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D2DAF4" w14:textId="77777777" w:rsidR="00F00C88" w:rsidRPr="00621723" w:rsidRDefault="00F00C88" w:rsidP="00F00C88">
      <w:pPr>
        <w:tabs>
          <w:tab w:val="left" w:pos="6096"/>
        </w:tabs>
        <w:ind w:left="864"/>
        <w:jc w:val="left"/>
        <w:rPr>
          <w:rFonts w:ascii="Calibri" w:hAnsi="Calibri" w:cs="Calibri"/>
          <w:lang w:val="es-ES"/>
        </w:rPr>
      </w:pPr>
    </w:p>
    <w:p w14:paraId="46C4304F" w14:textId="77777777" w:rsidR="00F00C88" w:rsidRPr="00F51E18" w:rsidRDefault="00F00C88" w:rsidP="00450446">
      <w:pPr>
        <w:widowControl w:val="0"/>
        <w:suppressLineNumbers/>
        <w:suppressAutoHyphens/>
        <w:rPr>
          <w:rFonts w:ascii="Arial" w:hAnsi="Arial" w:cs="Arial"/>
          <w:b/>
          <w:sz w:val="22"/>
          <w:szCs w:val="22"/>
          <w:lang w:val="es-ES"/>
        </w:rPr>
      </w:pPr>
      <w:bookmarkStart w:id="0" w:name="_Ref229577313"/>
      <w:bookmarkStart w:id="1" w:name="_Ref229890151"/>
      <w:bookmarkStart w:id="2" w:name="_Ref230177778"/>
      <w:bookmarkStart w:id="3" w:name="_Ref230178057"/>
      <w:bookmarkStart w:id="4" w:name="_Ref230178290"/>
      <w:bookmarkStart w:id="5" w:name="_Ref258509595"/>
      <w:bookmarkStart w:id="6" w:name="_Ref280459886"/>
      <w:bookmarkStart w:id="7" w:name="_Ref280513904"/>
      <w:bookmarkStart w:id="8" w:name="_Ref306997169"/>
      <w:bookmarkStart w:id="9" w:name="_Ref306997360"/>
      <w:bookmarkStart w:id="10" w:name="_Ref359268071"/>
      <w:bookmarkStart w:id="11" w:name="_Ref378524975"/>
      <w:bookmarkEnd w:id="0"/>
      <w:bookmarkEnd w:id="1"/>
      <w:bookmarkEnd w:id="2"/>
      <w:bookmarkEnd w:id="3"/>
      <w:bookmarkEnd w:id="4"/>
      <w:bookmarkEnd w:id="5"/>
      <w:bookmarkEnd w:id="6"/>
      <w:bookmarkEnd w:id="7"/>
      <w:bookmarkEnd w:id="8"/>
      <w:bookmarkEnd w:id="9"/>
      <w:bookmarkEnd w:id="10"/>
      <w:bookmarkEnd w:id="11"/>
    </w:p>
    <w:p w14:paraId="6F7E0E8E" w14:textId="77777777" w:rsidR="00F00C88" w:rsidRPr="00F51E18" w:rsidRDefault="00F00C88" w:rsidP="00F00C88">
      <w:pPr>
        <w:widowControl w:val="0"/>
        <w:suppressLineNumbers/>
        <w:suppressAutoHyphens/>
        <w:jc w:val="center"/>
        <w:rPr>
          <w:rFonts w:ascii="Arial" w:hAnsi="Arial" w:cs="Arial"/>
          <w:b/>
          <w:sz w:val="22"/>
          <w:szCs w:val="22"/>
          <w:lang w:val="es-ES"/>
        </w:rPr>
      </w:pPr>
      <w:r w:rsidRPr="00F51E18">
        <w:rPr>
          <w:rFonts w:ascii="Arial" w:hAnsi="Arial" w:cs="Arial"/>
          <w:b/>
          <w:sz w:val="22"/>
          <w:szCs w:val="22"/>
          <w:lang w:val="es-ES"/>
        </w:rPr>
        <w:t>CONTRATO FAZNI GGC No.                          DE 2019</w:t>
      </w:r>
    </w:p>
    <w:p w14:paraId="52013ED8" w14:textId="77777777" w:rsidR="00F00C88" w:rsidRPr="00F51E18" w:rsidRDefault="00F00C88" w:rsidP="00F00C88">
      <w:pPr>
        <w:widowControl w:val="0"/>
        <w:suppressLineNumbers/>
        <w:pBdr>
          <w:bottom w:val="single" w:sz="6" w:space="1" w:color="auto"/>
        </w:pBdr>
        <w:suppressAutoHyphens/>
        <w:rPr>
          <w:rFonts w:ascii="Arial" w:hAnsi="Arial" w:cs="Arial"/>
          <w:sz w:val="22"/>
          <w:szCs w:val="22"/>
          <w:lang w:val="es-ES"/>
        </w:rPr>
      </w:pPr>
    </w:p>
    <w:p w14:paraId="14D4B59E" w14:textId="77777777" w:rsidR="00F00C88" w:rsidRPr="00F51E18" w:rsidRDefault="00F00C88" w:rsidP="00F00C88">
      <w:pPr>
        <w:widowControl w:val="0"/>
        <w:suppressLineNumbers/>
        <w:suppressAutoHyphens/>
        <w:rPr>
          <w:rFonts w:ascii="Arial" w:hAnsi="Arial" w:cs="Arial"/>
          <w:sz w:val="22"/>
          <w:szCs w:val="22"/>
          <w:lang w:val="es-ES"/>
        </w:rPr>
      </w:pPr>
    </w:p>
    <w:p w14:paraId="3F483D60" w14:textId="77777777" w:rsidR="00F00C88" w:rsidRPr="00F51E18" w:rsidRDefault="00F00C88" w:rsidP="00F00C88">
      <w:pPr>
        <w:widowControl w:val="0"/>
        <w:suppressLineNumbers/>
        <w:suppressAutoHyphens/>
        <w:rPr>
          <w:rFonts w:ascii="Arial" w:hAnsi="Arial" w:cs="Arial"/>
          <w:sz w:val="22"/>
          <w:szCs w:val="22"/>
          <w:lang w:val="es-ES"/>
        </w:rPr>
      </w:pPr>
    </w:p>
    <w:p w14:paraId="51675095" w14:textId="77777777" w:rsidR="00F00C88" w:rsidRPr="00F51E18" w:rsidRDefault="00F00C88" w:rsidP="00F00C88">
      <w:pPr>
        <w:widowControl w:val="0"/>
        <w:suppressLineNumbers/>
        <w:suppressAutoHyphens/>
        <w:rPr>
          <w:rFonts w:ascii="Arial" w:hAnsi="Arial" w:cs="Arial"/>
          <w:sz w:val="22"/>
          <w:szCs w:val="22"/>
          <w:lang w:val="es-ES"/>
        </w:rPr>
      </w:pPr>
    </w:p>
    <w:p w14:paraId="038B53A0" w14:textId="7E082320" w:rsidR="00F00C88" w:rsidRDefault="00F00C88" w:rsidP="00F00C88">
      <w:pPr>
        <w:widowControl w:val="0"/>
        <w:suppressLineNumbers/>
        <w:suppressAutoHyphens/>
        <w:ind w:left="1418" w:right="49" w:hanging="1418"/>
        <w:rPr>
          <w:rFonts w:ascii="Arial" w:hAnsi="Arial" w:cs="Arial"/>
          <w:b/>
          <w:sz w:val="22"/>
          <w:szCs w:val="22"/>
          <w:lang w:val="es-ES"/>
        </w:rPr>
      </w:pPr>
      <w:r w:rsidRPr="00F51E18">
        <w:rPr>
          <w:rFonts w:ascii="Arial" w:hAnsi="Arial" w:cs="Arial"/>
          <w:b/>
          <w:sz w:val="22"/>
          <w:szCs w:val="22"/>
          <w:lang w:val="es-ES"/>
        </w:rPr>
        <w:t>PARTES:</w:t>
      </w:r>
      <w:r w:rsidRPr="00F51E18">
        <w:rPr>
          <w:rFonts w:ascii="Arial" w:hAnsi="Arial" w:cs="Arial"/>
          <w:sz w:val="22"/>
          <w:szCs w:val="22"/>
          <w:lang w:val="es-ES"/>
        </w:rPr>
        <w:tab/>
      </w:r>
      <w:r w:rsidRPr="00F51E18">
        <w:rPr>
          <w:rFonts w:ascii="Arial" w:hAnsi="Arial" w:cs="Arial"/>
          <w:b/>
          <w:sz w:val="22"/>
          <w:szCs w:val="22"/>
          <w:lang w:val="es-ES"/>
        </w:rPr>
        <w:t xml:space="preserve">NACIÓN – </w:t>
      </w:r>
      <w:r w:rsidRPr="00F51E18">
        <w:rPr>
          <w:rFonts w:ascii="Arial" w:hAnsi="Arial" w:cs="Arial"/>
          <w:b/>
          <w:caps/>
          <w:sz w:val="22"/>
          <w:szCs w:val="22"/>
          <w:lang w:val="es-ES"/>
        </w:rPr>
        <w:t>MME</w:t>
      </w:r>
      <w:r w:rsidRPr="00F51E18">
        <w:rPr>
          <w:rFonts w:ascii="Arial" w:hAnsi="Arial" w:cs="Arial"/>
          <w:b/>
          <w:sz w:val="22"/>
          <w:szCs w:val="22"/>
          <w:lang w:val="es-ES"/>
        </w:rPr>
        <w:t xml:space="preserve"> DE MINAS Y </w:t>
      </w:r>
      <w:r w:rsidR="006F2644">
        <w:rPr>
          <w:rFonts w:ascii="Arial" w:hAnsi="Arial" w:cs="Arial"/>
          <w:b/>
          <w:sz w:val="22"/>
          <w:szCs w:val="22"/>
          <w:lang w:val="es-ES"/>
        </w:rPr>
        <w:t xml:space="preserve">ENERGÍA Y </w:t>
      </w:r>
      <w:r w:rsidRPr="00F51E18">
        <w:rPr>
          <w:rFonts w:ascii="Arial" w:hAnsi="Arial" w:cs="Arial"/>
          <w:b/>
          <w:sz w:val="22"/>
          <w:szCs w:val="22"/>
          <w:lang w:val="es-ES"/>
        </w:rPr>
        <w:t>[INCLUIR]</w:t>
      </w:r>
    </w:p>
    <w:p w14:paraId="48CED426" w14:textId="77777777" w:rsidR="00F51E18" w:rsidRDefault="00F51E18" w:rsidP="00F00C88">
      <w:pPr>
        <w:widowControl w:val="0"/>
        <w:suppressLineNumbers/>
        <w:suppressAutoHyphens/>
        <w:ind w:left="1418" w:right="49" w:hanging="1418"/>
        <w:rPr>
          <w:rFonts w:ascii="Arial" w:hAnsi="Arial" w:cs="Arial"/>
          <w:b/>
          <w:sz w:val="22"/>
          <w:szCs w:val="22"/>
          <w:lang w:val="es-ES"/>
        </w:rPr>
      </w:pPr>
    </w:p>
    <w:p w14:paraId="41AD8168" w14:textId="77777777" w:rsidR="00F51E18" w:rsidRDefault="00F51E18" w:rsidP="00F00C88">
      <w:pPr>
        <w:widowControl w:val="0"/>
        <w:suppressLineNumbers/>
        <w:suppressAutoHyphens/>
        <w:ind w:left="1418" w:right="49" w:hanging="1418"/>
        <w:rPr>
          <w:rFonts w:ascii="Arial" w:hAnsi="Arial" w:cs="Arial"/>
          <w:b/>
          <w:sz w:val="22"/>
          <w:szCs w:val="22"/>
          <w:lang w:val="es-ES"/>
        </w:rPr>
      </w:pPr>
    </w:p>
    <w:p w14:paraId="384A5730" w14:textId="77777777" w:rsidR="00F51E18" w:rsidRPr="00F51E18" w:rsidRDefault="00F51E18" w:rsidP="00F00C88">
      <w:pPr>
        <w:widowControl w:val="0"/>
        <w:suppressLineNumbers/>
        <w:suppressAutoHyphens/>
        <w:ind w:left="1418" w:right="49" w:hanging="1418"/>
        <w:rPr>
          <w:rFonts w:ascii="Arial" w:hAnsi="Arial" w:cs="Arial"/>
          <w:b/>
          <w:noProof/>
          <w:sz w:val="22"/>
          <w:szCs w:val="22"/>
          <w:lang w:val="es-ES"/>
        </w:rPr>
      </w:pPr>
    </w:p>
    <w:p w14:paraId="1313DF65" w14:textId="77777777" w:rsidR="00F00C88" w:rsidRPr="00F51E18" w:rsidRDefault="00F00C88" w:rsidP="00F00C88">
      <w:pPr>
        <w:widowControl w:val="0"/>
        <w:suppressLineNumbers/>
        <w:suppressAutoHyphens/>
        <w:ind w:left="1418" w:right="49" w:hanging="1418"/>
        <w:rPr>
          <w:rFonts w:ascii="Arial" w:hAnsi="Arial" w:cs="Arial"/>
          <w:noProof/>
          <w:sz w:val="22"/>
          <w:szCs w:val="22"/>
          <w:lang w:val="es-ES"/>
        </w:rPr>
      </w:pPr>
    </w:p>
    <w:p w14:paraId="7C6DD6FE" w14:textId="77777777" w:rsidR="00F00C88" w:rsidRPr="00F51E18" w:rsidRDefault="00F00C88" w:rsidP="00F00C88">
      <w:pPr>
        <w:widowControl w:val="0"/>
        <w:suppressLineNumbers/>
        <w:suppressAutoHyphens/>
        <w:ind w:left="1418" w:hanging="1418"/>
        <w:rPr>
          <w:rFonts w:ascii="Arial" w:hAnsi="Arial" w:cs="Arial"/>
          <w:b/>
          <w:sz w:val="22"/>
          <w:szCs w:val="22"/>
          <w:lang w:val="es-ES"/>
        </w:rPr>
      </w:pPr>
      <w:r w:rsidRPr="00F51E18">
        <w:rPr>
          <w:rFonts w:ascii="Arial" w:hAnsi="Arial" w:cs="Arial"/>
          <w:b/>
          <w:sz w:val="22"/>
          <w:szCs w:val="22"/>
          <w:lang w:val="es-ES"/>
        </w:rPr>
        <w:t xml:space="preserve">PLAZO: </w:t>
      </w:r>
      <w:r w:rsidRPr="00F51E18">
        <w:rPr>
          <w:rFonts w:ascii="Arial" w:hAnsi="Arial" w:cs="Arial"/>
          <w:b/>
          <w:sz w:val="22"/>
          <w:szCs w:val="22"/>
          <w:lang w:val="es-ES"/>
        </w:rPr>
        <w:tab/>
        <w:t xml:space="preserve">[INCLUIR] </w:t>
      </w:r>
    </w:p>
    <w:p w14:paraId="1CDDBC0C" w14:textId="77777777" w:rsidR="00F00C88" w:rsidRPr="00F51E18" w:rsidRDefault="00F00C88" w:rsidP="00F00C88">
      <w:pPr>
        <w:widowControl w:val="0"/>
        <w:suppressLineNumbers/>
        <w:suppressAutoHyphens/>
        <w:ind w:left="1418" w:hanging="1418"/>
        <w:rPr>
          <w:rFonts w:ascii="Arial" w:hAnsi="Arial" w:cs="Arial"/>
          <w:b/>
          <w:sz w:val="22"/>
          <w:szCs w:val="22"/>
          <w:lang w:val="es-ES"/>
        </w:rPr>
      </w:pPr>
    </w:p>
    <w:p w14:paraId="0183CFE3" w14:textId="61070D40" w:rsidR="00F00C88" w:rsidRPr="00F51E18" w:rsidRDefault="00F00C88" w:rsidP="00F00C88">
      <w:pPr>
        <w:widowControl w:val="0"/>
        <w:suppressLineNumbers/>
        <w:suppressAutoHyphens/>
        <w:ind w:left="1418" w:hanging="1418"/>
        <w:rPr>
          <w:rFonts w:ascii="Arial" w:hAnsi="Arial" w:cs="Arial"/>
          <w:b/>
          <w:sz w:val="22"/>
          <w:szCs w:val="22"/>
          <w:lang w:val="es-ES"/>
        </w:rPr>
      </w:pPr>
      <w:r w:rsidRPr="00F51E18">
        <w:rPr>
          <w:rFonts w:ascii="Arial" w:hAnsi="Arial" w:cs="Arial"/>
          <w:b/>
          <w:sz w:val="22"/>
          <w:szCs w:val="22"/>
          <w:lang w:val="es-ES"/>
        </w:rPr>
        <w:tab/>
        <w:t>Etapa Previa:</w:t>
      </w:r>
    </w:p>
    <w:p w14:paraId="6694419D" w14:textId="77777777" w:rsidR="00F51E18" w:rsidRPr="00F51E18" w:rsidRDefault="00F51E18" w:rsidP="00F00C88">
      <w:pPr>
        <w:widowControl w:val="0"/>
        <w:suppressLineNumbers/>
        <w:suppressAutoHyphens/>
        <w:ind w:left="1418" w:hanging="1418"/>
        <w:rPr>
          <w:rFonts w:ascii="Arial" w:hAnsi="Arial" w:cs="Arial"/>
          <w:b/>
          <w:sz w:val="22"/>
          <w:szCs w:val="22"/>
          <w:lang w:val="es-ES"/>
        </w:rPr>
      </w:pPr>
    </w:p>
    <w:p w14:paraId="38CADB6E" w14:textId="77777777" w:rsidR="00F00C88" w:rsidRPr="00F51E18" w:rsidRDefault="00F00C88" w:rsidP="00F00C88">
      <w:pPr>
        <w:widowControl w:val="0"/>
        <w:suppressLineNumbers/>
        <w:suppressAutoHyphens/>
        <w:ind w:left="1418" w:hanging="1418"/>
        <w:rPr>
          <w:rFonts w:ascii="Arial" w:hAnsi="Arial" w:cs="Arial"/>
          <w:b/>
          <w:sz w:val="22"/>
          <w:szCs w:val="22"/>
          <w:lang w:val="es-ES"/>
        </w:rPr>
      </w:pPr>
      <w:r w:rsidRPr="00F51E18">
        <w:rPr>
          <w:rFonts w:ascii="Arial" w:hAnsi="Arial" w:cs="Arial"/>
          <w:b/>
          <w:sz w:val="22"/>
          <w:szCs w:val="22"/>
          <w:lang w:val="es-ES"/>
        </w:rPr>
        <w:tab/>
        <w:t>Etapa de Instalación:</w:t>
      </w:r>
    </w:p>
    <w:p w14:paraId="688365B7" w14:textId="77777777" w:rsidR="00F51E18" w:rsidRPr="00F51E18" w:rsidRDefault="00F51E18" w:rsidP="00F00C88">
      <w:pPr>
        <w:widowControl w:val="0"/>
        <w:suppressLineNumbers/>
        <w:suppressAutoHyphens/>
        <w:ind w:left="1418" w:hanging="1418"/>
        <w:rPr>
          <w:rFonts w:ascii="Arial" w:hAnsi="Arial" w:cs="Arial"/>
          <w:b/>
          <w:sz w:val="22"/>
          <w:szCs w:val="22"/>
          <w:lang w:val="es-ES"/>
        </w:rPr>
      </w:pPr>
    </w:p>
    <w:p w14:paraId="5950EBFE" w14:textId="77777777" w:rsidR="00F00C88" w:rsidRDefault="00F00C88" w:rsidP="00F00C88">
      <w:pPr>
        <w:widowControl w:val="0"/>
        <w:suppressLineNumbers/>
        <w:suppressAutoHyphens/>
        <w:ind w:left="1418" w:hanging="1418"/>
        <w:rPr>
          <w:rFonts w:ascii="Arial" w:hAnsi="Arial" w:cs="Arial"/>
          <w:b/>
          <w:sz w:val="22"/>
          <w:szCs w:val="22"/>
          <w:lang w:val="es-ES"/>
        </w:rPr>
      </w:pPr>
      <w:r w:rsidRPr="00F51E18">
        <w:rPr>
          <w:rFonts w:ascii="Arial" w:hAnsi="Arial" w:cs="Arial"/>
          <w:b/>
          <w:sz w:val="22"/>
          <w:szCs w:val="22"/>
          <w:lang w:val="es-ES"/>
        </w:rPr>
        <w:tab/>
        <w:t>Etapa de Administración, Operación y Mantenimiento:</w:t>
      </w:r>
    </w:p>
    <w:p w14:paraId="3BE484FE" w14:textId="77777777" w:rsidR="00F51E18" w:rsidRPr="00F51E18" w:rsidRDefault="00F51E18" w:rsidP="00F00C88">
      <w:pPr>
        <w:widowControl w:val="0"/>
        <w:suppressLineNumbers/>
        <w:suppressAutoHyphens/>
        <w:ind w:left="1418" w:hanging="1418"/>
        <w:rPr>
          <w:rFonts w:ascii="Arial" w:hAnsi="Arial" w:cs="Arial"/>
          <w:b/>
          <w:sz w:val="22"/>
          <w:szCs w:val="22"/>
          <w:lang w:val="es-ES"/>
        </w:rPr>
      </w:pPr>
    </w:p>
    <w:p w14:paraId="107A5D32" w14:textId="77777777" w:rsidR="00F00C88" w:rsidRDefault="00F00C88" w:rsidP="00F00C88">
      <w:pPr>
        <w:widowControl w:val="0"/>
        <w:suppressLineNumbers/>
        <w:suppressAutoHyphens/>
        <w:ind w:left="1418" w:hanging="1418"/>
        <w:rPr>
          <w:rFonts w:ascii="Arial" w:hAnsi="Arial" w:cs="Arial"/>
          <w:b/>
          <w:sz w:val="22"/>
          <w:szCs w:val="22"/>
          <w:lang w:val="es-ES"/>
        </w:rPr>
      </w:pPr>
      <w:r w:rsidRPr="00F51E18">
        <w:rPr>
          <w:rFonts w:ascii="Arial" w:hAnsi="Arial" w:cs="Arial"/>
          <w:b/>
          <w:sz w:val="22"/>
          <w:szCs w:val="22"/>
          <w:lang w:val="es-ES"/>
        </w:rPr>
        <w:tab/>
        <w:t>Etapa de Devolución:</w:t>
      </w:r>
    </w:p>
    <w:p w14:paraId="16FF8F34" w14:textId="77777777" w:rsidR="00F51E18" w:rsidRDefault="00F51E18" w:rsidP="00F00C88">
      <w:pPr>
        <w:widowControl w:val="0"/>
        <w:suppressLineNumbers/>
        <w:suppressAutoHyphens/>
        <w:ind w:left="1418" w:hanging="1418"/>
        <w:rPr>
          <w:rFonts w:ascii="Arial" w:hAnsi="Arial" w:cs="Arial"/>
          <w:b/>
          <w:sz w:val="22"/>
          <w:szCs w:val="22"/>
          <w:lang w:val="es-ES"/>
        </w:rPr>
      </w:pPr>
    </w:p>
    <w:p w14:paraId="65256B4C" w14:textId="77777777" w:rsidR="00F51E18" w:rsidRDefault="00F51E18" w:rsidP="00F00C88">
      <w:pPr>
        <w:widowControl w:val="0"/>
        <w:suppressLineNumbers/>
        <w:suppressAutoHyphens/>
        <w:ind w:left="1418" w:hanging="1418"/>
        <w:rPr>
          <w:rFonts w:ascii="Arial" w:hAnsi="Arial" w:cs="Arial"/>
          <w:b/>
          <w:sz w:val="22"/>
          <w:szCs w:val="22"/>
          <w:lang w:val="es-ES"/>
        </w:rPr>
      </w:pPr>
    </w:p>
    <w:p w14:paraId="67921F4B" w14:textId="77777777" w:rsidR="00F51E18" w:rsidRPr="00F51E18" w:rsidRDefault="00F51E18" w:rsidP="00F00C88">
      <w:pPr>
        <w:widowControl w:val="0"/>
        <w:suppressLineNumbers/>
        <w:suppressAutoHyphens/>
        <w:ind w:left="1418" w:hanging="1418"/>
        <w:rPr>
          <w:rFonts w:ascii="Arial" w:hAnsi="Arial" w:cs="Arial"/>
          <w:b/>
          <w:color w:val="000000" w:themeColor="text1"/>
          <w:sz w:val="22"/>
          <w:szCs w:val="22"/>
          <w:lang w:val="es-ES"/>
        </w:rPr>
      </w:pPr>
    </w:p>
    <w:p w14:paraId="41560C8C" w14:textId="77777777" w:rsidR="00F00C88" w:rsidRPr="00F51E18" w:rsidRDefault="00F00C88" w:rsidP="00F00C88">
      <w:pPr>
        <w:widowControl w:val="0"/>
        <w:suppressLineNumbers/>
        <w:suppressAutoHyphens/>
        <w:ind w:left="1418" w:right="49" w:hanging="1418"/>
        <w:rPr>
          <w:rFonts w:ascii="Arial" w:hAnsi="Arial" w:cs="Arial"/>
          <w:b/>
          <w:sz w:val="22"/>
          <w:szCs w:val="22"/>
          <w:lang w:val="es-ES"/>
        </w:rPr>
      </w:pPr>
    </w:p>
    <w:p w14:paraId="1D2C3858" w14:textId="77777777" w:rsidR="00F00C88" w:rsidRPr="00F51E18" w:rsidRDefault="00F00C88" w:rsidP="00F00C88">
      <w:pPr>
        <w:widowControl w:val="0"/>
        <w:suppressLineNumbers/>
        <w:suppressAutoHyphens/>
        <w:ind w:left="1418" w:hanging="1418"/>
        <w:rPr>
          <w:rFonts w:ascii="Arial" w:hAnsi="Arial" w:cs="Arial"/>
          <w:sz w:val="22"/>
          <w:szCs w:val="22"/>
          <w:lang w:val="es-ES"/>
        </w:rPr>
      </w:pPr>
      <w:r w:rsidRPr="00F51E18">
        <w:rPr>
          <w:rFonts w:ascii="Arial" w:hAnsi="Arial" w:cs="Arial"/>
          <w:b/>
          <w:sz w:val="22"/>
          <w:szCs w:val="22"/>
          <w:lang w:val="es-ES"/>
        </w:rPr>
        <w:t>VALOR:</w:t>
      </w:r>
      <w:r w:rsidRPr="00F51E18">
        <w:rPr>
          <w:rFonts w:ascii="Arial" w:hAnsi="Arial" w:cs="Arial"/>
          <w:b/>
          <w:sz w:val="22"/>
          <w:szCs w:val="22"/>
          <w:lang w:val="es-ES"/>
        </w:rPr>
        <w:tab/>
        <w:t>[INCLUIR], IVA incluido.</w:t>
      </w:r>
    </w:p>
    <w:p w14:paraId="447A4782" w14:textId="77777777" w:rsidR="00F00C88" w:rsidRDefault="00F00C88" w:rsidP="00F00C88">
      <w:pPr>
        <w:widowControl w:val="0"/>
        <w:suppressLineNumbers/>
        <w:suppressAutoHyphens/>
        <w:rPr>
          <w:rFonts w:ascii="Arial" w:hAnsi="Arial" w:cs="Arial"/>
          <w:sz w:val="22"/>
          <w:szCs w:val="22"/>
          <w:lang w:val="es-ES"/>
        </w:rPr>
      </w:pPr>
    </w:p>
    <w:p w14:paraId="6BC77488" w14:textId="77777777" w:rsidR="00F51E18" w:rsidRDefault="00F51E18" w:rsidP="00F00C88">
      <w:pPr>
        <w:widowControl w:val="0"/>
        <w:suppressLineNumbers/>
        <w:suppressAutoHyphens/>
        <w:rPr>
          <w:rFonts w:ascii="Arial" w:hAnsi="Arial" w:cs="Arial"/>
          <w:sz w:val="22"/>
          <w:szCs w:val="22"/>
          <w:lang w:val="es-ES"/>
        </w:rPr>
      </w:pPr>
    </w:p>
    <w:p w14:paraId="5DCE8203" w14:textId="77777777" w:rsidR="00F51E18" w:rsidRDefault="00F51E18" w:rsidP="00F00C88">
      <w:pPr>
        <w:widowControl w:val="0"/>
        <w:suppressLineNumbers/>
        <w:suppressAutoHyphens/>
        <w:rPr>
          <w:rFonts w:ascii="Arial" w:hAnsi="Arial" w:cs="Arial"/>
          <w:sz w:val="22"/>
          <w:szCs w:val="22"/>
          <w:lang w:val="es-ES"/>
        </w:rPr>
      </w:pPr>
    </w:p>
    <w:p w14:paraId="565E89A0" w14:textId="77777777" w:rsidR="00F51E18" w:rsidRDefault="00F51E18" w:rsidP="00F00C88">
      <w:pPr>
        <w:widowControl w:val="0"/>
        <w:suppressLineNumbers/>
        <w:suppressAutoHyphens/>
        <w:rPr>
          <w:rFonts w:ascii="Arial" w:hAnsi="Arial" w:cs="Arial"/>
          <w:sz w:val="22"/>
          <w:szCs w:val="22"/>
          <w:lang w:val="es-ES"/>
        </w:rPr>
      </w:pPr>
    </w:p>
    <w:p w14:paraId="03D2A57B" w14:textId="77777777" w:rsidR="00F51E18" w:rsidRPr="00F51E18" w:rsidRDefault="00F51E18" w:rsidP="00F00C88">
      <w:pPr>
        <w:widowControl w:val="0"/>
        <w:suppressLineNumbers/>
        <w:suppressAutoHyphens/>
        <w:rPr>
          <w:rFonts w:ascii="Arial" w:hAnsi="Arial" w:cs="Arial"/>
          <w:sz w:val="22"/>
          <w:szCs w:val="22"/>
          <w:lang w:val="es-ES"/>
        </w:rPr>
      </w:pPr>
    </w:p>
    <w:p w14:paraId="22162144" w14:textId="77777777" w:rsidR="00F00C88" w:rsidRPr="00F51E18" w:rsidRDefault="00F00C88" w:rsidP="00F00C88">
      <w:pPr>
        <w:widowControl w:val="0"/>
        <w:suppressLineNumbers/>
        <w:suppressAutoHyphens/>
        <w:ind w:left="1418" w:right="51" w:hanging="1418"/>
        <w:rPr>
          <w:rFonts w:ascii="Arial" w:hAnsi="Arial" w:cs="Arial"/>
          <w:b/>
          <w:sz w:val="22"/>
          <w:szCs w:val="22"/>
          <w:lang w:val="es-ES"/>
        </w:rPr>
      </w:pPr>
    </w:p>
    <w:p w14:paraId="4606FBC7" w14:textId="1CAA9A15" w:rsidR="00F00C88" w:rsidRPr="00F51E18" w:rsidRDefault="00F00C88" w:rsidP="00F00C88">
      <w:pPr>
        <w:widowControl w:val="0"/>
        <w:suppressLineNumbers/>
        <w:suppressAutoHyphens/>
        <w:ind w:left="1418" w:right="51" w:hanging="1418"/>
        <w:rPr>
          <w:rFonts w:ascii="Arial" w:hAnsi="Arial" w:cs="Arial"/>
          <w:noProof/>
          <w:sz w:val="22"/>
          <w:szCs w:val="22"/>
          <w:lang w:val="es-ES"/>
        </w:rPr>
      </w:pPr>
      <w:r w:rsidRPr="00F51E18">
        <w:rPr>
          <w:rFonts w:ascii="Arial" w:hAnsi="Arial" w:cs="Arial"/>
          <w:b/>
          <w:sz w:val="22"/>
          <w:szCs w:val="22"/>
          <w:lang w:val="es-ES"/>
        </w:rPr>
        <w:t>OBJETO:</w:t>
      </w:r>
      <w:r w:rsidRPr="00F51E18">
        <w:rPr>
          <w:rFonts w:ascii="Arial" w:hAnsi="Arial" w:cs="Arial"/>
          <w:sz w:val="22"/>
          <w:szCs w:val="22"/>
          <w:lang w:val="es-ES"/>
        </w:rPr>
        <w:tab/>
      </w:r>
      <w:r w:rsidRPr="00F51E18">
        <w:rPr>
          <w:rFonts w:ascii="Arial" w:hAnsi="Arial" w:cs="Arial"/>
          <w:b/>
          <w:sz w:val="22"/>
          <w:szCs w:val="22"/>
          <w:lang w:val="es-ES"/>
        </w:rPr>
        <w:t xml:space="preserve">Contrato interadministrativo para la ejecución, por parte del Contratista, de la ampliación de la cobertura </w:t>
      </w:r>
      <w:r w:rsidR="00C5526D" w:rsidRPr="00F51E18">
        <w:rPr>
          <w:rFonts w:ascii="Arial" w:hAnsi="Arial" w:cs="Arial"/>
          <w:b/>
          <w:sz w:val="22"/>
          <w:szCs w:val="22"/>
          <w:lang w:val="es-ES"/>
        </w:rPr>
        <w:t>y satisfacción</w:t>
      </w:r>
      <w:r w:rsidRPr="00F51E18">
        <w:rPr>
          <w:rFonts w:ascii="Arial" w:hAnsi="Arial" w:cs="Arial"/>
          <w:b/>
          <w:sz w:val="22"/>
          <w:szCs w:val="22"/>
          <w:lang w:val="es-ES"/>
        </w:rPr>
        <w:t xml:space="preserve"> de la demanda de energía en las Zonas No Interconectadas - ZNI, mediante la Instalación de soluciones solares fotovoltaicas según el Proyecto “INCLUIR” del Fondo de Apoyo Financiero para Energización de Zonas No Interconectadas – FAZNI. Dicho objeto incluye</w:t>
      </w:r>
      <w:r w:rsidR="006F2644">
        <w:rPr>
          <w:rFonts w:ascii="Arial" w:hAnsi="Arial" w:cs="Arial"/>
          <w:b/>
          <w:sz w:val="22"/>
          <w:szCs w:val="22"/>
          <w:lang w:val="es-ES"/>
        </w:rPr>
        <w:t>,</w:t>
      </w:r>
      <w:r w:rsidRPr="00F51E18">
        <w:rPr>
          <w:rFonts w:ascii="Arial" w:hAnsi="Arial" w:cs="Arial"/>
          <w:b/>
          <w:sz w:val="22"/>
          <w:szCs w:val="22"/>
          <w:lang w:val="es-ES"/>
        </w:rPr>
        <w:t xml:space="preserve"> pero no se limita a la realización de las obligaciones indicadas para las Etapas: Previa, Instalación, Administración Operación y Mantenimiento y Devolución de la Infraestructura.</w:t>
      </w:r>
    </w:p>
    <w:p w14:paraId="14F5E57A" w14:textId="77777777" w:rsidR="00F00C88" w:rsidRPr="00F51E18" w:rsidRDefault="00F00C88" w:rsidP="00F00C88">
      <w:pPr>
        <w:jc w:val="center"/>
        <w:rPr>
          <w:rFonts w:ascii="Arial" w:hAnsi="Arial" w:cs="Arial"/>
          <w:sz w:val="22"/>
          <w:szCs w:val="22"/>
          <w:lang w:val="es-ES"/>
        </w:rPr>
      </w:pPr>
    </w:p>
    <w:p w14:paraId="3871272D" w14:textId="77777777" w:rsidR="00F00C88" w:rsidRPr="00F51E18" w:rsidRDefault="00F00C88" w:rsidP="00F00C88">
      <w:pPr>
        <w:jc w:val="center"/>
        <w:rPr>
          <w:rFonts w:ascii="Arial" w:hAnsi="Arial" w:cs="Arial"/>
          <w:sz w:val="22"/>
          <w:szCs w:val="22"/>
          <w:lang w:val="es-ES"/>
        </w:rPr>
      </w:pPr>
    </w:p>
    <w:p w14:paraId="67F8C97B" w14:textId="77777777" w:rsidR="00F00C88" w:rsidRPr="00F51E18" w:rsidRDefault="00F00C88" w:rsidP="00F00C88">
      <w:pPr>
        <w:jc w:val="center"/>
        <w:rPr>
          <w:rFonts w:ascii="Arial" w:hAnsi="Arial" w:cs="Arial"/>
          <w:sz w:val="22"/>
          <w:szCs w:val="22"/>
          <w:lang w:val="es-ES"/>
        </w:rPr>
      </w:pPr>
    </w:p>
    <w:p w14:paraId="4E564F3F" w14:textId="77777777" w:rsidR="00F00C88" w:rsidRPr="00F51E18" w:rsidRDefault="00F00C88" w:rsidP="00F00C88">
      <w:pPr>
        <w:jc w:val="center"/>
        <w:rPr>
          <w:rFonts w:ascii="Arial" w:hAnsi="Arial" w:cs="Arial"/>
          <w:sz w:val="22"/>
          <w:szCs w:val="22"/>
          <w:lang w:val="es-ES"/>
        </w:rPr>
      </w:pPr>
    </w:p>
    <w:p w14:paraId="602AFC60" w14:textId="77777777" w:rsidR="00F00C88" w:rsidRPr="00F51E18" w:rsidRDefault="00F00C88" w:rsidP="00F00C88">
      <w:pPr>
        <w:jc w:val="center"/>
        <w:rPr>
          <w:rFonts w:ascii="Arial" w:hAnsi="Arial" w:cs="Arial"/>
          <w:sz w:val="22"/>
          <w:szCs w:val="22"/>
          <w:lang w:val="es-ES"/>
        </w:rPr>
      </w:pPr>
    </w:p>
    <w:p w14:paraId="6C20DC91" w14:textId="77777777" w:rsidR="00F00C88" w:rsidRPr="00F51E18" w:rsidRDefault="00F00C88" w:rsidP="00F00C88">
      <w:pPr>
        <w:tabs>
          <w:tab w:val="left" w:pos="2260"/>
          <w:tab w:val="center" w:pos="4249"/>
        </w:tabs>
        <w:jc w:val="left"/>
        <w:rPr>
          <w:rFonts w:ascii="Arial" w:hAnsi="Arial" w:cs="Arial"/>
          <w:sz w:val="22"/>
          <w:szCs w:val="22"/>
          <w:lang w:val="es-ES"/>
        </w:rPr>
      </w:pPr>
      <w:r w:rsidRPr="00F51E18">
        <w:rPr>
          <w:rFonts w:ascii="Arial" w:hAnsi="Arial" w:cs="Arial"/>
          <w:sz w:val="22"/>
          <w:szCs w:val="22"/>
          <w:lang w:val="es-ES"/>
        </w:rPr>
        <w:tab/>
      </w:r>
    </w:p>
    <w:p w14:paraId="43BAA3E2" w14:textId="77777777" w:rsidR="00F00C88" w:rsidRPr="00F51E18" w:rsidRDefault="00F00C88" w:rsidP="00F00C88">
      <w:pPr>
        <w:jc w:val="left"/>
        <w:rPr>
          <w:rFonts w:ascii="Arial" w:hAnsi="Arial" w:cs="Arial"/>
          <w:sz w:val="22"/>
          <w:szCs w:val="22"/>
          <w:lang w:val="es-ES"/>
        </w:rPr>
      </w:pPr>
      <w:r w:rsidRPr="00F51E18">
        <w:rPr>
          <w:rFonts w:ascii="Arial" w:hAnsi="Arial" w:cs="Arial"/>
          <w:sz w:val="22"/>
          <w:szCs w:val="22"/>
          <w:lang w:val="es-ES"/>
        </w:rPr>
        <w:br w:type="page"/>
      </w:r>
    </w:p>
    <w:p w14:paraId="6A2DDCA8" w14:textId="77777777" w:rsidR="00F00C88" w:rsidRPr="00F51E18" w:rsidRDefault="00F00C88" w:rsidP="00F00C88">
      <w:pPr>
        <w:jc w:val="center"/>
        <w:rPr>
          <w:rFonts w:ascii="Arial" w:hAnsi="Arial" w:cs="Arial"/>
          <w:b/>
          <w:sz w:val="22"/>
          <w:szCs w:val="22"/>
          <w:u w:val="single"/>
          <w:lang w:val="es-ES"/>
        </w:rPr>
      </w:pPr>
      <w:r w:rsidRPr="00F51E18">
        <w:rPr>
          <w:rFonts w:ascii="Arial" w:hAnsi="Arial" w:cs="Arial"/>
          <w:b/>
          <w:sz w:val="22"/>
          <w:szCs w:val="22"/>
          <w:u w:val="single"/>
          <w:lang w:val="es-ES"/>
        </w:rPr>
        <w:lastRenderedPageBreak/>
        <w:t>TABLA DE CONTENIDO</w:t>
      </w:r>
    </w:p>
    <w:p w14:paraId="7C7704C6" w14:textId="77777777" w:rsidR="00F00C88" w:rsidRPr="00F51E18" w:rsidRDefault="00F00C88" w:rsidP="00F00C88">
      <w:pPr>
        <w:rPr>
          <w:rFonts w:ascii="Arial" w:hAnsi="Arial" w:cs="Arial"/>
          <w:sz w:val="22"/>
          <w:szCs w:val="22"/>
          <w:lang w:val="es-ES"/>
        </w:rPr>
      </w:pPr>
    </w:p>
    <w:p w14:paraId="5088A489" w14:textId="77777777" w:rsidR="00E17500" w:rsidRDefault="00F00C88">
      <w:pPr>
        <w:pStyle w:val="TDC1"/>
        <w:rPr>
          <w:rFonts w:asciiTheme="minorHAnsi" w:eastAsiaTheme="minorEastAsia" w:hAnsiTheme="minorHAnsi" w:cstheme="minorBidi"/>
          <w:b w:val="0"/>
          <w:noProof/>
          <w:lang w:eastAsia="es-ES_tradnl"/>
        </w:rPr>
      </w:pPr>
      <w:r w:rsidRPr="008D5D78">
        <w:rPr>
          <w:rFonts w:ascii="Arial" w:hAnsi="Arial" w:cs="Arial"/>
          <w:sz w:val="21"/>
          <w:szCs w:val="22"/>
          <w:lang w:val="es-ES"/>
        </w:rPr>
        <w:fldChar w:fldCharType="begin"/>
      </w:r>
      <w:r w:rsidRPr="008D5D78">
        <w:rPr>
          <w:rFonts w:ascii="Arial" w:hAnsi="Arial" w:cs="Arial"/>
          <w:sz w:val="21"/>
          <w:szCs w:val="22"/>
          <w:lang w:val="es-ES"/>
        </w:rPr>
        <w:instrText xml:space="preserve"> TOC \o "1-3" </w:instrText>
      </w:r>
      <w:r w:rsidRPr="008D5D78">
        <w:rPr>
          <w:rFonts w:ascii="Arial" w:hAnsi="Arial" w:cs="Arial"/>
          <w:sz w:val="21"/>
          <w:szCs w:val="22"/>
          <w:lang w:val="es-ES"/>
        </w:rPr>
        <w:fldChar w:fldCharType="separate"/>
      </w:r>
      <w:r w:rsidR="00E17500" w:rsidRPr="00755220">
        <w:rPr>
          <w:rFonts w:ascii="Arial" w:hAnsi="Arial"/>
          <w:caps/>
          <w:noProof/>
        </w:rPr>
        <w:t>CAPÍTULO I</w:t>
      </w:r>
      <w:r w:rsidR="00E17500">
        <w:rPr>
          <w:rFonts w:asciiTheme="minorHAnsi" w:eastAsiaTheme="minorEastAsia" w:hAnsiTheme="minorHAnsi" w:cstheme="minorBidi"/>
          <w:b w:val="0"/>
          <w:noProof/>
          <w:lang w:eastAsia="es-ES_tradnl"/>
        </w:rPr>
        <w:tab/>
      </w:r>
      <w:r w:rsidR="00E17500" w:rsidRPr="00755220">
        <w:rPr>
          <w:rFonts w:ascii="Arial" w:hAnsi="Arial"/>
          <w:noProof/>
        </w:rPr>
        <w:t>REGLAS DE INTERPRETACIÓN DEL CONTRATO</w:t>
      </w:r>
      <w:r w:rsidR="00E17500">
        <w:rPr>
          <w:noProof/>
        </w:rPr>
        <w:tab/>
      </w:r>
      <w:r w:rsidR="00E17500">
        <w:rPr>
          <w:noProof/>
        </w:rPr>
        <w:fldChar w:fldCharType="begin"/>
      </w:r>
      <w:r w:rsidR="00E17500">
        <w:rPr>
          <w:noProof/>
        </w:rPr>
        <w:instrText xml:space="preserve"> PAGEREF _Toc26190573 \h </w:instrText>
      </w:r>
      <w:r w:rsidR="00E17500">
        <w:rPr>
          <w:noProof/>
        </w:rPr>
      </w:r>
      <w:r w:rsidR="00E17500">
        <w:rPr>
          <w:noProof/>
        </w:rPr>
        <w:fldChar w:fldCharType="separate"/>
      </w:r>
      <w:r w:rsidR="00E17500">
        <w:rPr>
          <w:noProof/>
        </w:rPr>
        <w:t>13</w:t>
      </w:r>
      <w:r w:rsidR="00E17500">
        <w:rPr>
          <w:noProof/>
        </w:rPr>
        <w:fldChar w:fldCharType="end"/>
      </w:r>
    </w:p>
    <w:p w14:paraId="251CF6C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1.1</w:t>
      </w:r>
      <w:r>
        <w:rPr>
          <w:rFonts w:asciiTheme="minorHAnsi" w:eastAsiaTheme="minorEastAsia" w:hAnsiTheme="minorHAnsi" w:cstheme="minorBidi"/>
          <w:noProof/>
          <w:lang w:eastAsia="es-ES_tradnl"/>
        </w:rPr>
        <w:tab/>
      </w:r>
      <w:r w:rsidRPr="00755220">
        <w:rPr>
          <w:rFonts w:ascii="Arial" w:hAnsi="Arial"/>
          <w:noProof/>
        </w:rPr>
        <w:t>Documentos que conforman el Contrato</w:t>
      </w:r>
      <w:r>
        <w:rPr>
          <w:noProof/>
        </w:rPr>
        <w:tab/>
      </w:r>
      <w:r>
        <w:rPr>
          <w:noProof/>
        </w:rPr>
        <w:fldChar w:fldCharType="begin"/>
      </w:r>
      <w:r>
        <w:rPr>
          <w:noProof/>
        </w:rPr>
        <w:instrText xml:space="preserve"> PAGEREF _Toc26190574 \h </w:instrText>
      </w:r>
      <w:r>
        <w:rPr>
          <w:noProof/>
        </w:rPr>
      </w:r>
      <w:r>
        <w:rPr>
          <w:noProof/>
        </w:rPr>
        <w:fldChar w:fldCharType="separate"/>
      </w:r>
      <w:r>
        <w:rPr>
          <w:noProof/>
        </w:rPr>
        <w:t>13</w:t>
      </w:r>
      <w:r>
        <w:rPr>
          <w:noProof/>
        </w:rPr>
        <w:fldChar w:fldCharType="end"/>
      </w:r>
    </w:p>
    <w:p w14:paraId="63353146"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1.2</w:t>
      </w:r>
      <w:r>
        <w:rPr>
          <w:rFonts w:asciiTheme="minorHAnsi" w:eastAsiaTheme="minorEastAsia" w:hAnsiTheme="minorHAnsi" w:cstheme="minorBidi"/>
          <w:noProof/>
          <w:lang w:eastAsia="es-ES_tradnl"/>
        </w:rPr>
        <w:tab/>
      </w:r>
      <w:r w:rsidRPr="00755220">
        <w:rPr>
          <w:rFonts w:ascii="Arial" w:hAnsi="Arial"/>
          <w:noProof/>
        </w:rPr>
        <w:t>Reglas de Interpretación</w:t>
      </w:r>
      <w:r>
        <w:rPr>
          <w:noProof/>
        </w:rPr>
        <w:tab/>
      </w:r>
      <w:r>
        <w:rPr>
          <w:noProof/>
        </w:rPr>
        <w:fldChar w:fldCharType="begin"/>
      </w:r>
      <w:r>
        <w:rPr>
          <w:noProof/>
        </w:rPr>
        <w:instrText xml:space="preserve"> PAGEREF _Toc26190575 \h </w:instrText>
      </w:r>
      <w:r>
        <w:rPr>
          <w:noProof/>
        </w:rPr>
      </w:r>
      <w:r>
        <w:rPr>
          <w:noProof/>
        </w:rPr>
        <w:fldChar w:fldCharType="separate"/>
      </w:r>
      <w:r>
        <w:rPr>
          <w:noProof/>
        </w:rPr>
        <w:t>13</w:t>
      </w:r>
      <w:r>
        <w:rPr>
          <w:noProof/>
        </w:rPr>
        <w:fldChar w:fldCharType="end"/>
      </w:r>
    </w:p>
    <w:p w14:paraId="0AB02E9D" w14:textId="77777777" w:rsidR="00E17500" w:rsidRDefault="00E17500">
      <w:pPr>
        <w:pStyle w:val="TDC1"/>
        <w:tabs>
          <w:tab w:val="left" w:pos="1680"/>
        </w:tabs>
        <w:rPr>
          <w:rFonts w:asciiTheme="minorHAnsi" w:eastAsiaTheme="minorEastAsia" w:hAnsiTheme="minorHAnsi" w:cstheme="minorBidi"/>
          <w:b w:val="0"/>
          <w:noProof/>
          <w:lang w:eastAsia="es-ES_tradnl"/>
        </w:rPr>
      </w:pPr>
      <w:r w:rsidRPr="00755220">
        <w:rPr>
          <w:rFonts w:ascii="Arial" w:hAnsi="Arial"/>
          <w:caps/>
          <w:noProof/>
        </w:rPr>
        <w:t>CAPÍTULO II</w:t>
      </w:r>
      <w:r>
        <w:rPr>
          <w:rFonts w:asciiTheme="minorHAnsi" w:eastAsiaTheme="minorEastAsia" w:hAnsiTheme="minorHAnsi" w:cstheme="minorBidi"/>
          <w:b w:val="0"/>
          <w:noProof/>
          <w:lang w:eastAsia="es-ES_tradnl"/>
        </w:rPr>
        <w:tab/>
      </w:r>
      <w:r w:rsidRPr="00755220">
        <w:rPr>
          <w:rFonts w:ascii="Arial" w:hAnsi="Arial"/>
          <w:noProof/>
        </w:rPr>
        <w:t>DEFINICIONES</w:t>
      </w:r>
      <w:r>
        <w:rPr>
          <w:noProof/>
        </w:rPr>
        <w:tab/>
      </w:r>
      <w:r>
        <w:rPr>
          <w:noProof/>
        </w:rPr>
        <w:fldChar w:fldCharType="begin"/>
      </w:r>
      <w:r>
        <w:rPr>
          <w:noProof/>
        </w:rPr>
        <w:instrText xml:space="preserve"> PAGEREF _Toc26190576 \h </w:instrText>
      </w:r>
      <w:r>
        <w:rPr>
          <w:noProof/>
        </w:rPr>
      </w:r>
      <w:r>
        <w:rPr>
          <w:noProof/>
        </w:rPr>
        <w:fldChar w:fldCharType="separate"/>
      </w:r>
      <w:r>
        <w:rPr>
          <w:noProof/>
        </w:rPr>
        <w:t>14</w:t>
      </w:r>
      <w:r>
        <w:rPr>
          <w:noProof/>
        </w:rPr>
        <w:fldChar w:fldCharType="end"/>
      </w:r>
    </w:p>
    <w:p w14:paraId="23F8EAE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2.1</w:t>
      </w:r>
      <w:r>
        <w:rPr>
          <w:rFonts w:asciiTheme="minorHAnsi" w:eastAsiaTheme="minorEastAsia" w:hAnsiTheme="minorHAnsi" w:cstheme="minorBidi"/>
          <w:noProof/>
          <w:lang w:eastAsia="es-ES_tradnl"/>
        </w:rPr>
        <w:tab/>
      </w:r>
      <w:r w:rsidRPr="00755220">
        <w:rPr>
          <w:rFonts w:ascii="Arial" w:hAnsi="Arial"/>
          <w:noProof/>
        </w:rPr>
        <w:t>“Acta de Cálculo del Pago”</w:t>
      </w:r>
      <w:r>
        <w:rPr>
          <w:noProof/>
        </w:rPr>
        <w:tab/>
      </w:r>
      <w:r>
        <w:rPr>
          <w:noProof/>
        </w:rPr>
        <w:fldChar w:fldCharType="begin"/>
      </w:r>
      <w:r>
        <w:rPr>
          <w:noProof/>
        </w:rPr>
        <w:instrText xml:space="preserve"> PAGEREF _Toc26190577 \h </w:instrText>
      </w:r>
      <w:r>
        <w:rPr>
          <w:noProof/>
        </w:rPr>
      </w:r>
      <w:r>
        <w:rPr>
          <w:noProof/>
        </w:rPr>
        <w:fldChar w:fldCharType="separate"/>
      </w:r>
      <w:r>
        <w:rPr>
          <w:noProof/>
        </w:rPr>
        <w:t>14</w:t>
      </w:r>
      <w:r>
        <w:rPr>
          <w:noProof/>
        </w:rPr>
        <w:fldChar w:fldCharType="end"/>
      </w:r>
    </w:p>
    <w:p w14:paraId="1F580CF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2.2</w:t>
      </w:r>
      <w:r>
        <w:rPr>
          <w:rFonts w:asciiTheme="minorHAnsi" w:eastAsiaTheme="minorEastAsia" w:hAnsiTheme="minorHAnsi" w:cstheme="minorBidi"/>
          <w:noProof/>
          <w:lang w:eastAsia="es-ES_tradnl"/>
        </w:rPr>
        <w:tab/>
      </w:r>
      <w:r w:rsidRPr="00755220">
        <w:rPr>
          <w:rFonts w:ascii="Arial" w:hAnsi="Arial"/>
          <w:noProof/>
        </w:rPr>
        <w:t>“Acta de Devolución ”</w:t>
      </w:r>
      <w:r>
        <w:rPr>
          <w:noProof/>
        </w:rPr>
        <w:tab/>
      </w:r>
      <w:r>
        <w:rPr>
          <w:noProof/>
        </w:rPr>
        <w:fldChar w:fldCharType="begin"/>
      </w:r>
      <w:r>
        <w:rPr>
          <w:noProof/>
        </w:rPr>
        <w:instrText xml:space="preserve"> PAGEREF _Toc26190578 \h </w:instrText>
      </w:r>
      <w:r>
        <w:rPr>
          <w:noProof/>
        </w:rPr>
      </w:r>
      <w:r>
        <w:rPr>
          <w:noProof/>
        </w:rPr>
        <w:fldChar w:fldCharType="separate"/>
      </w:r>
      <w:r>
        <w:rPr>
          <w:noProof/>
        </w:rPr>
        <w:t>14</w:t>
      </w:r>
      <w:r>
        <w:rPr>
          <w:noProof/>
        </w:rPr>
        <w:fldChar w:fldCharType="end"/>
      </w:r>
    </w:p>
    <w:p w14:paraId="0FF614E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2.3</w:t>
      </w:r>
      <w:r>
        <w:rPr>
          <w:rFonts w:asciiTheme="minorHAnsi" w:eastAsiaTheme="minorEastAsia" w:hAnsiTheme="minorHAnsi" w:cstheme="minorBidi"/>
          <w:noProof/>
          <w:lang w:eastAsia="es-ES_tradnl"/>
        </w:rPr>
        <w:tab/>
      </w:r>
      <w:r w:rsidRPr="00755220">
        <w:rPr>
          <w:rFonts w:ascii="Arial" w:hAnsi="Arial"/>
          <w:noProof/>
        </w:rPr>
        <w:t>“Acta de Inicio del Contrato”</w:t>
      </w:r>
      <w:r>
        <w:rPr>
          <w:noProof/>
        </w:rPr>
        <w:tab/>
      </w:r>
      <w:r>
        <w:rPr>
          <w:noProof/>
        </w:rPr>
        <w:fldChar w:fldCharType="begin"/>
      </w:r>
      <w:r>
        <w:rPr>
          <w:noProof/>
        </w:rPr>
        <w:instrText xml:space="preserve"> PAGEREF _Toc26190579 \h </w:instrText>
      </w:r>
      <w:r>
        <w:rPr>
          <w:noProof/>
        </w:rPr>
      </w:r>
      <w:r>
        <w:rPr>
          <w:noProof/>
        </w:rPr>
        <w:fldChar w:fldCharType="separate"/>
      </w:r>
      <w:r>
        <w:rPr>
          <w:noProof/>
        </w:rPr>
        <w:t>15</w:t>
      </w:r>
      <w:r>
        <w:rPr>
          <w:noProof/>
        </w:rPr>
        <w:fldChar w:fldCharType="end"/>
      </w:r>
    </w:p>
    <w:p w14:paraId="6E8DC6F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2.4</w:t>
      </w:r>
      <w:r>
        <w:rPr>
          <w:rFonts w:asciiTheme="minorHAnsi" w:eastAsiaTheme="minorEastAsia" w:hAnsiTheme="minorHAnsi" w:cstheme="minorBidi"/>
          <w:noProof/>
          <w:lang w:eastAsia="es-ES_tradnl"/>
        </w:rPr>
        <w:tab/>
      </w:r>
      <w:r w:rsidRPr="00755220">
        <w:rPr>
          <w:rFonts w:ascii="Arial" w:hAnsi="Arial"/>
          <w:noProof/>
        </w:rPr>
        <w:t>“Acta de Verificación de Usuarios”</w:t>
      </w:r>
      <w:r>
        <w:rPr>
          <w:noProof/>
        </w:rPr>
        <w:tab/>
      </w:r>
      <w:r>
        <w:rPr>
          <w:noProof/>
        </w:rPr>
        <w:fldChar w:fldCharType="begin"/>
      </w:r>
      <w:r>
        <w:rPr>
          <w:noProof/>
        </w:rPr>
        <w:instrText xml:space="preserve"> PAGEREF _Toc26190580 \h </w:instrText>
      </w:r>
      <w:r>
        <w:rPr>
          <w:noProof/>
        </w:rPr>
      </w:r>
      <w:r>
        <w:rPr>
          <w:noProof/>
        </w:rPr>
        <w:fldChar w:fldCharType="separate"/>
      </w:r>
      <w:r>
        <w:rPr>
          <w:noProof/>
        </w:rPr>
        <w:t>15</w:t>
      </w:r>
      <w:r>
        <w:rPr>
          <w:noProof/>
        </w:rPr>
        <w:fldChar w:fldCharType="end"/>
      </w:r>
    </w:p>
    <w:p w14:paraId="501645F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2.5</w:t>
      </w:r>
      <w:r>
        <w:rPr>
          <w:rFonts w:asciiTheme="minorHAnsi" w:eastAsiaTheme="minorEastAsia" w:hAnsiTheme="minorHAnsi" w:cstheme="minorBidi"/>
          <w:noProof/>
          <w:lang w:eastAsia="es-ES_tradnl"/>
        </w:rPr>
        <w:tab/>
      </w:r>
      <w:r w:rsidRPr="00755220">
        <w:rPr>
          <w:rFonts w:ascii="Arial" w:hAnsi="Arial"/>
          <w:noProof/>
        </w:rPr>
        <w:t>“Acta de Liquidación del Contrato”</w:t>
      </w:r>
      <w:r>
        <w:rPr>
          <w:noProof/>
        </w:rPr>
        <w:tab/>
      </w:r>
      <w:r>
        <w:rPr>
          <w:noProof/>
        </w:rPr>
        <w:fldChar w:fldCharType="begin"/>
      </w:r>
      <w:r>
        <w:rPr>
          <w:noProof/>
        </w:rPr>
        <w:instrText xml:space="preserve"> PAGEREF _Toc26190581 \h </w:instrText>
      </w:r>
      <w:r>
        <w:rPr>
          <w:noProof/>
        </w:rPr>
      </w:r>
      <w:r>
        <w:rPr>
          <w:noProof/>
        </w:rPr>
        <w:fldChar w:fldCharType="separate"/>
      </w:r>
      <w:r>
        <w:rPr>
          <w:noProof/>
        </w:rPr>
        <w:t>15</w:t>
      </w:r>
      <w:r>
        <w:rPr>
          <w:noProof/>
        </w:rPr>
        <w:fldChar w:fldCharType="end"/>
      </w:r>
    </w:p>
    <w:p w14:paraId="0187384E"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2.6</w:t>
      </w:r>
      <w:r>
        <w:rPr>
          <w:rFonts w:asciiTheme="minorHAnsi" w:eastAsiaTheme="minorEastAsia" w:hAnsiTheme="minorHAnsi" w:cstheme="minorBidi"/>
          <w:noProof/>
          <w:lang w:eastAsia="es-ES_tradnl"/>
        </w:rPr>
        <w:tab/>
      </w:r>
      <w:r w:rsidRPr="00755220">
        <w:rPr>
          <w:rFonts w:ascii="Arial" w:hAnsi="Arial"/>
          <w:noProof/>
        </w:rPr>
        <w:t>“Acta de Terminación de la Etapa Previa”</w:t>
      </w:r>
      <w:r>
        <w:rPr>
          <w:noProof/>
        </w:rPr>
        <w:tab/>
      </w:r>
      <w:r>
        <w:rPr>
          <w:noProof/>
        </w:rPr>
        <w:fldChar w:fldCharType="begin"/>
      </w:r>
      <w:r>
        <w:rPr>
          <w:noProof/>
        </w:rPr>
        <w:instrText xml:space="preserve"> PAGEREF _Toc26190582 \h </w:instrText>
      </w:r>
      <w:r>
        <w:rPr>
          <w:noProof/>
        </w:rPr>
      </w:r>
      <w:r>
        <w:rPr>
          <w:noProof/>
        </w:rPr>
        <w:fldChar w:fldCharType="separate"/>
      </w:r>
      <w:r>
        <w:rPr>
          <w:noProof/>
        </w:rPr>
        <w:t>15</w:t>
      </w:r>
      <w:r>
        <w:rPr>
          <w:noProof/>
        </w:rPr>
        <w:fldChar w:fldCharType="end"/>
      </w:r>
    </w:p>
    <w:p w14:paraId="3B87A974"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2.7</w:t>
      </w:r>
      <w:r>
        <w:rPr>
          <w:rFonts w:asciiTheme="minorHAnsi" w:eastAsiaTheme="minorEastAsia" w:hAnsiTheme="minorHAnsi" w:cstheme="minorBidi"/>
          <w:noProof/>
          <w:lang w:eastAsia="es-ES_tradnl"/>
        </w:rPr>
        <w:tab/>
      </w:r>
      <w:r w:rsidRPr="00755220">
        <w:rPr>
          <w:rFonts w:ascii="Arial" w:hAnsi="Arial"/>
          <w:noProof/>
        </w:rPr>
        <w:t>“Acta de Recibo de la Instalación”</w:t>
      </w:r>
      <w:r>
        <w:rPr>
          <w:noProof/>
        </w:rPr>
        <w:tab/>
      </w:r>
      <w:r>
        <w:rPr>
          <w:noProof/>
        </w:rPr>
        <w:fldChar w:fldCharType="begin"/>
      </w:r>
      <w:r>
        <w:rPr>
          <w:noProof/>
        </w:rPr>
        <w:instrText xml:space="preserve"> PAGEREF _Toc26190583 \h </w:instrText>
      </w:r>
      <w:r>
        <w:rPr>
          <w:noProof/>
        </w:rPr>
      </w:r>
      <w:r>
        <w:rPr>
          <w:noProof/>
        </w:rPr>
        <w:fldChar w:fldCharType="separate"/>
      </w:r>
      <w:r>
        <w:rPr>
          <w:noProof/>
        </w:rPr>
        <w:t>15</w:t>
      </w:r>
      <w:r>
        <w:rPr>
          <w:noProof/>
        </w:rPr>
        <w:fldChar w:fldCharType="end"/>
      </w:r>
    </w:p>
    <w:p w14:paraId="5E7CABE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2.8</w:t>
      </w:r>
      <w:r>
        <w:rPr>
          <w:rFonts w:asciiTheme="minorHAnsi" w:eastAsiaTheme="minorEastAsia" w:hAnsiTheme="minorHAnsi" w:cstheme="minorBidi"/>
          <w:noProof/>
          <w:lang w:eastAsia="es-ES_tradnl"/>
        </w:rPr>
        <w:tab/>
      </w:r>
      <w:r w:rsidRPr="00755220">
        <w:rPr>
          <w:rFonts w:ascii="Arial" w:hAnsi="Arial"/>
          <w:noProof/>
        </w:rPr>
        <w:t>“Acta de Terminación de la Etapa de Instalación”</w:t>
      </w:r>
      <w:r>
        <w:rPr>
          <w:noProof/>
        </w:rPr>
        <w:tab/>
      </w:r>
      <w:r>
        <w:rPr>
          <w:noProof/>
        </w:rPr>
        <w:fldChar w:fldCharType="begin"/>
      </w:r>
      <w:r>
        <w:rPr>
          <w:noProof/>
        </w:rPr>
        <w:instrText xml:space="preserve"> PAGEREF _Toc26190584 \h </w:instrText>
      </w:r>
      <w:r>
        <w:rPr>
          <w:noProof/>
        </w:rPr>
      </w:r>
      <w:r>
        <w:rPr>
          <w:noProof/>
        </w:rPr>
        <w:fldChar w:fldCharType="separate"/>
      </w:r>
      <w:r>
        <w:rPr>
          <w:noProof/>
        </w:rPr>
        <w:t>15</w:t>
      </w:r>
      <w:r>
        <w:rPr>
          <w:noProof/>
        </w:rPr>
        <w:fldChar w:fldCharType="end"/>
      </w:r>
    </w:p>
    <w:p w14:paraId="6FDC476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2.9</w:t>
      </w:r>
      <w:r>
        <w:rPr>
          <w:rFonts w:asciiTheme="minorHAnsi" w:eastAsiaTheme="minorEastAsia" w:hAnsiTheme="minorHAnsi" w:cstheme="minorBidi"/>
          <w:noProof/>
          <w:lang w:eastAsia="es-ES_tradnl"/>
        </w:rPr>
        <w:tab/>
      </w:r>
      <w:r w:rsidRPr="00755220">
        <w:rPr>
          <w:rFonts w:ascii="Arial" w:hAnsi="Arial"/>
          <w:noProof/>
        </w:rPr>
        <w:t>“Acta de recibo individual”</w:t>
      </w:r>
      <w:r>
        <w:rPr>
          <w:noProof/>
        </w:rPr>
        <w:tab/>
      </w:r>
      <w:r>
        <w:rPr>
          <w:noProof/>
        </w:rPr>
        <w:fldChar w:fldCharType="begin"/>
      </w:r>
      <w:r>
        <w:rPr>
          <w:noProof/>
        </w:rPr>
        <w:instrText xml:space="preserve"> PAGEREF _Toc26190585 \h </w:instrText>
      </w:r>
      <w:r>
        <w:rPr>
          <w:noProof/>
        </w:rPr>
      </w:r>
      <w:r>
        <w:rPr>
          <w:noProof/>
        </w:rPr>
        <w:fldChar w:fldCharType="separate"/>
      </w:r>
      <w:r>
        <w:rPr>
          <w:noProof/>
        </w:rPr>
        <w:t>15</w:t>
      </w:r>
      <w:r>
        <w:rPr>
          <w:noProof/>
        </w:rPr>
        <w:fldChar w:fldCharType="end"/>
      </w:r>
    </w:p>
    <w:p w14:paraId="70AD713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2.10</w:t>
      </w:r>
      <w:r>
        <w:rPr>
          <w:rFonts w:asciiTheme="minorHAnsi" w:eastAsiaTheme="minorEastAsia" w:hAnsiTheme="minorHAnsi" w:cstheme="minorBidi"/>
          <w:noProof/>
          <w:lang w:eastAsia="es-ES_tradnl"/>
        </w:rPr>
        <w:tab/>
      </w:r>
      <w:r w:rsidRPr="00755220">
        <w:rPr>
          <w:rFonts w:ascii="Arial" w:hAnsi="Arial"/>
          <w:noProof/>
        </w:rPr>
        <w:t>Acta de Recibo de Infraestructura y Entrega de Inventarios</w:t>
      </w:r>
      <w:r>
        <w:rPr>
          <w:noProof/>
        </w:rPr>
        <w:tab/>
      </w:r>
      <w:r>
        <w:rPr>
          <w:noProof/>
        </w:rPr>
        <w:fldChar w:fldCharType="begin"/>
      </w:r>
      <w:r>
        <w:rPr>
          <w:noProof/>
        </w:rPr>
        <w:instrText xml:space="preserve"> PAGEREF _Toc26190586 \h </w:instrText>
      </w:r>
      <w:r>
        <w:rPr>
          <w:noProof/>
        </w:rPr>
      </w:r>
      <w:r>
        <w:rPr>
          <w:noProof/>
        </w:rPr>
        <w:fldChar w:fldCharType="separate"/>
      </w:r>
      <w:r>
        <w:rPr>
          <w:noProof/>
        </w:rPr>
        <w:t>15</w:t>
      </w:r>
      <w:r>
        <w:rPr>
          <w:noProof/>
        </w:rPr>
        <w:fldChar w:fldCharType="end"/>
      </w:r>
    </w:p>
    <w:p w14:paraId="48DC7F6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2.11</w:t>
      </w:r>
      <w:r>
        <w:rPr>
          <w:rFonts w:asciiTheme="minorHAnsi" w:eastAsiaTheme="minorEastAsia" w:hAnsiTheme="minorHAnsi" w:cstheme="minorBidi"/>
          <w:noProof/>
          <w:lang w:eastAsia="es-ES_tradnl"/>
        </w:rPr>
        <w:tab/>
      </w:r>
      <w:r w:rsidRPr="00755220">
        <w:rPr>
          <w:rFonts w:ascii="Arial" w:hAnsi="Arial"/>
          <w:noProof/>
        </w:rPr>
        <w:t>“Acta de Terminación de la Etapa de Devolución”</w:t>
      </w:r>
      <w:r>
        <w:rPr>
          <w:noProof/>
        </w:rPr>
        <w:tab/>
      </w:r>
      <w:r>
        <w:rPr>
          <w:noProof/>
        </w:rPr>
        <w:fldChar w:fldCharType="begin"/>
      </w:r>
      <w:r>
        <w:rPr>
          <w:noProof/>
        </w:rPr>
        <w:instrText xml:space="preserve"> PAGEREF _Toc26190587 \h </w:instrText>
      </w:r>
      <w:r>
        <w:rPr>
          <w:noProof/>
        </w:rPr>
      </w:r>
      <w:r>
        <w:rPr>
          <w:noProof/>
        </w:rPr>
        <w:fldChar w:fldCharType="separate"/>
      </w:r>
      <w:r>
        <w:rPr>
          <w:noProof/>
        </w:rPr>
        <w:t>16</w:t>
      </w:r>
      <w:r>
        <w:rPr>
          <w:noProof/>
        </w:rPr>
        <w:fldChar w:fldCharType="end"/>
      </w:r>
    </w:p>
    <w:p w14:paraId="4E0F7B96"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2.12</w:t>
      </w:r>
      <w:r>
        <w:rPr>
          <w:rFonts w:asciiTheme="minorHAnsi" w:eastAsiaTheme="minorEastAsia" w:hAnsiTheme="minorHAnsi" w:cstheme="minorBidi"/>
          <w:noProof/>
          <w:lang w:eastAsia="es-ES_tradnl"/>
        </w:rPr>
        <w:tab/>
      </w:r>
      <w:r w:rsidRPr="00755220">
        <w:rPr>
          <w:rFonts w:ascii="Arial" w:hAnsi="Arial"/>
          <w:noProof/>
        </w:rPr>
        <w:t>“Apéndices”</w:t>
      </w:r>
      <w:r>
        <w:rPr>
          <w:noProof/>
        </w:rPr>
        <w:tab/>
      </w:r>
      <w:r>
        <w:rPr>
          <w:noProof/>
        </w:rPr>
        <w:fldChar w:fldCharType="begin"/>
      </w:r>
      <w:r>
        <w:rPr>
          <w:noProof/>
        </w:rPr>
        <w:instrText xml:space="preserve"> PAGEREF _Toc26190588 \h </w:instrText>
      </w:r>
      <w:r>
        <w:rPr>
          <w:noProof/>
        </w:rPr>
      </w:r>
      <w:r>
        <w:rPr>
          <w:noProof/>
        </w:rPr>
        <w:fldChar w:fldCharType="separate"/>
      </w:r>
      <w:r>
        <w:rPr>
          <w:noProof/>
        </w:rPr>
        <w:t>16</w:t>
      </w:r>
      <w:r>
        <w:rPr>
          <w:noProof/>
        </w:rPr>
        <w:fldChar w:fldCharType="end"/>
      </w:r>
    </w:p>
    <w:p w14:paraId="4305110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2.13</w:t>
      </w:r>
      <w:r>
        <w:rPr>
          <w:rFonts w:asciiTheme="minorHAnsi" w:eastAsiaTheme="minorEastAsia" w:hAnsiTheme="minorHAnsi" w:cstheme="minorBidi"/>
          <w:noProof/>
          <w:lang w:eastAsia="es-ES_tradnl"/>
        </w:rPr>
        <w:tab/>
      </w:r>
      <w:r w:rsidRPr="00755220">
        <w:rPr>
          <w:rFonts w:ascii="Arial" w:hAnsi="Arial"/>
          <w:noProof/>
        </w:rPr>
        <w:t>“Autoridad Gubernamental”</w:t>
      </w:r>
      <w:r>
        <w:rPr>
          <w:noProof/>
        </w:rPr>
        <w:tab/>
      </w:r>
      <w:r>
        <w:rPr>
          <w:noProof/>
        </w:rPr>
        <w:fldChar w:fldCharType="begin"/>
      </w:r>
      <w:r>
        <w:rPr>
          <w:noProof/>
        </w:rPr>
        <w:instrText xml:space="preserve"> PAGEREF _Toc26190589 \h </w:instrText>
      </w:r>
      <w:r>
        <w:rPr>
          <w:noProof/>
        </w:rPr>
      </w:r>
      <w:r>
        <w:rPr>
          <w:noProof/>
        </w:rPr>
        <w:fldChar w:fldCharType="separate"/>
      </w:r>
      <w:r>
        <w:rPr>
          <w:noProof/>
        </w:rPr>
        <w:t>16</w:t>
      </w:r>
      <w:r>
        <w:rPr>
          <w:noProof/>
        </w:rPr>
        <w:fldChar w:fldCharType="end"/>
      </w:r>
    </w:p>
    <w:p w14:paraId="346BADE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2.14</w:t>
      </w:r>
      <w:r>
        <w:rPr>
          <w:rFonts w:asciiTheme="minorHAnsi" w:eastAsiaTheme="minorEastAsia" w:hAnsiTheme="minorHAnsi" w:cstheme="minorBidi"/>
          <w:noProof/>
          <w:lang w:eastAsia="es-ES_tradnl"/>
        </w:rPr>
        <w:tab/>
      </w:r>
      <w:r w:rsidRPr="00755220">
        <w:rPr>
          <w:rFonts w:ascii="Arial" w:hAnsi="Arial"/>
          <w:noProof/>
        </w:rPr>
        <w:t>“CAFAZNI”</w:t>
      </w:r>
      <w:r>
        <w:rPr>
          <w:noProof/>
        </w:rPr>
        <w:tab/>
      </w:r>
      <w:r>
        <w:rPr>
          <w:noProof/>
        </w:rPr>
        <w:fldChar w:fldCharType="begin"/>
      </w:r>
      <w:r>
        <w:rPr>
          <w:noProof/>
        </w:rPr>
        <w:instrText xml:space="preserve"> PAGEREF _Toc26190590 \h </w:instrText>
      </w:r>
      <w:r>
        <w:rPr>
          <w:noProof/>
        </w:rPr>
      </w:r>
      <w:r>
        <w:rPr>
          <w:noProof/>
        </w:rPr>
        <w:fldChar w:fldCharType="separate"/>
      </w:r>
      <w:r>
        <w:rPr>
          <w:noProof/>
        </w:rPr>
        <w:t>16</w:t>
      </w:r>
      <w:r>
        <w:rPr>
          <w:noProof/>
        </w:rPr>
        <w:fldChar w:fldCharType="end"/>
      </w:r>
    </w:p>
    <w:p w14:paraId="21FA9D9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2.15</w:t>
      </w:r>
      <w:r>
        <w:rPr>
          <w:rFonts w:asciiTheme="minorHAnsi" w:eastAsiaTheme="minorEastAsia" w:hAnsiTheme="minorHAnsi" w:cstheme="minorBidi"/>
          <w:noProof/>
          <w:lang w:eastAsia="es-ES_tradnl"/>
        </w:rPr>
        <w:tab/>
      </w:r>
      <w:r w:rsidRPr="00755220">
        <w:rPr>
          <w:rFonts w:ascii="Arial" w:hAnsi="Arial"/>
          <w:noProof/>
        </w:rPr>
        <w:t>“Capacitaciones”</w:t>
      </w:r>
      <w:r>
        <w:rPr>
          <w:noProof/>
        </w:rPr>
        <w:tab/>
      </w:r>
      <w:r>
        <w:rPr>
          <w:noProof/>
        </w:rPr>
        <w:fldChar w:fldCharType="begin"/>
      </w:r>
      <w:r>
        <w:rPr>
          <w:noProof/>
        </w:rPr>
        <w:instrText xml:space="preserve"> PAGEREF _Toc26190591 \h </w:instrText>
      </w:r>
      <w:r>
        <w:rPr>
          <w:noProof/>
        </w:rPr>
      </w:r>
      <w:r>
        <w:rPr>
          <w:noProof/>
        </w:rPr>
        <w:fldChar w:fldCharType="separate"/>
      </w:r>
      <w:r>
        <w:rPr>
          <w:noProof/>
        </w:rPr>
        <w:t>16</w:t>
      </w:r>
      <w:r>
        <w:rPr>
          <w:noProof/>
        </w:rPr>
        <w:fldChar w:fldCharType="end"/>
      </w:r>
    </w:p>
    <w:p w14:paraId="267D095E"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2.16</w:t>
      </w:r>
      <w:r>
        <w:rPr>
          <w:rFonts w:asciiTheme="minorHAnsi" w:eastAsiaTheme="minorEastAsia" w:hAnsiTheme="minorHAnsi" w:cstheme="minorBidi"/>
          <w:noProof/>
          <w:lang w:eastAsia="es-ES_tradnl"/>
        </w:rPr>
        <w:tab/>
      </w:r>
      <w:r w:rsidRPr="00755220">
        <w:rPr>
          <w:rFonts w:ascii="Arial" w:hAnsi="Arial"/>
          <w:noProof/>
        </w:rPr>
        <w:t>“Cláusula Penal”</w:t>
      </w:r>
      <w:r>
        <w:rPr>
          <w:noProof/>
        </w:rPr>
        <w:tab/>
      </w:r>
      <w:r>
        <w:rPr>
          <w:noProof/>
        </w:rPr>
        <w:fldChar w:fldCharType="begin"/>
      </w:r>
      <w:r>
        <w:rPr>
          <w:noProof/>
        </w:rPr>
        <w:instrText xml:space="preserve"> PAGEREF _Toc26190592 \h </w:instrText>
      </w:r>
      <w:r>
        <w:rPr>
          <w:noProof/>
        </w:rPr>
      </w:r>
      <w:r>
        <w:rPr>
          <w:noProof/>
        </w:rPr>
        <w:fldChar w:fldCharType="separate"/>
      </w:r>
      <w:r>
        <w:rPr>
          <w:noProof/>
        </w:rPr>
        <w:t>16</w:t>
      </w:r>
      <w:r>
        <w:rPr>
          <w:noProof/>
        </w:rPr>
        <w:fldChar w:fldCharType="end"/>
      </w:r>
    </w:p>
    <w:p w14:paraId="25DD2E9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2.17</w:t>
      </w:r>
      <w:r>
        <w:rPr>
          <w:rFonts w:asciiTheme="minorHAnsi" w:eastAsiaTheme="minorEastAsia" w:hAnsiTheme="minorHAnsi" w:cstheme="minorBidi"/>
          <w:noProof/>
          <w:lang w:eastAsia="es-ES_tradnl"/>
        </w:rPr>
        <w:tab/>
      </w:r>
      <w:r w:rsidRPr="00755220">
        <w:rPr>
          <w:rFonts w:ascii="Arial" w:hAnsi="Arial"/>
          <w:noProof/>
        </w:rPr>
        <w:t>“Contrato”</w:t>
      </w:r>
      <w:r>
        <w:rPr>
          <w:noProof/>
        </w:rPr>
        <w:tab/>
      </w:r>
      <w:r>
        <w:rPr>
          <w:noProof/>
        </w:rPr>
        <w:fldChar w:fldCharType="begin"/>
      </w:r>
      <w:r>
        <w:rPr>
          <w:noProof/>
        </w:rPr>
        <w:instrText xml:space="preserve"> PAGEREF _Toc26190593 \h </w:instrText>
      </w:r>
      <w:r>
        <w:rPr>
          <w:noProof/>
        </w:rPr>
      </w:r>
      <w:r>
        <w:rPr>
          <w:noProof/>
        </w:rPr>
        <w:fldChar w:fldCharType="separate"/>
      </w:r>
      <w:r>
        <w:rPr>
          <w:noProof/>
        </w:rPr>
        <w:t>16</w:t>
      </w:r>
      <w:r>
        <w:rPr>
          <w:noProof/>
        </w:rPr>
        <w:fldChar w:fldCharType="end"/>
      </w:r>
    </w:p>
    <w:p w14:paraId="31524A9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2.18</w:t>
      </w:r>
      <w:r>
        <w:rPr>
          <w:rFonts w:asciiTheme="minorHAnsi" w:eastAsiaTheme="minorEastAsia" w:hAnsiTheme="minorHAnsi" w:cstheme="minorBidi"/>
          <w:noProof/>
          <w:lang w:eastAsia="es-ES_tradnl"/>
        </w:rPr>
        <w:tab/>
      </w:r>
      <w:r w:rsidRPr="00755220">
        <w:rPr>
          <w:rFonts w:ascii="Arial" w:hAnsi="Arial"/>
          <w:noProof/>
        </w:rPr>
        <w:t>“Contrato de Instalación”</w:t>
      </w:r>
      <w:r>
        <w:rPr>
          <w:noProof/>
        </w:rPr>
        <w:tab/>
      </w:r>
      <w:r>
        <w:rPr>
          <w:noProof/>
        </w:rPr>
        <w:fldChar w:fldCharType="begin"/>
      </w:r>
      <w:r>
        <w:rPr>
          <w:noProof/>
        </w:rPr>
        <w:instrText xml:space="preserve"> PAGEREF _Toc26190594 \h </w:instrText>
      </w:r>
      <w:r>
        <w:rPr>
          <w:noProof/>
        </w:rPr>
      </w:r>
      <w:r>
        <w:rPr>
          <w:noProof/>
        </w:rPr>
        <w:fldChar w:fldCharType="separate"/>
      </w:r>
      <w:r>
        <w:rPr>
          <w:noProof/>
        </w:rPr>
        <w:t>16</w:t>
      </w:r>
      <w:r>
        <w:rPr>
          <w:noProof/>
        </w:rPr>
        <w:fldChar w:fldCharType="end"/>
      </w:r>
    </w:p>
    <w:p w14:paraId="3D03C7D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2.19</w:t>
      </w:r>
      <w:r>
        <w:rPr>
          <w:rFonts w:asciiTheme="minorHAnsi" w:eastAsiaTheme="minorEastAsia" w:hAnsiTheme="minorHAnsi" w:cstheme="minorBidi"/>
          <w:noProof/>
          <w:lang w:eastAsia="es-ES_tradnl"/>
        </w:rPr>
        <w:tab/>
      </w:r>
      <w:r w:rsidRPr="00755220">
        <w:rPr>
          <w:rFonts w:ascii="Arial" w:hAnsi="Arial"/>
          <w:noProof/>
        </w:rPr>
        <w:t>“Costo de Prestación del Servicio”</w:t>
      </w:r>
      <w:r>
        <w:rPr>
          <w:noProof/>
        </w:rPr>
        <w:tab/>
      </w:r>
      <w:r>
        <w:rPr>
          <w:noProof/>
        </w:rPr>
        <w:fldChar w:fldCharType="begin"/>
      </w:r>
      <w:r>
        <w:rPr>
          <w:noProof/>
        </w:rPr>
        <w:instrText xml:space="preserve"> PAGEREF _Toc26190595 \h </w:instrText>
      </w:r>
      <w:r>
        <w:rPr>
          <w:noProof/>
        </w:rPr>
      </w:r>
      <w:r>
        <w:rPr>
          <w:noProof/>
        </w:rPr>
        <w:fldChar w:fldCharType="separate"/>
      </w:r>
      <w:r>
        <w:rPr>
          <w:noProof/>
        </w:rPr>
        <w:t>17</w:t>
      </w:r>
      <w:r>
        <w:rPr>
          <w:noProof/>
        </w:rPr>
        <w:fldChar w:fldCharType="end"/>
      </w:r>
    </w:p>
    <w:p w14:paraId="55154B4E"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2.20</w:t>
      </w:r>
      <w:r>
        <w:rPr>
          <w:rFonts w:asciiTheme="minorHAnsi" w:eastAsiaTheme="minorEastAsia" w:hAnsiTheme="minorHAnsi" w:cstheme="minorBidi"/>
          <w:noProof/>
          <w:lang w:eastAsia="es-ES_tradnl"/>
        </w:rPr>
        <w:tab/>
      </w:r>
      <w:r w:rsidRPr="00755220">
        <w:rPr>
          <w:rFonts w:ascii="Arial" w:hAnsi="Arial"/>
          <w:noProof/>
        </w:rPr>
        <w:t>“Cronograma del Contrato”</w:t>
      </w:r>
      <w:r>
        <w:rPr>
          <w:noProof/>
        </w:rPr>
        <w:tab/>
      </w:r>
      <w:r>
        <w:rPr>
          <w:noProof/>
        </w:rPr>
        <w:fldChar w:fldCharType="begin"/>
      </w:r>
      <w:r>
        <w:rPr>
          <w:noProof/>
        </w:rPr>
        <w:instrText xml:space="preserve"> PAGEREF _Toc26190596 \h </w:instrText>
      </w:r>
      <w:r>
        <w:rPr>
          <w:noProof/>
        </w:rPr>
      </w:r>
      <w:r>
        <w:rPr>
          <w:noProof/>
        </w:rPr>
        <w:fldChar w:fldCharType="separate"/>
      </w:r>
      <w:r>
        <w:rPr>
          <w:noProof/>
        </w:rPr>
        <w:t>17</w:t>
      </w:r>
      <w:r>
        <w:rPr>
          <w:noProof/>
        </w:rPr>
        <w:fldChar w:fldCharType="end"/>
      </w:r>
    </w:p>
    <w:p w14:paraId="2CF6D9E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2.21</w:t>
      </w:r>
      <w:r>
        <w:rPr>
          <w:rFonts w:asciiTheme="minorHAnsi" w:eastAsiaTheme="minorEastAsia" w:hAnsiTheme="minorHAnsi" w:cstheme="minorBidi"/>
          <w:noProof/>
          <w:lang w:eastAsia="es-ES_tradnl"/>
        </w:rPr>
        <w:tab/>
      </w:r>
      <w:r w:rsidRPr="00755220">
        <w:rPr>
          <w:rFonts w:ascii="Arial" w:hAnsi="Arial"/>
          <w:noProof/>
        </w:rPr>
        <w:t>“Cronograma de Instalación”</w:t>
      </w:r>
      <w:r>
        <w:rPr>
          <w:noProof/>
        </w:rPr>
        <w:tab/>
      </w:r>
      <w:r>
        <w:rPr>
          <w:noProof/>
        </w:rPr>
        <w:fldChar w:fldCharType="begin"/>
      </w:r>
      <w:r>
        <w:rPr>
          <w:noProof/>
        </w:rPr>
        <w:instrText xml:space="preserve"> PAGEREF _Toc26190597 \h </w:instrText>
      </w:r>
      <w:r>
        <w:rPr>
          <w:noProof/>
        </w:rPr>
      </w:r>
      <w:r>
        <w:rPr>
          <w:noProof/>
        </w:rPr>
        <w:fldChar w:fldCharType="separate"/>
      </w:r>
      <w:r>
        <w:rPr>
          <w:noProof/>
        </w:rPr>
        <w:t>17</w:t>
      </w:r>
      <w:r>
        <w:rPr>
          <w:noProof/>
        </w:rPr>
        <w:fldChar w:fldCharType="end"/>
      </w:r>
    </w:p>
    <w:p w14:paraId="1511982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2.22</w:t>
      </w:r>
      <w:r>
        <w:rPr>
          <w:rFonts w:asciiTheme="minorHAnsi" w:eastAsiaTheme="minorEastAsia" w:hAnsiTheme="minorHAnsi" w:cstheme="minorBidi"/>
          <w:noProof/>
          <w:lang w:eastAsia="es-ES_tradnl"/>
        </w:rPr>
        <w:tab/>
      </w:r>
      <w:r w:rsidRPr="00755220">
        <w:rPr>
          <w:rFonts w:ascii="Arial" w:hAnsi="Arial"/>
          <w:noProof/>
        </w:rPr>
        <w:t>“Descuentos”</w:t>
      </w:r>
      <w:r>
        <w:rPr>
          <w:noProof/>
        </w:rPr>
        <w:tab/>
      </w:r>
      <w:r>
        <w:rPr>
          <w:noProof/>
        </w:rPr>
        <w:fldChar w:fldCharType="begin"/>
      </w:r>
      <w:r>
        <w:rPr>
          <w:noProof/>
        </w:rPr>
        <w:instrText xml:space="preserve"> PAGEREF _Toc26190598 \h </w:instrText>
      </w:r>
      <w:r>
        <w:rPr>
          <w:noProof/>
        </w:rPr>
      </w:r>
      <w:r>
        <w:rPr>
          <w:noProof/>
        </w:rPr>
        <w:fldChar w:fldCharType="separate"/>
      </w:r>
      <w:r>
        <w:rPr>
          <w:noProof/>
        </w:rPr>
        <w:t>17</w:t>
      </w:r>
      <w:r>
        <w:rPr>
          <w:noProof/>
        </w:rPr>
        <w:fldChar w:fldCharType="end"/>
      </w:r>
    </w:p>
    <w:p w14:paraId="5F07F7D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2.23</w:t>
      </w:r>
      <w:r>
        <w:rPr>
          <w:rFonts w:asciiTheme="minorHAnsi" w:eastAsiaTheme="minorEastAsia" w:hAnsiTheme="minorHAnsi" w:cstheme="minorBidi"/>
          <w:noProof/>
          <w:lang w:eastAsia="es-ES_tradnl"/>
        </w:rPr>
        <w:tab/>
      </w:r>
      <w:r w:rsidRPr="00755220">
        <w:rPr>
          <w:rFonts w:ascii="Arial" w:hAnsi="Arial"/>
          <w:noProof/>
        </w:rPr>
        <w:t>“Día”</w:t>
      </w:r>
      <w:r>
        <w:rPr>
          <w:noProof/>
        </w:rPr>
        <w:tab/>
      </w:r>
      <w:r>
        <w:rPr>
          <w:noProof/>
        </w:rPr>
        <w:fldChar w:fldCharType="begin"/>
      </w:r>
      <w:r>
        <w:rPr>
          <w:noProof/>
        </w:rPr>
        <w:instrText xml:space="preserve"> PAGEREF _Toc26190599 \h </w:instrText>
      </w:r>
      <w:r>
        <w:rPr>
          <w:noProof/>
        </w:rPr>
      </w:r>
      <w:r>
        <w:rPr>
          <w:noProof/>
        </w:rPr>
        <w:fldChar w:fldCharType="separate"/>
      </w:r>
      <w:r>
        <w:rPr>
          <w:noProof/>
        </w:rPr>
        <w:t>17</w:t>
      </w:r>
      <w:r>
        <w:rPr>
          <w:noProof/>
        </w:rPr>
        <w:fldChar w:fldCharType="end"/>
      </w:r>
    </w:p>
    <w:p w14:paraId="4FBB2EB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2.24</w:t>
      </w:r>
      <w:r>
        <w:rPr>
          <w:rFonts w:asciiTheme="minorHAnsi" w:eastAsiaTheme="minorEastAsia" w:hAnsiTheme="minorHAnsi" w:cstheme="minorBidi"/>
          <w:noProof/>
          <w:lang w:eastAsia="es-ES_tradnl"/>
        </w:rPr>
        <w:tab/>
      </w:r>
      <w:r w:rsidRPr="00755220">
        <w:rPr>
          <w:rFonts w:ascii="Arial" w:hAnsi="Arial"/>
          <w:noProof/>
        </w:rPr>
        <w:t>“Día Hábil”</w:t>
      </w:r>
      <w:r>
        <w:rPr>
          <w:noProof/>
        </w:rPr>
        <w:tab/>
      </w:r>
      <w:r>
        <w:rPr>
          <w:noProof/>
        </w:rPr>
        <w:fldChar w:fldCharType="begin"/>
      </w:r>
      <w:r>
        <w:rPr>
          <w:noProof/>
        </w:rPr>
        <w:instrText xml:space="preserve"> PAGEREF _Toc26190600 \h </w:instrText>
      </w:r>
      <w:r>
        <w:rPr>
          <w:noProof/>
        </w:rPr>
      </w:r>
      <w:r>
        <w:rPr>
          <w:noProof/>
        </w:rPr>
        <w:fldChar w:fldCharType="separate"/>
      </w:r>
      <w:r>
        <w:rPr>
          <w:noProof/>
        </w:rPr>
        <w:t>17</w:t>
      </w:r>
      <w:r>
        <w:rPr>
          <w:noProof/>
        </w:rPr>
        <w:fldChar w:fldCharType="end"/>
      </w:r>
    </w:p>
    <w:p w14:paraId="5AFB42B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2.25</w:t>
      </w:r>
      <w:r>
        <w:rPr>
          <w:rFonts w:asciiTheme="minorHAnsi" w:eastAsiaTheme="minorEastAsia" w:hAnsiTheme="minorHAnsi" w:cstheme="minorBidi"/>
          <w:noProof/>
          <w:lang w:eastAsia="es-ES_tradnl"/>
        </w:rPr>
        <w:tab/>
      </w:r>
      <w:r w:rsidRPr="00755220">
        <w:rPr>
          <w:rFonts w:ascii="Arial" w:hAnsi="Arial"/>
          <w:noProof/>
        </w:rPr>
        <w:t>“Diseño”</w:t>
      </w:r>
      <w:r>
        <w:rPr>
          <w:noProof/>
        </w:rPr>
        <w:tab/>
      </w:r>
      <w:r>
        <w:rPr>
          <w:noProof/>
        </w:rPr>
        <w:fldChar w:fldCharType="begin"/>
      </w:r>
      <w:r>
        <w:rPr>
          <w:noProof/>
        </w:rPr>
        <w:instrText xml:space="preserve"> PAGEREF _Toc26190601 \h </w:instrText>
      </w:r>
      <w:r>
        <w:rPr>
          <w:noProof/>
        </w:rPr>
      </w:r>
      <w:r>
        <w:rPr>
          <w:noProof/>
        </w:rPr>
        <w:fldChar w:fldCharType="separate"/>
      </w:r>
      <w:r>
        <w:rPr>
          <w:noProof/>
        </w:rPr>
        <w:t>17</w:t>
      </w:r>
      <w:r>
        <w:rPr>
          <w:noProof/>
        </w:rPr>
        <w:fldChar w:fldCharType="end"/>
      </w:r>
    </w:p>
    <w:p w14:paraId="743B87C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2.26</w:t>
      </w:r>
      <w:r>
        <w:rPr>
          <w:rFonts w:asciiTheme="minorHAnsi" w:eastAsiaTheme="minorEastAsia" w:hAnsiTheme="minorHAnsi" w:cstheme="minorBidi"/>
          <w:noProof/>
          <w:lang w:eastAsia="es-ES_tradnl"/>
        </w:rPr>
        <w:tab/>
      </w:r>
      <w:r w:rsidRPr="00755220">
        <w:rPr>
          <w:rFonts w:ascii="Arial" w:hAnsi="Arial"/>
          <w:noProof/>
        </w:rPr>
        <w:t>“Etapa”</w:t>
      </w:r>
      <w:r>
        <w:rPr>
          <w:noProof/>
        </w:rPr>
        <w:tab/>
      </w:r>
      <w:r>
        <w:rPr>
          <w:noProof/>
        </w:rPr>
        <w:fldChar w:fldCharType="begin"/>
      </w:r>
      <w:r>
        <w:rPr>
          <w:noProof/>
        </w:rPr>
        <w:instrText xml:space="preserve"> PAGEREF _Toc26190602 \h </w:instrText>
      </w:r>
      <w:r>
        <w:rPr>
          <w:noProof/>
        </w:rPr>
      </w:r>
      <w:r>
        <w:rPr>
          <w:noProof/>
        </w:rPr>
        <w:fldChar w:fldCharType="separate"/>
      </w:r>
      <w:r>
        <w:rPr>
          <w:noProof/>
        </w:rPr>
        <w:t>17</w:t>
      </w:r>
      <w:r>
        <w:rPr>
          <w:noProof/>
        </w:rPr>
        <w:fldChar w:fldCharType="end"/>
      </w:r>
    </w:p>
    <w:p w14:paraId="2AD5A016"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2.27</w:t>
      </w:r>
      <w:r>
        <w:rPr>
          <w:rFonts w:asciiTheme="minorHAnsi" w:eastAsiaTheme="minorEastAsia" w:hAnsiTheme="minorHAnsi" w:cstheme="minorBidi"/>
          <w:noProof/>
          <w:lang w:eastAsia="es-ES_tradnl"/>
        </w:rPr>
        <w:tab/>
      </w:r>
      <w:r w:rsidRPr="00755220">
        <w:rPr>
          <w:rFonts w:ascii="Arial" w:hAnsi="Arial"/>
          <w:noProof/>
        </w:rPr>
        <w:t>“Etapa de Administración, Operación y Mantenimiento”</w:t>
      </w:r>
      <w:r>
        <w:rPr>
          <w:noProof/>
        </w:rPr>
        <w:tab/>
      </w:r>
      <w:r>
        <w:rPr>
          <w:noProof/>
        </w:rPr>
        <w:fldChar w:fldCharType="begin"/>
      </w:r>
      <w:r>
        <w:rPr>
          <w:noProof/>
        </w:rPr>
        <w:instrText xml:space="preserve"> PAGEREF _Toc26190603 \h </w:instrText>
      </w:r>
      <w:r>
        <w:rPr>
          <w:noProof/>
        </w:rPr>
      </w:r>
      <w:r>
        <w:rPr>
          <w:noProof/>
        </w:rPr>
        <w:fldChar w:fldCharType="separate"/>
      </w:r>
      <w:r>
        <w:rPr>
          <w:noProof/>
        </w:rPr>
        <w:t>17</w:t>
      </w:r>
      <w:r>
        <w:rPr>
          <w:noProof/>
        </w:rPr>
        <w:fldChar w:fldCharType="end"/>
      </w:r>
    </w:p>
    <w:p w14:paraId="606B32F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2.28</w:t>
      </w:r>
      <w:r>
        <w:rPr>
          <w:rFonts w:asciiTheme="minorHAnsi" w:eastAsiaTheme="minorEastAsia" w:hAnsiTheme="minorHAnsi" w:cstheme="minorBidi"/>
          <w:noProof/>
          <w:lang w:eastAsia="es-ES_tradnl"/>
        </w:rPr>
        <w:tab/>
      </w:r>
      <w:r w:rsidRPr="00755220">
        <w:rPr>
          <w:rFonts w:ascii="Arial" w:hAnsi="Arial"/>
          <w:noProof/>
        </w:rPr>
        <w:t>“Etapa de Devolución” o “Etapa de Devolución Ordinaria”</w:t>
      </w:r>
      <w:r>
        <w:rPr>
          <w:noProof/>
        </w:rPr>
        <w:tab/>
      </w:r>
      <w:r>
        <w:rPr>
          <w:noProof/>
        </w:rPr>
        <w:fldChar w:fldCharType="begin"/>
      </w:r>
      <w:r>
        <w:rPr>
          <w:noProof/>
        </w:rPr>
        <w:instrText xml:space="preserve"> PAGEREF _Toc26190604 \h </w:instrText>
      </w:r>
      <w:r>
        <w:rPr>
          <w:noProof/>
        </w:rPr>
      </w:r>
      <w:r>
        <w:rPr>
          <w:noProof/>
        </w:rPr>
        <w:fldChar w:fldCharType="separate"/>
      </w:r>
      <w:r>
        <w:rPr>
          <w:noProof/>
        </w:rPr>
        <w:t>18</w:t>
      </w:r>
      <w:r>
        <w:rPr>
          <w:noProof/>
        </w:rPr>
        <w:fldChar w:fldCharType="end"/>
      </w:r>
    </w:p>
    <w:p w14:paraId="0B8E6EA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2.29</w:t>
      </w:r>
      <w:r>
        <w:rPr>
          <w:rFonts w:asciiTheme="minorHAnsi" w:eastAsiaTheme="minorEastAsia" w:hAnsiTheme="minorHAnsi" w:cstheme="minorBidi"/>
          <w:noProof/>
          <w:lang w:eastAsia="es-ES_tradnl"/>
        </w:rPr>
        <w:tab/>
      </w:r>
      <w:r w:rsidRPr="00755220">
        <w:rPr>
          <w:rFonts w:ascii="Arial" w:hAnsi="Arial"/>
          <w:noProof/>
        </w:rPr>
        <w:t>“Etapa de Devolución Especial”</w:t>
      </w:r>
      <w:r>
        <w:rPr>
          <w:noProof/>
        </w:rPr>
        <w:tab/>
      </w:r>
      <w:r>
        <w:rPr>
          <w:noProof/>
        </w:rPr>
        <w:fldChar w:fldCharType="begin"/>
      </w:r>
      <w:r>
        <w:rPr>
          <w:noProof/>
        </w:rPr>
        <w:instrText xml:space="preserve"> PAGEREF _Toc26190605 \h </w:instrText>
      </w:r>
      <w:r>
        <w:rPr>
          <w:noProof/>
        </w:rPr>
      </w:r>
      <w:r>
        <w:rPr>
          <w:noProof/>
        </w:rPr>
        <w:fldChar w:fldCharType="separate"/>
      </w:r>
      <w:r>
        <w:rPr>
          <w:noProof/>
        </w:rPr>
        <w:t>18</w:t>
      </w:r>
      <w:r>
        <w:rPr>
          <w:noProof/>
        </w:rPr>
        <w:fldChar w:fldCharType="end"/>
      </w:r>
    </w:p>
    <w:p w14:paraId="723765AA"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lastRenderedPageBreak/>
        <w:t>2.30</w:t>
      </w:r>
      <w:r>
        <w:rPr>
          <w:rFonts w:asciiTheme="minorHAnsi" w:eastAsiaTheme="minorEastAsia" w:hAnsiTheme="minorHAnsi" w:cstheme="minorBidi"/>
          <w:noProof/>
          <w:lang w:eastAsia="es-ES_tradnl"/>
        </w:rPr>
        <w:tab/>
      </w:r>
      <w:r w:rsidRPr="00755220">
        <w:rPr>
          <w:rFonts w:ascii="Arial" w:hAnsi="Arial"/>
          <w:noProof/>
        </w:rPr>
        <w:t>“Etapa Previa”</w:t>
      </w:r>
      <w:r>
        <w:rPr>
          <w:noProof/>
        </w:rPr>
        <w:tab/>
      </w:r>
      <w:r>
        <w:rPr>
          <w:noProof/>
        </w:rPr>
        <w:fldChar w:fldCharType="begin"/>
      </w:r>
      <w:r>
        <w:rPr>
          <w:noProof/>
        </w:rPr>
        <w:instrText xml:space="preserve"> PAGEREF _Toc26190606 \h </w:instrText>
      </w:r>
      <w:r>
        <w:rPr>
          <w:noProof/>
        </w:rPr>
      </w:r>
      <w:r>
        <w:rPr>
          <w:noProof/>
        </w:rPr>
        <w:fldChar w:fldCharType="separate"/>
      </w:r>
      <w:r>
        <w:rPr>
          <w:noProof/>
        </w:rPr>
        <w:t>18</w:t>
      </w:r>
      <w:r>
        <w:rPr>
          <w:noProof/>
        </w:rPr>
        <w:fldChar w:fldCharType="end"/>
      </w:r>
    </w:p>
    <w:p w14:paraId="52440DAA"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2.31</w:t>
      </w:r>
      <w:r>
        <w:rPr>
          <w:rFonts w:asciiTheme="minorHAnsi" w:eastAsiaTheme="minorEastAsia" w:hAnsiTheme="minorHAnsi" w:cstheme="minorBidi"/>
          <w:noProof/>
          <w:lang w:eastAsia="es-ES_tradnl"/>
        </w:rPr>
        <w:tab/>
      </w:r>
      <w:r w:rsidRPr="00755220">
        <w:rPr>
          <w:rFonts w:ascii="Arial" w:hAnsi="Arial"/>
          <w:noProof/>
        </w:rPr>
        <w:t>“Etapa de Instalación”</w:t>
      </w:r>
      <w:r>
        <w:rPr>
          <w:noProof/>
        </w:rPr>
        <w:tab/>
      </w:r>
      <w:r>
        <w:rPr>
          <w:noProof/>
        </w:rPr>
        <w:fldChar w:fldCharType="begin"/>
      </w:r>
      <w:r>
        <w:rPr>
          <w:noProof/>
        </w:rPr>
        <w:instrText xml:space="preserve"> PAGEREF _Toc26190607 \h </w:instrText>
      </w:r>
      <w:r>
        <w:rPr>
          <w:noProof/>
        </w:rPr>
      </w:r>
      <w:r>
        <w:rPr>
          <w:noProof/>
        </w:rPr>
        <w:fldChar w:fldCharType="separate"/>
      </w:r>
      <w:r>
        <w:rPr>
          <w:noProof/>
        </w:rPr>
        <w:t>18</w:t>
      </w:r>
      <w:r>
        <w:rPr>
          <w:noProof/>
        </w:rPr>
        <w:fldChar w:fldCharType="end"/>
      </w:r>
    </w:p>
    <w:p w14:paraId="17CD039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2.32</w:t>
      </w:r>
      <w:r>
        <w:rPr>
          <w:rFonts w:asciiTheme="minorHAnsi" w:eastAsiaTheme="minorEastAsia" w:hAnsiTheme="minorHAnsi" w:cstheme="minorBidi"/>
          <w:noProof/>
          <w:lang w:eastAsia="es-ES_tradnl"/>
        </w:rPr>
        <w:tab/>
      </w:r>
      <w:r w:rsidRPr="00755220">
        <w:rPr>
          <w:rFonts w:ascii="Arial" w:hAnsi="Arial"/>
          <w:noProof/>
        </w:rPr>
        <w:t>“Estampilla Pro Universidad”</w:t>
      </w:r>
      <w:r>
        <w:rPr>
          <w:noProof/>
        </w:rPr>
        <w:tab/>
      </w:r>
      <w:r>
        <w:rPr>
          <w:noProof/>
        </w:rPr>
        <w:fldChar w:fldCharType="begin"/>
      </w:r>
      <w:r>
        <w:rPr>
          <w:noProof/>
        </w:rPr>
        <w:instrText xml:space="preserve"> PAGEREF _Toc26190608 \h </w:instrText>
      </w:r>
      <w:r>
        <w:rPr>
          <w:noProof/>
        </w:rPr>
      </w:r>
      <w:r>
        <w:rPr>
          <w:noProof/>
        </w:rPr>
        <w:fldChar w:fldCharType="separate"/>
      </w:r>
      <w:r>
        <w:rPr>
          <w:noProof/>
        </w:rPr>
        <w:t>18</w:t>
      </w:r>
      <w:r>
        <w:rPr>
          <w:noProof/>
        </w:rPr>
        <w:fldChar w:fldCharType="end"/>
      </w:r>
    </w:p>
    <w:p w14:paraId="2F102AC6"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2.33</w:t>
      </w:r>
      <w:r>
        <w:rPr>
          <w:rFonts w:asciiTheme="minorHAnsi" w:eastAsiaTheme="minorEastAsia" w:hAnsiTheme="minorHAnsi" w:cstheme="minorBidi"/>
          <w:noProof/>
          <w:lang w:eastAsia="es-ES_tradnl"/>
        </w:rPr>
        <w:tab/>
      </w:r>
      <w:r w:rsidRPr="00755220">
        <w:rPr>
          <w:rFonts w:ascii="Arial" w:hAnsi="Arial"/>
          <w:noProof/>
        </w:rPr>
        <w:t>“Evento Eximente de Responsabilidad o Evento Eximente”</w:t>
      </w:r>
      <w:r>
        <w:rPr>
          <w:noProof/>
        </w:rPr>
        <w:tab/>
      </w:r>
      <w:r>
        <w:rPr>
          <w:noProof/>
        </w:rPr>
        <w:fldChar w:fldCharType="begin"/>
      </w:r>
      <w:r>
        <w:rPr>
          <w:noProof/>
        </w:rPr>
        <w:instrText xml:space="preserve"> PAGEREF _Toc26190609 \h </w:instrText>
      </w:r>
      <w:r>
        <w:rPr>
          <w:noProof/>
        </w:rPr>
      </w:r>
      <w:r>
        <w:rPr>
          <w:noProof/>
        </w:rPr>
        <w:fldChar w:fldCharType="separate"/>
      </w:r>
      <w:r>
        <w:rPr>
          <w:noProof/>
        </w:rPr>
        <w:t>18</w:t>
      </w:r>
      <w:r>
        <w:rPr>
          <w:noProof/>
        </w:rPr>
        <w:fldChar w:fldCharType="end"/>
      </w:r>
    </w:p>
    <w:p w14:paraId="1A45C32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2.34</w:t>
      </w:r>
      <w:r>
        <w:rPr>
          <w:rFonts w:asciiTheme="minorHAnsi" w:eastAsiaTheme="minorEastAsia" w:hAnsiTheme="minorHAnsi" w:cstheme="minorBidi"/>
          <w:noProof/>
          <w:lang w:eastAsia="es-ES_tradnl"/>
        </w:rPr>
        <w:tab/>
      </w:r>
      <w:r w:rsidRPr="00755220">
        <w:rPr>
          <w:rFonts w:ascii="Arial" w:hAnsi="Arial"/>
          <w:noProof/>
        </w:rPr>
        <w:t>“Garantías”</w:t>
      </w:r>
      <w:r>
        <w:rPr>
          <w:noProof/>
        </w:rPr>
        <w:tab/>
      </w:r>
      <w:r>
        <w:rPr>
          <w:noProof/>
        </w:rPr>
        <w:fldChar w:fldCharType="begin"/>
      </w:r>
      <w:r>
        <w:rPr>
          <w:noProof/>
        </w:rPr>
        <w:instrText xml:space="preserve"> PAGEREF _Toc26190610 \h </w:instrText>
      </w:r>
      <w:r>
        <w:rPr>
          <w:noProof/>
        </w:rPr>
      </w:r>
      <w:r>
        <w:rPr>
          <w:noProof/>
        </w:rPr>
        <w:fldChar w:fldCharType="separate"/>
      </w:r>
      <w:r>
        <w:rPr>
          <w:noProof/>
        </w:rPr>
        <w:t>18</w:t>
      </w:r>
      <w:r>
        <w:rPr>
          <w:noProof/>
        </w:rPr>
        <w:fldChar w:fldCharType="end"/>
      </w:r>
    </w:p>
    <w:p w14:paraId="015B6A4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2.35</w:t>
      </w:r>
      <w:r>
        <w:rPr>
          <w:rFonts w:asciiTheme="minorHAnsi" w:eastAsiaTheme="minorEastAsia" w:hAnsiTheme="minorHAnsi" w:cstheme="minorBidi"/>
          <w:noProof/>
          <w:lang w:eastAsia="es-ES_tradnl"/>
        </w:rPr>
        <w:tab/>
      </w:r>
      <w:r w:rsidRPr="00755220">
        <w:rPr>
          <w:rFonts w:ascii="Arial" w:hAnsi="Arial"/>
          <w:noProof/>
        </w:rPr>
        <w:t>“Garantía de Cumplimiento”</w:t>
      </w:r>
      <w:r>
        <w:rPr>
          <w:noProof/>
        </w:rPr>
        <w:tab/>
      </w:r>
      <w:r>
        <w:rPr>
          <w:noProof/>
        </w:rPr>
        <w:fldChar w:fldCharType="begin"/>
      </w:r>
      <w:r>
        <w:rPr>
          <w:noProof/>
        </w:rPr>
        <w:instrText xml:space="preserve"> PAGEREF _Toc26190611 \h </w:instrText>
      </w:r>
      <w:r>
        <w:rPr>
          <w:noProof/>
        </w:rPr>
      </w:r>
      <w:r>
        <w:rPr>
          <w:noProof/>
        </w:rPr>
        <w:fldChar w:fldCharType="separate"/>
      </w:r>
      <w:r>
        <w:rPr>
          <w:noProof/>
        </w:rPr>
        <w:t>18</w:t>
      </w:r>
      <w:r>
        <w:rPr>
          <w:noProof/>
        </w:rPr>
        <w:fldChar w:fldCharType="end"/>
      </w:r>
    </w:p>
    <w:p w14:paraId="2B08325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2.36</w:t>
      </w:r>
      <w:r>
        <w:rPr>
          <w:rFonts w:asciiTheme="minorHAnsi" w:eastAsiaTheme="minorEastAsia" w:hAnsiTheme="minorHAnsi" w:cstheme="minorBidi"/>
          <w:noProof/>
          <w:lang w:eastAsia="es-ES_tradnl"/>
        </w:rPr>
        <w:tab/>
      </w:r>
      <w:r w:rsidRPr="00755220">
        <w:rPr>
          <w:rFonts w:ascii="Arial" w:hAnsi="Arial"/>
          <w:noProof/>
        </w:rPr>
        <w:t>“Garantía de Pago Anticipado”</w:t>
      </w:r>
      <w:r>
        <w:rPr>
          <w:noProof/>
        </w:rPr>
        <w:tab/>
      </w:r>
      <w:r>
        <w:rPr>
          <w:noProof/>
        </w:rPr>
        <w:fldChar w:fldCharType="begin"/>
      </w:r>
      <w:r>
        <w:rPr>
          <w:noProof/>
        </w:rPr>
        <w:instrText xml:space="preserve"> PAGEREF _Toc26190612 \h </w:instrText>
      </w:r>
      <w:r>
        <w:rPr>
          <w:noProof/>
        </w:rPr>
      </w:r>
      <w:r>
        <w:rPr>
          <w:noProof/>
        </w:rPr>
        <w:fldChar w:fldCharType="separate"/>
      </w:r>
      <w:r>
        <w:rPr>
          <w:noProof/>
        </w:rPr>
        <w:t>19</w:t>
      </w:r>
      <w:r>
        <w:rPr>
          <w:noProof/>
        </w:rPr>
        <w:fldChar w:fldCharType="end"/>
      </w:r>
    </w:p>
    <w:p w14:paraId="747F9DE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2.37</w:t>
      </w:r>
      <w:r>
        <w:rPr>
          <w:rFonts w:asciiTheme="minorHAnsi" w:eastAsiaTheme="minorEastAsia" w:hAnsiTheme="minorHAnsi" w:cstheme="minorBidi"/>
          <w:noProof/>
          <w:lang w:eastAsia="es-ES_tradnl"/>
        </w:rPr>
        <w:tab/>
      </w:r>
      <w:r w:rsidRPr="00755220">
        <w:rPr>
          <w:rFonts w:ascii="Arial" w:hAnsi="Arial"/>
          <w:noProof/>
        </w:rPr>
        <w:t>“Garantía de Responsabilidad Civil Extracontractual”</w:t>
      </w:r>
      <w:r>
        <w:rPr>
          <w:noProof/>
        </w:rPr>
        <w:tab/>
      </w:r>
      <w:r>
        <w:rPr>
          <w:noProof/>
        </w:rPr>
        <w:fldChar w:fldCharType="begin"/>
      </w:r>
      <w:r>
        <w:rPr>
          <w:noProof/>
        </w:rPr>
        <w:instrText xml:space="preserve"> PAGEREF _Toc26190613 \h </w:instrText>
      </w:r>
      <w:r>
        <w:rPr>
          <w:noProof/>
        </w:rPr>
      </w:r>
      <w:r>
        <w:rPr>
          <w:noProof/>
        </w:rPr>
        <w:fldChar w:fldCharType="separate"/>
      </w:r>
      <w:r>
        <w:rPr>
          <w:noProof/>
        </w:rPr>
        <w:t>19</w:t>
      </w:r>
      <w:r>
        <w:rPr>
          <w:noProof/>
        </w:rPr>
        <w:fldChar w:fldCharType="end"/>
      </w:r>
    </w:p>
    <w:p w14:paraId="5ED88C2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2.38</w:t>
      </w:r>
      <w:r>
        <w:rPr>
          <w:rFonts w:asciiTheme="minorHAnsi" w:eastAsiaTheme="minorEastAsia" w:hAnsiTheme="minorHAnsi" w:cstheme="minorBidi"/>
          <w:noProof/>
          <w:lang w:eastAsia="es-ES_tradnl"/>
        </w:rPr>
        <w:tab/>
      </w:r>
      <w:r w:rsidRPr="00755220">
        <w:rPr>
          <w:rFonts w:ascii="Arial" w:hAnsi="Arial"/>
          <w:noProof/>
        </w:rPr>
        <w:t>“Garantía del Fabricante”</w:t>
      </w:r>
      <w:r>
        <w:rPr>
          <w:noProof/>
        </w:rPr>
        <w:tab/>
      </w:r>
      <w:r>
        <w:rPr>
          <w:noProof/>
        </w:rPr>
        <w:fldChar w:fldCharType="begin"/>
      </w:r>
      <w:r>
        <w:rPr>
          <w:noProof/>
        </w:rPr>
        <w:instrText xml:space="preserve"> PAGEREF _Toc26190614 \h </w:instrText>
      </w:r>
      <w:r>
        <w:rPr>
          <w:noProof/>
        </w:rPr>
      </w:r>
      <w:r>
        <w:rPr>
          <w:noProof/>
        </w:rPr>
        <w:fldChar w:fldCharType="separate"/>
      </w:r>
      <w:r>
        <w:rPr>
          <w:noProof/>
        </w:rPr>
        <w:t>19</w:t>
      </w:r>
      <w:r>
        <w:rPr>
          <w:noProof/>
        </w:rPr>
        <w:fldChar w:fldCharType="end"/>
      </w:r>
    </w:p>
    <w:p w14:paraId="34859A7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2.39</w:t>
      </w:r>
      <w:r>
        <w:rPr>
          <w:rFonts w:asciiTheme="minorHAnsi" w:eastAsiaTheme="minorEastAsia" w:hAnsiTheme="minorHAnsi" w:cstheme="minorBidi"/>
          <w:noProof/>
          <w:lang w:eastAsia="es-ES_tradnl"/>
        </w:rPr>
        <w:tab/>
      </w:r>
      <w:r w:rsidRPr="00755220">
        <w:rPr>
          <w:rFonts w:ascii="Arial" w:hAnsi="Arial"/>
          <w:noProof/>
        </w:rPr>
        <w:t>“Infraestructura”</w:t>
      </w:r>
      <w:r>
        <w:rPr>
          <w:noProof/>
        </w:rPr>
        <w:tab/>
      </w:r>
      <w:r>
        <w:rPr>
          <w:noProof/>
        </w:rPr>
        <w:fldChar w:fldCharType="begin"/>
      </w:r>
      <w:r>
        <w:rPr>
          <w:noProof/>
        </w:rPr>
        <w:instrText xml:space="preserve"> PAGEREF _Toc26190615 \h </w:instrText>
      </w:r>
      <w:r>
        <w:rPr>
          <w:noProof/>
        </w:rPr>
      </w:r>
      <w:r>
        <w:rPr>
          <w:noProof/>
        </w:rPr>
        <w:fldChar w:fldCharType="separate"/>
      </w:r>
      <w:r>
        <w:rPr>
          <w:noProof/>
        </w:rPr>
        <w:t>19</w:t>
      </w:r>
      <w:r>
        <w:rPr>
          <w:noProof/>
        </w:rPr>
        <w:fldChar w:fldCharType="end"/>
      </w:r>
    </w:p>
    <w:p w14:paraId="0482DEE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2.40</w:t>
      </w:r>
      <w:r>
        <w:rPr>
          <w:rFonts w:asciiTheme="minorHAnsi" w:eastAsiaTheme="minorEastAsia" w:hAnsiTheme="minorHAnsi" w:cstheme="minorBidi"/>
          <w:noProof/>
          <w:lang w:eastAsia="es-ES_tradnl"/>
        </w:rPr>
        <w:tab/>
      </w:r>
      <w:r w:rsidRPr="00755220">
        <w:rPr>
          <w:rFonts w:ascii="Arial" w:hAnsi="Arial"/>
          <w:noProof/>
        </w:rPr>
        <w:t>“Interventoría” o “Interventor”</w:t>
      </w:r>
      <w:r>
        <w:rPr>
          <w:noProof/>
        </w:rPr>
        <w:tab/>
      </w:r>
      <w:r>
        <w:rPr>
          <w:noProof/>
        </w:rPr>
        <w:fldChar w:fldCharType="begin"/>
      </w:r>
      <w:r>
        <w:rPr>
          <w:noProof/>
        </w:rPr>
        <w:instrText xml:space="preserve"> PAGEREF _Toc26190616 \h </w:instrText>
      </w:r>
      <w:r>
        <w:rPr>
          <w:noProof/>
        </w:rPr>
      </w:r>
      <w:r>
        <w:rPr>
          <w:noProof/>
        </w:rPr>
        <w:fldChar w:fldCharType="separate"/>
      </w:r>
      <w:r>
        <w:rPr>
          <w:noProof/>
        </w:rPr>
        <w:t>19</w:t>
      </w:r>
      <w:r>
        <w:rPr>
          <w:noProof/>
        </w:rPr>
        <w:fldChar w:fldCharType="end"/>
      </w:r>
    </w:p>
    <w:p w14:paraId="2BAF304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2.41</w:t>
      </w:r>
      <w:r>
        <w:rPr>
          <w:rFonts w:asciiTheme="minorHAnsi" w:eastAsiaTheme="minorEastAsia" w:hAnsiTheme="minorHAnsi" w:cstheme="minorBidi"/>
          <w:noProof/>
          <w:lang w:eastAsia="es-ES_tradnl"/>
        </w:rPr>
        <w:tab/>
      </w:r>
      <w:r w:rsidRPr="00755220">
        <w:rPr>
          <w:rFonts w:ascii="Arial" w:hAnsi="Arial"/>
          <w:noProof/>
        </w:rPr>
        <w:t>“Impuesto de Obra”</w:t>
      </w:r>
      <w:r>
        <w:rPr>
          <w:noProof/>
        </w:rPr>
        <w:tab/>
      </w:r>
      <w:r>
        <w:rPr>
          <w:noProof/>
        </w:rPr>
        <w:fldChar w:fldCharType="begin"/>
      </w:r>
      <w:r>
        <w:rPr>
          <w:noProof/>
        </w:rPr>
        <w:instrText xml:space="preserve"> PAGEREF _Toc26190617 \h </w:instrText>
      </w:r>
      <w:r>
        <w:rPr>
          <w:noProof/>
        </w:rPr>
      </w:r>
      <w:r>
        <w:rPr>
          <w:noProof/>
        </w:rPr>
        <w:fldChar w:fldCharType="separate"/>
      </w:r>
      <w:r>
        <w:rPr>
          <w:noProof/>
        </w:rPr>
        <w:t>19</w:t>
      </w:r>
      <w:r>
        <w:rPr>
          <w:noProof/>
        </w:rPr>
        <w:fldChar w:fldCharType="end"/>
      </w:r>
    </w:p>
    <w:p w14:paraId="7ADC934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2.42</w:t>
      </w:r>
      <w:r>
        <w:rPr>
          <w:rFonts w:asciiTheme="minorHAnsi" w:eastAsiaTheme="minorEastAsia" w:hAnsiTheme="minorHAnsi" w:cstheme="minorBidi"/>
          <w:noProof/>
          <w:lang w:eastAsia="es-ES_tradnl"/>
        </w:rPr>
        <w:tab/>
      </w:r>
      <w:r w:rsidRPr="00755220">
        <w:rPr>
          <w:rFonts w:ascii="Arial" w:hAnsi="Arial"/>
          <w:noProof/>
        </w:rPr>
        <w:t>“IPC”</w:t>
      </w:r>
      <w:r>
        <w:rPr>
          <w:noProof/>
        </w:rPr>
        <w:tab/>
      </w:r>
      <w:r>
        <w:rPr>
          <w:noProof/>
        </w:rPr>
        <w:fldChar w:fldCharType="begin"/>
      </w:r>
      <w:r>
        <w:rPr>
          <w:noProof/>
        </w:rPr>
        <w:instrText xml:space="preserve"> PAGEREF _Toc26190618 \h </w:instrText>
      </w:r>
      <w:r>
        <w:rPr>
          <w:noProof/>
        </w:rPr>
      </w:r>
      <w:r>
        <w:rPr>
          <w:noProof/>
        </w:rPr>
        <w:fldChar w:fldCharType="separate"/>
      </w:r>
      <w:r>
        <w:rPr>
          <w:noProof/>
        </w:rPr>
        <w:t>19</w:t>
      </w:r>
      <w:r>
        <w:rPr>
          <w:noProof/>
        </w:rPr>
        <w:fldChar w:fldCharType="end"/>
      </w:r>
    </w:p>
    <w:p w14:paraId="7B0BB39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2.43</w:t>
      </w:r>
      <w:r>
        <w:rPr>
          <w:rFonts w:asciiTheme="minorHAnsi" w:eastAsiaTheme="minorEastAsia" w:hAnsiTheme="minorHAnsi" w:cstheme="minorBidi"/>
          <w:noProof/>
          <w:lang w:eastAsia="es-ES_tradnl"/>
        </w:rPr>
        <w:tab/>
      </w:r>
      <w:r w:rsidRPr="00755220">
        <w:rPr>
          <w:rFonts w:ascii="Arial" w:hAnsi="Arial"/>
          <w:noProof/>
        </w:rPr>
        <w:t>“Ley Aplicable”</w:t>
      </w:r>
      <w:r>
        <w:rPr>
          <w:noProof/>
        </w:rPr>
        <w:tab/>
      </w:r>
      <w:r>
        <w:rPr>
          <w:noProof/>
        </w:rPr>
        <w:fldChar w:fldCharType="begin"/>
      </w:r>
      <w:r>
        <w:rPr>
          <w:noProof/>
        </w:rPr>
        <w:instrText xml:space="preserve"> PAGEREF _Toc26190619 \h </w:instrText>
      </w:r>
      <w:r>
        <w:rPr>
          <w:noProof/>
        </w:rPr>
      </w:r>
      <w:r>
        <w:rPr>
          <w:noProof/>
        </w:rPr>
        <w:fldChar w:fldCharType="separate"/>
      </w:r>
      <w:r>
        <w:rPr>
          <w:noProof/>
        </w:rPr>
        <w:t>19</w:t>
      </w:r>
      <w:r>
        <w:rPr>
          <w:noProof/>
        </w:rPr>
        <w:fldChar w:fldCharType="end"/>
      </w:r>
    </w:p>
    <w:p w14:paraId="0AF5476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2.44</w:t>
      </w:r>
      <w:r>
        <w:rPr>
          <w:rFonts w:asciiTheme="minorHAnsi" w:eastAsiaTheme="minorEastAsia" w:hAnsiTheme="minorHAnsi" w:cstheme="minorBidi"/>
          <w:noProof/>
          <w:lang w:eastAsia="es-ES_tradnl"/>
        </w:rPr>
        <w:tab/>
      </w:r>
      <w:r w:rsidRPr="00755220">
        <w:rPr>
          <w:rFonts w:ascii="Arial" w:hAnsi="Arial"/>
          <w:noProof/>
        </w:rPr>
        <w:t>“Licencias y Permisos”</w:t>
      </w:r>
      <w:r>
        <w:rPr>
          <w:noProof/>
        </w:rPr>
        <w:tab/>
      </w:r>
      <w:r>
        <w:rPr>
          <w:noProof/>
        </w:rPr>
        <w:fldChar w:fldCharType="begin"/>
      </w:r>
      <w:r>
        <w:rPr>
          <w:noProof/>
        </w:rPr>
        <w:instrText xml:space="preserve"> PAGEREF _Toc26190620 \h </w:instrText>
      </w:r>
      <w:r>
        <w:rPr>
          <w:noProof/>
        </w:rPr>
      </w:r>
      <w:r>
        <w:rPr>
          <w:noProof/>
        </w:rPr>
        <w:fldChar w:fldCharType="separate"/>
      </w:r>
      <w:r>
        <w:rPr>
          <w:noProof/>
        </w:rPr>
        <w:t>20</w:t>
      </w:r>
      <w:r>
        <w:rPr>
          <w:noProof/>
        </w:rPr>
        <w:fldChar w:fldCharType="end"/>
      </w:r>
    </w:p>
    <w:p w14:paraId="7EC10006"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2.45</w:t>
      </w:r>
      <w:r>
        <w:rPr>
          <w:rFonts w:asciiTheme="minorHAnsi" w:eastAsiaTheme="minorEastAsia" w:hAnsiTheme="minorHAnsi" w:cstheme="minorBidi"/>
          <w:noProof/>
          <w:lang w:eastAsia="es-ES_tradnl"/>
        </w:rPr>
        <w:tab/>
      </w:r>
      <w:r w:rsidRPr="00755220">
        <w:rPr>
          <w:rFonts w:ascii="Arial" w:hAnsi="Arial"/>
          <w:noProof/>
        </w:rPr>
        <w:t>“Mantenimiento Excepcional”</w:t>
      </w:r>
      <w:r>
        <w:rPr>
          <w:noProof/>
        </w:rPr>
        <w:tab/>
      </w:r>
      <w:r>
        <w:rPr>
          <w:noProof/>
        </w:rPr>
        <w:fldChar w:fldCharType="begin"/>
      </w:r>
      <w:r>
        <w:rPr>
          <w:noProof/>
        </w:rPr>
        <w:instrText xml:space="preserve"> PAGEREF _Toc26190621 \h </w:instrText>
      </w:r>
      <w:r>
        <w:rPr>
          <w:noProof/>
        </w:rPr>
      </w:r>
      <w:r>
        <w:rPr>
          <w:noProof/>
        </w:rPr>
        <w:fldChar w:fldCharType="separate"/>
      </w:r>
      <w:r>
        <w:rPr>
          <w:noProof/>
        </w:rPr>
        <w:t>20</w:t>
      </w:r>
      <w:r>
        <w:rPr>
          <w:noProof/>
        </w:rPr>
        <w:fldChar w:fldCharType="end"/>
      </w:r>
    </w:p>
    <w:p w14:paraId="4D2ADC9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2.46</w:t>
      </w:r>
      <w:r>
        <w:rPr>
          <w:rFonts w:asciiTheme="minorHAnsi" w:eastAsiaTheme="minorEastAsia" w:hAnsiTheme="minorHAnsi" w:cstheme="minorBidi"/>
          <w:noProof/>
          <w:lang w:eastAsia="es-ES_tradnl"/>
        </w:rPr>
        <w:tab/>
      </w:r>
      <w:r w:rsidRPr="00755220">
        <w:rPr>
          <w:rFonts w:ascii="Arial" w:hAnsi="Arial"/>
          <w:noProof/>
        </w:rPr>
        <w:t>“MASC”</w:t>
      </w:r>
      <w:r>
        <w:rPr>
          <w:noProof/>
        </w:rPr>
        <w:tab/>
      </w:r>
      <w:r>
        <w:rPr>
          <w:noProof/>
        </w:rPr>
        <w:fldChar w:fldCharType="begin"/>
      </w:r>
      <w:r>
        <w:rPr>
          <w:noProof/>
        </w:rPr>
        <w:instrText xml:space="preserve"> PAGEREF _Toc26190622 \h </w:instrText>
      </w:r>
      <w:r>
        <w:rPr>
          <w:noProof/>
        </w:rPr>
      </w:r>
      <w:r>
        <w:rPr>
          <w:noProof/>
        </w:rPr>
        <w:fldChar w:fldCharType="separate"/>
      </w:r>
      <w:r>
        <w:rPr>
          <w:noProof/>
        </w:rPr>
        <w:t>20</w:t>
      </w:r>
      <w:r>
        <w:rPr>
          <w:noProof/>
        </w:rPr>
        <w:fldChar w:fldCharType="end"/>
      </w:r>
    </w:p>
    <w:p w14:paraId="005C8038"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2.47</w:t>
      </w:r>
      <w:r>
        <w:rPr>
          <w:rFonts w:asciiTheme="minorHAnsi" w:eastAsiaTheme="minorEastAsia" w:hAnsiTheme="minorHAnsi" w:cstheme="minorBidi"/>
          <w:noProof/>
          <w:lang w:eastAsia="es-ES_tradnl"/>
        </w:rPr>
        <w:tab/>
      </w:r>
      <w:r w:rsidRPr="00755220">
        <w:rPr>
          <w:rFonts w:ascii="Arial" w:hAnsi="Arial"/>
          <w:noProof/>
        </w:rPr>
        <w:t>Mes”</w:t>
      </w:r>
      <w:r>
        <w:rPr>
          <w:noProof/>
        </w:rPr>
        <w:tab/>
      </w:r>
      <w:r>
        <w:rPr>
          <w:noProof/>
        </w:rPr>
        <w:fldChar w:fldCharType="begin"/>
      </w:r>
      <w:r>
        <w:rPr>
          <w:noProof/>
        </w:rPr>
        <w:instrText xml:space="preserve"> PAGEREF _Toc26190623 \h </w:instrText>
      </w:r>
      <w:r>
        <w:rPr>
          <w:noProof/>
        </w:rPr>
      </w:r>
      <w:r>
        <w:rPr>
          <w:noProof/>
        </w:rPr>
        <w:fldChar w:fldCharType="separate"/>
      </w:r>
      <w:r>
        <w:rPr>
          <w:noProof/>
        </w:rPr>
        <w:t>20</w:t>
      </w:r>
      <w:r>
        <w:rPr>
          <w:noProof/>
        </w:rPr>
        <w:fldChar w:fldCharType="end"/>
      </w:r>
    </w:p>
    <w:p w14:paraId="77AF9A24"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2.48</w:t>
      </w:r>
      <w:r>
        <w:rPr>
          <w:rFonts w:asciiTheme="minorHAnsi" w:eastAsiaTheme="minorEastAsia" w:hAnsiTheme="minorHAnsi" w:cstheme="minorBidi"/>
          <w:noProof/>
          <w:lang w:eastAsia="es-ES_tradnl"/>
        </w:rPr>
        <w:tab/>
      </w:r>
      <w:r w:rsidRPr="00755220">
        <w:rPr>
          <w:rFonts w:ascii="Arial" w:hAnsi="Arial"/>
          <w:noProof/>
        </w:rPr>
        <w:t>“Mes de Referencia”</w:t>
      </w:r>
      <w:r>
        <w:rPr>
          <w:noProof/>
        </w:rPr>
        <w:tab/>
      </w:r>
      <w:r>
        <w:rPr>
          <w:noProof/>
        </w:rPr>
        <w:fldChar w:fldCharType="begin"/>
      </w:r>
      <w:r>
        <w:rPr>
          <w:noProof/>
        </w:rPr>
        <w:instrText xml:space="preserve"> PAGEREF _Toc26190624 \h </w:instrText>
      </w:r>
      <w:r>
        <w:rPr>
          <w:noProof/>
        </w:rPr>
      </w:r>
      <w:r>
        <w:rPr>
          <w:noProof/>
        </w:rPr>
        <w:fldChar w:fldCharType="separate"/>
      </w:r>
      <w:r>
        <w:rPr>
          <w:noProof/>
        </w:rPr>
        <w:t>20</w:t>
      </w:r>
      <w:r>
        <w:rPr>
          <w:noProof/>
        </w:rPr>
        <w:fldChar w:fldCharType="end"/>
      </w:r>
    </w:p>
    <w:p w14:paraId="26B940F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2.49</w:t>
      </w:r>
      <w:r>
        <w:rPr>
          <w:rFonts w:asciiTheme="minorHAnsi" w:eastAsiaTheme="minorEastAsia" w:hAnsiTheme="minorHAnsi" w:cstheme="minorBidi"/>
          <w:noProof/>
          <w:lang w:eastAsia="es-ES_tradnl"/>
        </w:rPr>
        <w:tab/>
      </w:r>
      <w:r w:rsidRPr="00755220">
        <w:rPr>
          <w:rFonts w:ascii="Arial" w:hAnsi="Arial"/>
          <w:noProof/>
        </w:rPr>
        <w:t>“Multas”</w:t>
      </w:r>
      <w:r>
        <w:rPr>
          <w:noProof/>
        </w:rPr>
        <w:tab/>
      </w:r>
      <w:r>
        <w:rPr>
          <w:noProof/>
        </w:rPr>
        <w:fldChar w:fldCharType="begin"/>
      </w:r>
      <w:r>
        <w:rPr>
          <w:noProof/>
        </w:rPr>
        <w:instrText xml:space="preserve"> PAGEREF _Toc26190625 \h </w:instrText>
      </w:r>
      <w:r>
        <w:rPr>
          <w:noProof/>
        </w:rPr>
      </w:r>
      <w:r>
        <w:rPr>
          <w:noProof/>
        </w:rPr>
        <w:fldChar w:fldCharType="separate"/>
      </w:r>
      <w:r>
        <w:rPr>
          <w:noProof/>
        </w:rPr>
        <w:t>20</w:t>
      </w:r>
      <w:r>
        <w:rPr>
          <w:noProof/>
        </w:rPr>
        <w:fldChar w:fldCharType="end"/>
      </w:r>
    </w:p>
    <w:p w14:paraId="2BFDABD4"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2.50</w:t>
      </w:r>
      <w:r>
        <w:rPr>
          <w:rFonts w:asciiTheme="minorHAnsi" w:eastAsiaTheme="minorEastAsia" w:hAnsiTheme="minorHAnsi" w:cstheme="minorBidi"/>
          <w:noProof/>
          <w:lang w:eastAsia="es-ES_tradnl"/>
        </w:rPr>
        <w:tab/>
      </w:r>
      <w:r w:rsidRPr="00755220">
        <w:rPr>
          <w:rFonts w:ascii="Arial" w:hAnsi="Arial"/>
          <w:noProof/>
        </w:rPr>
        <w:t>“Notificación”</w:t>
      </w:r>
      <w:r>
        <w:rPr>
          <w:noProof/>
        </w:rPr>
        <w:tab/>
      </w:r>
      <w:r>
        <w:rPr>
          <w:noProof/>
        </w:rPr>
        <w:fldChar w:fldCharType="begin"/>
      </w:r>
      <w:r>
        <w:rPr>
          <w:noProof/>
        </w:rPr>
        <w:instrText xml:space="preserve"> PAGEREF _Toc26190626 \h </w:instrText>
      </w:r>
      <w:r>
        <w:rPr>
          <w:noProof/>
        </w:rPr>
      </w:r>
      <w:r>
        <w:rPr>
          <w:noProof/>
        </w:rPr>
        <w:fldChar w:fldCharType="separate"/>
      </w:r>
      <w:r>
        <w:rPr>
          <w:noProof/>
        </w:rPr>
        <w:t>20</w:t>
      </w:r>
      <w:r>
        <w:rPr>
          <w:noProof/>
        </w:rPr>
        <w:fldChar w:fldCharType="end"/>
      </w:r>
    </w:p>
    <w:p w14:paraId="3DB5C00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2.51</w:t>
      </w:r>
      <w:r>
        <w:rPr>
          <w:rFonts w:asciiTheme="minorHAnsi" w:eastAsiaTheme="minorEastAsia" w:hAnsiTheme="minorHAnsi" w:cstheme="minorBidi"/>
          <w:noProof/>
          <w:lang w:eastAsia="es-ES_tradnl"/>
        </w:rPr>
        <w:tab/>
      </w:r>
      <w:r w:rsidRPr="00755220">
        <w:rPr>
          <w:rFonts w:ascii="Arial" w:hAnsi="Arial"/>
          <w:noProof/>
        </w:rPr>
        <w:t>“Parte” o “Partes”</w:t>
      </w:r>
      <w:r>
        <w:rPr>
          <w:noProof/>
        </w:rPr>
        <w:tab/>
      </w:r>
      <w:r>
        <w:rPr>
          <w:noProof/>
        </w:rPr>
        <w:fldChar w:fldCharType="begin"/>
      </w:r>
      <w:r>
        <w:rPr>
          <w:noProof/>
        </w:rPr>
        <w:instrText xml:space="preserve"> PAGEREF _Toc26190627 \h </w:instrText>
      </w:r>
      <w:r>
        <w:rPr>
          <w:noProof/>
        </w:rPr>
      </w:r>
      <w:r>
        <w:rPr>
          <w:noProof/>
        </w:rPr>
        <w:fldChar w:fldCharType="separate"/>
      </w:r>
      <w:r>
        <w:rPr>
          <w:noProof/>
        </w:rPr>
        <w:t>20</w:t>
      </w:r>
      <w:r>
        <w:rPr>
          <w:noProof/>
        </w:rPr>
        <w:fldChar w:fldCharType="end"/>
      </w:r>
    </w:p>
    <w:p w14:paraId="0094A87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2.52</w:t>
      </w:r>
      <w:r>
        <w:rPr>
          <w:rFonts w:asciiTheme="minorHAnsi" w:eastAsiaTheme="minorEastAsia" w:hAnsiTheme="minorHAnsi" w:cstheme="minorBidi"/>
          <w:noProof/>
          <w:lang w:eastAsia="es-ES_tradnl"/>
        </w:rPr>
        <w:tab/>
      </w:r>
      <w:r w:rsidRPr="00755220">
        <w:rPr>
          <w:rFonts w:ascii="Arial" w:hAnsi="Arial"/>
          <w:noProof/>
        </w:rPr>
        <w:t>“Pesos” o “COL$”</w:t>
      </w:r>
      <w:r>
        <w:rPr>
          <w:noProof/>
        </w:rPr>
        <w:tab/>
      </w:r>
      <w:r>
        <w:rPr>
          <w:noProof/>
        </w:rPr>
        <w:fldChar w:fldCharType="begin"/>
      </w:r>
      <w:r>
        <w:rPr>
          <w:noProof/>
        </w:rPr>
        <w:instrText xml:space="preserve"> PAGEREF _Toc26190628 \h </w:instrText>
      </w:r>
      <w:r>
        <w:rPr>
          <w:noProof/>
        </w:rPr>
      </w:r>
      <w:r>
        <w:rPr>
          <w:noProof/>
        </w:rPr>
        <w:fldChar w:fldCharType="separate"/>
      </w:r>
      <w:r>
        <w:rPr>
          <w:noProof/>
        </w:rPr>
        <w:t>20</w:t>
      </w:r>
      <w:r>
        <w:rPr>
          <w:noProof/>
        </w:rPr>
        <w:fldChar w:fldCharType="end"/>
      </w:r>
    </w:p>
    <w:p w14:paraId="62104BA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2.53</w:t>
      </w:r>
      <w:r>
        <w:rPr>
          <w:rFonts w:asciiTheme="minorHAnsi" w:eastAsiaTheme="minorEastAsia" w:hAnsiTheme="minorHAnsi" w:cstheme="minorBidi"/>
          <w:noProof/>
          <w:lang w:eastAsia="es-ES_tradnl"/>
        </w:rPr>
        <w:tab/>
      </w:r>
      <w:r w:rsidRPr="00755220">
        <w:rPr>
          <w:rFonts w:ascii="Arial" w:hAnsi="Arial"/>
          <w:noProof/>
        </w:rPr>
        <w:t>“Plazo de Cura”</w:t>
      </w:r>
      <w:r>
        <w:rPr>
          <w:noProof/>
        </w:rPr>
        <w:tab/>
      </w:r>
      <w:r>
        <w:rPr>
          <w:noProof/>
        </w:rPr>
        <w:fldChar w:fldCharType="begin"/>
      </w:r>
      <w:r>
        <w:rPr>
          <w:noProof/>
        </w:rPr>
        <w:instrText xml:space="preserve"> PAGEREF _Toc26190629 \h </w:instrText>
      </w:r>
      <w:r>
        <w:rPr>
          <w:noProof/>
        </w:rPr>
      </w:r>
      <w:r>
        <w:rPr>
          <w:noProof/>
        </w:rPr>
        <w:fldChar w:fldCharType="separate"/>
      </w:r>
      <w:r>
        <w:rPr>
          <w:noProof/>
        </w:rPr>
        <w:t>21</w:t>
      </w:r>
      <w:r>
        <w:rPr>
          <w:noProof/>
        </w:rPr>
        <w:fldChar w:fldCharType="end"/>
      </w:r>
    </w:p>
    <w:p w14:paraId="26331EC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2.54</w:t>
      </w:r>
      <w:r>
        <w:rPr>
          <w:rFonts w:asciiTheme="minorHAnsi" w:eastAsiaTheme="minorEastAsia" w:hAnsiTheme="minorHAnsi" w:cstheme="minorBidi"/>
          <w:noProof/>
          <w:lang w:eastAsia="es-ES_tradnl"/>
        </w:rPr>
        <w:tab/>
      </w:r>
      <w:r w:rsidRPr="00755220">
        <w:rPr>
          <w:rFonts w:ascii="Arial" w:hAnsi="Arial"/>
          <w:noProof/>
        </w:rPr>
        <w:t>“Plazo Máximo de la Etapa de Devolución”</w:t>
      </w:r>
      <w:r>
        <w:rPr>
          <w:noProof/>
        </w:rPr>
        <w:tab/>
      </w:r>
      <w:r>
        <w:rPr>
          <w:noProof/>
        </w:rPr>
        <w:fldChar w:fldCharType="begin"/>
      </w:r>
      <w:r>
        <w:rPr>
          <w:noProof/>
        </w:rPr>
        <w:instrText xml:space="preserve"> PAGEREF _Toc26190630 \h </w:instrText>
      </w:r>
      <w:r>
        <w:rPr>
          <w:noProof/>
        </w:rPr>
      </w:r>
      <w:r>
        <w:rPr>
          <w:noProof/>
        </w:rPr>
        <w:fldChar w:fldCharType="separate"/>
      </w:r>
      <w:r>
        <w:rPr>
          <w:noProof/>
        </w:rPr>
        <w:t>21</w:t>
      </w:r>
      <w:r>
        <w:rPr>
          <w:noProof/>
        </w:rPr>
        <w:fldChar w:fldCharType="end"/>
      </w:r>
    </w:p>
    <w:p w14:paraId="122FDCA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2.55</w:t>
      </w:r>
      <w:r>
        <w:rPr>
          <w:rFonts w:asciiTheme="minorHAnsi" w:eastAsiaTheme="minorEastAsia" w:hAnsiTheme="minorHAnsi" w:cstheme="minorBidi"/>
          <w:noProof/>
          <w:lang w:eastAsia="es-ES_tradnl"/>
        </w:rPr>
        <w:tab/>
      </w:r>
      <w:r w:rsidRPr="00755220">
        <w:rPr>
          <w:rFonts w:ascii="Arial" w:hAnsi="Arial"/>
          <w:noProof/>
        </w:rPr>
        <w:t>“Presupuesto Por Usuario”</w:t>
      </w:r>
      <w:r>
        <w:rPr>
          <w:noProof/>
        </w:rPr>
        <w:tab/>
      </w:r>
      <w:r>
        <w:rPr>
          <w:noProof/>
        </w:rPr>
        <w:fldChar w:fldCharType="begin"/>
      </w:r>
      <w:r>
        <w:rPr>
          <w:noProof/>
        </w:rPr>
        <w:instrText xml:space="preserve"> PAGEREF _Toc26190631 \h </w:instrText>
      </w:r>
      <w:r>
        <w:rPr>
          <w:noProof/>
        </w:rPr>
      </w:r>
      <w:r>
        <w:rPr>
          <w:noProof/>
        </w:rPr>
        <w:fldChar w:fldCharType="separate"/>
      </w:r>
      <w:r>
        <w:rPr>
          <w:noProof/>
        </w:rPr>
        <w:t>21</w:t>
      </w:r>
      <w:r>
        <w:rPr>
          <w:noProof/>
        </w:rPr>
        <w:fldChar w:fldCharType="end"/>
      </w:r>
    </w:p>
    <w:p w14:paraId="5130ED4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2.56</w:t>
      </w:r>
      <w:r>
        <w:rPr>
          <w:rFonts w:asciiTheme="minorHAnsi" w:eastAsiaTheme="minorEastAsia" w:hAnsiTheme="minorHAnsi" w:cstheme="minorBidi"/>
          <w:noProof/>
          <w:lang w:eastAsia="es-ES_tradnl"/>
        </w:rPr>
        <w:tab/>
      </w:r>
      <w:r w:rsidRPr="00755220">
        <w:rPr>
          <w:rFonts w:ascii="Arial" w:hAnsi="Arial"/>
          <w:noProof/>
        </w:rPr>
        <w:t>“Prestador Interesado”</w:t>
      </w:r>
      <w:r>
        <w:rPr>
          <w:noProof/>
        </w:rPr>
        <w:tab/>
      </w:r>
      <w:r>
        <w:rPr>
          <w:noProof/>
        </w:rPr>
        <w:fldChar w:fldCharType="begin"/>
      </w:r>
      <w:r>
        <w:rPr>
          <w:noProof/>
        </w:rPr>
        <w:instrText xml:space="preserve"> PAGEREF _Toc26190632 \h </w:instrText>
      </w:r>
      <w:r>
        <w:rPr>
          <w:noProof/>
        </w:rPr>
      </w:r>
      <w:r>
        <w:rPr>
          <w:noProof/>
        </w:rPr>
        <w:fldChar w:fldCharType="separate"/>
      </w:r>
      <w:r>
        <w:rPr>
          <w:noProof/>
        </w:rPr>
        <w:t>21</w:t>
      </w:r>
      <w:r>
        <w:rPr>
          <w:noProof/>
        </w:rPr>
        <w:fldChar w:fldCharType="end"/>
      </w:r>
    </w:p>
    <w:p w14:paraId="5D0A906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2.57</w:t>
      </w:r>
      <w:r>
        <w:rPr>
          <w:rFonts w:asciiTheme="minorHAnsi" w:eastAsiaTheme="minorEastAsia" w:hAnsiTheme="minorHAnsi" w:cstheme="minorBidi"/>
          <w:noProof/>
          <w:lang w:eastAsia="es-ES_tradnl"/>
        </w:rPr>
        <w:tab/>
      </w:r>
      <w:r w:rsidRPr="00755220">
        <w:rPr>
          <w:rFonts w:ascii="Arial" w:hAnsi="Arial"/>
          <w:noProof/>
        </w:rPr>
        <w:t>“Proyecto”</w:t>
      </w:r>
      <w:r>
        <w:rPr>
          <w:noProof/>
        </w:rPr>
        <w:tab/>
      </w:r>
      <w:r>
        <w:rPr>
          <w:noProof/>
        </w:rPr>
        <w:fldChar w:fldCharType="begin"/>
      </w:r>
      <w:r>
        <w:rPr>
          <w:noProof/>
        </w:rPr>
        <w:instrText xml:space="preserve"> PAGEREF _Toc26190633 \h </w:instrText>
      </w:r>
      <w:r>
        <w:rPr>
          <w:noProof/>
        </w:rPr>
      </w:r>
      <w:r>
        <w:rPr>
          <w:noProof/>
        </w:rPr>
        <w:fldChar w:fldCharType="separate"/>
      </w:r>
      <w:r>
        <w:rPr>
          <w:noProof/>
        </w:rPr>
        <w:t>21</w:t>
      </w:r>
      <w:r>
        <w:rPr>
          <w:noProof/>
        </w:rPr>
        <w:fldChar w:fldCharType="end"/>
      </w:r>
    </w:p>
    <w:p w14:paraId="7951DB2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2.58</w:t>
      </w:r>
      <w:r>
        <w:rPr>
          <w:rFonts w:asciiTheme="minorHAnsi" w:eastAsiaTheme="minorEastAsia" w:hAnsiTheme="minorHAnsi" w:cstheme="minorBidi"/>
          <w:noProof/>
          <w:lang w:eastAsia="es-ES_tradnl"/>
        </w:rPr>
        <w:tab/>
      </w:r>
      <w:r w:rsidRPr="00755220">
        <w:rPr>
          <w:rFonts w:ascii="Arial" w:hAnsi="Arial"/>
          <w:noProof/>
        </w:rPr>
        <w:t>“Pago”</w:t>
      </w:r>
      <w:r>
        <w:rPr>
          <w:noProof/>
        </w:rPr>
        <w:tab/>
      </w:r>
      <w:r>
        <w:rPr>
          <w:noProof/>
        </w:rPr>
        <w:fldChar w:fldCharType="begin"/>
      </w:r>
      <w:r>
        <w:rPr>
          <w:noProof/>
        </w:rPr>
        <w:instrText xml:space="preserve"> PAGEREF _Toc26190634 \h </w:instrText>
      </w:r>
      <w:r>
        <w:rPr>
          <w:noProof/>
        </w:rPr>
      </w:r>
      <w:r>
        <w:rPr>
          <w:noProof/>
        </w:rPr>
        <w:fldChar w:fldCharType="separate"/>
      </w:r>
      <w:r>
        <w:rPr>
          <w:noProof/>
        </w:rPr>
        <w:t>21</w:t>
      </w:r>
      <w:r>
        <w:rPr>
          <w:noProof/>
        </w:rPr>
        <w:fldChar w:fldCharType="end"/>
      </w:r>
    </w:p>
    <w:p w14:paraId="5451B2B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2.59</w:t>
      </w:r>
      <w:r>
        <w:rPr>
          <w:rFonts w:asciiTheme="minorHAnsi" w:eastAsiaTheme="minorEastAsia" w:hAnsiTheme="minorHAnsi" w:cstheme="minorBidi"/>
          <w:noProof/>
          <w:lang w:eastAsia="es-ES_tradnl"/>
        </w:rPr>
        <w:tab/>
      </w:r>
      <w:r w:rsidRPr="00755220">
        <w:rPr>
          <w:rFonts w:ascii="Arial" w:hAnsi="Arial"/>
          <w:noProof/>
        </w:rPr>
        <w:t>“Sección”</w:t>
      </w:r>
      <w:r>
        <w:rPr>
          <w:noProof/>
        </w:rPr>
        <w:tab/>
      </w:r>
      <w:r>
        <w:rPr>
          <w:noProof/>
        </w:rPr>
        <w:fldChar w:fldCharType="begin"/>
      </w:r>
      <w:r>
        <w:rPr>
          <w:noProof/>
        </w:rPr>
        <w:instrText xml:space="preserve"> PAGEREF _Toc26190635 \h </w:instrText>
      </w:r>
      <w:r>
        <w:rPr>
          <w:noProof/>
        </w:rPr>
      </w:r>
      <w:r>
        <w:rPr>
          <w:noProof/>
        </w:rPr>
        <w:fldChar w:fldCharType="separate"/>
      </w:r>
      <w:r>
        <w:rPr>
          <w:noProof/>
        </w:rPr>
        <w:t>21</w:t>
      </w:r>
      <w:r>
        <w:rPr>
          <w:noProof/>
        </w:rPr>
        <w:fldChar w:fldCharType="end"/>
      </w:r>
    </w:p>
    <w:p w14:paraId="5D433728"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2.60</w:t>
      </w:r>
      <w:r>
        <w:rPr>
          <w:rFonts w:asciiTheme="minorHAnsi" w:eastAsiaTheme="minorEastAsia" w:hAnsiTheme="minorHAnsi" w:cstheme="minorBidi"/>
          <w:noProof/>
          <w:lang w:eastAsia="es-ES_tradnl"/>
        </w:rPr>
        <w:tab/>
      </w:r>
      <w:r w:rsidRPr="00755220">
        <w:rPr>
          <w:rFonts w:ascii="Arial" w:hAnsi="Arial"/>
          <w:noProof/>
        </w:rPr>
        <w:t>“Seguro de daños contra todo riesgo”</w:t>
      </w:r>
      <w:r>
        <w:rPr>
          <w:noProof/>
        </w:rPr>
        <w:tab/>
      </w:r>
      <w:r>
        <w:rPr>
          <w:noProof/>
        </w:rPr>
        <w:fldChar w:fldCharType="begin"/>
      </w:r>
      <w:r>
        <w:rPr>
          <w:noProof/>
        </w:rPr>
        <w:instrText xml:space="preserve"> PAGEREF _Toc26190636 \h </w:instrText>
      </w:r>
      <w:r>
        <w:rPr>
          <w:noProof/>
        </w:rPr>
      </w:r>
      <w:r>
        <w:rPr>
          <w:noProof/>
        </w:rPr>
        <w:fldChar w:fldCharType="separate"/>
      </w:r>
      <w:r>
        <w:rPr>
          <w:noProof/>
        </w:rPr>
        <w:t>21</w:t>
      </w:r>
      <w:r>
        <w:rPr>
          <w:noProof/>
        </w:rPr>
        <w:fldChar w:fldCharType="end"/>
      </w:r>
    </w:p>
    <w:p w14:paraId="76A7D75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2.61</w:t>
      </w:r>
      <w:r>
        <w:rPr>
          <w:rFonts w:asciiTheme="minorHAnsi" w:eastAsiaTheme="minorEastAsia" w:hAnsiTheme="minorHAnsi" w:cstheme="minorBidi"/>
          <w:noProof/>
          <w:lang w:eastAsia="es-ES_tradnl"/>
        </w:rPr>
        <w:tab/>
      </w:r>
      <w:r w:rsidRPr="00755220">
        <w:rPr>
          <w:rFonts w:ascii="Arial" w:hAnsi="Arial"/>
          <w:noProof/>
        </w:rPr>
        <w:t>“Instalación”</w:t>
      </w:r>
      <w:r>
        <w:rPr>
          <w:noProof/>
        </w:rPr>
        <w:tab/>
      </w:r>
      <w:r>
        <w:rPr>
          <w:noProof/>
        </w:rPr>
        <w:fldChar w:fldCharType="begin"/>
      </w:r>
      <w:r>
        <w:rPr>
          <w:noProof/>
        </w:rPr>
        <w:instrText xml:space="preserve"> PAGEREF _Toc26190637 \h </w:instrText>
      </w:r>
      <w:r>
        <w:rPr>
          <w:noProof/>
        </w:rPr>
      </w:r>
      <w:r>
        <w:rPr>
          <w:noProof/>
        </w:rPr>
        <w:fldChar w:fldCharType="separate"/>
      </w:r>
      <w:r>
        <w:rPr>
          <w:noProof/>
        </w:rPr>
        <w:t>22</w:t>
      </w:r>
      <w:r>
        <w:rPr>
          <w:noProof/>
        </w:rPr>
        <w:fldChar w:fldCharType="end"/>
      </w:r>
    </w:p>
    <w:p w14:paraId="1FFD0E5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2.62</w:t>
      </w:r>
      <w:r>
        <w:rPr>
          <w:rFonts w:asciiTheme="minorHAnsi" w:eastAsiaTheme="minorEastAsia" w:hAnsiTheme="minorHAnsi" w:cstheme="minorBidi"/>
          <w:noProof/>
          <w:lang w:eastAsia="es-ES_tradnl"/>
        </w:rPr>
        <w:tab/>
      </w:r>
      <w:r w:rsidRPr="00755220">
        <w:rPr>
          <w:rFonts w:ascii="Arial" w:hAnsi="Arial"/>
          <w:noProof/>
        </w:rPr>
        <w:t>“Supervisor”</w:t>
      </w:r>
      <w:r>
        <w:rPr>
          <w:noProof/>
        </w:rPr>
        <w:tab/>
      </w:r>
      <w:r>
        <w:rPr>
          <w:noProof/>
        </w:rPr>
        <w:fldChar w:fldCharType="begin"/>
      </w:r>
      <w:r>
        <w:rPr>
          <w:noProof/>
        </w:rPr>
        <w:instrText xml:space="preserve"> PAGEREF _Toc26190638 \h </w:instrText>
      </w:r>
      <w:r>
        <w:rPr>
          <w:noProof/>
        </w:rPr>
      </w:r>
      <w:r>
        <w:rPr>
          <w:noProof/>
        </w:rPr>
        <w:fldChar w:fldCharType="separate"/>
      </w:r>
      <w:r>
        <w:rPr>
          <w:noProof/>
        </w:rPr>
        <w:t>22</w:t>
      </w:r>
      <w:r>
        <w:rPr>
          <w:noProof/>
        </w:rPr>
        <w:fldChar w:fldCharType="end"/>
      </w:r>
    </w:p>
    <w:p w14:paraId="4A1B91BE"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2.63</w:t>
      </w:r>
      <w:r>
        <w:rPr>
          <w:rFonts w:asciiTheme="minorHAnsi" w:eastAsiaTheme="minorEastAsia" w:hAnsiTheme="minorHAnsi" w:cstheme="minorBidi"/>
          <w:noProof/>
          <w:lang w:eastAsia="es-ES_tradnl"/>
        </w:rPr>
        <w:tab/>
      </w:r>
      <w:r w:rsidRPr="00755220">
        <w:rPr>
          <w:rFonts w:ascii="Arial" w:hAnsi="Arial"/>
          <w:noProof/>
        </w:rPr>
        <w:t>“Terminación Anticipada del Contrato” o “Terminación Anticipada”</w:t>
      </w:r>
      <w:r>
        <w:rPr>
          <w:noProof/>
        </w:rPr>
        <w:tab/>
      </w:r>
      <w:r>
        <w:rPr>
          <w:noProof/>
        </w:rPr>
        <w:fldChar w:fldCharType="begin"/>
      </w:r>
      <w:r>
        <w:rPr>
          <w:noProof/>
        </w:rPr>
        <w:instrText xml:space="preserve"> PAGEREF _Toc26190639 \h </w:instrText>
      </w:r>
      <w:r>
        <w:rPr>
          <w:noProof/>
        </w:rPr>
      </w:r>
      <w:r>
        <w:rPr>
          <w:noProof/>
        </w:rPr>
        <w:fldChar w:fldCharType="separate"/>
      </w:r>
      <w:r>
        <w:rPr>
          <w:noProof/>
        </w:rPr>
        <w:t>22</w:t>
      </w:r>
      <w:r>
        <w:rPr>
          <w:noProof/>
        </w:rPr>
        <w:fldChar w:fldCharType="end"/>
      </w:r>
    </w:p>
    <w:p w14:paraId="1EB30F1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2.64</w:t>
      </w:r>
      <w:r>
        <w:rPr>
          <w:rFonts w:asciiTheme="minorHAnsi" w:eastAsiaTheme="minorEastAsia" w:hAnsiTheme="minorHAnsi" w:cstheme="minorBidi"/>
          <w:noProof/>
          <w:lang w:eastAsia="es-ES_tradnl"/>
        </w:rPr>
        <w:tab/>
      </w:r>
      <w:r w:rsidRPr="00755220">
        <w:rPr>
          <w:rFonts w:ascii="Arial" w:hAnsi="Arial"/>
          <w:noProof/>
        </w:rPr>
        <w:t>“Tesoro Nacional”</w:t>
      </w:r>
      <w:r>
        <w:rPr>
          <w:noProof/>
        </w:rPr>
        <w:tab/>
      </w:r>
      <w:r>
        <w:rPr>
          <w:noProof/>
        </w:rPr>
        <w:fldChar w:fldCharType="begin"/>
      </w:r>
      <w:r>
        <w:rPr>
          <w:noProof/>
        </w:rPr>
        <w:instrText xml:space="preserve"> PAGEREF _Toc26190640 \h </w:instrText>
      </w:r>
      <w:r>
        <w:rPr>
          <w:noProof/>
        </w:rPr>
      </w:r>
      <w:r>
        <w:rPr>
          <w:noProof/>
        </w:rPr>
        <w:fldChar w:fldCharType="separate"/>
      </w:r>
      <w:r>
        <w:rPr>
          <w:noProof/>
        </w:rPr>
        <w:t>22</w:t>
      </w:r>
      <w:r>
        <w:rPr>
          <w:noProof/>
        </w:rPr>
        <w:fldChar w:fldCharType="end"/>
      </w:r>
    </w:p>
    <w:p w14:paraId="565618B4"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lastRenderedPageBreak/>
        <w:t>2.65</w:t>
      </w:r>
      <w:r>
        <w:rPr>
          <w:rFonts w:asciiTheme="minorHAnsi" w:eastAsiaTheme="minorEastAsia" w:hAnsiTheme="minorHAnsi" w:cstheme="minorBidi"/>
          <w:noProof/>
          <w:lang w:eastAsia="es-ES_tradnl"/>
        </w:rPr>
        <w:tab/>
      </w:r>
      <w:r w:rsidRPr="00755220">
        <w:rPr>
          <w:rFonts w:ascii="Arial" w:hAnsi="Arial"/>
          <w:noProof/>
        </w:rPr>
        <w:t>“Usuario”</w:t>
      </w:r>
      <w:r>
        <w:rPr>
          <w:noProof/>
        </w:rPr>
        <w:tab/>
      </w:r>
      <w:r>
        <w:rPr>
          <w:noProof/>
        </w:rPr>
        <w:fldChar w:fldCharType="begin"/>
      </w:r>
      <w:r>
        <w:rPr>
          <w:noProof/>
        </w:rPr>
        <w:instrText xml:space="preserve"> PAGEREF _Toc26190641 \h </w:instrText>
      </w:r>
      <w:r>
        <w:rPr>
          <w:noProof/>
        </w:rPr>
      </w:r>
      <w:r>
        <w:rPr>
          <w:noProof/>
        </w:rPr>
        <w:fldChar w:fldCharType="separate"/>
      </w:r>
      <w:r>
        <w:rPr>
          <w:noProof/>
        </w:rPr>
        <w:t>22</w:t>
      </w:r>
      <w:r>
        <w:rPr>
          <w:noProof/>
        </w:rPr>
        <w:fldChar w:fldCharType="end"/>
      </w:r>
    </w:p>
    <w:p w14:paraId="3FFE923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2.66</w:t>
      </w:r>
      <w:r>
        <w:rPr>
          <w:rFonts w:asciiTheme="minorHAnsi" w:eastAsiaTheme="minorEastAsia" w:hAnsiTheme="minorHAnsi" w:cstheme="minorBidi"/>
          <w:noProof/>
          <w:lang w:eastAsia="es-ES_tradnl"/>
        </w:rPr>
        <w:tab/>
      </w:r>
      <w:r w:rsidRPr="00755220">
        <w:rPr>
          <w:rFonts w:ascii="Arial" w:hAnsi="Arial"/>
          <w:noProof/>
        </w:rPr>
        <w:t>“Usuarios Iniciales”</w:t>
      </w:r>
      <w:r>
        <w:rPr>
          <w:noProof/>
        </w:rPr>
        <w:tab/>
      </w:r>
      <w:r>
        <w:rPr>
          <w:noProof/>
        </w:rPr>
        <w:fldChar w:fldCharType="begin"/>
      </w:r>
      <w:r>
        <w:rPr>
          <w:noProof/>
        </w:rPr>
        <w:instrText xml:space="preserve"> PAGEREF _Toc26190642 \h </w:instrText>
      </w:r>
      <w:r>
        <w:rPr>
          <w:noProof/>
        </w:rPr>
      </w:r>
      <w:r>
        <w:rPr>
          <w:noProof/>
        </w:rPr>
        <w:fldChar w:fldCharType="separate"/>
      </w:r>
      <w:r>
        <w:rPr>
          <w:noProof/>
        </w:rPr>
        <w:t>22</w:t>
      </w:r>
      <w:r>
        <w:rPr>
          <w:noProof/>
        </w:rPr>
        <w:fldChar w:fldCharType="end"/>
      </w:r>
    </w:p>
    <w:p w14:paraId="243B7C1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2.67</w:t>
      </w:r>
      <w:r>
        <w:rPr>
          <w:rFonts w:asciiTheme="minorHAnsi" w:eastAsiaTheme="minorEastAsia" w:hAnsiTheme="minorHAnsi" w:cstheme="minorBidi"/>
          <w:noProof/>
          <w:lang w:eastAsia="es-ES_tradnl"/>
        </w:rPr>
        <w:tab/>
      </w:r>
      <w:r w:rsidRPr="00755220">
        <w:rPr>
          <w:rFonts w:ascii="Arial" w:hAnsi="Arial"/>
          <w:noProof/>
        </w:rPr>
        <w:t>“Solución Solar”</w:t>
      </w:r>
      <w:r>
        <w:rPr>
          <w:noProof/>
        </w:rPr>
        <w:tab/>
      </w:r>
      <w:r>
        <w:rPr>
          <w:noProof/>
        </w:rPr>
        <w:fldChar w:fldCharType="begin"/>
      </w:r>
      <w:r>
        <w:rPr>
          <w:noProof/>
        </w:rPr>
        <w:instrText xml:space="preserve"> PAGEREF _Toc26190643 \h </w:instrText>
      </w:r>
      <w:r>
        <w:rPr>
          <w:noProof/>
        </w:rPr>
      </w:r>
      <w:r>
        <w:rPr>
          <w:noProof/>
        </w:rPr>
        <w:fldChar w:fldCharType="separate"/>
      </w:r>
      <w:r>
        <w:rPr>
          <w:noProof/>
        </w:rPr>
        <w:t>22</w:t>
      </w:r>
      <w:r>
        <w:rPr>
          <w:noProof/>
        </w:rPr>
        <w:fldChar w:fldCharType="end"/>
      </w:r>
    </w:p>
    <w:p w14:paraId="1913E508"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2.68</w:t>
      </w:r>
      <w:r>
        <w:rPr>
          <w:rFonts w:asciiTheme="minorHAnsi" w:eastAsiaTheme="minorEastAsia" w:hAnsiTheme="minorHAnsi" w:cstheme="minorBidi"/>
          <w:noProof/>
          <w:lang w:eastAsia="es-ES_tradnl"/>
        </w:rPr>
        <w:tab/>
      </w:r>
      <w:r w:rsidRPr="00755220">
        <w:rPr>
          <w:rFonts w:ascii="Arial" w:hAnsi="Arial"/>
          <w:noProof/>
        </w:rPr>
        <w:t>“Valor Estimado del Contrato”</w:t>
      </w:r>
      <w:r>
        <w:rPr>
          <w:noProof/>
        </w:rPr>
        <w:tab/>
      </w:r>
      <w:r>
        <w:rPr>
          <w:noProof/>
        </w:rPr>
        <w:fldChar w:fldCharType="begin"/>
      </w:r>
      <w:r>
        <w:rPr>
          <w:noProof/>
        </w:rPr>
        <w:instrText xml:space="preserve"> PAGEREF _Toc26190644 \h </w:instrText>
      </w:r>
      <w:r>
        <w:rPr>
          <w:noProof/>
        </w:rPr>
      </w:r>
      <w:r>
        <w:rPr>
          <w:noProof/>
        </w:rPr>
        <w:fldChar w:fldCharType="separate"/>
      </w:r>
      <w:r>
        <w:rPr>
          <w:noProof/>
        </w:rPr>
        <w:t>22</w:t>
      </w:r>
      <w:r>
        <w:rPr>
          <w:noProof/>
        </w:rPr>
        <w:fldChar w:fldCharType="end"/>
      </w:r>
    </w:p>
    <w:p w14:paraId="2B462E9D"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2.69</w:t>
      </w:r>
      <w:r>
        <w:rPr>
          <w:rFonts w:asciiTheme="minorHAnsi" w:eastAsiaTheme="minorEastAsia" w:hAnsiTheme="minorHAnsi" w:cstheme="minorBidi"/>
          <w:noProof/>
          <w:lang w:eastAsia="es-ES_tradnl"/>
        </w:rPr>
        <w:tab/>
      </w:r>
      <w:r w:rsidRPr="00755220">
        <w:rPr>
          <w:rFonts w:ascii="Arial" w:hAnsi="Arial"/>
          <w:noProof/>
        </w:rPr>
        <w:t>“Zona Geográfica”</w:t>
      </w:r>
      <w:r>
        <w:rPr>
          <w:noProof/>
        </w:rPr>
        <w:tab/>
      </w:r>
      <w:r>
        <w:rPr>
          <w:noProof/>
        </w:rPr>
        <w:fldChar w:fldCharType="begin"/>
      </w:r>
      <w:r>
        <w:rPr>
          <w:noProof/>
        </w:rPr>
        <w:instrText xml:space="preserve"> PAGEREF _Toc26190645 \h </w:instrText>
      </w:r>
      <w:r>
        <w:rPr>
          <w:noProof/>
        </w:rPr>
      </w:r>
      <w:r>
        <w:rPr>
          <w:noProof/>
        </w:rPr>
        <w:fldChar w:fldCharType="separate"/>
      </w:r>
      <w:r>
        <w:rPr>
          <w:noProof/>
        </w:rPr>
        <w:t>22</w:t>
      </w:r>
      <w:r>
        <w:rPr>
          <w:noProof/>
        </w:rPr>
        <w:fldChar w:fldCharType="end"/>
      </w:r>
    </w:p>
    <w:p w14:paraId="3E76F42F"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t>CAPÍTULO III</w:t>
      </w:r>
      <w:r>
        <w:rPr>
          <w:rFonts w:asciiTheme="minorHAnsi" w:eastAsiaTheme="minorEastAsia" w:hAnsiTheme="minorHAnsi" w:cstheme="minorBidi"/>
          <w:b w:val="0"/>
          <w:noProof/>
          <w:lang w:eastAsia="es-ES_tradnl"/>
        </w:rPr>
        <w:tab/>
      </w:r>
      <w:r w:rsidRPr="00755220">
        <w:rPr>
          <w:rFonts w:ascii="Arial" w:hAnsi="Arial"/>
          <w:noProof/>
        </w:rPr>
        <w:t>ASPECTOS GENERALES DEL CONTRATO</w:t>
      </w:r>
      <w:r>
        <w:rPr>
          <w:noProof/>
        </w:rPr>
        <w:tab/>
      </w:r>
      <w:r>
        <w:rPr>
          <w:noProof/>
        </w:rPr>
        <w:fldChar w:fldCharType="begin"/>
      </w:r>
      <w:r>
        <w:rPr>
          <w:noProof/>
        </w:rPr>
        <w:instrText xml:space="preserve"> PAGEREF _Toc26190646 \h </w:instrText>
      </w:r>
      <w:r>
        <w:rPr>
          <w:noProof/>
        </w:rPr>
      </w:r>
      <w:r>
        <w:rPr>
          <w:noProof/>
        </w:rPr>
        <w:fldChar w:fldCharType="separate"/>
      </w:r>
      <w:r>
        <w:rPr>
          <w:noProof/>
        </w:rPr>
        <w:t>22</w:t>
      </w:r>
      <w:r>
        <w:rPr>
          <w:noProof/>
        </w:rPr>
        <w:fldChar w:fldCharType="end"/>
      </w:r>
    </w:p>
    <w:p w14:paraId="74827CE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3.1</w:t>
      </w:r>
      <w:r>
        <w:rPr>
          <w:rFonts w:asciiTheme="minorHAnsi" w:eastAsiaTheme="minorEastAsia" w:hAnsiTheme="minorHAnsi" w:cstheme="minorBidi"/>
          <w:noProof/>
          <w:lang w:eastAsia="es-ES_tradnl"/>
        </w:rPr>
        <w:tab/>
      </w:r>
      <w:r w:rsidRPr="00755220">
        <w:rPr>
          <w:rFonts w:ascii="Arial" w:hAnsi="Arial"/>
          <w:noProof/>
        </w:rPr>
        <w:t>Objeto</w:t>
      </w:r>
      <w:r>
        <w:rPr>
          <w:noProof/>
        </w:rPr>
        <w:tab/>
      </w:r>
      <w:r>
        <w:rPr>
          <w:noProof/>
        </w:rPr>
        <w:fldChar w:fldCharType="begin"/>
      </w:r>
      <w:r>
        <w:rPr>
          <w:noProof/>
        </w:rPr>
        <w:instrText xml:space="preserve"> PAGEREF _Toc26190647 \h </w:instrText>
      </w:r>
      <w:r>
        <w:rPr>
          <w:noProof/>
        </w:rPr>
      </w:r>
      <w:r>
        <w:rPr>
          <w:noProof/>
        </w:rPr>
        <w:fldChar w:fldCharType="separate"/>
      </w:r>
      <w:r>
        <w:rPr>
          <w:noProof/>
        </w:rPr>
        <w:t>23</w:t>
      </w:r>
      <w:r>
        <w:rPr>
          <w:noProof/>
        </w:rPr>
        <w:fldChar w:fldCharType="end"/>
      </w:r>
    </w:p>
    <w:p w14:paraId="4CFF5F5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3.2</w:t>
      </w:r>
      <w:r>
        <w:rPr>
          <w:rFonts w:asciiTheme="minorHAnsi" w:eastAsiaTheme="minorEastAsia" w:hAnsiTheme="minorHAnsi" w:cstheme="minorBidi"/>
          <w:noProof/>
          <w:lang w:eastAsia="es-ES_tradnl"/>
        </w:rPr>
        <w:tab/>
      </w:r>
      <w:r w:rsidRPr="00755220">
        <w:rPr>
          <w:rFonts w:ascii="Arial" w:hAnsi="Arial"/>
          <w:noProof/>
        </w:rPr>
        <w:t>Alcance</w:t>
      </w:r>
      <w:r>
        <w:rPr>
          <w:noProof/>
        </w:rPr>
        <w:tab/>
      </w:r>
      <w:r>
        <w:rPr>
          <w:noProof/>
        </w:rPr>
        <w:fldChar w:fldCharType="begin"/>
      </w:r>
      <w:r>
        <w:rPr>
          <w:noProof/>
        </w:rPr>
        <w:instrText xml:space="preserve"> PAGEREF _Toc26190648 \h </w:instrText>
      </w:r>
      <w:r>
        <w:rPr>
          <w:noProof/>
        </w:rPr>
      </w:r>
      <w:r>
        <w:rPr>
          <w:noProof/>
        </w:rPr>
        <w:fldChar w:fldCharType="separate"/>
      </w:r>
      <w:r>
        <w:rPr>
          <w:noProof/>
        </w:rPr>
        <w:t>23</w:t>
      </w:r>
      <w:r>
        <w:rPr>
          <w:noProof/>
        </w:rPr>
        <w:fldChar w:fldCharType="end"/>
      </w:r>
    </w:p>
    <w:p w14:paraId="7BFAA03E"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3.3</w:t>
      </w:r>
      <w:r>
        <w:rPr>
          <w:rFonts w:asciiTheme="minorHAnsi" w:eastAsiaTheme="minorEastAsia" w:hAnsiTheme="minorHAnsi" w:cstheme="minorBidi"/>
          <w:noProof/>
          <w:lang w:eastAsia="es-ES_tradnl"/>
        </w:rPr>
        <w:tab/>
      </w:r>
      <w:r w:rsidRPr="00755220">
        <w:rPr>
          <w:rFonts w:ascii="Arial" w:hAnsi="Arial"/>
          <w:noProof/>
        </w:rPr>
        <w:t>Valor Estimado del Contrato</w:t>
      </w:r>
      <w:r>
        <w:rPr>
          <w:noProof/>
        </w:rPr>
        <w:tab/>
      </w:r>
      <w:r>
        <w:rPr>
          <w:noProof/>
        </w:rPr>
        <w:fldChar w:fldCharType="begin"/>
      </w:r>
      <w:r>
        <w:rPr>
          <w:noProof/>
        </w:rPr>
        <w:instrText xml:space="preserve"> PAGEREF _Toc26190649 \h </w:instrText>
      </w:r>
      <w:r>
        <w:rPr>
          <w:noProof/>
        </w:rPr>
      </w:r>
      <w:r>
        <w:rPr>
          <w:noProof/>
        </w:rPr>
        <w:fldChar w:fldCharType="separate"/>
      </w:r>
      <w:r>
        <w:rPr>
          <w:noProof/>
        </w:rPr>
        <w:t>23</w:t>
      </w:r>
      <w:r>
        <w:rPr>
          <w:noProof/>
        </w:rPr>
        <w:fldChar w:fldCharType="end"/>
      </w:r>
    </w:p>
    <w:p w14:paraId="58E25778"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3.4</w:t>
      </w:r>
      <w:r>
        <w:rPr>
          <w:rFonts w:asciiTheme="minorHAnsi" w:eastAsiaTheme="minorEastAsia" w:hAnsiTheme="minorHAnsi" w:cstheme="minorBidi"/>
          <w:noProof/>
          <w:lang w:eastAsia="es-ES_tradnl"/>
        </w:rPr>
        <w:tab/>
      </w:r>
      <w:r w:rsidRPr="00755220">
        <w:rPr>
          <w:rFonts w:ascii="Arial" w:hAnsi="Arial"/>
          <w:noProof/>
        </w:rPr>
        <w:t>Imputación Presupuestal</w:t>
      </w:r>
      <w:r>
        <w:rPr>
          <w:noProof/>
        </w:rPr>
        <w:tab/>
      </w:r>
      <w:r>
        <w:rPr>
          <w:noProof/>
        </w:rPr>
        <w:fldChar w:fldCharType="begin"/>
      </w:r>
      <w:r>
        <w:rPr>
          <w:noProof/>
        </w:rPr>
        <w:instrText xml:space="preserve"> PAGEREF _Toc26190650 \h </w:instrText>
      </w:r>
      <w:r>
        <w:rPr>
          <w:noProof/>
        </w:rPr>
      </w:r>
      <w:r>
        <w:rPr>
          <w:noProof/>
        </w:rPr>
        <w:fldChar w:fldCharType="separate"/>
      </w:r>
      <w:r>
        <w:rPr>
          <w:noProof/>
        </w:rPr>
        <w:t>24</w:t>
      </w:r>
      <w:r>
        <w:rPr>
          <w:noProof/>
        </w:rPr>
        <w:fldChar w:fldCharType="end"/>
      </w:r>
    </w:p>
    <w:p w14:paraId="7E4274A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3.5</w:t>
      </w:r>
      <w:r>
        <w:rPr>
          <w:rFonts w:asciiTheme="minorHAnsi" w:eastAsiaTheme="minorEastAsia" w:hAnsiTheme="minorHAnsi" w:cstheme="minorBidi"/>
          <w:noProof/>
          <w:lang w:eastAsia="es-ES_tradnl"/>
        </w:rPr>
        <w:tab/>
      </w:r>
      <w:r w:rsidRPr="00755220">
        <w:rPr>
          <w:rFonts w:ascii="Arial" w:hAnsi="Arial"/>
          <w:noProof/>
        </w:rPr>
        <w:t>Perfeccionamiento e Inicio de Ejecución del Contrato</w:t>
      </w:r>
      <w:r>
        <w:rPr>
          <w:noProof/>
        </w:rPr>
        <w:tab/>
      </w:r>
      <w:r>
        <w:rPr>
          <w:noProof/>
        </w:rPr>
        <w:fldChar w:fldCharType="begin"/>
      </w:r>
      <w:r>
        <w:rPr>
          <w:noProof/>
        </w:rPr>
        <w:instrText xml:space="preserve"> PAGEREF _Toc26190651 \h </w:instrText>
      </w:r>
      <w:r>
        <w:rPr>
          <w:noProof/>
        </w:rPr>
      </w:r>
      <w:r>
        <w:rPr>
          <w:noProof/>
        </w:rPr>
        <w:fldChar w:fldCharType="separate"/>
      </w:r>
      <w:r>
        <w:rPr>
          <w:noProof/>
        </w:rPr>
        <w:t>24</w:t>
      </w:r>
      <w:r>
        <w:rPr>
          <w:noProof/>
        </w:rPr>
        <w:fldChar w:fldCharType="end"/>
      </w:r>
    </w:p>
    <w:p w14:paraId="56811CC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3.6</w:t>
      </w:r>
      <w:r>
        <w:rPr>
          <w:rFonts w:asciiTheme="minorHAnsi" w:eastAsiaTheme="minorEastAsia" w:hAnsiTheme="minorHAnsi" w:cstheme="minorBidi"/>
          <w:noProof/>
          <w:lang w:eastAsia="es-ES_tradnl"/>
        </w:rPr>
        <w:tab/>
      </w:r>
      <w:r w:rsidRPr="00755220">
        <w:rPr>
          <w:rFonts w:ascii="Arial" w:hAnsi="Arial"/>
          <w:noProof/>
        </w:rPr>
        <w:t>Etapas de Ejecución Contractual</w:t>
      </w:r>
      <w:r>
        <w:rPr>
          <w:noProof/>
        </w:rPr>
        <w:tab/>
      </w:r>
      <w:r>
        <w:rPr>
          <w:noProof/>
        </w:rPr>
        <w:fldChar w:fldCharType="begin"/>
      </w:r>
      <w:r>
        <w:rPr>
          <w:noProof/>
        </w:rPr>
        <w:instrText xml:space="preserve"> PAGEREF _Toc26190652 \h </w:instrText>
      </w:r>
      <w:r>
        <w:rPr>
          <w:noProof/>
        </w:rPr>
      </w:r>
      <w:r>
        <w:rPr>
          <w:noProof/>
        </w:rPr>
        <w:fldChar w:fldCharType="separate"/>
      </w:r>
      <w:r>
        <w:rPr>
          <w:noProof/>
        </w:rPr>
        <w:t>24</w:t>
      </w:r>
      <w:r>
        <w:rPr>
          <w:noProof/>
        </w:rPr>
        <w:fldChar w:fldCharType="end"/>
      </w:r>
    </w:p>
    <w:p w14:paraId="3238F10E"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3.7</w:t>
      </w:r>
      <w:r>
        <w:rPr>
          <w:rFonts w:asciiTheme="minorHAnsi" w:eastAsiaTheme="minorEastAsia" w:hAnsiTheme="minorHAnsi" w:cstheme="minorBidi"/>
          <w:noProof/>
          <w:lang w:eastAsia="es-ES_tradnl"/>
        </w:rPr>
        <w:tab/>
      </w:r>
      <w:r w:rsidRPr="00755220">
        <w:rPr>
          <w:rFonts w:ascii="Arial" w:hAnsi="Arial"/>
          <w:noProof/>
        </w:rPr>
        <w:t>Plazo del Contrato y de las Etapas de Ejecución del Contrato</w:t>
      </w:r>
      <w:r>
        <w:rPr>
          <w:noProof/>
        </w:rPr>
        <w:tab/>
      </w:r>
      <w:r>
        <w:rPr>
          <w:noProof/>
        </w:rPr>
        <w:fldChar w:fldCharType="begin"/>
      </w:r>
      <w:r>
        <w:rPr>
          <w:noProof/>
        </w:rPr>
        <w:instrText xml:space="preserve"> PAGEREF _Toc26190653 \h </w:instrText>
      </w:r>
      <w:r>
        <w:rPr>
          <w:noProof/>
        </w:rPr>
      </w:r>
      <w:r>
        <w:rPr>
          <w:noProof/>
        </w:rPr>
        <w:fldChar w:fldCharType="separate"/>
      </w:r>
      <w:r>
        <w:rPr>
          <w:noProof/>
        </w:rPr>
        <w:t>25</w:t>
      </w:r>
      <w:r>
        <w:rPr>
          <w:noProof/>
        </w:rPr>
        <w:fldChar w:fldCharType="end"/>
      </w:r>
    </w:p>
    <w:p w14:paraId="4D8470DD"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3.8</w:t>
      </w:r>
      <w:r>
        <w:rPr>
          <w:rFonts w:asciiTheme="minorHAnsi" w:eastAsiaTheme="minorEastAsia" w:hAnsiTheme="minorHAnsi" w:cstheme="minorBidi"/>
          <w:noProof/>
          <w:lang w:eastAsia="es-ES_tradnl"/>
        </w:rPr>
        <w:tab/>
      </w:r>
      <w:r w:rsidRPr="00755220">
        <w:rPr>
          <w:rFonts w:ascii="Arial" w:hAnsi="Arial"/>
          <w:noProof/>
        </w:rPr>
        <w:t>Declaraciones y Garantías de las Partes</w:t>
      </w:r>
      <w:r>
        <w:rPr>
          <w:noProof/>
        </w:rPr>
        <w:tab/>
      </w:r>
      <w:r>
        <w:rPr>
          <w:noProof/>
        </w:rPr>
        <w:fldChar w:fldCharType="begin"/>
      </w:r>
      <w:r>
        <w:rPr>
          <w:noProof/>
        </w:rPr>
        <w:instrText xml:space="preserve"> PAGEREF _Toc26190654 \h </w:instrText>
      </w:r>
      <w:r>
        <w:rPr>
          <w:noProof/>
        </w:rPr>
      </w:r>
      <w:r>
        <w:rPr>
          <w:noProof/>
        </w:rPr>
        <w:fldChar w:fldCharType="separate"/>
      </w:r>
      <w:r>
        <w:rPr>
          <w:noProof/>
        </w:rPr>
        <w:t>26</w:t>
      </w:r>
      <w:r>
        <w:rPr>
          <w:noProof/>
        </w:rPr>
        <w:fldChar w:fldCharType="end"/>
      </w:r>
    </w:p>
    <w:p w14:paraId="6CEAB2C3"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t>CAPÍTULO IV</w:t>
      </w:r>
      <w:r>
        <w:rPr>
          <w:rFonts w:asciiTheme="minorHAnsi" w:eastAsiaTheme="minorEastAsia" w:hAnsiTheme="minorHAnsi" w:cstheme="minorBidi"/>
          <w:b w:val="0"/>
          <w:noProof/>
          <w:lang w:eastAsia="es-ES_tradnl"/>
        </w:rPr>
        <w:tab/>
      </w:r>
      <w:r w:rsidRPr="00755220">
        <w:rPr>
          <w:rFonts w:ascii="Arial" w:hAnsi="Arial"/>
          <w:noProof/>
        </w:rPr>
        <w:t>ASPECTOS ECONÓMICOS DEL CONTRATO</w:t>
      </w:r>
      <w:r>
        <w:rPr>
          <w:noProof/>
        </w:rPr>
        <w:tab/>
      </w:r>
      <w:r>
        <w:rPr>
          <w:noProof/>
        </w:rPr>
        <w:fldChar w:fldCharType="begin"/>
      </w:r>
      <w:r>
        <w:rPr>
          <w:noProof/>
        </w:rPr>
        <w:instrText xml:space="preserve"> PAGEREF _Toc26190655 \h </w:instrText>
      </w:r>
      <w:r>
        <w:rPr>
          <w:noProof/>
        </w:rPr>
      </w:r>
      <w:r>
        <w:rPr>
          <w:noProof/>
        </w:rPr>
        <w:fldChar w:fldCharType="separate"/>
      </w:r>
      <w:r>
        <w:rPr>
          <w:noProof/>
        </w:rPr>
        <w:t>28</w:t>
      </w:r>
      <w:r>
        <w:rPr>
          <w:noProof/>
        </w:rPr>
        <w:fldChar w:fldCharType="end"/>
      </w:r>
    </w:p>
    <w:p w14:paraId="02D8D2F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4.1</w:t>
      </w:r>
      <w:r>
        <w:rPr>
          <w:rFonts w:asciiTheme="minorHAnsi" w:eastAsiaTheme="minorEastAsia" w:hAnsiTheme="minorHAnsi" w:cstheme="minorBidi"/>
          <w:noProof/>
          <w:lang w:eastAsia="es-ES_tradnl"/>
        </w:rPr>
        <w:tab/>
      </w:r>
      <w:r w:rsidRPr="00755220">
        <w:rPr>
          <w:rFonts w:ascii="Arial" w:hAnsi="Arial"/>
          <w:noProof/>
        </w:rPr>
        <w:t>Fuente del Pago</w:t>
      </w:r>
      <w:r>
        <w:rPr>
          <w:noProof/>
        </w:rPr>
        <w:tab/>
      </w:r>
      <w:r>
        <w:rPr>
          <w:noProof/>
        </w:rPr>
        <w:fldChar w:fldCharType="begin"/>
      </w:r>
      <w:r>
        <w:rPr>
          <w:noProof/>
        </w:rPr>
        <w:instrText xml:space="preserve"> PAGEREF _Toc26190656 \h </w:instrText>
      </w:r>
      <w:r>
        <w:rPr>
          <w:noProof/>
        </w:rPr>
      </w:r>
      <w:r>
        <w:rPr>
          <w:noProof/>
        </w:rPr>
        <w:fldChar w:fldCharType="separate"/>
      </w:r>
      <w:r>
        <w:rPr>
          <w:noProof/>
        </w:rPr>
        <w:t>28</w:t>
      </w:r>
      <w:r>
        <w:rPr>
          <w:noProof/>
        </w:rPr>
        <w:fldChar w:fldCharType="end"/>
      </w:r>
    </w:p>
    <w:p w14:paraId="5320EA7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4.2</w:t>
      </w:r>
      <w:r>
        <w:rPr>
          <w:rFonts w:asciiTheme="minorHAnsi" w:eastAsiaTheme="minorEastAsia" w:hAnsiTheme="minorHAnsi" w:cstheme="minorBidi"/>
          <w:noProof/>
          <w:lang w:eastAsia="es-ES_tradnl"/>
        </w:rPr>
        <w:tab/>
      </w:r>
      <w:r w:rsidRPr="00755220">
        <w:rPr>
          <w:rFonts w:ascii="Arial" w:hAnsi="Arial"/>
          <w:noProof/>
        </w:rPr>
        <w:t>Esquema Fiduciario</w:t>
      </w:r>
      <w:r>
        <w:rPr>
          <w:noProof/>
        </w:rPr>
        <w:tab/>
      </w:r>
      <w:r>
        <w:rPr>
          <w:noProof/>
        </w:rPr>
        <w:fldChar w:fldCharType="begin"/>
      </w:r>
      <w:r>
        <w:rPr>
          <w:noProof/>
        </w:rPr>
        <w:instrText xml:space="preserve"> PAGEREF _Toc26190657 \h </w:instrText>
      </w:r>
      <w:r>
        <w:rPr>
          <w:noProof/>
        </w:rPr>
      </w:r>
      <w:r>
        <w:rPr>
          <w:noProof/>
        </w:rPr>
        <w:fldChar w:fldCharType="separate"/>
      </w:r>
      <w:r>
        <w:rPr>
          <w:noProof/>
        </w:rPr>
        <w:t>28</w:t>
      </w:r>
      <w:r>
        <w:rPr>
          <w:noProof/>
        </w:rPr>
        <w:fldChar w:fldCharType="end"/>
      </w:r>
    </w:p>
    <w:p w14:paraId="30D00106"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4.3</w:t>
      </w:r>
      <w:r>
        <w:rPr>
          <w:rFonts w:asciiTheme="minorHAnsi" w:eastAsiaTheme="minorEastAsia" w:hAnsiTheme="minorHAnsi" w:cstheme="minorBidi"/>
          <w:noProof/>
          <w:lang w:eastAsia="es-ES_tradnl"/>
        </w:rPr>
        <w:tab/>
      </w:r>
      <w:r w:rsidRPr="00755220">
        <w:rPr>
          <w:rFonts w:ascii="Arial" w:hAnsi="Arial"/>
          <w:noProof/>
        </w:rPr>
        <w:t>Pagos Durante la Etapa Previa</w:t>
      </w:r>
      <w:r>
        <w:rPr>
          <w:noProof/>
        </w:rPr>
        <w:tab/>
      </w:r>
      <w:r>
        <w:rPr>
          <w:noProof/>
        </w:rPr>
        <w:fldChar w:fldCharType="begin"/>
      </w:r>
      <w:r>
        <w:rPr>
          <w:noProof/>
        </w:rPr>
        <w:instrText xml:space="preserve"> PAGEREF _Toc26190658 \h </w:instrText>
      </w:r>
      <w:r>
        <w:rPr>
          <w:noProof/>
        </w:rPr>
      </w:r>
      <w:r>
        <w:rPr>
          <w:noProof/>
        </w:rPr>
        <w:fldChar w:fldCharType="separate"/>
      </w:r>
      <w:r>
        <w:rPr>
          <w:noProof/>
        </w:rPr>
        <w:t>28</w:t>
      </w:r>
      <w:r>
        <w:rPr>
          <w:noProof/>
        </w:rPr>
        <w:fldChar w:fldCharType="end"/>
      </w:r>
    </w:p>
    <w:p w14:paraId="36C3FE3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4.4</w:t>
      </w:r>
      <w:r>
        <w:rPr>
          <w:rFonts w:asciiTheme="minorHAnsi" w:eastAsiaTheme="minorEastAsia" w:hAnsiTheme="minorHAnsi" w:cstheme="minorBidi"/>
          <w:noProof/>
          <w:lang w:eastAsia="es-ES_tradnl"/>
        </w:rPr>
        <w:tab/>
      </w:r>
      <w:r w:rsidRPr="00755220">
        <w:rPr>
          <w:rFonts w:ascii="Arial" w:hAnsi="Arial"/>
          <w:noProof/>
        </w:rPr>
        <w:t>Pagos Durante la Etapa de Instalación</w:t>
      </w:r>
      <w:r>
        <w:rPr>
          <w:noProof/>
        </w:rPr>
        <w:tab/>
      </w:r>
      <w:r>
        <w:rPr>
          <w:noProof/>
        </w:rPr>
        <w:fldChar w:fldCharType="begin"/>
      </w:r>
      <w:r>
        <w:rPr>
          <w:noProof/>
        </w:rPr>
        <w:instrText xml:space="preserve"> PAGEREF _Toc26190659 \h </w:instrText>
      </w:r>
      <w:r>
        <w:rPr>
          <w:noProof/>
        </w:rPr>
      </w:r>
      <w:r>
        <w:rPr>
          <w:noProof/>
        </w:rPr>
        <w:fldChar w:fldCharType="separate"/>
      </w:r>
      <w:r>
        <w:rPr>
          <w:noProof/>
        </w:rPr>
        <w:t>29</w:t>
      </w:r>
      <w:r>
        <w:rPr>
          <w:noProof/>
        </w:rPr>
        <w:fldChar w:fldCharType="end"/>
      </w:r>
    </w:p>
    <w:p w14:paraId="17FCAFA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4.5</w:t>
      </w:r>
      <w:r>
        <w:rPr>
          <w:rFonts w:asciiTheme="minorHAnsi" w:eastAsiaTheme="minorEastAsia" w:hAnsiTheme="minorHAnsi" w:cstheme="minorBidi"/>
          <w:noProof/>
          <w:lang w:eastAsia="es-ES_tradnl"/>
        </w:rPr>
        <w:tab/>
      </w:r>
      <w:r w:rsidRPr="00755220">
        <w:rPr>
          <w:rFonts w:ascii="Arial" w:hAnsi="Arial"/>
          <w:noProof/>
        </w:rPr>
        <w:t>Retribución Durante la Etapa de Administración, Operación y Mantenimiento</w:t>
      </w:r>
      <w:r>
        <w:rPr>
          <w:noProof/>
        </w:rPr>
        <w:tab/>
      </w:r>
      <w:r>
        <w:rPr>
          <w:noProof/>
        </w:rPr>
        <w:fldChar w:fldCharType="begin"/>
      </w:r>
      <w:r>
        <w:rPr>
          <w:noProof/>
        </w:rPr>
        <w:instrText xml:space="preserve"> PAGEREF _Toc26190660 \h </w:instrText>
      </w:r>
      <w:r>
        <w:rPr>
          <w:noProof/>
        </w:rPr>
      </w:r>
      <w:r>
        <w:rPr>
          <w:noProof/>
        </w:rPr>
        <w:fldChar w:fldCharType="separate"/>
      </w:r>
      <w:r>
        <w:rPr>
          <w:noProof/>
        </w:rPr>
        <w:t>29</w:t>
      </w:r>
      <w:r>
        <w:rPr>
          <w:noProof/>
        </w:rPr>
        <w:fldChar w:fldCharType="end"/>
      </w:r>
    </w:p>
    <w:p w14:paraId="53EB05B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4.6</w:t>
      </w:r>
      <w:r>
        <w:rPr>
          <w:rFonts w:asciiTheme="minorHAnsi" w:eastAsiaTheme="minorEastAsia" w:hAnsiTheme="minorHAnsi" w:cstheme="minorBidi"/>
          <w:noProof/>
          <w:lang w:eastAsia="es-ES_tradnl"/>
        </w:rPr>
        <w:tab/>
      </w:r>
      <w:r w:rsidRPr="00755220">
        <w:rPr>
          <w:rFonts w:ascii="Arial" w:hAnsi="Arial"/>
          <w:noProof/>
        </w:rPr>
        <w:t>Descuentos</w:t>
      </w:r>
      <w:r>
        <w:rPr>
          <w:noProof/>
        </w:rPr>
        <w:tab/>
      </w:r>
      <w:r>
        <w:rPr>
          <w:noProof/>
        </w:rPr>
        <w:fldChar w:fldCharType="begin"/>
      </w:r>
      <w:r>
        <w:rPr>
          <w:noProof/>
        </w:rPr>
        <w:instrText xml:space="preserve"> PAGEREF _Toc26190661 \h </w:instrText>
      </w:r>
      <w:r>
        <w:rPr>
          <w:noProof/>
        </w:rPr>
      </w:r>
      <w:r>
        <w:rPr>
          <w:noProof/>
        </w:rPr>
        <w:fldChar w:fldCharType="separate"/>
      </w:r>
      <w:r>
        <w:rPr>
          <w:noProof/>
        </w:rPr>
        <w:t>30</w:t>
      </w:r>
      <w:r>
        <w:rPr>
          <w:noProof/>
        </w:rPr>
        <w:fldChar w:fldCharType="end"/>
      </w:r>
    </w:p>
    <w:p w14:paraId="7A47F15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4.7</w:t>
      </w:r>
      <w:r>
        <w:rPr>
          <w:rFonts w:asciiTheme="minorHAnsi" w:eastAsiaTheme="minorEastAsia" w:hAnsiTheme="minorHAnsi" w:cstheme="minorBidi"/>
          <w:noProof/>
          <w:lang w:eastAsia="es-ES_tradnl"/>
        </w:rPr>
        <w:tab/>
      </w:r>
      <w:r w:rsidRPr="00755220">
        <w:rPr>
          <w:rFonts w:ascii="Arial" w:hAnsi="Arial"/>
          <w:noProof/>
        </w:rPr>
        <w:t>Proceso para el Cálculo del Pago</w:t>
      </w:r>
      <w:r>
        <w:rPr>
          <w:noProof/>
        </w:rPr>
        <w:tab/>
      </w:r>
      <w:r>
        <w:rPr>
          <w:noProof/>
        </w:rPr>
        <w:fldChar w:fldCharType="begin"/>
      </w:r>
      <w:r>
        <w:rPr>
          <w:noProof/>
        </w:rPr>
        <w:instrText xml:space="preserve"> PAGEREF _Toc26190662 \h </w:instrText>
      </w:r>
      <w:r>
        <w:rPr>
          <w:noProof/>
        </w:rPr>
      </w:r>
      <w:r>
        <w:rPr>
          <w:noProof/>
        </w:rPr>
        <w:fldChar w:fldCharType="separate"/>
      </w:r>
      <w:r>
        <w:rPr>
          <w:noProof/>
        </w:rPr>
        <w:t>30</w:t>
      </w:r>
      <w:r>
        <w:rPr>
          <w:noProof/>
        </w:rPr>
        <w:fldChar w:fldCharType="end"/>
      </w:r>
    </w:p>
    <w:p w14:paraId="35033E2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4.8</w:t>
      </w:r>
      <w:r>
        <w:rPr>
          <w:rFonts w:asciiTheme="minorHAnsi" w:eastAsiaTheme="minorEastAsia" w:hAnsiTheme="minorHAnsi" w:cstheme="minorBidi"/>
          <w:noProof/>
          <w:lang w:eastAsia="es-ES_tradnl"/>
        </w:rPr>
        <w:tab/>
      </w:r>
      <w:r w:rsidRPr="00755220">
        <w:rPr>
          <w:rFonts w:ascii="Arial" w:hAnsi="Arial"/>
          <w:noProof/>
        </w:rPr>
        <w:t>Pagos al Contratista de Instalación</w:t>
      </w:r>
      <w:r>
        <w:rPr>
          <w:noProof/>
        </w:rPr>
        <w:tab/>
      </w:r>
      <w:r>
        <w:rPr>
          <w:noProof/>
        </w:rPr>
        <w:fldChar w:fldCharType="begin"/>
      </w:r>
      <w:r>
        <w:rPr>
          <w:noProof/>
        </w:rPr>
        <w:instrText xml:space="preserve"> PAGEREF _Toc26190663 \h </w:instrText>
      </w:r>
      <w:r>
        <w:rPr>
          <w:noProof/>
        </w:rPr>
      </w:r>
      <w:r>
        <w:rPr>
          <w:noProof/>
        </w:rPr>
        <w:fldChar w:fldCharType="separate"/>
      </w:r>
      <w:r>
        <w:rPr>
          <w:noProof/>
        </w:rPr>
        <w:t>31</w:t>
      </w:r>
      <w:r>
        <w:rPr>
          <w:noProof/>
        </w:rPr>
        <w:fldChar w:fldCharType="end"/>
      </w:r>
    </w:p>
    <w:p w14:paraId="58731416"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4.9</w:t>
      </w:r>
      <w:r>
        <w:rPr>
          <w:rFonts w:asciiTheme="minorHAnsi" w:eastAsiaTheme="minorEastAsia" w:hAnsiTheme="minorHAnsi" w:cstheme="minorBidi"/>
          <w:noProof/>
          <w:lang w:eastAsia="es-ES_tradnl"/>
        </w:rPr>
        <w:tab/>
      </w:r>
      <w:r w:rsidRPr="00755220">
        <w:rPr>
          <w:rFonts w:ascii="Arial" w:hAnsi="Arial"/>
          <w:noProof/>
        </w:rPr>
        <w:t>Intereses de Mora</w:t>
      </w:r>
      <w:r>
        <w:rPr>
          <w:noProof/>
        </w:rPr>
        <w:tab/>
      </w:r>
      <w:r>
        <w:rPr>
          <w:noProof/>
        </w:rPr>
        <w:fldChar w:fldCharType="begin"/>
      </w:r>
      <w:r>
        <w:rPr>
          <w:noProof/>
        </w:rPr>
        <w:instrText xml:space="preserve"> PAGEREF _Toc26190664 \h </w:instrText>
      </w:r>
      <w:r>
        <w:rPr>
          <w:noProof/>
        </w:rPr>
      </w:r>
      <w:r>
        <w:rPr>
          <w:noProof/>
        </w:rPr>
        <w:fldChar w:fldCharType="separate"/>
      </w:r>
      <w:r>
        <w:rPr>
          <w:noProof/>
        </w:rPr>
        <w:t>31</w:t>
      </w:r>
      <w:r>
        <w:rPr>
          <w:noProof/>
        </w:rPr>
        <w:fldChar w:fldCharType="end"/>
      </w:r>
    </w:p>
    <w:p w14:paraId="51D66E4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4.10</w:t>
      </w:r>
      <w:r>
        <w:rPr>
          <w:rFonts w:asciiTheme="minorHAnsi" w:eastAsiaTheme="minorEastAsia" w:hAnsiTheme="minorHAnsi" w:cstheme="minorBidi"/>
          <w:noProof/>
          <w:lang w:eastAsia="es-ES_tradnl"/>
        </w:rPr>
        <w:tab/>
      </w:r>
      <w:r w:rsidRPr="00755220">
        <w:rPr>
          <w:rFonts w:ascii="Arial" w:hAnsi="Arial"/>
          <w:noProof/>
        </w:rPr>
        <w:t>IVA</w:t>
      </w:r>
      <w:r>
        <w:rPr>
          <w:noProof/>
        </w:rPr>
        <w:tab/>
      </w:r>
      <w:r>
        <w:rPr>
          <w:noProof/>
        </w:rPr>
        <w:fldChar w:fldCharType="begin"/>
      </w:r>
      <w:r>
        <w:rPr>
          <w:noProof/>
        </w:rPr>
        <w:instrText xml:space="preserve"> PAGEREF _Toc26190665 \h </w:instrText>
      </w:r>
      <w:r>
        <w:rPr>
          <w:noProof/>
        </w:rPr>
      </w:r>
      <w:r>
        <w:rPr>
          <w:noProof/>
        </w:rPr>
        <w:fldChar w:fldCharType="separate"/>
      </w:r>
      <w:r>
        <w:rPr>
          <w:noProof/>
        </w:rPr>
        <w:t>31</w:t>
      </w:r>
      <w:r>
        <w:rPr>
          <w:noProof/>
        </w:rPr>
        <w:fldChar w:fldCharType="end"/>
      </w:r>
    </w:p>
    <w:p w14:paraId="2A507A6C"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t>CAPÍTULO V</w:t>
      </w:r>
      <w:r>
        <w:rPr>
          <w:rFonts w:asciiTheme="minorHAnsi" w:eastAsiaTheme="minorEastAsia" w:hAnsiTheme="minorHAnsi" w:cstheme="minorBidi"/>
          <w:b w:val="0"/>
          <w:noProof/>
          <w:lang w:eastAsia="es-ES_tradnl"/>
        </w:rPr>
        <w:tab/>
      </w:r>
      <w:r w:rsidRPr="00755220">
        <w:rPr>
          <w:rFonts w:ascii="Arial" w:hAnsi="Arial"/>
          <w:noProof/>
        </w:rPr>
        <w:t>OBLIGACIONES GENERALES DE LAS PARTES</w:t>
      </w:r>
      <w:r>
        <w:rPr>
          <w:noProof/>
        </w:rPr>
        <w:tab/>
      </w:r>
      <w:r>
        <w:rPr>
          <w:noProof/>
        </w:rPr>
        <w:fldChar w:fldCharType="begin"/>
      </w:r>
      <w:r>
        <w:rPr>
          <w:noProof/>
        </w:rPr>
        <w:instrText xml:space="preserve"> PAGEREF _Toc26190666 \h </w:instrText>
      </w:r>
      <w:r>
        <w:rPr>
          <w:noProof/>
        </w:rPr>
      </w:r>
      <w:r>
        <w:rPr>
          <w:noProof/>
        </w:rPr>
        <w:fldChar w:fldCharType="separate"/>
      </w:r>
      <w:r>
        <w:rPr>
          <w:noProof/>
        </w:rPr>
        <w:t>32</w:t>
      </w:r>
      <w:r>
        <w:rPr>
          <w:noProof/>
        </w:rPr>
        <w:fldChar w:fldCharType="end"/>
      </w:r>
    </w:p>
    <w:p w14:paraId="6C754DA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5.1</w:t>
      </w:r>
      <w:r>
        <w:rPr>
          <w:rFonts w:asciiTheme="minorHAnsi" w:eastAsiaTheme="minorEastAsia" w:hAnsiTheme="minorHAnsi" w:cstheme="minorBidi"/>
          <w:noProof/>
          <w:lang w:eastAsia="es-ES_tradnl"/>
        </w:rPr>
        <w:tab/>
      </w:r>
      <w:r w:rsidRPr="00755220">
        <w:rPr>
          <w:rFonts w:ascii="Arial" w:hAnsi="Arial"/>
          <w:noProof/>
        </w:rPr>
        <w:t>Principales Obligaciones del Contratista durante la Vigencia del Contrato</w:t>
      </w:r>
      <w:r>
        <w:rPr>
          <w:noProof/>
        </w:rPr>
        <w:tab/>
      </w:r>
      <w:r>
        <w:rPr>
          <w:noProof/>
        </w:rPr>
        <w:fldChar w:fldCharType="begin"/>
      </w:r>
      <w:r>
        <w:rPr>
          <w:noProof/>
        </w:rPr>
        <w:instrText xml:space="preserve"> PAGEREF _Toc26190667 \h </w:instrText>
      </w:r>
      <w:r>
        <w:rPr>
          <w:noProof/>
        </w:rPr>
      </w:r>
      <w:r>
        <w:rPr>
          <w:noProof/>
        </w:rPr>
        <w:fldChar w:fldCharType="separate"/>
      </w:r>
      <w:r>
        <w:rPr>
          <w:noProof/>
        </w:rPr>
        <w:t>32</w:t>
      </w:r>
      <w:r>
        <w:rPr>
          <w:noProof/>
        </w:rPr>
        <w:fldChar w:fldCharType="end"/>
      </w:r>
    </w:p>
    <w:p w14:paraId="6B3130B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5.2</w:t>
      </w:r>
      <w:r>
        <w:rPr>
          <w:rFonts w:asciiTheme="minorHAnsi" w:eastAsiaTheme="minorEastAsia" w:hAnsiTheme="minorHAnsi" w:cstheme="minorBidi"/>
          <w:noProof/>
          <w:lang w:eastAsia="es-ES_tradnl"/>
        </w:rPr>
        <w:tab/>
      </w:r>
      <w:r w:rsidRPr="00755220">
        <w:rPr>
          <w:rFonts w:ascii="Arial" w:hAnsi="Arial"/>
          <w:noProof/>
        </w:rPr>
        <w:t>Principales Obligaciones de MME durante la Vigencia del Contrato</w:t>
      </w:r>
      <w:r>
        <w:rPr>
          <w:noProof/>
        </w:rPr>
        <w:tab/>
      </w:r>
      <w:r>
        <w:rPr>
          <w:noProof/>
        </w:rPr>
        <w:fldChar w:fldCharType="begin"/>
      </w:r>
      <w:r>
        <w:rPr>
          <w:noProof/>
        </w:rPr>
        <w:instrText xml:space="preserve"> PAGEREF _Toc26190668 \h </w:instrText>
      </w:r>
      <w:r>
        <w:rPr>
          <w:noProof/>
        </w:rPr>
      </w:r>
      <w:r>
        <w:rPr>
          <w:noProof/>
        </w:rPr>
        <w:fldChar w:fldCharType="separate"/>
      </w:r>
      <w:r>
        <w:rPr>
          <w:noProof/>
        </w:rPr>
        <w:t>33</w:t>
      </w:r>
      <w:r>
        <w:rPr>
          <w:noProof/>
        </w:rPr>
        <w:fldChar w:fldCharType="end"/>
      </w:r>
    </w:p>
    <w:p w14:paraId="59270B7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5.3</w:t>
      </w:r>
      <w:r>
        <w:rPr>
          <w:rFonts w:asciiTheme="minorHAnsi" w:eastAsiaTheme="minorEastAsia" w:hAnsiTheme="minorHAnsi" w:cstheme="minorBidi"/>
          <w:noProof/>
          <w:lang w:eastAsia="es-ES_tradnl"/>
        </w:rPr>
        <w:tab/>
      </w:r>
      <w:r w:rsidRPr="00755220">
        <w:rPr>
          <w:rFonts w:ascii="Arial" w:hAnsi="Arial"/>
          <w:noProof/>
        </w:rPr>
        <w:t>Propiedad Intelectual y Datos</w:t>
      </w:r>
      <w:r>
        <w:rPr>
          <w:noProof/>
        </w:rPr>
        <w:tab/>
      </w:r>
      <w:r>
        <w:rPr>
          <w:noProof/>
        </w:rPr>
        <w:fldChar w:fldCharType="begin"/>
      </w:r>
      <w:r>
        <w:rPr>
          <w:noProof/>
        </w:rPr>
        <w:instrText xml:space="preserve"> PAGEREF _Toc26190669 \h </w:instrText>
      </w:r>
      <w:r>
        <w:rPr>
          <w:noProof/>
        </w:rPr>
      </w:r>
      <w:r>
        <w:rPr>
          <w:noProof/>
        </w:rPr>
        <w:fldChar w:fldCharType="separate"/>
      </w:r>
      <w:r>
        <w:rPr>
          <w:noProof/>
        </w:rPr>
        <w:t>33</w:t>
      </w:r>
      <w:r>
        <w:rPr>
          <w:noProof/>
        </w:rPr>
        <w:fldChar w:fldCharType="end"/>
      </w:r>
    </w:p>
    <w:p w14:paraId="49EEA69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5.4</w:t>
      </w:r>
      <w:r>
        <w:rPr>
          <w:rFonts w:asciiTheme="minorHAnsi" w:eastAsiaTheme="minorEastAsia" w:hAnsiTheme="minorHAnsi" w:cstheme="minorBidi"/>
          <w:noProof/>
          <w:lang w:eastAsia="es-ES_tradnl"/>
        </w:rPr>
        <w:tab/>
      </w:r>
      <w:r w:rsidRPr="00755220">
        <w:rPr>
          <w:rFonts w:ascii="Arial" w:hAnsi="Arial"/>
          <w:noProof/>
        </w:rPr>
        <w:t>Capacitaciones</w:t>
      </w:r>
      <w:r>
        <w:rPr>
          <w:noProof/>
        </w:rPr>
        <w:tab/>
      </w:r>
      <w:r>
        <w:rPr>
          <w:noProof/>
        </w:rPr>
        <w:fldChar w:fldCharType="begin"/>
      </w:r>
      <w:r>
        <w:rPr>
          <w:noProof/>
        </w:rPr>
        <w:instrText xml:space="preserve"> PAGEREF _Toc26190670 \h </w:instrText>
      </w:r>
      <w:r>
        <w:rPr>
          <w:noProof/>
        </w:rPr>
      </w:r>
      <w:r>
        <w:rPr>
          <w:noProof/>
        </w:rPr>
        <w:fldChar w:fldCharType="separate"/>
      </w:r>
      <w:r>
        <w:rPr>
          <w:noProof/>
        </w:rPr>
        <w:t>34</w:t>
      </w:r>
      <w:r>
        <w:rPr>
          <w:noProof/>
        </w:rPr>
        <w:fldChar w:fldCharType="end"/>
      </w:r>
    </w:p>
    <w:p w14:paraId="637B00EB"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t>CAPÍTULO VI</w:t>
      </w:r>
      <w:r>
        <w:rPr>
          <w:rFonts w:asciiTheme="minorHAnsi" w:eastAsiaTheme="minorEastAsia" w:hAnsiTheme="minorHAnsi" w:cstheme="minorBidi"/>
          <w:b w:val="0"/>
          <w:noProof/>
          <w:lang w:eastAsia="es-ES_tradnl"/>
        </w:rPr>
        <w:tab/>
      </w:r>
      <w:r w:rsidRPr="00755220">
        <w:rPr>
          <w:rFonts w:ascii="Arial" w:hAnsi="Arial"/>
          <w:noProof/>
        </w:rPr>
        <w:t>MANEJO DE LOS RECURSOS</w:t>
      </w:r>
      <w:r>
        <w:rPr>
          <w:noProof/>
        </w:rPr>
        <w:tab/>
      </w:r>
      <w:r>
        <w:rPr>
          <w:noProof/>
        </w:rPr>
        <w:fldChar w:fldCharType="begin"/>
      </w:r>
      <w:r>
        <w:rPr>
          <w:noProof/>
        </w:rPr>
        <w:instrText xml:space="preserve"> PAGEREF _Toc26190671 \h </w:instrText>
      </w:r>
      <w:r>
        <w:rPr>
          <w:noProof/>
        </w:rPr>
      </w:r>
      <w:r>
        <w:rPr>
          <w:noProof/>
        </w:rPr>
        <w:fldChar w:fldCharType="separate"/>
      </w:r>
      <w:r>
        <w:rPr>
          <w:noProof/>
        </w:rPr>
        <w:t>34</w:t>
      </w:r>
      <w:r>
        <w:rPr>
          <w:noProof/>
        </w:rPr>
        <w:fldChar w:fldCharType="end"/>
      </w:r>
    </w:p>
    <w:p w14:paraId="00DF2B7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6.1</w:t>
      </w:r>
      <w:r>
        <w:rPr>
          <w:rFonts w:asciiTheme="minorHAnsi" w:eastAsiaTheme="minorEastAsia" w:hAnsiTheme="minorHAnsi" w:cstheme="minorBidi"/>
          <w:noProof/>
          <w:lang w:eastAsia="es-ES_tradnl"/>
        </w:rPr>
        <w:tab/>
      </w:r>
      <w:r w:rsidRPr="00755220">
        <w:rPr>
          <w:rFonts w:ascii="Arial" w:hAnsi="Arial"/>
          <w:noProof/>
        </w:rPr>
        <w:t>Encargo Fiduciario</w:t>
      </w:r>
      <w:r>
        <w:rPr>
          <w:noProof/>
        </w:rPr>
        <w:tab/>
      </w:r>
      <w:r>
        <w:rPr>
          <w:noProof/>
        </w:rPr>
        <w:fldChar w:fldCharType="begin"/>
      </w:r>
      <w:r>
        <w:rPr>
          <w:noProof/>
        </w:rPr>
        <w:instrText xml:space="preserve"> PAGEREF _Toc26190672 \h </w:instrText>
      </w:r>
      <w:r>
        <w:rPr>
          <w:noProof/>
        </w:rPr>
      </w:r>
      <w:r>
        <w:rPr>
          <w:noProof/>
        </w:rPr>
        <w:fldChar w:fldCharType="separate"/>
      </w:r>
      <w:r>
        <w:rPr>
          <w:noProof/>
        </w:rPr>
        <w:t>34</w:t>
      </w:r>
      <w:r>
        <w:rPr>
          <w:noProof/>
        </w:rPr>
        <w:fldChar w:fldCharType="end"/>
      </w:r>
    </w:p>
    <w:p w14:paraId="0C92290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lastRenderedPageBreak/>
        <w:t>6.2</w:t>
      </w:r>
      <w:r>
        <w:rPr>
          <w:rFonts w:asciiTheme="minorHAnsi" w:eastAsiaTheme="minorEastAsia" w:hAnsiTheme="minorHAnsi" w:cstheme="minorBidi"/>
          <w:noProof/>
          <w:lang w:eastAsia="es-ES_tradnl"/>
        </w:rPr>
        <w:tab/>
      </w:r>
      <w:r w:rsidRPr="00755220">
        <w:rPr>
          <w:rFonts w:ascii="Arial" w:hAnsi="Arial"/>
          <w:noProof/>
        </w:rPr>
        <w:t>Desembolsos al Encargo Fiduciario</w:t>
      </w:r>
      <w:r>
        <w:rPr>
          <w:noProof/>
        </w:rPr>
        <w:tab/>
      </w:r>
      <w:r>
        <w:rPr>
          <w:noProof/>
        </w:rPr>
        <w:fldChar w:fldCharType="begin"/>
      </w:r>
      <w:r>
        <w:rPr>
          <w:noProof/>
        </w:rPr>
        <w:instrText xml:space="preserve"> PAGEREF _Toc26190673 \h </w:instrText>
      </w:r>
      <w:r>
        <w:rPr>
          <w:noProof/>
        </w:rPr>
      </w:r>
      <w:r>
        <w:rPr>
          <w:noProof/>
        </w:rPr>
        <w:fldChar w:fldCharType="separate"/>
      </w:r>
      <w:r>
        <w:rPr>
          <w:noProof/>
        </w:rPr>
        <w:t>35</w:t>
      </w:r>
      <w:r>
        <w:rPr>
          <w:noProof/>
        </w:rPr>
        <w:fldChar w:fldCharType="end"/>
      </w:r>
    </w:p>
    <w:p w14:paraId="5E3CB40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6.3</w:t>
      </w:r>
      <w:r>
        <w:rPr>
          <w:rFonts w:asciiTheme="minorHAnsi" w:eastAsiaTheme="minorEastAsia" w:hAnsiTheme="minorHAnsi" w:cstheme="minorBidi"/>
          <w:noProof/>
          <w:lang w:eastAsia="es-ES_tradnl"/>
        </w:rPr>
        <w:tab/>
      </w:r>
      <w:r w:rsidRPr="00755220">
        <w:rPr>
          <w:rFonts w:ascii="Arial" w:hAnsi="Arial"/>
          <w:noProof/>
        </w:rPr>
        <w:t>Devolución de Tributos</w:t>
      </w:r>
      <w:r>
        <w:rPr>
          <w:noProof/>
        </w:rPr>
        <w:tab/>
      </w:r>
      <w:r>
        <w:rPr>
          <w:noProof/>
        </w:rPr>
        <w:fldChar w:fldCharType="begin"/>
      </w:r>
      <w:r>
        <w:rPr>
          <w:noProof/>
        </w:rPr>
        <w:instrText xml:space="preserve"> PAGEREF _Toc26190674 \h </w:instrText>
      </w:r>
      <w:r>
        <w:rPr>
          <w:noProof/>
        </w:rPr>
      </w:r>
      <w:r>
        <w:rPr>
          <w:noProof/>
        </w:rPr>
        <w:fldChar w:fldCharType="separate"/>
      </w:r>
      <w:r>
        <w:rPr>
          <w:noProof/>
        </w:rPr>
        <w:t>36</w:t>
      </w:r>
      <w:r>
        <w:rPr>
          <w:noProof/>
        </w:rPr>
        <w:fldChar w:fldCharType="end"/>
      </w:r>
    </w:p>
    <w:p w14:paraId="59D27420" w14:textId="77777777" w:rsidR="00E17500" w:rsidRDefault="00E17500">
      <w:pPr>
        <w:pStyle w:val="TDC1"/>
        <w:tabs>
          <w:tab w:val="left" w:pos="1927"/>
        </w:tabs>
        <w:rPr>
          <w:rFonts w:asciiTheme="minorHAnsi" w:eastAsiaTheme="minorEastAsia" w:hAnsiTheme="minorHAnsi" w:cstheme="minorBidi"/>
          <w:b w:val="0"/>
          <w:noProof/>
          <w:lang w:eastAsia="es-ES_tradnl"/>
        </w:rPr>
      </w:pPr>
      <w:r w:rsidRPr="00755220">
        <w:rPr>
          <w:caps/>
          <w:noProof/>
        </w:rPr>
        <w:t>CAPÍTULO VII</w:t>
      </w:r>
      <w:r>
        <w:rPr>
          <w:rFonts w:asciiTheme="minorHAnsi" w:eastAsiaTheme="minorEastAsia" w:hAnsiTheme="minorHAnsi" w:cstheme="minorBidi"/>
          <w:b w:val="0"/>
          <w:noProof/>
          <w:lang w:eastAsia="es-ES_tradnl"/>
        </w:rPr>
        <w:tab/>
      </w:r>
      <w:r w:rsidRPr="00755220">
        <w:rPr>
          <w:rFonts w:ascii="Arial" w:hAnsi="Arial"/>
          <w:noProof/>
        </w:rPr>
        <w:t>ETAPA PREVIA</w:t>
      </w:r>
      <w:r>
        <w:rPr>
          <w:noProof/>
        </w:rPr>
        <w:tab/>
      </w:r>
      <w:r>
        <w:rPr>
          <w:noProof/>
        </w:rPr>
        <w:fldChar w:fldCharType="begin"/>
      </w:r>
      <w:r>
        <w:rPr>
          <w:noProof/>
        </w:rPr>
        <w:instrText xml:space="preserve"> PAGEREF _Toc26190675 \h </w:instrText>
      </w:r>
      <w:r>
        <w:rPr>
          <w:noProof/>
        </w:rPr>
      </w:r>
      <w:r>
        <w:rPr>
          <w:noProof/>
        </w:rPr>
        <w:fldChar w:fldCharType="separate"/>
      </w:r>
      <w:r>
        <w:rPr>
          <w:noProof/>
        </w:rPr>
        <w:t>37</w:t>
      </w:r>
      <w:r>
        <w:rPr>
          <w:noProof/>
        </w:rPr>
        <w:fldChar w:fldCharType="end"/>
      </w:r>
    </w:p>
    <w:p w14:paraId="79BDC50A"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7.1</w:t>
      </w:r>
      <w:r>
        <w:rPr>
          <w:rFonts w:asciiTheme="minorHAnsi" w:eastAsiaTheme="minorEastAsia" w:hAnsiTheme="minorHAnsi" w:cstheme="minorBidi"/>
          <w:noProof/>
          <w:lang w:eastAsia="es-ES_tradnl"/>
        </w:rPr>
        <w:tab/>
      </w:r>
      <w:r w:rsidRPr="00755220">
        <w:rPr>
          <w:rFonts w:ascii="Arial" w:hAnsi="Arial"/>
          <w:noProof/>
        </w:rPr>
        <w:t>Inicio de la Etapa Previa</w:t>
      </w:r>
      <w:r>
        <w:rPr>
          <w:noProof/>
        </w:rPr>
        <w:tab/>
      </w:r>
      <w:r>
        <w:rPr>
          <w:noProof/>
        </w:rPr>
        <w:fldChar w:fldCharType="begin"/>
      </w:r>
      <w:r>
        <w:rPr>
          <w:noProof/>
        </w:rPr>
        <w:instrText xml:space="preserve"> PAGEREF _Toc26190676 \h </w:instrText>
      </w:r>
      <w:r>
        <w:rPr>
          <w:noProof/>
        </w:rPr>
      </w:r>
      <w:r>
        <w:rPr>
          <w:noProof/>
        </w:rPr>
        <w:fldChar w:fldCharType="separate"/>
      </w:r>
      <w:r>
        <w:rPr>
          <w:noProof/>
        </w:rPr>
        <w:t>37</w:t>
      </w:r>
      <w:r>
        <w:rPr>
          <w:noProof/>
        </w:rPr>
        <w:fldChar w:fldCharType="end"/>
      </w:r>
    </w:p>
    <w:p w14:paraId="003D138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7.2</w:t>
      </w:r>
      <w:r>
        <w:rPr>
          <w:rFonts w:asciiTheme="minorHAnsi" w:eastAsiaTheme="minorEastAsia" w:hAnsiTheme="minorHAnsi" w:cstheme="minorBidi"/>
          <w:noProof/>
          <w:lang w:eastAsia="es-ES_tradnl"/>
        </w:rPr>
        <w:tab/>
      </w:r>
      <w:r w:rsidRPr="00755220">
        <w:rPr>
          <w:rFonts w:ascii="Arial" w:hAnsi="Arial"/>
          <w:noProof/>
        </w:rPr>
        <w:t>Principales Obligaciones del Contratista durante la Etapa Previa</w:t>
      </w:r>
      <w:r>
        <w:rPr>
          <w:noProof/>
        </w:rPr>
        <w:tab/>
      </w:r>
      <w:r>
        <w:rPr>
          <w:noProof/>
        </w:rPr>
        <w:fldChar w:fldCharType="begin"/>
      </w:r>
      <w:r>
        <w:rPr>
          <w:noProof/>
        </w:rPr>
        <w:instrText xml:space="preserve"> PAGEREF _Toc26190677 \h </w:instrText>
      </w:r>
      <w:r>
        <w:rPr>
          <w:noProof/>
        </w:rPr>
      </w:r>
      <w:r>
        <w:rPr>
          <w:noProof/>
        </w:rPr>
        <w:fldChar w:fldCharType="separate"/>
      </w:r>
      <w:r>
        <w:rPr>
          <w:noProof/>
        </w:rPr>
        <w:t>37</w:t>
      </w:r>
      <w:r>
        <w:rPr>
          <w:noProof/>
        </w:rPr>
        <w:fldChar w:fldCharType="end"/>
      </w:r>
    </w:p>
    <w:p w14:paraId="42232ED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7.3</w:t>
      </w:r>
      <w:r>
        <w:rPr>
          <w:rFonts w:asciiTheme="minorHAnsi" w:eastAsiaTheme="minorEastAsia" w:hAnsiTheme="minorHAnsi" w:cstheme="minorBidi"/>
          <w:noProof/>
          <w:lang w:eastAsia="es-ES_tradnl"/>
        </w:rPr>
        <w:tab/>
      </w:r>
      <w:r w:rsidRPr="00755220">
        <w:rPr>
          <w:rFonts w:ascii="Arial" w:hAnsi="Arial"/>
          <w:noProof/>
        </w:rPr>
        <w:t>Principales Obligaciones de MME durante la Etapa Previa</w:t>
      </w:r>
      <w:r>
        <w:rPr>
          <w:noProof/>
        </w:rPr>
        <w:tab/>
      </w:r>
      <w:r>
        <w:rPr>
          <w:noProof/>
        </w:rPr>
        <w:fldChar w:fldCharType="begin"/>
      </w:r>
      <w:r>
        <w:rPr>
          <w:noProof/>
        </w:rPr>
        <w:instrText xml:space="preserve"> PAGEREF _Toc26190678 \h </w:instrText>
      </w:r>
      <w:r>
        <w:rPr>
          <w:noProof/>
        </w:rPr>
      </w:r>
      <w:r>
        <w:rPr>
          <w:noProof/>
        </w:rPr>
        <w:fldChar w:fldCharType="separate"/>
      </w:r>
      <w:r>
        <w:rPr>
          <w:noProof/>
        </w:rPr>
        <w:t>38</w:t>
      </w:r>
      <w:r>
        <w:rPr>
          <w:noProof/>
        </w:rPr>
        <w:fldChar w:fldCharType="end"/>
      </w:r>
    </w:p>
    <w:p w14:paraId="5AC886D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7.4</w:t>
      </w:r>
      <w:r>
        <w:rPr>
          <w:rFonts w:asciiTheme="minorHAnsi" w:eastAsiaTheme="minorEastAsia" w:hAnsiTheme="minorHAnsi" w:cstheme="minorBidi"/>
          <w:noProof/>
          <w:lang w:eastAsia="es-ES_tradnl"/>
        </w:rPr>
        <w:tab/>
      </w:r>
      <w:r w:rsidRPr="00755220">
        <w:rPr>
          <w:rFonts w:ascii="Arial" w:hAnsi="Arial"/>
          <w:noProof/>
        </w:rPr>
        <w:t>Suscripción del Contrato de Instalación</w:t>
      </w:r>
      <w:r>
        <w:rPr>
          <w:noProof/>
        </w:rPr>
        <w:tab/>
      </w:r>
      <w:r>
        <w:rPr>
          <w:noProof/>
        </w:rPr>
        <w:fldChar w:fldCharType="begin"/>
      </w:r>
      <w:r>
        <w:rPr>
          <w:noProof/>
        </w:rPr>
        <w:instrText xml:space="preserve"> PAGEREF _Toc26190679 \h </w:instrText>
      </w:r>
      <w:r>
        <w:rPr>
          <w:noProof/>
        </w:rPr>
      </w:r>
      <w:r>
        <w:rPr>
          <w:noProof/>
        </w:rPr>
        <w:fldChar w:fldCharType="separate"/>
      </w:r>
      <w:r>
        <w:rPr>
          <w:noProof/>
        </w:rPr>
        <w:t>38</w:t>
      </w:r>
      <w:r>
        <w:rPr>
          <w:noProof/>
        </w:rPr>
        <w:fldChar w:fldCharType="end"/>
      </w:r>
    </w:p>
    <w:p w14:paraId="59E97F5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7.5</w:t>
      </w:r>
      <w:r>
        <w:rPr>
          <w:rFonts w:asciiTheme="minorHAnsi" w:eastAsiaTheme="minorEastAsia" w:hAnsiTheme="minorHAnsi" w:cstheme="minorBidi"/>
          <w:noProof/>
          <w:lang w:eastAsia="es-ES_tradnl"/>
        </w:rPr>
        <w:tab/>
      </w:r>
      <w:r w:rsidRPr="00755220">
        <w:rPr>
          <w:rFonts w:ascii="Arial" w:hAnsi="Arial"/>
          <w:noProof/>
        </w:rPr>
        <w:t>Cronograma de Instalación</w:t>
      </w:r>
      <w:r>
        <w:rPr>
          <w:noProof/>
        </w:rPr>
        <w:tab/>
      </w:r>
      <w:r>
        <w:rPr>
          <w:noProof/>
        </w:rPr>
        <w:fldChar w:fldCharType="begin"/>
      </w:r>
      <w:r>
        <w:rPr>
          <w:noProof/>
        </w:rPr>
        <w:instrText xml:space="preserve"> PAGEREF _Toc26190680 \h </w:instrText>
      </w:r>
      <w:r>
        <w:rPr>
          <w:noProof/>
        </w:rPr>
      </w:r>
      <w:r>
        <w:rPr>
          <w:noProof/>
        </w:rPr>
        <w:fldChar w:fldCharType="separate"/>
      </w:r>
      <w:r>
        <w:rPr>
          <w:noProof/>
        </w:rPr>
        <w:t>39</w:t>
      </w:r>
      <w:r>
        <w:rPr>
          <w:noProof/>
        </w:rPr>
        <w:fldChar w:fldCharType="end"/>
      </w:r>
    </w:p>
    <w:p w14:paraId="6DC7A81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7.6</w:t>
      </w:r>
      <w:r>
        <w:rPr>
          <w:rFonts w:asciiTheme="minorHAnsi" w:eastAsiaTheme="minorEastAsia" w:hAnsiTheme="minorHAnsi" w:cstheme="minorBidi"/>
          <w:noProof/>
          <w:lang w:eastAsia="es-ES_tradnl"/>
        </w:rPr>
        <w:tab/>
      </w:r>
      <w:r w:rsidRPr="00755220">
        <w:rPr>
          <w:rFonts w:ascii="Arial" w:hAnsi="Arial"/>
          <w:noProof/>
        </w:rPr>
        <w:t>Presentación del Cronograma de Instalación</w:t>
      </w:r>
      <w:r>
        <w:rPr>
          <w:noProof/>
        </w:rPr>
        <w:tab/>
      </w:r>
      <w:r>
        <w:rPr>
          <w:noProof/>
        </w:rPr>
        <w:fldChar w:fldCharType="begin"/>
      </w:r>
      <w:r>
        <w:rPr>
          <w:noProof/>
        </w:rPr>
        <w:instrText xml:space="preserve"> PAGEREF _Toc26190681 \h </w:instrText>
      </w:r>
      <w:r>
        <w:rPr>
          <w:noProof/>
        </w:rPr>
      </w:r>
      <w:r>
        <w:rPr>
          <w:noProof/>
        </w:rPr>
        <w:fldChar w:fldCharType="separate"/>
      </w:r>
      <w:r>
        <w:rPr>
          <w:noProof/>
        </w:rPr>
        <w:t>39</w:t>
      </w:r>
      <w:r>
        <w:rPr>
          <w:noProof/>
        </w:rPr>
        <w:fldChar w:fldCharType="end"/>
      </w:r>
    </w:p>
    <w:p w14:paraId="1F875E2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7.7</w:t>
      </w:r>
      <w:r>
        <w:rPr>
          <w:rFonts w:asciiTheme="minorHAnsi" w:eastAsiaTheme="minorEastAsia" w:hAnsiTheme="minorHAnsi" w:cstheme="minorBidi"/>
          <w:noProof/>
          <w:lang w:eastAsia="es-ES_tradnl"/>
        </w:rPr>
        <w:tab/>
      </w:r>
      <w:r w:rsidRPr="00755220">
        <w:rPr>
          <w:rFonts w:ascii="Arial" w:hAnsi="Arial"/>
          <w:noProof/>
        </w:rPr>
        <w:t>Efectos del Retraso del Cronograma de Instalación</w:t>
      </w:r>
      <w:r>
        <w:rPr>
          <w:noProof/>
        </w:rPr>
        <w:tab/>
      </w:r>
      <w:r>
        <w:rPr>
          <w:noProof/>
        </w:rPr>
        <w:fldChar w:fldCharType="begin"/>
      </w:r>
      <w:r>
        <w:rPr>
          <w:noProof/>
        </w:rPr>
        <w:instrText xml:space="preserve"> PAGEREF _Toc26190682 \h </w:instrText>
      </w:r>
      <w:r>
        <w:rPr>
          <w:noProof/>
        </w:rPr>
      </w:r>
      <w:r>
        <w:rPr>
          <w:noProof/>
        </w:rPr>
        <w:fldChar w:fldCharType="separate"/>
      </w:r>
      <w:r>
        <w:rPr>
          <w:noProof/>
        </w:rPr>
        <w:t>39</w:t>
      </w:r>
      <w:r>
        <w:rPr>
          <w:noProof/>
        </w:rPr>
        <w:fldChar w:fldCharType="end"/>
      </w:r>
    </w:p>
    <w:p w14:paraId="2732FC9E"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7.8</w:t>
      </w:r>
      <w:r>
        <w:rPr>
          <w:rFonts w:asciiTheme="minorHAnsi" w:eastAsiaTheme="minorEastAsia" w:hAnsiTheme="minorHAnsi" w:cstheme="minorBidi"/>
          <w:noProof/>
          <w:lang w:eastAsia="es-ES_tradnl"/>
        </w:rPr>
        <w:tab/>
      </w:r>
      <w:r w:rsidRPr="00755220">
        <w:rPr>
          <w:rFonts w:ascii="Arial" w:hAnsi="Arial"/>
          <w:noProof/>
        </w:rPr>
        <w:t>Procedimiento para solicitar la ampliación del plazo del Cronograma de Instalación</w:t>
      </w:r>
      <w:r>
        <w:rPr>
          <w:noProof/>
        </w:rPr>
        <w:tab/>
      </w:r>
      <w:r>
        <w:rPr>
          <w:noProof/>
        </w:rPr>
        <w:fldChar w:fldCharType="begin"/>
      </w:r>
      <w:r>
        <w:rPr>
          <w:noProof/>
        </w:rPr>
        <w:instrText xml:space="preserve"> PAGEREF _Toc26190683 \h </w:instrText>
      </w:r>
      <w:r>
        <w:rPr>
          <w:noProof/>
        </w:rPr>
      </w:r>
      <w:r>
        <w:rPr>
          <w:noProof/>
        </w:rPr>
        <w:fldChar w:fldCharType="separate"/>
      </w:r>
      <w:r>
        <w:rPr>
          <w:noProof/>
        </w:rPr>
        <w:t>40</w:t>
      </w:r>
      <w:r>
        <w:rPr>
          <w:noProof/>
        </w:rPr>
        <w:fldChar w:fldCharType="end"/>
      </w:r>
    </w:p>
    <w:p w14:paraId="6A12111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7.9</w:t>
      </w:r>
      <w:r>
        <w:rPr>
          <w:rFonts w:asciiTheme="minorHAnsi" w:eastAsiaTheme="minorEastAsia" w:hAnsiTheme="minorHAnsi" w:cstheme="minorBidi"/>
          <w:noProof/>
          <w:lang w:eastAsia="es-ES_tradnl"/>
        </w:rPr>
        <w:tab/>
      </w:r>
      <w:r w:rsidRPr="00755220">
        <w:rPr>
          <w:rFonts w:ascii="Arial" w:hAnsi="Arial"/>
          <w:noProof/>
        </w:rPr>
        <w:t>Verificación de Usuarios</w:t>
      </w:r>
      <w:r>
        <w:rPr>
          <w:noProof/>
        </w:rPr>
        <w:tab/>
      </w:r>
      <w:r>
        <w:rPr>
          <w:noProof/>
        </w:rPr>
        <w:fldChar w:fldCharType="begin"/>
      </w:r>
      <w:r>
        <w:rPr>
          <w:noProof/>
        </w:rPr>
        <w:instrText xml:space="preserve"> PAGEREF _Toc26190684 \h </w:instrText>
      </w:r>
      <w:r>
        <w:rPr>
          <w:noProof/>
        </w:rPr>
      </w:r>
      <w:r>
        <w:rPr>
          <w:noProof/>
        </w:rPr>
        <w:fldChar w:fldCharType="separate"/>
      </w:r>
      <w:r>
        <w:rPr>
          <w:noProof/>
        </w:rPr>
        <w:t>40</w:t>
      </w:r>
      <w:r>
        <w:rPr>
          <w:noProof/>
        </w:rPr>
        <w:fldChar w:fldCharType="end"/>
      </w:r>
    </w:p>
    <w:p w14:paraId="5225809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7.10</w:t>
      </w:r>
      <w:r>
        <w:rPr>
          <w:rFonts w:asciiTheme="minorHAnsi" w:eastAsiaTheme="minorEastAsia" w:hAnsiTheme="minorHAnsi" w:cstheme="minorBidi"/>
          <w:noProof/>
          <w:lang w:eastAsia="es-ES_tradnl"/>
        </w:rPr>
        <w:tab/>
      </w:r>
      <w:r w:rsidRPr="00755220">
        <w:rPr>
          <w:rFonts w:ascii="Arial" w:hAnsi="Arial"/>
          <w:noProof/>
        </w:rPr>
        <w:t>Gestión Social del Proyecto</w:t>
      </w:r>
      <w:r>
        <w:rPr>
          <w:noProof/>
        </w:rPr>
        <w:tab/>
      </w:r>
      <w:r>
        <w:rPr>
          <w:noProof/>
        </w:rPr>
        <w:fldChar w:fldCharType="begin"/>
      </w:r>
      <w:r>
        <w:rPr>
          <w:noProof/>
        </w:rPr>
        <w:instrText xml:space="preserve"> PAGEREF _Toc26190685 \h </w:instrText>
      </w:r>
      <w:r>
        <w:rPr>
          <w:noProof/>
        </w:rPr>
      </w:r>
      <w:r>
        <w:rPr>
          <w:noProof/>
        </w:rPr>
        <w:fldChar w:fldCharType="separate"/>
      </w:r>
      <w:r>
        <w:rPr>
          <w:noProof/>
        </w:rPr>
        <w:t>42</w:t>
      </w:r>
      <w:r>
        <w:rPr>
          <w:noProof/>
        </w:rPr>
        <w:fldChar w:fldCharType="end"/>
      </w:r>
    </w:p>
    <w:p w14:paraId="03C2B1F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7.11</w:t>
      </w:r>
      <w:r>
        <w:rPr>
          <w:rFonts w:asciiTheme="minorHAnsi" w:eastAsiaTheme="minorEastAsia" w:hAnsiTheme="minorHAnsi" w:cstheme="minorBidi"/>
          <w:noProof/>
          <w:lang w:eastAsia="es-ES_tradnl"/>
        </w:rPr>
        <w:tab/>
      </w:r>
      <w:r w:rsidRPr="00755220">
        <w:rPr>
          <w:rFonts w:ascii="Arial" w:hAnsi="Arial"/>
          <w:noProof/>
        </w:rPr>
        <w:t>Servidumbres y/o Permisos de Paso (cuando aplique)</w:t>
      </w:r>
      <w:r>
        <w:rPr>
          <w:noProof/>
        </w:rPr>
        <w:tab/>
      </w:r>
      <w:r>
        <w:rPr>
          <w:noProof/>
        </w:rPr>
        <w:fldChar w:fldCharType="begin"/>
      </w:r>
      <w:r>
        <w:rPr>
          <w:noProof/>
        </w:rPr>
        <w:instrText xml:space="preserve"> PAGEREF _Toc26190686 \h </w:instrText>
      </w:r>
      <w:r>
        <w:rPr>
          <w:noProof/>
        </w:rPr>
      </w:r>
      <w:r>
        <w:rPr>
          <w:noProof/>
        </w:rPr>
        <w:fldChar w:fldCharType="separate"/>
      </w:r>
      <w:r>
        <w:rPr>
          <w:noProof/>
        </w:rPr>
        <w:t>42</w:t>
      </w:r>
      <w:r>
        <w:rPr>
          <w:noProof/>
        </w:rPr>
        <w:fldChar w:fldCharType="end"/>
      </w:r>
    </w:p>
    <w:p w14:paraId="5F312DE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7.12</w:t>
      </w:r>
      <w:r>
        <w:rPr>
          <w:rFonts w:asciiTheme="minorHAnsi" w:eastAsiaTheme="minorEastAsia" w:hAnsiTheme="minorHAnsi" w:cstheme="minorBidi"/>
          <w:noProof/>
          <w:lang w:eastAsia="es-ES_tradnl"/>
        </w:rPr>
        <w:tab/>
      </w:r>
      <w:r w:rsidRPr="00755220">
        <w:rPr>
          <w:rFonts w:ascii="Arial" w:hAnsi="Arial"/>
          <w:noProof/>
        </w:rPr>
        <w:t>Capacitaciones</w:t>
      </w:r>
      <w:r>
        <w:rPr>
          <w:noProof/>
        </w:rPr>
        <w:tab/>
      </w:r>
      <w:r>
        <w:rPr>
          <w:noProof/>
        </w:rPr>
        <w:fldChar w:fldCharType="begin"/>
      </w:r>
      <w:r>
        <w:rPr>
          <w:noProof/>
        </w:rPr>
        <w:instrText xml:space="preserve"> PAGEREF _Toc26190687 \h </w:instrText>
      </w:r>
      <w:r>
        <w:rPr>
          <w:noProof/>
        </w:rPr>
      </w:r>
      <w:r>
        <w:rPr>
          <w:noProof/>
        </w:rPr>
        <w:fldChar w:fldCharType="separate"/>
      </w:r>
      <w:r>
        <w:rPr>
          <w:noProof/>
        </w:rPr>
        <w:t>43</w:t>
      </w:r>
      <w:r>
        <w:rPr>
          <w:noProof/>
        </w:rPr>
        <w:fldChar w:fldCharType="end"/>
      </w:r>
    </w:p>
    <w:p w14:paraId="7CBB28C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7.13</w:t>
      </w:r>
      <w:r>
        <w:rPr>
          <w:rFonts w:asciiTheme="minorHAnsi" w:eastAsiaTheme="minorEastAsia" w:hAnsiTheme="minorHAnsi" w:cstheme="minorBidi"/>
          <w:noProof/>
          <w:lang w:eastAsia="es-ES_tradnl"/>
        </w:rPr>
        <w:tab/>
      </w:r>
      <w:r w:rsidRPr="00755220">
        <w:rPr>
          <w:rFonts w:ascii="Arial" w:hAnsi="Arial"/>
          <w:noProof/>
        </w:rPr>
        <w:t>Terminación de la Etapa Previa</w:t>
      </w:r>
      <w:r>
        <w:rPr>
          <w:noProof/>
        </w:rPr>
        <w:tab/>
      </w:r>
      <w:r>
        <w:rPr>
          <w:noProof/>
        </w:rPr>
        <w:fldChar w:fldCharType="begin"/>
      </w:r>
      <w:r>
        <w:rPr>
          <w:noProof/>
        </w:rPr>
        <w:instrText xml:space="preserve"> PAGEREF _Toc26190688 \h </w:instrText>
      </w:r>
      <w:r>
        <w:rPr>
          <w:noProof/>
        </w:rPr>
      </w:r>
      <w:r>
        <w:rPr>
          <w:noProof/>
        </w:rPr>
        <w:fldChar w:fldCharType="separate"/>
      </w:r>
      <w:r>
        <w:rPr>
          <w:noProof/>
        </w:rPr>
        <w:t>43</w:t>
      </w:r>
      <w:r>
        <w:rPr>
          <w:noProof/>
        </w:rPr>
        <w:fldChar w:fldCharType="end"/>
      </w:r>
    </w:p>
    <w:p w14:paraId="3318FC31"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t>CAPÍTULO VIII</w:t>
      </w:r>
      <w:r>
        <w:rPr>
          <w:rFonts w:asciiTheme="minorHAnsi" w:eastAsiaTheme="minorEastAsia" w:hAnsiTheme="minorHAnsi" w:cstheme="minorBidi"/>
          <w:b w:val="0"/>
          <w:noProof/>
          <w:lang w:eastAsia="es-ES_tradnl"/>
        </w:rPr>
        <w:tab/>
      </w:r>
      <w:r w:rsidRPr="00755220">
        <w:rPr>
          <w:rFonts w:ascii="Arial" w:hAnsi="Arial"/>
          <w:noProof/>
        </w:rPr>
        <w:t>ETAPA DE INSTALACIÓN</w:t>
      </w:r>
      <w:r>
        <w:rPr>
          <w:noProof/>
        </w:rPr>
        <w:tab/>
      </w:r>
      <w:r>
        <w:rPr>
          <w:noProof/>
        </w:rPr>
        <w:fldChar w:fldCharType="begin"/>
      </w:r>
      <w:r>
        <w:rPr>
          <w:noProof/>
        </w:rPr>
        <w:instrText xml:space="preserve"> PAGEREF _Toc26190689 \h </w:instrText>
      </w:r>
      <w:r>
        <w:rPr>
          <w:noProof/>
        </w:rPr>
      </w:r>
      <w:r>
        <w:rPr>
          <w:noProof/>
        </w:rPr>
        <w:fldChar w:fldCharType="separate"/>
      </w:r>
      <w:r>
        <w:rPr>
          <w:noProof/>
        </w:rPr>
        <w:t>43</w:t>
      </w:r>
      <w:r>
        <w:rPr>
          <w:noProof/>
        </w:rPr>
        <w:fldChar w:fldCharType="end"/>
      </w:r>
    </w:p>
    <w:p w14:paraId="608FB4C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8.1</w:t>
      </w:r>
      <w:r>
        <w:rPr>
          <w:rFonts w:asciiTheme="minorHAnsi" w:eastAsiaTheme="minorEastAsia" w:hAnsiTheme="minorHAnsi" w:cstheme="minorBidi"/>
          <w:noProof/>
          <w:lang w:eastAsia="es-ES_tradnl"/>
        </w:rPr>
        <w:tab/>
      </w:r>
      <w:r w:rsidRPr="00755220">
        <w:rPr>
          <w:rFonts w:ascii="Arial" w:hAnsi="Arial"/>
          <w:noProof/>
        </w:rPr>
        <w:t>Propiedad de la Infraestructura</w:t>
      </w:r>
      <w:r>
        <w:rPr>
          <w:noProof/>
        </w:rPr>
        <w:tab/>
      </w:r>
      <w:r>
        <w:rPr>
          <w:noProof/>
        </w:rPr>
        <w:fldChar w:fldCharType="begin"/>
      </w:r>
      <w:r>
        <w:rPr>
          <w:noProof/>
        </w:rPr>
        <w:instrText xml:space="preserve"> PAGEREF _Toc26190690 \h </w:instrText>
      </w:r>
      <w:r>
        <w:rPr>
          <w:noProof/>
        </w:rPr>
      </w:r>
      <w:r>
        <w:rPr>
          <w:noProof/>
        </w:rPr>
        <w:fldChar w:fldCharType="separate"/>
      </w:r>
      <w:r>
        <w:rPr>
          <w:noProof/>
        </w:rPr>
        <w:t>43</w:t>
      </w:r>
      <w:r>
        <w:rPr>
          <w:noProof/>
        </w:rPr>
        <w:fldChar w:fldCharType="end"/>
      </w:r>
    </w:p>
    <w:p w14:paraId="0417DD84"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8.2</w:t>
      </w:r>
      <w:r>
        <w:rPr>
          <w:rFonts w:asciiTheme="minorHAnsi" w:eastAsiaTheme="minorEastAsia" w:hAnsiTheme="minorHAnsi" w:cstheme="minorBidi"/>
          <w:noProof/>
          <w:lang w:eastAsia="es-ES_tradnl"/>
        </w:rPr>
        <w:tab/>
      </w:r>
      <w:r w:rsidRPr="00755220">
        <w:rPr>
          <w:rFonts w:ascii="Arial" w:hAnsi="Arial"/>
          <w:noProof/>
        </w:rPr>
        <w:t>Especificaciones Técnicas</w:t>
      </w:r>
      <w:r>
        <w:rPr>
          <w:noProof/>
        </w:rPr>
        <w:tab/>
      </w:r>
      <w:r>
        <w:rPr>
          <w:noProof/>
        </w:rPr>
        <w:fldChar w:fldCharType="begin"/>
      </w:r>
      <w:r>
        <w:rPr>
          <w:noProof/>
        </w:rPr>
        <w:instrText xml:space="preserve"> PAGEREF _Toc26190691 \h </w:instrText>
      </w:r>
      <w:r>
        <w:rPr>
          <w:noProof/>
        </w:rPr>
      </w:r>
      <w:r>
        <w:rPr>
          <w:noProof/>
        </w:rPr>
        <w:fldChar w:fldCharType="separate"/>
      </w:r>
      <w:r>
        <w:rPr>
          <w:noProof/>
        </w:rPr>
        <w:t>43</w:t>
      </w:r>
      <w:r>
        <w:rPr>
          <w:noProof/>
        </w:rPr>
        <w:fldChar w:fldCharType="end"/>
      </w:r>
    </w:p>
    <w:p w14:paraId="2299B78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8.3</w:t>
      </w:r>
      <w:r>
        <w:rPr>
          <w:rFonts w:asciiTheme="minorHAnsi" w:eastAsiaTheme="minorEastAsia" w:hAnsiTheme="minorHAnsi" w:cstheme="minorBidi"/>
          <w:noProof/>
          <w:lang w:eastAsia="es-ES_tradnl"/>
        </w:rPr>
        <w:tab/>
      </w:r>
      <w:r w:rsidRPr="00755220">
        <w:rPr>
          <w:rFonts w:ascii="Arial" w:hAnsi="Arial"/>
          <w:noProof/>
        </w:rPr>
        <w:t>Condiciones Precedentes para el Inicio de la Etapa de Instalación</w:t>
      </w:r>
      <w:r>
        <w:rPr>
          <w:noProof/>
        </w:rPr>
        <w:tab/>
      </w:r>
      <w:r>
        <w:rPr>
          <w:noProof/>
        </w:rPr>
        <w:fldChar w:fldCharType="begin"/>
      </w:r>
      <w:r>
        <w:rPr>
          <w:noProof/>
        </w:rPr>
        <w:instrText xml:space="preserve"> PAGEREF _Toc26190692 \h </w:instrText>
      </w:r>
      <w:r>
        <w:rPr>
          <w:noProof/>
        </w:rPr>
      </w:r>
      <w:r>
        <w:rPr>
          <w:noProof/>
        </w:rPr>
        <w:fldChar w:fldCharType="separate"/>
      </w:r>
      <w:r>
        <w:rPr>
          <w:noProof/>
        </w:rPr>
        <w:t>44</w:t>
      </w:r>
      <w:r>
        <w:rPr>
          <w:noProof/>
        </w:rPr>
        <w:fldChar w:fldCharType="end"/>
      </w:r>
    </w:p>
    <w:p w14:paraId="7E2317E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8.4</w:t>
      </w:r>
      <w:r>
        <w:rPr>
          <w:rFonts w:asciiTheme="minorHAnsi" w:eastAsiaTheme="minorEastAsia" w:hAnsiTheme="minorHAnsi" w:cstheme="minorBidi"/>
          <w:noProof/>
          <w:lang w:eastAsia="es-ES_tradnl"/>
        </w:rPr>
        <w:tab/>
      </w:r>
      <w:r w:rsidRPr="00755220">
        <w:rPr>
          <w:rFonts w:ascii="Arial" w:hAnsi="Arial"/>
          <w:noProof/>
        </w:rPr>
        <w:t>Principales Obligaciones del Contratista durante la Etapa de Instalación</w:t>
      </w:r>
      <w:r>
        <w:rPr>
          <w:noProof/>
        </w:rPr>
        <w:tab/>
      </w:r>
      <w:r>
        <w:rPr>
          <w:noProof/>
        </w:rPr>
        <w:fldChar w:fldCharType="begin"/>
      </w:r>
      <w:r>
        <w:rPr>
          <w:noProof/>
        </w:rPr>
        <w:instrText xml:space="preserve"> PAGEREF _Toc26190693 \h </w:instrText>
      </w:r>
      <w:r>
        <w:rPr>
          <w:noProof/>
        </w:rPr>
      </w:r>
      <w:r>
        <w:rPr>
          <w:noProof/>
        </w:rPr>
        <w:fldChar w:fldCharType="separate"/>
      </w:r>
      <w:r>
        <w:rPr>
          <w:noProof/>
        </w:rPr>
        <w:t>44</w:t>
      </w:r>
      <w:r>
        <w:rPr>
          <w:noProof/>
        </w:rPr>
        <w:fldChar w:fldCharType="end"/>
      </w:r>
    </w:p>
    <w:p w14:paraId="2357D80D"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8.5</w:t>
      </w:r>
      <w:r>
        <w:rPr>
          <w:rFonts w:asciiTheme="minorHAnsi" w:eastAsiaTheme="minorEastAsia" w:hAnsiTheme="minorHAnsi" w:cstheme="minorBidi"/>
          <w:noProof/>
          <w:lang w:eastAsia="es-ES_tradnl"/>
        </w:rPr>
        <w:tab/>
      </w:r>
      <w:r w:rsidRPr="00755220">
        <w:rPr>
          <w:rFonts w:ascii="Arial" w:hAnsi="Arial"/>
          <w:noProof/>
        </w:rPr>
        <w:t>Principales Obligaciones de la Entidad Contratante durante la Fase de Instalación</w:t>
      </w:r>
      <w:r>
        <w:rPr>
          <w:noProof/>
        </w:rPr>
        <w:tab/>
      </w:r>
      <w:r>
        <w:rPr>
          <w:noProof/>
        </w:rPr>
        <w:fldChar w:fldCharType="begin"/>
      </w:r>
      <w:r>
        <w:rPr>
          <w:noProof/>
        </w:rPr>
        <w:instrText xml:space="preserve"> PAGEREF _Toc26190694 \h </w:instrText>
      </w:r>
      <w:r>
        <w:rPr>
          <w:noProof/>
        </w:rPr>
      </w:r>
      <w:r>
        <w:rPr>
          <w:noProof/>
        </w:rPr>
        <w:fldChar w:fldCharType="separate"/>
      </w:r>
      <w:r>
        <w:rPr>
          <w:noProof/>
        </w:rPr>
        <w:t>45</w:t>
      </w:r>
      <w:r>
        <w:rPr>
          <w:noProof/>
        </w:rPr>
        <w:fldChar w:fldCharType="end"/>
      </w:r>
    </w:p>
    <w:p w14:paraId="7C081EF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8.6</w:t>
      </w:r>
      <w:r>
        <w:rPr>
          <w:rFonts w:asciiTheme="minorHAnsi" w:eastAsiaTheme="minorEastAsia" w:hAnsiTheme="minorHAnsi" w:cstheme="minorBidi"/>
          <w:noProof/>
          <w:lang w:eastAsia="es-ES_tradnl"/>
        </w:rPr>
        <w:tab/>
      </w:r>
      <w:r w:rsidRPr="00755220">
        <w:rPr>
          <w:rFonts w:ascii="Arial" w:hAnsi="Arial"/>
          <w:noProof/>
        </w:rPr>
        <w:t>Movilización de Equipos y Personal</w:t>
      </w:r>
      <w:r>
        <w:rPr>
          <w:noProof/>
        </w:rPr>
        <w:tab/>
      </w:r>
      <w:r>
        <w:rPr>
          <w:noProof/>
        </w:rPr>
        <w:fldChar w:fldCharType="begin"/>
      </w:r>
      <w:r>
        <w:rPr>
          <w:noProof/>
        </w:rPr>
        <w:instrText xml:space="preserve"> PAGEREF _Toc26190695 \h </w:instrText>
      </w:r>
      <w:r>
        <w:rPr>
          <w:noProof/>
        </w:rPr>
      </w:r>
      <w:r>
        <w:rPr>
          <w:noProof/>
        </w:rPr>
        <w:fldChar w:fldCharType="separate"/>
      </w:r>
      <w:r>
        <w:rPr>
          <w:noProof/>
        </w:rPr>
        <w:t>45</w:t>
      </w:r>
      <w:r>
        <w:rPr>
          <w:noProof/>
        </w:rPr>
        <w:fldChar w:fldCharType="end"/>
      </w:r>
    </w:p>
    <w:p w14:paraId="5E981AE8"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8.7</w:t>
      </w:r>
      <w:r>
        <w:rPr>
          <w:rFonts w:asciiTheme="minorHAnsi" w:eastAsiaTheme="minorEastAsia" w:hAnsiTheme="minorHAnsi" w:cstheme="minorBidi"/>
          <w:noProof/>
          <w:lang w:eastAsia="es-ES_tradnl"/>
        </w:rPr>
        <w:tab/>
      </w:r>
      <w:r w:rsidRPr="00755220">
        <w:rPr>
          <w:rFonts w:ascii="Arial" w:hAnsi="Arial"/>
          <w:noProof/>
        </w:rPr>
        <w:t>Pruebas y Ensayos</w:t>
      </w:r>
      <w:r>
        <w:rPr>
          <w:noProof/>
        </w:rPr>
        <w:tab/>
      </w:r>
      <w:r>
        <w:rPr>
          <w:noProof/>
        </w:rPr>
        <w:fldChar w:fldCharType="begin"/>
      </w:r>
      <w:r>
        <w:rPr>
          <w:noProof/>
        </w:rPr>
        <w:instrText xml:space="preserve"> PAGEREF _Toc26190696 \h </w:instrText>
      </w:r>
      <w:r>
        <w:rPr>
          <w:noProof/>
        </w:rPr>
      </w:r>
      <w:r>
        <w:rPr>
          <w:noProof/>
        </w:rPr>
        <w:fldChar w:fldCharType="separate"/>
      </w:r>
      <w:r>
        <w:rPr>
          <w:noProof/>
        </w:rPr>
        <w:t>46</w:t>
      </w:r>
      <w:r>
        <w:rPr>
          <w:noProof/>
        </w:rPr>
        <w:fldChar w:fldCharType="end"/>
      </w:r>
    </w:p>
    <w:p w14:paraId="0C4D0CD4"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8.8</w:t>
      </w:r>
      <w:r>
        <w:rPr>
          <w:rFonts w:asciiTheme="minorHAnsi" w:eastAsiaTheme="minorEastAsia" w:hAnsiTheme="minorHAnsi" w:cstheme="minorBidi"/>
          <w:noProof/>
          <w:lang w:eastAsia="es-ES_tradnl"/>
        </w:rPr>
        <w:tab/>
      </w:r>
      <w:r w:rsidRPr="00755220">
        <w:rPr>
          <w:rFonts w:ascii="Arial" w:hAnsi="Arial"/>
          <w:noProof/>
        </w:rPr>
        <w:t>Ejecución y Verificación de Soluciones Solares</w:t>
      </w:r>
      <w:r>
        <w:rPr>
          <w:noProof/>
        </w:rPr>
        <w:tab/>
      </w:r>
      <w:r>
        <w:rPr>
          <w:noProof/>
        </w:rPr>
        <w:fldChar w:fldCharType="begin"/>
      </w:r>
      <w:r>
        <w:rPr>
          <w:noProof/>
        </w:rPr>
        <w:instrText xml:space="preserve"> PAGEREF _Toc26190697 \h </w:instrText>
      </w:r>
      <w:r>
        <w:rPr>
          <w:noProof/>
        </w:rPr>
      </w:r>
      <w:r>
        <w:rPr>
          <w:noProof/>
        </w:rPr>
        <w:fldChar w:fldCharType="separate"/>
      </w:r>
      <w:r>
        <w:rPr>
          <w:noProof/>
        </w:rPr>
        <w:t>46</w:t>
      </w:r>
      <w:r>
        <w:rPr>
          <w:noProof/>
        </w:rPr>
        <w:fldChar w:fldCharType="end"/>
      </w:r>
    </w:p>
    <w:p w14:paraId="02F1CCA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8.9</w:t>
      </w:r>
      <w:r>
        <w:rPr>
          <w:rFonts w:asciiTheme="minorHAnsi" w:eastAsiaTheme="minorEastAsia" w:hAnsiTheme="minorHAnsi" w:cstheme="minorBidi"/>
          <w:noProof/>
          <w:lang w:eastAsia="es-ES_tradnl"/>
        </w:rPr>
        <w:tab/>
      </w:r>
      <w:r w:rsidRPr="00755220">
        <w:rPr>
          <w:rFonts w:ascii="Arial" w:hAnsi="Arial"/>
          <w:noProof/>
        </w:rPr>
        <w:t>Puesta en Servicio de la Infraestructura</w:t>
      </w:r>
      <w:r>
        <w:rPr>
          <w:noProof/>
        </w:rPr>
        <w:tab/>
      </w:r>
      <w:r>
        <w:rPr>
          <w:noProof/>
        </w:rPr>
        <w:fldChar w:fldCharType="begin"/>
      </w:r>
      <w:r>
        <w:rPr>
          <w:noProof/>
        </w:rPr>
        <w:instrText xml:space="preserve"> PAGEREF _Toc26190698 \h </w:instrText>
      </w:r>
      <w:r>
        <w:rPr>
          <w:noProof/>
        </w:rPr>
      </w:r>
      <w:r>
        <w:rPr>
          <w:noProof/>
        </w:rPr>
        <w:fldChar w:fldCharType="separate"/>
      </w:r>
      <w:r>
        <w:rPr>
          <w:noProof/>
        </w:rPr>
        <w:t>46</w:t>
      </w:r>
      <w:r>
        <w:rPr>
          <w:noProof/>
        </w:rPr>
        <w:fldChar w:fldCharType="end"/>
      </w:r>
    </w:p>
    <w:p w14:paraId="1143E50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8.10</w:t>
      </w:r>
      <w:r>
        <w:rPr>
          <w:rFonts w:asciiTheme="minorHAnsi" w:eastAsiaTheme="minorEastAsia" w:hAnsiTheme="minorHAnsi" w:cstheme="minorBidi"/>
          <w:noProof/>
          <w:lang w:eastAsia="es-ES_tradnl"/>
        </w:rPr>
        <w:tab/>
      </w:r>
      <w:r w:rsidRPr="00755220">
        <w:rPr>
          <w:rFonts w:ascii="Arial" w:hAnsi="Arial"/>
          <w:noProof/>
        </w:rPr>
        <w:t>Diseños, especificaciones y presupuesto.</w:t>
      </w:r>
      <w:r>
        <w:rPr>
          <w:noProof/>
        </w:rPr>
        <w:tab/>
      </w:r>
      <w:r>
        <w:rPr>
          <w:noProof/>
        </w:rPr>
        <w:fldChar w:fldCharType="begin"/>
      </w:r>
      <w:r>
        <w:rPr>
          <w:noProof/>
        </w:rPr>
        <w:instrText xml:space="preserve"> PAGEREF _Toc26190699 \h </w:instrText>
      </w:r>
      <w:r>
        <w:rPr>
          <w:noProof/>
        </w:rPr>
      </w:r>
      <w:r>
        <w:rPr>
          <w:noProof/>
        </w:rPr>
        <w:fldChar w:fldCharType="separate"/>
      </w:r>
      <w:r>
        <w:rPr>
          <w:noProof/>
        </w:rPr>
        <w:t>47</w:t>
      </w:r>
      <w:r>
        <w:rPr>
          <w:noProof/>
        </w:rPr>
        <w:fldChar w:fldCharType="end"/>
      </w:r>
    </w:p>
    <w:p w14:paraId="74B5FB4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8.11</w:t>
      </w:r>
      <w:r>
        <w:rPr>
          <w:rFonts w:asciiTheme="minorHAnsi" w:eastAsiaTheme="minorEastAsia" w:hAnsiTheme="minorHAnsi" w:cstheme="minorBidi"/>
          <w:noProof/>
          <w:lang w:eastAsia="es-ES_tradnl"/>
        </w:rPr>
        <w:tab/>
      </w:r>
      <w:r w:rsidRPr="00755220">
        <w:rPr>
          <w:rFonts w:ascii="Arial" w:hAnsi="Arial"/>
          <w:noProof/>
        </w:rPr>
        <w:t>Garantías del Fabricante</w:t>
      </w:r>
      <w:r>
        <w:rPr>
          <w:noProof/>
        </w:rPr>
        <w:tab/>
      </w:r>
      <w:r>
        <w:rPr>
          <w:noProof/>
        </w:rPr>
        <w:fldChar w:fldCharType="begin"/>
      </w:r>
      <w:r>
        <w:rPr>
          <w:noProof/>
        </w:rPr>
        <w:instrText xml:space="preserve"> PAGEREF _Toc26190700 \h </w:instrText>
      </w:r>
      <w:r>
        <w:rPr>
          <w:noProof/>
        </w:rPr>
      </w:r>
      <w:r>
        <w:rPr>
          <w:noProof/>
        </w:rPr>
        <w:fldChar w:fldCharType="separate"/>
      </w:r>
      <w:r>
        <w:rPr>
          <w:noProof/>
        </w:rPr>
        <w:t>47</w:t>
      </w:r>
      <w:r>
        <w:rPr>
          <w:noProof/>
        </w:rPr>
        <w:fldChar w:fldCharType="end"/>
      </w:r>
    </w:p>
    <w:p w14:paraId="047603C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8.12</w:t>
      </w:r>
      <w:r>
        <w:rPr>
          <w:rFonts w:asciiTheme="minorHAnsi" w:eastAsiaTheme="minorEastAsia" w:hAnsiTheme="minorHAnsi" w:cstheme="minorBidi"/>
          <w:noProof/>
          <w:lang w:eastAsia="es-ES_tradnl"/>
        </w:rPr>
        <w:tab/>
      </w:r>
      <w:r w:rsidRPr="00755220">
        <w:rPr>
          <w:rFonts w:ascii="Arial" w:hAnsi="Arial"/>
          <w:noProof/>
        </w:rPr>
        <w:t>Terminación de la Etapa de Instalación</w:t>
      </w:r>
      <w:r>
        <w:rPr>
          <w:noProof/>
        </w:rPr>
        <w:tab/>
      </w:r>
      <w:r>
        <w:rPr>
          <w:noProof/>
        </w:rPr>
        <w:fldChar w:fldCharType="begin"/>
      </w:r>
      <w:r>
        <w:rPr>
          <w:noProof/>
        </w:rPr>
        <w:instrText xml:space="preserve"> PAGEREF _Toc26190701 \h </w:instrText>
      </w:r>
      <w:r>
        <w:rPr>
          <w:noProof/>
        </w:rPr>
      </w:r>
      <w:r>
        <w:rPr>
          <w:noProof/>
        </w:rPr>
        <w:fldChar w:fldCharType="separate"/>
      </w:r>
      <w:r>
        <w:rPr>
          <w:noProof/>
        </w:rPr>
        <w:t>47</w:t>
      </w:r>
      <w:r>
        <w:rPr>
          <w:noProof/>
        </w:rPr>
        <w:fldChar w:fldCharType="end"/>
      </w:r>
    </w:p>
    <w:p w14:paraId="3E7B9E45" w14:textId="77777777" w:rsidR="00E17500" w:rsidRDefault="00E17500">
      <w:pPr>
        <w:pStyle w:val="TDC1"/>
        <w:tabs>
          <w:tab w:val="left" w:pos="2117"/>
        </w:tabs>
        <w:rPr>
          <w:rFonts w:asciiTheme="minorHAnsi" w:eastAsiaTheme="minorEastAsia" w:hAnsiTheme="minorHAnsi" w:cstheme="minorBidi"/>
          <w:b w:val="0"/>
          <w:noProof/>
          <w:lang w:eastAsia="es-ES_tradnl"/>
        </w:rPr>
      </w:pPr>
      <w:r w:rsidRPr="00755220">
        <w:rPr>
          <w:rFonts w:ascii="Arial" w:hAnsi="Arial"/>
          <w:caps/>
          <w:noProof/>
        </w:rPr>
        <w:t>CAPÍTULO IX</w:t>
      </w:r>
      <w:r>
        <w:rPr>
          <w:rFonts w:asciiTheme="minorHAnsi" w:eastAsiaTheme="minorEastAsia" w:hAnsiTheme="minorHAnsi" w:cstheme="minorBidi"/>
          <w:b w:val="0"/>
          <w:noProof/>
          <w:lang w:eastAsia="es-ES_tradnl"/>
        </w:rPr>
        <w:tab/>
      </w:r>
      <w:r w:rsidRPr="00755220">
        <w:rPr>
          <w:rFonts w:ascii="Arial" w:hAnsi="Arial"/>
          <w:noProof/>
        </w:rPr>
        <w:t>ETAPA DE ADMINISTRACIÓN, OPERACIÓN Y MANTENIMIENTO</w:t>
      </w:r>
      <w:r>
        <w:rPr>
          <w:noProof/>
        </w:rPr>
        <w:tab/>
      </w:r>
      <w:r>
        <w:rPr>
          <w:noProof/>
        </w:rPr>
        <w:fldChar w:fldCharType="begin"/>
      </w:r>
      <w:r>
        <w:rPr>
          <w:noProof/>
        </w:rPr>
        <w:instrText xml:space="preserve"> PAGEREF _Toc26190702 \h </w:instrText>
      </w:r>
      <w:r>
        <w:rPr>
          <w:noProof/>
        </w:rPr>
      </w:r>
      <w:r>
        <w:rPr>
          <w:noProof/>
        </w:rPr>
        <w:fldChar w:fldCharType="separate"/>
      </w:r>
      <w:r>
        <w:rPr>
          <w:noProof/>
        </w:rPr>
        <w:t>48</w:t>
      </w:r>
      <w:r>
        <w:rPr>
          <w:noProof/>
        </w:rPr>
        <w:fldChar w:fldCharType="end"/>
      </w:r>
    </w:p>
    <w:p w14:paraId="277380A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9.1</w:t>
      </w:r>
      <w:r>
        <w:rPr>
          <w:rFonts w:asciiTheme="minorHAnsi" w:eastAsiaTheme="minorEastAsia" w:hAnsiTheme="minorHAnsi" w:cstheme="minorBidi"/>
          <w:noProof/>
          <w:lang w:eastAsia="es-ES_tradnl"/>
        </w:rPr>
        <w:tab/>
      </w:r>
      <w:r w:rsidRPr="00755220">
        <w:rPr>
          <w:rFonts w:ascii="Arial" w:hAnsi="Arial"/>
          <w:noProof/>
        </w:rPr>
        <w:t>Caracterización de la Etapa de Administración, Operación y Mantenimiento</w:t>
      </w:r>
      <w:r>
        <w:rPr>
          <w:noProof/>
        </w:rPr>
        <w:tab/>
      </w:r>
      <w:r>
        <w:rPr>
          <w:noProof/>
        </w:rPr>
        <w:fldChar w:fldCharType="begin"/>
      </w:r>
      <w:r>
        <w:rPr>
          <w:noProof/>
        </w:rPr>
        <w:instrText xml:space="preserve"> PAGEREF _Toc26190703 \h </w:instrText>
      </w:r>
      <w:r>
        <w:rPr>
          <w:noProof/>
        </w:rPr>
      </w:r>
      <w:r>
        <w:rPr>
          <w:noProof/>
        </w:rPr>
        <w:fldChar w:fldCharType="separate"/>
      </w:r>
      <w:r>
        <w:rPr>
          <w:noProof/>
        </w:rPr>
        <w:t>48</w:t>
      </w:r>
      <w:r>
        <w:rPr>
          <w:noProof/>
        </w:rPr>
        <w:fldChar w:fldCharType="end"/>
      </w:r>
    </w:p>
    <w:p w14:paraId="151B5A5E"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lastRenderedPageBreak/>
        <w:t>9.2</w:t>
      </w:r>
      <w:r>
        <w:rPr>
          <w:rFonts w:asciiTheme="minorHAnsi" w:eastAsiaTheme="minorEastAsia" w:hAnsiTheme="minorHAnsi" w:cstheme="minorBidi"/>
          <w:noProof/>
          <w:lang w:eastAsia="es-ES_tradnl"/>
        </w:rPr>
        <w:tab/>
      </w:r>
      <w:r w:rsidRPr="00755220">
        <w:rPr>
          <w:rFonts w:ascii="Arial" w:hAnsi="Arial"/>
          <w:noProof/>
        </w:rPr>
        <w:t>Declaraciones Especiales de las Partes respecto de la Etapa de Administración, Operación y Mantenimiento</w:t>
      </w:r>
      <w:r>
        <w:rPr>
          <w:noProof/>
        </w:rPr>
        <w:tab/>
      </w:r>
      <w:r>
        <w:rPr>
          <w:noProof/>
        </w:rPr>
        <w:fldChar w:fldCharType="begin"/>
      </w:r>
      <w:r>
        <w:rPr>
          <w:noProof/>
        </w:rPr>
        <w:instrText xml:space="preserve"> PAGEREF _Toc26190704 \h </w:instrText>
      </w:r>
      <w:r>
        <w:rPr>
          <w:noProof/>
        </w:rPr>
      </w:r>
      <w:r>
        <w:rPr>
          <w:noProof/>
        </w:rPr>
        <w:fldChar w:fldCharType="separate"/>
      </w:r>
      <w:r>
        <w:rPr>
          <w:noProof/>
        </w:rPr>
        <w:t>49</w:t>
      </w:r>
      <w:r>
        <w:rPr>
          <w:noProof/>
        </w:rPr>
        <w:fldChar w:fldCharType="end"/>
      </w:r>
    </w:p>
    <w:p w14:paraId="5566778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9.3</w:t>
      </w:r>
      <w:r>
        <w:rPr>
          <w:rFonts w:asciiTheme="minorHAnsi" w:eastAsiaTheme="minorEastAsia" w:hAnsiTheme="minorHAnsi" w:cstheme="minorBidi"/>
          <w:noProof/>
          <w:lang w:eastAsia="es-ES_tradnl"/>
        </w:rPr>
        <w:tab/>
      </w:r>
      <w:r w:rsidRPr="00755220">
        <w:rPr>
          <w:rFonts w:ascii="Arial" w:hAnsi="Arial"/>
          <w:noProof/>
        </w:rPr>
        <w:t>Inicio y plazo de la Etapa de Administración, Operación y Mantenimiento</w:t>
      </w:r>
      <w:r>
        <w:rPr>
          <w:noProof/>
        </w:rPr>
        <w:tab/>
      </w:r>
      <w:r>
        <w:rPr>
          <w:noProof/>
        </w:rPr>
        <w:fldChar w:fldCharType="begin"/>
      </w:r>
      <w:r>
        <w:rPr>
          <w:noProof/>
        </w:rPr>
        <w:instrText xml:space="preserve"> PAGEREF _Toc26190705 \h </w:instrText>
      </w:r>
      <w:r>
        <w:rPr>
          <w:noProof/>
        </w:rPr>
      </w:r>
      <w:r>
        <w:rPr>
          <w:noProof/>
        </w:rPr>
        <w:fldChar w:fldCharType="separate"/>
      </w:r>
      <w:r>
        <w:rPr>
          <w:noProof/>
        </w:rPr>
        <w:t>50</w:t>
      </w:r>
      <w:r>
        <w:rPr>
          <w:noProof/>
        </w:rPr>
        <w:fldChar w:fldCharType="end"/>
      </w:r>
    </w:p>
    <w:p w14:paraId="570361E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9.4</w:t>
      </w:r>
      <w:r>
        <w:rPr>
          <w:rFonts w:asciiTheme="minorHAnsi" w:eastAsiaTheme="minorEastAsia" w:hAnsiTheme="minorHAnsi" w:cstheme="minorBidi"/>
          <w:noProof/>
          <w:lang w:eastAsia="es-ES_tradnl"/>
        </w:rPr>
        <w:tab/>
      </w:r>
      <w:r w:rsidRPr="00755220">
        <w:rPr>
          <w:rFonts w:ascii="Arial" w:hAnsi="Arial"/>
          <w:noProof/>
        </w:rPr>
        <w:t>Terminación de la Etapa de Administración, Operación y Mantenimiento</w:t>
      </w:r>
      <w:r>
        <w:rPr>
          <w:noProof/>
        </w:rPr>
        <w:tab/>
      </w:r>
      <w:r>
        <w:rPr>
          <w:noProof/>
        </w:rPr>
        <w:fldChar w:fldCharType="begin"/>
      </w:r>
      <w:r>
        <w:rPr>
          <w:noProof/>
        </w:rPr>
        <w:instrText xml:space="preserve"> PAGEREF _Toc26190706 \h </w:instrText>
      </w:r>
      <w:r>
        <w:rPr>
          <w:noProof/>
        </w:rPr>
      </w:r>
      <w:r>
        <w:rPr>
          <w:noProof/>
        </w:rPr>
        <w:fldChar w:fldCharType="separate"/>
      </w:r>
      <w:r>
        <w:rPr>
          <w:noProof/>
        </w:rPr>
        <w:t>50</w:t>
      </w:r>
      <w:r>
        <w:rPr>
          <w:noProof/>
        </w:rPr>
        <w:fldChar w:fldCharType="end"/>
      </w:r>
    </w:p>
    <w:p w14:paraId="37CFFD8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9.5</w:t>
      </w:r>
      <w:r>
        <w:rPr>
          <w:rFonts w:asciiTheme="minorHAnsi" w:eastAsiaTheme="minorEastAsia" w:hAnsiTheme="minorHAnsi" w:cstheme="minorBidi"/>
          <w:noProof/>
          <w:lang w:eastAsia="es-ES_tradnl"/>
        </w:rPr>
        <w:tab/>
      </w:r>
      <w:r w:rsidRPr="00755220">
        <w:rPr>
          <w:rFonts w:ascii="Arial" w:hAnsi="Arial"/>
          <w:noProof/>
        </w:rPr>
        <w:t>Obligaciones principales del Contratista durante la Etapa de Administración, Operación y Mantenimiento</w:t>
      </w:r>
      <w:r>
        <w:rPr>
          <w:noProof/>
        </w:rPr>
        <w:tab/>
      </w:r>
      <w:r>
        <w:rPr>
          <w:noProof/>
        </w:rPr>
        <w:fldChar w:fldCharType="begin"/>
      </w:r>
      <w:r>
        <w:rPr>
          <w:noProof/>
        </w:rPr>
        <w:instrText xml:space="preserve"> PAGEREF _Toc26190707 \h </w:instrText>
      </w:r>
      <w:r>
        <w:rPr>
          <w:noProof/>
        </w:rPr>
      </w:r>
      <w:r>
        <w:rPr>
          <w:noProof/>
        </w:rPr>
        <w:fldChar w:fldCharType="separate"/>
      </w:r>
      <w:r>
        <w:rPr>
          <w:noProof/>
        </w:rPr>
        <w:t>50</w:t>
      </w:r>
      <w:r>
        <w:rPr>
          <w:noProof/>
        </w:rPr>
        <w:fldChar w:fldCharType="end"/>
      </w:r>
    </w:p>
    <w:p w14:paraId="413D6A9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9.6</w:t>
      </w:r>
      <w:r>
        <w:rPr>
          <w:rFonts w:asciiTheme="minorHAnsi" w:eastAsiaTheme="minorEastAsia" w:hAnsiTheme="minorHAnsi" w:cstheme="minorBidi"/>
          <w:noProof/>
          <w:lang w:eastAsia="es-ES_tradnl"/>
        </w:rPr>
        <w:tab/>
      </w:r>
      <w:r w:rsidRPr="00755220">
        <w:rPr>
          <w:rFonts w:ascii="Arial" w:hAnsi="Arial"/>
          <w:noProof/>
        </w:rPr>
        <w:t>Obligaciones y derechos principales de MME durante la Etapa de Administración, Operación y Mantenimiento</w:t>
      </w:r>
      <w:r>
        <w:rPr>
          <w:noProof/>
        </w:rPr>
        <w:tab/>
      </w:r>
      <w:r>
        <w:rPr>
          <w:noProof/>
        </w:rPr>
        <w:fldChar w:fldCharType="begin"/>
      </w:r>
      <w:r>
        <w:rPr>
          <w:noProof/>
        </w:rPr>
        <w:instrText xml:space="preserve"> PAGEREF _Toc26190708 \h </w:instrText>
      </w:r>
      <w:r>
        <w:rPr>
          <w:noProof/>
        </w:rPr>
      </w:r>
      <w:r>
        <w:rPr>
          <w:noProof/>
        </w:rPr>
        <w:fldChar w:fldCharType="separate"/>
      </w:r>
      <w:r>
        <w:rPr>
          <w:noProof/>
        </w:rPr>
        <w:t>52</w:t>
      </w:r>
      <w:r>
        <w:rPr>
          <w:noProof/>
        </w:rPr>
        <w:fldChar w:fldCharType="end"/>
      </w:r>
    </w:p>
    <w:p w14:paraId="6C2E570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9.7</w:t>
      </w:r>
      <w:r>
        <w:rPr>
          <w:rFonts w:asciiTheme="minorHAnsi" w:eastAsiaTheme="minorEastAsia" w:hAnsiTheme="minorHAnsi" w:cstheme="minorBidi"/>
          <w:noProof/>
          <w:lang w:eastAsia="es-ES_tradnl"/>
        </w:rPr>
        <w:tab/>
      </w:r>
      <w:r w:rsidRPr="00755220">
        <w:rPr>
          <w:rFonts w:ascii="Arial" w:hAnsi="Arial"/>
          <w:noProof/>
        </w:rPr>
        <w:t>Ausencia de Exclusividad</w:t>
      </w:r>
      <w:r>
        <w:rPr>
          <w:noProof/>
        </w:rPr>
        <w:tab/>
      </w:r>
      <w:r>
        <w:rPr>
          <w:noProof/>
        </w:rPr>
        <w:fldChar w:fldCharType="begin"/>
      </w:r>
      <w:r>
        <w:rPr>
          <w:noProof/>
        </w:rPr>
        <w:instrText xml:space="preserve"> PAGEREF _Toc26190709 \h </w:instrText>
      </w:r>
      <w:r>
        <w:rPr>
          <w:noProof/>
        </w:rPr>
      </w:r>
      <w:r>
        <w:rPr>
          <w:noProof/>
        </w:rPr>
        <w:fldChar w:fldCharType="separate"/>
      </w:r>
      <w:r>
        <w:rPr>
          <w:noProof/>
        </w:rPr>
        <w:t>53</w:t>
      </w:r>
      <w:r>
        <w:rPr>
          <w:noProof/>
        </w:rPr>
        <w:fldChar w:fldCharType="end"/>
      </w:r>
    </w:p>
    <w:p w14:paraId="48CD8846"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9.8</w:t>
      </w:r>
      <w:r>
        <w:rPr>
          <w:rFonts w:asciiTheme="minorHAnsi" w:eastAsiaTheme="minorEastAsia" w:hAnsiTheme="minorHAnsi" w:cstheme="minorBidi"/>
          <w:noProof/>
          <w:lang w:eastAsia="es-ES_tradnl"/>
        </w:rPr>
        <w:tab/>
      </w:r>
      <w:r w:rsidRPr="00755220">
        <w:rPr>
          <w:rFonts w:ascii="Arial" w:hAnsi="Arial"/>
          <w:noProof/>
        </w:rPr>
        <w:t>Mantenimiento Excepcional por Hechos de Terceros, de la Naturaleza y no Imputables al Contratista de Instalación</w:t>
      </w:r>
      <w:r>
        <w:rPr>
          <w:noProof/>
        </w:rPr>
        <w:tab/>
      </w:r>
      <w:r>
        <w:rPr>
          <w:noProof/>
        </w:rPr>
        <w:fldChar w:fldCharType="begin"/>
      </w:r>
      <w:r>
        <w:rPr>
          <w:noProof/>
        </w:rPr>
        <w:instrText xml:space="preserve"> PAGEREF _Toc26190710 \h </w:instrText>
      </w:r>
      <w:r>
        <w:rPr>
          <w:noProof/>
        </w:rPr>
      </w:r>
      <w:r>
        <w:rPr>
          <w:noProof/>
        </w:rPr>
        <w:fldChar w:fldCharType="separate"/>
      </w:r>
      <w:r>
        <w:rPr>
          <w:noProof/>
        </w:rPr>
        <w:t>53</w:t>
      </w:r>
      <w:r>
        <w:rPr>
          <w:noProof/>
        </w:rPr>
        <w:fldChar w:fldCharType="end"/>
      </w:r>
    </w:p>
    <w:p w14:paraId="0FF1D274"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9.9</w:t>
      </w:r>
      <w:r>
        <w:rPr>
          <w:rFonts w:asciiTheme="minorHAnsi" w:eastAsiaTheme="minorEastAsia" w:hAnsiTheme="minorHAnsi" w:cstheme="minorBidi"/>
          <w:noProof/>
          <w:lang w:eastAsia="es-ES_tradnl"/>
        </w:rPr>
        <w:tab/>
      </w:r>
      <w:r w:rsidRPr="00755220">
        <w:rPr>
          <w:rFonts w:ascii="Arial" w:hAnsi="Arial"/>
          <w:noProof/>
        </w:rPr>
        <w:t>Mantenimiento Excepcional por Hechos Imputables al Contratista</w:t>
      </w:r>
      <w:r>
        <w:rPr>
          <w:noProof/>
        </w:rPr>
        <w:tab/>
      </w:r>
      <w:r>
        <w:rPr>
          <w:noProof/>
        </w:rPr>
        <w:fldChar w:fldCharType="begin"/>
      </w:r>
      <w:r>
        <w:rPr>
          <w:noProof/>
        </w:rPr>
        <w:instrText xml:space="preserve"> PAGEREF _Toc26190711 \h </w:instrText>
      </w:r>
      <w:r>
        <w:rPr>
          <w:noProof/>
        </w:rPr>
      </w:r>
      <w:r>
        <w:rPr>
          <w:noProof/>
        </w:rPr>
        <w:fldChar w:fldCharType="separate"/>
      </w:r>
      <w:r>
        <w:rPr>
          <w:noProof/>
        </w:rPr>
        <w:t>54</w:t>
      </w:r>
      <w:r>
        <w:rPr>
          <w:noProof/>
        </w:rPr>
        <w:fldChar w:fldCharType="end"/>
      </w:r>
    </w:p>
    <w:p w14:paraId="4B236AA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9.10</w:t>
      </w:r>
      <w:r>
        <w:rPr>
          <w:rFonts w:asciiTheme="minorHAnsi" w:eastAsiaTheme="minorEastAsia" w:hAnsiTheme="minorHAnsi" w:cstheme="minorBidi"/>
          <w:noProof/>
          <w:lang w:eastAsia="es-ES_tradnl"/>
        </w:rPr>
        <w:tab/>
      </w:r>
      <w:r w:rsidRPr="00755220">
        <w:rPr>
          <w:rFonts w:ascii="Arial" w:hAnsi="Arial"/>
          <w:noProof/>
        </w:rPr>
        <w:t>Régimen de Reposiciones</w:t>
      </w:r>
      <w:r>
        <w:rPr>
          <w:noProof/>
        </w:rPr>
        <w:tab/>
      </w:r>
      <w:r>
        <w:rPr>
          <w:noProof/>
        </w:rPr>
        <w:fldChar w:fldCharType="begin"/>
      </w:r>
      <w:r>
        <w:rPr>
          <w:noProof/>
        </w:rPr>
        <w:instrText xml:space="preserve"> PAGEREF _Toc26190712 \h </w:instrText>
      </w:r>
      <w:r>
        <w:rPr>
          <w:noProof/>
        </w:rPr>
      </w:r>
      <w:r>
        <w:rPr>
          <w:noProof/>
        </w:rPr>
        <w:fldChar w:fldCharType="separate"/>
      </w:r>
      <w:r>
        <w:rPr>
          <w:noProof/>
        </w:rPr>
        <w:t>54</w:t>
      </w:r>
      <w:r>
        <w:rPr>
          <w:noProof/>
        </w:rPr>
        <w:fldChar w:fldCharType="end"/>
      </w:r>
    </w:p>
    <w:p w14:paraId="28BE8F10"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t>CAPÍTULO X</w:t>
      </w:r>
      <w:r>
        <w:rPr>
          <w:rFonts w:asciiTheme="minorHAnsi" w:eastAsiaTheme="minorEastAsia" w:hAnsiTheme="minorHAnsi" w:cstheme="minorBidi"/>
          <w:b w:val="0"/>
          <w:noProof/>
          <w:lang w:eastAsia="es-ES_tradnl"/>
        </w:rPr>
        <w:tab/>
      </w:r>
      <w:r w:rsidRPr="00755220">
        <w:rPr>
          <w:rFonts w:ascii="Arial" w:hAnsi="Arial"/>
          <w:noProof/>
        </w:rPr>
        <w:t>ETAPA DE DEVOLUCIÓN DE BIENES</w:t>
      </w:r>
      <w:r>
        <w:rPr>
          <w:noProof/>
        </w:rPr>
        <w:tab/>
      </w:r>
      <w:r>
        <w:rPr>
          <w:noProof/>
        </w:rPr>
        <w:fldChar w:fldCharType="begin"/>
      </w:r>
      <w:r>
        <w:rPr>
          <w:noProof/>
        </w:rPr>
        <w:instrText xml:space="preserve"> PAGEREF _Toc26190713 \h </w:instrText>
      </w:r>
      <w:r>
        <w:rPr>
          <w:noProof/>
        </w:rPr>
      </w:r>
      <w:r>
        <w:rPr>
          <w:noProof/>
        </w:rPr>
        <w:fldChar w:fldCharType="separate"/>
      </w:r>
      <w:r>
        <w:rPr>
          <w:noProof/>
        </w:rPr>
        <w:t>54</w:t>
      </w:r>
      <w:r>
        <w:rPr>
          <w:noProof/>
        </w:rPr>
        <w:fldChar w:fldCharType="end"/>
      </w:r>
    </w:p>
    <w:p w14:paraId="318313D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10.1</w:t>
      </w:r>
      <w:r>
        <w:rPr>
          <w:rFonts w:asciiTheme="minorHAnsi" w:eastAsiaTheme="minorEastAsia" w:hAnsiTheme="minorHAnsi" w:cstheme="minorBidi"/>
          <w:noProof/>
          <w:lang w:eastAsia="es-ES_tradnl"/>
        </w:rPr>
        <w:tab/>
      </w:r>
      <w:r w:rsidRPr="00755220">
        <w:rPr>
          <w:rFonts w:ascii="Arial" w:hAnsi="Arial"/>
          <w:noProof/>
        </w:rPr>
        <w:t>Procedimiento de Entrega de la Infraestructura</w:t>
      </w:r>
      <w:r>
        <w:rPr>
          <w:noProof/>
        </w:rPr>
        <w:tab/>
      </w:r>
      <w:r>
        <w:rPr>
          <w:noProof/>
        </w:rPr>
        <w:fldChar w:fldCharType="begin"/>
      </w:r>
      <w:r>
        <w:rPr>
          <w:noProof/>
        </w:rPr>
        <w:instrText xml:space="preserve"> PAGEREF _Toc26190714 \h </w:instrText>
      </w:r>
      <w:r>
        <w:rPr>
          <w:noProof/>
        </w:rPr>
      </w:r>
      <w:r>
        <w:rPr>
          <w:noProof/>
        </w:rPr>
        <w:fldChar w:fldCharType="separate"/>
      </w:r>
      <w:r>
        <w:rPr>
          <w:noProof/>
        </w:rPr>
        <w:t>54</w:t>
      </w:r>
      <w:r>
        <w:rPr>
          <w:noProof/>
        </w:rPr>
        <w:fldChar w:fldCharType="end"/>
      </w:r>
    </w:p>
    <w:p w14:paraId="0C9D977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10.2</w:t>
      </w:r>
      <w:r>
        <w:rPr>
          <w:rFonts w:asciiTheme="minorHAnsi" w:eastAsiaTheme="minorEastAsia" w:hAnsiTheme="minorHAnsi" w:cstheme="minorBidi"/>
          <w:noProof/>
          <w:lang w:eastAsia="es-ES_tradnl"/>
        </w:rPr>
        <w:tab/>
      </w:r>
      <w:r w:rsidRPr="00755220">
        <w:rPr>
          <w:rFonts w:ascii="Arial" w:hAnsi="Arial"/>
          <w:noProof/>
        </w:rPr>
        <w:t>Ejecución del Contrato Durante la Etapa de Devolución</w:t>
      </w:r>
      <w:r>
        <w:rPr>
          <w:noProof/>
        </w:rPr>
        <w:tab/>
      </w:r>
      <w:r>
        <w:rPr>
          <w:noProof/>
        </w:rPr>
        <w:fldChar w:fldCharType="begin"/>
      </w:r>
      <w:r>
        <w:rPr>
          <w:noProof/>
        </w:rPr>
        <w:instrText xml:space="preserve"> PAGEREF _Toc26190715 \h </w:instrText>
      </w:r>
      <w:r>
        <w:rPr>
          <w:noProof/>
        </w:rPr>
      </w:r>
      <w:r>
        <w:rPr>
          <w:noProof/>
        </w:rPr>
        <w:fldChar w:fldCharType="separate"/>
      </w:r>
      <w:r>
        <w:rPr>
          <w:noProof/>
        </w:rPr>
        <w:t>55</w:t>
      </w:r>
      <w:r>
        <w:rPr>
          <w:noProof/>
        </w:rPr>
        <w:fldChar w:fldCharType="end"/>
      </w:r>
    </w:p>
    <w:p w14:paraId="14C99BE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10.3</w:t>
      </w:r>
      <w:r>
        <w:rPr>
          <w:rFonts w:asciiTheme="minorHAnsi" w:eastAsiaTheme="minorEastAsia" w:hAnsiTheme="minorHAnsi" w:cstheme="minorBidi"/>
          <w:noProof/>
          <w:lang w:eastAsia="es-ES_tradnl"/>
        </w:rPr>
        <w:tab/>
      </w:r>
      <w:r w:rsidRPr="00755220">
        <w:rPr>
          <w:rFonts w:ascii="Arial" w:hAnsi="Arial"/>
          <w:noProof/>
        </w:rPr>
        <w:t>Etapa de Devolución Especial</w:t>
      </w:r>
      <w:r>
        <w:rPr>
          <w:noProof/>
        </w:rPr>
        <w:tab/>
      </w:r>
      <w:r>
        <w:rPr>
          <w:noProof/>
        </w:rPr>
        <w:fldChar w:fldCharType="begin"/>
      </w:r>
      <w:r>
        <w:rPr>
          <w:noProof/>
        </w:rPr>
        <w:instrText xml:space="preserve"> PAGEREF _Toc26190716 \h </w:instrText>
      </w:r>
      <w:r>
        <w:rPr>
          <w:noProof/>
        </w:rPr>
      </w:r>
      <w:r>
        <w:rPr>
          <w:noProof/>
        </w:rPr>
        <w:fldChar w:fldCharType="separate"/>
      </w:r>
      <w:r>
        <w:rPr>
          <w:noProof/>
        </w:rPr>
        <w:t>55</w:t>
      </w:r>
      <w:r>
        <w:rPr>
          <w:noProof/>
        </w:rPr>
        <w:fldChar w:fldCharType="end"/>
      </w:r>
    </w:p>
    <w:p w14:paraId="156FED8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10.4</w:t>
      </w:r>
      <w:r>
        <w:rPr>
          <w:rFonts w:asciiTheme="minorHAnsi" w:eastAsiaTheme="minorEastAsia" w:hAnsiTheme="minorHAnsi" w:cstheme="minorBidi"/>
          <w:noProof/>
          <w:lang w:eastAsia="es-ES_tradnl"/>
        </w:rPr>
        <w:tab/>
      </w:r>
      <w:r w:rsidRPr="00755220">
        <w:rPr>
          <w:rFonts w:ascii="Arial" w:hAnsi="Arial"/>
          <w:noProof/>
        </w:rPr>
        <w:t>Disposición Final de las Baterías</w:t>
      </w:r>
      <w:r>
        <w:rPr>
          <w:noProof/>
        </w:rPr>
        <w:tab/>
      </w:r>
      <w:r>
        <w:rPr>
          <w:noProof/>
        </w:rPr>
        <w:fldChar w:fldCharType="begin"/>
      </w:r>
      <w:r>
        <w:rPr>
          <w:noProof/>
        </w:rPr>
        <w:instrText xml:space="preserve"> PAGEREF _Toc26190717 \h </w:instrText>
      </w:r>
      <w:r>
        <w:rPr>
          <w:noProof/>
        </w:rPr>
      </w:r>
      <w:r>
        <w:rPr>
          <w:noProof/>
        </w:rPr>
        <w:fldChar w:fldCharType="separate"/>
      </w:r>
      <w:r>
        <w:rPr>
          <w:noProof/>
        </w:rPr>
        <w:t>55</w:t>
      </w:r>
      <w:r>
        <w:rPr>
          <w:noProof/>
        </w:rPr>
        <w:fldChar w:fldCharType="end"/>
      </w:r>
    </w:p>
    <w:p w14:paraId="01F8156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10.5</w:t>
      </w:r>
      <w:r>
        <w:rPr>
          <w:rFonts w:asciiTheme="minorHAnsi" w:eastAsiaTheme="minorEastAsia" w:hAnsiTheme="minorHAnsi" w:cstheme="minorBidi"/>
          <w:noProof/>
          <w:lang w:eastAsia="es-ES_tradnl"/>
        </w:rPr>
        <w:tab/>
      </w:r>
      <w:r w:rsidRPr="00755220">
        <w:rPr>
          <w:rFonts w:ascii="Arial" w:hAnsi="Arial"/>
          <w:noProof/>
        </w:rPr>
        <w:t>Empalme</w:t>
      </w:r>
      <w:r>
        <w:rPr>
          <w:noProof/>
        </w:rPr>
        <w:tab/>
      </w:r>
      <w:r>
        <w:rPr>
          <w:noProof/>
        </w:rPr>
        <w:fldChar w:fldCharType="begin"/>
      </w:r>
      <w:r>
        <w:rPr>
          <w:noProof/>
        </w:rPr>
        <w:instrText xml:space="preserve"> PAGEREF _Toc26190718 \h </w:instrText>
      </w:r>
      <w:r>
        <w:rPr>
          <w:noProof/>
        </w:rPr>
      </w:r>
      <w:r>
        <w:rPr>
          <w:noProof/>
        </w:rPr>
        <w:fldChar w:fldCharType="separate"/>
      </w:r>
      <w:r>
        <w:rPr>
          <w:noProof/>
        </w:rPr>
        <w:t>56</w:t>
      </w:r>
      <w:r>
        <w:rPr>
          <w:noProof/>
        </w:rPr>
        <w:fldChar w:fldCharType="end"/>
      </w:r>
    </w:p>
    <w:p w14:paraId="25591311"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t>CAPÍTULO XI</w:t>
      </w:r>
      <w:r>
        <w:rPr>
          <w:rFonts w:asciiTheme="minorHAnsi" w:eastAsiaTheme="minorEastAsia" w:hAnsiTheme="minorHAnsi" w:cstheme="minorBidi"/>
          <w:b w:val="0"/>
          <w:noProof/>
          <w:lang w:eastAsia="es-ES_tradnl"/>
        </w:rPr>
        <w:tab/>
      </w:r>
      <w:r w:rsidRPr="00755220">
        <w:rPr>
          <w:rFonts w:ascii="Arial" w:hAnsi="Arial"/>
          <w:noProof/>
        </w:rPr>
        <w:t>SANCIONES Y ESQUEMAS DE APREMIO</w:t>
      </w:r>
      <w:r>
        <w:rPr>
          <w:noProof/>
        </w:rPr>
        <w:tab/>
      </w:r>
      <w:r>
        <w:rPr>
          <w:noProof/>
        </w:rPr>
        <w:fldChar w:fldCharType="begin"/>
      </w:r>
      <w:r>
        <w:rPr>
          <w:noProof/>
        </w:rPr>
        <w:instrText xml:space="preserve"> PAGEREF _Toc26190719 \h </w:instrText>
      </w:r>
      <w:r>
        <w:rPr>
          <w:noProof/>
        </w:rPr>
      </w:r>
      <w:r>
        <w:rPr>
          <w:noProof/>
        </w:rPr>
        <w:fldChar w:fldCharType="separate"/>
      </w:r>
      <w:r>
        <w:rPr>
          <w:noProof/>
        </w:rPr>
        <w:t>56</w:t>
      </w:r>
      <w:r>
        <w:rPr>
          <w:noProof/>
        </w:rPr>
        <w:fldChar w:fldCharType="end"/>
      </w:r>
    </w:p>
    <w:p w14:paraId="653D2B1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11.1</w:t>
      </w:r>
      <w:r>
        <w:rPr>
          <w:rFonts w:asciiTheme="minorHAnsi" w:eastAsiaTheme="minorEastAsia" w:hAnsiTheme="minorHAnsi" w:cstheme="minorBidi"/>
          <w:noProof/>
          <w:lang w:eastAsia="es-ES_tradnl"/>
        </w:rPr>
        <w:tab/>
      </w:r>
      <w:r w:rsidRPr="00755220">
        <w:rPr>
          <w:rFonts w:ascii="Arial" w:hAnsi="Arial"/>
          <w:noProof/>
        </w:rPr>
        <w:t>Multas</w:t>
      </w:r>
      <w:r>
        <w:rPr>
          <w:noProof/>
        </w:rPr>
        <w:tab/>
      </w:r>
      <w:r>
        <w:rPr>
          <w:noProof/>
        </w:rPr>
        <w:fldChar w:fldCharType="begin"/>
      </w:r>
      <w:r>
        <w:rPr>
          <w:noProof/>
        </w:rPr>
        <w:instrText xml:space="preserve"> PAGEREF _Toc26190720 \h </w:instrText>
      </w:r>
      <w:r>
        <w:rPr>
          <w:noProof/>
        </w:rPr>
      </w:r>
      <w:r>
        <w:rPr>
          <w:noProof/>
        </w:rPr>
        <w:fldChar w:fldCharType="separate"/>
      </w:r>
      <w:r>
        <w:rPr>
          <w:noProof/>
        </w:rPr>
        <w:t>56</w:t>
      </w:r>
      <w:r>
        <w:rPr>
          <w:noProof/>
        </w:rPr>
        <w:fldChar w:fldCharType="end"/>
      </w:r>
    </w:p>
    <w:p w14:paraId="76AA55B6" w14:textId="77777777" w:rsidR="00E17500" w:rsidRDefault="00E17500">
      <w:pPr>
        <w:pStyle w:val="TDC2"/>
        <w:rPr>
          <w:rFonts w:asciiTheme="minorHAnsi" w:eastAsiaTheme="minorEastAsia" w:hAnsiTheme="minorHAnsi" w:cstheme="minorBidi"/>
          <w:noProof/>
          <w:lang w:eastAsia="es-ES_tradnl"/>
        </w:rPr>
      </w:pPr>
      <w:r w:rsidRPr="00755220">
        <w:rPr>
          <w:rFonts w:ascii="Arial" w:eastAsia="Apple LiGothic Medium" w:hAnsi="Arial"/>
          <w:noProof/>
        </w:rPr>
        <w:t>11.2</w:t>
      </w:r>
      <w:r>
        <w:rPr>
          <w:rFonts w:asciiTheme="minorHAnsi" w:eastAsiaTheme="minorEastAsia" w:hAnsiTheme="minorHAnsi" w:cstheme="minorBidi"/>
          <w:noProof/>
          <w:lang w:eastAsia="es-ES_tradnl"/>
        </w:rPr>
        <w:tab/>
      </w:r>
      <w:r w:rsidRPr="00755220">
        <w:rPr>
          <w:rFonts w:ascii="Arial" w:eastAsia="Apple LiGothic Medium" w:hAnsi="Arial"/>
          <w:noProof/>
        </w:rPr>
        <w:t>Eventos Generadores de Imposición de Multas.</w:t>
      </w:r>
      <w:r>
        <w:rPr>
          <w:noProof/>
        </w:rPr>
        <w:tab/>
      </w:r>
      <w:r>
        <w:rPr>
          <w:noProof/>
        </w:rPr>
        <w:fldChar w:fldCharType="begin"/>
      </w:r>
      <w:r>
        <w:rPr>
          <w:noProof/>
        </w:rPr>
        <w:instrText xml:space="preserve"> PAGEREF _Toc26190721 \h </w:instrText>
      </w:r>
      <w:r>
        <w:rPr>
          <w:noProof/>
        </w:rPr>
      </w:r>
      <w:r>
        <w:rPr>
          <w:noProof/>
        </w:rPr>
        <w:fldChar w:fldCharType="separate"/>
      </w:r>
      <w:r>
        <w:rPr>
          <w:noProof/>
        </w:rPr>
        <w:t>56</w:t>
      </w:r>
      <w:r>
        <w:rPr>
          <w:noProof/>
        </w:rPr>
        <w:fldChar w:fldCharType="end"/>
      </w:r>
    </w:p>
    <w:p w14:paraId="7FA710D6"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11.3</w:t>
      </w:r>
      <w:r>
        <w:rPr>
          <w:rFonts w:asciiTheme="minorHAnsi" w:eastAsiaTheme="minorEastAsia" w:hAnsiTheme="minorHAnsi" w:cstheme="minorBidi"/>
          <w:noProof/>
          <w:lang w:eastAsia="es-ES_tradnl"/>
        </w:rPr>
        <w:tab/>
      </w:r>
      <w:r w:rsidRPr="00755220">
        <w:rPr>
          <w:rFonts w:ascii="Arial" w:hAnsi="Arial"/>
          <w:noProof/>
        </w:rPr>
        <w:t>Plazo de Cura y Pago de las Multas</w:t>
      </w:r>
      <w:r>
        <w:rPr>
          <w:noProof/>
        </w:rPr>
        <w:tab/>
      </w:r>
      <w:r>
        <w:rPr>
          <w:noProof/>
        </w:rPr>
        <w:fldChar w:fldCharType="begin"/>
      </w:r>
      <w:r>
        <w:rPr>
          <w:noProof/>
        </w:rPr>
        <w:instrText xml:space="preserve"> PAGEREF _Toc26190722 \h </w:instrText>
      </w:r>
      <w:r>
        <w:rPr>
          <w:noProof/>
        </w:rPr>
      </w:r>
      <w:r>
        <w:rPr>
          <w:noProof/>
        </w:rPr>
        <w:fldChar w:fldCharType="separate"/>
      </w:r>
      <w:r>
        <w:rPr>
          <w:noProof/>
        </w:rPr>
        <w:t>58</w:t>
      </w:r>
      <w:r>
        <w:rPr>
          <w:noProof/>
        </w:rPr>
        <w:fldChar w:fldCharType="end"/>
      </w:r>
    </w:p>
    <w:p w14:paraId="473DED5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11.4</w:t>
      </w:r>
      <w:r>
        <w:rPr>
          <w:rFonts w:asciiTheme="minorHAnsi" w:eastAsiaTheme="minorEastAsia" w:hAnsiTheme="minorHAnsi" w:cstheme="minorBidi"/>
          <w:noProof/>
          <w:lang w:eastAsia="es-ES_tradnl"/>
        </w:rPr>
        <w:tab/>
      </w:r>
      <w:r w:rsidRPr="00755220">
        <w:rPr>
          <w:rFonts w:ascii="Arial" w:hAnsi="Arial"/>
          <w:noProof/>
        </w:rPr>
        <w:t>Procedimiento para la imposición de Multas</w:t>
      </w:r>
      <w:r>
        <w:rPr>
          <w:noProof/>
        </w:rPr>
        <w:tab/>
      </w:r>
      <w:r>
        <w:rPr>
          <w:noProof/>
        </w:rPr>
        <w:fldChar w:fldCharType="begin"/>
      </w:r>
      <w:r>
        <w:rPr>
          <w:noProof/>
        </w:rPr>
        <w:instrText xml:space="preserve"> PAGEREF _Toc26190723 \h </w:instrText>
      </w:r>
      <w:r>
        <w:rPr>
          <w:noProof/>
        </w:rPr>
      </w:r>
      <w:r>
        <w:rPr>
          <w:noProof/>
        </w:rPr>
        <w:fldChar w:fldCharType="separate"/>
      </w:r>
      <w:r>
        <w:rPr>
          <w:noProof/>
        </w:rPr>
        <w:t>58</w:t>
      </w:r>
      <w:r>
        <w:rPr>
          <w:noProof/>
        </w:rPr>
        <w:fldChar w:fldCharType="end"/>
      </w:r>
    </w:p>
    <w:p w14:paraId="2DC6BF0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11.5</w:t>
      </w:r>
      <w:r>
        <w:rPr>
          <w:rFonts w:asciiTheme="minorHAnsi" w:eastAsiaTheme="minorEastAsia" w:hAnsiTheme="minorHAnsi" w:cstheme="minorBidi"/>
          <w:noProof/>
          <w:lang w:eastAsia="es-ES_tradnl"/>
        </w:rPr>
        <w:tab/>
      </w:r>
      <w:r w:rsidRPr="00755220">
        <w:rPr>
          <w:rFonts w:ascii="Arial" w:hAnsi="Arial"/>
          <w:noProof/>
        </w:rPr>
        <w:t>Cláusula Penal. Aplica en los eventos de incumplimiento parcial o total de cualquiera de las obligaciones requeridas para cada etapa.</w:t>
      </w:r>
      <w:r>
        <w:rPr>
          <w:noProof/>
        </w:rPr>
        <w:tab/>
      </w:r>
      <w:r>
        <w:rPr>
          <w:noProof/>
        </w:rPr>
        <w:fldChar w:fldCharType="begin"/>
      </w:r>
      <w:r>
        <w:rPr>
          <w:noProof/>
        </w:rPr>
        <w:instrText xml:space="preserve"> PAGEREF _Toc26190724 \h </w:instrText>
      </w:r>
      <w:r>
        <w:rPr>
          <w:noProof/>
        </w:rPr>
      </w:r>
      <w:r>
        <w:rPr>
          <w:noProof/>
        </w:rPr>
        <w:fldChar w:fldCharType="separate"/>
      </w:r>
      <w:r>
        <w:rPr>
          <w:noProof/>
        </w:rPr>
        <w:t>59</w:t>
      </w:r>
      <w:r>
        <w:rPr>
          <w:noProof/>
        </w:rPr>
        <w:fldChar w:fldCharType="end"/>
      </w:r>
    </w:p>
    <w:p w14:paraId="3C9A5D2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11.6</w:t>
      </w:r>
      <w:r>
        <w:rPr>
          <w:rFonts w:asciiTheme="minorHAnsi" w:eastAsiaTheme="minorEastAsia" w:hAnsiTheme="minorHAnsi" w:cstheme="minorBidi"/>
          <w:noProof/>
          <w:lang w:eastAsia="es-ES_tradnl"/>
        </w:rPr>
        <w:tab/>
      </w:r>
      <w:r w:rsidRPr="00755220">
        <w:rPr>
          <w:rFonts w:ascii="Arial" w:hAnsi="Arial"/>
          <w:noProof/>
        </w:rPr>
        <w:t>Tipos de Multas aplicables al Proyecto se señalan a continuación:</w:t>
      </w:r>
      <w:r>
        <w:rPr>
          <w:noProof/>
        </w:rPr>
        <w:tab/>
      </w:r>
      <w:r>
        <w:rPr>
          <w:noProof/>
        </w:rPr>
        <w:fldChar w:fldCharType="begin"/>
      </w:r>
      <w:r>
        <w:rPr>
          <w:noProof/>
        </w:rPr>
        <w:instrText xml:space="preserve"> PAGEREF _Toc26190725 \h </w:instrText>
      </w:r>
      <w:r>
        <w:rPr>
          <w:noProof/>
        </w:rPr>
      </w:r>
      <w:r>
        <w:rPr>
          <w:noProof/>
        </w:rPr>
        <w:fldChar w:fldCharType="separate"/>
      </w:r>
      <w:r>
        <w:rPr>
          <w:noProof/>
        </w:rPr>
        <w:t>59</w:t>
      </w:r>
      <w:r>
        <w:rPr>
          <w:noProof/>
        </w:rPr>
        <w:fldChar w:fldCharType="end"/>
      </w:r>
    </w:p>
    <w:p w14:paraId="08F3BE0B"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t>CAPÍTULO XII</w:t>
      </w:r>
      <w:r>
        <w:rPr>
          <w:rFonts w:asciiTheme="minorHAnsi" w:eastAsiaTheme="minorEastAsia" w:hAnsiTheme="minorHAnsi" w:cstheme="minorBidi"/>
          <w:b w:val="0"/>
          <w:noProof/>
          <w:lang w:eastAsia="es-ES_tradnl"/>
        </w:rPr>
        <w:tab/>
      </w:r>
      <w:r w:rsidRPr="00755220">
        <w:rPr>
          <w:rFonts w:ascii="Arial" w:hAnsi="Arial"/>
          <w:noProof/>
        </w:rPr>
        <w:t>CLÁUSULAS EXCEPCIONALES AL DERECHO COMÚN</w:t>
      </w:r>
      <w:r>
        <w:rPr>
          <w:noProof/>
        </w:rPr>
        <w:tab/>
      </w:r>
      <w:r>
        <w:rPr>
          <w:noProof/>
        </w:rPr>
        <w:fldChar w:fldCharType="begin"/>
      </w:r>
      <w:r>
        <w:rPr>
          <w:noProof/>
        </w:rPr>
        <w:instrText xml:space="preserve"> PAGEREF _Toc26190726 \h </w:instrText>
      </w:r>
      <w:r>
        <w:rPr>
          <w:noProof/>
        </w:rPr>
      </w:r>
      <w:r>
        <w:rPr>
          <w:noProof/>
        </w:rPr>
        <w:fldChar w:fldCharType="separate"/>
      </w:r>
      <w:r>
        <w:rPr>
          <w:noProof/>
        </w:rPr>
        <w:t>60</w:t>
      </w:r>
      <w:r>
        <w:rPr>
          <w:noProof/>
        </w:rPr>
        <w:fldChar w:fldCharType="end"/>
      </w:r>
    </w:p>
    <w:p w14:paraId="09CE539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12.1</w:t>
      </w:r>
      <w:r>
        <w:rPr>
          <w:rFonts w:asciiTheme="minorHAnsi" w:eastAsiaTheme="minorEastAsia" w:hAnsiTheme="minorHAnsi" w:cstheme="minorBidi"/>
          <w:noProof/>
          <w:lang w:eastAsia="es-ES_tradnl"/>
        </w:rPr>
        <w:tab/>
      </w:r>
      <w:r w:rsidRPr="00755220">
        <w:rPr>
          <w:rFonts w:ascii="Arial" w:hAnsi="Arial"/>
          <w:noProof/>
        </w:rPr>
        <w:t>Aplicación de Cláusulas Excepcionales al Derecho Común:</w:t>
      </w:r>
      <w:r>
        <w:rPr>
          <w:noProof/>
        </w:rPr>
        <w:tab/>
      </w:r>
      <w:r>
        <w:rPr>
          <w:noProof/>
        </w:rPr>
        <w:fldChar w:fldCharType="begin"/>
      </w:r>
      <w:r>
        <w:rPr>
          <w:noProof/>
        </w:rPr>
        <w:instrText xml:space="preserve"> PAGEREF _Toc26190727 \h </w:instrText>
      </w:r>
      <w:r>
        <w:rPr>
          <w:noProof/>
        </w:rPr>
      </w:r>
      <w:r>
        <w:rPr>
          <w:noProof/>
        </w:rPr>
        <w:fldChar w:fldCharType="separate"/>
      </w:r>
      <w:r>
        <w:rPr>
          <w:noProof/>
        </w:rPr>
        <w:t>60</w:t>
      </w:r>
      <w:r>
        <w:rPr>
          <w:noProof/>
        </w:rPr>
        <w:fldChar w:fldCharType="end"/>
      </w:r>
    </w:p>
    <w:p w14:paraId="4B686B31" w14:textId="77777777" w:rsidR="00E17500" w:rsidRDefault="00E17500">
      <w:pPr>
        <w:pStyle w:val="TDC1"/>
        <w:tabs>
          <w:tab w:val="left" w:pos="2073"/>
        </w:tabs>
        <w:rPr>
          <w:rFonts w:asciiTheme="minorHAnsi" w:eastAsiaTheme="minorEastAsia" w:hAnsiTheme="minorHAnsi" w:cstheme="minorBidi"/>
          <w:b w:val="0"/>
          <w:noProof/>
          <w:lang w:eastAsia="es-ES_tradnl"/>
        </w:rPr>
      </w:pPr>
      <w:r w:rsidRPr="00755220">
        <w:rPr>
          <w:rFonts w:ascii="Arial" w:hAnsi="Arial"/>
          <w:caps/>
          <w:noProof/>
        </w:rPr>
        <w:t>CAPÍTULO XIII</w:t>
      </w:r>
      <w:r>
        <w:rPr>
          <w:rFonts w:asciiTheme="minorHAnsi" w:eastAsiaTheme="minorEastAsia" w:hAnsiTheme="minorHAnsi" w:cstheme="minorBidi"/>
          <w:b w:val="0"/>
          <w:noProof/>
          <w:lang w:eastAsia="es-ES_tradnl"/>
        </w:rPr>
        <w:tab/>
      </w:r>
      <w:r w:rsidRPr="00755220">
        <w:rPr>
          <w:rFonts w:ascii="Arial" w:hAnsi="Arial"/>
          <w:noProof/>
        </w:rPr>
        <w:t>GARANTÍAS Y MECANISMOS DE COBERTURA DE RIESGOS</w:t>
      </w:r>
      <w:r>
        <w:rPr>
          <w:noProof/>
        </w:rPr>
        <w:tab/>
      </w:r>
      <w:r>
        <w:rPr>
          <w:noProof/>
        </w:rPr>
        <w:fldChar w:fldCharType="begin"/>
      </w:r>
      <w:r>
        <w:rPr>
          <w:noProof/>
        </w:rPr>
        <w:instrText xml:space="preserve"> PAGEREF _Toc26190728 \h </w:instrText>
      </w:r>
      <w:r>
        <w:rPr>
          <w:noProof/>
        </w:rPr>
      </w:r>
      <w:r>
        <w:rPr>
          <w:noProof/>
        </w:rPr>
        <w:fldChar w:fldCharType="separate"/>
      </w:r>
      <w:r>
        <w:rPr>
          <w:noProof/>
        </w:rPr>
        <w:t>60</w:t>
      </w:r>
      <w:r>
        <w:rPr>
          <w:noProof/>
        </w:rPr>
        <w:fldChar w:fldCharType="end"/>
      </w:r>
    </w:p>
    <w:p w14:paraId="7FE5134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13.1</w:t>
      </w:r>
      <w:r>
        <w:rPr>
          <w:rFonts w:asciiTheme="minorHAnsi" w:eastAsiaTheme="minorEastAsia" w:hAnsiTheme="minorHAnsi" w:cstheme="minorBidi"/>
          <w:noProof/>
          <w:lang w:eastAsia="es-ES_tradnl"/>
        </w:rPr>
        <w:tab/>
      </w:r>
      <w:r w:rsidRPr="00755220">
        <w:rPr>
          <w:rFonts w:ascii="Arial" w:hAnsi="Arial"/>
          <w:noProof/>
        </w:rPr>
        <w:t>Garantías como Requisito de Inicio del Contrato</w:t>
      </w:r>
      <w:r>
        <w:rPr>
          <w:noProof/>
        </w:rPr>
        <w:tab/>
      </w:r>
      <w:r>
        <w:rPr>
          <w:noProof/>
        </w:rPr>
        <w:fldChar w:fldCharType="begin"/>
      </w:r>
      <w:r>
        <w:rPr>
          <w:noProof/>
        </w:rPr>
        <w:instrText xml:space="preserve"> PAGEREF _Toc26190729 \h </w:instrText>
      </w:r>
      <w:r>
        <w:rPr>
          <w:noProof/>
        </w:rPr>
      </w:r>
      <w:r>
        <w:rPr>
          <w:noProof/>
        </w:rPr>
        <w:fldChar w:fldCharType="separate"/>
      </w:r>
      <w:r>
        <w:rPr>
          <w:noProof/>
        </w:rPr>
        <w:t>60</w:t>
      </w:r>
      <w:r>
        <w:rPr>
          <w:noProof/>
        </w:rPr>
        <w:fldChar w:fldCharType="end"/>
      </w:r>
    </w:p>
    <w:p w14:paraId="1220D0BA"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13.2</w:t>
      </w:r>
      <w:r>
        <w:rPr>
          <w:rFonts w:asciiTheme="minorHAnsi" w:eastAsiaTheme="minorEastAsia" w:hAnsiTheme="minorHAnsi" w:cstheme="minorBidi"/>
          <w:noProof/>
          <w:lang w:eastAsia="es-ES_tradnl"/>
        </w:rPr>
        <w:tab/>
      </w:r>
      <w:r w:rsidRPr="00755220">
        <w:rPr>
          <w:rFonts w:ascii="Arial" w:hAnsi="Arial"/>
          <w:noProof/>
        </w:rPr>
        <w:t>Clases de Garantías</w:t>
      </w:r>
      <w:r>
        <w:rPr>
          <w:noProof/>
        </w:rPr>
        <w:tab/>
      </w:r>
      <w:r>
        <w:rPr>
          <w:noProof/>
        </w:rPr>
        <w:fldChar w:fldCharType="begin"/>
      </w:r>
      <w:r>
        <w:rPr>
          <w:noProof/>
        </w:rPr>
        <w:instrText xml:space="preserve"> PAGEREF _Toc26190730 \h </w:instrText>
      </w:r>
      <w:r>
        <w:rPr>
          <w:noProof/>
        </w:rPr>
      </w:r>
      <w:r>
        <w:rPr>
          <w:noProof/>
        </w:rPr>
        <w:fldChar w:fldCharType="separate"/>
      </w:r>
      <w:r>
        <w:rPr>
          <w:noProof/>
        </w:rPr>
        <w:t>60</w:t>
      </w:r>
      <w:r>
        <w:rPr>
          <w:noProof/>
        </w:rPr>
        <w:fldChar w:fldCharType="end"/>
      </w:r>
    </w:p>
    <w:p w14:paraId="0FF42BE4"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13.3</w:t>
      </w:r>
      <w:r>
        <w:rPr>
          <w:rFonts w:asciiTheme="minorHAnsi" w:eastAsiaTheme="minorEastAsia" w:hAnsiTheme="minorHAnsi" w:cstheme="minorBidi"/>
          <w:noProof/>
          <w:lang w:eastAsia="es-ES_tradnl"/>
        </w:rPr>
        <w:tab/>
      </w:r>
      <w:r w:rsidRPr="00755220">
        <w:rPr>
          <w:rFonts w:ascii="Arial" w:hAnsi="Arial"/>
          <w:noProof/>
        </w:rPr>
        <w:t>Reglas Generales Aplicables a las Garantías</w:t>
      </w:r>
      <w:r>
        <w:rPr>
          <w:noProof/>
        </w:rPr>
        <w:tab/>
      </w:r>
      <w:r>
        <w:rPr>
          <w:noProof/>
        </w:rPr>
        <w:fldChar w:fldCharType="begin"/>
      </w:r>
      <w:r>
        <w:rPr>
          <w:noProof/>
        </w:rPr>
        <w:instrText xml:space="preserve"> PAGEREF _Toc26190731 \h </w:instrText>
      </w:r>
      <w:r>
        <w:rPr>
          <w:noProof/>
        </w:rPr>
      </w:r>
      <w:r>
        <w:rPr>
          <w:noProof/>
        </w:rPr>
        <w:fldChar w:fldCharType="separate"/>
      </w:r>
      <w:r>
        <w:rPr>
          <w:noProof/>
        </w:rPr>
        <w:t>60</w:t>
      </w:r>
      <w:r>
        <w:rPr>
          <w:noProof/>
        </w:rPr>
        <w:fldChar w:fldCharType="end"/>
      </w:r>
    </w:p>
    <w:p w14:paraId="254485C6"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13.4</w:t>
      </w:r>
      <w:r>
        <w:rPr>
          <w:rFonts w:asciiTheme="minorHAnsi" w:eastAsiaTheme="minorEastAsia" w:hAnsiTheme="minorHAnsi" w:cstheme="minorBidi"/>
          <w:noProof/>
          <w:lang w:eastAsia="es-ES_tradnl"/>
        </w:rPr>
        <w:tab/>
      </w:r>
      <w:r w:rsidRPr="00755220">
        <w:rPr>
          <w:rFonts w:ascii="Arial" w:hAnsi="Arial"/>
          <w:noProof/>
        </w:rPr>
        <w:t>Aprobación de las Garantías</w:t>
      </w:r>
      <w:r>
        <w:rPr>
          <w:noProof/>
        </w:rPr>
        <w:tab/>
      </w:r>
      <w:r>
        <w:rPr>
          <w:noProof/>
        </w:rPr>
        <w:fldChar w:fldCharType="begin"/>
      </w:r>
      <w:r>
        <w:rPr>
          <w:noProof/>
        </w:rPr>
        <w:instrText xml:space="preserve"> PAGEREF _Toc26190732 \h </w:instrText>
      </w:r>
      <w:r>
        <w:rPr>
          <w:noProof/>
        </w:rPr>
      </w:r>
      <w:r>
        <w:rPr>
          <w:noProof/>
        </w:rPr>
        <w:fldChar w:fldCharType="separate"/>
      </w:r>
      <w:r>
        <w:rPr>
          <w:noProof/>
        </w:rPr>
        <w:t>62</w:t>
      </w:r>
      <w:r>
        <w:rPr>
          <w:noProof/>
        </w:rPr>
        <w:fldChar w:fldCharType="end"/>
      </w:r>
    </w:p>
    <w:p w14:paraId="50CCBC6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lastRenderedPageBreak/>
        <w:t>13.5</w:t>
      </w:r>
      <w:r>
        <w:rPr>
          <w:rFonts w:asciiTheme="minorHAnsi" w:eastAsiaTheme="minorEastAsia" w:hAnsiTheme="minorHAnsi" w:cstheme="minorBidi"/>
          <w:noProof/>
          <w:lang w:eastAsia="es-ES_tradnl"/>
        </w:rPr>
        <w:tab/>
      </w:r>
      <w:r w:rsidRPr="00755220">
        <w:rPr>
          <w:rFonts w:ascii="Arial" w:hAnsi="Arial"/>
          <w:noProof/>
        </w:rPr>
        <w:t>Garantía Única de Cumplimiento</w:t>
      </w:r>
      <w:r>
        <w:rPr>
          <w:noProof/>
        </w:rPr>
        <w:tab/>
      </w:r>
      <w:r>
        <w:rPr>
          <w:noProof/>
        </w:rPr>
        <w:fldChar w:fldCharType="begin"/>
      </w:r>
      <w:r>
        <w:rPr>
          <w:noProof/>
        </w:rPr>
        <w:instrText xml:space="preserve"> PAGEREF _Toc26190733 \h </w:instrText>
      </w:r>
      <w:r>
        <w:rPr>
          <w:noProof/>
        </w:rPr>
      </w:r>
      <w:r>
        <w:rPr>
          <w:noProof/>
        </w:rPr>
        <w:fldChar w:fldCharType="separate"/>
      </w:r>
      <w:r>
        <w:rPr>
          <w:noProof/>
        </w:rPr>
        <w:t>63</w:t>
      </w:r>
      <w:r>
        <w:rPr>
          <w:noProof/>
        </w:rPr>
        <w:fldChar w:fldCharType="end"/>
      </w:r>
    </w:p>
    <w:p w14:paraId="596442C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13.6</w:t>
      </w:r>
      <w:r>
        <w:rPr>
          <w:rFonts w:asciiTheme="minorHAnsi" w:eastAsiaTheme="minorEastAsia" w:hAnsiTheme="minorHAnsi" w:cstheme="minorBidi"/>
          <w:noProof/>
          <w:lang w:eastAsia="es-ES_tradnl"/>
        </w:rPr>
        <w:tab/>
      </w:r>
      <w:r w:rsidRPr="00755220">
        <w:rPr>
          <w:rFonts w:ascii="Arial" w:hAnsi="Arial"/>
          <w:noProof/>
        </w:rPr>
        <w:t>Garantía de Responsabilidad Civil Extracontractual</w:t>
      </w:r>
      <w:r>
        <w:rPr>
          <w:noProof/>
        </w:rPr>
        <w:tab/>
      </w:r>
      <w:r>
        <w:rPr>
          <w:noProof/>
        </w:rPr>
        <w:fldChar w:fldCharType="begin"/>
      </w:r>
      <w:r>
        <w:rPr>
          <w:noProof/>
        </w:rPr>
        <w:instrText xml:space="preserve"> PAGEREF _Toc26190734 \h </w:instrText>
      </w:r>
      <w:r>
        <w:rPr>
          <w:noProof/>
        </w:rPr>
      </w:r>
      <w:r>
        <w:rPr>
          <w:noProof/>
        </w:rPr>
        <w:fldChar w:fldCharType="separate"/>
      </w:r>
      <w:r>
        <w:rPr>
          <w:noProof/>
        </w:rPr>
        <w:t>64</w:t>
      </w:r>
      <w:r>
        <w:rPr>
          <w:noProof/>
        </w:rPr>
        <w:fldChar w:fldCharType="end"/>
      </w:r>
    </w:p>
    <w:p w14:paraId="76620508"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color w:val="222222"/>
          <w:lang w:eastAsia="es-ES_tradnl"/>
        </w:rPr>
        <w:t>13.7</w:t>
      </w:r>
      <w:r>
        <w:rPr>
          <w:rFonts w:asciiTheme="minorHAnsi" w:eastAsiaTheme="minorEastAsia" w:hAnsiTheme="minorHAnsi" w:cstheme="minorBidi"/>
          <w:noProof/>
          <w:lang w:eastAsia="es-ES_tradnl"/>
        </w:rPr>
        <w:tab/>
      </w:r>
      <w:r w:rsidRPr="00755220">
        <w:rPr>
          <w:rFonts w:ascii="Arial" w:hAnsi="Arial"/>
          <w:bCs/>
          <w:noProof/>
          <w:color w:val="222222"/>
          <w:lang w:eastAsia="es-ES_tradnl"/>
        </w:rPr>
        <w:t>Garantía de pago anticipado</w:t>
      </w:r>
      <w:r w:rsidRPr="00755220">
        <w:rPr>
          <w:rFonts w:ascii="Arial" w:hAnsi="Arial"/>
          <w:noProof/>
          <w:color w:val="222222"/>
          <w:lang w:eastAsia="es-ES_tradnl"/>
        </w:rPr>
        <w:t>:</w:t>
      </w:r>
      <w:r>
        <w:rPr>
          <w:noProof/>
        </w:rPr>
        <w:tab/>
      </w:r>
      <w:r>
        <w:rPr>
          <w:noProof/>
        </w:rPr>
        <w:fldChar w:fldCharType="begin"/>
      </w:r>
      <w:r>
        <w:rPr>
          <w:noProof/>
        </w:rPr>
        <w:instrText xml:space="preserve"> PAGEREF _Toc26190735 \h </w:instrText>
      </w:r>
      <w:r>
        <w:rPr>
          <w:noProof/>
        </w:rPr>
      </w:r>
      <w:r>
        <w:rPr>
          <w:noProof/>
        </w:rPr>
        <w:fldChar w:fldCharType="separate"/>
      </w:r>
      <w:r>
        <w:rPr>
          <w:noProof/>
        </w:rPr>
        <w:t>65</w:t>
      </w:r>
      <w:r>
        <w:rPr>
          <w:noProof/>
        </w:rPr>
        <w:fldChar w:fldCharType="end"/>
      </w:r>
    </w:p>
    <w:p w14:paraId="29680E1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13.8</w:t>
      </w:r>
      <w:r>
        <w:rPr>
          <w:rFonts w:asciiTheme="minorHAnsi" w:eastAsiaTheme="minorEastAsia" w:hAnsiTheme="minorHAnsi" w:cstheme="minorBidi"/>
          <w:noProof/>
          <w:lang w:eastAsia="es-ES_tradnl"/>
        </w:rPr>
        <w:tab/>
      </w:r>
      <w:r w:rsidRPr="00755220">
        <w:rPr>
          <w:rFonts w:ascii="Arial" w:hAnsi="Arial"/>
          <w:noProof/>
        </w:rPr>
        <w:t>Seguro de daños contra todo riesgo</w:t>
      </w:r>
      <w:r>
        <w:rPr>
          <w:noProof/>
        </w:rPr>
        <w:tab/>
      </w:r>
      <w:r>
        <w:rPr>
          <w:noProof/>
        </w:rPr>
        <w:fldChar w:fldCharType="begin"/>
      </w:r>
      <w:r>
        <w:rPr>
          <w:noProof/>
        </w:rPr>
        <w:instrText xml:space="preserve"> PAGEREF _Toc26190736 \h </w:instrText>
      </w:r>
      <w:r>
        <w:rPr>
          <w:noProof/>
        </w:rPr>
      </w:r>
      <w:r>
        <w:rPr>
          <w:noProof/>
        </w:rPr>
        <w:fldChar w:fldCharType="separate"/>
      </w:r>
      <w:r>
        <w:rPr>
          <w:noProof/>
        </w:rPr>
        <w:t>66</w:t>
      </w:r>
      <w:r>
        <w:rPr>
          <w:noProof/>
        </w:rPr>
        <w:fldChar w:fldCharType="end"/>
      </w:r>
    </w:p>
    <w:p w14:paraId="17F0C6A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13.9</w:t>
      </w:r>
      <w:r>
        <w:rPr>
          <w:rFonts w:asciiTheme="minorHAnsi" w:eastAsiaTheme="minorEastAsia" w:hAnsiTheme="minorHAnsi" w:cstheme="minorBidi"/>
          <w:noProof/>
          <w:lang w:eastAsia="es-ES_tradnl"/>
        </w:rPr>
        <w:tab/>
      </w:r>
      <w:r w:rsidRPr="00755220">
        <w:rPr>
          <w:rFonts w:ascii="Arial" w:hAnsi="Arial"/>
          <w:noProof/>
        </w:rPr>
        <w:t>Garantía del fabricante</w:t>
      </w:r>
      <w:r>
        <w:rPr>
          <w:noProof/>
        </w:rPr>
        <w:tab/>
      </w:r>
      <w:r>
        <w:rPr>
          <w:noProof/>
        </w:rPr>
        <w:fldChar w:fldCharType="begin"/>
      </w:r>
      <w:r>
        <w:rPr>
          <w:noProof/>
        </w:rPr>
        <w:instrText xml:space="preserve"> PAGEREF _Toc26190737 \h </w:instrText>
      </w:r>
      <w:r>
        <w:rPr>
          <w:noProof/>
        </w:rPr>
      </w:r>
      <w:r>
        <w:rPr>
          <w:noProof/>
        </w:rPr>
        <w:fldChar w:fldCharType="separate"/>
      </w:r>
      <w:r>
        <w:rPr>
          <w:noProof/>
        </w:rPr>
        <w:t>66</w:t>
      </w:r>
      <w:r>
        <w:rPr>
          <w:noProof/>
        </w:rPr>
        <w:fldChar w:fldCharType="end"/>
      </w:r>
    </w:p>
    <w:p w14:paraId="0B017652"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t>CAPÍTULO XIV</w:t>
      </w:r>
      <w:r>
        <w:rPr>
          <w:rFonts w:asciiTheme="minorHAnsi" w:eastAsiaTheme="minorEastAsia" w:hAnsiTheme="minorHAnsi" w:cstheme="minorBidi"/>
          <w:b w:val="0"/>
          <w:noProof/>
          <w:lang w:eastAsia="es-ES_tradnl"/>
        </w:rPr>
        <w:tab/>
      </w:r>
      <w:r w:rsidRPr="00755220">
        <w:rPr>
          <w:rFonts w:ascii="Arial" w:hAnsi="Arial"/>
          <w:noProof/>
        </w:rPr>
        <w:t>ECUACIÓN CONTRACTUAL Y ASIGNACIÓN DE RIESGOS</w:t>
      </w:r>
      <w:r>
        <w:rPr>
          <w:noProof/>
        </w:rPr>
        <w:tab/>
      </w:r>
      <w:r>
        <w:rPr>
          <w:noProof/>
        </w:rPr>
        <w:fldChar w:fldCharType="begin"/>
      </w:r>
      <w:r>
        <w:rPr>
          <w:noProof/>
        </w:rPr>
        <w:instrText xml:space="preserve"> PAGEREF _Toc26190738 \h </w:instrText>
      </w:r>
      <w:r>
        <w:rPr>
          <w:noProof/>
        </w:rPr>
      </w:r>
      <w:r>
        <w:rPr>
          <w:noProof/>
        </w:rPr>
        <w:fldChar w:fldCharType="separate"/>
      </w:r>
      <w:r>
        <w:rPr>
          <w:noProof/>
        </w:rPr>
        <w:t>66</w:t>
      </w:r>
      <w:r>
        <w:rPr>
          <w:noProof/>
        </w:rPr>
        <w:fldChar w:fldCharType="end"/>
      </w:r>
    </w:p>
    <w:p w14:paraId="5224DB1D"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14.1</w:t>
      </w:r>
      <w:r>
        <w:rPr>
          <w:rFonts w:asciiTheme="minorHAnsi" w:eastAsiaTheme="minorEastAsia" w:hAnsiTheme="minorHAnsi" w:cstheme="minorBidi"/>
          <w:noProof/>
          <w:lang w:eastAsia="es-ES_tradnl"/>
        </w:rPr>
        <w:tab/>
      </w:r>
      <w:r w:rsidRPr="00755220">
        <w:rPr>
          <w:rFonts w:ascii="Arial" w:hAnsi="Arial"/>
          <w:noProof/>
        </w:rPr>
        <w:t>Ecuación Contractual</w:t>
      </w:r>
      <w:r>
        <w:rPr>
          <w:noProof/>
        </w:rPr>
        <w:tab/>
      </w:r>
      <w:r>
        <w:rPr>
          <w:noProof/>
        </w:rPr>
        <w:fldChar w:fldCharType="begin"/>
      </w:r>
      <w:r>
        <w:rPr>
          <w:noProof/>
        </w:rPr>
        <w:instrText xml:space="preserve"> PAGEREF _Toc26190739 \h </w:instrText>
      </w:r>
      <w:r>
        <w:rPr>
          <w:noProof/>
        </w:rPr>
      </w:r>
      <w:r>
        <w:rPr>
          <w:noProof/>
        </w:rPr>
        <w:fldChar w:fldCharType="separate"/>
      </w:r>
      <w:r>
        <w:rPr>
          <w:noProof/>
        </w:rPr>
        <w:t>66</w:t>
      </w:r>
      <w:r>
        <w:rPr>
          <w:noProof/>
        </w:rPr>
        <w:fldChar w:fldCharType="end"/>
      </w:r>
    </w:p>
    <w:p w14:paraId="6AF6D1A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14.2</w:t>
      </w:r>
      <w:r>
        <w:rPr>
          <w:rFonts w:asciiTheme="minorHAnsi" w:eastAsiaTheme="minorEastAsia" w:hAnsiTheme="minorHAnsi" w:cstheme="minorBidi"/>
          <w:noProof/>
          <w:lang w:eastAsia="es-ES_tradnl"/>
        </w:rPr>
        <w:tab/>
      </w:r>
      <w:r w:rsidRPr="00755220">
        <w:rPr>
          <w:rFonts w:ascii="Arial" w:hAnsi="Arial"/>
          <w:noProof/>
        </w:rPr>
        <w:t>Riesgos asignados al Contratista</w:t>
      </w:r>
      <w:r>
        <w:rPr>
          <w:noProof/>
        </w:rPr>
        <w:tab/>
      </w:r>
      <w:r>
        <w:rPr>
          <w:noProof/>
        </w:rPr>
        <w:fldChar w:fldCharType="begin"/>
      </w:r>
      <w:r>
        <w:rPr>
          <w:noProof/>
        </w:rPr>
        <w:instrText xml:space="preserve"> PAGEREF _Toc26190740 \h </w:instrText>
      </w:r>
      <w:r>
        <w:rPr>
          <w:noProof/>
        </w:rPr>
      </w:r>
      <w:r>
        <w:rPr>
          <w:noProof/>
        </w:rPr>
        <w:fldChar w:fldCharType="separate"/>
      </w:r>
      <w:r>
        <w:rPr>
          <w:noProof/>
        </w:rPr>
        <w:t>67</w:t>
      </w:r>
      <w:r>
        <w:rPr>
          <w:noProof/>
        </w:rPr>
        <w:fldChar w:fldCharType="end"/>
      </w:r>
    </w:p>
    <w:p w14:paraId="19D5157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14.3</w:t>
      </w:r>
      <w:r>
        <w:rPr>
          <w:rFonts w:asciiTheme="minorHAnsi" w:eastAsiaTheme="minorEastAsia" w:hAnsiTheme="minorHAnsi" w:cstheme="minorBidi"/>
          <w:noProof/>
          <w:lang w:eastAsia="es-ES_tradnl"/>
        </w:rPr>
        <w:tab/>
      </w:r>
      <w:r w:rsidRPr="00755220">
        <w:rPr>
          <w:rFonts w:ascii="Arial" w:hAnsi="Arial"/>
          <w:noProof/>
        </w:rPr>
        <w:t>Riesgos de MME</w:t>
      </w:r>
      <w:r>
        <w:rPr>
          <w:noProof/>
        </w:rPr>
        <w:tab/>
      </w:r>
      <w:r>
        <w:rPr>
          <w:noProof/>
        </w:rPr>
        <w:fldChar w:fldCharType="begin"/>
      </w:r>
      <w:r>
        <w:rPr>
          <w:noProof/>
        </w:rPr>
        <w:instrText xml:space="preserve"> PAGEREF _Toc26190741 \h </w:instrText>
      </w:r>
      <w:r>
        <w:rPr>
          <w:noProof/>
        </w:rPr>
      </w:r>
      <w:r>
        <w:rPr>
          <w:noProof/>
        </w:rPr>
        <w:fldChar w:fldCharType="separate"/>
      </w:r>
      <w:r>
        <w:rPr>
          <w:noProof/>
        </w:rPr>
        <w:t>69</w:t>
      </w:r>
      <w:r>
        <w:rPr>
          <w:noProof/>
        </w:rPr>
        <w:fldChar w:fldCharType="end"/>
      </w:r>
    </w:p>
    <w:p w14:paraId="1EA6039A" w14:textId="77777777" w:rsidR="00E17500" w:rsidRDefault="00E17500">
      <w:pPr>
        <w:pStyle w:val="TDC1"/>
        <w:tabs>
          <w:tab w:val="left" w:pos="2173"/>
        </w:tabs>
        <w:rPr>
          <w:rFonts w:asciiTheme="minorHAnsi" w:eastAsiaTheme="minorEastAsia" w:hAnsiTheme="minorHAnsi" w:cstheme="minorBidi"/>
          <w:b w:val="0"/>
          <w:noProof/>
          <w:lang w:eastAsia="es-ES_tradnl"/>
        </w:rPr>
      </w:pPr>
      <w:r w:rsidRPr="00755220">
        <w:rPr>
          <w:rFonts w:ascii="Arial" w:hAnsi="Arial"/>
          <w:caps/>
          <w:noProof/>
        </w:rPr>
        <w:t>CAPÍTULO XV</w:t>
      </w:r>
      <w:r>
        <w:rPr>
          <w:rFonts w:asciiTheme="minorHAnsi" w:eastAsiaTheme="minorEastAsia" w:hAnsiTheme="minorHAnsi" w:cstheme="minorBidi"/>
          <w:b w:val="0"/>
          <w:noProof/>
          <w:lang w:eastAsia="es-ES_tradnl"/>
        </w:rPr>
        <w:tab/>
      </w:r>
      <w:r w:rsidRPr="00755220">
        <w:rPr>
          <w:rFonts w:ascii="Arial" w:hAnsi="Arial"/>
          <w:noProof/>
        </w:rPr>
        <w:t>EVENTO EXIMENTE DE RESPONSABILIDAD E INDEMNIDADES</w:t>
      </w:r>
      <w:r>
        <w:rPr>
          <w:noProof/>
        </w:rPr>
        <w:tab/>
      </w:r>
      <w:r>
        <w:rPr>
          <w:noProof/>
        </w:rPr>
        <w:fldChar w:fldCharType="begin"/>
      </w:r>
      <w:r>
        <w:rPr>
          <w:noProof/>
        </w:rPr>
        <w:instrText xml:space="preserve"> PAGEREF _Toc26190742 \h </w:instrText>
      </w:r>
      <w:r>
        <w:rPr>
          <w:noProof/>
        </w:rPr>
      </w:r>
      <w:r>
        <w:rPr>
          <w:noProof/>
        </w:rPr>
        <w:fldChar w:fldCharType="separate"/>
      </w:r>
      <w:r>
        <w:rPr>
          <w:noProof/>
        </w:rPr>
        <w:t>69</w:t>
      </w:r>
      <w:r>
        <w:rPr>
          <w:noProof/>
        </w:rPr>
        <w:fldChar w:fldCharType="end"/>
      </w:r>
    </w:p>
    <w:p w14:paraId="61E4DE58"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15.1</w:t>
      </w:r>
      <w:r>
        <w:rPr>
          <w:rFonts w:asciiTheme="minorHAnsi" w:eastAsiaTheme="minorEastAsia" w:hAnsiTheme="minorHAnsi" w:cstheme="minorBidi"/>
          <w:noProof/>
          <w:lang w:eastAsia="es-ES_tradnl"/>
        </w:rPr>
        <w:tab/>
      </w:r>
      <w:r w:rsidRPr="00755220">
        <w:rPr>
          <w:rFonts w:ascii="Arial" w:hAnsi="Arial"/>
          <w:noProof/>
        </w:rPr>
        <w:t>Evento Eximente de Responsabilidad</w:t>
      </w:r>
      <w:r>
        <w:rPr>
          <w:noProof/>
        </w:rPr>
        <w:tab/>
      </w:r>
      <w:r>
        <w:rPr>
          <w:noProof/>
        </w:rPr>
        <w:fldChar w:fldCharType="begin"/>
      </w:r>
      <w:r>
        <w:rPr>
          <w:noProof/>
        </w:rPr>
        <w:instrText xml:space="preserve"> PAGEREF _Toc26190743 \h </w:instrText>
      </w:r>
      <w:r>
        <w:rPr>
          <w:noProof/>
        </w:rPr>
      </w:r>
      <w:r>
        <w:rPr>
          <w:noProof/>
        </w:rPr>
        <w:fldChar w:fldCharType="separate"/>
      </w:r>
      <w:r>
        <w:rPr>
          <w:noProof/>
        </w:rPr>
        <w:t>69</w:t>
      </w:r>
      <w:r>
        <w:rPr>
          <w:noProof/>
        </w:rPr>
        <w:fldChar w:fldCharType="end"/>
      </w:r>
    </w:p>
    <w:p w14:paraId="2432C70A"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15.2</w:t>
      </w:r>
      <w:r>
        <w:rPr>
          <w:rFonts w:asciiTheme="minorHAnsi" w:eastAsiaTheme="minorEastAsia" w:hAnsiTheme="minorHAnsi" w:cstheme="minorBidi"/>
          <w:noProof/>
          <w:lang w:eastAsia="es-ES_tradnl"/>
        </w:rPr>
        <w:tab/>
      </w:r>
      <w:r w:rsidRPr="00755220">
        <w:rPr>
          <w:rFonts w:ascii="Arial" w:hAnsi="Arial"/>
          <w:noProof/>
        </w:rPr>
        <w:t>Reparaciones Necesarias por un Evento Eximente de Responsabilidad.</w:t>
      </w:r>
      <w:r>
        <w:rPr>
          <w:noProof/>
        </w:rPr>
        <w:tab/>
      </w:r>
      <w:r>
        <w:rPr>
          <w:noProof/>
        </w:rPr>
        <w:fldChar w:fldCharType="begin"/>
      </w:r>
      <w:r>
        <w:rPr>
          <w:noProof/>
        </w:rPr>
        <w:instrText xml:space="preserve"> PAGEREF _Toc26190744 \h </w:instrText>
      </w:r>
      <w:r>
        <w:rPr>
          <w:noProof/>
        </w:rPr>
      </w:r>
      <w:r>
        <w:rPr>
          <w:noProof/>
        </w:rPr>
        <w:fldChar w:fldCharType="separate"/>
      </w:r>
      <w:r>
        <w:rPr>
          <w:noProof/>
        </w:rPr>
        <w:t>70</w:t>
      </w:r>
      <w:r>
        <w:rPr>
          <w:noProof/>
        </w:rPr>
        <w:fldChar w:fldCharType="end"/>
      </w:r>
    </w:p>
    <w:p w14:paraId="4B0A81C8"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15.3</w:t>
      </w:r>
      <w:r>
        <w:rPr>
          <w:rFonts w:asciiTheme="minorHAnsi" w:eastAsiaTheme="minorEastAsia" w:hAnsiTheme="minorHAnsi" w:cstheme="minorBidi"/>
          <w:noProof/>
          <w:lang w:eastAsia="es-ES_tradnl"/>
        </w:rPr>
        <w:tab/>
      </w:r>
      <w:r w:rsidRPr="00755220">
        <w:rPr>
          <w:rFonts w:ascii="Arial" w:hAnsi="Arial"/>
          <w:noProof/>
        </w:rPr>
        <w:t>Notificación del Evento Eximente de Responsabilidad</w:t>
      </w:r>
      <w:r>
        <w:rPr>
          <w:noProof/>
        </w:rPr>
        <w:tab/>
      </w:r>
      <w:r>
        <w:rPr>
          <w:noProof/>
        </w:rPr>
        <w:fldChar w:fldCharType="begin"/>
      </w:r>
      <w:r>
        <w:rPr>
          <w:noProof/>
        </w:rPr>
        <w:instrText xml:space="preserve"> PAGEREF _Toc26190745 \h </w:instrText>
      </w:r>
      <w:r>
        <w:rPr>
          <w:noProof/>
        </w:rPr>
      </w:r>
      <w:r>
        <w:rPr>
          <w:noProof/>
        </w:rPr>
        <w:fldChar w:fldCharType="separate"/>
      </w:r>
      <w:r>
        <w:rPr>
          <w:noProof/>
        </w:rPr>
        <w:t>70</w:t>
      </w:r>
      <w:r>
        <w:rPr>
          <w:noProof/>
        </w:rPr>
        <w:fldChar w:fldCharType="end"/>
      </w:r>
    </w:p>
    <w:p w14:paraId="6D21A38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15.4</w:t>
      </w:r>
      <w:r>
        <w:rPr>
          <w:rFonts w:asciiTheme="minorHAnsi" w:eastAsiaTheme="minorEastAsia" w:hAnsiTheme="minorHAnsi" w:cstheme="minorBidi"/>
          <w:noProof/>
          <w:lang w:eastAsia="es-ES_tradnl"/>
        </w:rPr>
        <w:tab/>
      </w:r>
      <w:r w:rsidRPr="00755220">
        <w:rPr>
          <w:rFonts w:ascii="Arial" w:hAnsi="Arial"/>
          <w:noProof/>
        </w:rPr>
        <w:t>Evento Eximente de Responsabilidad no Asegurables.</w:t>
      </w:r>
      <w:r>
        <w:rPr>
          <w:noProof/>
        </w:rPr>
        <w:tab/>
      </w:r>
      <w:r>
        <w:rPr>
          <w:noProof/>
        </w:rPr>
        <w:fldChar w:fldCharType="begin"/>
      </w:r>
      <w:r>
        <w:rPr>
          <w:noProof/>
        </w:rPr>
        <w:instrText xml:space="preserve"> PAGEREF _Toc26190746 \h </w:instrText>
      </w:r>
      <w:r>
        <w:rPr>
          <w:noProof/>
        </w:rPr>
      </w:r>
      <w:r>
        <w:rPr>
          <w:noProof/>
        </w:rPr>
        <w:fldChar w:fldCharType="separate"/>
      </w:r>
      <w:r>
        <w:rPr>
          <w:noProof/>
        </w:rPr>
        <w:t>71</w:t>
      </w:r>
      <w:r>
        <w:rPr>
          <w:noProof/>
        </w:rPr>
        <w:fldChar w:fldCharType="end"/>
      </w:r>
    </w:p>
    <w:p w14:paraId="3E8A818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15.5</w:t>
      </w:r>
      <w:r>
        <w:rPr>
          <w:rFonts w:asciiTheme="minorHAnsi" w:eastAsiaTheme="minorEastAsia" w:hAnsiTheme="minorHAnsi" w:cstheme="minorBidi"/>
          <w:noProof/>
          <w:lang w:eastAsia="es-ES_tradnl"/>
        </w:rPr>
        <w:tab/>
      </w:r>
      <w:r w:rsidRPr="00755220">
        <w:rPr>
          <w:rFonts w:ascii="Arial" w:hAnsi="Arial"/>
          <w:noProof/>
        </w:rPr>
        <w:t>Indemnidad</w:t>
      </w:r>
      <w:r>
        <w:rPr>
          <w:noProof/>
        </w:rPr>
        <w:tab/>
      </w:r>
      <w:r>
        <w:rPr>
          <w:noProof/>
        </w:rPr>
        <w:fldChar w:fldCharType="begin"/>
      </w:r>
      <w:r>
        <w:rPr>
          <w:noProof/>
        </w:rPr>
        <w:instrText xml:space="preserve"> PAGEREF _Toc26190747 \h </w:instrText>
      </w:r>
      <w:r>
        <w:rPr>
          <w:noProof/>
        </w:rPr>
      </w:r>
      <w:r>
        <w:rPr>
          <w:noProof/>
        </w:rPr>
        <w:fldChar w:fldCharType="separate"/>
      </w:r>
      <w:r>
        <w:rPr>
          <w:noProof/>
        </w:rPr>
        <w:t>71</w:t>
      </w:r>
      <w:r>
        <w:rPr>
          <w:noProof/>
        </w:rPr>
        <w:fldChar w:fldCharType="end"/>
      </w:r>
    </w:p>
    <w:p w14:paraId="6296EC3B"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t>CAPÍTULO XVI</w:t>
      </w:r>
      <w:r>
        <w:rPr>
          <w:rFonts w:asciiTheme="minorHAnsi" w:eastAsiaTheme="minorEastAsia" w:hAnsiTheme="minorHAnsi" w:cstheme="minorBidi"/>
          <w:b w:val="0"/>
          <w:noProof/>
          <w:lang w:eastAsia="es-ES_tradnl"/>
        </w:rPr>
        <w:tab/>
      </w:r>
      <w:r w:rsidRPr="00755220">
        <w:rPr>
          <w:rFonts w:ascii="Arial" w:hAnsi="Arial"/>
          <w:noProof/>
        </w:rPr>
        <w:t>SOLUCIÓN DE CONTROVERSIAS</w:t>
      </w:r>
      <w:r>
        <w:rPr>
          <w:noProof/>
        </w:rPr>
        <w:tab/>
      </w:r>
      <w:r>
        <w:rPr>
          <w:noProof/>
        </w:rPr>
        <w:fldChar w:fldCharType="begin"/>
      </w:r>
      <w:r>
        <w:rPr>
          <w:noProof/>
        </w:rPr>
        <w:instrText xml:space="preserve"> PAGEREF _Toc26190748 \h </w:instrText>
      </w:r>
      <w:r>
        <w:rPr>
          <w:noProof/>
        </w:rPr>
      </w:r>
      <w:r>
        <w:rPr>
          <w:noProof/>
        </w:rPr>
        <w:fldChar w:fldCharType="separate"/>
      </w:r>
      <w:r>
        <w:rPr>
          <w:noProof/>
        </w:rPr>
        <w:t>72</w:t>
      </w:r>
      <w:r>
        <w:rPr>
          <w:noProof/>
        </w:rPr>
        <w:fldChar w:fldCharType="end"/>
      </w:r>
    </w:p>
    <w:p w14:paraId="52F1806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16.1</w:t>
      </w:r>
      <w:r>
        <w:rPr>
          <w:rFonts w:asciiTheme="minorHAnsi" w:eastAsiaTheme="minorEastAsia" w:hAnsiTheme="minorHAnsi" w:cstheme="minorBidi"/>
          <w:noProof/>
          <w:lang w:eastAsia="es-ES_tradnl"/>
        </w:rPr>
        <w:tab/>
      </w:r>
      <w:r w:rsidRPr="00755220">
        <w:rPr>
          <w:rFonts w:ascii="Arial" w:hAnsi="Arial"/>
          <w:noProof/>
        </w:rPr>
        <w:t>Previsiones Generales</w:t>
      </w:r>
      <w:r>
        <w:rPr>
          <w:noProof/>
        </w:rPr>
        <w:tab/>
      </w:r>
      <w:r>
        <w:rPr>
          <w:noProof/>
        </w:rPr>
        <w:fldChar w:fldCharType="begin"/>
      </w:r>
      <w:r>
        <w:rPr>
          <w:noProof/>
        </w:rPr>
        <w:instrText xml:space="preserve"> PAGEREF _Toc26190749 \h </w:instrText>
      </w:r>
      <w:r>
        <w:rPr>
          <w:noProof/>
        </w:rPr>
      </w:r>
      <w:r>
        <w:rPr>
          <w:noProof/>
        </w:rPr>
        <w:fldChar w:fldCharType="separate"/>
      </w:r>
      <w:r>
        <w:rPr>
          <w:noProof/>
        </w:rPr>
        <w:t>72</w:t>
      </w:r>
      <w:r>
        <w:rPr>
          <w:noProof/>
        </w:rPr>
        <w:fldChar w:fldCharType="end"/>
      </w:r>
    </w:p>
    <w:p w14:paraId="15D6E720"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16.2</w:t>
      </w:r>
      <w:r>
        <w:rPr>
          <w:rFonts w:asciiTheme="minorHAnsi" w:eastAsiaTheme="minorEastAsia" w:hAnsiTheme="minorHAnsi" w:cstheme="minorBidi"/>
          <w:noProof/>
          <w:lang w:eastAsia="es-ES_tradnl"/>
        </w:rPr>
        <w:tab/>
      </w:r>
      <w:r w:rsidRPr="00755220">
        <w:rPr>
          <w:rFonts w:ascii="Arial" w:hAnsi="Arial"/>
          <w:noProof/>
        </w:rPr>
        <w:t>Jurisdicción Ordinaria</w:t>
      </w:r>
      <w:r>
        <w:rPr>
          <w:noProof/>
        </w:rPr>
        <w:tab/>
      </w:r>
      <w:r>
        <w:rPr>
          <w:noProof/>
        </w:rPr>
        <w:fldChar w:fldCharType="begin"/>
      </w:r>
      <w:r>
        <w:rPr>
          <w:noProof/>
        </w:rPr>
        <w:instrText xml:space="preserve"> PAGEREF _Toc26190750 \h </w:instrText>
      </w:r>
      <w:r>
        <w:rPr>
          <w:noProof/>
        </w:rPr>
      </w:r>
      <w:r>
        <w:rPr>
          <w:noProof/>
        </w:rPr>
        <w:fldChar w:fldCharType="separate"/>
      </w:r>
      <w:r>
        <w:rPr>
          <w:noProof/>
        </w:rPr>
        <w:t>72</w:t>
      </w:r>
      <w:r>
        <w:rPr>
          <w:noProof/>
        </w:rPr>
        <w:fldChar w:fldCharType="end"/>
      </w:r>
    </w:p>
    <w:p w14:paraId="706D80F4"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16.3</w:t>
      </w:r>
      <w:r>
        <w:rPr>
          <w:rFonts w:asciiTheme="minorHAnsi" w:eastAsiaTheme="minorEastAsia" w:hAnsiTheme="minorHAnsi" w:cstheme="minorBidi"/>
          <w:noProof/>
          <w:lang w:eastAsia="es-ES_tradnl"/>
        </w:rPr>
        <w:tab/>
      </w:r>
      <w:r w:rsidRPr="00755220">
        <w:rPr>
          <w:rFonts w:ascii="Arial" w:hAnsi="Arial"/>
          <w:noProof/>
        </w:rPr>
        <w:t>Continuidad en la ejecución</w:t>
      </w:r>
      <w:r>
        <w:rPr>
          <w:noProof/>
        </w:rPr>
        <w:tab/>
      </w:r>
      <w:r>
        <w:rPr>
          <w:noProof/>
        </w:rPr>
        <w:fldChar w:fldCharType="begin"/>
      </w:r>
      <w:r>
        <w:rPr>
          <w:noProof/>
        </w:rPr>
        <w:instrText xml:space="preserve"> PAGEREF _Toc26190751 \h </w:instrText>
      </w:r>
      <w:r>
        <w:rPr>
          <w:noProof/>
        </w:rPr>
      </w:r>
      <w:r>
        <w:rPr>
          <w:noProof/>
        </w:rPr>
        <w:fldChar w:fldCharType="separate"/>
      </w:r>
      <w:r>
        <w:rPr>
          <w:noProof/>
        </w:rPr>
        <w:t>72</w:t>
      </w:r>
      <w:r>
        <w:rPr>
          <w:noProof/>
        </w:rPr>
        <w:fldChar w:fldCharType="end"/>
      </w:r>
    </w:p>
    <w:p w14:paraId="33F8F1AD" w14:textId="77777777" w:rsidR="00E17500" w:rsidRDefault="00E17500">
      <w:pPr>
        <w:pStyle w:val="TDC1"/>
        <w:tabs>
          <w:tab w:val="left" w:pos="1987"/>
        </w:tabs>
        <w:rPr>
          <w:rFonts w:asciiTheme="minorHAnsi" w:eastAsiaTheme="minorEastAsia" w:hAnsiTheme="minorHAnsi" w:cstheme="minorBidi"/>
          <w:b w:val="0"/>
          <w:noProof/>
          <w:lang w:eastAsia="es-ES_tradnl"/>
        </w:rPr>
      </w:pPr>
      <w:r w:rsidRPr="00755220">
        <w:rPr>
          <w:rFonts w:ascii="Arial" w:hAnsi="Arial"/>
          <w:caps/>
          <w:noProof/>
        </w:rPr>
        <w:t>CAPÍTULO XVII</w:t>
      </w:r>
      <w:r>
        <w:rPr>
          <w:rFonts w:asciiTheme="minorHAnsi" w:eastAsiaTheme="minorEastAsia" w:hAnsiTheme="minorHAnsi" w:cstheme="minorBidi"/>
          <w:b w:val="0"/>
          <w:noProof/>
          <w:lang w:eastAsia="es-ES_tradnl"/>
        </w:rPr>
        <w:tab/>
      </w:r>
      <w:r w:rsidRPr="00755220">
        <w:rPr>
          <w:rFonts w:ascii="Arial" w:hAnsi="Arial"/>
          <w:noProof/>
        </w:rPr>
        <w:t>ASUNTOS LABORALES Y DE SEGURIDAD INDUSTRIAL</w:t>
      </w:r>
      <w:r>
        <w:rPr>
          <w:noProof/>
        </w:rPr>
        <w:tab/>
      </w:r>
      <w:r>
        <w:rPr>
          <w:noProof/>
        </w:rPr>
        <w:fldChar w:fldCharType="begin"/>
      </w:r>
      <w:r>
        <w:rPr>
          <w:noProof/>
        </w:rPr>
        <w:instrText xml:space="preserve"> PAGEREF _Toc26190752 \h </w:instrText>
      </w:r>
      <w:r>
        <w:rPr>
          <w:noProof/>
        </w:rPr>
      </w:r>
      <w:r>
        <w:rPr>
          <w:noProof/>
        </w:rPr>
        <w:fldChar w:fldCharType="separate"/>
      </w:r>
      <w:r>
        <w:rPr>
          <w:noProof/>
        </w:rPr>
        <w:t>72</w:t>
      </w:r>
      <w:r>
        <w:rPr>
          <w:noProof/>
        </w:rPr>
        <w:fldChar w:fldCharType="end"/>
      </w:r>
    </w:p>
    <w:p w14:paraId="705C360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17.1</w:t>
      </w:r>
      <w:r>
        <w:rPr>
          <w:rFonts w:asciiTheme="minorHAnsi" w:eastAsiaTheme="minorEastAsia" w:hAnsiTheme="minorHAnsi" w:cstheme="minorBidi"/>
          <w:noProof/>
          <w:lang w:eastAsia="es-ES_tradnl"/>
        </w:rPr>
        <w:tab/>
      </w:r>
      <w:r w:rsidRPr="00755220">
        <w:rPr>
          <w:rFonts w:ascii="Arial" w:hAnsi="Arial"/>
          <w:noProof/>
        </w:rPr>
        <w:t>Personal del Contratista</w:t>
      </w:r>
      <w:r>
        <w:rPr>
          <w:noProof/>
        </w:rPr>
        <w:tab/>
      </w:r>
      <w:r>
        <w:rPr>
          <w:noProof/>
        </w:rPr>
        <w:fldChar w:fldCharType="begin"/>
      </w:r>
      <w:r>
        <w:rPr>
          <w:noProof/>
        </w:rPr>
        <w:instrText xml:space="preserve"> PAGEREF _Toc26190753 \h </w:instrText>
      </w:r>
      <w:r>
        <w:rPr>
          <w:noProof/>
        </w:rPr>
      </w:r>
      <w:r>
        <w:rPr>
          <w:noProof/>
        </w:rPr>
        <w:fldChar w:fldCharType="separate"/>
      </w:r>
      <w:r>
        <w:rPr>
          <w:noProof/>
        </w:rPr>
        <w:t>72</w:t>
      </w:r>
      <w:r>
        <w:rPr>
          <w:noProof/>
        </w:rPr>
        <w:fldChar w:fldCharType="end"/>
      </w:r>
    </w:p>
    <w:p w14:paraId="1C910BD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17.2</w:t>
      </w:r>
      <w:r>
        <w:rPr>
          <w:rFonts w:asciiTheme="minorHAnsi" w:eastAsiaTheme="minorEastAsia" w:hAnsiTheme="minorHAnsi" w:cstheme="minorBidi"/>
          <w:noProof/>
          <w:lang w:eastAsia="es-ES_tradnl"/>
        </w:rPr>
        <w:tab/>
      </w:r>
      <w:r w:rsidRPr="00755220">
        <w:rPr>
          <w:rFonts w:ascii="Arial" w:hAnsi="Arial"/>
          <w:noProof/>
        </w:rPr>
        <w:t>Relación entre las Partes</w:t>
      </w:r>
      <w:r>
        <w:rPr>
          <w:noProof/>
        </w:rPr>
        <w:tab/>
      </w:r>
      <w:r>
        <w:rPr>
          <w:noProof/>
        </w:rPr>
        <w:fldChar w:fldCharType="begin"/>
      </w:r>
      <w:r>
        <w:rPr>
          <w:noProof/>
        </w:rPr>
        <w:instrText xml:space="preserve"> PAGEREF _Toc26190754 \h </w:instrText>
      </w:r>
      <w:r>
        <w:rPr>
          <w:noProof/>
        </w:rPr>
      </w:r>
      <w:r>
        <w:rPr>
          <w:noProof/>
        </w:rPr>
        <w:fldChar w:fldCharType="separate"/>
      </w:r>
      <w:r>
        <w:rPr>
          <w:noProof/>
        </w:rPr>
        <w:t>73</w:t>
      </w:r>
      <w:r>
        <w:rPr>
          <w:noProof/>
        </w:rPr>
        <w:fldChar w:fldCharType="end"/>
      </w:r>
    </w:p>
    <w:p w14:paraId="037F6583" w14:textId="77777777" w:rsidR="00E17500" w:rsidRDefault="00E17500">
      <w:pPr>
        <w:pStyle w:val="TDC1"/>
        <w:tabs>
          <w:tab w:val="left" w:pos="2194"/>
        </w:tabs>
        <w:rPr>
          <w:rFonts w:asciiTheme="minorHAnsi" w:eastAsiaTheme="minorEastAsia" w:hAnsiTheme="minorHAnsi" w:cstheme="minorBidi"/>
          <w:b w:val="0"/>
          <w:noProof/>
          <w:lang w:eastAsia="es-ES_tradnl"/>
        </w:rPr>
      </w:pPr>
      <w:r w:rsidRPr="00755220">
        <w:rPr>
          <w:caps/>
          <w:noProof/>
        </w:rPr>
        <w:t>CAPÍTULO XVIII</w:t>
      </w:r>
      <w:r>
        <w:rPr>
          <w:rFonts w:asciiTheme="minorHAnsi" w:eastAsiaTheme="minorEastAsia" w:hAnsiTheme="minorHAnsi" w:cstheme="minorBidi"/>
          <w:b w:val="0"/>
          <w:noProof/>
          <w:lang w:eastAsia="es-ES_tradnl"/>
        </w:rPr>
        <w:tab/>
      </w:r>
      <w:r>
        <w:rPr>
          <w:noProof/>
        </w:rPr>
        <w:t>TERMINACIÓN DEL CONTRATO</w:t>
      </w:r>
      <w:r>
        <w:rPr>
          <w:noProof/>
        </w:rPr>
        <w:tab/>
      </w:r>
      <w:r>
        <w:rPr>
          <w:noProof/>
        </w:rPr>
        <w:fldChar w:fldCharType="begin"/>
      </w:r>
      <w:r>
        <w:rPr>
          <w:noProof/>
        </w:rPr>
        <w:instrText xml:space="preserve"> PAGEREF _Toc26190755 \h </w:instrText>
      </w:r>
      <w:r>
        <w:rPr>
          <w:noProof/>
        </w:rPr>
      </w:r>
      <w:r>
        <w:rPr>
          <w:noProof/>
        </w:rPr>
        <w:fldChar w:fldCharType="separate"/>
      </w:r>
      <w:r>
        <w:rPr>
          <w:noProof/>
        </w:rPr>
        <w:t>73</w:t>
      </w:r>
      <w:r>
        <w:rPr>
          <w:noProof/>
        </w:rPr>
        <w:fldChar w:fldCharType="end"/>
      </w:r>
    </w:p>
    <w:p w14:paraId="49660D7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18.1</w:t>
      </w:r>
      <w:r>
        <w:rPr>
          <w:rFonts w:asciiTheme="minorHAnsi" w:eastAsiaTheme="minorEastAsia" w:hAnsiTheme="minorHAnsi" w:cstheme="minorBidi"/>
          <w:noProof/>
          <w:lang w:eastAsia="es-ES_tradnl"/>
        </w:rPr>
        <w:tab/>
      </w:r>
      <w:r w:rsidRPr="00755220">
        <w:rPr>
          <w:rFonts w:ascii="Arial" w:hAnsi="Arial"/>
          <w:noProof/>
        </w:rPr>
        <w:t>Ocurrencia</w:t>
      </w:r>
      <w:r>
        <w:rPr>
          <w:noProof/>
        </w:rPr>
        <w:tab/>
      </w:r>
      <w:r>
        <w:rPr>
          <w:noProof/>
        </w:rPr>
        <w:fldChar w:fldCharType="begin"/>
      </w:r>
      <w:r>
        <w:rPr>
          <w:noProof/>
        </w:rPr>
        <w:instrText xml:space="preserve"> PAGEREF _Toc26190756 \h </w:instrText>
      </w:r>
      <w:r>
        <w:rPr>
          <w:noProof/>
        </w:rPr>
      </w:r>
      <w:r>
        <w:rPr>
          <w:noProof/>
        </w:rPr>
        <w:fldChar w:fldCharType="separate"/>
      </w:r>
      <w:r>
        <w:rPr>
          <w:noProof/>
        </w:rPr>
        <w:t>73</w:t>
      </w:r>
      <w:r>
        <w:rPr>
          <w:noProof/>
        </w:rPr>
        <w:fldChar w:fldCharType="end"/>
      </w:r>
    </w:p>
    <w:p w14:paraId="6B201F0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18.2</w:t>
      </w:r>
      <w:r>
        <w:rPr>
          <w:rFonts w:asciiTheme="minorHAnsi" w:eastAsiaTheme="minorEastAsia" w:hAnsiTheme="minorHAnsi" w:cstheme="minorBidi"/>
          <w:noProof/>
          <w:lang w:eastAsia="es-ES_tradnl"/>
        </w:rPr>
        <w:tab/>
      </w:r>
      <w:r w:rsidRPr="00755220">
        <w:rPr>
          <w:rFonts w:ascii="Arial" w:hAnsi="Arial"/>
          <w:noProof/>
        </w:rPr>
        <w:t>Causales de Terminación Anticipada del Contrato</w:t>
      </w:r>
      <w:r>
        <w:rPr>
          <w:noProof/>
        </w:rPr>
        <w:tab/>
      </w:r>
      <w:r>
        <w:rPr>
          <w:noProof/>
        </w:rPr>
        <w:fldChar w:fldCharType="begin"/>
      </w:r>
      <w:r>
        <w:rPr>
          <w:noProof/>
        </w:rPr>
        <w:instrText xml:space="preserve"> PAGEREF _Toc26190757 \h </w:instrText>
      </w:r>
      <w:r>
        <w:rPr>
          <w:noProof/>
        </w:rPr>
      </w:r>
      <w:r>
        <w:rPr>
          <w:noProof/>
        </w:rPr>
        <w:fldChar w:fldCharType="separate"/>
      </w:r>
      <w:r>
        <w:rPr>
          <w:noProof/>
        </w:rPr>
        <w:t>73</w:t>
      </w:r>
      <w:r>
        <w:rPr>
          <w:noProof/>
        </w:rPr>
        <w:fldChar w:fldCharType="end"/>
      </w:r>
    </w:p>
    <w:p w14:paraId="4A53D066"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18.3</w:t>
      </w:r>
      <w:r>
        <w:rPr>
          <w:rFonts w:asciiTheme="minorHAnsi" w:eastAsiaTheme="minorEastAsia" w:hAnsiTheme="minorHAnsi" w:cstheme="minorBidi"/>
          <w:noProof/>
          <w:lang w:eastAsia="es-ES_tradnl"/>
        </w:rPr>
        <w:tab/>
      </w:r>
      <w:r w:rsidRPr="00755220">
        <w:rPr>
          <w:rFonts w:ascii="Arial" w:hAnsi="Arial"/>
          <w:noProof/>
        </w:rPr>
        <w:t>Efectos de la Ocurrencia de una Causal de Terminación Anticipada por causas imputables al Contratista</w:t>
      </w:r>
      <w:r>
        <w:rPr>
          <w:noProof/>
        </w:rPr>
        <w:tab/>
      </w:r>
      <w:r>
        <w:rPr>
          <w:noProof/>
        </w:rPr>
        <w:fldChar w:fldCharType="begin"/>
      </w:r>
      <w:r>
        <w:rPr>
          <w:noProof/>
        </w:rPr>
        <w:instrText xml:space="preserve"> PAGEREF _Toc26190758 \h </w:instrText>
      </w:r>
      <w:r>
        <w:rPr>
          <w:noProof/>
        </w:rPr>
      </w:r>
      <w:r>
        <w:rPr>
          <w:noProof/>
        </w:rPr>
        <w:fldChar w:fldCharType="separate"/>
      </w:r>
      <w:r>
        <w:rPr>
          <w:noProof/>
        </w:rPr>
        <w:t>75</w:t>
      </w:r>
      <w:r>
        <w:rPr>
          <w:noProof/>
        </w:rPr>
        <w:fldChar w:fldCharType="end"/>
      </w:r>
    </w:p>
    <w:p w14:paraId="0C6EA60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18.4</w:t>
      </w:r>
      <w:r>
        <w:rPr>
          <w:rFonts w:asciiTheme="minorHAnsi" w:eastAsiaTheme="minorEastAsia" w:hAnsiTheme="minorHAnsi" w:cstheme="minorBidi"/>
          <w:noProof/>
          <w:lang w:eastAsia="es-ES_tradnl"/>
        </w:rPr>
        <w:tab/>
      </w:r>
      <w:r w:rsidRPr="00755220">
        <w:rPr>
          <w:rFonts w:ascii="Arial" w:hAnsi="Arial"/>
          <w:noProof/>
        </w:rPr>
        <w:t>Interconexión</w:t>
      </w:r>
      <w:r>
        <w:rPr>
          <w:noProof/>
        </w:rPr>
        <w:tab/>
      </w:r>
      <w:r>
        <w:rPr>
          <w:noProof/>
        </w:rPr>
        <w:fldChar w:fldCharType="begin"/>
      </w:r>
      <w:r>
        <w:rPr>
          <w:noProof/>
        </w:rPr>
        <w:instrText xml:space="preserve"> PAGEREF _Toc26190759 \h </w:instrText>
      </w:r>
      <w:r>
        <w:rPr>
          <w:noProof/>
        </w:rPr>
      </w:r>
      <w:r>
        <w:rPr>
          <w:noProof/>
        </w:rPr>
        <w:fldChar w:fldCharType="separate"/>
      </w:r>
      <w:r>
        <w:rPr>
          <w:noProof/>
        </w:rPr>
        <w:t>75</w:t>
      </w:r>
      <w:r>
        <w:rPr>
          <w:noProof/>
        </w:rPr>
        <w:fldChar w:fldCharType="end"/>
      </w:r>
    </w:p>
    <w:p w14:paraId="0BE3631C"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t>CAPÍTULO XIX</w:t>
      </w:r>
      <w:r>
        <w:rPr>
          <w:rFonts w:asciiTheme="minorHAnsi" w:eastAsiaTheme="minorEastAsia" w:hAnsiTheme="minorHAnsi" w:cstheme="minorBidi"/>
          <w:b w:val="0"/>
          <w:noProof/>
          <w:lang w:eastAsia="es-ES_tradnl"/>
        </w:rPr>
        <w:tab/>
      </w:r>
      <w:r w:rsidRPr="00755220">
        <w:rPr>
          <w:rFonts w:ascii="Arial" w:hAnsi="Arial"/>
          <w:noProof/>
        </w:rPr>
        <w:t>LIQUIDACIÓN DEL CONTRATO</w:t>
      </w:r>
      <w:r>
        <w:rPr>
          <w:noProof/>
        </w:rPr>
        <w:tab/>
      </w:r>
      <w:r>
        <w:rPr>
          <w:noProof/>
        </w:rPr>
        <w:fldChar w:fldCharType="begin"/>
      </w:r>
      <w:r>
        <w:rPr>
          <w:noProof/>
        </w:rPr>
        <w:instrText xml:space="preserve"> PAGEREF _Toc26190760 \h </w:instrText>
      </w:r>
      <w:r>
        <w:rPr>
          <w:noProof/>
        </w:rPr>
      </w:r>
      <w:r>
        <w:rPr>
          <w:noProof/>
        </w:rPr>
        <w:fldChar w:fldCharType="separate"/>
      </w:r>
      <w:r>
        <w:rPr>
          <w:noProof/>
        </w:rPr>
        <w:t>75</w:t>
      </w:r>
      <w:r>
        <w:rPr>
          <w:noProof/>
        </w:rPr>
        <w:fldChar w:fldCharType="end"/>
      </w:r>
    </w:p>
    <w:p w14:paraId="2D5DEE7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19.1</w:t>
      </w:r>
      <w:r>
        <w:rPr>
          <w:rFonts w:asciiTheme="minorHAnsi" w:eastAsiaTheme="minorEastAsia" w:hAnsiTheme="minorHAnsi" w:cstheme="minorBidi"/>
          <w:noProof/>
          <w:lang w:eastAsia="es-ES_tradnl"/>
        </w:rPr>
        <w:tab/>
      </w:r>
      <w:r w:rsidRPr="00755220">
        <w:rPr>
          <w:rFonts w:ascii="Arial" w:hAnsi="Arial"/>
          <w:noProof/>
        </w:rPr>
        <w:t>Término</w:t>
      </w:r>
      <w:r>
        <w:rPr>
          <w:noProof/>
        </w:rPr>
        <w:tab/>
      </w:r>
      <w:r>
        <w:rPr>
          <w:noProof/>
        </w:rPr>
        <w:fldChar w:fldCharType="begin"/>
      </w:r>
      <w:r>
        <w:rPr>
          <w:noProof/>
        </w:rPr>
        <w:instrText xml:space="preserve"> PAGEREF _Toc26190761 \h </w:instrText>
      </w:r>
      <w:r>
        <w:rPr>
          <w:noProof/>
        </w:rPr>
      </w:r>
      <w:r>
        <w:rPr>
          <w:noProof/>
        </w:rPr>
        <w:fldChar w:fldCharType="separate"/>
      </w:r>
      <w:r>
        <w:rPr>
          <w:noProof/>
        </w:rPr>
        <w:t>75</w:t>
      </w:r>
      <w:r>
        <w:rPr>
          <w:noProof/>
        </w:rPr>
        <w:fldChar w:fldCharType="end"/>
      </w:r>
    </w:p>
    <w:p w14:paraId="0792BF3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19.2</w:t>
      </w:r>
      <w:r>
        <w:rPr>
          <w:rFonts w:asciiTheme="minorHAnsi" w:eastAsiaTheme="minorEastAsia" w:hAnsiTheme="minorHAnsi" w:cstheme="minorBidi"/>
          <w:noProof/>
          <w:lang w:eastAsia="es-ES_tradnl"/>
        </w:rPr>
        <w:tab/>
      </w:r>
      <w:r w:rsidRPr="00755220">
        <w:rPr>
          <w:rFonts w:ascii="Arial" w:hAnsi="Arial"/>
          <w:noProof/>
        </w:rPr>
        <w:t>Proceso de Liquidación del Contrato</w:t>
      </w:r>
      <w:r>
        <w:rPr>
          <w:noProof/>
        </w:rPr>
        <w:tab/>
      </w:r>
      <w:r>
        <w:rPr>
          <w:noProof/>
        </w:rPr>
        <w:fldChar w:fldCharType="begin"/>
      </w:r>
      <w:r>
        <w:rPr>
          <w:noProof/>
        </w:rPr>
        <w:instrText xml:space="preserve"> PAGEREF _Toc26190762 \h </w:instrText>
      </w:r>
      <w:r>
        <w:rPr>
          <w:noProof/>
        </w:rPr>
      </w:r>
      <w:r>
        <w:rPr>
          <w:noProof/>
        </w:rPr>
        <w:fldChar w:fldCharType="separate"/>
      </w:r>
      <w:r>
        <w:rPr>
          <w:noProof/>
        </w:rPr>
        <w:t>76</w:t>
      </w:r>
      <w:r>
        <w:rPr>
          <w:noProof/>
        </w:rPr>
        <w:fldChar w:fldCharType="end"/>
      </w:r>
    </w:p>
    <w:p w14:paraId="23BDCB3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19.3</w:t>
      </w:r>
      <w:r>
        <w:rPr>
          <w:rFonts w:asciiTheme="minorHAnsi" w:eastAsiaTheme="minorEastAsia" w:hAnsiTheme="minorHAnsi" w:cstheme="minorBidi"/>
          <w:noProof/>
          <w:lang w:eastAsia="es-ES_tradnl"/>
        </w:rPr>
        <w:tab/>
      </w:r>
      <w:r w:rsidRPr="00755220">
        <w:rPr>
          <w:rFonts w:ascii="Arial" w:hAnsi="Arial"/>
          <w:noProof/>
        </w:rPr>
        <w:t>Pago de las sumas por concepto de Liquidación</w:t>
      </w:r>
      <w:r>
        <w:rPr>
          <w:noProof/>
        </w:rPr>
        <w:tab/>
      </w:r>
      <w:r>
        <w:rPr>
          <w:noProof/>
        </w:rPr>
        <w:fldChar w:fldCharType="begin"/>
      </w:r>
      <w:r>
        <w:rPr>
          <w:noProof/>
        </w:rPr>
        <w:instrText xml:space="preserve"> PAGEREF _Toc26190763 \h </w:instrText>
      </w:r>
      <w:r>
        <w:rPr>
          <w:noProof/>
        </w:rPr>
      </w:r>
      <w:r>
        <w:rPr>
          <w:noProof/>
        </w:rPr>
        <w:fldChar w:fldCharType="separate"/>
      </w:r>
      <w:r>
        <w:rPr>
          <w:noProof/>
        </w:rPr>
        <w:t>76</w:t>
      </w:r>
      <w:r>
        <w:rPr>
          <w:noProof/>
        </w:rPr>
        <w:fldChar w:fldCharType="end"/>
      </w:r>
    </w:p>
    <w:p w14:paraId="4328CB1A" w14:textId="77777777" w:rsidR="00E17500" w:rsidRDefault="00E17500">
      <w:pPr>
        <w:pStyle w:val="TDC1"/>
        <w:tabs>
          <w:tab w:val="left" w:pos="1920"/>
        </w:tabs>
        <w:rPr>
          <w:rFonts w:asciiTheme="minorHAnsi" w:eastAsiaTheme="minorEastAsia" w:hAnsiTheme="minorHAnsi" w:cstheme="minorBidi"/>
          <w:b w:val="0"/>
          <w:noProof/>
          <w:lang w:eastAsia="es-ES_tradnl"/>
        </w:rPr>
      </w:pPr>
      <w:r w:rsidRPr="00755220">
        <w:rPr>
          <w:rFonts w:ascii="Arial" w:hAnsi="Arial"/>
          <w:caps/>
          <w:noProof/>
        </w:rPr>
        <w:lastRenderedPageBreak/>
        <w:t>CAPÍTULO XX</w:t>
      </w:r>
      <w:r>
        <w:rPr>
          <w:rFonts w:asciiTheme="minorHAnsi" w:eastAsiaTheme="minorEastAsia" w:hAnsiTheme="minorHAnsi" w:cstheme="minorBidi"/>
          <w:b w:val="0"/>
          <w:noProof/>
          <w:lang w:eastAsia="es-ES_tradnl"/>
        </w:rPr>
        <w:tab/>
      </w:r>
      <w:r w:rsidRPr="00755220">
        <w:rPr>
          <w:rFonts w:ascii="Arial" w:hAnsi="Arial"/>
          <w:noProof/>
        </w:rPr>
        <w:t>VARIOS</w:t>
      </w:r>
      <w:r>
        <w:rPr>
          <w:noProof/>
        </w:rPr>
        <w:tab/>
      </w:r>
      <w:r>
        <w:rPr>
          <w:noProof/>
        </w:rPr>
        <w:fldChar w:fldCharType="begin"/>
      </w:r>
      <w:r>
        <w:rPr>
          <w:noProof/>
        </w:rPr>
        <w:instrText xml:space="preserve"> PAGEREF _Toc26190764 \h </w:instrText>
      </w:r>
      <w:r>
        <w:rPr>
          <w:noProof/>
        </w:rPr>
      </w:r>
      <w:r>
        <w:rPr>
          <w:noProof/>
        </w:rPr>
        <w:fldChar w:fldCharType="separate"/>
      </w:r>
      <w:r>
        <w:rPr>
          <w:noProof/>
        </w:rPr>
        <w:t>76</w:t>
      </w:r>
      <w:r>
        <w:rPr>
          <w:noProof/>
        </w:rPr>
        <w:fldChar w:fldCharType="end"/>
      </w:r>
    </w:p>
    <w:p w14:paraId="0F04760C"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20.1</w:t>
      </w:r>
      <w:r>
        <w:rPr>
          <w:rFonts w:asciiTheme="minorHAnsi" w:eastAsiaTheme="minorEastAsia" w:hAnsiTheme="minorHAnsi" w:cstheme="minorBidi"/>
          <w:noProof/>
          <w:lang w:eastAsia="es-ES_tradnl"/>
        </w:rPr>
        <w:tab/>
      </w:r>
      <w:r w:rsidRPr="00755220">
        <w:rPr>
          <w:rFonts w:ascii="Arial" w:hAnsi="Arial"/>
          <w:noProof/>
        </w:rPr>
        <w:t>Subcontratos</w:t>
      </w:r>
      <w:r>
        <w:rPr>
          <w:noProof/>
        </w:rPr>
        <w:tab/>
      </w:r>
      <w:r>
        <w:rPr>
          <w:noProof/>
        </w:rPr>
        <w:fldChar w:fldCharType="begin"/>
      </w:r>
      <w:r>
        <w:rPr>
          <w:noProof/>
        </w:rPr>
        <w:instrText xml:space="preserve"> PAGEREF _Toc26190765 \h </w:instrText>
      </w:r>
      <w:r>
        <w:rPr>
          <w:noProof/>
        </w:rPr>
      </w:r>
      <w:r>
        <w:rPr>
          <w:noProof/>
        </w:rPr>
        <w:fldChar w:fldCharType="separate"/>
      </w:r>
      <w:r>
        <w:rPr>
          <w:noProof/>
        </w:rPr>
        <w:t>76</w:t>
      </w:r>
      <w:r>
        <w:rPr>
          <w:noProof/>
        </w:rPr>
        <w:fldChar w:fldCharType="end"/>
      </w:r>
    </w:p>
    <w:p w14:paraId="3931566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20.2</w:t>
      </w:r>
      <w:r>
        <w:rPr>
          <w:rFonts w:asciiTheme="minorHAnsi" w:eastAsiaTheme="minorEastAsia" w:hAnsiTheme="minorHAnsi" w:cstheme="minorBidi"/>
          <w:noProof/>
          <w:lang w:eastAsia="es-ES_tradnl"/>
        </w:rPr>
        <w:tab/>
      </w:r>
      <w:r w:rsidRPr="00755220">
        <w:rPr>
          <w:rFonts w:ascii="Arial" w:hAnsi="Arial"/>
          <w:noProof/>
        </w:rPr>
        <w:t>Cesión</w:t>
      </w:r>
      <w:r>
        <w:rPr>
          <w:noProof/>
        </w:rPr>
        <w:tab/>
      </w:r>
      <w:r>
        <w:rPr>
          <w:noProof/>
        </w:rPr>
        <w:fldChar w:fldCharType="begin"/>
      </w:r>
      <w:r>
        <w:rPr>
          <w:noProof/>
        </w:rPr>
        <w:instrText xml:space="preserve"> PAGEREF _Toc26190766 \h </w:instrText>
      </w:r>
      <w:r>
        <w:rPr>
          <w:noProof/>
        </w:rPr>
      </w:r>
      <w:r>
        <w:rPr>
          <w:noProof/>
        </w:rPr>
        <w:fldChar w:fldCharType="separate"/>
      </w:r>
      <w:r>
        <w:rPr>
          <w:noProof/>
        </w:rPr>
        <w:t>76</w:t>
      </w:r>
      <w:r>
        <w:rPr>
          <w:noProof/>
        </w:rPr>
        <w:fldChar w:fldCharType="end"/>
      </w:r>
    </w:p>
    <w:p w14:paraId="34CD1938"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20.3</w:t>
      </w:r>
      <w:r>
        <w:rPr>
          <w:rFonts w:asciiTheme="minorHAnsi" w:eastAsiaTheme="minorEastAsia" w:hAnsiTheme="minorHAnsi" w:cstheme="minorBidi"/>
          <w:noProof/>
          <w:lang w:eastAsia="es-ES_tradnl"/>
        </w:rPr>
        <w:tab/>
      </w:r>
      <w:r w:rsidRPr="00755220">
        <w:rPr>
          <w:rFonts w:ascii="Arial" w:hAnsi="Arial"/>
          <w:noProof/>
        </w:rPr>
        <w:t>Comunicaciones con la Interventoría</w:t>
      </w:r>
      <w:r>
        <w:rPr>
          <w:noProof/>
        </w:rPr>
        <w:tab/>
      </w:r>
      <w:r>
        <w:rPr>
          <w:noProof/>
        </w:rPr>
        <w:fldChar w:fldCharType="begin"/>
      </w:r>
      <w:r>
        <w:rPr>
          <w:noProof/>
        </w:rPr>
        <w:instrText xml:space="preserve"> PAGEREF _Toc26190767 \h </w:instrText>
      </w:r>
      <w:r>
        <w:rPr>
          <w:noProof/>
        </w:rPr>
      </w:r>
      <w:r>
        <w:rPr>
          <w:noProof/>
        </w:rPr>
        <w:fldChar w:fldCharType="separate"/>
      </w:r>
      <w:r>
        <w:rPr>
          <w:noProof/>
        </w:rPr>
        <w:t>77</w:t>
      </w:r>
      <w:r>
        <w:rPr>
          <w:noProof/>
        </w:rPr>
        <w:fldChar w:fldCharType="end"/>
      </w:r>
    </w:p>
    <w:p w14:paraId="3B4D44B9"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20.4</w:t>
      </w:r>
      <w:r>
        <w:rPr>
          <w:rFonts w:asciiTheme="minorHAnsi" w:eastAsiaTheme="minorEastAsia" w:hAnsiTheme="minorHAnsi" w:cstheme="minorBidi"/>
          <w:noProof/>
          <w:lang w:eastAsia="es-ES_tradnl"/>
        </w:rPr>
        <w:tab/>
      </w:r>
      <w:r w:rsidRPr="00755220">
        <w:rPr>
          <w:rFonts w:ascii="Arial" w:hAnsi="Arial"/>
          <w:noProof/>
        </w:rPr>
        <w:t>Inhabilidades e incompatibilidades</w:t>
      </w:r>
      <w:r>
        <w:rPr>
          <w:noProof/>
        </w:rPr>
        <w:tab/>
      </w:r>
      <w:r>
        <w:rPr>
          <w:noProof/>
        </w:rPr>
        <w:fldChar w:fldCharType="begin"/>
      </w:r>
      <w:r>
        <w:rPr>
          <w:noProof/>
        </w:rPr>
        <w:instrText xml:space="preserve"> PAGEREF _Toc26190768 \h </w:instrText>
      </w:r>
      <w:r>
        <w:rPr>
          <w:noProof/>
        </w:rPr>
      </w:r>
      <w:r>
        <w:rPr>
          <w:noProof/>
        </w:rPr>
        <w:fldChar w:fldCharType="separate"/>
      </w:r>
      <w:r>
        <w:rPr>
          <w:noProof/>
        </w:rPr>
        <w:t>77</w:t>
      </w:r>
      <w:r>
        <w:rPr>
          <w:noProof/>
        </w:rPr>
        <w:fldChar w:fldCharType="end"/>
      </w:r>
    </w:p>
    <w:p w14:paraId="1E523CB5"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20.5</w:t>
      </w:r>
      <w:r>
        <w:rPr>
          <w:rFonts w:asciiTheme="minorHAnsi" w:eastAsiaTheme="minorEastAsia" w:hAnsiTheme="minorHAnsi" w:cstheme="minorBidi"/>
          <w:noProof/>
          <w:lang w:eastAsia="es-ES_tradnl"/>
        </w:rPr>
        <w:tab/>
      </w:r>
      <w:r w:rsidRPr="00755220">
        <w:rPr>
          <w:rFonts w:ascii="Arial" w:hAnsi="Arial"/>
          <w:noProof/>
        </w:rPr>
        <w:t>Idioma del Contrato</w:t>
      </w:r>
      <w:r>
        <w:rPr>
          <w:noProof/>
        </w:rPr>
        <w:tab/>
      </w:r>
      <w:r>
        <w:rPr>
          <w:noProof/>
        </w:rPr>
        <w:fldChar w:fldCharType="begin"/>
      </w:r>
      <w:r>
        <w:rPr>
          <w:noProof/>
        </w:rPr>
        <w:instrText xml:space="preserve"> PAGEREF _Toc26190769 \h </w:instrText>
      </w:r>
      <w:r>
        <w:rPr>
          <w:noProof/>
        </w:rPr>
      </w:r>
      <w:r>
        <w:rPr>
          <w:noProof/>
        </w:rPr>
        <w:fldChar w:fldCharType="separate"/>
      </w:r>
      <w:r>
        <w:rPr>
          <w:noProof/>
        </w:rPr>
        <w:t>77</w:t>
      </w:r>
      <w:r>
        <w:rPr>
          <w:noProof/>
        </w:rPr>
        <w:fldChar w:fldCharType="end"/>
      </w:r>
    </w:p>
    <w:p w14:paraId="53EFBAE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20.6</w:t>
      </w:r>
      <w:r>
        <w:rPr>
          <w:rFonts w:asciiTheme="minorHAnsi" w:eastAsiaTheme="minorEastAsia" w:hAnsiTheme="minorHAnsi" w:cstheme="minorBidi"/>
          <w:noProof/>
          <w:lang w:eastAsia="es-ES_tradnl"/>
        </w:rPr>
        <w:tab/>
      </w:r>
      <w:r w:rsidRPr="00755220">
        <w:rPr>
          <w:rFonts w:ascii="Arial" w:hAnsi="Arial"/>
          <w:noProof/>
        </w:rPr>
        <w:t>Impuestos, Tasas y Contribuciones</w:t>
      </w:r>
      <w:r>
        <w:rPr>
          <w:noProof/>
        </w:rPr>
        <w:tab/>
      </w:r>
      <w:r>
        <w:rPr>
          <w:noProof/>
        </w:rPr>
        <w:fldChar w:fldCharType="begin"/>
      </w:r>
      <w:r>
        <w:rPr>
          <w:noProof/>
        </w:rPr>
        <w:instrText xml:space="preserve"> PAGEREF _Toc26190770 \h </w:instrText>
      </w:r>
      <w:r>
        <w:rPr>
          <w:noProof/>
        </w:rPr>
      </w:r>
      <w:r>
        <w:rPr>
          <w:noProof/>
        </w:rPr>
        <w:fldChar w:fldCharType="separate"/>
      </w:r>
      <w:r>
        <w:rPr>
          <w:noProof/>
        </w:rPr>
        <w:t>77</w:t>
      </w:r>
      <w:r>
        <w:rPr>
          <w:noProof/>
        </w:rPr>
        <w:fldChar w:fldCharType="end"/>
      </w:r>
    </w:p>
    <w:p w14:paraId="2EE11C63"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20.7</w:t>
      </w:r>
      <w:r>
        <w:rPr>
          <w:rFonts w:asciiTheme="minorHAnsi" w:eastAsiaTheme="minorEastAsia" w:hAnsiTheme="minorHAnsi" w:cstheme="minorBidi"/>
          <w:noProof/>
          <w:lang w:eastAsia="es-ES_tradnl"/>
        </w:rPr>
        <w:tab/>
      </w:r>
      <w:r w:rsidRPr="00755220">
        <w:rPr>
          <w:rFonts w:ascii="Arial" w:hAnsi="Arial"/>
          <w:noProof/>
        </w:rPr>
        <w:t>Modificación del Contrato</w:t>
      </w:r>
      <w:r>
        <w:rPr>
          <w:noProof/>
        </w:rPr>
        <w:tab/>
      </w:r>
      <w:r>
        <w:rPr>
          <w:noProof/>
        </w:rPr>
        <w:fldChar w:fldCharType="begin"/>
      </w:r>
      <w:r>
        <w:rPr>
          <w:noProof/>
        </w:rPr>
        <w:instrText xml:space="preserve"> PAGEREF _Toc26190771 \h </w:instrText>
      </w:r>
      <w:r>
        <w:rPr>
          <w:noProof/>
        </w:rPr>
      </w:r>
      <w:r>
        <w:rPr>
          <w:noProof/>
        </w:rPr>
        <w:fldChar w:fldCharType="separate"/>
      </w:r>
      <w:r>
        <w:rPr>
          <w:noProof/>
        </w:rPr>
        <w:t>77</w:t>
      </w:r>
      <w:r>
        <w:rPr>
          <w:noProof/>
        </w:rPr>
        <w:fldChar w:fldCharType="end"/>
      </w:r>
    </w:p>
    <w:p w14:paraId="0D0AC2D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20.8</w:t>
      </w:r>
      <w:r>
        <w:rPr>
          <w:rFonts w:asciiTheme="minorHAnsi" w:eastAsiaTheme="minorEastAsia" w:hAnsiTheme="minorHAnsi" w:cstheme="minorBidi"/>
          <w:noProof/>
          <w:lang w:eastAsia="es-ES_tradnl"/>
        </w:rPr>
        <w:tab/>
      </w:r>
      <w:r w:rsidRPr="00755220">
        <w:rPr>
          <w:rFonts w:ascii="Arial" w:hAnsi="Arial"/>
          <w:noProof/>
        </w:rPr>
        <w:t>Subsistencia de Obligaciones</w:t>
      </w:r>
      <w:r>
        <w:rPr>
          <w:noProof/>
        </w:rPr>
        <w:tab/>
      </w:r>
      <w:r>
        <w:rPr>
          <w:noProof/>
        </w:rPr>
        <w:fldChar w:fldCharType="begin"/>
      </w:r>
      <w:r>
        <w:rPr>
          <w:noProof/>
        </w:rPr>
        <w:instrText xml:space="preserve"> PAGEREF _Toc26190772 \h </w:instrText>
      </w:r>
      <w:r>
        <w:rPr>
          <w:noProof/>
        </w:rPr>
      </w:r>
      <w:r>
        <w:rPr>
          <w:noProof/>
        </w:rPr>
        <w:fldChar w:fldCharType="separate"/>
      </w:r>
      <w:r>
        <w:rPr>
          <w:noProof/>
        </w:rPr>
        <w:t>78</w:t>
      </w:r>
      <w:r>
        <w:rPr>
          <w:noProof/>
        </w:rPr>
        <w:fldChar w:fldCharType="end"/>
      </w:r>
    </w:p>
    <w:p w14:paraId="70E20A92"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20.9</w:t>
      </w:r>
      <w:r>
        <w:rPr>
          <w:rFonts w:asciiTheme="minorHAnsi" w:eastAsiaTheme="minorEastAsia" w:hAnsiTheme="minorHAnsi" w:cstheme="minorBidi"/>
          <w:noProof/>
          <w:lang w:eastAsia="es-ES_tradnl"/>
        </w:rPr>
        <w:tab/>
      </w:r>
      <w:r w:rsidRPr="00755220">
        <w:rPr>
          <w:rFonts w:ascii="Arial" w:hAnsi="Arial"/>
          <w:noProof/>
        </w:rPr>
        <w:t>Supervisión</w:t>
      </w:r>
      <w:r>
        <w:rPr>
          <w:noProof/>
        </w:rPr>
        <w:tab/>
      </w:r>
      <w:r>
        <w:rPr>
          <w:noProof/>
        </w:rPr>
        <w:fldChar w:fldCharType="begin"/>
      </w:r>
      <w:r>
        <w:rPr>
          <w:noProof/>
        </w:rPr>
        <w:instrText xml:space="preserve"> PAGEREF _Toc26190773 \h </w:instrText>
      </w:r>
      <w:r>
        <w:rPr>
          <w:noProof/>
        </w:rPr>
      </w:r>
      <w:r>
        <w:rPr>
          <w:noProof/>
        </w:rPr>
        <w:fldChar w:fldCharType="separate"/>
      </w:r>
      <w:r>
        <w:rPr>
          <w:noProof/>
        </w:rPr>
        <w:t>78</w:t>
      </w:r>
      <w:r>
        <w:rPr>
          <w:noProof/>
        </w:rPr>
        <w:fldChar w:fldCharType="end"/>
      </w:r>
    </w:p>
    <w:p w14:paraId="2ABC7A07"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20.10</w:t>
      </w:r>
      <w:r>
        <w:rPr>
          <w:rFonts w:asciiTheme="minorHAnsi" w:eastAsiaTheme="minorEastAsia" w:hAnsiTheme="minorHAnsi" w:cstheme="minorBidi"/>
          <w:noProof/>
          <w:lang w:eastAsia="es-ES_tradnl"/>
        </w:rPr>
        <w:tab/>
      </w:r>
      <w:r w:rsidRPr="00755220">
        <w:rPr>
          <w:rFonts w:ascii="Arial" w:hAnsi="Arial"/>
          <w:noProof/>
        </w:rPr>
        <w:t>No renuncia a derechos</w:t>
      </w:r>
      <w:r>
        <w:rPr>
          <w:noProof/>
        </w:rPr>
        <w:tab/>
      </w:r>
      <w:r>
        <w:rPr>
          <w:noProof/>
        </w:rPr>
        <w:fldChar w:fldCharType="begin"/>
      </w:r>
      <w:r>
        <w:rPr>
          <w:noProof/>
        </w:rPr>
        <w:instrText xml:space="preserve"> PAGEREF _Toc26190774 \h </w:instrText>
      </w:r>
      <w:r>
        <w:rPr>
          <w:noProof/>
        </w:rPr>
      </w:r>
      <w:r>
        <w:rPr>
          <w:noProof/>
        </w:rPr>
        <w:fldChar w:fldCharType="separate"/>
      </w:r>
      <w:r>
        <w:rPr>
          <w:noProof/>
        </w:rPr>
        <w:t>78</w:t>
      </w:r>
      <w:r>
        <w:rPr>
          <w:noProof/>
        </w:rPr>
        <w:fldChar w:fldCharType="end"/>
      </w:r>
    </w:p>
    <w:p w14:paraId="1BA2231B"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20.11</w:t>
      </w:r>
      <w:r>
        <w:rPr>
          <w:rFonts w:asciiTheme="minorHAnsi" w:eastAsiaTheme="minorEastAsia" w:hAnsiTheme="minorHAnsi" w:cstheme="minorBidi"/>
          <w:noProof/>
          <w:lang w:eastAsia="es-ES_tradnl"/>
        </w:rPr>
        <w:tab/>
      </w:r>
      <w:r w:rsidRPr="00755220">
        <w:rPr>
          <w:rFonts w:ascii="Arial" w:hAnsi="Arial"/>
          <w:noProof/>
        </w:rPr>
        <w:t>Aumento del Nivel de Servicio</w:t>
      </w:r>
      <w:r>
        <w:rPr>
          <w:noProof/>
        </w:rPr>
        <w:tab/>
      </w:r>
      <w:r>
        <w:rPr>
          <w:noProof/>
        </w:rPr>
        <w:fldChar w:fldCharType="begin"/>
      </w:r>
      <w:r>
        <w:rPr>
          <w:noProof/>
        </w:rPr>
        <w:instrText xml:space="preserve"> PAGEREF _Toc26190775 \h </w:instrText>
      </w:r>
      <w:r>
        <w:rPr>
          <w:noProof/>
        </w:rPr>
      </w:r>
      <w:r>
        <w:rPr>
          <w:noProof/>
        </w:rPr>
        <w:fldChar w:fldCharType="separate"/>
      </w:r>
      <w:r>
        <w:rPr>
          <w:noProof/>
        </w:rPr>
        <w:t>78</w:t>
      </w:r>
      <w:r>
        <w:rPr>
          <w:noProof/>
        </w:rPr>
        <w:fldChar w:fldCharType="end"/>
      </w:r>
    </w:p>
    <w:p w14:paraId="36297E01"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20.12</w:t>
      </w:r>
      <w:r>
        <w:rPr>
          <w:rFonts w:asciiTheme="minorHAnsi" w:eastAsiaTheme="minorEastAsia" w:hAnsiTheme="minorHAnsi" w:cstheme="minorBidi"/>
          <w:noProof/>
          <w:lang w:eastAsia="es-ES_tradnl"/>
        </w:rPr>
        <w:tab/>
      </w:r>
      <w:r w:rsidRPr="00755220">
        <w:rPr>
          <w:rFonts w:ascii="Arial" w:hAnsi="Arial"/>
          <w:noProof/>
        </w:rPr>
        <w:t>Notificaciones</w:t>
      </w:r>
      <w:r>
        <w:rPr>
          <w:noProof/>
        </w:rPr>
        <w:tab/>
      </w:r>
      <w:r>
        <w:rPr>
          <w:noProof/>
        </w:rPr>
        <w:fldChar w:fldCharType="begin"/>
      </w:r>
      <w:r>
        <w:rPr>
          <w:noProof/>
        </w:rPr>
        <w:instrText xml:space="preserve"> PAGEREF _Toc26190776 \h </w:instrText>
      </w:r>
      <w:r>
        <w:rPr>
          <w:noProof/>
        </w:rPr>
      </w:r>
      <w:r>
        <w:rPr>
          <w:noProof/>
        </w:rPr>
        <w:fldChar w:fldCharType="separate"/>
      </w:r>
      <w:r>
        <w:rPr>
          <w:noProof/>
        </w:rPr>
        <w:t>78</w:t>
      </w:r>
      <w:r>
        <w:rPr>
          <w:noProof/>
        </w:rPr>
        <w:fldChar w:fldCharType="end"/>
      </w:r>
    </w:p>
    <w:p w14:paraId="70D3B2DE"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20.13</w:t>
      </w:r>
      <w:r>
        <w:rPr>
          <w:rFonts w:asciiTheme="minorHAnsi" w:eastAsiaTheme="minorEastAsia" w:hAnsiTheme="minorHAnsi" w:cstheme="minorBidi"/>
          <w:noProof/>
          <w:lang w:eastAsia="es-ES_tradnl"/>
        </w:rPr>
        <w:tab/>
      </w:r>
      <w:r w:rsidRPr="00755220">
        <w:rPr>
          <w:rFonts w:ascii="Arial" w:hAnsi="Arial"/>
          <w:noProof/>
        </w:rPr>
        <w:t>Nuevas Inversiones</w:t>
      </w:r>
      <w:r>
        <w:rPr>
          <w:noProof/>
        </w:rPr>
        <w:tab/>
      </w:r>
      <w:r>
        <w:rPr>
          <w:noProof/>
        </w:rPr>
        <w:fldChar w:fldCharType="begin"/>
      </w:r>
      <w:r>
        <w:rPr>
          <w:noProof/>
        </w:rPr>
        <w:instrText xml:space="preserve"> PAGEREF _Toc26190777 \h </w:instrText>
      </w:r>
      <w:r>
        <w:rPr>
          <w:noProof/>
        </w:rPr>
      </w:r>
      <w:r>
        <w:rPr>
          <w:noProof/>
        </w:rPr>
        <w:fldChar w:fldCharType="separate"/>
      </w:r>
      <w:r>
        <w:rPr>
          <w:noProof/>
        </w:rPr>
        <w:t>78</w:t>
      </w:r>
      <w:r>
        <w:rPr>
          <w:noProof/>
        </w:rPr>
        <w:fldChar w:fldCharType="end"/>
      </w:r>
    </w:p>
    <w:p w14:paraId="0481EBEF" w14:textId="77777777" w:rsidR="00E17500" w:rsidRDefault="00E17500">
      <w:pPr>
        <w:pStyle w:val="TDC2"/>
        <w:rPr>
          <w:rFonts w:asciiTheme="minorHAnsi" w:eastAsiaTheme="minorEastAsia" w:hAnsiTheme="minorHAnsi" w:cstheme="minorBidi"/>
          <w:noProof/>
          <w:lang w:eastAsia="es-ES_tradnl"/>
        </w:rPr>
      </w:pPr>
      <w:r w:rsidRPr="00755220">
        <w:rPr>
          <w:rFonts w:ascii="Arial" w:hAnsi="Arial"/>
          <w:noProof/>
        </w:rPr>
        <w:t>20.14</w:t>
      </w:r>
      <w:r>
        <w:rPr>
          <w:rFonts w:asciiTheme="minorHAnsi" w:eastAsiaTheme="minorEastAsia" w:hAnsiTheme="minorHAnsi" w:cstheme="minorBidi"/>
          <w:noProof/>
          <w:lang w:eastAsia="es-ES_tradnl"/>
        </w:rPr>
        <w:tab/>
      </w:r>
      <w:r w:rsidRPr="00755220">
        <w:rPr>
          <w:rFonts w:ascii="Arial" w:hAnsi="Arial"/>
          <w:noProof/>
        </w:rPr>
        <w:t>Informes</w:t>
      </w:r>
      <w:r>
        <w:rPr>
          <w:noProof/>
        </w:rPr>
        <w:tab/>
      </w:r>
      <w:r>
        <w:rPr>
          <w:noProof/>
        </w:rPr>
        <w:fldChar w:fldCharType="begin"/>
      </w:r>
      <w:r>
        <w:rPr>
          <w:noProof/>
        </w:rPr>
        <w:instrText xml:space="preserve"> PAGEREF _Toc26190778 \h </w:instrText>
      </w:r>
      <w:r>
        <w:rPr>
          <w:noProof/>
        </w:rPr>
      </w:r>
      <w:r>
        <w:rPr>
          <w:noProof/>
        </w:rPr>
        <w:fldChar w:fldCharType="separate"/>
      </w:r>
      <w:r>
        <w:rPr>
          <w:noProof/>
        </w:rPr>
        <w:t>79</w:t>
      </w:r>
      <w:r>
        <w:rPr>
          <w:noProof/>
        </w:rPr>
        <w:fldChar w:fldCharType="end"/>
      </w:r>
    </w:p>
    <w:p w14:paraId="5A823CC3" w14:textId="6D11B2A7" w:rsidR="00F00C88" w:rsidRPr="00036FEE" w:rsidRDefault="00F00C88" w:rsidP="00F00C88">
      <w:pPr>
        <w:rPr>
          <w:rFonts w:ascii="Arial" w:hAnsi="Arial" w:cs="Arial"/>
          <w:sz w:val="21"/>
          <w:szCs w:val="22"/>
          <w:lang w:val="es-ES"/>
        </w:rPr>
      </w:pPr>
      <w:r w:rsidRPr="008D5D78">
        <w:rPr>
          <w:rFonts w:ascii="Arial" w:hAnsi="Arial" w:cs="Arial"/>
          <w:sz w:val="21"/>
          <w:szCs w:val="22"/>
          <w:lang w:val="es-ES"/>
        </w:rPr>
        <w:fldChar w:fldCharType="end"/>
      </w:r>
    </w:p>
    <w:p w14:paraId="5161EDF7" w14:textId="77777777" w:rsidR="00F00C88" w:rsidRPr="00036FEE" w:rsidRDefault="00F00C88" w:rsidP="00F00C88">
      <w:pPr>
        <w:jc w:val="left"/>
        <w:rPr>
          <w:rFonts w:ascii="Arial" w:hAnsi="Arial" w:cs="Arial"/>
          <w:sz w:val="21"/>
          <w:szCs w:val="22"/>
          <w:lang w:val="es-ES"/>
        </w:rPr>
      </w:pPr>
      <w:r w:rsidRPr="00036FEE">
        <w:rPr>
          <w:rFonts w:ascii="Arial" w:hAnsi="Arial" w:cs="Arial"/>
          <w:sz w:val="21"/>
          <w:szCs w:val="22"/>
          <w:lang w:val="es-ES"/>
        </w:rPr>
        <w:br w:type="page"/>
      </w:r>
    </w:p>
    <w:p w14:paraId="34F2F080" w14:textId="77777777" w:rsidR="00F00C88" w:rsidRPr="00F51E18" w:rsidRDefault="00F00C88" w:rsidP="00F00C88">
      <w:pPr>
        <w:pStyle w:val="Ttulo4"/>
        <w:jc w:val="center"/>
        <w:rPr>
          <w:rFonts w:ascii="Arial" w:hAnsi="Arial" w:cs="Arial"/>
          <w:i w:val="0"/>
          <w:color w:val="auto"/>
          <w:sz w:val="22"/>
          <w:szCs w:val="22"/>
          <w:u w:val="single"/>
          <w:lang w:val="es-ES"/>
        </w:rPr>
      </w:pPr>
      <w:r w:rsidRPr="00F51E18">
        <w:rPr>
          <w:rFonts w:ascii="Arial" w:hAnsi="Arial" w:cs="Arial"/>
          <w:i w:val="0"/>
          <w:color w:val="auto"/>
          <w:sz w:val="22"/>
          <w:szCs w:val="22"/>
          <w:u w:val="single"/>
          <w:lang w:val="es-ES"/>
        </w:rPr>
        <w:lastRenderedPageBreak/>
        <w:t>CONTRATO</w:t>
      </w:r>
    </w:p>
    <w:p w14:paraId="67013B2F" w14:textId="77777777" w:rsidR="00F00C88" w:rsidRPr="00F51E18" w:rsidRDefault="00F00C88" w:rsidP="00F00C88">
      <w:pPr>
        <w:spacing w:before="240" w:after="240"/>
        <w:rPr>
          <w:rFonts w:ascii="Arial" w:hAnsi="Arial" w:cs="Arial"/>
          <w:sz w:val="22"/>
          <w:szCs w:val="22"/>
          <w:lang w:val="es-ES"/>
        </w:rPr>
      </w:pPr>
      <w:r w:rsidRPr="00F51E18">
        <w:rPr>
          <w:rFonts w:ascii="Arial" w:hAnsi="Arial" w:cs="Arial"/>
          <w:sz w:val="22"/>
          <w:szCs w:val="22"/>
          <w:lang w:val="es-ES"/>
        </w:rPr>
        <w:t xml:space="preserve">Entre los suscritos a saber, </w:t>
      </w:r>
    </w:p>
    <w:p w14:paraId="52F70935" w14:textId="73AE5948" w:rsidR="00E051CC" w:rsidRPr="00E051CC" w:rsidRDefault="006F2644" w:rsidP="00E051CC">
      <w:pPr>
        <w:numPr>
          <w:ilvl w:val="0"/>
          <w:numId w:val="3"/>
        </w:numPr>
        <w:tabs>
          <w:tab w:val="clear" w:pos="1080"/>
        </w:tabs>
        <w:spacing w:before="240" w:after="240"/>
        <w:ind w:left="720"/>
        <w:rPr>
          <w:rFonts w:ascii="Arial" w:hAnsi="Arial" w:cs="Arial"/>
          <w:bCs/>
          <w:sz w:val="22"/>
          <w:szCs w:val="22"/>
          <w:lang w:val="es-ES"/>
        </w:rPr>
      </w:pPr>
      <w:r w:rsidRPr="00271456">
        <w:rPr>
          <w:rFonts w:ascii="Arial" w:hAnsi="Arial" w:cs="Arial"/>
          <w:b/>
          <w:bCs/>
          <w:sz w:val="22"/>
          <w:szCs w:val="22"/>
          <w:highlight w:val="yellow"/>
          <w:lang w:val="es-ES"/>
        </w:rPr>
        <w:t>CAMILO ENRIQUE ÁLVAREZ HERNÁNDEZ</w:t>
      </w:r>
      <w:r w:rsidR="00F00C88" w:rsidRPr="00271456">
        <w:rPr>
          <w:rFonts w:ascii="Arial" w:hAnsi="Arial" w:cs="Arial"/>
          <w:sz w:val="22"/>
          <w:szCs w:val="22"/>
          <w:highlight w:val="yellow"/>
          <w:lang w:val="es-ES"/>
        </w:rPr>
        <w:t>,</w:t>
      </w:r>
      <w:r w:rsidR="00F00C88" w:rsidRPr="00F51E18">
        <w:rPr>
          <w:rFonts w:ascii="Arial" w:hAnsi="Arial" w:cs="Arial"/>
          <w:sz w:val="22"/>
          <w:szCs w:val="22"/>
          <w:lang w:val="es-ES"/>
        </w:rPr>
        <w:t xml:space="preserve"> identificado con la cédula de ciudadanía número </w:t>
      </w:r>
      <w:r>
        <w:rPr>
          <w:rFonts w:ascii="Arial" w:hAnsi="Arial" w:cs="Arial"/>
          <w:b/>
          <w:bCs/>
          <w:sz w:val="22"/>
          <w:szCs w:val="22"/>
          <w:lang w:val="es-ES"/>
        </w:rPr>
        <w:t xml:space="preserve">1.032.360.232 </w:t>
      </w:r>
      <w:r w:rsidR="00F00C88" w:rsidRPr="00F51E18">
        <w:rPr>
          <w:rFonts w:ascii="Arial" w:hAnsi="Arial" w:cs="Arial"/>
          <w:sz w:val="22"/>
          <w:szCs w:val="22"/>
          <w:lang w:val="es-ES"/>
        </w:rPr>
        <w:t xml:space="preserve">expedida en </w:t>
      </w:r>
      <w:r w:rsidRPr="00E051CC">
        <w:rPr>
          <w:rFonts w:ascii="Arial" w:hAnsi="Arial" w:cs="Arial"/>
          <w:bCs/>
          <w:sz w:val="22"/>
          <w:szCs w:val="22"/>
          <w:lang w:val="es-ES"/>
        </w:rPr>
        <w:t>Bogotá D.C</w:t>
      </w:r>
      <w:r w:rsidR="00F00C88" w:rsidRPr="00F51E18">
        <w:rPr>
          <w:rFonts w:ascii="Arial" w:hAnsi="Arial" w:cs="Arial"/>
          <w:sz w:val="22"/>
          <w:szCs w:val="22"/>
          <w:lang w:val="es-ES"/>
        </w:rPr>
        <w:t xml:space="preserve">, en su calidad de </w:t>
      </w:r>
      <w:r>
        <w:rPr>
          <w:rFonts w:ascii="Arial" w:hAnsi="Arial" w:cs="Arial"/>
          <w:bCs/>
          <w:sz w:val="22"/>
          <w:szCs w:val="22"/>
          <w:lang w:val="es-ES"/>
        </w:rPr>
        <w:t>Subdirector Administrativo y Financiero</w:t>
      </w:r>
      <w:r w:rsidR="00F00C88" w:rsidRPr="00F51E18">
        <w:rPr>
          <w:rFonts w:ascii="Arial" w:hAnsi="Arial" w:cs="Arial"/>
          <w:sz w:val="22"/>
          <w:szCs w:val="22"/>
          <w:lang w:val="es-ES"/>
        </w:rPr>
        <w:t xml:space="preserve">, nombrado en el cargo mediante Resolución No. </w:t>
      </w:r>
      <w:r w:rsidR="009D709A" w:rsidRPr="00E051CC">
        <w:rPr>
          <w:rFonts w:ascii="Arial" w:hAnsi="Arial" w:cs="Arial"/>
          <w:bCs/>
          <w:sz w:val="22"/>
          <w:szCs w:val="22"/>
          <w:lang w:val="es-ES"/>
        </w:rPr>
        <w:t xml:space="preserve">4 0195 </w:t>
      </w:r>
      <w:r w:rsidR="00F00C88" w:rsidRPr="009D709A">
        <w:rPr>
          <w:rFonts w:ascii="Arial" w:hAnsi="Arial" w:cs="Arial"/>
          <w:sz w:val="22"/>
          <w:szCs w:val="22"/>
          <w:lang w:val="es-ES"/>
        </w:rPr>
        <w:t xml:space="preserve"> del </w:t>
      </w:r>
      <w:r w:rsidR="009D709A" w:rsidRPr="00E051CC">
        <w:rPr>
          <w:rFonts w:ascii="Arial" w:hAnsi="Arial" w:cs="Arial"/>
          <w:bCs/>
          <w:sz w:val="22"/>
          <w:szCs w:val="22"/>
          <w:lang w:val="es-ES"/>
        </w:rPr>
        <w:t>01</w:t>
      </w:r>
      <w:r w:rsidR="00F00C88" w:rsidRPr="009D709A">
        <w:rPr>
          <w:rFonts w:ascii="Arial" w:hAnsi="Arial" w:cs="Arial"/>
          <w:sz w:val="22"/>
          <w:szCs w:val="22"/>
          <w:lang w:val="es-ES"/>
        </w:rPr>
        <w:t xml:space="preserve"> </w:t>
      </w:r>
      <w:r w:rsidR="00F00C88" w:rsidRPr="00E051CC">
        <w:rPr>
          <w:rFonts w:ascii="Arial" w:hAnsi="Arial" w:cs="Arial"/>
          <w:bCs/>
          <w:sz w:val="22"/>
          <w:szCs w:val="22"/>
          <w:lang w:val="es-ES"/>
        </w:rPr>
        <w:t xml:space="preserve">de </w:t>
      </w:r>
      <w:r w:rsidR="009D709A" w:rsidRPr="00E051CC">
        <w:rPr>
          <w:rFonts w:ascii="Arial" w:hAnsi="Arial" w:cs="Arial"/>
          <w:bCs/>
          <w:sz w:val="22"/>
          <w:szCs w:val="22"/>
          <w:lang w:val="es-ES"/>
        </w:rPr>
        <w:t>marzo</w:t>
      </w:r>
      <w:r w:rsidR="00F00C88" w:rsidRPr="00E051CC">
        <w:rPr>
          <w:rFonts w:ascii="Arial" w:hAnsi="Arial" w:cs="Arial"/>
          <w:bCs/>
          <w:sz w:val="22"/>
          <w:szCs w:val="22"/>
          <w:lang w:val="es-ES"/>
        </w:rPr>
        <w:t xml:space="preserve"> de </w:t>
      </w:r>
      <w:r w:rsidR="009D709A" w:rsidRPr="00E051CC">
        <w:rPr>
          <w:rFonts w:ascii="Arial" w:hAnsi="Arial" w:cs="Arial"/>
          <w:bCs/>
          <w:sz w:val="22"/>
          <w:szCs w:val="22"/>
          <w:lang w:val="es-ES"/>
        </w:rPr>
        <w:t>2019</w:t>
      </w:r>
      <w:r w:rsidR="00F00C88" w:rsidRPr="00E051CC">
        <w:rPr>
          <w:rFonts w:ascii="Arial" w:hAnsi="Arial" w:cs="Arial"/>
          <w:bCs/>
          <w:sz w:val="22"/>
          <w:szCs w:val="22"/>
          <w:lang w:val="es-ES"/>
        </w:rPr>
        <w:t xml:space="preserve"> </w:t>
      </w:r>
      <w:r w:rsidR="00E051CC" w:rsidRPr="00E051CC">
        <w:rPr>
          <w:rFonts w:ascii="Arial" w:hAnsi="Arial" w:cs="Arial"/>
          <w:bCs/>
          <w:sz w:val="22"/>
          <w:szCs w:val="22"/>
          <w:lang w:val="es-ES"/>
        </w:rPr>
        <w:t>y posesionado mediante acta de posesión No. 000026 del 4 de marzo de 2019, quien obra en nombre y representación del MME de Minas y Energía, entidad pública del orden nacional (la “Entidad Contratante” o “MME”); debidamente facultado para contratar por la Ley 80 de 1993, la Ley 1150 de 2007, el Decreto 1082 de 2015 y la Resolución de Delegación No. 4 0548 del 18 de junio de 2019.</w:t>
      </w:r>
    </w:p>
    <w:p w14:paraId="35486E5D" w14:textId="62452D76" w:rsidR="00F00C88" w:rsidRPr="00F51E18" w:rsidRDefault="00F00C88" w:rsidP="00F00C88">
      <w:pPr>
        <w:numPr>
          <w:ilvl w:val="0"/>
          <w:numId w:val="3"/>
        </w:numPr>
        <w:tabs>
          <w:tab w:val="clear" w:pos="1080"/>
        </w:tabs>
        <w:spacing w:before="240" w:after="240"/>
        <w:ind w:left="720"/>
        <w:rPr>
          <w:rFonts w:ascii="Arial" w:hAnsi="Arial" w:cs="Arial"/>
          <w:sz w:val="22"/>
          <w:szCs w:val="22"/>
          <w:lang w:val="es-ES"/>
        </w:rPr>
      </w:pPr>
    </w:p>
    <w:p w14:paraId="36BEBC07" w14:textId="77777777" w:rsidR="00F00C88" w:rsidRPr="00F51E18" w:rsidRDefault="00F00C88" w:rsidP="00F00C88">
      <w:pPr>
        <w:numPr>
          <w:ilvl w:val="0"/>
          <w:numId w:val="3"/>
        </w:numPr>
        <w:tabs>
          <w:tab w:val="clear" w:pos="1080"/>
        </w:tabs>
        <w:spacing w:before="240" w:after="240"/>
        <w:ind w:left="720"/>
        <w:rPr>
          <w:rFonts w:ascii="Arial" w:hAnsi="Arial" w:cs="Arial"/>
          <w:sz w:val="22"/>
          <w:szCs w:val="22"/>
          <w:lang w:val="es-ES"/>
        </w:rPr>
      </w:pPr>
      <w:r w:rsidRPr="00F51E18">
        <w:rPr>
          <w:rFonts w:ascii="Arial" w:hAnsi="Arial" w:cs="Arial"/>
          <w:b/>
          <w:bCs/>
          <w:sz w:val="22"/>
          <w:szCs w:val="22"/>
          <w:lang w:val="es-ES"/>
        </w:rPr>
        <w:t>[</w:t>
      </w:r>
      <w:r w:rsidRPr="00F51E18">
        <w:rPr>
          <w:rFonts w:ascii="Arial" w:hAnsi="Arial" w:cs="Arial"/>
          <w:b/>
          <w:bCs/>
          <w:sz w:val="22"/>
          <w:szCs w:val="22"/>
          <w:lang w:val="es-ES"/>
        </w:rPr>
        <w:sym w:font="Symbol" w:char="F0B7"/>
      </w:r>
      <w:r w:rsidRPr="00F51E18">
        <w:rPr>
          <w:rFonts w:ascii="Arial" w:hAnsi="Arial" w:cs="Arial"/>
          <w:b/>
          <w:bCs/>
          <w:sz w:val="22"/>
          <w:szCs w:val="22"/>
          <w:lang w:val="es-ES"/>
        </w:rPr>
        <w:t>]</w:t>
      </w:r>
      <w:r w:rsidRPr="00F51E18">
        <w:rPr>
          <w:rFonts w:ascii="Arial" w:hAnsi="Arial" w:cs="Arial"/>
          <w:sz w:val="22"/>
          <w:szCs w:val="22"/>
          <w:lang w:val="es-ES"/>
        </w:rPr>
        <w:t xml:space="preserve">, identificado con la cédula de ciudadanía número </w:t>
      </w:r>
      <w:r w:rsidRPr="00F51E18">
        <w:rPr>
          <w:rFonts w:ascii="Arial" w:hAnsi="Arial" w:cs="Arial"/>
          <w:b/>
          <w:bCs/>
          <w:sz w:val="22"/>
          <w:szCs w:val="22"/>
          <w:lang w:val="es-ES"/>
        </w:rPr>
        <w:t>[</w:t>
      </w:r>
      <w:r w:rsidRPr="00F51E18">
        <w:rPr>
          <w:rFonts w:ascii="Arial" w:hAnsi="Arial" w:cs="Arial"/>
          <w:b/>
          <w:bCs/>
          <w:sz w:val="22"/>
          <w:szCs w:val="22"/>
          <w:lang w:val="es-ES"/>
        </w:rPr>
        <w:sym w:font="Symbol" w:char="F0B7"/>
      </w:r>
      <w:r w:rsidRPr="00F51E18">
        <w:rPr>
          <w:rFonts w:ascii="Arial" w:hAnsi="Arial" w:cs="Arial"/>
          <w:b/>
          <w:bCs/>
          <w:sz w:val="22"/>
          <w:szCs w:val="22"/>
          <w:lang w:val="es-ES"/>
        </w:rPr>
        <w:t xml:space="preserve">] </w:t>
      </w:r>
      <w:r w:rsidRPr="00F51E18">
        <w:rPr>
          <w:rFonts w:ascii="Arial" w:hAnsi="Arial" w:cs="Arial"/>
          <w:sz w:val="22"/>
          <w:szCs w:val="22"/>
          <w:lang w:val="es-ES"/>
        </w:rPr>
        <w:t xml:space="preserve">expedida en </w:t>
      </w:r>
      <w:r w:rsidRPr="00F51E18">
        <w:rPr>
          <w:rFonts w:ascii="Arial" w:hAnsi="Arial" w:cs="Arial"/>
          <w:b/>
          <w:bCs/>
          <w:sz w:val="22"/>
          <w:szCs w:val="22"/>
          <w:lang w:val="es-ES"/>
        </w:rPr>
        <w:t>[</w:t>
      </w:r>
      <w:r w:rsidRPr="00F51E18">
        <w:rPr>
          <w:rFonts w:ascii="Arial" w:hAnsi="Arial" w:cs="Arial"/>
          <w:b/>
          <w:bCs/>
          <w:sz w:val="22"/>
          <w:szCs w:val="22"/>
          <w:lang w:val="es-ES"/>
        </w:rPr>
        <w:sym w:font="Symbol" w:char="F0B7"/>
      </w:r>
      <w:r w:rsidRPr="00F51E18">
        <w:rPr>
          <w:rFonts w:ascii="Arial" w:hAnsi="Arial" w:cs="Arial"/>
          <w:b/>
          <w:bCs/>
          <w:sz w:val="22"/>
          <w:szCs w:val="22"/>
          <w:lang w:val="es-ES"/>
        </w:rPr>
        <w:t>]</w:t>
      </w:r>
      <w:r w:rsidRPr="00F51E18">
        <w:rPr>
          <w:rFonts w:ascii="Arial" w:hAnsi="Arial" w:cs="Arial"/>
          <w:sz w:val="22"/>
          <w:szCs w:val="22"/>
          <w:lang w:val="es-ES"/>
        </w:rPr>
        <w:t xml:space="preserve">, obrando en nombre y representación de </w:t>
      </w:r>
      <w:r w:rsidRPr="00F51E18">
        <w:rPr>
          <w:rFonts w:ascii="Arial" w:hAnsi="Arial" w:cs="Arial"/>
          <w:b/>
          <w:bCs/>
          <w:sz w:val="22"/>
          <w:szCs w:val="22"/>
          <w:lang w:val="es-ES"/>
        </w:rPr>
        <w:t>[</w:t>
      </w:r>
      <w:r w:rsidRPr="00F51E18">
        <w:rPr>
          <w:rFonts w:ascii="Arial" w:hAnsi="Arial" w:cs="Arial"/>
          <w:b/>
          <w:bCs/>
          <w:sz w:val="22"/>
          <w:szCs w:val="22"/>
          <w:lang w:val="es-ES"/>
        </w:rPr>
        <w:sym w:font="Symbol" w:char="F0B7"/>
      </w:r>
      <w:r w:rsidRPr="00F51E18">
        <w:rPr>
          <w:rFonts w:ascii="Arial" w:hAnsi="Arial" w:cs="Arial"/>
          <w:b/>
          <w:bCs/>
          <w:sz w:val="22"/>
          <w:szCs w:val="22"/>
          <w:lang w:val="es-ES"/>
        </w:rPr>
        <w:t>]</w:t>
      </w:r>
      <w:r w:rsidRPr="00F51E18">
        <w:rPr>
          <w:rFonts w:ascii="Arial" w:hAnsi="Arial" w:cs="Arial"/>
          <w:sz w:val="22"/>
          <w:szCs w:val="22"/>
          <w:lang w:val="es-ES"/>
        </w:rPr>
        <w:t>, con NIT No.</w:t>
      </w:r>
      <w:r w:rsidRPr="00F51E18">
        <w:rPr>
          <w:rFonts w:ascii="Arial" w:hAnsi="Arial" w:cs="Arial"/>
          <w:b/>
          <w:bCs/>
          <w:sz w:val="22"/>
          <w:szCs w:val="22"/>
          <w:lang w:val="es-ES"/>
        </w:rPr>
        <w:t xml:space="preserve"> [</w:t>
      </w:r>
      <w:r w:rsidRPr="00F51E18">
        <w:rPr>
          <w:rFonts w:ascii="Arial" w:hAnsi="Arial" w:cs="Arial"/>
          <w:b/>
          <w:bCs/>
          <w:sz w:val="22"/>
          <w:szCs w:val="22"/>
          <w:lang w:val="es-ES"/>
        </w:rPr>
        <w:sym w:font="Symbol" w:char="F0B7"/>
      </w:r>
      <w:r w:rsidRPr="00F51E18">
        <w:rPr>
          <w:rFonts w:ascii="Arial" w:hAnsi="Arial" w:cs="Arial"/>
          <w:b/>
          <w:bCs/>
          <w:sz w:val="22"/>
          <w:szCs w:val="22"/>
          <w:lang w:val="es-ES"/>
        </w:rPr>
        <w:t>]</w:t>
      </w:r>
      <w:r w:rsidRPr="00F51E18">
        <w:rPr>
          <w:rFonts w:ascii="Arial" w:hAnsi="Arial" w:cs="Arial"/>
          <w:sz w:val="22"/>
          <w:szCs w:val="22"/>
          <w:lang w:val="es-ES"/>
        </w:rPr>
        <w:t>, en su calidad de representante legal, (el “</w:t>
      </w:r>
      <w:r w:rsidRPr="00F51E18">
        <w:rPr>
          <w:rFonts w:ascii="Arial" w:hAnsi="Arial" w:cs="Arial"/>
          <w:sz w:val="22"/>
          <w:szCs w:val="22"/>
          <w:u w:val="single"/>
          <w:lang w:val="es-ES"/>
        </w:rPr>
        <w:t>Contratista</w:t>
      </w:r>
      <w:r w:rsidRPr="00F51E18">
        <w:rPr>
          <w:rFonts w:ascii="Arial" w:hAnsi="Arial" w:cs="Arial"/>
          <w:sz w:val="22"/>
          <w:szCs w:val="22"/>
          <w:lang w:val="es-ES"/>
        </w:rPr>
        <w:t xml:space="preserve">”); </w:t>
      </w:r>
    </w:p>
    <w:p w14:paraId="4E403501" w14:textId="77777777" w:rsidR="00F00C88" w:rsidRPr="00F51E18" w:rsidRDefault="00F00C88" w:rsidP="00F00C88">
      <w:pPr>
        <w:spacing w:before="240" w:after="240"/>
        <w:rPr>
          <w:rFonts w:ascii="Arial" w:hAnsi="Arial" w:cs="Arial"/>
          <w:sz w:val="22"/>
          <w:szCs w:val="22"/>
          <w:lang w:val="es-ES"/>
        </w:rPr>
      </w:pPr>
      <w:r w:rsidRPr="00F51E18">
        <w:rPr>
          <w:rFonts w:ascii="Arial" w:hAnsi="Arial" w:cs="Arial"/>
          <w:sz w:val="22"/>
          <w:szCs w:val="22"/>
          <w:lang w:val="es-ES"/>
        </w:rPr>
        <w:t xml:space="preserve">Hemos convenido celebrar el presente Contrato No. </w:t>
      </w:r>
      <w:r w:rsidRPr="00F51E18">
        <w:rPr>
          <w:rFonts w:ascii="Arial" w:hAnsi="Arial" w:cs="Arial"/>
          <w:b/>
          <w:bCs/>
          <w:sz w:val="22"/>
          <w:szCs w:val="22"/>
          <w:lang w:val="es-ES"/>
        </w:rPr>
        <w:t>[</w:t>
      </w:r>
      <w:r w:rsidRPr="00F51E18">
        <w:rPr>
          <w:rFonts w:ascii="Arial" w:hAnsi="Arial" w:cs="Arial"/>
          <w:b/>
          <w:bCs/>
          <w:sz w:val="22"/>
          <w:szCs w:val="22"/>
          <w:lang w:val="es-ES"/>
        </w:rPr>
        <w:sym w:font="Symbol" w:char="F0B7"/>
      </w:r>
      <w:r w:rsidRPr="00F51E18">
        <w:rPr>
          <w:rFonts w:ascii="Arial" w:hAnsi="Arial" w:cs="Arial"/>
          <w:b/>
          <w:bCs/>
          <w:sz w:val="22"/>
          <w:szCs w:val="22"/>
          <w:lang w:val="es-ES"/>
        </w:rPr>
        <w:t>]</w:t>
      </w:r>
      <w:r w:rsidRPr="00F51E18">
        <w:rPr>
          <w:rFonts w:ascii="Arial" w:hAnsi="Arial" w:cs="Arial"/>
          <w:sz w:val="22"/>
          <w:szCs w:val="22"/>
          <w:lang w:val="es-ES"/>
        </w:rPr>
        <w:t xml:space="preserve"> (el “</w:t>
      </w:r>
      <w:r w:rsidRPr="00F51E18">
        <w:rPr>
          <w:rFonts w:ascii="Arial" w:hAnsi="Arial" w:cs="Arial"/>
          <w:sz w:val="22"/>
          <w:szCs w:val="22"/>
          <w:u w:val="single"/>
          <w:lang w:val="es-ES"/>
        </w:rPr>
        <w:t>Contrato</w:t>
      </w:r>
      <w:r w:rsidRPr="00F51E18">
        <w:rPr>
          <w:rFonts w:ascii="Arial" w:hAnsi="Arial" w:cs="Arial"/>
          <w:sz w:val="22"/>
          <w:szCs w:val="22"/>
          <w:lang w:val="es-ES"/>
        </w:rPr>
        <w:t>” o el “</w:t>
      </w:r>
      <w:r w:rsidRPr="00F51E18">
        <w:rPr>
          <w:rFonts w:ascii="Arial" w:hAnsi="Arial" w:cs="Arial"/>
          <w:sz w:val="22"/>
          <w:szCs w:val="22"/>
          <w:u w:val="single"/>
          <w:lang w:val="es-ES"/>
        </w:rPr>
        <w:t>Contrato</w:t>
      </w:r>
      <w:r w:rsidRPr="00F51E18">
        <w:rPr>
          <w:rFonts w:ascii="Arial" w:hAnsi="Arial" w:cs="Arial"/>
          <w:sz w:val="22"/>
          <w:szCs w:val="22"/>
          <w:lang w:val="es-ES"/>
        </w:rPr>
        <w:t xml:space="preserve">”) que se regirá por la Ley 80 de 1993, sus normas reglamentarias y las cláusulas que se señalan a continuación. </w:t>
      </w:r>
    </w:p>
    <w:p w14:paraId="103E46C0" w14:textId="77777777" w:rsidR="00F00C88" w:rsidRPr="00F51E18" w:rsidRDefault="00F00C88" w:rsidP="00F00C88">
      <w:pPr>
        <w:spacing w:before="240" w:after="240"/>
        <w:jc w:val="center"/>
        <w:rPr>
          <w:rFonts w:ascii="Arial" w:hAnsi="Arial" w:cs="Arial"/>
          <w:b/>
          <w:sz w:val="22"/>
          <w:szCs w:val="22"/>
          <w:u w:val="single"/>
          <w:lang w:val="es-ES"/>
        </w:rPr>
      </w:pPr>
      <w:r w:rsidRPr="00F51E18">
        <w:rPr>
          <w:rFonts w:ascii="Arial" w:hAnsi="Arial" w:cs="Arial"/>
          <w:b/>
          <w:sz w:val="22"/>
          <w:szCs w:val="22"/>
          <w:u w:val="single"/>
          <w:lang w:val="es-ES"/>
        </w:rPr>
        <w:t xml:space="preserve">CONSIDERACIONES </w:t>
      </w:r>
    </w:p>
    <w:p w14:paraId="402CEFFE" w14:textId="77777777" w:rsidR="00F00C88" w:rsidRPr="00F51E18" w:rsidRDefault="00F00C88" w:rsidP="00F00C88">
      <w:pPr>
        <w:pStyle w:val="Prrafodelista"/>
        <w:numPr>
          <w:ilvl w:val="0"/>
          <w:numId w:val="10"/>
        </w:numPr>
        <w:ind w:left="284" w:hanging="284"/>
        <w:contextualSpacing w:val="0"/>
        <w:rPr>
          <w:rFonts w:ascii="Arial" w:hAnsi="Arial" w:cs="Arial"/>
          <w:sz w:val="22"/>
          <w:szCs w:val="22"/>
          <w:lang w:val="es-ES"/>
        </w:rPr>
      </w:pPr>
      <w:r w:rsidRPr="00F51E18">
        <w:rPr>
          <w:rFonts w:ascii="Arial" w:hAnsi="Arial" w:cs="Arial"/>
          <w:sz w:val="22"/>
          <w:szCs w:val="22"/>
          <w:lang w:val="es-ES"/>
        </w:rPr>
        <w:t>Que según el artículo 2º de la Constitución Política de Colombia, corresponde al Estado, entre otros fines esenciales, servir a la comunidad y promover la prosperidad general de los ciudadanos.</w:t>
      </w:r>
    </w:p>
    <w:p w14:paraId="16FFBE9D" w14:textId="77777777" w:rsidR="00F00C88" w:rsidRPr="00F51E18" w:rsidRDefault="00F00C88" w:rsidP="00F00C88">
      <w:pPr>
        <w:pStyle w:val="Prrafodelista"/>
        <w:ind w:left="284"/>
        <w:rPr>
          <w:rFonts w:ascii="Arial" w:hAnsi="Arial" w:cs="Arial"/>
          <w:sz w:val="22"/>
          <w:szCs w:val="22"/>
          <w:lang w:val="es-ES"/>
        </w:rPr>
      </w:pPr>
    </w:p>
    <w:p w14:paraId="6C40509E" w14:textId="77777777" w:rsidR="00F00C88" w:rsidRPr="00F51E18" w:rsidRDefault="00F00C88" w:rsidP="00F00C88">
      <w:pPr>
        <w:pStyle w:val="Prrafodelista"/>
        <w:numPr>
          <w:ilvl w:val="0"/>
          <w:numId w:val="10"/>
        </w:numPr>
        <w:ind w:left="284" w:hanging="284"/>
        <w:contextualSpacing w:val="0"/>
        <w:rPr>
          <w:rFonts w:ascii="Arial" w:hAnsi="Arial" w:cs="Arial"/>
          <w:sz w:val="22"/>
          <w:szCs w:val="22"/>
          <w:lang w:val="es-ES"/>
        </w:rPr>
      </w:pPr>
      <w:r w:rsidRPr="00F51E18">
        <w:rPr>
          <w:rFonts w:ascii="Arial" w:hAnsi="Arial" w:cs="Arial"/>
          <w:sz w:val="22"/>
          <w:szCs w:val="22"/>
          <w:lang w:val="es-ES"/>
        </w:rPr>
        <w:t>Que el artículo 365 de la Constitución Política establece que los servicios públicos son inherentes a la finalidad social del Estado y es deber de éste asegurar su prestación eficiente a todos los habitantes del territorio nacional.</w:t>
      </w:r>
    </w:p>
    <w:p w14:paraId="7A61B774" w14:textId="77777777" w:rsidR="00F00C88" w:rsidRPr="00F51E18" w:rsidRDefault="00F00C88" w:rsidP="00F00C88">
      <w:pPr>
        <w:pStyle w:val="Prrafodelista"/>
        <w:ind w:left="284"/>
        <w:contextualSpacing w:val="0"/>
        <w:rPr>
          <w:rFonts w:ascii="Arial" w:hAnsi="Arial" w:cs="Arial"/>
          <w:sz w:val="22"/>
          <w:szCs w:val="22"/>
          <w:lang w:val="es-ES"/>
        </w:rPr>
      </w:pPr>
    </w:p>
    <w:p w14:paraId="11C7D94D" w14:textId="77777777" w:rsidR="00F00C88" w:rsidRPr="00F51E18" w:rsidRDefault="00F00C88" w:rsidP="00F00C88">
      <w:pPr>
        <w:pStyle w:val="Prrafodelista"/>
        <w:numPr>
          <w:ilvl w:val="0"/>
          <w:numId w:val="10"/>
        </w:numPr>
        <w:ind w:left="284" w:hanging="284"/>
        <w:contextualSpacing w:val="0"/>
        <w:rPr>
          <w:rFonts w:ascii="Arial" w:hAnsi="Arial" w:cs="Arial"/>
          <w:i/>
          <w:sz w:val="22"/>
          <w:szCs w:val="22"/>
          <w:lang w:val="es-ES"/>
        </w:rPr>
      </w:pPr>
      <w:r w:rsidRPr="00F51E18">
        <w:rPr>
          <w:rFonts w:ascii="Arial" w:hAnsi="Arial" w:cs="Arial"/>
          <w:sz w:val="22"/>
          <w:szCs w:val="22"/>
          <w:lang w:val="es-ES"/>
        </w:rPr>
        <w:t xml:space="preserve">Que en los términos del literal f) del artículo 3º de la Ley 143 de 1994, le corresponde al Estado </w:t>
      </w:r>
      <w:r w:rsidRPr="00F51E18">
        <w:rPr>
          <w:rFonts w:ascii="Arial" w:hAnsi="Arial" w:cs="Arial"/>
          <w:i/>
          <w:sz w:val="22"/>
          <w:szCs w:val="22"/>
          <w:lang w:val="es-ES"/>
        </w:rPr>
        <w:t>“Alcanzar una cobertura en los servicios de electricidad a las diferentes regiones y sectores del país, que garantice la satisfacción de las necesidades básicas de los usuarios de los estratos I, II y III y los de menores recursos del área rural, a través de los diversos agentes públicos y privados que presten el servicio.”</w:t>
      </w:r>
    </w:p>
    <w:p w14:paraId="3AE811B3" w14:textId="77777777" w:rsidR="00F00C88" w:rsidRPr="00F51E18" w:rsidRDefault="00F00C88" w:rsidP="00F00C88">
      <w:pPr>
        <w:rPr>
          <w:rFonts w:ascii="Arial" w:hAnsi="Arial" w:cs="Arial"/>
          <w:sz w:val="22"/>
          <w:szCs w:val="22"/>
          <w:lang w:val="es-ES"/>
        </w:rPr>
      </w:pPr>
    </w:p>
    <w:p w14:paraId="73FBD8BD" w14:textId="77777777" w:rsidR="00F00C88" w:rsidRPr="00F51E18" w:rsidRDefault="00F00C88" w:rsidP="00F00C88">
      <w:pPr>
        <w:pStyle w:val="Prrafodelista"/>
        <w:numPr>
          <w:ilvl w:val="0"/>
          <w:numId w:val="10"/>
        </w:numPr>
        <w:ind w:left="284" w:hanging="284"/>
        <w:rPr>
          <w:rFonts w:ascii="Arial" w:hAnsi="Arial" w:cs="Arial"/>
          <w:sz w:val="22"/>
          <w:szCs w:val="22"/>
          <w:lang w:val="es-ES"/>
        </w:rPr>
      </w:pPr>
      <w:r w:rsidRPr="00F51E18">
        <w:rPr>
          <w:rFonts w:ascii="Arial" w:hAnsi="Arial" w:cs="Arial"/>
          <w:sz w:val="22"/>
          <w:szCs w:val="22"/>
          <w:lang w:val="es-ES"/>
        </w:rPr>
        <w:t xml:space="preserve">Que de conformidad con el literal a) del artículo 4º de la Ley 143 de 1994, corresponde al Estado en relación con el servicio de electricidad, como objetivo en el cumplimiento de sus funciones, entre otras, </w:t>
      </w:r>
      <w:r w:rsidRPr="00F51E18">
        <w:rPr>
          <w:rFonts w:ascii="Arial" w:hAnsi="Arial" w:cs="Arial"/>
          <w:i/>
          <w:sz w:val="22"/>
          <w:szCs w:val="22"/>
          <w:lang w:val="es-ES"/>
        </w:rPr>
        <w:t>“Abastecer la demanda de electricidad de la comunidad bajo criterios económicos y de viabilidad financiera, asegurando su cubrimiento en un marco de uso racional y eficiente de los diferentes recursos energéticos del país”.</w:t>
      </w:r>
      <w:r w:rsidRPr="00F51E18">
        <w:rPr>
          <w:rFonts w:ascii="Arial" w:hAnsi="Arial" w:cs="Arial"/>
          <w:sz w:val="22"/>
          <w:szCs w:val="22"/>
          <w:lang w:val="es-ES"/>
        </w:rPr>
        <w:t xml:space="preserve"> </w:t>
      </w:r>
    </w:p>
    <w:p w14:paraId="1FB6CD43" w14:textId="77777777" w:rsidR="00F00C88" w:rsidRPr="00F51E18" w:rsidRDefault="00F00C88" w:rsidP="00F00C88">
      <w:pPr>
        <w:pStyle w:val="Prrafodelista"/>
        <w:ind w:left="284"/>
        <w:rPr>
          <w:rFonts w:ascii="Arial" w:hAnsi="Arial" w:cs="Arial"/>
          <w:sz w:val="22"/>
          <w:szCs w:val="22"/>
          <w:lang w:val="es-ES"/>
        </w:rPr>
      </w:pPr>
    </w:p>
    <w:p w14:paraId="42ED4DE5" w14:textId="77777777" w:rsidR="00F00C88" w:rsidRPr="00F51E18" w:rsidRDefault="00F00C88" w:rsidP="00F00C88">
      <w:pPr>
        <w:pStyle w:val="Prrafodelista"/>
        <w:numPr>
          <w:ilvl w:val="0"/>
          <w:numId w:val="10"/>
        </w:numPr>
        <w:ind w:left="284" w:hanging="284"/>
        <w:rPr>
          <w:rFonts w:ascii="Arial" w:hAnsi="Arial" w:cs="Arial"/>
          <w:sz w:val="22"/>
          <w:szCs w:val="22"/>
          <w:lang w:val="es-ES"/>
        </w:rPr>
      </w:pPr>
      <w:r w:rsidRPr="00F51E18">
        <w:rPr>
          <w:rFonts w:ascii="Arial" w:hAnsi="Arial" w:cs="Arial"/>
          <w:sz w:val="22"/>
          <w:szCs w:val="22"/>
          <w:lang w:val="es-ES"/>
        </w:rPr>
        <w:t>Que el artículo 6 de la Ley 143 de 1994 señala que las actividades relacionadas con el servicio de electricidad se rigen, entre otros, por el principio de equidad, consistente en que “</w:t>
      </w:r>
      <w:r w:rsidRPr="00F51E18">
        <w:rPr>
          <w:rFonts w:ascii="Arial" w:hAnsi="Arial" w:cs="Arial"/>
          <w:i/>
          <w:sz w:val="22"/>
          <w:szCs w:val="22"/>
          <w:lang w:val="es-ES"/>
        </w:rPr>
        <w:t>el Estado propenderá por alcanzar una cobertura equilibrada y adecuada en los servicios de energía en las diferentes regiones y sectores del país, para garantizar la satisfacción de las necesidades básicas de toda la población”.</w:t>
      </w:r>
    </w:p>
    <w:p w14:paraId="24D219C4" w14:textId="77777777" w:rsidR="00F00C88" w:rsidRPr="00F51E18" w:rsidRDefault="00F00C88" w:rsidP="00F00C88">
      <w:pPr>
        <w:rPr>
          <w:rFonts w:ascii="Arial" w:hAnsi="Arial" w:cs="Arial"/>
          <w:sz w:val="22"/>
          <w:szCs w:val="22"/>
          <w:lang w:val="es-ES"/>
        </w:rPr>
      </w:pPr>
    </w:p>
    <w:p w14:paraId="2B334A4C" w14:textId="77777777" w:rsidR="00F00C88" w:rsidRPr="00F51E18" w:rsidRDefault="00F00C88" w:rsidP="00F00C88">
      <w:pPr>
        <w:pStyle w:val="Prrafodelista"/>
        <w:numPr>
          <w:ilvl w:val="0"/>
          <w:numId w:val="10"/>
        </w:numPr>
        <w:ind w:left="284" w:hanging="284"/>
        <w:contextualSpacing w:val="0"/>
        <w:rPr>
          <w:rFonts w:ascii="Arial" w:hAnsi="Arial" w:cs="Arial"/>
          <w:sz w:val="22"/>
          <w:szCs w:val="22"/>
          <w:lang w:val="es-ES"/>
        </w:rPr>
      </w:pPr>
      <w:r w:rsidRPr="00F51E18">
        <w:rPr>
          <w:rFonts w:ascii="Arial" w:hAnsi="Arial" w:cs="Arial"/>
          <w:sz w:val="22"/>
          <w:szCs w:val="22"/>
          <w:lang w:val="es-ES"/>
        </w:rPr>
        <w:t xml:space="preserve">Que la Ley 633 de 2000 en su artículo 82 creó el </w:t>
      </w:r>
      <w:r w:rsidRPr="00F51E18">
        <w:rPr>
          <w:rFonts w:ascii="Arial" w:eastAsia="Times New Roman" w:hAnsi="Arial" w:cs="Arial"/>
          <w:sz w:val="22"/>
          <w:szCs w:val="22"/>
          <w:lang w:val="es-ES"/>
        </w:rPr>
        <w:t>Fondo Financiero para la Energización de las Zonas no Interconectadas - FAZNI</w:t>
      </w:r>
      <w:r w:rsidRPr="00F51E18">
        <w:rPr>
          <w:rFonts w:ascii="Arial" w:hAnsi="Arial" w:cs="Arial"/>
          <w:sz w:val="22"/>
          <w:szCs w:val="22"/>
          <w:lang w:val="es-ES"/>
        </w:rPr>
        <w:t>, la cual se encuentra reglamentada por el Decreto 1073 de 2015 , el cual dispone en su artículo 2.2.3.3.2.4 que “</w:t>
      </w:r>
      <w:r w:rsidRPr="00F51E18">
        <w:rPr>
          <w:rFonts w:ascii="Arial" w:hAnsi="Arial" w:cs="Arial"/>
          <w:i/>
          <w:sz w:val="22"/>
          <w:szCs w:val="22"/>
          <w:lang w:val="es-ES"/>
        </w:rPr>
        <w:t xml:space="preserve">Los recursos </w:t>
      </w:r>
      <w:r w:rsidRPr="00F51E18">
        <w:rPr>
          <w:rFonts w:ascii="Arial" w:hAnsi="Arial" w:cs="Arial"/>
          <w:i/>
          <w:sz w:val="22"/>
          <w:szCs w:val="22"/>
          <w:lang w:val="es-ES"/>
        </w:rPr>
        <w:lastRenderedPageBreak/>
        <w:t>(…) y los rendimientos que generen la inversión temporal de sus recursos, se utilizarán de acuerdo con la ley y con las políticas de energización que para las zonas no interconectadas determine el MME de Minas y Energía, conforme con los lineamientos de  política establecido por el Consejo Nacional de Policita Económica y Social en documentos tales como el Conpes 3108 de 2001 y 3453 de 2006, para financiar planes, programas y/o proyectos priorizados de inversión para la reposición o la rehabilitación de la existente, con el propósito de ampliar la cobertura y procurar la satisfacción de la demanda de energía en las Zonas No Interconectadas</w:t>
      </w:r>
      <w:r w:rsidRPr="00F51E18">
        <w:rPr>
          <w:rFonts w:ascii="Arial" w:hAnsi="Arial" w:cs="Arial"/>
          <w:sz w:val="22"/>
          <w:szCs w:val="22"/>
          <w:lang w:val="es-ES"/>
        </w:rPr>
        <w:t>”.</w:t>
      </w:r>
    </w:p>
    <w:p w14:paraId="69B61422" w14:textId="77777777" w:rsidR="00F00C88" w:rsidRPr="00F51E18" w:rsidRDefault="00F00C88" w:rsidP="00F00C88">
      <w:pPr>
        <w:pStyle w:val="Prrafodelista"/>
        <w:ind w:left="284"/>
        <w:contextualSpacing w:val="0"/>
        <w:rPr>
          <w:rFonts w:ascii="Arial" w:hAnsi="Arial" w:cs="Arial"/>
          <w:sz w:val="22"/>
          <w:szCs w:val="22"/>
          <w:lang w:val="es-ES"/>
        </w:rPr>
      </w:pPr>
    </w:p>
    <w:p w14:paraId="092F43FB" w14:textId="77777777" w:rsidR="00F00C88" w:rsidRPr="00F51E18" w:rsidRDefault="00F00C88" w:rsidP="00F00C88">
      <w:pPr>
        <w:pStyle w:val="Prrafodelista"/>
        <w:numPr>
          <w:ilvl w:val="0"/>
          <w:numId w:val="10"/>
        </w:numPr>
        <w:ind w:left="284" w:hanging="284"/>
        <w:contextualSpacing w:val="0"/>
        <w:rPr>
          <w:rFonts w:ascii="Arial" w:hAnsi="Arial" w:cs="Arial"/>
          <w:sz w:val="22"/>
          <w:szCs w:val="22"/>
          <w:lang w:val="es-ES"/>
        </w:rPr>
      </w:pPr>
      <w:r w:rsidRPr="00F51E18">
        <w:rPr>
          <w:rFonts w:ascii="Arial" w:hAnsi="Arial" w:cs="Arial"/>
          <w:sz w:val="22"/>
          <w:szCs w:val="22"/>
          <w:lang w:val="es-ES"/>
        </w:rPr>
        <w:t>Que la vigencia de dicho Fondo fue extendida por la Ley 1955 de 2019 “</w:t>
      </w:r>
      <w:r w:rsidRPr="00F51E18">
        <w:rPr>
          <w:rFonts w:ascii="Arial" w:hAnsi="Arial" w:cs="Arial"/>
          <w:bCs/>
          <w:i/>
          <w:iCs/>
          <w:sz w:val="22"/>
          <w:szCs w:val="22"/>
          <w:lang w:val="es-ES"/>
        </w:rPr>
        <w:t>Por el cual se expide el Plan Nacional de Desarrollo 2018-2022 “Pacto por Colombia, Pacto por la Equidad”</w:t>
      </w:r>
      <w:r w:rsidRPr="00F51E18">
        <w:rPr>
          <w:rFonts w:ascii="Arial" w:hAnsi="Arial" w:cs="Arial"/>
          <w:sz w:val="22"/>
          <w:szCs w:val="22"/>
          <w:lang w:val="es-ES"/>
        </w:rPr>
        <w:t xml:space="preserve">  hasta el 31 de diciembre de 2030. </w:t>
      </w:r>
    </w:p>
    <w:p w14:paraId="754FAFAC" w14:textId="77777777" w:rsidR="00F00C88" w:rsidRPr="00F51E18" w:rsidRDefault="00F00C88" w:rsidP="00F00C88">
      <w:pPr>
        <w:pStyle w:val="Prrafodelista"/>
        <w:ind w:left="284"/>
        <w:rPr>
          <w:rFonts w:ascii="Arial" w:hAnsi="Arial" w:cs="Arial"/>
          <w:sz w:val="22"/>
          <w:szCs w:val="22"/>
          <w:lang w:val="es-ES"/>
        </w:rPr>
      </w:pPr>
      <w:r w:rsidRPr="00F51E18">
        <w:rPr>
          <w:rFonts w:ascii="Arial" w:hAnsi="Arial" w:cs="Arial"/>
          <w:sz w:val="22"/>
          <w:szCs w:val="22"/>
          <w:lang w:val="es-ES"/>
        </w:rPr>
        <w:t xml:space="preserve"> </w:t>
      </w:r>
    </w:p>
    <w:p w14:paraId="0D13623B" w14:textId="77777777" w:rsidR="00F00C88" w:rsidRPr="00F51E18" w:rsidRDefault="00F00C88" w:rsidP="00F00C88">
      <w:pPr>
        <w:pStyle w:val="Prrafodelista"/>
        <w:numPr>
          <w:ilvl w:val="0"/>
          <w:numId w:val="10"/>
        </w:numPr>
        <w:ind w:left="284" w:hanging="284"/>
        <w:contextualSpacing w:val="0"/>
        <w:rPr>
          <w:rFonts w:ascii="Arial" w:hAnsi="Arial" w:cs="Arial"/>
          <w:sz w:val="22"/>
          <w:szCs w:val="22"/>
          <w:lang w:val="es-ES"/>
        </w:rPr>
      </w:pPr>
      <w:r w:rsidRPr="00F51E18">
        <w:rPr>
          <w:rFonts w:ascii="Arial" w:hAnsi="Arial" w:cs="Arial"/>
          <w:sz w:val="22"/>
          <w:szCs w:val="22"/>
          <w:lang w:val="es-ES"/>
        </w:rPr>
        <w:t xml:space="preserve">Que el artículo 2.2.3.3.2.2.2.6 del Decreto 1073 de 2015 dispuso que las inversiones que se efectúen con los recursos del Fondo FAZNI tendrán como titular a la Nación – MME de Minas y Energía. </w:t>
      </w:r>
    </w:p>
    <w:p w14:paraId="3BAC37F1" w14:textId="77777777" w:rsidR="00F00C88" w:rsidRPr="00F51E18" w:rsidRDefault="00F00C88" w:rsidP="00F00C88">
      <w:pPr>
        <w:pStyle w:val="Prrafodelista"/>
        <w:ind w:left="284"/>
        <w:contextualSpacing w:val="0"/>
        <w:rPr>
          <w:rFonts w:ascii="Arial" w:hAnsi="Arial" w:cs="Arial"/>
          <w:sz w:val="22"/>
          <w:szCs w:val="22"/>
          <w:lang w:val="es-ES"/>
        </w:rPr>
      </w:pPr>
    </w:p>
    <w:p w14:paraId="17A4AF4F" w14:textId="5E38AE0D" w:rsidR="00036FEE" w:rsidRPr="0017620C" w:rsidRDefault="00F00C88" w:rsidP="0017620C">
      <w:pPr>
        <w:widowControl w:val="0"/>
        <w:numPr>
          <w:ilvl w:val="0"/>
          <w:numId w:val="10"/>
        </w:numPr>
        <w:autoSpaceDE w:val="0"/>
        <w:autoSpaceDN w:val="0"/>
        <w:adjustRightInd w:val="0"/>
        <w:ind w:left="284" w:right="49"/>
        <w:rPr>
          <w:rFonts w:ascii="Arial" w:eastAsia="Times New Roman" w:hAnsi="Arial" w:cs="Arial"/>
          <w:sz w:val="22"/>
          <w:szCs w:val="22"/>
          <w:lang w:val="es-ES"/>
        </w:rPr>
      </w:pPr>
      <w:r w:rsidRPr="00F51E18">
        <w:rPr>
          <w:rFonts w:ascii="Arial" w:eastAsia="Times New Roman" w:hAnsi="Arial" w:cs="Arial"/>
          <w:sz w:val="22"/>
          <w:szCs w:val="22"/>
          <w:lang w:val="es-ES"/>
        </w:rPr>
        <w:t xml:space="preserve">Que el artículo 190 de la Ley 1753 de 2015 “Plan Nacional de Desarrollo 2014-2018”, cuya vigencia permanece según lo dispuesto por el artículo 336 de la Ley 1955 de 2019, “por el cual se expide el Plan Nacional de Desarrollo 2018 – 2022 “Pacto por Colombia, Pacto por la Equidad”’, estableció la obligación del Gobierno Nacional de expedir la reglamentación referente a la focalización, adjudicación y seguimiento de, entre otros, los recursos de FAZNI, así como el procedimiento para declarar incumplimientos, imponer multas y sanciones y hacer efectivas las garantías que se constituyan en el marco de la ejecución de los recursos del FAZNI, de conformidad con lo dispuesto en el artículo 39 de la Ley 142 de 1994. </w:t>
      </w:r>
    </w:p>
    <w:p w14:paraId="47F19D0B" w14:textId="77777777" w:rsidR="00F00C88" w:rsidRPr="00F51E18" w:rsidRDefault="00F00C88" w:rsidP="00F00C88">
      <w:pPr>
        <w:widowControl w:val="0"/>
        <w:autoSpaceDE w:val="0"/>
        <w:autoSpaceDN w:val="0"/>
        <w:adjustRightInd w:val="0"/>
        <w:ind w:left="284" w:right="49"/>
        <w:rPr>
          <w:rFonts w:ascii="Arial" w:eastAsia="Times New Roman" w:hAnsi="Arial" w:cs="Arial"/>
          <w:sz w:val="22"/>
          <w:szCs w:val="22"/>
          <w:lang w:val="es-ES"/>
        </w:rPr>
      </w:pPr>
    </w:p>
    <w:p w14:paraId="4BB4138E" w14:textId="77777777" w:rsidR="00FE4347" w:rsidRPr="00FE4347" w:rsidRDefault="00FE4347" w:rsidP="00FE4347">
      <w:pPr>
        <w:widowControl w:val="0"/>
        <w:numPr>
          <w:ilvl w:val="0"/>
          <w:numId w:val="10"/>
        </w:numPr>
        <w:autoSpaceDE w:val="0"/>
        <w:autoSpaceDN w:val="0"/>
        <w:adjustRightInd w:val="0"/>
        <w:ind w:left="284" w:right="49"/>
        <w:rPr>
          <w:rFonts w:ascii="Arial" w:eastAsia="Times New Roman" w:hAnsi="Arial" w:cs="Arial"/>
          <w:sz w:val="22"/>
          <w:szCs w:val="22"/>
          <w:lang w:val="es-ES"/>
        </w:rPr>
      </w:pPr>
      <w:r w:rsidRPr="00B33AC9">
        <w:rPr>
          <w:rFonts w:ascii="Arial" w:hAnsi="Arial" w:cs="Arial"/>
          <w:color w:val="000000" w:themeColor="text1"/>
          <w:sz w:val="22"/>
          <w:szCs w:val="22"/>
          <w:lang w:val="es-ES"/>
        </w:rPr>
        <w:t>Que como parte del componente de equidad del Plan Nacional de Desarrollo 2018-2020, concretamente en el marco del “</w:t>
      </w:r>
      <w:r w:rsidRPr="00B33AC9">
        <w:rPr>
          <w:rFonts w:ascii="Arial" w:hAnsi="Arial" w:cs="Arial"/>
          <w:i/>
          <w:color w:val="000000" w:themeColor="text1"/>
          <w:sz w:val="22"/>
          <w:szCs w:val="22"/>
          <w:lang w:val="es-ES"/>
        </w:rPr>
        <w:t xml:space="preserve">Pacto por la calidad y eficiencia de servicios públicos: agua y energía para promover la competitividad y el bienestar de todos”, </w:t>
      </w:r>
      <w:r w:rsidRPr="00B33AC9">
        <w:rPr>
          <w:rFonts w:ascii="Arial" w:hAnsi="Arial" w:cs="Arial"/>
          <w:color w:val="000000" w:themeColor="text1"/>
          <w:sz w:val="22"/>
          <w:szCs w:val="22"/>
          <w:lang w:val="es-ES"/>
        </w:rPr>
        <w:t xml:space="preserve">el Gobierno Nacional consideró necesaria la reducción en la brecha de acceso al servicio de energía eléctrica, razón por la cual trazó como meta durante el cuatrienio la electrificación de, como mínimo, cien mil usuarios nuevos. </w:t>
      </w:r>
    </w:p>
    <w:p w14:paraId="4547DEBB" w14:textId="77777777" w:rsidR="00FE4347" w:rsidRPr="00B33AC9" w:rsidRDefault="00FE4347" w:rsidP="00FE4347">
      <w:pPr>
        <w:widowControl w:val="0"/>
        <w:autoSpaceDE w:val="0"/>
        <w:autoSpaceDN w:val="0"/>
        <w:adjustRightInd w:val="0"/>
        <w:ind w:left="284" w:right="49"/>
        <w:rPr>
          <w:rFonts w:ascii="Arial" w:eastAsia="Times New Roman" w:hAnsi="Arial" w:cs="Arial"/>
          <w:sz w:val="22"/>
          <w:szCs w:val="22"/>
          <w:lang w:val="es-ES"/>
        </w:rPr>
      </w:pPr>
    </w:p>
    <w:p w14:paraId="19FACAEE" w14:textId="77777777" w:rsidR="00FE4347" w:rsidRPr="00FE4347" w:rsidRDefault="00FE4347" w:rsidP="00FE4347">
      <w:pPr>
        <w:widowControl w:val="0"/>
        <w:numPr>
          <w:ilvl w:val="0"/>
          <w:numId w:val="10"/>
        </w:numPr>
        <w:autoSpaceDE w:val="0"/>
        <w:autoSpaceDN w:val="0"/>
        <w:adjustRightInd w:val="0"/>
        <w:ind w:left="284" w:right="49"/>
        <w:rPr>
          <w:rFonts w:ascii="Arial" w:eastAsia="Times New Roman" w:hAnsi="Arial" w:cs="Arial"/>
          <w:sz w:val="22"/>
          <w:szCs w:val="22"/>
          <w:lang w:val="es-ES"/>
        </w:rPr>
      </w:pPr>
      <w:r w:rsidRPr="00B33AC9">
        <w:rPr>
          <w:rFonts w:ascii="Arial" w:hAnsi="Arial" w:cs="Arial"/>
          <w:color w:val="000000" w:themeColor="text1"/>
          <w:sz w:val="22"/>
          <w:szCs w:val="22"/>
          <w:lang w:val="es-ES"/>
        </w:rPr>
        <w:t xml:space="preserve">Que aunado a eso, dentro del mismo </w:t>
      </w:r>
      <w:r w:rsidRPr="00B33AC9">
        <w:rPr>
          <w:rFonts w:ascii="Arial" w:hAnsi="Arial" w:cs="Arial"/>
          <w:i/>
          <w:color w:val="000000" w:themeColor="text1"/>
          <w:sz w:val="22"/>
          <w:szCs w:val="22"/>
          <w:lang w:val="es-ES"/>
        </w:rPr>
        <w:t>“Pacto por la calidad y eficiencia de servicios públicos: agua y energía para promover la competitividad y el bienestar de todos”,</w:t>
      </w:r>
      <w:r w:rsidRPr="00B33AC9">
        <w:rPr>
          <w:rFonts w:ascii="Arial" w:hAnsi="Arial" w:cs="Arial"/>
          <w:color w:val="000000" w:themeColor="text1"/>
          <w:sz w:val="22"/>
          <w:szCs w:val="22"/>
          <w:lang w:val="es-ES"/>
        </w:rPr>
        <w:t xml:space="preserve"> el Gobierno Nacional identificó la conveniencia de que el cierre de brecha en acceso al servicio de energía incorpore el uso de Fuentes No Convencionales Energía en los términos de la Ley 1715 de 2014, razón por la que indicó que el “(…) </w:t>
      </w:r>
      <w:r w:rsidRPr="00B33AC9">
        <w:rPr>
          <w:rFonts w:ascii="Arial" w:hAnsi="Arial" w:cs="Arial"/>
          <w:i/>
          <w:color w:val="000000" w:themeColor="text1"/>
          <w:sz w:val="22"/>
          <w:szCs w:val="22"/>
          <w:lang w:val="es-ES"/>
        </w:rPr>
        <w:t xml:space="preserve">MinEnergía y sus entidades adscritas promoverán el desarrollo de nuevos mecanismos para la ampliación de cobertura y la promoción de las FNCE, buscando motivar e incorporar la participación privada en la prestación del servicio en las zonas hoy sin cobertura (…)”. </w:t>
      </w:r>
    </w:p>
    <w:p w14:paraId="7CDC3E9F" w14:textId="77777777" w:rsidR="00FE4347" w:rsidRPr="00B33AC9" w:rsidRDefault="00FE4347" w:rsidP="00FE4347">
      <w:pPr>
        <w:widowControl w:val="0"/>
        <w:autoSpaceDE w:val="0"/>
        <w:autoSpaceDN w:val="0"/>
        <w:adjustRightInd w:val="0"/>
        <w:ind w:left="284" w:right="49"/>
        <w:rPr>
          <w:rFonts w:ascii="Arial" w:eastAsia="Times New Roman" w:hAnsi="Arial" w:cs="Arial"/>
          <w:sz w:val="22"/>
          <w:szCs w:val="22"/>
          <w:lang w:val="es-ES"/>
        </w:rPr>
      </w:pPr>
    </w:p>
    <w:p w14:paraId="22FA7160" w14:textId="77777777" w:rsidR="00FE4347" w:rsidRPr="00FE4347" w:rsidRDefault="00FE4347" w:rsidP="00FE4347">
      <w:pPr>
        <w:widowControl w:val="0"/>
        <w:numPr>
          <w:ilvl w:val="0"/>
          <w:numId w:val="10"/>
        </w:numPr>
        <w:autoSpaceDE w:val="0"/>
        <w:autoSpaceDN w:val="0"/>
        <w:adjustRightInd w:val="0"/>
        <w:ind w:left="284" w:right="49"/>
        <w:rPr>
          <w:rFonts w:ascii="Arial" w:eastAsia="Times New Roman" w:hAnsi="Arial" w:cs="Arial"/>
          <w:sz w:val="22"/>
          <w:szCs w:val="22"/>
          <w:lang w:val="es-ES"/>
        </w:rPr>
      </w:pPr>
      <w:r w:rsidRPr="00B33AC9">
        <w:rPr>
          <w:rFonts w:ascii="Arial" w:hAnsi="Arial" w:cs="Arial"/>
          <w:color w:val="000000" w:themeColor="text1"/>
          <w:sz w:val="22"/>
          <w:szCs w:val="22"/>
          <w:lang w:val="es-ES"/>
        </w:rPr>
        <w:t xml:space="preserve">Que el artículo 287 de la Ley 1955 de 2019, por la cual se adopta el Plan Nacional de Desarrollo, indicó que </w:t>
      </w:r>
      <w:r w:rsidRPr="00B33AC9">
        <w:rPr>
          <w:rFonts w:ascii="Arial" w:hAnsi="Arial" w:cs="Arial"/>
          <w:i/>
          <w:color w:val="000000" w:themeColor="text1"/>
          <w:sz w:val="22"/>
          <w:szCs w:val="22"/>
          <w:lang w:val="es-ES"/>
        </w:rPr>
        <w:t>“(…) el suministro de energía eléctrica a un domicilio mediante soluciones individuales de generación, se considera como servicio público domiciliario de energía eléctrica en ZNI”.</w:t>
      </w:r>
    </w:p>
    <w:p w14:paraId="4DCE05E8" w14:textId="77777777" w:rsidR="00FE4347" w:rsidRPr="00B33AC9" w:rsidRDefault="00FE4347" w:rsidP="00FE4347">
      <w:pPr>
        <w:widowControl w:val="0"/>
        <w:autoSpaceDE w:val="0"/>
        <w:autoSpaceDN w:val="0"/>
        <w:adjustRightInd w:val="0"/>
        <w:ind w:left="284" w:right="49"/>
        <w:rPr>
          <w:rFonts w:ascii="Arial" w:eastAsia="Times New Roman" w:hAnsi="Arial" w:cs="Arial"/>
          <w:sz w:val="22"/>
          <w:szCs w:val="22"/>
          <w:lang w:val="es-ES"/>
        </w:rPr>
      </w:pPr>
    </w:p>
    <w:p w14:paraId="0D994335" w14:textId="52D5F2D9" w:rsidR="00FE4347" w:rsidRPr="00FE4347" w:rsidRDefault="00FE4347" w:rsidP="00F00C88">
      <w:pPr>
        <w:widowControl w:val="0"/>
        <w:numPr>
          <w:ilvl w:val="0"/>
          <w:numId w:val="10"/>
        </w:numPr>
        <w:autoSpaceDE w:val="0"/>
        <w:autoSpaceDN w:val="0"/>
        <w:adjustRightInd w:val="0"/>
        <w:ind w:left="284" w:right="49"/>
        <w:rPr>
          <w:rFonts w:ascii="Arial" w:eastAsia="Times New Roman" w:hAnsi="Arial" w:cs="Arial"/>
          <w:sz w:val="22"/>
          <w:szCs w:val="22"/>
          <w:lang w:val="es-ES"/>
        </w:rPr>
      </w:pPr>
      <w:r w:rsidRPr="00B33AC9">
        <w:rPr>
          <w:rFonts w:ascii="Arial" w:hAnsi="Arial" w:cs="Arial"/>
          <w:color w:val="000000" w:themeColor="text1"/>
          <w:sz w:val="22"/>
          <w:szCs w:val="22"/>
          <w:lang w:val="es-ES"/>
        </w:rPr>
        <w:t xml:space="preserve">Que con fundamento en las anteriores consideraciones, el Comité de Administración del Fondo del FAZNI – CAFAZNI, creado por el artículo 2.2.3.3.2.2.1.1 del Decreto 1073 de 2015 tiene como funciones aprobar, objetar e impartir instrucciones y recomendaciones sobre los planes, programas y/o proyectos que hayan sido presentados para financiación con cargo a los recursos del mencionado Fondo. Por lo anterior, dicho Comité en reunión realizada el </w:t>
      </w:r>
      <w:r w:rsidRPr="005C3B31">
        <w:rPr>
          <w:rFonts w:ascii="Arial" w:hAnsi="Arial" w:cs="Arial"/>
          <w:color w:val="000000" w:themeColor="text1"/>
          <w:sz w:val="22"/>
          <w:szCs w:val="22"/>
          <w:highlight w:val="yellow"/>
          <w:lang w:val="es-ES"/>
        </w:rPr>
        <w:t>1</w:t>
      </w:r>
      <w:r w:rsidR="00F32011" w:rsidRPr="005C3B31">
        <w:rPr>
          <w:rFonts w:ascii="Arial" w:hAnsi="Arial" w:cs="Arial"/>
          <w:color w:val="000000" w:themeColor="text1"/>
          <w:sz w:val="22"/>
          <w:szCs w:val="22"/>
          <w:highlight w:val="yellow"/>
          <w:lang w:val="es-ES"/>
        </w:rPr>
        <w:t>1</w:t>
      </w:r>
      <w:r w:rsidRPr="005C3B31">
        <w:rPr>
          <w:rFonts w:ascii="Arial" w:hAnsi="Arial" w:cs="Arial"/>
          <w:color w:val="000000" w:themeColor="text1"/>
          <w:sz w:val="22"/>
          <w:szCs w:val="22"/>
          <w:highlight w:val="yellow"/>
          <w:lang w:val="es-ES"/>
        </w:rPr>
        <w:t xml:space="preserve"> de </w:t>
      </w:r>
      <w:r w:rsidR="00F32011" w:rsidRPr="005C3B31">
        <w:rPr>
          <w:rFonts w:ascii="Arial" w:hAnsi="Arial" w:cs="Arial"/>
          <w:color w:val="000000" w:themeColor="text1"/>
          <w:sz w:val="22"/>
          <w:szCs w:val="22"/>
          <w:highlight w:val="yellow"/>
          <w:lang w:val="es-ES"/>
        </w:rPr>
        <w:t>octubre</w:t>
      </w:r>
      <w:r w:rsidRPr="00B33AC9">
        <w:rPr>
          <w:rFonts w:ascii="Arial" w:hAnsi="Arial" w:cs="Arial"/>
          <w:color w:val="000000" w:themeColor="text1"/>
          <w:sz w:val="22"/>
          <w:szCs w:val="22"/>
          <w:lang w:val="es-ES"/>
        </w:rPr>
        <w:t xml:space="preserve"> de 2019 según consta </w:t>
      </w:r>
      <w:r w:rsidRPr="00B33AC9">
        <w:rPr>
          <w:rFonts w:ascii="Arial" w:hAnsi="Arial" w:cs="Arial"/>
          <w:color w:val="000000" w:themeColor="text1"/>
          <w:sz w:val="22"/>
          <w:szCs w:val="22"/>
          <w:lang w:val="es-ES"/>
        </w:rPr>
        <w:lastRenderedPageBreak/>
        <w:t xml:space="preserve">en el Acta CAFAZNI N° </w:t>
      </w:r>
      <w:r w:rsidR="00F32011" w:rsidRPr="005C3B31">
        <w:rPr>
          <w:rFonts w:ascii="Arial" w:hAnsi="Arial" w:cs="Arial"/>
          <w:color w:val="000000" w:themeColor="text1"/>
          <w:sz w:val="22"/>
          <w:szCs w:val="22"/>
          <w:highlight w:val="yellow"/>
          <w:lang w:val="es-ES"/>
        </w:rPr>
        <w:t>70</w:t>
      </w:r>
      <w:r w:rsidRPr="00B33AC9">
        <w:rPr>
          <w:rFonts w:ascii="Arial" w:hAnsi="Arial" w:cs="Arial"/>
          <w:color w:val="000000" w:themeColor="text1"/>
          <w:sz w:val="22"/>
          <w:szCs w:val="22"/>
          <w:lang w:val="es-ES"/>
        </w:rPr>
        <w:t>, aprobó, entre otros, el “Proyecto</w:t>
      </w:r>
      <w:r>
        <w:rPr>
          <w:rFonts w:ascii="Arial" w:hAnsi="Arial" w:cs="Arial"/>
          <w:color w:val="000000" w:themeColor="text1"/>
          <w:sz w:val="22"/>
          <w:szCs w:val="22"/>
          <w:lang w:val="es-ES"/>
        </w:rPr>
        <w:t xml:space="preserve"> </w:t>
      </w:r>
      <w:r w:rsidRPr="00FE4347">
        <w:rPr>
          <w:rFonts w:ascii="Arial" w:hAnsi="Arial" w:cs="Arial"/>
          <w:color w:val="000000" w:themeColor="text1"/>
          <w:sz w:val="22"/>
          <w:szCs w:val="22"/>
          <w:highlight w:val="yellow"/>
          <w:lang w:val="es-ES"/>
        </w:rPr>
        <w:t>xxx</w:t>
      </w:r>
    </w:p>
    <w:p w14:paraId="17EDDFA6" w14:textId="77777777" w:rsidR="00F00C88" w:rsidRPr="00F51E18" w:rsidRDefault="00F00C88" w:rsidP="00F00C88">
      <w:pPr>
        <w:pStyle w:val="Prrafodelista"/>
        <w:ind w:left="284"/>
        <w:rPr>
          <w:rFonts w:ascii="Arial" w:hAnsi="Arial" w:cs="Arial"/>
          <w:sz w:val="22"/>
          <w:szCs w:val="22"/>
          <w:lang w:val="es-ES"/>
        </w:rPr>
      </w:pPr>
    </w:p>
    <w:p w14:paraId="1BA99EF3" w14:textId="74D24D9D" w:rsidR="00F00C88" w:rsidRPr="00F51E18" w:rsidRDefault="00F00C88" w:rsidP="00F00C88">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 xml:space="preserve">Que a partir de los proyectos aprobados en el Acta CAFAZNI Nº </w:t>
      </w:r>
      <w:r w:rsidR="00F32011" w:rsidRPr="005C3B31">
        <w:rPr>
          <w:rFonts w:ascii="Arial" w:hAnsi="Arial" w:cs="Arial"/>
          <w:sz w:val="22"/>
          <w:szCs w:val="22"/>
          <w:highlight w:val="yellow"/>
          <w:lang w:val="es-ES"/>
        </w:rPr>
        <w:t>70</w:t>
      </w:r>
      <w:r w:rsidRPr="005C3B31">
        <w:rPr>
          <w:rFonts w:ascii="Arial" w:hAnsi="Arial" w:cs="Arial"/>
          <w:sz w:val="22"/>
          <w:szCs w:val="22"/>
          <w:highlight w:val="yellow"/>
          <w:lang w:val="es-ES"/>
        </w:rPr>
        <w:t>,</w:t>
      </w:r>
      <w:r w:rsidRPr="00F51E18">
        <w:rPr>
          <w:rFonts w:ascii="Arial" w:hAnsi="Arial" w:cs="Arial"/>
          <w:sz w:val="22"/>
          <w:szCs w:val="22"/>
          <w:lang w:val="es-ES"/>
        </w:rPr>
        <w:t xml:space="preserve"> se pretende ampliar la cobertura, mejorar la calidad y continuidad del servicio y satisfacer la demanda de energía en las Zonas No Interconectadas mediante la ejecución de recursos del Fondo de Apoyo Financiero para la Energización de las Zonas Rurales Interconectadas - FAZNI.</w:t>
      </w:r>
    </w:p>
    <w:p w14:paraId="55439A3B" w14:textId="77777777" w:rsidR="00F00C88" w:rsidRPr="00F51E18" w:rsidRDefault="00F00C88" w:rsidP="00F00C88">
      <w:pPr>
        <w:pStyle w:val="Prrafodelista"/>
        <w:ind w:left="284"/>
        <w:contextualSpacing w:val="0"/>
        <w:rPr>
          <w:rFonts w:ascii="Arial" w:hAnsi="Arial" w:cs="Arial"/>
          <w:sz w:val="22"/>
          <w:szCs w:val="22"/>
          <w:lang w:val="es-ES"/>
        </w:rPr>
      </w:pPr>
    </w:p>
    <w:p w14:paraId="1D80ADFD" w14:textId="77777777" w:rsidR="00F00C88" w:rsidRPr="00F51E18" w:rsidRDefault="00F00C88" w:rsidP="00F00C88">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Que en reunión del Comité CAFAZNI del 15 de mayo de 2019 se estableció que “</w:t>
      </w:r>
      <w:r w:rsidRPr="00F51E18">
        <w:rPr>
          <w:rFonts w:ascii="Arial" w:hAnsi="Arial" w:cs="Arial"/>
          <w:i/>
          <w:sz w:val="22"/>
          <w:szCs w:val="22"/>
          <w:lang w:val="es-ES"/>
        </w:rPr>
        <w:t>la mayoría de proyectos contratados con anterioridad a la mencionada sesión de comité no comprometían mediante instrumentos contractuales la ejecución de las actividades de administración, operación y mantenimiento (en adelante AOM). Se considera que esta es una oportunidad de mejora de tal manera que tales actividades se encuentren comprometidas desde la suscripción del contrato que implemente el respectivo proyecto</w:t>
      </w:r>
      <w:r w:rsidRPr="00F51E18">
        <w:rPr>
          <w:rFonts w:ascii="Arial" w:hAnsi="Arial" w:cs="Arial"/>
          <w:sz w:val="22"/>
          <w:szCs w:val="22"/>
          <w:lang w:val="es-ES"/>
        </w:rPr>
        <w:t>”</w:t>
      </w:r>
    </w:p>
    <w:p w14:paraId="6C9F939B" w14:textId="77777777" w:rsidR="00F00C88" w:rsidRPr="00F51E18" w:rsidRDefault="00F00C88" w:rsidP="00F00C88">
      <w:pPr>
        <w:pStyle w:val="Prrafodelista"/>
        <w:tabs>
          <w:tab w:val="left" w:pos="2426"/>
        </w:tabs>
        <w:ind w:left="284"/>
        <w:contextualSpacing w:val="0"/>
        <w:rPr>
          <w:rFonts w:ascii="Arial" w:hAnsi="Arial" w:cs="Arial"/>
          <w:sz w:val="22"/>
          <w:szCs w:val="22"/>
          <w:lang w:val="es-ES"/>
        </w:rPr>
      </w:pPr>
      <w:r w:rsidRPr="00F51E18">
        <w:rPr>
          <w:rFonts w:ascii="Arial" w:hAnsi="Arial" w:cs="Arial"/>
          <w:sz w:val="22"/>
          <w:szCs w:val="22"/>
          <w:lang w:val="es-ES"/>
        </w:rPr>
        <w:tab/>
      </w:r>
    </w:p>
    <w:p w14:paraId="42503845" w14:textId="7A7E0EFA" w:rsidR="00AD5982" w:rsidRPr="00F51E18" w:rsidRDefault="00F00C88" w:rsidP="00AD5982">
      <w:pPr>
        <w:pStyle w:val="Prrafodelista"/>
        <w:ind w:left="284"/>
        <w:contextualSpacing w:val="0"/>
        <w:rPr>
          <w:rFonts w:ascii="Arial" w:hAnsi="Arial" w:cs="Arial"/>
          <w:sz w:val="22"/>
          <w:szCs w:val="22"/>
          <w:lang w:val="es-ES"/>
        </w:rPr>
      </w:pPr>
      <w:r w:rsidRPr="00F51E18">
        <w:rPr>
          <w:rFonts w:ascii="Arial" w:hAnsi="Arial" w:cs="Arial"/>
          <w:sz w:val="22"/>
          <w:szCs w:val="22"/>
          <w:lang w:val="es-ES"/>
        </w:rPr>
        <w:t>Que en la mencionada reunión del Comité CAFAZNI del 15 de mayo de 2019, se pusieron de presente los aspectos que se tendrían por mejorar en la ejecución de los proyectos FAZNI, siendo uno de estos que “</w:t>
      </w:r>
      <w:r w:rsidRPr="00F51E18">
        <w:rPr>
          <w:rFonts w:ascii="Arial" w:hAnsi="Arial" w:cs="Arial"/>
          <w:i/>
          <w:sz w:val="22"/>
          <w:szCs w:val="22"/>
          <w:lang w:val="es-ES"/>
        </w:rPr>
        <w:t>como parte de este esquema de administración delegada, el interventor era seleccionado por el mismo contratista ejecutor del proyecto. Ahora la propuesta es que no sea el contratista quién seleccione al interventor</w:t>
      </w:r>
      <w:r w:rsidRPr="00F51E18">
        <w:rPr>
          <w:rFonts w:ascii="Arial" w:hAnsi="Arial" w:cs="Arial"/>
          <w:sz w:val="22"/>
          <w:szCs w:val="22"/>
          <w:lang w:val="es-ES"/>
        </w:rPr>
        <w:t>”.</w:t>
      </w:r>
    </w:p>
    <w:p w14:paraId="36A36806" w14:textId="77777777" w:rsidR="00AD5982" w:rsidRPr="00F51E18" w:rsidRDefault="00AD5982" w:rsidP="00AD5982">
      <w:pPr>
        <w:pStyle w:val="Prrafodelista"/>
        <w:ind w:left="284"/>
        <w:contextualSpacing w:val="0"/>
        <w:rPr>
          <w:rFonts w:ascii="Arial" w:hAnsi="Arial" w:cs="Arial"/>
          <w:sz w:val="22"/>
          <w:szCs w:val="22"/>
          <w:lang w:val="es-ES"/>
        </w:rPr>
      </w:pPr>
    </w:p>
    <w:p w14:paraId="6C9C3B9A" w14:textId="77777777" w:rsidR="00E051CC" w:rsidRPr="008D5D78" w:rsidRDefault="00E051CC" w:rsidP="00E051CC">
      <w:pPr>
        <w:pStyle w:val="Prrafodelista"/>
        <w:numPr>
          <w:ilvl w:val="0"/>
          <w:numId w:val="10"/>
        </w:numPr>
        <w:ind w:left="284"/>
        <w:contextualSpacing w:val="0"/>
        <w:rPr>
          <w:rFonts w:ascii="Arial" w:hAnsi="Arial" w:cs="Arial"/>
          <w:sz w:val="22"/>
          <w:szCs w:val="22"/>
          <w:lang w:val="es-ES"/>
        </w:rPr>
      </w:pPr>
      <w:r w:rsidRPr="008D5D78">
        <w:rPr>
          <w:rFonts w:ascii="Arial" w:hAnsi="Arial" w:cs="Arial"/>
          <w:sz w:val="22"/>
          <w:szCs w:val="22"/>
          <w:lang w:val="es-ES"/>
        </w:rPr>
        <w:t xml:space="preserve">Que en virtud de lo expuesto, el MINISTERIO realizará la selección del interventor de los proyectos, con el fin de implementar una mejor práctica en la ejecución de los proyectos y especialmente una interventoría robusta de los mismos. </w:t>
      </w:r>
    </w:p>
    <w:p w14:paraId="60E6D651" w14:textId="77777777" w:rsidR="00F00C88" w:rsidRPr="00F51E18" w:rsidRDefault="00F00C88" w:rsidP="00F00C88">
      <w:pPr>
        <w:rPr>
          <w:rFonts w:ascii="Arial" w:hAnsi="Arial" w:cs="Arial"/>
          <w:sz w:val="22"/>
          <w:szCs w:val="22"/>
          <w:lang w:val="es-ES"/>
        </w:rPr>
      </w:pPr>
    </w:p>
    <w:p w14:paraId="32B9DA05" w14:textId="77777777" w:rsidR="00FE4347" w:rsidRPr="00B33AC9" w:rsidRDefault="00FE4347" w:rsidP="00FE4347">
      <w:pPr>
        <w:pStyle w:val="Prrafodelista"/>
        <w:numPr>
          <w:ilvl w:val="0"/>
          <w:numId w:val="10"/>
        </w:numPr>
        <w:ind w:left="284"/>
        <w:rPr>
          <w:rFonts w:ascii="Arial" w:hAnsi="Arial" w:cs="Arial"/>
          <w:sz w:val="22"/>
          <w:szCs w:val="22"/>
        </w:rPr>
      </w:pPr>
      <w:r w:rsidRPr="00B33AC9">
        <w:rPr>
          <w:rFonts w:ascii="Arial" w:hAnsi="Arial" w:cs="Arial"/>
          <w:color w:val="000000" w:themeColor="text1"/>
          <w:sz w:val="22"/>
          <w:szCs w:val="22"/>
          <w:lang w:val="es-ES"/>
        </w:rPr>
        <w:t>Que, respecto de la naturaleza del Contrato, la Oficina Asesora Jurídica se pronunció mediante concepto radicado N° 2019078079 del 07 de noviembre de 2019, indicando que:</w:t>
      </w:r>
    </w:p>
    <w:p w14:paraId="1EEDBA93" w14:textId="77777777" w:rsidR="00FE4347" w:rsidRPr="00B33AC9" w:rsidRDefault="00FE4347" w:rsidP="00FE4347">
      <w:pPr>
        <w:tabs>
          <w:tab w:val="left" w:pos="2426"/>
        </w:tabs>
        <w:rPr>
          <w:rFonts w:ascii="Arial" w:hAnsi="Arial" w:cs="Arial"/>
          <w:color w:val="000000" w:themeColor="text1"/>
          <w:sz w:val="22"/>
          <w:szCs w:val="22"/>
          <w:lang w:val="es-ES"/>
        </w:rPr>
      </w:pPr>
    </w:p>
    <w:p w14:paraId="211B5B31" w14:textId="77777777" w:rsidR="00FE4347" w:rsidRPr="00B33AC9" w:rsidRDefault="00FE4347" w:rsidP="00FE4347">
      <w:pPr>
        <w:tabs>
          <w:tab w:val="left" w:pos="2426"/>
        </w:tabs>
        <w:ind w:left="708"/>
        <w:rPr>
          <w:rFonts w:ascii="Arial" w:hAnsi="Arial" w:cs="Arial"/>
          <w:i/>
          <w:color w:val="000000" w:themeColor="text1"/>
          <w:sz w:val="22"/>
          <w:szCs w:val="22"/>
          <w:lang w:val="es-ES"/>
        </w:rPr>
      </w:pPr>
      <w:r w:rsidRPr="00B33AC9">
        <w:rPr>
          <w:rFonts w:ascii="Arial" w:hAnsi="Arial" w:cs="Arial"/>
          <w:color w:val="000000" w:themeColor="text1"/>
          <w:sz w:val="22"/>
          <w:szCs w:val="22"/>
          <w:lang w:val="es-ES"/>
        </w:rPr>
        <w:t xml:space="preserve"> </w:t>
      </w:r>
      <w:r w:rsidRPr="00B33AC9">
        <w:rPr>
          <w:rFonts w:ascii="Arial" w:hAnsi="Arial" w:cs="Arial"/>
          <w:i/>
          <w:color w:val="000000" w:themeColor="text1"/>
          <w:sz w:val="22"/>
          <w:szCs w:val="22"/>
          <w:lang w:val="es-ES"/>
        </w:rPr>
        <w:t>“La Oficina Jurídica considera, con base en las normas, jurisprudencia y argumentos expuestos, que lo dispuesto en el artículo 55 de la Ley 143 de 1994 no necesariamente debe aplicar para la contratación de la ejecución de AOM de infraestructura construida a través del FAZNI.</w:t>
      </w:r>
    </w:p>
    <w:p w14:paraId="31862CB6" w14:textId="77777777" w:rsidR="00FE4347" w:rsidRPr="00B33AC9" w:rsidRDefault="00FE4347" w:rsidP="00FE4347">
      <w:pPr>
        <w:tabs>
          <w:tab w:val="left" w:pos="2426"/>
        </w:tabs>
        <w:ind w:left="708"/>
        <w:rPr>
          <w:rFonts w:ascii="Arial" w:hAnsi="Arial" w:cs="Arial"/>
          <w:i/>
          <w:color w:val="000000" w:themeColor="text1"/>
          <w:sz w:val="22"/>
          <w:szCs w:val="22"/>
          <w:lang w:val="es-ES"/>
        </w:rPr>
      </w:pPr>
      <w:r w:rsidRPr="00B33AC9">
        <w:rPr>
          <w:rFonts w:ascii="Arial" w:hAnsi="Arial" w:cs="Arial"/>
          <w:i/>
          <w:color w:val="000000" w:themeColor="text1"/>
          <w:sz w:val="22"/>
          <w:szCs w:val="22"/>
          <w:lang w:val="es-ES"/>
        </w:rPr>
        <w:t xml:space="preserve">(…) </w:t>
      </w:r>
    </w:p>
    <w:p w14:paraId="036E07A8" w14:textId="77777777" w:rsidR="00FE4347" w:rsidRDefault="00FE4347" w:rsidP="00FE4347">
      <w:pPr>
        <w:tabs>
          <w:tab w:val="left" w:pos="2426"/>
        </w:tabs>
        <w:ind w:left="708"/>
        <w:rPr>
          <w:rFonts w:ascii="Arial" w:hAnsi="Arial" w:cs="Arial"/>
          <w:i/>
          <w:color w:val="000000" w:themeColor="text1"/>
          <w:sz w:val="22"/>
          <w:szCs w:val="22"/>
          <w:lang w:val="es-ES"/>
        </w:rPr>
      </w:pPr>
      <w:r w:rsidRPr="00B33AC9">
        <w:rPr>
          <w:rFonts w:ascii="Arial" w:hAnsi="Arial" w:cs="Arial"/>
          <w:i/>
          <w:color w:val="000000" w:themeColor="text1"/>
          <w:sz w:val="22"/>
          <w:szCs w:val="22"/>
          <w:lang w:val="es-ES"/>
        </w:rPr>
        <w:t>En esa medida, en interpretación de esta oficina y concordante con la normativa y la jurisprudencia expuesta, el esquema contractual definido en el artículo 39.3 de la Ley 142 de 1994,  como contrato especial de entidades oficiales, es adecuado para que el Ministerio de Minas y Energía pueda hacer la entrega de infraestructura energética a prestadores del servicio para que se adelante el AOM sobre la misma, por lo cual no sería necesaria la oferta pública de la que trata el artículo 55 de la Ley 143 de 1994.”</w:t>
      </w:r>
    </w:p>
    <w:p w14:paraId="2F285AB9" w14:textId="77777777" w:rsidR="00FE4347" w:rsidRPr="00B33AC9" w:rsidRDefault="00FE4347" w:rsidP="00FE4347">
      <w:pPr>
        <w:tabs>
          <w:tab w:val="left" w:pos="2426"/>
        </w:tabs>
        <w:ind w:left="708"/>
        <w:rPr>
          <w:rFonts w:ascii="Arial" w:hAnsi="Arial" w:cs="Arial"/>
          <w:i/>
          <w:color w:val="000000" w:themeColor="text1"/>
          <w:sz w:val="22"/>
          <w:szCs w:val="22"/>
          <w:lang w:val="es-ES"/>
        </w:rPr>
      </w:pPr>
    </w:p>
    <w:p w14:paraId="12B8BB0B" w14:textId="60B840FD" w:rsidR="00F00C88" w:rsidRPr="00F51E18" w:rsidRDefault="00F00C88" w:rsidP="00F00C88">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 xml:space="preserve">Que </w:t>
      </w:r>
      <w:r w:rsidR="0017620C">
        <w:rPr>
          <w:rFonts w:ascii="Arial" w:hAnsi="Arial" w:cs="Arial"/>
          <w:sz w:val="22"/>
          <w:szCs w:val="22"/>
          <w:lang w:val="es-ES"/>
        </w:rPr>
        <w:t>e</w:t>
      </w:r>
      <w:r w:rsidRPr="00F51E18">
        <w:rPr>
          <w:rFonts w:ascii="Arial" w:hAnsi="Arial" w:cs="Arial"/>
          <w:sz w:val="22"/>
          <w:szCs w:val="22"/>
          <w:lang w:val="es-ES"/>
        </w:rPr>
        <w:t xml:space="preserve">l MME podrá aportar el uso y goce sobre los activos que se construyan con los recursos del Fondo de Apoyo Financiero para la Energización de Zonas No Interconectadas, FAZNI,  al Operador de Red o  a la Empresa que se responsabilizará de la operación comercial, que brindó concepto técnico y financiero favorable al plan, programa o proyecto de acuerdo con los lineamientos establecidos en los Decretos 387 y 388 de 2007 y aquella normatividad que la modifique, sustituya o complemente y en aplicación a lo dispuesto en los artículos 39.3 y  87.9 de la Ley 142 de 1994, modificado por el artículo 143 de la Ley 1151 de 2007, subrogados por el artículo 99 de la Ley 1450 de 2011 y aquella norma que la modifique o sustituya.    </w:t>
      </w:r>
    </w:p>
    <w:p w14:paraId="53EC51C3" w14:textId="77777777" w:rsidR="00F00C88" w:rsidRPr="00F51E18" w:rsidRDefault="00F00C88" w:rsidP="00F00C88">
      <w:pPr>
        <w:pStyle w:val="Prrafodelista"/>
        <w:ind w:left="284"/>
        <w:contextualSpacing w:val="0"/>
        <w:rPr>
          <w:rFonts w:ascii="Arial" w:hAnsi="Arial" w:cs="Arial"/>
          <w:sz w:val="22"/>
          <w:szCs w:val="22"/>
          <w:lang w:val="es-ES"/>
        </w:rPr>
      </w:pPr>
    </w:p>
    <w:p w14:paraId="2C098B98" w14:textId="77777777" w:rsidR="00F00C88" w:rsidRPr="00F51E18" w:rsidRDefault="00F00C88" w:rsidP="00F00C88">
      <w:pPr>
        <w:pStyle w:val="Prrafodelista"/>
        <w:numPr>
          <w:ilvl w:val="0"/>
          <w:numId w:val="10"/>
        </w:numPr>
        <w:ind w:left="284"/>
        <w:rPr>
          <w:rFonts w:ascii="Arial" w:hAnsi="Arial" w:cs="Arial"/>
          <w:sz w:val="22"/>
          <w:szCs w:val="22"/>
          <w:lang w:val="es-ES"/>
        </w:rPr>
      </w:pPr>
      <w:r w:rsidRPr="00F51E18">
        <w:rPr>
          <w:rFonts w:ascii="Arial" w:hAnsi="Arial" w:cs="Arial"/>
          <w:sz w:val="22"/>
          <w:szCs w:val="22"/>
          <w:lang w:val="es-ES"/>
        </w:rPr>
        <w:lastRenderedPageBreak/>
        <w:t xml:space="preserve">Que el artículo 288 de la Ley 1955 de 2019 establece que quienes soliciten recursos al FAZNI y/o al IPSE para el desarrollo de soluciones energéticas particulares en Zonas No Interconectadas (ZNI), </w:t>
      </w:r>
      <w:r w:rsidRPr="00F51E18">
        <w:rPr>
          <w:rFonts w:ascii="Arial" w:hAnsi="Arial" w:cs="Arial"/>
          <w:i/>
          <w:sz w:val="22"/>
          <w:szCs w:val="22"/>
          <w:lang w:val="es-ES"/>
        </w:rPr>
        <w:t>deberán ejecutar directa o indirectamente su administración, operación y mantenimiento, garantizando su sostenibilidad, durante el tiempo que se indique en el respectivo contrato</w:t>
      </w:r>
      <w:r w:rsidRPr="00F51E18">
        <w:rPr>
          <w:rFonts w:ascii="Arial" w:hAnsi="Arial" w:cs="Arial"/>
          <w:sz w:val="22"/>
          <w:szCs w:val="22"/>
          <w:lang w:val="es-ES"/>
        </w:rPr>
        <w:t xml:space="preserve">. En ese sentido, la Instalación de infraestructura por si sola no cumple la finalidad del FAZNI de energizar las ZNI a través de soluciones energéticas integrales que sean sostenibles en el tiempo y garanticen a la población el acceso al Servicio Público de Energía Eléctrica. </w:t>
      </w:r>
    </w:p>
    <w:p w14:paraId="053D1353" w14:textId="77777777" w:rsidR="00F00C88" w:rsidRPr="00F51E18" w:rsidRDefault="00F00C88" w:rsidP="00F00C88">
      <w:pPr>
        <w:rPr>
          <w:rFonts w:ascii="Arial" w:hAnsi="Arial" w:cs="Arial"/>
          <w:sz w:val="22"/>
          <w:szCs w:val="22"/>
          <w:lang w:val="es-ES"/>
        </w:rPr>
      </w:pPr>
    </w:p>
    <w:p w14:paraId="0EEC7A3E" w14:textId="17A2040D" w:rsidR="00F00C88" w:rsidRPr="00F51E18" w:rsidRDefault="00F00C88" w:rsidP="00F00C88">
      <w:pPr>
        <w:pStyle w:val="Prrafodelista"/>
        <w:numPr>
          <w:ilvl w:val="0"/>
          <w:numId w:val="10"/>
        </w:numPr>
        <w:ind w:left="284"/>
        <w:rPr>
          <w:rFonts w:ascii="Arial" w:hAnsi="Arial" w:cs="Arial"/>
          <w:sz w:val="22"/>
          <w:szCs w:val="22"/>
          <w:lang w:val="es-ES"/>
        </w:rPr>
      </w:pPr>
      <w:r w:rsidRPr="00F51E18">
        <w:rPr>
          <w:rFonts w:ascii="Arial" w:hAnsi="Arial" w:cs="Arial"/>
          <w:sz w:val="22"/>
          <w:szCs w:val="22"/>
          <w:lang w:val="es-ES"/>
        </w:rPr>
        <w:t xml:space="preserve">Que dadas las complejidades del territorio, la dispersión geográfica entre usuarios, los costos de desplazamiento, el personal capacitado indispensable para operar en las ZNI, las condiciones particulares de los proyectos con soluciones solares fotovoltaicas individuales y el fundamento legal mencionado en líneas anteriores, el MME considera que en aras de lograr el objetivo del FAZNI,  es conveniente que el Contrato a celebrar sea integral y contemple </w:t>
      </w:r>
      <w:r w:rsidR="00E051CC">
        <w:rPr>
          <w:rFonts w:ascii="Arial" w:hAnsi="Arial" w:cs="Arial"/>
          <w:sz w:val="22"/>
          <w:szCs w:val="22"/>
          <w:lang w:val="es-ES"/>
        </w:rPr>
        <w:t>é</w:t>
      </w:r>
      <w:r w:rsidR="00820153" w:rsidRPr="00F51E18">
        <w:rPr>
          <w:rFonts w:ascii="Arial" w:hAnsi="Arial" w:cs="Arial"/>
          <w:sz w:val="22"/>
          <w:szCs w:val="22"/>
          <w:lang w:val="es-ES"/>
        </w:rPr>
        <w:t xml:space="preserve">stas </w:t>
      </w:r>
      <w:r w:rsidRPr="00F51E18">
        <w:rPr>
          <w:rFonts w:ascii="Arial" w:hAnsi="Arial" w:cs="Arial"/>
          <w:sz w:val="22"/>
          <w:szCs w:val="22"/>
          <w:lang w:val="es-ES"/>
        </w:rPr>
        <w:t xml:space="preserve">etapas: previa, de Instalación, de AOM y de devolución. </w:t>
      </w:r>
    </w:p>
    <w:p w14:paraId="211A516D" w14:textId="77777777" w:rsidR="00F00C88" w:rsidRPr="00F51E18" w:rsidRDefault="00F00C88" w:rsidP="00F00C88">
      <w:pPr>
        <w:pStyle w:val="Prrafodelista"/>
        <w:ind w:left="284"/>
        <w:rPr>
          <w:rFonts w:ascii="Arial" w:hAnsi="Arial" w:cs="Arial"/>
          <w:sz w:val="22"/>
          <w:szCs w:val="22"/>
          <w:lang w:val="es-ES"/>
        </w:rPr>
      </w:pPr>
    </w:p>
    <w:p w14:paraId="1FC738CC" w14:textId="3D822DE8" w:rsidR="00F00C88" w:rsidRPr="00F51E18" w:rsidRDefault="00F00C88" w:rsidP="00F00C88">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 xml:space="preserve">Que según el Título 3 del Manual Guía Para La Formulación, Presentación Y Registro De Proyectos Para Acceder A Recursos Del FAZNI un requisito para la presentación de los Proyectos es el acta de compromiso del operador de red para ejecutar la administración, operación y mantenimiento del proyecto. Que en ese sentido,  la empresa XXXXX S.A ESP mediante Oficio No. XXXXX del XX de XXXX de 2019 manifestó estar </w:t>
      </w:r>
      <w:r w:rsidR="0017620C">
        <w:rPr>
          <w:rFonts w:ascii="Arial" w:hAnsi="Arial" w:cs="Arial"/>
          <w:sz w:val="22"/>
          <w:szCs w:val="22"/>
          <w:lang w:val="es-ES"/>
        </w:rPr>
        <w:t>de</w:t>
      </w:r>
      <w:r w:rsidRPr="00F51E18">
        <w:rPr>
          <w:rFonts w:ascii="Arial" w:hAnsi="Arial" w:cs="Arial"/>
          <w:sz w:val="22"/>
          <w:szCs w:val="22"/>
          <w:lang w:val="es-ES"/>
        </w:rPr>
        <w:t xml:space="preserve"> acuerdo e interesado en celebrar un contrato para la ejecución del Proyecto relacionado en el Anexo No. 1 “Proyecto”.   </w:t>
      </w:r>
    </w:p>
    <w:p w14:paraId="38DABF74" w14:textId="77777777" w:rsidR="00F00C88" w:rsidRPr="00F51E18" w:rsidRDefault="00F00C88" w:rsidP="00F00C88">
      <w:pPr>
        <w:pStyle w:val="Prrafodelista"/>
        <w:ind w:left="737"/>
        <w:rPr>
          <w:rFonts w:ascii="Arial" w:eastAsia="Batang" w:hAnsi="Arial" w:cs="Arial"/>
          <w:sz w:val="22"/>
          <w:szCs w:val="22"/>
          <w:lang w:val="es-ES"/>
        </w:rPr>
      </w:pPr>
    </w:p>
    <w:p w14:paraId="3AEF9AB6" w14:textId="77777777" w:rsidR="00F00C88" w:rsidRPr="00F51E18" w:rsidRDefault="00F00C88" w:rsidP="00F00C88">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 xml:space="preserve">Que el </w:t>
      </w:r>
      <w:r w:rsidRPr="00F51E18">
        <w:rPr>
          <w:rFonts w:ascii="Arial" w:hAnsi="Arial" w:cs="Arial"/>
          <w:b/>
          <w:sz w:val="22"/>
          <w:szCs w:val="22"/>
          <w:lang w:val="es-ES"/>
        </w:rPr>
        <w:t>MME</w:t>
      </w:r>
      <w:r w:rsidRPr="00F51E18">
        <w:rPr>
          <w:rFonts w:ascii="Arial" w:hAnsi="Arial" w:cs="Arial"/>
          <w:sz w:val="22"/>
          <w:szCs w:val="22"/>
          <w:lang w:val="es-ES"/>
        </w:rPr>
        <w:t xml:space="preserve"> considera que dadas las características técnicas de los proyectos, el</w:t>
      </w:r>
      <w:r w:rsidRPr="00F51E18">
        <w:rPr>
          <w:rFonts w:ascii="Arial" w:hAnsi="Arial" w:cs="Arial"/>
          <w:b/>
          <w:sz w:val="22"/>
          <w:szCs w:val="22"/>
          <w:lang w:val="es-ES"/>
        </w:rPr>
        <w:t xml:space="preserve"> </w:t>
      </w:r>
      <w:r w:rsidRPr="00F51E18">
        <w:rPr>
          <w:rFonts w:ascii="Arial" w:hAnsi="Arial" w:cs="Arial"/>
          <w:sz w:val="22"/>
          <w:szCs w:val="22"/>
          <w:lang w:val="es-ES"/>
        </w:rPr>
        <w:t xml:space="preserve">Contratista cuenta con una reconocida experiencia en gestión de proyectos de energía eléctrica en Zonas No Interconectadas. Adicionalmente, XXXXXXX S.A ESP es una sociedad anónima con capital mixto, con participación de capital social del Estado superior al 90%,  y que, de acuerdo con el literal g, del artículo 38 de la Ley 489 de 1998, es una Entidad que pertenece a la Rama Ejecutiva.  </w:t>
      </w:r>
    </w:p>
    <w:p w14:paraId="150EFC3B" w14:textId="77777777" w:rsidR="00F00C88" w:rsidRPr="00F51E18" w:rsidRDefault="00F00C88" w:rsidP="00F00C88">
      <w:pPr>
        <w:rPr>
          <w:rFonts w:ascii="Arial" w:hAnsi="Arial" w:cs="Arial"/>
          <w:sz w:val="22"/>
          <w:szCs w:val="22"/>
          <w:lang w:val="es-ES"/>
        </w:rPr>
      </w:pPr>
    </w:p>
    <w:p w14:paraId="7AEF1B2D" w14:textId="77777777" w:rsidR="00F00C88" w:rsidRPr="00F51E18" w:rsidRDefault="00F00C88" w:rsidP="00F00C88">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Que de acuerdo con el artículo 2, numeral 4, literal c, de la Ley 1150 de 2007,  la suscripción de Contratos interadministrativos es una causal de contratación directa cuando las obligaciones que se contraen tienen relación directa con el objeto de la Entidad Ejecutora, requisito que es acreditado por XXXXXXX S.A ESP a través del Certificado de Existencia y Representación expedido por la Cámara de Comercio. Además, que por la naturaleza jurídica del MME y de dicha empresa el Contrato a celebrar se ajusta al ordenamiento jurídico colombiano.   .</w:t>
      </w:r>
    </w:p>
    <w:p w14:paraId="41F292F2" w14:textId="77777777" w:rsidR="00F00C88" w:rsidRPr="00F51E18" w:rsidRDefault="00F00C88" w:rsidP="00F00C88">
      <w:pPr>
        <w:rPr>
          <w:rFonts w:ascii="Arial" w:hAnsi="Arial" w:cs="Arial"/>
          <w:sz w:val="22"/>
          <w:szCs w:val="22"/>
          <w:lang w:val="es-ES"/>
        </w:rPr>
      </w:pPr>
    </w:p>
    <w:p w14:paraId="11FC22A9" w14:textId="77777777" w:rsidR="00F00C88" w:rsidRPr="00F51E18" w:rsidRDefault="00F00C88" w:rsidP="00F00C88">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 xml:space="preserve">Que el artículo citado en el numeral anterior plantea unas excepciones para la suscripción de contratos interadministrativos, cuando los ejecutores sean ciertas Entidades, entre las cuales se encuentran las Sociedades de Economía Mixta con Participación mayoritaria del Estado. </w:t>
      </w:r>
    </w:p>
    <w:p w14:paraId="10CA7195" w14:textId="77777777" w:rsidR="00F00C88" w:rsidRPr="00F51E18" w:rsidRDefault="00F00C88" w:rsidP="00F00C88">
      <w:pPr>
        <w:pStyle w:val="Prrafodelista"/>
        <w:rPr>
          <w:rFonts w:ascii="Arial" w:hAnsi="Arial" w:cs="Arial"/>
          <w:sz w:val="22"/>
          <w:szCs w:val="22"/>
          <w:lang w:val="es-ES"/>
        </w:rPr>
      </w:pPr>
    </w:p>
    <w:p w14:paraId="1EF67C95" w14:textId="6109CE00" w:rsidR="00F00C88" w:rsidRPr="00F51E18" w:rsidRDefault="00F00C88" w:rsidP="00F00C88">
      <w:pPr>
        <w:pStyle w:val="Prrafodelista"/>
        <w:numPr>
          <w:ilvl w:val="0"/>
          <w:numId w:val="10"/>
        </w:numPr>
        <w:ind w:left="284"/>
        <w:contextualSpacing w:val="0"/>
        <w:rPr>
          <w:rFonts w:ascii="Arial" w:hAnsi="Arial" w:cs="Arial"/>
          <w:color w:val="4B4949"/>
          <w:sz w:val="22"/>
          <w:szCs w:val="22"/>
          <w:lang w:val="es-ES"/>
        </w:rPr>
      </w:pPr>
      <w:r w:rsidRPr="00F51E18">
        <w:rPr>
          <w:rFonts w:ascii="Arial" w:hAnsi="Arial" w:cs="Arial"/>
          <w:sz w:val="22"/>
          <w:szCs w:val="22"/>
          <w:lang w:val="es-ES"/>
        </w:rPr>
        <w:t xml:space="preserve">Que de conformidad con lo planteado por la excepción para la suscripción de contratos interadministrativos, el MME realizó el respectivo análisis en los Estudios Previos, en dónde se evidenció que si bien  XXXXXXX S.A ESP es una sociedad con capital mixto en dónde el Estado tiene una participación accionaria mayoritaria, esto no la convierte en una Sociedad de Economía Mixta, situación que fue analizada por la Corte Constitucional en la Sentencia C-736-07: </w:t>
      </w:r>
    </w:p>
    <w:p w14:paraId="7116352B" w14:textId="77777777" w:rsidR="00F00C88" w:rsidRPr="00F51E18" w:rsidRDefault="00F00C88" w:rsidP="00F00C88">
      <w:pPr>
        <w:pStyle w:val="Prrafodelista"/>
        <w:ind w:left="284"/>
        <w:contextualSpacing w:val="0"/>
        <w:rPr>
          <w:rFonts w:ascii="Arial" w:hAnsi="Arial" w:cs="Arial"/>
          <w:color w:val="4B4949"/>
          <w:sz w:val="22"/>
          <w:szCs w:val="22"/>
          <w:lang w:val="es-ES"/>
        </w:rPr>
      </w:pPr>
    </w:p>
    <w:p w14:paraId="7C02B90A" w14:textId="77777777" w:rsidR="00F00C88" w:rsidRPr="00F51E18" w:rsidRDefault="00F00C88" w:rsidP="00F00C88">
      <w:pPr>
        <w:pStyle w:val="Prrafodelista"/>
        <w:ind w:left="851" w:right="559"/>
        <w:contextualSpacing w:val="0"/>
        <w:rPr>
          <w:rFonts w:ascii="Arial" w:hAnsi="Arial" w:cs="Arial"/>
          <w:color w:val="4B4949"/>
          <w:sz w:val="22"/>
          <w:szCs w:val="22"/>
          <w:lang w:val="es-ES"/>
        </w:rPr>
      </w:pPr>
      <w:r w:rsidRPr="00F51E18">
        <w:rPr>
          <w:rFonts w:ascii="Arial" w:eastAsia="Times New Roman" w:hAnsi="Arial" w:cs="Arial"/>
          <w:i/>
          <w:color w:val="2D2D2D"/>
          <w:sz w:val="22"/>
          <w:szCs w:val="22"/>
          <w:shd w:val="clear" w:color="auto" w:fill="FFFFFF"/>
          <w:lang w:val="es-ES"/>
        </w:rPr>
        <w:t xml:space="preserve">“Al parecer de la Corte, la interpretación según la cual las empresas de servicios públicos son sociedades de economía mixta resulta contraria a la Constitución. Ciertamente, según se dijo arriba, del artículo 365 superior se desprende que el régimen y la naturaleza jurídica de los prestadores de </w:t>
      </w:r>
      <w:r w:rsidRPr="00F51E18">
        <w:rPr>
          <w:rFonts w:ascii="Arial" w:eastAsia="Times New Roman" w:hAnsi="Arial" w:cs="Arial"/>
          <w:i/>
          <w:color w:val="2D2D2D"/>
          <w:sz w:val="22"/>
          <w:szCs w:val="22"/>
          <w:shd w:val="clear" w:color="auto" w:fill="FFFFFF"/>
          <w:lang w:val="es-ES"/>
        </w:rPr>
        <w:lastRenderedPageBreak/>
        <w:t>servicios públicos es especial; además, del numeral 7° del artículo 150 de la  Carta, se extrae que el legislador está constitucionalmente autorizado para crear o autorizar la creación de </w:t>
      </w:r>
      <w:r w:rsidRPr="00F51E18">
        <w:rPr>
          <w:rFonts w:ascii="Arial" w:eastAsia="Times New Roman" w:hAnsi="Arial" w:cs="Arial"/>
          <w:i/>
          <w:iCs/>
          <w:color w:val="2D2D2D"/>
          <w:sz w:val="22"/>
          <w:szCs w:val="22"/>
          <w:bdr w:val="none" w:sz="0" w:space="0" w:color="auto" w:frame="1"/>
          <w:shd w:val="clear" w:color="auto" w:fill="FFFFFF"/>
          <w:lang w:val="es-ES"/>
        </w:rPr>
        <w:t>“otras entidades del orden nacional”</w:t>
      </w:r>
      <w:r w:rsidRPr="00F51E18">
        <w:rPr>
          <w:rFonts w:ascii="Arial" w:eastAsia="Times New Roman" w:hAnsi="Arial" w:cs="Arial"/>
          <w:i/>
          <w:color w:val="2D2D2D"/>
          <w:sz w:val="22"/>
          <w:szCs w:val="22"/>
          <w:shd w:val="clear" w:color="auto" w:fill="FFFFFF"/>
          <w:lang w:val="es-ES"/>
        </w:rPr>
        <w:t>, distintas de los establecimientos públicos, las empresas comerciales e industriales de Estado y las sociedades de economía mixta.</w:t>
      </w:r>
      <w:r w:rsidRPr="00F51E18">
        <w:rPr>
          <w:rFonts w:ascii="Arial" w:eastAsia="Times New Roman" w:hAnsi="Arial" w:cs="Arial"/>
          <w:i/>
          <w:sz w:val="22"/>
          <w:szCs w:val="22"/>
          <w:lang w:val="es-ES"/>
        </w:rPr>
        <w:t>”</w:t>
      </w:r>
    </w:p>
    <w:p w14:paraId="0F81AFBE" w14:textId="77777777" w:rsidR="00F00C88" w:rsidRPr="00F51E18" w:rsidRDefault="00F00C88" w:rsidP="00F00C88">
      <w:pPr>
        <w:ind w:right="334"/>
        <w:rPr>
          <w:rFonts w:ascii="Arial" w:hAnsi="Arial" w:cs="Arial"/>
          <w:sz w:val="22"/>
          <w:szCs w:val="22"/>
          <w:lang w:val="es-ES"/>
        </w:rPr>
      </w:pPr>
    </w:p>
    <w:p w14:paraId="7D3FD048" w14:textId="77777777" w:rsidR="00F00C88" w:rsidRPr="00F51E18" w:rsidRDefault="00F00C88" w:rsidP="00F00C88">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 xml:space="preserve"> Que de esta manera, las Empresas Prestadoras de Servicios Públicos tienen una naturaleza jurídica distinta a las Sociedades de Economía Mixta y que al no encontrarse expresamente dichas empresas en la lista de Entidades Públicas sobre las que recae la prohibición legal para la celebración de contrato interadministrativo, el Contrato a celebrar entre el MME y  XXXXXXX S.A ESP se ajusta a las disposiciones legales que regulan la materia.  </w:t>
      </w:r>
    </w:p>
    <w:p w14:paraId="14264635" w14:textId="77777777" w:rsidR="00F00C88" w:rsidRPr="00F51E18" w:rsidRDefault="00F00C88" w:rsidP="00F00C88">
      <w:pPr>
        <w:pStyle w:val="Prrafodelista"/>
        <w:ind w:left="284"/>
        <w:contextualSpacing w:val="0"/>
        <w:rPr>
          <w:rFonts w:ascii="Arial" w:hAnsi="Arial" w:cs="Arial"/>
          <w:sz w:val="22"/>
          <w:szCs w:val="22"/>
          <w:lang w:val="es-ES"/>
        </w:rPr>
      </w:pPr>
    </w:p>
    <w:p w14:paraId="4F53E643" w14:textId="77777777" w:rsidR="00F00C88" w:rsidRPr="00F51E18" w:rsidRDefault="00F00C88" w:rsidP="00F00C88">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Que el MME con el fin de llevar a cabo la ejecución de los proyectos mencionados, los cuales benefician a las comunidades de las áreas de influencia de los mismos y para el logro de los fines esenciales del Estado tales como la ampliación de la cobertura y la satisfacción de la demanda, suscribe el presente Contrato Interadministrativo con fundamento en la Ley 80 de 1993, la Ley 788 de 2002, Ley 1150 de 2007,  el Decreto 1510 de 2013 y el Decreto 1124 de  2008, teniendo en cuenta, que la adjudicación de los recursos se realizó bajo las disposiciones descritas en éste último Decreto.</w:t>
      </w:r>
    </w:p>
    <w:p w14:paraId="2B1569F4" w14:textId="77777777" w:rsidR="00F00C88" w:rsidRPr="00F51E18" w:rsidRDefault="00F00C88" w:rsidP="00F00C88">
      <w:pPr>
        <w:rPr>
          <w:rFonts w:ascii="Arial" w:hAnsi="Arial" w:cs="Arial"/>
          <w:sz w:val="22"/>
          <w:szCs w:val="22"/>
          <w:lang w:val="es-ES"/>
        </w:rPr>
      </w:pPr>
    </w:p>
    <w:p w14:paraId="6F8E8D14" w14:textId="0D9EFBED" w:rsidR="00F00C88" w:rsidRPr="00F51E18" w:rsidRDefault="00F00C88" w:rsidP="00F00C88">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 xml:space="preserve">Que para efectos de la celebración de este Contrato, el </w:t>
      </w:r>
      <w:r w:rsidRPr="00F51E18">
        <w:rPr>
          <w:rFonts w:ascii="Arial" w:hAnsi="Arial" w:cs="Arial"/>
          <w:b/>
          <w:caps/>
          <w:sz w:val="22"/>
          <w:szCs w:val="22"/>
          <w:lang w:val="es-ES"/>
        </w:rPr>
        <w:t>MME</w:t>
      </w:r>
      <w:r w:rsidRPr="00F51E18">
        <w:rPr>
          <w:rFonts w:ascii="Arial" w:hAnsi="Arial" w:cs="Arial"/>
          <w:sz w:val="22"/>
          <w:szCs w:val="22"/>
          <w:lang w:val="es-ES"/>
        </w:rPr>
        <w:t xml:space="preserve"> cuenta con: i) El Certificado de Disponibilidad Presupuestal No. </w:t>
      </w:r>
      <w:r w:rsidRPr="002703B6">
        <w:rPr>
          <w:rFonts w:ascii="Arial" w:hAnsi="Arial" w:cs="Arial"/>
          <w:color w:val="FF0000"/>
          <w:sz w:val="22"/>
          <w:szCs w:val="22"/>
          <w:highlight w:val="yellow"/>
          <w:lang w:val="es-ES"/>
        </w:rPr>
        <w:t>xxxx</w:t>
      </w:r>
      <w:r w:rsidRPr="00F51E18">
        <w:rPr>
          <w:rFonts w:ascii="Arial" w:hAnsi="Arial" w:cs="Arial"/>
          <w:color w:val="FF0000"/>
          <w:sz w:val="22"/>
          <w:szCs w:val="22"/>
          <w:lang w:val="es-ES"/>
        </w:rPr>
        <w:t xml:space="preserve"> </w:t>
      </w:r>
      <w:r w:rsidRPr="00F51E18">
        <w:rPr>
          <w:rFonts w:ascii="Arial" w:hAnsi="Arial" w:cs="Arial"/>
          <w:sz w:val="22"/>
          <w:szCs w:val="22"/>
          <w:lang w:val="es-ES"/>
        </w:rPr>
        <w:t xml:space="preserve">de XX de </w:t>
      </w:r>
      <w:r w:rsidRPr="002703B6">
        <w:rPr>
          <w:rFonts w:ascii="Arial" w:hAnsi="Arial" w:cs="Arial"/>
          <w:color w:val="FF0000"/>
          <w:sz w:val="22"/>
          <w:szCs w:val="22"/>
          <w:highlight w:val="yellow"/>
          <w:lang w:val="es-ES"/>
        </w:rPr>
        <w:t>xxxxx</w:t>
      </w:r>
      <w:r w:rsidRPr="00F51E18">
        <w:rPr>
          <w:rFonts w:ascii="Arial" w:hAnsi="Arial" w:cs="Arial"/>
          <w:color w:val="FF0000"/>
          <w:sz w:val="22"/>
          <w:szCs w:val="22"/>
          <w:lang w:val="es-ES"/>
        </w:rPr>
        <w:t xml:space="preserve"> </w:t>
      </w:r>
      <w:r w:rsidRPr="00F51E18">
        <w:rPr>
          <w:rFonts w:ascii="Arial" w:hAnsi="Arial" w:cs="Arial"/>
          <w:sz w:val="22"/>
          <w:szCs w:val="22"/>
          <w:lang w:val="es-ES"/>
        </w:rPr>
        <w:t xml:space="preserve">de 2019 </w:t>
      </w:r>
      <w:r w:rsidR="0017620C">
        <w:rPr>
          <w:rFonts w:ascii="Arial" w:hAnsi="Arial" w:cs="Arial"/>
          <w:sz w:val="22"/>
          <w:szCs w:val="22"/>
          <w:lang w:val="es-ES"/>
        </w:rPr>
        <w:t xml:space="preserve">expedido </w:t>
      </w:r>
      <w:r w:rsidRPr="00F51E18">
        <w:rPr>
          <w:rFonts w:ascii="Arial" w:hAnsi="Arial" w:cs="Arial"/>
          <w:sz w:val="22"/>
          <w:szCs w:val="22"/>
          <w:lang w:val="es-ES"/>
        </w:rPr>
        <w:t>por la Coordinadora del Grupo de Presupuesto del MME de Minas y Energía, con cargo al proyecto “APOYO PARA INSTALACIÓN DE PROYECTO DE INFRAESTRUCTURA ELÉCTRICA EN LAS ZONAS NO INTERCONECTADAS EN EL TERRITORIO NACIONAL”. ii) La aprobación de vigencias futuras mediante oficio XXXXX suscrito por el Director General del Presupuesto Público Nacional del M</w:t>
      </w:r>
      <w:r w:rsidR="0017620C">
        <w:rPr>
          <w:rFonts w:ascii="Arial" w:hAnsi="Arial" w:cs="Arial"/>
          <w:sz w:val="22"/>
          <w:szCs w:val="22"/>
          <w:lang w:val="es-ES"/>
        </w:rPr>
        <w:t>inisterio</w:t>
      </w:r>
      <w:r w:rsidRPr="00F51E18">
        <w:rPr>
          <w:rFonts w:ascii="Arial" w:hAnsi="Arial" w:cs="Arial"/>
          <w:sz w:val="22"/>
          <w:szCs w:val="22"/>
          <w:lang w:val="es-ES"/>
        </w:rPr>
        <w:t xml:space="preserve"> de Hacienda y Crédito Público.</w:t>
      </w:r>
    </w:p>
    <w:p w14:paraId="4AC7377E" w14:textId="77777777" w:rsidR="00F00C88" w:rsidRPr="00F51E18" w:rsidRDefault="00F00C88" w:rsidP="00F00C88">
      <w:pPr>
        <w:rPr>
          <w:rFonts w:ascii="Arial" w:hAnsi="Arial" w:cs="Arial"/>
          <w:sz w:val="22"/>
          <w:szCs w:val="22"/>
          <w:lang w:val="es-ES"/>
        </w:rPr>
      </w:pPr>
    </w:p>
    <w:p w14:paraId="57A8C718" w14:textId="7CC4669C" w:rsidR="00F00C88" w:rsidRPr="00F51E18" w:rsidRDefault="00F00C88" w:rsidP="00F00C88">
      <w:pPr>
        <w:pStyle w:val="Prrafodelista"/>
        <w:widowControl w:val="0"/>
        <w:numPr>
          <w:ilvl w:val="0"/>
          <w:numId w:val="10"/>
        </w:numPr>
        <w:autoSpaceDE w:val="0"/>
        <w:autoSpaceDN w:val="0"/>
        <w:adjustRightInd w:val="0"/>
        <w:ind w:left="284"/>
        <w:contextualSpacing w:val="0"/>
        <w:rPr>
          <w:rFonts w:ascii="Arial" w:eastAsia="Batang" w:hAnsi="Arial" w:cs="Arial"/>
          <w:sz w:val="22"/>
          <w:szCs w:val="22"/>
          <w:lang w:val="es-ES"/>
        </w:rPr>
      </w:pPr>
      <w:r w:rsidRPr="00F51E18">
        <w:rPr>
          <w:rFonts w:ascii="Arial" w:eastAsia="Batang" w:hAnsi="Arial" w:cs="Arial"/>
          <w:sz w:val="22"/>
          <w:szCs w:val="22"/>
          <w:lang w:val="es-ES"/>
        </w:rPr>
        <w:t>Que el M</w:t>
      </w:r>
      <w:r w:rsidR="0017620C">
        <w:rPr>
          <w:rFonts w:ascii="Arial" w:eastAsia="Batang" w:hAnsi="Arial" w:cs="Arial"/>
          <w:sz w:val="22"/>
          <w:szCs w:val="22"/>
          <w:lang w:val="es-ES"/>
        </w:rPr>
        <w:t xml:space="preserve">inisterio </w:t>
      </w:r>
      <w:r w:rsidRPr="00F51E18">
        <w:rPr>
          <w:rFonts w:ascii="Arial" w:eastAsia="Batang" w:hAnsi="Arial" w:cs="Arial"/>
          <w:sz w:val="22"/>
          <w:szCs w:val="22"/>
          <w:lang w:val="es-ES"/>
        </w:rPr>
        <w:t xml:space="preserve">de Hacienda </w:t>
      </w:r>
      <w:r w:rsidR="0017620C">
        <w:rPr>
          <w:rFonts w:ascii="Arial" w:eastAsia="Batang" w:hAnsi="Arial" w:cs="Arial"/>
          <w:sz w:val="22"/>
          <w:szCs w:val="22"/>
          <w:lang w:val="es-ES"/>
        </w:rPr>
        <w:t xml:space="preserve">y Crédito Público </w:t>
      </w:r>
      <w:r w:rsidRPr="00F51E18">
        <w:rPr>
          <w:rFonts w:ascii="Arial" w:eastAsia="Batang" w:hAnsi="Arial" w:cs="Arial"/>
          <w:sz w:val="22"/>
          <w:szCs w:val="22"/>
          <w:lang w:val="es-ES"/>
        </w:rPr>
        <w:t xml:space="preserve">mediante </w:t>
      </w:r>
      <w:r w:rsidR="0017620C">
        <w:rPr>
          <w:rFonts w:ascii="Arial" w:eastAsia="Batang" w:hAnsi="Arial" w:cs="Arial"/>
          <w:sz w:val="22"/>
          <w:szCs w:val="22"/>
          <w:lang w:val="es-ES"/>
        </w:rPr>
        <w:t xml:space="preserve">oficio </w:t>
      </w:r>
      <w:r w:rsidRPr="00F51E18">
        <w:rPr>
          <w:rFonts w:ascii="Arial" w:eastAsia="Batang" w:hAnsi="Arial" w:cs="Arial"/>
          <w:sz w:val="22"/>
          <w:szCs w:val="22"/>
          <w:lang w:val="es-ES"/>
        </w:rPr>
        <w:t>2-2013-001269 del 16 de enero de 2013 manifestó que en razón a que el órgano ejecutor MME de Minas y Energía no interviene ni participa de forma directa en el contrato de fiducia, la exención de cuentas del encargo fiduciario del Gravamen a Movimientos Financieros- GMF no es aplicable. Por otra parte la Dirección General de Crédito Público y del Tesoro Nacional del M</w:t>
      </w:r>
      <w:r w:rsidR="0017620C">
        <w:rPr>
          <w:rFonts w:ascii="Arial" w:eastAsia="Batang" w:hAnsi="Arial" w:cs="Arial"/>
          <w:sz w:val="22"/>
          <w:szCs w:val="22"/>
          <w:lang w:val="es-ES"/>
        </w:rPr>
        <w:t>inisterio</w:t>
      </w:r>
      <w:r w:rsidRPr="00F51E18">
        <w:rPr>
          <w:rFonts w:ascii="Arial" w:eastAsia="Batang" w:hAnsi="Arial" w:cs="Arial"/>
          <w:sz w:val="22"/>
          <w:szCs w:val="22"/>
          <w:lang w:val="es-ES"/>
        </w:rPr>
        <w:t xml:space="preserve"> de Hacienda, no aprueba las exenciones de retenciones para los casos de Fiducias, lo cual será asumido por el </w:t>
      </w:r>
      <w:r w:rsidRPr="00F51E18">
        <w:rPr>
          <w:rFonts w:ascii="Arial" w:eastAsia="Batang" w:hAnsi="Arial" w:cs="Arial"/>
          <w:b/>
          <w:sz w:val="22"/>
          <w:szCs w:val="22"/>
          <w:lang w:val="es-ES"/>
        </w:rPr>
        <w:t xml:space="preserve">CONTRATISTA </w:t>
      </w:r>
      <w:r w:rsidRPr="00F51E18">
        <w:rPr>
          <w:rFonts w:ascii="Arial" w:eastAsia="Batang" w:hAnsi="Arial" w:cs="Arial"/>
          <w:sz w:val="22"/>
          <w:szCs w:val="22"/>
          <w:lang w:val="es-ES"/>
        </w:rPr>
        <w:t>en los términos del presente Contrato.</w:t>
      </w:r>
    </w:p>
    <w:p w14:paraId="1DC0319F" w14:textId="77777777" w:rsidR="00AD5982" w:rsidRPr="00F51E18" w:rsidRDefault="00AD5982" w:rsidP="00AD5982">
      <w:pPr>
        <w:pStyle w:val="Prrafodelista"/>
        <w:widowControl w:val="0"/>
        <w:autoSpaceDE w:val="0"/>
        <w:autoSpaceDN w:val="0"/>
        <w:adjustRightInd w:val="0"/>
        <w:ind w:left="284"/>
        <w:contextualSpacing w:val="0"/>
        <w:rPr>
          <w:rFonts w:ascii="Arial" w:eastAsia="Batang" w:hAnsi="Arial" w:cs="Arial"/>
          <w:sz w:val="22"/>
          <w:szCs w:val="22"/>
          <w:lang w:val="es-ES"/>
        </w:rPr>
      </w:pPr>
    </w:p>
    <w:p w14:paraId="44FEC4A9" w14:textId="77777777" w:rsidR="00AD5982" w:rsidRPr="00F51E18" w:rsidRDefault="00AD5982" w:rsidP="00AD5982">
      <w:pPr>
        <w:pStyle w:val="Prrafodelista"/>
        <w:numPr>
          <w:ilvl w:val="0"/>
          <w:numId w:val="10"/>
        </w:numPr>
        <w:ind w:left="284"/>
        <w:contextualSpacing w:val="0"/>
        <w:rPr>
          <w:rFonts w:ascii="Arial" w:hAnsi="Arial" w:cs="Arial"/>
          <w:sz w:val="22"/>
          <w:szCs w:val="22"/>
          <w:lang w:val="es-ES"/>
        </w:rPr>
      </w:pPr>
      <w:commentRangeStart w:id="12"/>
      <w:r w:rsidRPr="00F51E18">
        <w:rPr>
          <w:rFonts w:ascii="Arial" w:hAnsi="Arial" w:cs="Arial"/>
          <w:sz w:val="22"/>
          <w:szCs w:val="22"/>
          <w:lang w:val="es-ES"/>
        </w:rPr>
        <w:t>Que DISPAC es una entidad Estatal con participación accionaria superior al 90% por parte del MME DE MINAS Y ENERGIA y MME DE HACIENDA, que de Acuerdo a su estatuto contractual artículo VIGESIMO SEGUNDO DISPAC podrá celebrar todo tipo de contratos, nominados e innominados, típicos o atípicos, en cualquier parte del país.</w:t>
      </w:r>
    </w:p>
    <w:p w14:paraId="7CCB529F" w14:textId="77777777" w:rsidR="00AD5982" w:rsidRPr="00F51E18" w:rsidRDefault="00AD5982" w:rsidP="00AD5982">
      <w:pPr>
        <w:pStyle w:val="Prrafodelista"/>
        <w:rPr>
          <w:rFonts w:ascii="Arial" w:hAnsi="Arial" w:cs="Arial"/>
          <w:sz w:val="22"/>
          <w:szCs w:val="22"/>
          <w:lang w:val="es-ES"/>
        </w:rPr>
      </w:pPr>
    </w:p>
    <w:p w14:paraId="1F2D85B1" w14:textId="77777777" w:rsidR="00AD5982" w:rsidRDefault="00AD5982" w:rsidP="00AD5982">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 xml:space="preserve">Que el artículo QUINTO del estatuto de Contratación de </w:t>
      </w:r>
      <w:r w:rsidRPr="005C3B31">
        <w:rPr>
          <w:rFonts w:ascii="Arial" w:hAnsi="Arial" w:cs="Arial"/>
          <w:sz w:val="22"/>
          <w:szCs w:val="22"/>
          <w:highlight w:val="yellow"/>
          <w:lang w:val="es-ES"/>
        </w:rPr>
        <w:t>DISPAC</w:t>
      </w:r>
      <w:r w:rsidRPr="00F51E18">
        <w:rPr>
          <w:rFonts w:ascii="Arial" w:hAnsi="Arial" w:cs="Arial"/>
          <w:sz w:val="22"/>
          <w:szCs w:val="22"/>
          <w:lang w:val="es-ES"/>
        </w:rPr>
        <w:t xml:space="preserve"> señala que cuando DISPAC actúe como contratista se sujetará a las reglas previstas de la entidad contratante.</w:t>
      </w:r>
    </w:p>
    <w:p w14:paraId="7818EF2C" w14:textId="77777777" w:rsidR="00FE4347" w:rsidRDefault="00FE4347" w:rsidP="00FE4347">
      <w:pPr>
        <w:pStyle w:val="Prrafodelista"/>
        <w:ind w:left="284"/>
        <w:contextualSpacing w:val="0"/>
        <w:rPr>
          <w:rFonts w:ascii="Arial" w:hAnsi="Arial" w:cs="Arial"/>
          <w:sz w:val="22"/>
          <w:szCs w:val="22"/>
          <w:lang w:val="es-ES"/>
        </w:rPr>
      </w:pPr>
    </w:p>
    <w:p w14:paraId="7651486F" w14:textId="1E1D7EFE" w:rsidR="00FE4347" w:rsidRPr="00FE4347" w:rsidRDefault="00FE4347" w:rsidP="00FE4347">
      <w:pPr>
        <w:pStyle w:val="Prrafodelista"/>
        <w:widowControl w:val="0"/>
        <w:numPr>
          <w:ilvl w:val="0"/>
          <w:numId w:val="10"/>
        </w:numPr>
        <w:autoSpaceDE w:val="0"/>
        <w:autoSpaceDN w:val="0"/>
        <w:adjustRightInd w:val="0"/>
        <w:ind w:left="284"/>
        <w:contextualSpacing w:val="0"/>
        <w:rPr>
          <w:rFonts w:ascii="Arial" w:hAnsi="Arial" w:cs="Arial"/>
          <w:sz w:val="22"/>
          <w:szCs w:val="22"/>
          <w:lang w:val="es-ES"/>
        </w:rPr>
      </w:pPr>
      <w:r w:rsidRPr="00B33AC9">
        <w:rPr>
          <w:rFonts w:ascii="Arial" w:hAnsi="Arial" w:cs="Arial"/>
          <w:color w:val="222222"/>
          <w:sz w:val="22"/>
          <w:szCs w:val="22"/>
          <w:shd w:val="clear" w:color="auto" w:fill="FFFFFF"/>
        </w:rPr>
        <w:t xml:space="preserve">Que, de igual forma se analizó la situación relacionada con la idoneidad y experiencia de </w:t>
      </w:r>
      <w:r w:rsidRPr="005C3B31">
        <w:rPr>
          <w:rFonts w:ascii="Arial" w:hAnsi="Arial" w:cs="Arial"/>
          <w:color w:val="222222"/>
          <w:sz w:val="22"/>
          <w:szCs w:val="22"/>
          <w:highlight w:val="yellow"/>
          <w:shd w:val="clear" w:color="auto" w:fill="FFFFFF"/>
        </w:rPr>
        <w:t>DISPAC S.A E.S.P</w:t>
      </w:r>
      <w:r w:rsidRPr="00B33AC9">
        <w:rPr>
          <w:rFonts w:ascii="Arial" w:hAnsi="Arial" w:cs="Arial"/>
          <w:color w:val="222222"/>
          <w:sz w:val="22"/>
          <w:szCs w:val="22"/>
          <w:shd w:val="clear" w:color="auto" w:fill="FFFFFF"/>
        </w:rPr>
        <w:t xml:space="preserve"> en la ejecución de proyectos con recursos del fondo FAZNI,  lo cual arrojó la siguiente información: cuenta con ocho contratos culminados de manera exitosa, mediante los cuales se energizaron 12.103 usuarios, y se invirtieron  SESENTA Y SEIS MIL DOSCIENTOS VEINTE MILLONES CIENTO TREINTA Y SIETE MIL DOCE PESOS ($66.220.137.012,00), así mismo, DISPAC S.A E.S.P se encuentra desarrollando seis contratos, mediante los cuales se pretende </w:t>
      </w:r>
      <w:r w:rsidRPr="00B33AC9">
        <w:rPr>
          <w:rFonts w:ascii="Arial" w:hAnsi="Arial" w:cs="Arial"/>
          <w:color w:val="222222"/>
          <w:sz w:val="22"/>
          <w:szCs w:val="22"/>
          <w:shd w:val="clear" w:color="auto" w:fill="FFFFFF"/>
        </w:rPr>
        <w:lastRenderedPageBreak/>
        <w:t>energizar 1.822 usuarios, con una inversión de TREINTA Y CUATRO MIL SEISCIENTOS TREINTA Y CUATRO MILLONES OCHOCIENTOS- CINCUENTA Y SEIS MIL CUATROCIENTOS VEINTICUATRO PESOS ($34.634.856.424,00),los cuales serán culminados próximamente, sin inconvenientes de gran importancia; demostrando de esta manera, la experiencia y reconocida idoneidad de este operador, en el desarrollo de proyectos FAZNI.</w:t>
      </w:r>
    </w:p>
    <w:commentRangeEnd w:id="12"/>
    <w:p w14:paraId="00EADA42" w14:textId="77777777" w:rsidR="00F00C88" w:rsidRPr="00F51E18" w:rsidRDefault="00F32011" w:rsidP="00F00C88">
      <w:pPr>
        <w:widowControl w:val="0"/>
        <w:autoSpaceDE w:val="0"/>
        <w:autoSpaceDN w:val="0"/>
        <w:adjustRightInd w:val="0"/>
        <w:rPr>
          <w:rFonts w:ascii="Arial" w:hAnsi="Arial" w:cs="Arial"/>
          <w:sz w:val="22"/>
          <w:szCs w:val="22"/>
          <w:lang w:val="es-ES"/>
        </w:rPr>
      </w:pPr>
      <w:r>
        <w:rPr>
          <w:rStyle w:val="Refdecomentario"/>
        </w:rPr>
        <w:commentReference w:id="12"/>
      </w:r>
    </w:p>
    <w:p w14:paraId="4CC3D717" w14:textId="77777777" w:rsidR="00F00C88" w:rsidRPr="00F51E18" w:rsidRDefault="00F00C88" w:rsidP="00F00C88">
      <w:pPr>
        <w:pStyle w:val="Prrafodelista"/>
        <w:numPr>
          <w:ilvl w:val="0"/>
          <w:numId w:val="10"/>
        </w:numPr>
        <w:ind w:left="284"/>
        <w:contextualSpacing w:val="0"/>
        <w:rPr>
          <w:rFonts w:ascii="Arial" w:hAnsi="Arial" w:cs="Arial"/>
          <w:sz w:val="22"/>
          <w:szCs w:val="22"/>
          <w:lang w:val="es-ES"/>
        </w:rPr>
      </w:pPr>
      <w:r w:rsidRPr="00F51E18">
        <w:rPr>
          <w:rFonts w:ascii="Arial" w:hAnsi="Arial" w:cs="Arial"/>
          <w:sz w:val="22"/>
          <w:szCs w:val="22"/>
          <w:lang w:val="es-ES"/>
        </w:rPr>
        <w:t>Que la Dirección de Energía Eléctrica elaboró los Estudios Previos del Contrato, los cuales forman parte integral del presente documento.</w:t>
      </w:r>
    </w:p>
    <w:p w14:paraId="101F6148" w14:textId="77777777" w:rsidR="00F00C88" w:rsidRPr="00F51E18" w:rsidRDefault="00F00C88" w:rsidP="00F00C88">
      <w:pPr>
        <w:pStyle w:val="Prrafodelista"/>
        <w:rPr>
          <w:rFonts w:ascii="Arial" w:hAnsi="Arial" w:cs="Arial"/>
          <w:sz w:val="22"/>
          <w:szCs w:val="22"/>
          <w:lang w:val="es-ES"/>
        </w:rPr>
      </w:pPr>
    </w:p>
    <w:p w14:paraId="0ADBBA06" w14:textId="15A16FDA" w:rsidR="008B0DD6" w:rsidRPr="00F51E18" w:rsidRDefault="00F00C88" w:rsidP="00F00C88">
      <w:pPr>
        <w:spacing w:before="240" w:after="240"/>
        <w:rPr>
          <w:rFonts w:ascii="Arial" w:hAnsi="Arial" w:cs="Arial"/>
          <w:sz w:val="22"/>
          <w:szCs w:val="22"/>
          <w:lang w:val="es-ES"/>
        </w:rPr>
      </w:pPr>
      <w:r w:rsidRPr="00F51E18">
        <w:rPr>
          <w:rFonts w:ascii="Arial" w:hAnsi="Arial" w:cs="Arial"/>
          <w:sz w:val="22"/>
          <w:szCs w:val="22"/>
          <w:lang w:val="es-ES"/>
        </w:rPr>
        <w:t>Con base en las anteriores consideraciones, MME y el Contratista (individualmente la “</w:t>
      </w:r>
      <w:r w:rsidRPr="00F51E18">
        <w:rPr>
          <w:rFonts w:ascii="Arial" w:hAnsi="Arial" w:cs="Arial"/>
          <w:sz w:val="22"/>
          <w:szCs w:val="22"/>
          <w:u w:val="single"/>
          <w:lang w:val="es-ES"/>
        </w:rPr>
        <w:t>Parte</w:t>
      </w:r>
      <w:r w:rsidRPr="00F51E18">
        <w:rPr>
          <w:rFonts w:ascii="Arial" w:hAnsi="Arial" w:cs="Arial"/>
          <w:sz w:val="22"/>
          <w:szCs w:val="22"/>
          <w:lang w:val="es-ES"/>
        </w:rPr>
        <w:t>”, conjuntamente las “</w:t>
      </w:r>
      <w:r w:rsidRPr="00F51E18">
        <w:rPr>
          <w:rFonts w:ascii="Arial" w:hAnsi="Arial" w:cs="Arial"/>
          <w:sz w:val="22"/>
          <w:szCs w:val="22"/>
          <w:u w:val="single"/>
          <w:lang w:val="es-ES"/>
        </w:rPr>
        <w:t>Partes</w:t>
      </w:r>
      <w:r w:rsidRPr="00F51E18">
        <w:rPr>
          <w:rFonts w:ascii="Arial" w:hAnsi="Arial" w:cs="Arial"/>
          <w:sz w:val="22"/>
          <w:szCs w:val="22"/>
          <w:lang w:val="es-ES"/>
        </w:rPr>
        <w:t>”), acuerdan como sigue:</w:t>
      </w:r>
    </w:p>
    <w:p w14:paraId="6B05D4A3" w14:textId="77777777" w:rsidR="00F00C88" w:rsidRPr="00F51E18" w:rsidRDefault="00F00C88" w:rsidP="002703B6">
      <w:pPr>
        <w:spacing w:before="240" w:after="240"/>
        <w:rPr>
          <w:rFonts w:ascii="Arial" w:hAnsi="Arial" w:cs="Arial"/>
          <w:sz w:val="22"/>
          <w:szCs w:val="22"/>
          <w:lang w:val="es-ES"/>
        </w:rPr>
      </w:pPr>
    </w:p>
    <w:p w14:paraId="59BB7397" w14:textId="77777777" w:rsidR="00F00C88" w:rsidRPr="00F51E18" w:rsidRDefault="00F00C88" w:rsidP="00F00C88">
      <w:pPr>
        <w:pStyle w:val="Ttulo1"/>
        <w:rPr>
          <w:rFonts w:ascii="Arial" w:hAnsi="Arial"/>
          <w:sz w:val="22"/>
          <w:szCs w:val="22"/>
        </w:rPr>
      </w:pPr>
      <w:bookmarkStart w:id="13" w:name="_Toc306871450"/>
      <w:bookmarkStart w:id="14" w:name="_Toc311736419"/>
      <w:bookmarkStart w:id="15" w:name="_Toc374809742"/>
      <w:r w:rsidRPr="00F51E18">
        <w:rPr>
          <w:rFonts w:ascii="Arial" w:hAnsi="Arial"/>
          <w:sz w:val="22"/>
          <w:szCs w:val="22"/>
        </w:rPr>
        <w:t xml:space="preserve"> </w:t>
      </w:r>
      <w:bookmarkStart w:id="16" w:name="_Toc26190573"/>
      <w:r w:rsidRPr="00F51E18">
        <w:rPr>
          <w:rFonts w:ascii="Arial" w:hAnsi="Arial"/>
          <w:sz w:val="22"/>
          <w:szCs w:val="22"/>
        </w:rPr>
        <w:t>REGLAS DE INTERPRETACIÓN DEL CONTRATO</w:t>
      </w:r>
      <w:bookmarkEnd w:id="13"/>
      <w:bookmarkEnd w:id="14"/>
      <w:bookmarkEnd w:id="15"/>
      <w:bookmarkEnd w:id="16"/>
    </w:p>
    <w:p w14:paraId="074E43CC" w14:textId="77777777" w:rsidR="00F00C88" w:rsidRPr="00F51E18" w:rsidRDefault="00F00C88" w:rsidP="00F00C88">
      <w:pPr>
        <w:rPr>
          <w:rFonts w:ascii="Arial" w:hAnsi="Arial" w:cs="Arial"/>
          <w:sz w:val="22"/>
          <w:szCs w:val="22"/>
          <w:lang w:val="es-ES"/>
        </w:rPr>
      </w:pPr>
    </w:p>
    <w:p w14:paraId="608B97B7" w14:textId="77777777" w:rsidR="00F00C88" w:rsidRPr="00F51E18" w:rsidRDefault="00F00C88" w:rsidP="00F00C88">
      <w:pPr>
        <w:pStyle w:val="Ttulo2"/>
        <w:rPr>
          <w:rFonts w:ascii="Arial" w:hAnsi="Arial"/>
          <w:sz w:val="22"/>
          <w:szCs w:val="22"/>
        </w:rPr>
      </w:pPr>
      <w:bookmarkStart w:id="17" w:name="_Toc203111037"/>
      <w:bookmarkStart w:id="18" w:name="_Toc306871451"/>
      <w:bookmarkStart w:id="19" w:name="_Toc311736420"/>
      <w:bookmarkStart w:id="20" w:name="_Toc374809743"/>
      <w:bookmarkStart w:id="21" w:name="_Ref431703653"/>
      <w:bookmarkStart w:id="22" w:name="_Ref431703655"/>
      <w:bookmarkStart w:id="23" w:name="_Toc26190574"/>
      <w:r w:rsidRPr="00F51E18">
        <w:rPr>
          <w:rFonts w:ascii="Arial" w:hAnsi="Arial"/>
          <w:sz w:val="22"/>
          <w:szCs w:val="22"/>
        </w:rPr>
        <w:t xml:space="preserve">Documentos que conforman el </w:t>
      </w:r>
      <w:bookmarkEnd w:id="17"/>
      <w:r w:rsidRPr="00F51E18">
        <w:rPr>
          <w:rFonts w:ascii="Arial" w:hAnsi="Arial"/>
          <w:sz w:val="22"/>
          <w:szCs w:val="22"/>
        </w:rPr>
        <w:t>Contrato</w:t>
      </w:r>
      <w:bookmarkEnd w:id="18"/>
      <w:bookmarkEnd w:id="19"/>
      <w:bookmarkEnd w:id="20"/>
      <w:bookmarkEnd w:id="21"/>
      <w:bookmarkEnd w:id="22"/>
      <w:bookmarkEnd w:id="23"/>
    </w:p>
    <w:p w14:paraId="66482091" w14:textId="77777777" w:rsidR="00F00C88" w:rsidRPr="00F51E18" w:rsidRDefault="00F00C88" w:rsidP="00F00C88">
      <w:pPr>
        <w:rPr>
          <w:rFonts w:ascii="Arial" w:hAnsi="Arial" w:cs="Arial"/>
          <w:sz w:val="22"/>
          <w:szCs w:val="22"/>
          <w:lang w:val="es-ES"/>
        </w:rPr>
      </w:pPr>
    </w:p>
    <w:p w14:paraId="781659C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Además del presente documento, hacen parte del Contrato: </w:t>
      </w:r>
    </w:p>
    <w:p w14:paraId="0C7E1D5A" w14:textId="77777777" w:rsidR="00F00C88" w:rsidRPr="00F51E18" w:rsidRDefault="00F00C88" w:rsidP="00F00C88">
      <w:pPr>
        <w:pStyle w:val="Normal1"/>
        <w:numPr>
          <w:ilvl w:val="0"/>
          <w:numId w:val="0"/>
        </w:numPr>
        <w:rPr>
          <w:rFonts w:ascii="Arial" w:hAnsi="Arial" w:cs="Arial"/>
          <w:sz w:val="22"/>
          <w:szCs w:val="22"/>
          <w:lang w:val="es-ES"/>
        </w:rPr>
      </w:pPr>
      <w:bookmarkStart w:id="24" w:name="_Ref306528315"/>
    </w:p>
    <w:p w14:paraId="6799F6D2" w14:textId="6D4CB75D" w:rsidR="00F00C88" w:rsidRPr="00C36476" w:rsidRDefault="00F00C88" w:rsidP="002703B6">
      <w:pPr>
        <w:pStyle w:val="Normal1"/>
        <w:numPr>
          <w:ilvl w:val="4"/>
          <w:numId w:val="2"/>
        </w:numPr>
        <w:contextualSpacing/>
        <w:rPr>
          <w:rFonts w:ascii="Arial" w:hAnsi="Arial" w:cs="Arial"/>
          <w:sz w:val="22"/>
          <w:szCs w:val="22"/>
          <w:lang w:val="es-ES"/>
        </w:rPr>
      </w:pPr>
      <w:bookmarkStart w:id="25" w:name="_Ref4168944"/>
      <w:bookmarkEnd w:id="24"/>
      <w:r w:rsidRPr="00F51E18">
        <w:rPr>
          <w:rFonts w:ascii="Arial" w:hAnsi="Arial" w:cs="Arial"/>
          <w:sz w:val="22"/>
          <w:szCs w:val="22"/>
          <w:lang w:val="es-ES"/>
        </w:rPr>
        <w:t>El Apéndice Técnico.</w:t>
      </w:r>
      <w:bookmarkEnd w:id="25"/>
    </w:p>
    <w:p w14:paraId="2007B7EA" w14:textId="33235B54" w:rsidR="00F00C88" w:rsidRPr="002703B6" w:rsidRDefault="00F00C88" w:rsidP="002703B6">
      <w:pPr>
        <w:pStyle w:val="Normal1"/>
        <w:numPr>
          <w:ilvl w:val="4"/>
          <w:numId w:val="2"/>
        </w:numPr>
        <w:contextualSpacing/>
        <w:rPr>
          <w:rFonts w:ascii="Arial" w:hAnsi="Arial" w:cs="Arial"/>
          <w:sz w:val="22"/>
          <w:szCs w:val="22"/>
          <w:lang w:val="es-ES"/>
        </w:rPr>
      </w:pPr>
      <w:r w:rsidRPr="00F51E18">
        <w:rPr>
          <w:rFonts w:ascii="Arial" w:hAnsi="Arial" w:cs="Arial"/>
          <w:sz w:val="22"/>
          <w:szCs w:val="22"/>
          <w:lang w:val="es-ES"/>
        </w:rPr>
        <w:t>Los Estudios Previos que dieron lugar a la selección del Contratista.</w:t>
      </w:r>
    </w:p>
    <w:p w14:paraId="7DBDE143" w14:textId="77777777" w:rsidR="003A2B12" w:rsidRPr="002703B6" w:rsidRDefault="003A2B12" w:rsidP="002703B6">
      <w:pPr>
        <w:pStyle w:val="Normal1"/>
        <w:numPr>
          <w:ilvl w:val="4"/>
          <w:numId w:val="2"/>
        </w:numPr>
        <w:contextualSpacing/>
        <w:rPr>
          <w:rFonts w:ascii="Arial" w:hAnsi="Arial" w:cs="Arial"/>
          <w:sz w:val="22"/>
          <w:szCs w:val="22"/>
          <w:lang w:val="es-ES"/>
        </w:rPr>
      </w:pPr>
      <w:r>
        <w:rPr>
          <w:rFonts w:ascii="Arial" w:hAnsi="Arial" w:cs="Arial"/>
          <w:sz w:val="22"/>
          <w:szCs w:val="22"/>
          <w:lang w:val="es-ES"/>
        </w:rPr>
        <w:t>Anexo 1. Proyecto.</w:t>
      </w:r>
    </w:p>
    <w:p w14:paraId="7877BD93" w14:textId="2B850797" w:rsidR="003A2B12" w:rsidRPr="002703B6" w:rsidRDefault="003A2B12" w:rsidP="002703B6">
      <w:pPr>
        <w:pStyle w:val="Normal1"/>
        <w:numPr>
          <w:ilvl w:val="4"/>
          <w:numId w:val="2"/>
        </w:numPr>
        <w:contextualSpacing/>
        <w:rPr>
          <w:rFonts w:ascii="Arial" w:hAnsi="Arial" w:cs="Arial"/>
          <w:sz w:val="22"/>
          <w:szCs w:val="22"/>
          <w:lang w:val="es-ES"/>
        </w:rPr>
      </w:pPr>
      <w:r>
        <w:rPr>
          <w:rFonts w:ascii="Arial" w:hAnsi="Arial" w:cs="Arial"/>
          <w:sz w:val="22"/>
          <w:szCs w:val="22"/>
          <w:lang w:val="es-ES"/>
        </w:rPr>
        <w:t xml:space="preserve">Anexo 2. </w:t>
      </w:r>
      <w:r w:rsidR="0017620C">
        <w:rPr>
          <w:rFonts w:ascii="Arial" w:hAnsi="Arial" w:cs="Arial"/>
          <w:sz w:val="22"/>
          <w:szCs w:val="22"/>
          <w:lang w:val="es-ES"/>
        </w:rPr>
        <w:t xml:space="preserve">El </w:t>
      </w:r>
      <w:r w:rsidRPr="00BF6AB4">
        <w:rPr>
          <w:rFonts w:ascii="Arial" w:hAnsi="Arial" w:cs="Arial"/>
          <w:sz w:val="22"/>
          <w:szCs w:val="22"/>
          <w:lang w:val="es-ES"/>
        </w:rPr>
        <w:t>Cronograma del Contrato</w:t>
      </w:r>
      <w:r>
        <w:rPr>
          <w:rFonts w:ascii="Arial" w:hAnsi="Arial" w:cs="Arial"/>
          <w:sz w:val="22"/>
          <w:szCs w:val="22"/>
          <w:lang w:val="es-ES"/>
        </w:rPr>
        <w:t>.</w:t>
      </w:r>
      <w:r w:rsidRPr="00BF6AB4">
        <w:rPr>
          <w:rFonts w:ascii="Arial" w:hAnsi="Arial" w:cs="Arial"/>
          <w:sz w:val="22"/>
          <w:szCs w:val="22"/>
          <w:lang w:val="es-ES"/>
        </w:rPr>
        <w:t xml:space="preserve"> </w:t>
      </w:r>
    </w:p>
    <w:p w14:paraId="24B0A285" w14:textId="77777777" w:rsidR="003A2B12" w:rsidRPr="002703B6" w:rsidRDefault="003A2B12" w:rsidP="002703B6">
      <w:pPr>
        <w:pStyle w:val="Normal1"/>
        <w:numPr>
          <w:ilvl w:val="4"/>
          <w:numId w:val="2"/>
        </w:numPr>
        <w:contextualSpacing/>
        <w:rPr>
          <w:rFonts w:ascii="Arial" w:hAnsi="Arial" w:cs="Arial"/>
          <w:sz w:val="22"/>
          <w:szCs w:val="22"/>
          <w:lang w:val="es-ES"/>
        </w:rPr>
      </w:pPr>
      <w:r w:rsidRPr="001347B5">
        <w:rPr>
          <w:rFonts w:ascii="Arial" w:hAnsi="Arial" w:cs="Arial"/>
          <w:sz w:val="22"/>
          <w:szCs w:val="22"/>
          <w:lang w:val="es-ES"/>
        </w:rPr>
        <w:t xml:space="preserve">Anexo 3. </w:t>
      </w:r>
      <w:r w:rsidRPr="002703B6">
        <w:rPr>
          <w:rFonts w:ascii="Arial" w:hAnsi="Arial" w:cs="Arial"/>
          <w:sz w:val="22"/>
          <w:szCs w:val="22"/>
          <w:lang w:val="es-ES"/>
        </w:rPr>
        <w:t xml:space="preserve">Lista de chequeo de actas de terminación y balance financiero. </w:t>
      </w:r>
    </w:p>
    <w:p w14:paraId="2757945F" w14:textId="77777777" w:rsidR="003A2B12" w:rsidRDefault="003A2B12" w:rsidP="002703B6">
      <w:pPr>
        <w:pStyle w:val="Normal1"/>
        <w:numPr>
          <w:ilvl w:val="4"/>
          <w:numId w:val="2"/>
        </w:numPr>
        <w:contextualSpacing/>
        <w:rPr>
          <w:rFonts w:ascii="Arial" w:hAnsi="Arial" w:cs="Arial"/>
          <w:sz w:val="22"/>
          <w:szCs w:val="22"/>
          <w:lang w:val="es-ES"/>
        </w:rPr>
      </w:pPr>
      <w:r>
        <w:rPr>
          <w:rFonts w:ascii="Arial" w:hAnsi="Arial" w:cs="Arial"/>
          <w:sz w:val="22"/>
          <w:szCs w:val="22"/>
          <w:lang w:val="es-ES"/>
        </w:rPr>
        <w:t xml:space="preserve">Anexo 4. Criterios para la validación de usuarios-FAZNI. </w:t>
      </w:r>
    </w:p>
    <w:p w14:paraId="65E3C1FF" w14:textId="77777777" w:rsidR="003A2B12" w:rsidRDefault="003A2B12" w:rsidP="002703B6">
      <w:pPr>
        <w:pStyle w:val="Normal1"/>
        <w:numPr>
          <w:ilvl w:val="4"/>
          <w:numId w:val="2"/>
        </w:numPr>
        <w:contextualSpacing/>
        <w:rPr>
          <w:rFonts w:ascii="Arial" w:hAnsi="Arial" w:cs="Arial"/>
          <w:sz w:val="22"/>
          <w:szCs w:val="22"/>
          <w:lang w:val="es-ES"/>
        </w:rPr>
      </w:pPr>
      <w:r>
        <w:rPr>
          <w:rFonts w:ascii="Arial" w:hAnsi="Arial" w:cs="Arial"/>
          <w:sz w:val="22"/>
          <w:szCs w:val="22"/>
          <w:lang w:val="es-ES"/>
        </w:rPr>
        <w:t xml:space="preserve">Anexo 5. Recomendaciones para la socialización de proyectos energéticos en los contratos FAZNI. </w:t>
      </w:r>
    </w:p>
    <w:p w14:paraId="75CC31EB" w14:textId="77777777" w:rsidR="00F00C88" w:rsidRPr="00F51E18" w:rsidRDefault="00F00C88" w:rsidP="002703B6">
      <w:pPr>
        <w:rPr>
          <w:lang w:val="es-ES"/>
        </w:rPr>
      </w:pPr>
    </w:p>
    <w:p w14:paraId="7197FE67" w14:textId="77777777" w:rsidR="00F00C88" w:rsidRPr="00F51E18" w:rsidRDefault="00F00C88" w:rsidP="00F00C88">
      <w:pPr>
        <w:pStyle w:val="Ttulo2"/>
        <w:rPr>
          <w:rFonts w:ascii="Arial" w:hAnsi="Arial"/>
          <w:sz w:val="22"/>
          <w:szCs w:val="22"/>
        </w:rPr>
      </w:pPr>
      <w:bookmarkStart w:id="26" w:name="_Toc203111038"/>
      <w:bookmarkStart w:id="27" w:name="_Toc306871452"/>
      <w:bookmarkStart w:id="28" w:name="_Ref306976826"/>
      <w:bookmarkStart w:id="29" w:name="_Toc311736421"/>
      <w:bookmarkStart w:id="30" w:name="_Toc374809744"/>
      <w:bookmarkStart w:id="31" w:name="_Toc26190575"/>
      <w:r w:rsidRPr="00F51E18">
        <w:rPr>
          <w:rFonts w:ascii="Arial" w:hAnsi="Arial"/>
          <w:sz w:val="22"/>
          <w:szCs w:val="22"/>
        </w:rPr>
        <w:t>Reglas de Interpretación</w:t>
      </w:r>
      <w:bookmarkEnd w:id="26"/>
      <w:bookmarkEnd w:id="27"/>
      <w:bookmarkEnd w:id="28"/>
      <w:bookmarkEnd w:id="29"/>
      <w:bookmarkEnd w:id="30"/>
      <w:bookmarkEnd w:id="31"/>
    </w:p>
    <w:p w14:paraId="6F07B2B2" w14:textId="77777777" w:rsidR="00F00C88" w:rsidRPr="00F51E18" w:rsidRDefault="00F00C88" w:rsidP="00F00C88">
      <w:pPr>
        <w:rPr>
          <w:rFonts w:ascii="Arial" w:hAnsi="Arial" w:cs="Arial"/>
          <w:sz w:val="22"/>
          <w:szCs w:val="22"/>
          <w:lang w:val="es-ES"/>
        </w:rPr>
      </w:pPr>
    </w:p>
    <w:p w14:paraId="155F4B7B"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Este </w:t>
      </w:r>
      <w:r w:rsidRPr="00F51E18">
        <w:rPr>
          <w:rFonts w:ascii="Arial" w:hAnsi="Arial" w:cs="Arial"/>
          <w:bCs/>
          <w:sz w:val="22"/>
          <w:szCs w:val="22"/>
          <w:lang w:val="es-ES"/>
        </w:rPr>
        <w:t>Contrato</w:t>
      </w:r>
      <w:r w:rsidRPr="00F51E18">
        <w:rPr>
          <w:rFonts w:ascii="Arial" w:hAnsi="Arial" w:cs="Arial"/>
          <w:sz w:val="22"/>
          <w:szCs w:val="22"/>
          <w:lang w:val="es-ES"/>
        </w:rPr>
        <w:t xml:space="preserve"> será interpretado según las reglas que se establecen a continuación, además de aquellas que resulten aplicables de conformidad con lo previsto en el artículo 13 de la Ley 80 de 1993, los artículos 1618 a 1624 del Código Civil y las demás normas legales que resulten aplicables.</w:t>
      </w:r>
    </w:p>
    <w:p w14:paraId="03DF680F" w14:textId="77777777" w:rsidR="00F00C88" w:rsidRPr="00F51E18" w:rsidRDefault="00F00C88" w:rsidP="00F00C88">
      <w:pPr>
        <w:rPr>
          <w:rFonts w:ascii="Arial" w:hAnsi="Arial" w:cs="Arial"/>
          <w:sz w:val="22"/>
          <w:szCs w:val="22"/>
          <w:lang w:val="es-ES"/>
        </w:rPr>
      </w:pPr>
    </w:p>
    <w:p w14:paraId="2CA7A7AB"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presente Contrato debe interpretarse de tal manera que exista concordancia entre sus cláusulas, y entre éste y sus Apéndices. </w:t>
      </w:r>
    </w:p>
    <w:p w14:paraId="36D82902" w14:textId="77777777" w:rsidR="00F00C88" w:rsidRPr="00F51E18" w:rsidRDefault="00F00C88" w:rsidP="00F00C88">
      <w:pPr>
        <w:pStyle w:val="Normal1"/>
        <w:numPr>
          <w:ilvl w:val="0"/>
          <w:numId w:val="0"/>
        </w:numPr>
        <w:rPr>
          <w:rFonts w:ascii="Arial" w:hAnsi="Arial" w:cs="Arial"/>
          <w:sz w:val="22"/>
          <w:szCs w:val="22"/>
          <w:lang w:val="es-ES"/>
        </w:rPr>
      </w:pPr>
    </w:p>
    <w:p w14:paraId="1DA9FC0F"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Contratista ha tenido la oportunidad de presentar sus observaciones sobre los documentos del Contrato y conoce su clausulado, que acepta de manera íntegra. De conformidad con lo anterior, el Contrato no será considerado ni interpretado como un contrato de adhesión. </w:t>
      </w:r>
    </w:p>
    <w:p w14:paraId="1D37861F" w14:textId="77777777" w:rsidR="00F00C88" w:rsidRPr="00F51E18" w:rsidRDefault="00F00C88" w:rsidP="00F00C88">
      <w:pPr>
        <w:pStyle w:val="Normal1"/>
        <w:numPr>
          <w:ilvl w:val="0"/>
          <w:numId w:val="0"/>
        </w:numPr>
        <w:ind w:left="720"/>
        <w:rPr>
          <w:rFonts w:ascii="Arial" w:hAnsi="Arial" w:cs="Arial"/>
          <w:sz w:val="22"/>
          <w:szCs w:val="22"/>
          <w:lang w:val="es-ES"/>
        </w:rPr>
      </w:pPr>
    </w:p>
    <w:p w14:paraId="76210F5A"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Las referencias a “capítulo(s)”, y “sección(es)” se refieren a apartes específicos del Contrato, salvo que de manera expresa se indique que se refieren a un Apéndice. </w:t>
      </w:r>
    </w:p>
    <w:p w14:paraId="6D56E375" w14:textId="77777777" w:rsidR="00F00C88" w:rsidRPr="00F51E18" w:rsidRDefault="00F00C88" w:rsidP="00F00C88">
      <w:pPr>
        <w:pStyle w:val="Normal1"/>
        <w:numPr>
          <w:ilvl w:val="0"/>
          <w:numId w:val="0"/>
        </w:numPr>
        <w:rPr>
          <w:rFonts w:ascii="Arial" w:hAnsi="Arial" w:cs="Arial"/>
          <w:sz w:val="22"/>
          <w:szCs w:val="22"/>
          <w:lang w:val="es-ES"/>
        </w:rPr>
      </w:pPr>
    </w:p>
    <w:p w14:paraId="3960F1C5"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lastRenderedPageBreak/>
        <w:t xml:space="preserve">Los encabezamientos y títulos de los Capítulos, Cláusulas y Secciones que se utilicen en el </w:t>
      </w:r>
      <w:r w:rsidRPr="00F51E18">
        <w:rPr>
          <w:rFonts w:ascii="Arial" w:hAnsi="Arial" w:cs="Arial"/>
          <w:bCs/>
          <w:sz w:val="22"/>
          <w:szCs w:val="22"/>
          <w:lang w:val="es-ES"/>
        </w:rPr>
        <w:t>Contrato</w:t>
      </w:r>
      <w:r w:rsidRPr="00F51E18">
        <w:rPr>
          <w:rFonts w:ascii="Arial" w:hAnsi="Arial" w:cs="Arial"/>
          <w:sz w:val="22"/>
          <w:szCs w:val="22"/>
          <w:lang w:val="es-ES"/>
        </w:rPr>
        <w:t xml:space="preserve"> servirán sólo para referencia y facilidad de consulta pero no afectarán la interpretación del texto del </w:t>
      </w:r>
      <w:r w:rsidRPr="00F51E18">
        <w:rPr>
          <w:rFonts w:ascii="Arial" w:hAnsi="Arial" w:cs="Arial"/>
          <w:bCs/>
          <w:sz w:val="22"/>
          <w:szCs w:val="22"/>
          <w:lang w:val="es-ES"/>
        </w:rPr>
        <w:t>Contrato</w:t>
      </w:r>
      <w:r w:rsidRPr="00F51E18">
        <w:rPr>
          <w:rFonts w:ascii="Arial" w:hAnsi="Arial" w:cs="Arial"/>
          <w:sz w:val="22"/>
          <w:szCs w:val="22"/>
          <w:lang w:val="es-ES"/>
        </w:rPr>
        <w:t>.</w:t>
      </w:r>
    </w:p>
    <w:p w14:paraId="31AAE332" w14:textId="77777777" w:rsidR="00F00C88" w:rsidRPr="00F51E18" w:rsidRDefault="00F00C88">
      <w:pPr>
        <w:pStyle w:val="Normal1"/>
        <w:numPr>
          <w:ilvl w:val="0"/>
          <w:numId w:val="0"/>
        </w:numPr>
        <w:rPr>
          <w:rFonts w:ascii="Arial" w:hAnsi="Arial" w:cs="Arial"/>
          <w:sz w:val="22"/>
          <w:szCs w:val="22"/>
          <w:lang w:val="es-ES"/>
        </w:rPr>
      </w:pPr>
    </w:p>
    <w:p w14:paraId="03DAC65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Las reglas relativas a la asignación de riesgos a que se refiere este </w:t>
      </w:r>
      <w:r w:rsidRPr="00F51E18">
        <w:rPr>
          <w:rFonts w:ascii="Arial" w:hAnsi="Arial" w:cs="Arial"/>
          <w:bCs/>
          <w:sz w:val="22"/>
          <w:szCs w:val="22"/>
          <w:lang w:val="es-ES"/>
        </w:rPr>
        <w:t>Contrato</w:t>
      </w:r>
      <w:r w:rsidRPr="00F51E18">
        <w:rPr>
          <w:rFonts w:ascii="Arial" w:hAnsi="Arial" w:cs="Arial"/>
          <w:sz w:val="22"/>
          <w:szCs w:val="22"/>
          <w:lang w:val="es-ES"/>
        </w:rPr>
        <w:t xml:space="preserve"> deben ser entendidas como elementos centrales de interpretación del alcance de cada una de las obligaciones de las partes bajo este </w:t>
      </w:r>
      <w:r w:rsidRPr="00F51E18">
        <w:rPr>
          <w:rFonts w:ascii="Arial" w:hAnsi="Arial" w:cs="Arial"/>
          <w:bCs/>
          <w:sz w:val="22"/>
          <w:szCs w:val="22"/>
          <w:lang w:val="es-ES"/>
        </w:rPr>
        <w:t>Contrato</w:t>
      </w:r>
      <w:r w:rsidRPr="00F51E18">
        <w:rPr>
          <w:rFonts w:ascii="Arial" w:hAnsi="Arial" w:cs="Arial"/>
          <w:sz w:val="22"/>
          <w:szCs w:val="22"/>
          <w:lang w:val="es-ES"/>
        </w:rPr>
        <w:t xml:space="preserve">. </w:t>
      </w:r>
    </w:p>
    <w:p w14:paraId="7AF6BA09" w14:textId="77777777" w:rsidR="00F00C88" w:rsidRPr="00F51E18" w:rsidRDefault="00F00C88" w:rsidP="00F00C88">
      <w:pPr>
        <w:pStyle w:val="Normal1"/>
        <w:numPr>
          <w:ilvl w:val="0"/>
          <w:numId w:val="0"/>
        </w:numPr>
        <w:rPr>
          <w:rFonts w:ascii="Arial" w:hAnsi="Arial" w:cs="Arial"/>
          <w:sz w:val="22"/>
          <w:szCs w:val="22"/>
          <w:lang w:val="es-ES"/>
        </w:rPr>
      </w:pPr>
    </w:p>
    <w:p w14:paraId="664BD657" w14:textId="6E7378C2"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Para la adecuada interpretación de este Contrato, siempre que los términos que aparecen en el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_Ref306976351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(i)</w:t>
      </w:r>
      <w:r w:rsidRPr="00F51E18">
        <w:rPr>
          <w:rFonts w:ascii="Arial" w:hAnsi="Arial" w:cs="Arial"/>
          <w:sz w:val="22"/>
          <w:szCs w:val="22"/>
          <w:lang w:val="es-ES"/>
        </w:rPr>
        <w:fldChar w:fldCharType="end"/>
      </w:r>
      <w:r w:rsidRPr="00F51E18">
        <w:rPr>
          <w:rFonts w:ascii="Arial" w:hAnsi="Arial" w:cs="Arial"/>
          <w:sz w:val="22"/>
          <w:szCs w:val="22"/>
          <w:lang w:val="es-ES"/>
        </w:rPr>
        <w:t xml:space="preserve"> de este Contrato se encuentren en mayúsculas iniciales: </w:t>
      </w:r>
    </w:p>
    <w:p w14:paraId="066AB72D" w14:textId="77777777" w:rsidR="00F00C88" w:rsidRPr="00F51E18" w:rsidRDefault="00F00C88" w:rsidP="00F00C88">
      <w:pPr>
        <w:pStyle w:val="Normal1"/>
        <w:numPr>
          <w:ilvl w:val="0"/>
          <w:numId w:val="0"/>
        </w:numPr>
        <w:rPr>
          <w:rFonts w:ascii="Arial" w:hAnsi="Arial" w:cs="Arial"/>
          <w:sz w:val="22"/>
          <w:szCs w:val="22"/>
          <w:lang w:val="es-ES"/>
        </w:rPr>
      </w:pPr>
    </w:p>
    <w:p w14:paraId="4701FE95"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Tendrán el significado que allí se les atribuye. </w:t>
      </w:r>
    </w:p>
    <w:p w14:paraId="32906DAD" w14:textId="77777777" w:rsidR="00F00C88" w:rsidRPr="00F51E18" w:rsidRDefault="00F00C88" w:rsidP="00F00C88">
      <w:pPr>
        <w:pStyle w:val="Normal1"/>
        <w:numPr>
          <w:ilvl w:val="0"/>
          <w:numId w:val="0"/>
        </w:numPr>
        <w:ind w:left="1361"/>
        <w:rPr>
          <w:rFonts w:ascii="Arial" w:hAnsi="Arial" w:cs="Arial"/>
          <w:sz w:val="22"/>
          <w:szCs w:val="22"/>
          <w:lang w:val="es-ES"/>
        </w:rPr>
      </w:pPr>
    </w:p>
    <w:p w14:paraId="69CC4DA0"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Los términos definidos en singular, incluyen su acepción en plural cuando a ella hubiere lugar, y aquellos definidos en género masculino incluyen su acepción en género femenino cuando a ello hubiere lugar. </w:t>
      </w:r>
    </w:p>
    <w:p w14:paraId="5DCAF3C6" w14:textId="77777777" w:rsidR="00F00C88" w:rsidRPr="00F51E18" w:rsidRDefault="00F00C88" w:rsidP="00F00C88">
      <w:pPr>
        <w:pStyle w:val="Normal1"/>
        <w:numPr>
          <w:ilvl w:val="0"/>
          <w:numId w:val="0"/>
        </w:numPr>
        <w:rPr>
          <w:rFonts w:ascii="Arial" w:hAnsi="Arial" w:cs="Arial"/>
          <w:sz w:val="22"/>
          <w:szCs w:val="22"/>
          <w:lang w:val="es-ES"/>
        </w:rPr>
      </w:pPr>
    </w:p>
    <w:p w14:paraId="4DF6EE6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Los términos que no sean expresamente definidos, deberán entenderse de acuerdo con el sentido que les confiera el lenguaje técnico respectivo o por su significado y sentido naturales y obvio, de conformidad con su uso general.</w:t>
      </w:r>
    </w:p>
    <w:p w14:paraId="1525192D" w14:textId="77777777" w:rsidR="00F00C88" w:rsidRPr="00F51E18" w:rsidRDefault="00F00C88" w:rsidP="00F00C88">
      <w:pPr>
        <w:pStyle w:val="Normal1"/>
        <w:numPr>
          <w:ilvl w:val="0"/>
          <w:numId w:val="0"/>
        </w:numPr>
        <w:ind w:left="894"/>
        <w:rPr>
          <w:rFonts w:ascii="Arial" w:hAnsi="Arial" w:cs="Arial"/>
          <w:sz w:val="22"/>
          <w:szCs w:val="22"/>
          <w:lang w:val="es-ES"/>
        </w:rPr>
      </w:pPr>
    </w:p>
    <w:p w14:paraId="3DB3B9B1" w14:textId="52F34120" w:rsidR="0044382D" w:rsidRDefault="00F00C88" w:rsidP="002703B6">
      <w:pPr>
        <w:pStyle w:val="Normal1"/>
      </w:pPr>
      <w:r w:rsidRPr="00F51E18">
        <w:rPr>
          <w:rFonts w:ascii="Arial" w:hAnsi="Arial" w:cs="Arial"/>
          <w:sz w:val="22"/>
          <w:szCs w:val="22"/>
          <w:lang w:val="es-ES"/>
        </w:rPr>
        <w:t>De existir diferencias en las especificaciones del Proyecto aprobado por el IPSE y el Apéndice Técnico que forma parte integral de este Contrato, las Partes revisarán y determinarán conjuntamente cual será el alcance específico sobre estas.</w:t>
      </w:r>
      <w:bookmarkStart w:id="32" w:name="_Toc235255429"/>
      <w:bookmarkStart w:id="33" w:name="_Toc243743918"/>
      <w:bookmarkStart w:id="34" w:name="_Toc249763531"/>
      <w:bookmarkStart w:id="35" w:name="_Toc252774455"/>
      <w:bookmarkStart w:id="36" w:name="_Toc282336833"/>
      <w:bookmarkStart w:id="37" w:name="_Ref306976351"/>
      <w:bookmarkStart w:id="38" w:name="_Toc311736422"/>
      <w:bookmarkStart w:id="39" w:name="_Toc374809745"/>
    </w:p>
    <w:p w14:paraId="0D0B1CD7" w14:textId="77777777" w:rsidR="00F00C88" w:rsidRPr="00F51E18" w:rsidRDefault="00F00C88" w:rsidP="00F00C88">
      <w:pPr>
        <w:pStyle w:val="Ttulo1"/>
        <w:rPr>
          <w:rFonts w:ascii="Arial" w:hAnsi="Arial"/>
          <w:sz w:val="22"/>
          <w:szCs w:val="22"/>
        </w:rPr>
      </w:pPr>
      <w:bookmarkStart w:id="40" w:name="_Toc26190576"/>
      <w:r w:rsidRPr="00F51E18">
        <w:rPr>
          <w:rFonts w:ascii="Arial" w:hAnsi="Arial"/>
          <w:sz w:val="22"/>
          <w:szCs w:val="22"/>
        </w:rPr>
        <w:t>DEFINICIONES</w:t>
      </w:r>
      <w:bookmarkEnd w:id="32"/>
      <w:bookmarkEnd w:id="33"/>
      <w:bookmarkEnd w:id="34"/>
      <w:bookmarkEnd w:id="35"/>
      <w:bookmarkEnd w:id="36"/>
      <w:bookmarkEnd w:id="37"/>
      <w:bookmarkEnd w:id="38"/>
      <w:bookmarkEnd w:id="39"/>
      <w:bookmarkEnd w:id="40"/>
    </w:p>
    <w:p w14:paraId="7E5E0F30" w14:textId="77777777" w:rsidR="00F00C88" w:rsidRPr="00F51E18" w:rsidRDefault="00F00C88" w:rsidP="00F00C88">
      <w:pPr>
        <w:rPr>
          <w:rFonts w:ascii="Arial" w:hAnsi="Arial" w:cs="Arial"/>
          <w:sz w:val="22"/>
          <w:szCs w:val="22"/>
          <w:lang w:val="es-ES"/>
        </w:rPr>
      </w:pPr>
    </w:p>
    <w:p w14:paraId="79798F48" w14:textId="77777777" w:rsidR="00F00C88" w:rsidRPr="00F51E18" w:rsidRDefault="00F00C88" w:rsidP="00F00C88">
      <w:pPr>
        <w:pStyle w:val="Ttulo2"/>
        <w:rPr>
          <w:rFonts w:ascii="Arial" w:hAnsi="Arial"/>
          <w:sz w:val="22"/>
          <w:szCs w:val="22"/>
        </w:rPr>
      </w:pPr>
      <w:bookmarkStart w:id="41" w:name="_Toc235255430"/>
      <w:bookmarkStart w:id="42" w:name="_Toc243743919"/>
      <w:bookmarkStart w:id="43" w:name="_Toc249763532"/>
      <w:bookmarkStart w:id="44" w:name="_Toc252774456"/>
      <w:bookmarkStart w:id="45" w:name="_Toc282336835"/>
      <w:bookmarkStart w:id="46" w:name="_Toc311736423"/>
      <w:bookmarkStart w:id="47" w:name="_Toc355535540"/>
      <w:bookmarkStart w:id="48" w:name="_Toc374809746"/>
      <w:bookmarkStart w:id="49" w:name="_Toc26190577"/>
      <w:r w:rsidRPr="00F51E18">
        <w:rPr>
          <w:rFonts w:ascii="Arial" w:hAnsi="Arial"/>
          <w:sz w:val="22"/>
          <w:szCs w:val="22"/>
          <w:u w:val="none"/>
        </w:rPr>
        <w:t>“</w:t>
      </w:r>
      <w:r w:rsidRPr="00F51E18">
        <w:rPr>
          <w:rFonts w:ascii="Arial" w:hAnsi="Arial"/>
          <w:sz w:val="22"/>
          <w:szCs w:val="22"/>
        </w:rPr>
        <w:t>Acta de Cálculo del Pago</w:t>
      </w:r>
      <w:r w:rsidRPr="00F51E18">
        <w:rPr>
          <w:rFonts w:ascii="Arial" w:hAnsi="Arial"/>
          <w:sz w:val="22"/>
          <w:szCs w:val="22"/>
          <w:u w:val="none"/>
        </w:rPr>
        <w:t>”</w:t>
      </w:r>
      <w:bookmarkEnd w:id="41"/>
      <w:bookmarkEnd w:id="42"/>
      <w:bookmarkEnd w:id="43"/>
      <w:bookmarkEnd w:id="44"/>
      <w:bookmarkEnd w:id="45"/>
      <w:bookmarkEnd w:id="46"/>
      <w:bookmarkEnd w:id="47"/>
      <w:bookmarkEnd w:id="48"/>
      <w:bookmarkEnd w:id="49"/>
    </w:p>
    <w:p w14:paraId="477ABE42" w14:textId="77777777" w:rsidR="00F00C88" w:rsidRPr="00F51E18" w:rsidRDefault="00F00C88" w:rsidP="00F00C88">
      <w:pPr>
        <w:rPr>
          <w:rFonts w:ascii="Arial" w:hAnsi="Arial" w:cs="Arial"/>
          <w:sz w:val="22"/>
          <w:szCs w:val="22"/>
          <w:lang w:val="es-ES"/>
        </w:rPr>
      </w:pPr>
    </w:p>
    <w:p w14:paraId="4AE1C29E"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Es el documento que suscribirán las Partes y el Interventor en donde se consignarán las bases del cálculo del Pago del Contratista y los resultados de dicho cálculo. </w:t>
      </w:r>
    </w:p>
    <w:p w14:paraId="51F3FCAB" w14:textId="77777777" w:rsidR="00F00C88" w:rsidRPr="00F51E18" w:rsidRDefault="00F00C88" w:rsidP="00F00C88">
      <w:pPr>
        <w:rPr>
          <w:rFonts w:ascii="Arial" w:hAnsi="Arial" w:cs="Arial"/>
          <w:sz w:val="22"/>
          <w:szCs w:val="22"/>
          <w:lang w:val="es-ES"/>
        </w:rPr>
      </w:pPr>
    </w:p>
    <w:p w14:paraId="1830FAB9" w14:textId="77777777" w:rsidR="00F00C88" w:rsidRPr="00F51E18" w:rsidRDefault="00F00C88" w:rsidP="00F00C88">
      <w:pPr>
        <w:pStyle w:val="Ttulo2"/>
        <w:rPr>
          <w:rFonts w:ascii="Arial" w:hAnsi="Arial"/>
          <w:sz w:val="22"/>
          <w:szCs w:val="22"/>
        </w:rPr>
      </w:pPr>
      <w:bookmarkStart w:id="50" w:name="_Toc374809747"/>
      <w:bookmarkStart w:id="51" w:name="_Toc26190578"/>
      <w:r w:rsidRPr="00F51E18">
        <w:rPr>
          <w:rFonts w:ascii="Arial" w:hAnsi="Arial"/>
          <w:sz w:val="22"/>
          <w:szCs w:val="22"/>
        </w:rPr>
        <w:t>“Acta de Devolución ”</w:t>
      </w:r>
      <w:bookmarkEnd w:id="50"/>
      <w:bookmarkEnd w:id="51"/>
      <w:r w:rsidRPr="00F51E18">
        <w:rPr>
          <w:rFonts w:ascii="Arial" w:hAnsi="Arial"/>
          <w:sz w:val="22"/>
          <w:szCs w:val="22"/>
        </w:rPr>
        <w:t xml:space="preserve"> </w:t>
      </w:r>
    </w:p>
    <w:p w14:paraId="2A0F5371" w14:textId="77777777" w:rsidR="00F00C88" w:rsidRPr="00F51E18" w:rsidRDefault="00F00C88" w:rsidP="00F00C88">
      <w:pPr>
        <w:rPr>
          <w:rFonts w:ascii="Arial" w:hAnsi="Arial" w:cs="Arial"/>
          <w:sz w:val="22"/>
          <w:szCs w:val="22"/>
          <w:lang w:val="es-ES"/>
        </w:rPr>
      </w:pPr>
    </w:p>
    <w:p w14:paraId="2900CD6D"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Es el documento que suscribirán las Partes y el Interventor para hacer constar la devolución a MME de la Infraestructura y la consecuente terminación del Contrato.</w:t>
      </w:r>
    </w:p>
    <w:p w14:paraId="1ED58AFE" w14:textId="77777777" w:rsidR="00F00C88" w:rsidRPr="00F51E18" w:rsidRDefault="00F00C88" w:rsidP="00F00C88">
      <w:pPr>
        <w:pStyle w:val="Ttulo2"/>
        <w:rPr>
          <w:rFonts w:ascii="Arial" w:hAnsi="Arial"/>
          <w:sz w:val="22"/>
          <w:szCs w:val="22"/>
        </w:rPr>
      </w:pPr>
      <w:bookmarkStart w:id="52" w:name="_Toc235255432"/>
      <w:bookmarkStart w:id="53" w:name="_Toc243743921"/>
      <w:bookmarkStart w:id="54" w:name="_Toc249763534"/>
      <w:bookmarkStart w:id="55" w:name="_Toc252774458"/>
      <w:bookmarkStart w:id="56" w:name="_Toc282336836"/>
      <w:bookmarkStart w:id="57" w:name="_Toc311736424"/>
      <w:bookmarkStart w:id="58" w:name="_Toc355535542"/>
      <w:bookmarkStart w:id="59" w:name="_Toc374809749"/>
      <w:bookmarkStart w:id="60" w:name="_Toc26190579"/>
      <w:r w:rsidRPr="00F51E18">
        <w:rPr>
          <w:rFonts w:ascii="Arial" w:hAnsi="Arial"/>
          <w:sz w:val="22"/>
          <w:szCs w:val="22"/>
          <w:u w:val="none"/>
        </w:rPr>
        <w:t>“</w:t>
      </w:r>
      <w:r w:rsidRPr="00F51E18">
        <w:rPr>
          <w:rFonts w:ascii="Arial" w:hAnsi="Arial"/>
          <w:sz w:val="22"/>
          <w:szCs w:val="22"/>
        </w:rPr>
        <w:t>Acta de Inicio del Contrato</w:t>
      </w:r>
      <w:r w:rsidRPr="00F51E18">
        <w:rPr>
          <w:rFonts w:ascii="Arial" w:hAnsi="Arial"/>
          <w:sz w:val="22"/>
          <w:szCs w:val="22"/>
          <w:u w:val="none"/>
        </w:rPr>
        <w:t>”</w:t>
      </w:r>
      <w:bookmarkEnd w:id="52"/>
      <w:bookmarkEnd w:id="53"/>
      <w:bookmarkEnd w:id="54"/>
      <w:bookmarkEnd w:id="55"/>
      <w:bookmarkEnd w:id="56"/>
      <w:bookmarkEnd w:id="57"/>
      <w:bookmarkEnd w:id="58"/>
      <w:bookmarkEnd w:id="59"/>
      <w:bookmarkEnd w:id="60"/>
      <w:r w:rsidRPr="00F51E18">
        <w:rPr>
          <w:rFonts w:ascii="Arial" w:hAnsi="Arial"/>
          <w:sz w:val="22"/>
          <w:szCs w:val="22"/>
          <w:u w:val="none"/>
        </w:rPr>
        <w:t xml:space="preserve"> </w:t>
      </w:r>
    </w:p>
    <w:p w14:paraId="0141F530" w14:textId="77777777" w:rsidR="00F00C88" w:rsidRPr="00F51E18" w:rsidRDefault="00F00C88" w:rsidP="00F00C88">
      <w:pPr>
        <w:rPr>
          <w:rFonts w:ascii="Arial" w:hAnsi="Arial" w:cs="Arial"/>
          <w:sz w:val="22"/>
          <w:szCs w:val="22"/>
          <w:lang w:val="es-ES"/>
        </w:rPr>
      </w:pPr>
    </w:p>
    <w:p w14:paraId="6019E61A" w14:textId="6DEB098C"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Es el documento que suscribirán las Partes y el Interventor para efectos de dar inicio a la ejecución del Contrato dentro de los quince días (15) calendario siguientes a la suscripción del presente Contrato, previa verificación de los requisitos establecidos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_Ref431700821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3.5(b)</w:t>
      </w:r>
      <w:r w:rsidRPr="00F51E18">
        <w:rPr>
          <w:rFonts w:ascii="Arial" w:hAnsi="Arial" w:cs="Arial"/>
          <w:sz w:val="22"/>
          <w:szCs w:val="22"/>
          <w:lang w:val="es-ES"/>
        </w:rPr>
        <w:fldChar w:fldCharType="end"/>
      </w:r>
      <w:r w:rsidRPr="00F51E18" w:rsidDel="0070063E">
        <w:rPr>
          <w:rFonts w:ascii="Arial" w:hAnsi="Arial" w:cs="Arial"/>
          <w:sz w:val="22"/>
          <w:szCs w:val="22"/>
          <w:lang w:val="es-ES"/>
        </w:rPr>
        <w:t xml:space="preserve"> </w:t>
      </w:r>
      <w:r w:rsidRPr="00F51E18">
        <w:rPr>
          <w:rFonts w:ascii="Arial" w:hAnsi="Arial" w:cs="Arial"/>
          <w:sz w:val="22"/>
          <w:szCs w:val="22"/>
          <w:lang w:val="es-ES"/>
        </w:rPr>
        <w:t xml:space="preserve">y la constitución y aprobación de garantías exigidas en este Contrato. </w:t>
      </w:r>
    </w:p>
    <w:p w14:paraId="5C9D4D95" w14:textId="77777777" w:rsidR="00F00C88" w:rsidRPr="00F51E18" w:rsidRDefault="00F00C88" w:rsidP="00F00C88">
      <w:pPr>
        <w:pStyle w:val="Ttulo2"/>
        <w:rPr>
          <w:rFonts w:ascii="Arial" w:hAnsi="Arial"/>
          <w:sz w:val="22"/>
          <w:szCs w:val="22"/>
          <w:u w:val="none"/>
        </w:rPr>
      </w:pPr>
      <w:bookmarkStart w:id="61" w:name="_Toc26190580"/>
      <w:bookmarkStart w:id="62" w:name="_Toc235255434"/>
      <w:bookmarkStart w:id="63" w:name="_Toc243743923"/>
      <w:bookmarkStart w:id="64" w:name="_Toc249763536"/>
      <w:bookmarkStart w:id="65" w:name="_Toc252774460"/>
      <w:bookmarkStart w:id="66" w:name="_Toc282336838"/>
      <w:bookmarkStart w:id="67" w:name="_Toc311736426"/>
      <w:bookmarkStart w:id="68" w:name="_Toc355535544"/>
      <w:bookmarkStart w:id="69" w:name="_Toc374809750"/>
      <w:r w:rsidRPr="00F51E18">
        <w:rPr>
          <w:rFonts w:ascii="Arial" w:hAnsi="Arial"/>
          <w:sz w:val="22"/>
          <w:szCs w:val="22"/>
          <w:u w:val="none"/>
        </w:rPr>
        <w:t>“</w:t>
      </w:r>
      <w:r w:rsidRPr="00F51E18">
        <w:rPr>
          <w:rFonts w:ascii="Arial" w:hAnsi="Arial"/>
          <w:sz w:val="22"/>
          <w:szCs w:val="22"/>
        </w:rPr>
        <w:t>Acta de Verificación de Usuarios</w:t>
      </w:r>
      <w:r w:rsidRPr="00F51E18">
        <w:rPr>
          <w:rFonts w:ascii="Arial" w:hAnsi="Arial"/>
          <w:sz w:val="22"/>
          <w:szCs w:val="22"/>
          <w:u w:val="none"/>
        </w:rPr>
        <w:t>”</w:t>
      </w:r>
      <w:bookmarkEnd w:id="61"/>
    </w:p>
    <w:p w14:paraId="19B63AAD" w14:textId="77777777" w:rsidR="00F00C88" w:rsidRPr="00F51E18" w:rsidRDefault="00F00C88" w:rsidP="00F00C88">
      <w:pPr>
        <w:rPr>
          <w:rFonts w:ascii="Arial" w:hAnsi="Arial" w:cs="Arial"/>
          <w:sz w:val="22"/>
          <w:szCs w:val="22"/>
          <w:lang w:val="es-ES"/>
        </w:rPr>
      </w:pPr>
    </w:p>
    <w:p w14:paraId="35FD06D7" w14:textId="733A49E4" w:rsidR="00F00C88" w:rsidRPr="00F51E18" w:rsidRDefault="00F00C88" w:rsidP="00D50ABB">
      <w:pPr>
        <w:rPr>
          <w:rFonts w:ascii="Arial" w:hAnsi="Arial" w:cs="Arial"/>
          <w:sz w:val="22"/>
          <w:szCs w:val="22"/>
        </w:rPr>
      </w:pPr>
      <w:r w:rsidRPr="00F51E18">
        <w:rPr>
          <w:rFonts w:ascii="Arial" w:hAnsi="Arial" w:cs="Arial"/>
          <w:sz w:val="22"/>
          <w:szCs w:val="22"/>
          <w:lang w:val="es-ES"/>
        </w:rPr>
        <w:t>Es el documento que suscribirán el Contratista y el Interventor, sobre la revisión realizada por el Contratista respecto del número de Usuarios una vez se realice la Verificación de Usuarios</w:t>
      </w:r>
      <w:r w:rsidR="0017620C">
        <w:rPr>
          <w:rFonts w:ascii="Arial" w:hAnsi="Arial" w:cs="Arial"/>
          <w:sz w:val="22"/>
          <w:szCs w:val="22"/>
          <w:lang w:val="es-ES"/>
        </w:rPr>
        <w:t xml:space="preserve">, </w:t>
      </w:r>
      <w:r w:rsidR="0017620C" w:rsidRPr="00E051CC">
        <w:rPr>
          <w:rFonts w:ascii="Arial" w:hAnsi="Arial" w:cs="Arial"/>
          <w:sz w:val="22"/>
          <w:szCs w:val="22"/>
          <w:lang w:val="es-ES"/>
        </w:rPr>
        <w:t>correspondiente a la etapa previa</w:t>
      </w:r>
      <w:r w:rsidRPr="00E051CC">
        <w:rPr>
          <w:rFonts w:ascii="Arial" w:hAnsi="Arial" w:cs="Arial"/>
          <w:sz w:val="22"/>
          <w:szCs w:val="22"/>
          <w:lang w:val="es-ES"/>
        </w:rPr>
        <w:t>.</w:t>
      </w:r>
    </w:p>
    <w:p w14:paraId="46FC23C5" w14:textId="77777777" w:rsidR="00F00C88" w:rsidRPr="00F51E18" w:rsidRDefault="00F00C88" w:rsidP="00F00C88">
      <w:pPr>
        <w:pStyle w:val="Ttulo2"/>
        <w:rPr>
          <w:rFonts w:ascii="Arial" w:hAnsi="Arial"/>
          <w:sz w:val="22"/>
          <w:szCs w:val="22"/>
        </w:rPr>
      </w:pPr>
      <w:bookmarkStart w:id="70" w:name="_Toc26190581"/>
      <w:r w:rsidRPr="00F51E18">
        <w:rPr>
          <w:rFonts w:ascii="Arial" w:hAnsi="Arial"/>
          <w:sz w:val="22"/>
          <w:szCs w:val="22"/>
          <w:u w:val="none"/>
        </w:rPr>
        <w:lastRenderedPageBreak/>
        <w:t>“</w:t>
      </w:r>
      <w:r w:rsidRPr="00F51E18">
        <w:rPr>
          <w:rFonts w:ascii="Arial" w:hAnsi="Arial"/>
          <w:sz w:val="22"/>
          <w:szCs w:val="22"/>
        </w:rPr>
        <w:t>Acta de Liquidación del Contrato</w:t>
      </w:r>
      <w:r w:rsidRPr="00F51E18">
        <w:rPr>
          <w:rFonts w:ascii="Arial" w:hAnsi="Arial"/>
          <w:sz w:val="22"/>
          <w:szCs w:val="22"/>
          <w:u w:val="none"/>
        </w:rPr>
        <w:t>”</w:t>
      </w:r>
      <w:bookmarkEnd w:id="62"/>
      <w:bookmarkEnd w:id="63"/>
      <w:bookmarkEnd w:id="64"/>
      <w:bookmarkEnd w:id="65"/>
      <w:bookmarkEnd w:id="66"/>
      <w:bookmarkEnd w:id="67"/>
      <w:bookmarkEnd w:id="68"/>
      <w:bookmarkEnd w:id="69"/>
      <w:bookmarkEnd w:id="70"/>
    </w:p>
    <w:p w14:paraId="51F52936" w14:textId="77777777" w:rsidR="00F00C88" w:rsidRPr="00F51E18" w:rsidRDefault="00F00C88" w:rsidP="00F00C88">
      <w:pPr>
        <w:rPr>
          <w:rFonts w:ascii="Arial" w:hAnsi="Arial" w:cs="Arial"/>
          <w:sz w:val="22"/>
          <w:szCs w:val="22"/>
          <w:lang w:val="es-ES"/>
        </w:rPr>
      </w:pPr>
    </w:p>
    <w:p w14:paraId="453AE4FE"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Es el documento que suscribirá el MME, el Supervisor, el Interventor y el Contratista de acuerdo con lo señalado en este Contrato, una vez finalizada la totalidad de Etapas del Contrato. </w:t>
      </w:r>
    </w:p>
    <w:p w14:paraId="7F6FBF15" w14:textId="77777777" w:rsidR="00F00C88" w:rsidRPr="00F51E18" w:rsidRDefault="00F00C88" w:rsidP="00F00C88">
      <w:pPr>
        <w:pStyle w:val="Ttulo2"/>
        <w:rPr>
          <w:rFonts w:ascii="Arial" w:hAnsi="Arial"/>
          <w:sz w:val="22"/>
          <w:szCs w:val="22"/>
        </w:rPr>
      </w:pPr>
      <w:bookmarkStart w:id="71" w:name="_Toc374809751"/>
      <w:bookmarkStart w:id="72" w:name="_Toc26190582"/>
      <w:r w:rsidRPr="00F51E18">
        <w:rPr>
          <w:rFonts w:ascii="Arial" w:hAnsi="Arial"/>
          <w:sz w:val="22"/>
          <w:szCs w:val="22"/>
        </w:rPr>
        <w:t>“Acta de Terminación de la Etapa Previa”</w:t>
      </w:r>
      <w:bookmarkEnd w:id="71"/>
      <w:bookmarkEnd w:id="72"/>
    </w:p>
    <w:p w14:paraId="7D028E86" w14:textId="77777777" w:rsidR="00F00C88" w:rsidRPr="00F51E18" w:rsidRDefault="00F00C88" w:rsidP="00F00C88">
      <w:pPr>
        <w:rPr>
          <w:rFonts w:ascii="Arial" w:hAnsi="Arial" w:cs="Arial"/>
          <w:sz w:val="22"/>
          <w:szCs w:val="22"/>
          <w:lang w:val="es-ES"/>
        </w:rPr>
      </w:pPr>
    </w:p>
    <w:p w14:paraId="66229B4B" w14:textId="3572F4D0"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Es el documento que suscribirán las Partes y el Interventor cuando se cumplan los requisitos indicados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_Ref358994691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7.2</w:t>
      </w:r>
      <w:r w:rsidRPr="00F51E18">
        <w:rPr>
          <w:rFonts w:ascii="Arial" w:hAnsi="Arial" w:cs="Arial"/>
          <w:sz w:val="22"/>
          <w:szCs w:val="22"/>
          <w:lang w:val="es-ES"/>
        </w:rPr>
        <w:fldChar w:fldCharType="end"/>
      </w:r>
      <w:r w:rsidRPr="00F51E18">
        <w:rPr>
          <w:rFonts w:ascii="Arial" w:hAnsi="Arial" w:cs="Arial"/>
          <w:sz w:val="22"/>
          <w:szCs w:val="22"/>
          <w:lang w:val="es-ES"/>
        </w:rPr>
        <w:t xml:space="preserve"> y en los Apéndices.  </w:t>
      </w:r>
      <w:r w:rsidR="0017620C" w:rsidRPr="00E051CC">
        <w:rPr>
          <w:rFonts w:ascii="Arial" w:hAnsi="Arial" w:cs="Arial"/>
          <w:sz w:val="22"/>
          <w:szCs w:val="22"/>
          <w:lang w:val="es-ES"/>
        </w:rPr>
        <w:t>Adicionalmente, se deben aportar los documentos que aplican conforme el Anexo No. 3 de este contrato.</w:t>
      </w:r>
    </w:p>
    <w:p w14:paraId="1C946FF3" w14:textId="28092BCE" w:rsidR="00E17500" w:rsidRDefault="00E17500" w:rsidP="00F00C88">
      <w:pPr>
        <w:pStyle w:val="Ttulo2"/>
        <w:rPr>
          <w:rFonts w:ascii="Arial" w:hAnsi="Arial"/>
          <w:sz w:val="22"/>
          <w:szCs w:val="22"/>
        </w:rPr>
      </w:pPr>
      <w:bookmarkStart w:id="73" w:name="_Toc26190583"/>
      <w:r>
        <w:rPr>
          <w:rFonts w:ascii="Arial" w:hAnsi="Arial"/>
          <w:sz w:val="22"/>
          <w:szCs w:val="22"/>
        </w:rPr>
        <w:t>“Acta de Recibo de la Instalación”</w:t>
      </w:r>
      <w:bookmarkEnd w:id="73"/>
    </w:p>
    <w:p w14:paraId="08308B11" w14:textId="77777777" w:rsidR="00E17500" w:rsidRDefault="00E17500" w:rsidP="00271456"/>
    <w:p w14:paraId="2D1C1A76" w14:textId="007B0B80" w:rsidR="00E17500" w:rsidRPr="00271456" w:rsidRDefault="00E17500" w:rsidP="00E17500">
      <w:pPr>
        <w:contextualSpacing/>
        <w:rPr>
          <w:rFonts w:ascii="Arial" w:hAnsi="Arial" w:cs="Arial"/>
          <w:sz w:val="22"/>
          <w:szCs w:val="22"/>
          <w:lang w:val="es-ES"/>
        </w:rPr>
      </w:pPr>
      <w:r w:rsidRPr="00271456">
        <w:rPr>
          <w:rFonts w:ascii="Arial" w:hAnsi="Arial" w:cs="Arial"/>
          <w:sz w:val="22"/>
          <w:szCs w:val="22"/>
          <w:lang w:val="es-ES"/>
        </w:rPr>
        <w:t xml:space="preserve">Es el documento que suscribirá el Contratista, el Interventor y el subcontratista (en caso de aplicar), una vez se terminen las actividades de la Etapa de Instalación, y en la que debe constar que las actividades de esta Etapa han terminado. Una vez suscrita esta Acta, se tendrán cuatro (4) meses para suscribir las Actas establecidas en la Sección </w:t>
      </w:r>
      <w:r>
        <w:rPr>
          <w:rFonts w:ascii="Arial" w:hAnsi="Arial" w:cs="Arial"/>
          <w:sz w:val="22"/>
          <w:szCs w:val="22"/>
          <w:lang w:val="es-ES"/>
        </w:rPr>
        <w:fldChar w:fldCharType="begin"/>
      </w:r>
      <w:r>
        <w:rPr>
          <w:rFonts w:ascii="Arial" w:hAnsi="Arial" w:cs="Arial"/>
          <w:sz w:val="22"/>
          <w:szCs w:val="22"/>
          <w:lang w:val="es-ES"/>
        </w:rPr>
        <w:instrText xml:space="preserve"> REF _Ref26190479 \r \h </w:instrText>
      </w:r>
      <w:r>
        <w:rPr>
          <w:rFonts w:ascii="Arial" w:hAnsi="Arial" w:cs="Arial"/>
          <w:sz w:val="22"/>
          <w:szCs w:val="22"/>
          <w:lang w:val="es-ES"/>
        </w:rPr>
      </w:r>
      <w:r>
        <w:rPr>
          <w:rFonts w:ascii="Arial" w:hAnsi="Arial" w:cs="Arial"/>
          <w:sz w:val="22"/>
          <w:szCs w:val="22"/>
          <w:lang w:val="es-ES"/>
        </w:rPr>
        <w:fldChar w:fldCharType="separate"/>
      </w:r>
      <w:r>
        <w:rPr>
          <w:rFonts w:ascii="Arial" w:hAnsi="Arial" w:cs="Arial"/>
          <w:sz w:val="22"/>
          <w:szCs w:val="22"/>
          <w:lang w:val="es-ES"/>
        </w:rPr>
        <w:t>8.12(b)</w:t>
      </w:r>
      <w:r>
        <w:rPr>
          <w:rFonts w:ascii="Arial" w:hAnsi="Arial" w:cs="Arial"/>
          <w:sz w:val="22"/>
          <w:szCs w:val="22"/>
          <w:lang w:val="es-ES"/>
        </w:rPr>
        <w:fldChar w:fldCharType="end"/>
      </w:r>
      <w:r>
        <w:rPr>
          <w:rFonts w:ascii="Arial" w:hAnsi="Arial" w:cs="Arial"/>
          <w:sz w:val="22"/>
          <w:szCs w:val="22"/>
          <w:lang w:val="es-ES"/>
        </w:rPr>
        <w:fldChar w:fldCharType="begin"/>
      </w:r>
      <w:r>
        <w:rPr>
          <w:rFonts w:ascii="Arial" w:hAnsi="Arial" w:cs="Arial"/>
          <w:sz w:val="22"/>
          <w:szCs w:val="22"/>
          <w:lang w:val="es-ES"/>
        </w:rPr>
        <w:instrText xml:space="preserve"> REF _Ref431721636 \r \h </w:instrText>
      </w:r>
      <w:r>
        <w:rPr>
          <w:rFonts w:ascii="Arial" w:hAnsi="Arial" w:cs="Arial"/>
          <w:sz w:val="22"/>
          <w:szCs w:val="22"/>
          <w:lang w:val="es-ES"/>
        </w:rPr>
      </w:r>
      <w:r>
        <w:rPr>
          <w:rFonts w:ascii="Arial" w:hAnsi="Arial" w:cs="Arial"/>
          <w:sz w:val="22"/>
          <w:szCs w:val="22"/>
          <w:lang w:val="es-ES"/>
        </w:rPr>
        <w:fldChar w:fldCharType="separate"/>
      </w:r>
      <w:r>
        <w:rPr>
          <w:rFonts w:ascii="Arial" w:hAnsi="Arial" w:cs="Arial"/>
          <w:sz w:val="22"/>
          <w:szCs w:val="22"/>
          <w:lang w:val="es-ES"/>
        </w:rPr>
        <w:t>8.12(c)</w:t>
      </w:r>
      <w:r>
        <w:rPr>
          <w:rFonts w:ascii="Arial" w:hAnsi="Arial" w:cs="Arial"/>
          <w:sz w:val="22"/>
          <w:szCs w:val="22"/>
          <w:lang w:val="es-ES"/>
        </w:rPr>
        <w:fldChar w:fldCharType="end"/>
      </w:r>
      <w:r>
        <w:rPr>
          <w:rFonts w:ascii="Arial" w:hAnsi="Arial" w:cs="Arial"/>
          <w:sz w:val="22"/>
          <w:szCs w:val="22"/>
          <w:lang w:val="es-ES"/>
        </w:rPr>
        <w:t>.</w:t>
      </w:r>
    </w:p>
    <w:p w14:paraId="4953C0E6" w14:textId="77777777" w:rsidR="00E17500" w:rsidRPr="00343609" w:rsidRDefault="00E17500" w:rsidP="00271456">
      <w:pPr>
        <w:rPr>
          <w:rFonts w:ascii="Arial" w:hAnsi="Arial"/>
          <w:sz w:val="22"/>
          <w:szCs w:val="22"/>
        </w:rPr>
      </w:pPr>
    </w:p>
    <w:p w14:paraId="58AC8CBF" w14:textId="0C28F3F1" w:rsidR="00F00C88" w:rsidRPr="00F51E18" w:rsidRDefault="00F00C88" w:rsidP="00F00C88">
      <w:pPr>
        <w:pStyle w:val="Ttulo2"/>
        <w:rPr>
          <w:rFonts w:ascii="Arial" w:hAnsi="Arial"/>
          <w:sz w:val="22"/>
          <w:szCs w:val="22"/>
        </w:rPr>
      </w:pPr>
      <w:bookmarkStart w:id="74" w:name="_Toc26190584"/>
      <w:r w:rsidRPr="00F51E18">
        <w:rPr>
          <w:rFonts w:ascii="Arial" w:hAnsi="Arial"/>
          <w:sz w:val="22"/>
          <w:szCs w:val="22"/>
        </w:rPr>
        <w:t>“Acta de Terminación de la Etapa de Instalación”</w:t>
      </w:r>
      <w:bookmarkEnd w:id="74"/>
    </w:p>
    <w:p w14:paraId="6EA068EE" w14:textId="77777777" w:rsidR="00F00C88" w:rsidRPr="00F51E18" w:rsidRDefault="00F00C88" w:rsidP="00F00C88">
      <w:pPr>
        <w:rPr>
          <w:rFonts w:ascii="Arial" w:hAnsi="Arial" w:cs="Arial"/>
          <w:sz w:val="22"/>
          <w:szCs w:val="22"/>
          <w:lang w:val="es-ES"/>
        </w:rPr>
      </w:pPr>
    </w:p>
    <w:p w14:paraId="1AE661BB" w14:textId="24F4D708"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Es el documento que suscribirán las Partes y el Interventor cuando se cumplan los requisitos indicados en el CAPITULO VIII y en el Apéndice Técnico.</w:t>
      </w:r>
      <w:r w:rsidR="0017620C" w:rsidRPr="0017620C">
        <w:rPr>
          <w:rFonts w:cs="Arial"/>
          <w:lang w:val="es-ES"/>
        </w:rPr>
        <w:t xml:space="preserve"> </w:t>
      </w:r>
      <w:r w:rsidR="0017620C" w:rsidRPr="002703B6">
        <w:rPr>
          <w:rFonts w:ascii="Arial" w:hAnsi="Arial" w:cs="Arial"/>
          <w:sz w:val="22"/>
          <w:szCs w:val="22"/>
          <w:lang w:val="es-ES"/>
        </w:rPr>
        <w:t>Adicionalmente, se deben aportar los documentos que aplican conforme el Anexo No. 3 de este contrato</w:t>
      </w:r>
    </w:p>
    <w:p w14:paraId="134012BC" w14:textId="77777777" w:rsidR="00F00C88" w:rsidRPr="00F51E18" w:rsidRDefault="00F00C88" w:rsidP="00F00C88">
      <w:pPr>
        <w:pStyle w:val="Ttulo2"/>
        <w:rPr>
          <w:rFonts w:ascii="Arial" w:hAnsi="Arial"/>
          <w:sz w:val="22"/>
          <w:szCs w:val="22"/>
        </w:rPr>
      </w:pPr>
      <w:bookmarkStart w:id="75" w:name="_Toc26190585"/>
      <w:r w:rsidRPr="00F51E18">
        <w:rPr>
          <w:rFonts w:ascii="Arial" w:hAnsi="Arial"/>
          <w:sz w:val="22"/>
          <w:szCs w:val="22"/>
        </w:rPr>
        <w:t>“Acta de recibo individual”</w:t>
      </w:r>
      <w:bookmarkEnd w:id="75"/>
    </w:p>
    <w:p w14:paraId="1C1B7AEF" w14:textId="77777777" w:rsidR="00F00C88" w:rsidRPr="00F51E18" w:rsidRDefault="00F00C88" w:rsidP="00F00C88">
      <w:pPr>
        <w:ind w:left="606"/>
        <w:rPr>
          <w:rFonts w:ascii="Arial" w:hAnsi="Arial" w:cs="Arial"/>
          <w:sz w:val="22"/>
          <w:szCs w:val="22"/>
          <w:lang w:val="es-ES"/>
        </w:rPr>
      </w:pPr>
    </w:p>
    <w:p w14:paraId="6547E4FC" w14:textId="53B8FE46"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Documento suscrito por el Contratista, cada uno de los Usuarios beneficiados por el Proyecto y el Interventor, donde conste el inventario detallado de la infraestructura entregada, en los términos establecidos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_Ref431732232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8.9(a)</w:t>
      </w:r>
      <w:r w:rsidRPr="00F51E18">
        <w:rPr>
          <w:rFonts w:ascii="Arial" w:hAnsi="Arial" w:cs="Arial"/>
          <w:sz w:val="22"/>
          <w:szCs w:val="22"/>
          <w:lang w:val="es-ES"/>
        </w:rPr>
        <w:fldChar w:fldCharType="end"/>
      </w:r>
      <w:r w:rsidRPr="00F51E18">
        <w:rPr>
          <w:rFonts w:ascii="Arial" w:hAnsi="Arial" w:cs="Arial"/>
          <w:sz w:val="22"/>
          <w:szCs w:val="22"/>
          <w:lang w:val="es-ES"/>
        </w:rPr>
        <w:t>.</w:t>
      </w:r>
    </w:p>
    <w:p w14:paraId="1228804D" w14:textId="77777777" w:rsidR="00F00C88" w:rsidRPr="00F51E18" w:rsidRDefault="00F00C88" w:rsidP="00F00C88">
      <w:pPr>
        <w:pStyle w:val="Ttulo2"/>
        <w:rPr>
          <w:rFonts w:ascii="Arial" w:hAnsi="Arial"/>
          <w:sz w:val="22"/>
          <w:szCs w:val="22"/>
        </w:rPr>
      </w:pPr>
      <w:bookmarkStart w:id="76" w:name="_Toc26190586"/>
      <w:r w:rsidRPr="00F51E18">
        <w:rPr>
          <w:rFonts w:ascii="Arial" w:hAnsi="Arial"/>
          <w:sz w:val="22"/>
          <w:szCs w:val="22"/>
        </w:rPr>
        <w:t>Acta de Recibo de Infraestructura y Entrega de Inventarios</w:t>
      </w:r>
      <w:bookmarkEnd w:id="76"/>
      <w:r w:rsidRPr="00F51E18">
        <w:rPr>
          <w:rFonts w:ascii="Arial" w:hAnsi="Arial"/>
          <w:sz w:val="22"/>
          <w:szCs w:val="22"/>
        </w:rPr>
        <w:t xml:space="preserve"> </w:t>
      </w:r>
    </w:p>
    <w:p w14:paraId="36CEBAE7" w14:textId="77777777" w:rsidR="00F00C88" w:rsidRPr="00F51E18" w:rsidRDefault="00F00C88" w:rsidP="00F00C88">
      <w:pPr>
        <w:rPr>
          <w:rFonts w:ascii="Arial" w:hAnsi="Arial" w:cs="Arial"/>
          <w:sz w:val="22"/>
          <w:szCs w:val="22"/>
          <w:lang w:val="es-ES"/>
        </w:rPr>
      </w:pPr>
    </w:p>
    <w:p w14:paraId="33E4FAD9" w14:textId="0F71BC4B"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Documento que hace parte del Acta de Terminación de la Etapa de Instalación y que suscribe el MME, el Contratista y el Interventor y que debe contener lo indicado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_Ref431721636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8.12(c)</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727822E2" w14:textId="77777777" w:rsidR="00F00C88" w:rsidRPr="00F51E18" w:rsidRDefault="00F00C88" w:rsidP="00F00C88">
      <w:pPr>
        <w:rPr>
          <w:rFonts w:ascii="Arial" w:hAnsi="Arial" w:cs="Arial"/>
          <w:sz w:val="22"/>
          <w:szCs w:val="22"/>
          <w:lang w:val="es-ES"/>
        </w:rPr>
      </w:pPr>
    </w:p>
    <w:p w14:paraId="05DF1FF5" w14:textId="77777777" w:rsidR="00F00C88" w:rsidRPr="00F51E18" w:rsidRDefault="00F00C88" w:rsidP="00F00C88">
      <w:pPr>
        <w:pStyle w:val="Ttulo2"/>
        <w:rPr>
          <w:rFonts w:ascii="Arial" w:hAnsi="Arial"/>
          <w:sz w:val="22"/>
          <w:szCs w:val="22"/>
        </w:rPr>
      </w:pPr>
      <w:bookmarkStart w:id="77" w:name="_Toc374809753"/>
      <w:bookmarkStart w:id="78" w:name="_Toc26190587"/>
      <w:r w:rsidRPr="00F51E18">
        <w:rPr>
          <w:rFonts w:ascii="Arial" w:hAnsi="Arial"/>
          <w:sz w:val="22"/>
          <w:szCs w:val="22"/>
        </w:rPr>
        <w:t>“Acta de Terminación de la Etapa de Devolución”</w:t>
      </w:r>
      <w:bookmarkEnd w:id="77"/>
      <w:bookmarkEnd w:id="78"/>
    </w:p>
    <w:p w14:paraId="5BD9A430" w14:textId="77777777" w:rsidR="00F00C88" w:rsidRPr="00F51E18" w:rsidRDefault="00F00C88" w:rsidP="00F00C88">
      <w:pPr>
        <w:rPr>
          <w:rFonts w:ascii="Arial" w:hAnsi="Arial" w:cs="Arial"/>
          <w:sz w:val="22"/>
          <w:szCs w:val="22"/>
          <w:lang w:val="es-ES"/>
        </w:rPr>
      </w:pPr>
    </w:p>
    <w:p w14:paraId="2FCDFD2E" w14:textId="485C02E1" w:rsidR="00F832B3" w:rsidRPr="00F832B3" w:rsidRDefault="00F832B3" w:rsidP="00F832B3">
      <w:pPr>
        <w:rPr>
          <w:rFonts w:ascii="Arial" w:hAnsi="Arial" w:cs="Arial"/>
          <w:sz w:val="22"/>
          <w:szCs w:val="22"/>
          <w:lang w:val="es-ES"/>
        </w:rPr>
      </w:pPr>
      <w:r w:rsidRPr="00F832B3">
        <w:rPr>
          <w:rFonts w:ascii="Arial" w:hAnsi="Arial" w:cs="Arial"/>
          <w:sz w:val="22"/>
          <w:szCs w:val="22"/>
          <w:lang w:val="es-ES"/>
        </w:rPr>
        <w:t>Es el documento que suscribirán las Partes y el Interventor cuando se cumplan los requisitos indicados en el</w:t>
      </w:r>
      <w:r w:rsidR="002703B6">
        <w:rPr>
          <w:rFonts w:ascii="Arial" w:hAnsi="Arial" w:cs="Arial"/>
          <w:sz w:val="22"/>
          <w:szCs w:val="22"/>
          <w:lang w:val="es-ES"/>
        </w:rPr>
        <w:t xml:space="preserve"> </w:t>
      </w:r>
      <w:r w:rsidR="002703B6">
        <w:rPr>
          <w:rFonts w:ascii="Arial" w:hAnsi="Arial" w:cs="Arial"/>
          <w:sz w:val="22"/>
          <w:szCs w:val="22"/>
          <w:lang w:val="es-ES"/>
        </w:rPr>
        <w:fldChar w:fldCharType="begin"/>
      </w:r>
      <w:r w:rsidR="002703B6">
        <w:rPr>
          <w:rFonts w:ascii="Arial" w:hAnsi="Arial" w:cs="Arial"/>
          <w:sz w:val="22"/>
          <w:szCs w:val="22"/>
          <w:lang w:val="es-ES"/>
        </w:rPr>
        <w:instrText xml:space="preserve"> REF _Ref25850651 \r \h </w:instrText>
      </w:r>
      <w:r w:rsidR="002703B6">
        <w:rPr>
          <w:rFonts w:ascii="Arial" w:hAnsi="Arial" w:cs="Arial"/>
          <w:sz w:val="22"/>
          <w:szCs w:val="22"/>
          <w:lang w:val="es-ES"/>
        </w:rPr>
      </w:r>
      <w:r w:rsidR="002703B6">
        <w:rPr>
          <w:rFonts w:ascii="Arial" w:hAnsi="Arial" w:cs="Arial"/>
          <w:sz w:val="22"/>
          <w:szCs w:val="22"/>
          <w:lang w:val="es-ES"/>
        </w:rPr>
        <w:fldChar w:fldCharType="separate"/>
      </w:r>
      <w:r w:rsidR="00E17500">
        <w:rPr>
          <w:rFonts w:ascii="Arial" w:hAnsi="Arial" w:cs="Arial"/>
          <w:sz w:val="22"/>
          <w:szCs w:val="22"/>
          <w:lang w:val="es-ES"/>
        </w:rPr>
        <w:t>CAPÍTULO X</w:t>
      </w:r>
      <w:r w:rsidR="002703B6">
        <w:rPr>
          <w:rFonts w:ascii="Arial" w:hAnsi="Arial" w:cs="Arial"/>
          <w:sz w:val="22"/>
          <w:szCs w:val="22"/>
          <w:lang w:val="es-ES"/>
        </w:rPr>
        <w:fldChar w:fldCharType="end"/>
      </w:r>
      <w:r w:rsidRPr="00F832B3">
        <w:rPr>
          <w:rFonts w:ascii="Arial" w:hAnsi="Arial" w:cs="Arial"/>
          <w:sz w:val="22"/>
          <w:szCs w:val="22"/>
          <w:lang w:val="es-ES"/>
        </w:rPr>
        <w:t xml:space="preserve"> y en los Apéndices. Adicionalmente, se deben aportar los documentos que aplican conforme el Anexo No. 3 de este contrato.</w:t>
      </w:r>
    </w:p>
    <w:p w14:paraId="24425AC6" w14:textId="77777777" w:rsidR="00F00C88" w:rsidRPr="00F51E18" w:rsidRDefault="00F00C88" w:rsidP="00F00C88">
      <w:pPr>
        <w:rPr>
          <w:rFonts w:ascii="Arial" w:hAnsi="Arial" w:cs="Arial"/>
          <w:sz w:val="22"/>
          <w:szCs w:val="22"/>
          <w:lang w:val="es-ES"/>
        </w:rPr>
      </w:pPr>
    </w:p>
    <w:p w14:paraId="6213A730" w14:textId="0CE74091"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Son los documentos adjuntos al Contrato de carácter técnico, que contienen obligaciones a cargo del Contratista. Cualquier modificación a un Apéndice implicará la modificación del presente Contrato. Los Apéndices son los señalados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_Ref4168944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1.1(a)(i)</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11EB94CC" w14:textId="77777777" w:rsidR="00D05146" w:rsidRDefault="00D05146" w:rsidP="00F00C88">
      <w:pPr>
        <w:pStyle w:val="Ttulo2"/>
        <w:rPr>
          <w:rFonts w:ascii="Arial" w:hAnsi="Arial"/>
          <w:sz w:val="22"/>
          <w:szCs w:val="22"/>
        </w:rPr>
      </w:pPr>
      <w:bookmarkStart w:id="79" w:name="_Toc26190588"/>
      <w:bookmarkStart w:id="80" w:name="_Toc235255447"/>
      <w:bookmarkStart w:id="81" w:name="_Toc243743936"/>
      <w:bookmarkStart w:id="82" w:name="_Toc249763549"/>
      <w:bookmarkStart w:id="83" w:name="_Toc252774473"/>
      <w:bookmarkStart w:id="84" w:name="_Toc282336850"/>
      <w:bookmarkStart w:id="85" w:name="_Toc311736437"/>
      <w:bookmarkStart w:id="86" w:name="_Toc355535554"/>
      <w:bookmarkStart w:id="87" w:name="_Toc374809760"/>
      <w:r>
        <w:rPr>
          <w:rFonts w:ascii="Arial" w:hAnsi="Arial"/>
          <w:sz w:val="22"/>
          <w:szCs w:val="22"/>
        </w:rPr>
        <w:t>“Apéndices”</w:t>
      </w:r>
      <w:bookmarkEnd w:id="79"/>
    </w:p>
    <w:p w14:paraId="7C8E3D41" w14:textId="77777777" w:rsidR="00401040" w:rsidRDefault="00401040" w:rsidP="002703B6">
      <w:pPr>
        <w:rPr>
          <w:rFonts w:ascii="Arial" w:hAnsi="Arial" w:cs="Arial"/>
          <w:sz w:val="22"/>
          <w:szCs w:val="22"/>
          <w:lang w:val="es-ES"/>
        </w:rPr>
      </w:pPr>
    </w:p>
    <w:p w14:paraId="26170B6D" w14:textId="195142B8" w:rsidR="00D05146" w:rsidRPr="002703B6" w:rsidRDefault="00D05146" w:rsidP="002703B6">
      <w:pPr>
        <w:rPr>
          <w:rFonts w:ascii="Arial" w:hAnsi="Arial" w:cs="Arial"/>
          <w:sz w:val="22"/>
          <w:szCs w:val="22"/>
          <w:lang w:val="es-ES"/>
        </w:rPr>
      </w:pPr>
      <w:r w:rsidRPr="002703B6">
        <w:rPr>
          <w:rFonts w:ascii="Arial" w:hAnsi="Arial" w:cs="Arial"/>
          <w:sz w:val="22"/>
          <w:szCs w:val="22"/>
          <w:lang w:val="es-ES"/>
        </w:rPr>
        <w:lastRenderedPageBreak/>
        <w:t xml:space="preserve">Son los documentos adjuntos al Contrato de carácter técnico, que contienen obligaciones a cargo del Contratista. </w:t>
      </w:r>
      <w:r w:rsidRPr="00271456">
        <w:rPr>
          <w:rFonts w:ascii="Arial" w:hAnsi="Arial" w:cs="Arial"/>
          <w:sz w:val="22"/>
          <w:szCs w:val="22"/>
          <w:lang w:val="es-ES"/>
        </w:rPr>
        <w:t>Cualquier modificación a un Apéndice implicará la m</w:t>
      </w:r>
      <w:r w:rsidRPr="002703B6">
        <w:rPr>
          <w:rFonts w:ascii="Arial" w:hAnsi="Arial" w:cs="Arial"/>
          <w:sz w:val="22"/>
          <w:szCs w:val="22"/>
          <w:lang w:val="es-ES"/>
        </w:rPr>
        <w:t xml:space="preserve">odificación del presente Contrato. Los Apéndices son los señalados en la Sección </w:t>
      </w:r>
      <w:r w:rsidRPr="002703B6">
        <w:rPr>
          <w:rFonts w:ascii="Arial" w:hAnsi="Arial" w:cs="Arial"/>
          <w:sz w:val="22"/>
          <w:szCs w:val="22"/>
          <w:lang w:val="es-ES"/>
        </w:rPr>
        <w:fldChar w:fldCharType="begin"/>
      </w:r>
      <w:r w:rsidRPr="002703B6">
        <w:rPr>
          <w:rFonts w:ascii="Arial" w:hAnsi="Arial" w:cs="Arial"/>
          <w:sz w:val="22"/>
          <w:szCs w:val="22"/>
          <w:lang w:val="es-ES"/>
        </w:rPr>
        <w:instrText xml:space="preserve"> REF _Ref4168944 \r \h  \* MERGEFORMAT </w:instrText>
      </w:r>
      <w:r w:rsidRPr="002703B6">
        <w:rPr>
          <w:rFonts w:ascii="Arial" w:hAnsi="Arial" w:cs="Arial"/>
          <w:sz w:val="22"/>
          <w:szCs w:val="22"/>
          <w:lang w:val="es-ES"/>
        </w:rPr>
      </w:r>
      <w:r w:rsidRPr="002703B6">
        <w:rPr>
          <w:rFonts w:ascii="Arial" w:hAnsi="Arial" w:cs="Arial"/>
          <w:sz w:val="22"/>
          <w:szCs w:val="22"/>
          <w:lang w:val="es-ES"/>
        </w:rPr>
        <w:fldChar w:fldCharType="separate"/>
      </w:r>
      <w:r w:rsidR="00E17500">
        <w:rPr>
          <w:rFonts w:ascii="Arial" w:hAnsi="Arial" w:cs="Arial"/>
          <w:sz w:val="22"/>
          <w:szCs w:val="22"/>
          <w:lang w:val="es-ES"/>
        </w:rPr>
        <w:t>1.1(a)(i)</w:t>
      </w:r>
      <w:r w:rsidRPr="002703B6">
        <w:rPr>
          <w:rFonts w:ascii="Arial" w:hAnsi="Arial" w:cs="Arial"/>
          <w:sz w:val="22"/>
          <w:szCs w:val="22"/>
          <w:lang w:val="es-ES"/>
        </w:rPr>
        <w:fldChar w:fldCharType="end"/>
      </w:r>
      <w:r w:rsidRPr="002703B6">
        <w:rPr>
          <w:rFonts w:ascii="Arial" w:hAnsi="Arial" w:cs="Arial"/>
          <w:sz w:val="22"/>
          <w:szCs w:val="22"/>
          <w:lang w:val="es-ES"/>
        </w:rPr>
        <w:t xml:space="preserve"> </w:t>
      </w:r>
    </w:p>
    <w:p w14:paraId="2701C544" w14:textId="77777777" w:rsidR="00F00C88" w:rsidRPr="00F51E18" w:rsidRDefault="00F00C88" w:rsidP="00F00C88">
      <w:pPr>
        <w:pStyle w:val="Ttulo2"/>
        <w:rPr>
          <w:rFonts w:ascii="Arial" w:hAnsi="Arial"/>
          <w:sz w:val="22"/>
          <w:szCs w:val="22"/>
        </w:rPr>
      </w:pPr>
      <w:bookmarkStart w:id="88" w:name="_Toc26190589"/>
      <w:r w:rsidRPr="00F51E18">
        <w:rPr>
          <w:rFonts w:ascii="Arial" w:hAnsi="Arial"/>
          <w:sz w:val="22"/>
          <w:szCs w:val="22"/>
          <w:u w:val="none"/>
        </w:rPr>
        <w:t>“</w:t>
      </w:r>
      <w:r w:rsidRPr="00F51E18">
        <w:rPr>
          <w:rFonts w:ascii="Arial" w:hAnsi="Arial"/>
          <w:sz w:val="22"/>
          <w:szCs w:val="22"/>
        </w:rPr>
        <w:t>Autoridad Gubernamental</w:t>
      </w:r>
      <w:r w:rsidRPr="00F51E18">
        <w:rPr>
          <w:rFonts w:ascii="Arial" w:hAnsi="Arial"/>
          <w:sz w:val="22"/>
          <w:szCs w:val="22"/>
          <w:u w:val="none"/>
        </w:rPr>
        <w:t>”</w:t>
      </w:r>
      <w:bookmarkEnd w:id="80"/>
      <w:bookmarkEnd w:id="81"/>
      <w:bookmarkEnd w:id="82"/>
      <w:bookmarkEnd w:id="83"/>
      <w:bookmarkEnd w:id="84"/>
      <w:bookmarkEnd w:id="85"/>
      <w:bookmarkEnd w:id="86"/>
      <w:bookmarkEnd w:id="87"/>
      <w:bookmarkEnd w:id="88"/>
    </w:p>
    <w:p w14:paraId="09F9799A" w14:textId="77777777" w:rsidR="00F00C88" w:rsidRPr="00F51E18" w:rsidRDefault="00F00C88" w:rsidP="00F00C88">
      <w:pPr>
        <w:rPr>
          <w:rFonts w:ascii="Arial" w:hAnsi="Arial" w:cs="Arial"/>
          <w:sz w:val="22"/>
          <w:szCs w:val="22"/>
          <w:lang w:val="es-ES"/>
        </w:rPr>
      </w:pPr>
    </w:p>
    <w:p w14:paraId="13C0EB8B" w14:textId="32A503BC"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Es cualquier autoridad de la República de Colombia distinta de MME, que tenga autoridad sobre asuntos relacionados con el presente Contrato, incluyendo tanto autoridades del nivel nacional como distrital. </w:t>
      </w:r>
    </w:p>
    <w:p w14:paraId="6B18F176" w14:textId="77777777" w:rsidR="00F00C88" w:rsidRPr="00F51E18" w:rsidRDefault="00F00C88" w:rsidP="00F00C88">
      <w:pPr>
        <w:pStyle w:val="Ttulo2"/>
        <w:rPr>
          <w:rFonts w:ascii="Arial" w:hAnsi="Arial"/>
          <w:sz w:val="22"/>
          <w:szCs w:val="22"/>
        </w:rPr>
      </w:pPr>
      <w:r w:rsidRPr="00F51E18">
        <w:rPr>
          <w:rFonts w:ascii="Arial" w:hAnsi="Arial"/>
          <w:sz w:val="22"/>
          <w:szCs w:val="22"/>
          <w:u w:val="none"/>
        </w:rPr>
        <w:t xml:space="preserve"> </w:t>
      </w:r>
      <w:bookmarkStart w:id="89" w:name="_Toc26190590"/>
      <w:r w:rsidRPr="00F51E18">
        <w:rPr>
          <w:rFonts w:ascii="Arial" w:hAnsi="Arial"/>
          <w:sz w:val="22"/>
          <w:szCs w:val="22"/>
          <w:u w:val="none"/>
        </w:rPr>
        <w:t>“</w:t>
      </w:r>
      <w:r w:rsidRPr="00F51E18">
        <w:rPr>
          <w:rFonts w:ascii="Arial" w:hAnsi="Arial"/>
          <w:sz w:val="22"/>
          <w:szCs w:val="22"/>
        </w:rPr>
        <w:t>CAFAZNI</w:t>
      </w:r>
      <w:r w:rsidRPr="00F51E18">
        <w:rPr>
          <w:rFonts w:ascii="Arial" w:hAnsi="Arial"/>
          <w:sz w:val="22"/>
          <w:szCs w:val="22"/>
          <w:u w:val="none"/>
        </w:rPr>
        <w:t>”</w:t>
      </w:r>
      <w:bookmarkEnd w:id="89"/>
    </w:p>
    <w:p w14:paraId="36F41E06" w14:textId="77777777" w:rsidR="00F00C88" w:rsidRPr="00F51E18" w:rsidRDefault="00F00C88" w:rsidP="00F00C88">
      <w:pPr>
        <w:rPr>
          <w:rFonts w:ascii="Arial" w:hAnsi="Arial" w:cs="Arial"/>
          <w:sz w:val="22"/>
          <w:szCs w:val="22"/>
          <w:lang w:val="es-ES"/>
        </w:rPr>
      </w:pPr>
    </w:p>
    <w:p w14:paraId="4E30A438"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Comité de Administración del Fondo de Apoyo Financiero para las Zonas No Interconectadas – FAZNI. </w:t>
      </w:r>
    </w:p>
    <w:p w14:paraId="3B18E298" w14:textId="77777777" w:rsidR="00F00C88" w:rsidRPr="00F51E18" w:rsidRDefault="00F00C88" w:rsidP="00F00C88">
      <w:pPr>
        <w:pStyle w:val="Ttulo2"/>
        <w:rPr>
          <w:rFonts w:ascii="Arial" w:hAnsi="Arial"/>
          <w:sz w:val="22"/>
          <w:szCs w:val="22"/>
        </w:rPr>
      </w:pPr>
      <w:bookmarkStart w:id="90" w:name="_Toc26190591"/>
      <w:r w:rsidRPr="00F51E18">
        <w:rPr>
          <w:rFonts w:ascii="Arial" w:hAnsi="Arial"/>
          <w:sz w:val="22"/>
          <w:szCs w:val="22"/>
          <w:u w:val="none"/>
        </w:rPr>
        <w:t>“</w:t>
      </w:r>
      <w:r w:rsidRPr="00F51E18">
        <w:rPr>
          <w:rFonts w:ascii="Arial" w:hAnsi="Arial"/>
          <w:sz w:val="22"/>
          <w:szCs w:val="22"/>
        </w:rPr>
        <w:t>Capacitaciones</w:t>
      </w:r>
      <w:r w:rsidRPr="00F51E18">
        <w:rPr>
          <w:rFonts w:ascii="Arial" w:hAnsi="Arial"/>
          <w:sz w:val="22"/>
          <w:szCs w:val="22"/>
          <w:u w:val="none"/>
        </w:rPr>
        <w:t>”</w:t>
      </w:r>
      <w:bookmarkEnd w:id="90"/>
    </w:p>
    <w:p w14:paraId="44B9AA6C" w14:textId="77777777" w:rsidR="00F00C88" w:rsidRPr="00F51E18" w:rsidRDefault="00F00C88" w:rsidP="00F00C88">
      <w:pPr>
        <w:pStyle w:val="Normal1"/>
        <w:numPr>
          <w:ilvl w:val="0"/>
          <w:numId w:val="0"/>
        </w:numPr>
        <w:rPr>
          <w:rFonts w:ascii="Arial" w:hAnsi="Arial" w:cs="Arial"/>
          <w:sz w:val="22"/>
          <w:szCs w:val="22"/>
          <w:lang w:val="es-ES"/>
        </w:rPr>
      </w:pPr>
    </w:p>
    <w:p w14:paraId="21CBDCD5" w14:textId="38F06085"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Jornadas que debe llevar a cabo el Contratista para enseñar el uso adecuado de los activos del presente Contrato, a su personal, y a todos los usuarios del servicio, con la finalidad de precaver su correcto uso, su seguridad, evitar riesgos de electrocución, quemaduras, incendios y daños en los activos o en bienes del Contratista, del usuario o de terceros</w:t>
      </w:r>
      <w:r w:rsidR="00D50ABB" w:rsidRPr="00F51E18">
        <w:rPr>
          <w:rFonts w:ascii="Arial" w:hAnsi="Arial" w:cs="Arial"/>
          <w:sz w:val="22"/>
          <w:szCs w:val="22"/>
          <w:lang w:val="es-ES"/>
        </w:rPr>
        <w:t xml:space="preserve">. </w:t>
      </w:r>
      <w:r w:rsidRPr="00F51E18">
        <w:rPr>
          <w:rFonts w:ascii="Arial" w:hAnsi="Arial" w:cs="Arial"/>
          <w:sz w:val="22"/>
          <w:szCs w:val="22"/>
          <w:lang w:val="es-ES"/>
        </w:rPr>
        <w:t xml:space="preserve">Dichas Capacitaciones deben ser realizadas en los términos descritos en el Apéndice Técnico y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_Ref431702522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5.4</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24E3AAED" w14:textId="77777777" w:rsidR="00F00C88" w:rsidRPr="00F51E18" w:rsidRDefault="00F00C88" w:rsidP="00F00C88">
      <w:pPr>
        <w:rPr>
          <w:rFonts w:ascii="Arial" w:hAnsi="Arial" w:cs="Arial"/>
          <w:sz w:val="22"/>
          <w:szCs w:val="22"/>
          <w:lang w:val="es-ES"/>
        </w:rPr>
      </w:pPr>
    </w:p>
    <w:p w14:paraId="4D210DE1" w14:textId="77777777" w:rsidR="00F00C88" w:rsidRPr="00F51E18" w:rsidRDefault="00F00C88" w:rsidP="00F00C88">
      <w:pPr>
        <w:pStyle w:val="Ttulo2"/>
        <w:rPr>
          <w:rFonts w:ascii="Arial" w:hAnsi="Arial"/>
          <w:sz w:val="22"/>
          <w:szCs w:val="22"/>
        </w:rPr>
      </w:pPr>
      <w:bookmarkStart w:id="91" w:name="_Toc235255453"/>
      <w:bookmarkStart w:id="92" w:name="_Toc243743942"/>
      <w:bookmarkStart w:id="93" w:name="_Toc249763555"/>
      <w:bookmarkStart w:id="94" w:name="_Toc252774480"/>
      <w:bookmarkStart w:id="95" w:name="_Toc282336854"/>
      <w:bookmarkStart w:id="96" w:name="_Toc311736447"/>
      <w:bookmarkStart w:id="97" w:name="_Toc355535560"/>
      <w:bookmarkStart w:id="98" w:name="_Toc374809764"/>
      <w:bookmarkStart w:id="99" w:name="_Toc26190592"/>
      <w:r w:rsidRPr="00F51E18">
        <w:rPr>
          <w:rFonts w:ascii="Arial" w:hAnsi="Arial"/>
          <w:sz w:val="22"/>
          <w:szCs w:val="22"/>
          <w:u w:val="none"/>
        </w:rPr>
        <w:t>“</w:t>
      </w:r>
      <w:r w:rsidRPr="00F51E18">
        <w:rPr>
          <w:rFonts w:ascii="Arial" w:hAnsi="Arial"/>
          <w:sz w:val="22"/>
          <w:szCs w:val="22"/>
        </w:rPr>
        <w:t>Cláusula Penal</w:t>
      </w:r>
      <w:r w:rsidRPr="00F51E18">
        <w:rPr>
          <w:rFonts w:ascii="Arial" w:hAnsi="Arial"/>
          <w:sz w:val="22"/>
          <w:szCs w:val="22"/>
          <w:u w:val="none"/>
        </w:rPr>
        <w:t>”</w:t>
      </w:r>
      <w:bookmarkEnd w:id="91"/>
      <w:bookmarkEnd w:id="92"/>
      <w:bookmarkEnd w:id="93"/>
      <w:bookmarkEnd w:id="94"/>
      <w:bookmarkEnd w:id="95"/>
      <w:bookmarkEnd w:id="96"/>
      <w:bookmarkEnd w:id="97"/>
      <w:bookmarkEnd w:id="98"/>
      <w:bookmarkEnd w:id="99"/>
    </w:p>
    <w:p w14:paraId="081E4B08" w14:textId="77777777" w:rsidR="00F00C88" w:rsidRPr="00F51E18" w:rsidRDefault="00F00C88" w:rsidP="00F00C88">
      <w:pPr>
        <w:rPr>
          <w:rFonts w:ascii="Arial" w:hAnsi="Arial" w:cs="Arial"/>
          <w:sz w:val="22"/>
          <w:szCs w:val="22"/>
          <w:lang w:val="es-ES"/>
        </w:rPr>
      </w:pPr>
    </w:p>
    <w:p w14:paraId="30BEDA6C" w14:textId="7F8D096D"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Es la pena pecuniaria que se causará a cargo del Contratista, de acuerdo con lo previsto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_Ref312494275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11.5</w:t>
      </w:r>
      <w:r w:rsidRPr="00F51E18">
        <w:rPr>
          <w:rFonts w:ascii="Arial" w:hAnsi="Arial" w:cs="Arial"/>
          <w:sz w:val="22"/>
          <w:szCs w:val="22"/>
          <w:lang w:val="es-ES"/>
        </w:rPr>
        <w:fldChar w:fldCharType="end"/>
      </w:r>
      <w:r w:rsidRPr="00F51E18">
        <w:rPr>
          <w:rFonts w:ascii="Arial" w:hAnsi="Arial" w:cs="Arial"/>
          <w:sz w:val="22"/>
          <w:szCs w:val="22"/>
          <w:lang w:val="es-ES"/>
        </w:rPr>
        <w:t>.</w:t>
      </w:r>
    </w:p>
    <w:p w14:paraId="24CE31B6" w14:textId="77777777" w:rsidR="00F00C88" w:rsidRPr="00F51E18" w:rsidRDefault="00F00C88" w:rsidP="00F00C88">
      <w:pPr>
        <w:pStyle w:val="Ttulo2"/>
        <w:rPr>
          <w:rFonts w:ascii="Arial" w:hAnsi="Arial"/>
          <w:sz w:val="22"/>
          <w:szCs w:val="22"/>
        </w:rPr>
      </w:pPr>
      <w:bookmarkStart w:id="100" w:name="_Toc355535567"/>
      <w:bookmarkStart w:id="101" w:name="_Toc26190593"/>
      <w:bookmarkStart w:id="102" w:name="_Toc374809767"/>
      <w:bookmarkStart w:id="103" w:name="_Toc235255461"/>
      <w:bookmarkStart w:id="104" w:name="_Toc243743951"/>
      <w:bookmarkStart w:id="105" w:name="_Toc249763564"/>
      <w:bookmarkStart w:id="106" w:name="_Toc252774490"/>
      <w:bookmarkStart w:id="107" w:name="_Toc282336858"/>
      <w:bookmarkStart w:id="108" w:name="_Toc311736451"/>
      <w:r w:rsidRPr="00F51E18">
        <w:rPr>
          <w:rFonts w:ascii="Arial" w:hAnsi="Arial"/>
          <w:sz w:val="22"/>
          <w:szCs w:val="22"/>
        </w:rPr>
        <w:t>“Contrato”</w:t>
      </w:r>
      <w:bookmarkEnd w:id="100"/>
      <w:bookmarkEnd w:id="101"/>
      <w:r w:rsidRPr="00F51E18">
        <w:rPr>
          <w:rFonts w:ascii="Arial" w:hAnsi="Arial"/>
          <w:sz w:val="22"/>
          <w:szCs w:val="22"/>
        </w:rPr>
        <w:t xml:space="preserve"> </w:t>
      </w:r>
      <w:bookmarkEnd w:id="102"/>
      <w:bookmarkEnd w:id="103"/>
      <w:bookmarkEnd w:id="104"/>
      <w:bookmarkEnd w:id="105"/>
      <w:bookmarkEnd w:id="106"/>
      <w:bookmarkEnd w:id="107"/>
      <w:bookmarkEnd w:id="108"/>
    </w:p>
    <w:p w14:paraId="1555C9BE" w14:textId="77777777" w:rsidR="00F00C88" w:rsidRPr="00F51E18" w:rsidRDefault="00F00C88" w:rsidP="00F00C88">
      <w:pPr>
        <w:rPr>
          <w:rFonts w:ascii="Arial" w:hAnsi="Arial" w:cs="Arial"/>
          <w:sz w:val="22"/>
          <w:szCs w:val="22"/>
          <w:lang w:val="es-ES"/>
        </w:rPr>
      </w:pPr>
    </w:p>
    <w:p w14:paraId="17294176" w14:textId="2ABD6B49"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Corresponde al presente contrato interadministrativo, el cual se compone de este documento, sus modificaciones, su Apéndice y demás escritos que se reconozcan como parte integral del mismo según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_Ref431703653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24C111A1" w14:textId="77777777" w:rsidR="00F00C88" w:rsidRPr="00F51E18" w:rsidRDefault="00F00C88" w:rsidP="00F00C88">
      <w:pPr>
        <w:pStyle w:val="Ttulo2"/>
        <w:rPr>
          <w:rFonts w:ascii="Arial" w:hAnsi="Arial"/>
          <w:sz w:val="22"/>
          <w:szCs w:val="22"/>
        </w:rPr>
      </w:pPr>
      <w:bookmarkStart w:id="109" w:name="_Toc26190594"/>
      <w:r w:rsidRPr="00F51E18">
        <w:rPr>
          <w:rFonts w:ascii="Arial" w:hAnsi="Arial"/>
          <w:sz w:val="22"/>
          <w:szCs w:val="22"/>
        </w:rPr>
        <w:t>“Contrato de Instalación”</w:t>
      </w:r>
      <w:bookmarkEnd w:id="109"/>
      <w:r w:rsidRPr="00F51E18">
        <w:rPr>
          <w:rFonts w:ascii="Arial" w:hAnsi="Arial"/>
          <w:sz w:val="22"/>
          <w:szCs w:val="22"/>
        </w:rPr>
        <w:t xml:space="preserve"> </w:t>
      </w:r>
    </w:p>
    <w:p w14:paraId="1DCE0516" w14:textId="77777777" w:rsidR="00F00C88" w:rsidRPr="00F51E18" w:rsidRDefault="00F00C88" w:rsidP="00F00C88">
      <w:pPr>
        <w:rPr>
          <w:rFonts w:ascii="Arial" w:hAnsi="Arial" w:cs="Arial"/>
          <w:sz w:val="22"/>
          <w:szCs w:val="22"/>
          <w:lang w:val="es-ES"/>
        </w:rPr>
      </w:pPr>
    </w:p>
    <w:p w14:paraId="0FB369CC" w14:textId="60AF9B66"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Corresponde al subcontrato que deberá suscribir el Contratista con un tercero, quien será el encargado, por cuenta y riesgo del Contratista frente al MME, respecto de la ejecución de las Actividades de la Etapa de Instalación. </w:t>
      </w:r>
    </w:p>
    <w:p w14:paraId="70EE7393" w14:textId="77777777" w:rsidR="00F00C88" w:rsidRPr="00F51E18" w:rsidRDefault="00F00C88" w:rsidP="00F00C88">
      <w:pPr>
        <w:pStyle w:val="Ttulo2"/>
        <w:rPr>
          <w:rFonts w:ascii="Arial" w:hAnsi="Arial"/>
          <w:sz w:val="22"/>
          <w:szCs w:val="22"/>
        </w:rPr>
      </w:pPr>
      <w:bookmarkStart w:id="110" w:name="_Toc26190595"/>
      <w:r w:rsidRPr="00F51E18">
        <w:rPr>
          <w:rFonts w:ascii="Arial" w:hAnsi="Arial"/>
          <w:sz w:val="22"/>
          <w:szCs w:val="22"/>
        </w:rPr>
        <w:t>“Costo de Prestación del Servicio”</w:t>
      </w:r>
      <w:bookmarkEnd w:id="110"/>
      <w:r w:rsidRPr="00F51E18">
        <w:rPr>
          <w:rFonts w:ascii="Arial" w:hAnsi="Arial"/>
          <w:sz w:val="22"/>
          <w:szCs w:val="22"/>
        </w:rPr>
        <w:t xml:space="preserve"> </w:t>
      </w:r>
    </w:p>
    <w:p w14:paraId="06D4BEA6" w14:textId="77777777" w:rsidR="00F00C88" w:rsidRPr="00F51E18" w:rsidRDefault="00F00C88" w:rsidP="00F00C88">
      <w:pPr>
        <w:rPr>
          <w:rFonts w:ascii="Arial" w:hAnsi="Arial" w:cs="Arial"/>
          <w:sz w:val="22"/>
          <w:szCs w:val="22"/>
          <w:lang w:val="es-ES"/>
        </w:rPr>
      </w:pPr>
    </w:p>
    <w:p w14:paraId="3B87D89B" w14:textId="4BE97B2F"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Es costo unitario de prestación del servicio que el Contratista podrá cobrar a los Usuarios por la prestación del servicio de energía eléctrica, en los términos de la Resolución particular que expida la CREG para el Contratista, junto con la normatividad de subsidios vigente que regule el tema y las demás que se relacionen.  </w:t>
      </w:r>
    </w:p>
    <w:p w14:paraId="658D7538" w14:textId="77777777" w:rsidR="00F00C88" w:rsidRPr="00F51E18" w:rsidRDefault="00F00C88" w:rsidP="00F00C88">
      <w:pPr>
        <w:pStyle w:val="Ttulo2"/>
        <w:rPr>
          <w:rFonts w:ascii="Arial" w:hAnsi="Arial"/>
          <w:sz w:val="22"/>
          <w:szCs w:val="22"/>
        </w:rPr>
      </w:pPr>
      <w:bookmarkStart w:id="111" w:name="_Toc26190596"/>
      <w:r w:rsidRPr="00F51E18">
        <w:rPr>
          <w:rFonts w:ascii="Arial" w:hAnsi="Arial"/>
          <w:sz w:val="22"/>
          <w:szCs w:val="22"/>
        </w:rPr>
        <w:t>“Cronograma del Contrato”</w:t>
      </w:r>
      <w:bookmarkEnd w:id="111"/>
      <w:r w:rsidRPr="00F51E18">
        <w:rPr>
          <w:rFonts w:ascii="Arial" w:hAnsi="Arial"/>
          <w:sz w:val="22"/>
          <w:szCs w:val="22"/>
        </w:rPr>
        <w:t xml:space="preserve"> </w:t>
      </w:r>
    </w:p>
    <w:p w14:paraId="7ED6C70C" w14:textId="77777777" w:rsidR="00F00C88" w:rsidRPr="00F51E18" w:rsidRDefault="00F00C88" w:rsidP="00F00C88">
      <w:pPr>
        <w:rPr>
          <w:rFonts w:ascii="Arial" w:hAnsi="Arial" w:cs="Arial"/>
          <w:sz w:val="22"/>
          <w:szCs w:val="22"/>
          <w:lang w:val="es-ES"/>
        </w:rPr>
      </w:pPr>
    </w:p>
    <w:p w14:paraId="37C874AE" w14:textId="3F657928"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Corresponde al documento anexo al presente Contrato, elaborado por el Contratista, en el cual se detallan las fechas en las que se cumplirán la totalidad de obligaciones a su </w:t>
      </w:r>
      <w:r w:rsidRPr="00F51E18">
        <w:rPr>
          <w:rFonts w:ascii="Arial" w:hAnsi="Arial" w:cs="Arial"/>
          <w:sz w:val="22"/>
          <w:szCs w:val="22"/>
          <w:lang w:val="es-ES"/>
        </w:rPr>
        <w:lastRenderedPageBreak/>
        <w:t xml:space="preserve">cargo. La porción de este Cronograma dedicada al desarrollo de la Instalación se  complementará con el Cronograma de Instalación que elaborará  el Contratista en los términos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_Ref23838164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7.6</w:t>
      </w:r>
      <w:r w:rsidRPr="00F51E18">
        <w:rPr>
          <w:rFonts w:ascii="Arial" w:hAnsi="Arial" w:cs="Arial"/>
          <w:sz w:val="22"/>
          <w:szCs w:val="22"/>
          <w:lang w:val="es-ES"/>
        </w:rPr>
        <w:fldChar w:fldCharType="end"/>
      </w:r>
    </w:p>
    <w:p w14:paraId="20310CB5" w14:textId="77777777" w:rsidR="00F00C88" w:rsidRPr="00F51E18" w:rsidRDefault="00F00C88" w:rsidP="00F00C88">
      <w:pPr>
        <w:pStyle w:val="Ttulo2"/>
        <w:rPr>
          <w:rFonts w:ascii="Arial" w:hAnsi="Arial"/>
          <w:sz w:val="22"/>
          <w:szCs w:val="22"/>
        </w:rPr>
      </w:pPr>
      <w:bookmarkStart w:id="112" w:name="_Toc26190597"/>
      <w:r w:rsidRPr="00F51E18">
        <w:rPr>
          <w:rFonts w:ascii="Arial" w:hAnsi="Arial"/>
          <w:sz w:val="22"/>
          <w:szCs w:val="22"/>
        </w:rPr>
        <w:t>“Cronograma de Instalación”</w:t>
      </w:r>
      <w:bookmarkEnd w:id="112"/>
      <w:r w:rsidRPr="00F51E18">
        <w:rPr>
          <w:rFonts w:ascii="Arial" w:hAnsi="Arial"/>
          <w:sz w:val="22"/>
          <w:szCs w:val="22"/>
        </w:rPr>
        <w:t xml:space="preserve"> </w:t>
      </w:r>
    </w:p>
    <w:p w14:paraId="14C138E6" w14:textId="77777777" w:rsidR="00F00C88" w:rsidRPr="00F51E18" w:rsidRDefault="00F00C88" w:rsidP="00F00C88">
      <w:pPr>
        <w:rPr>
          <w:rFonts w:ascii="Arial" w:hAnsi="Arial" w:cs="Arial"/>
          <w:sz w:val="22"/>
          <w:szCs w:val="22"/>
          <w:lang w:val="es-ES"/>
        </w:rPr>
      </w:pPr>
    </w:p>
    <w:p w14:paraId="53B08B6C" w14:textId="2282BAC9"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Corresponde a la programación de la Instalación de la Infraestructura por parte del Contratista, quien deberá elaborarlo en los términos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_Ref23838164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7.6</w:t>
      </w:r>
      <w:r w:rsidRPr="00F51E18">
        <w:rPr>
          <w:rFonts w:ascii="Arial" w:hAnsi="Arial" w:cs="Arial"/>
          <w:sz w:val="22"/>
          <w:szCs w:val="22"/>
          <w:lang w:val="es-ES"/>
        </w:rPr>
        <w:fldChar w:fldCharType="end"/>
      </w:r>
    </w:p>
    <w:p w14:paraId="36E18D18" w14:textId="77777777" w:rsidR="00F00C88" w:rsidRPr="00F51E18" w:rsidRDefault="00F00C88" w:rsidP="00F00C88">
      <w:pPr>
        <w:pStyle w:val="Ttulo2"/>
        <w:rPr>
          <w:rFonts w:ascii="Arial" w:hAnsi="Arial"/>
          <w:sz w:val="22"/>
          <w:szCs w:val="22"/>
        </w:rPr>
      </w:pPr>
      <w:bookmarkStart w:id="113" w:name="_Toc235255472"/>
      <w:bookmarkStart w:id="114" w:name="_Toc243743962"/>
      <w:bookmarkStart w:id="115" w:name="_Toc249763575"/>
      <w:bookmarkStart w:id="116" w:name="_Toc252774501"/>
      <w:r w:rsidRPr="00F51E18">
        <w:rPr>
          <w:rFonts w:ascii="Arial" w:hAnsi="Arial"/>
          <w:sz w:val="22"/>
          <w:szCs w:val="22"/>
          <w:u w:val="none"/>
        </w:rPr>
        <w:t xml:space="preserve"> </w:t>
      </w:r>
      <w:bookmarkStart w:id="117" w:name="_Toc282336862"/>
      <w:bookmarkStart w:id="118" w:name="_Toc311736457"/>
      <w:bookmarkStart w:id="119" w:name="_Toc355535577"/>
      <w:bookmarkStart w:id="120" w:name="_Toc374809774"/>
      <w:bookmarkStart w:id="121" w:name="_Toc26190598"/>
      <w:r w:rsidRPr="00F51E18">
        <w:rPr>
          <w:rFonts w:ascii="Arial" w:hAnsi="Arial"/>
          <w:sz w:val="22"/>
          <w:szCs w:val="22"/>
          <w:u w:val="none"/>
        </w:rPr>
        <w:t>“</w:t>
      </w:r>
      <w:r w:rsidRPr="00F51E18">
        <w:rPr>
          <w:rFonts w:ascii="Arial" w:hAnsi="Arial"/>
          <w:sz w:val="22"/>
          <w:szCs w:val="22"/>
        </w:rPr>
        <w:t>Descuentos</w:t>
      </w:r>
      <w:r w:rsidRPr="00F51E18">
        <w:rPr>
          <w:rFonts w:ascii="Arial" w:hAnsi="Arial"/>
          <w:sz w:val="22"/>
          <w:szCs w:val="22"/>
          <w:u w:val="none"/>
        </w:rPr>
        <w:t>”</w:t>
      </w:r>
      <w:bookmarkEnd w:id="113"/>
      <w:bookmarkEnd w:id="114"/>
      <w:bookmarkEnd w:id="115"/>
      <w:bookmarkEnd w:id="116"/>
      <w:bookmarkEnd w:id="117"/>
      <w:bookmarkEnd w:id="118"/>
      <w:bookmarkEnd w:id="119"/>
      <w:bookmarkEnd w:id="120"/>
      <w:bookmarkEnd w:id="121"/>
    </w:p>
    <w:p w14:paraId="05EEA9EA" w14:textId="77777777" w:rsidR="00F00C88" w:rsidRPr="00F51E18" w:rsidRDefault="00F00C88" w:rsidP="00F00C88">
      <w:pPr>
        <w:rPr>
          <w:rFonts w:ascii="Arial" w:hAnsi="Arial" w:cs="Arial"/>
          <w:sz w:val="22"/>
          <w:szCs w:val="22"/>
          <w:lang w:val="es-ES"/>
        </w:rPr>
      </w:pPr>
    </w:p>
    <w:p w14:paraId="2FF92178" w14:textId="48D3DB2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Corresponde a los conceptos previstos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_Ref229822404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4.6</w:t>
      </w:r>
      <w:r w:rsidRPr="00F51E18">
        <w:rPr>
          <w:rFonts w:ascii="Arial" w:hAnsi="Arial" w:cs="Arial"/>
          <w:sz w:val="22"/>
          <w:szCs w:val="22"/>
          <w:lang w:val="es-ES"/>
        </w:rPr>
        <w:fldChar w:fldCharType="end"/>
      </w:r>
      <w:r w:rsidRPr="00F51E18">
        <w:rPr>
          <w:rFonts w:ascii="Arial" w:hAnsi="Arial" w:cs="Arial"/>
          <w:sz w:val="22"/>
          <w:szCs w:val="22"/>
          <w:lang w:val="es-ES"/>
        </w:rPr>
        <w:t>.</w:t>
      </w:r>
    </w:p>
    <w:p w14:paraId="0385B990" w14:textId="77777777" w:rsidR="00F00C88" w:rsidRPr="00F51E18" w:rsidRDefault="00F00C88" w:rsidP="00F00C88">
      <w:pPr>
        <w:rPr>
          <w:rFonts w:ascii="Arial" w:hAnsi="Arial" w:cs="Arial"/>
          <w:sz w:val="22"/>
          <w:szCs w:val="22"/>
          <w:lang w:val="es-ES"/>
        </w:rPr>
      </w:pPr>
    </w:p>
    <w:p w14:paraId="3C2C68EF" w14:textId="77777777" w:rsidR="00F00C88" w:rsidRPr="00F51E18" w:rsidRDefault="00F00C88" w:rsidP="00F00C88">
      <w:pPr>
        <w:pStyle w:val="Ttulo2"/>
        <w:rPr>
          <w:rFonts w:ascii="Arial" w:hAnsi="Arial"/>
          <w:sz w:val="22"/>
          <w:szCs w:val="22"/>
        </w:rPr>
      </w:pPr>
      <w:bookmarkStart w:id="122" w:name="_Toc374809775"/>
      <w:bookmarkStart w:id="123" w:name="_Toc26190599"/>
      <w:r w:rsidRPr="00F51E18">
        <w:rPr>
          <w:rFonts w:ascii="Arial" w:hAnsi="Arial"/>
          <w:sz w:val="22"/>
          <w:szCs w:val="22"/>
          <w:u w:val="none"/>
        </w:rPr>
        <w:t>“</w:t>
      </w:r>
      <w:r w:rsidRPr="00F51E18">
        <w:rPr>
          <w:rFonts w:ascii="Arial" w:hAnsi="Arial"/>
          <w:sz w:val="22"/>
          <w:szCs w:val="22"/>
        </w:rPr>
        <w:t>Día</w:t>
      </w:r>
      <w:r w:rsidRPr="00F51E18">
        <w:rPr>
          <w:rFonts w:ascii="Arial" w:hAnsi="Arial"/>
          <w:sz w:val="22"/>
          <w:szCs w:val="22"/>
          <w:u w:val="none"/>
        </w:rPr>
        <w:t>”</w:t>
      </w:r>
      <w:bookmarkEnd w:id="122"/>
      <w:bookmarkEnd w:id="123"/>
    </w:p>
    <w:p w14:paraId="0EC26554" w14:textId="77777777" w:rsidR="00F00C88" w:rsidRPr="00F51E18" w:rsidRDefault="00F00C88" w:rsidP="00F00C88">
      <w:pPr>
        <w:rPr>
          <w:rFonts w:ascii="Arial" w:hAnsi="Arial" w:cs="Arial"/>
          <w:sz w:val="22"/>
          <w:szCs w:val="22"/>
          <w:lang w:val="es-ES"/>
        </w:rPr>
      </w:pPr>
    </w:p>
    <w:p w14:paraId="52B60C73"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Es cualquier día calendario que comprende veinticuatro (24) horas. </w:t>
      </w:r>
    </w:p>
    <w:p w14:paraId="2D0875D0" w14:textId="77777777" w:rsidR="00F00C88" w:rsidRPr="00F51E18" w:rsidRDefault="00F00C88" w:rsidP="00F00C88">
      <w:pPr>
        <w:rPr>
          <w:rFonts w:ascii="Arial" w:hAnsi="Arial" w:cs="Arial"/>
          <w:sz w:val="22"/>
          <w:szCs w:val="22"/>
          <w:lang w:val="es-ES"/>
        </w:rPr>
      </w:pPr>
    </w:p>
    <w:p w14:paraId="389C84D4" w14:textId="77777777" w:rsidR="00F00C88" w:rsidRPr="00F51E18" w:rsidRDefault="00F00C88" w:rsidP="00F00C88">
      <w:pPr>
        <w:pStyle w:val="Ttulo2"/>
        <w:rPr>
          <w:rFonts w:ascii="Arial" w:hAnsi="Arial"/>
          <w:sz w:val="22"/>
          <w:szCs w:val="22"/>
        </w:rPr>
      </w:pPr>
      <w:bookmarkStart w:id="124" w:name="_Toc235255474"/>
      <w:bookmarkStart w:id="125" w:name="_Toc243743964"/>
      <w:bookmarkStart w:id="126" w:name="_Toc249763577"/>
      <w:bookmarkStart w:id="127" w:name="_Toc252774503"/>
      <w:bookmarkStart w:id="128" w:name="_Toc282336864"/>
      <w:bookmarkStart w:id="129" w:name="_Toc311736459"/>
      <w:bookmarkStart w:id="130" w:name="_Toc355535579"/>
      <w:bookmarkStart w:id="131" w:name="_Toc374809776"/>
      <w:bookmarkStart w:id="132" w:name="_Toc26190600"/>
      <w:r w:rsidRPr="00F51E18">
        <w:rPr>
          <w:rFonts w:ascii="Arial" w:hAnsi="Arial"/>
          <w:sz w:val="22"/>
          <w:szCs w:val="22"/>
          <w:u w:val="none"/>
        </w:rPr>
        <w:t>“</w:t>
      </w:r>
      <w:r w:rsidRPr="00F51E18">
        <w:rPr>
          <w:rFonts w:ascii="Arial" w:hAnsi="Arial"/>
          <w:sz w:val="22"/>
          <w:szCs w:val="22"/>
        </w:rPr>
        <w:t>Día Hábil</w:t>
      </w:r>
      <w:r w:rsidRPr="00F51E18">
        <w:rPr>
          <w:rFonts w:ascii="Arial" w:hAnsi="Arial"/>
          <w:sz w:val="22"/>
          <w:szCs w:val="22"/>
          <w:u w:val="none"/>
        </w:rPr>
        <w:t>”</w:t>
      </w:r>
      <w:bookmarkEnd w:id="124"/>
      <w:bookmarkEnd w:id="125"/>
      <w:bookmarkEnd w:id="126"/>
      <w:bookmarkEnd w:id="127"/>
      <w:bookmarkEnd w:id="128"/>
      <w:bookmarkEnd w:id="129"/>
      <w:bookmarkEnd w:id="130"/>
      <w:bookmarkEnd w:id="131"/>
      <w:bookmarkEnd w:id="132"/>
    </w:p>
    <w:p w14:paraId="67A091CE" w14:textId="77777777" w:rsidR="00F00C88" w:rsidRPr="00F51E18" w:rsidRDefault="00F00C88" w:rsidP="00F00C88">
      <w:pPr>
        <w:rPr>
          <w:rFonts w:ascii="Arial" w:hAnsi="Arial" w:cs="Arial"/>
          <w:sz w:val="22"/>
          <w:szCs w:val="22"/>
          <w:lang w:val="es-ES"/>
        </w:rPr>
      </w:pPr>
    </w:p>
    <w:p w14:paraId="16066F0B"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Es cualquier Día en la semana de lunes a viernes, sin incluir los Días feriados en la República de Colombia. Cuando este Contrato prevea un plazo en Días para el cumplimiento de una obligación y este plazo no venza en un Día Hábil, el vencimiento ocurrirá el Día Hábil inmediatamente siguiente.</w:t>
      </w:r>
    </w:p>
    <w:p w14:paraId="0FDEBF5B" w14:textId="77777777" w:rsidR="00F00C88" w:rsidRPr="00F51E18" w:rsidRDefault="00F00C88" w:rsidP="00F00C88">
      <w:pPr>
        <w:pStyle w:val="Ttulo2"/>
        <w:rPr>
          <w:rFonts w:ascii="Arial" w:hAnsi="Arial"/>
          <w:sz w:val="22"/>
          <w:szCs w:val="22"/>
        </w:rPr>
      </w:pPr>
      <w:bookmarkStart w:id="133" w:name="_Toc26190601"/>
      <w:r w:rsidRPr="00F51E18">
        <w:rPr>
          <w:rFonts w:ascii="Arial" w:hAnsi="Arial"/>
          <w:sz w:val="22"/>
          <w:szCs w:val="22"/>
          <w:u w:val="none"/>
        </w:rPr>
        <w:t>“</w:t>
      </w:r>
      <w:r w:rsidRPr="00F51E18">
        <w:rPr>
          <w:rFonts w:ascii="Arial" w:hAnsi="Arial"/>
          <w:sz w:val="22"/>
          <w:szCs w:val="22"/>
        </w:rPr>
        <w:t>Diseño</w:t>
      </w:r>
      <w:r w:rsidRPr="00F51E18">
        <w:rPr>
          <w:rFonts w:ascii="Arial" w:hAnsi="Arial"/>
          <w:sz w:val="22"/>
          <w:szCs w:val="22"/>
          <w:u w:val="none"/>
        </w:rPr>
        <w:t>”</w:t>
      </w:r>
      <w:bookmarkEnd w:id="133"/>
    </w:p>
    <w:p w14:paraId="6F5FCF09" w14:textId="77777777" w:rsidR="00F00C88" w:rsidRPr="00F51E18" w:rsidRDefault="00F00C88" w:rsidP="00F00C88">
      <w:pPr>
        <w:rPr>
          <w:rFonts w:ascii="Arial" w:hAnsi="Arial" w:cs="Arial"/>
          <w:sz w:val="22"/>
          <w:szCs w:val="22"/>
          <w:lang w:val="es-ES"/>
        </w:rPr>
      </w:pPr>
    </w:p>
    <w:p w14:paraId="2F1F1523" w14:textId="676D363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Corresponden al conjunto de estudios e insumos técnicos utilizados por el CAFAZNI como fundamento para asignar recursos al Proyecto. </w:t>
      </w:r>
    </w:p>
    <w:p w14:paraId="567AAD57" w14:textId="77777777" w:rsidR="00F00C88" w:rsidRPr="00F51E18" w:rsidRDefault="00F00C88" w:rsidP="00F00C88">
      <w:pPr>
        <w:pStyle w:val="Ttulo2"/>
        <w:rPr>
          <w:rFonts w:ascii="Arial" w:hAnsi="Arial"/>
          <w:sz w:val="22"/>
          <w:szCs w:val="22"/>
        </w:rPr>
      </w:pPr>
      <w:bookmarkStart w:id="134" w:name="_Toc306871502"/>
      <w:bookmarkStart w:id="135" w:name="_Toc311736468"/>
      <w:bookmarkStart w:id="136" w:name="_Toc355535585"/>
      <w:bookmarkStart w:id="137" w:name="_Toc374809779"/>
      <w:r w:rsidRPr="00F51E18">
        <w:rPr>
          <w:rFonts w:ascii="Arial" w:hAnsi="Arial"/>
          <w:sz w:val="22"/>
          <w:szCs w:val="22"/>
          <w:u w:val="none"/>
        </w:rPr>
        <w:t xml:space="preserve"> </w:t>
      </w:r>
      <w:bookmarkStart w:id="138" w:name="_Toc26190602"/>
      <w:r w:rsidRPr="00F51E18">
        <w:rPr>
          <w:rFonts w:ascii="Arial" w:hAnsi="Arial"/>
          <w:sz w:val="22"/>
          <w:szCs w:val="22"/>
          <w:u w:val="none"/>
        </w:rPr>
        <w:t>“</w:t>
      </w:r>
      <w:r w:rsidRPr="00F51E18">
        <w:rPr>
          <w:rFonts w:ascii="Arial" w:hAnsi="Arial"/>
          <w:sz w:val="22"/>
          <w:szCs w:val="22"/>
        </w:rPr>
        <w:t>Etapa</w:t>
      </w:r>
      <w:r w:rsidRPr="00F51E18">
        <w:rPr>
          <w:rFonts w:ascii="Arial" w:hAnsi="Arial"/>
          <w:sz w:val="22"/>
          <w:szCs w:val="22"/>
          <w:u w:val="none"/>
        </w:rPr>
        <w:t>”</w:t>
      </w:r>
      <w:bookmarkEnd w:id="134"/>
      <w:bookmarkEnd w:id="135"/>
      <w:bookmarkEnd w:id="136"/>
      <w:bookmarkEnd w:id="137"/>
      <w:bookmarkEnd w:id="138"/>
    </w:p>
    <w:p w14:paraId="3B58C357" w14:textId="77777777" w:rsidR="00F00C88" w:rsidRPr="00F51E18" w:rsidRDefault="00F00C88" w:rsidP="00F00C88">
      <w:pPr>
        <w:rPr>
          <w:rFonts w:ascii="Arial" w:hAnsi="Arial" w:cs="Arial"/>
          <w:sz w:val="22"/>
          <w:szCs w:val="22"/>
          <w:lang w:val="es-ES"/>
        </w:rPr>
      </w:pPr>
    </w:p>
    <w:p w14:paraId="2B84CC7C" w14:textId="344CFA69"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Se refiere de manera indistinta, según el contexto del respectivo párrafo, a la Etapa Previa, a la Etapa de Instalación, a la Etapa de Administración, Operación y Mantenimiento y a la Etapa de Devolución.</w:t>
      </w:r>
      <w:bookmarkStart w:id="139" w:name="_Toc235255486"/>
      <w:bookmarkStart w:id="140" w:name="_Toc243743976"/>
      <w:bookmarkStart w:id="141" w:name="_Toc249763589"/>
      <w:bookmarkStart w:id="142" w:name="_Toc252774517"/>
      <w:bookmarkStart w:id="143" w:name="_Toc282336871"/>
      <w:bookmarkStart w:id="144" w:name="_Toc311736470"/>
      <w:bookmarkStart w:id="145" w:name="_Toc355535586"/>
    </w:p>
    <w:p w14:paraId="20A56BB8" w14:textId="77777777" w:rsidR="00F00C88" w:rsidRPr="00F51E18" w:rsidRDefault="00F00C88" w:rsidP="00F00C88">
      <w:pPr>
        <w:pStyle w:val="Ttulo2"/>
        <w:rPr>
          <w:rFonts w:ascii="Arial" w:hAnsi="Arial"/>
          <w:sz w:val="22"/>
          <w:szCs w:val="22"/>
        </w:rPr>
      </w:pPr>
      <w:bookmarkStart w:id="146" w:name="_Toc374809781"/>
      <w:bookmarkStart w:id="147" w:name="_Toc26190603"/>
      <w:r w:rsidRPr="00F51E18">
        <w:rPr>
          <w:rFonts w:ascii="Arial" w:hAnsi="Arial"/>
          <w:sz w:val="22"/>
          <w:szCs w:val="22"/>
        </w:rPr>
        <w:t>“Etapa de Administración, Operación y Mantenimiento”</w:t>
      </w:r>
      <w:bookmarkEnd w:id="139"/>
      <w:bookmarkEnd w:id="140"/>
      <w:bookmarkEnd w:id="141"/>
      <w:bookmarkEnd w:id="142"/>
      <w:bookmarkEnd w:id="143"/>
      <w:bookmarkEnd w:id="144"/>
      <w:bookmarkEnd w:id="145"/>
      <w:bookmarkEnd w:id="146"/>
      <w:bookmarkEnd w:id="147"/>
      <w:r w:rsidRPr="00F51E18">
        <w:rPr>
          <w:rFonts w:ascii="Arial" w:hAnsi="Arial"/>
          <w:sz w:val="22"/>
          <w:szCs w:val="22"/>
        </w:rPr>
        <w:t xml:space="preserve"> </w:t>
      </w:r>
    </w:p>
    <w:p w14:paraId="05222DF1" w14:textId="77777777" w:rsidR="00F00C88" w:rsidRPr="00F51E18" w:rsidRDefault="00F00C88" w:rsidP="00F00C88">
      <w:pPr>
        <w:rPr>
          <w:rFonts w:ascii="Arial" w:hAnsi="Arial" w:cs="Arial"/>
          <w:sz w:val="22"/>
          <w:szCs w:val="22"/>
          <w:lang w:val="es-ES"/>
        </w:rPr>
      </w:pPr>
    </w:p>
    <w:p w14:paraId="0B491D98"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Se refiere a la tercera Etapa del Contrato, la cual correrá desde la terminación de la Etapa de Instalación hasta la fecha en que se suscriba el Acta de Terminación y/o Liquidación. </w:t>
      </w:r>
    </w:p>
    <w:p w14:paraId="0F00F5B0" w14:textId="77777777" w:rsidR="00F00C88" w:rsidRPr="00F51E18" w:rsidRDefault="00F00C88" w:rsidP="00F00C88">
      <w:pPr>
        <w:pStyle w:val="Ttulo2"/>
        <w:rPr>
          <w:rFonts w:ascii="Arial" w:hAnsi="Arial"/>
          <w:sz w:val="22"/>
          <w:szCs w:val="22"/>
        </w:rPr>
      </w:pPr>
      <w:bookmarkStart w:id="148" w:name="_Toc374809780"/>
      <w:bookmarkStart w:id="149" w:name="_Toc26190604"/>
      <w:r w:rsidRPr="00F51E18">
        <w:rPr>
          <w:rFonts w:ascii="Arial" w:hAnsi="Arial"/>
          <w:sz w:val="22"/>
          <w:szCs w:val="22"/>
        </w:rPr>
        <w:t>“Etapa de Devolución”</w:t>
      </w:r>
      <w:bookmarkEnd w:id="148"/>
      <w:r w:rsidRPr="00F51E18">
        <w:rPr>
          <w:rFonts w:ascii="Arial" w:hAnsi="Arial"/>
          <w:sz w:val="22"/>
          <w:szCs w:val="22"/>
        </w:rPr>
        <w:t xml:space="preserve"> o “Etapa de Devolución Ordinaria”</w:t>
      </w:r>
      <w:bookmarkEnd w:id="149"/>
      <w:r w:rsidRPr="00F51E18">
        <w:rPr>
          <w:rFonts w:ascii="Arial" w:hAnsi="Arial"/>
          <w:sz w:val="22"/>
          <w:szCs w:val="22"/>
        </w:rPr>
        <w:t xml:space="preserve"> </w:t>
      </w:r>
    </w:p>
    <w:p w14:paraId="32DE0D85" w14:textId="77777777" w:rsidR="00F00C88" w:rsidRPr="00F51E18" w:rsidRDefault="00F00C88" w:rsidP="00F00C88">
      <w:pPr>
        <w:rPr>
          <w:rFonts w:ascii="Arial" w:hAnsi="Arial" w:cs="Arial"/>
          <w:sz w:val="22"/>
          <w:szCs w:val="22"/>
          <w:lang w:val="es-ES"/>
        </w:rPr>
      </w:pPr>
    </w:p>
    <w:p w14:paraId="670CC828" w14:textId="082F4AC4"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Se refiere a la cuarta y última etapa del Contrato. Sin que se detengan las Actividades de Administración, Operación y Mantenimiento, durante esta Etapa se adelantarán todas las actividades necesarias para la devolver los Bienes del Proyecto que se construyeron con los recursos FAZNI, así como aquellos otros que de acuerdo con lo previsto en los Apéndices, deban ser objeto de transferencia </w:t>
      </w:r>
      <w:r w:rsidR="00FF48CE" w:rsidRPr="00F51E18">
        <w:rPr>
          <w:rFonts w:ascii="Arial" w:hAnsi="Arial" w:cs="Arial"/>
          <w:sz w:val="22"/>
          <w:szCs w:val="22"/>
          <w:lang w:val="es-ES"/>
        </w:rPr>
        <w:t xml:space="preserve">al </w:t>
      </w:r>
      <w:r w:rsidRPr="00F51E18">
        <w:rPr>
          <w:rFonts w:ascii="Arial" w:hAnsi="Arial" w:cs="Arial"/>
          <w:sz w:val="22"/>
          <w:szCs w:val="22"/>
          <w:lang w:val="es-ES"/>
        </w:rPr>
        <w:t>MME al finalizar el Contrato. Durante esta Etapa se realizará el empalme con el nuevo operador o con MME según las indicaciones de éste.</w:t>
      </w:r>
      <w:r w:rsidRPr="00F51E18" w:rsidDel="0026610E">
        <w:rPr>
          <w:rFonts w:ascii="Arial" w:hAnsi="Arial" w:cs="Arial"/>
          <w:sz w:val="22"/>
          <w:szCs w:val="22"/>
          <w:lang w:val="es-ES"/>
        </w:rPr>
        <w:t xml:space="preserve"> </w:t>
      </w:r>
    </w:p>
    <w:p w14:paraId="70679F03" w14:textId="77777777" w:rsidR="00F00C88" w:rsidRPr="00F51E18" w:rsidRDefault="00F00C88" w:rsidP="00614C4E">
      <w:pPr>
        <w:pStyle w:val="Ttulo2"/>
        <w:rPr>
          <w:rFonts w:ascii="Arial" w:hAnsi="Arial"/>
          <w:sz w:val="22"/>
          <w:szCs w:val="22"/>
        </w:rPr>
      </w:pPr>
      <w:bookmarkStart w:id="150" w:name="_Toc26190605"/>
      <w:r w:rsidRPr="00F51E18">
        <w:rPr>
          <w:rFonts w:ascii="Arial" w:hAnsi="Arial"/>
          <w:sz w:val="22"/>
          <w:szCs w:val="22"/>
        </w:rPr>
        <w:lastRenderedPageBreak/>
        <w:t>“Etapa de Devolución Especial”</w:t>
      </w:r>
      <w:bookmarkEnd w:id="150"/>
      <w:r w:rsidRPr="00F51E18">
        <w:rPr>
          <w:rFonts w:ascii="Arial" w:hAnsi="Arial"/>
          <w:sz w:val="22"/>
          <w:szCs w:val="22"/>
        </w:rPr>
        <w:t xml:space="preserve"> </w:t>
      </w:r>
    </w:p>
    <w:p w14:paraId="524C394A" w14:textId="77777777" w:rsidR="00F00C88" w:rsidRPr="00F51E18" w:rsidRDefault="00F00C88" w:rsidP="00F00C88">
      <w:pPr>
        <w:rPr>
          <w:rFonts w:ascii="Arial" w:hAnsi="Arial" w:cs="Arial"/>
          <w:sz w:val="22"/>
          <w:szCs w:val="22"/>
          <w:lang w:val="es-ES"/>
        </w:rPr>
      </w:pPr>
    </w:p>
    <w:p w14:paraId="513EA7D2" w14:textId="32E80E2F"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Se refiere a la Etapa del Contrato que ocurrirá cuando se presenten los fenómenos indicados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_Ref4518785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10.3</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6BB8F841" w14:textId="77777777" w:rsidR="00F00C88" w:rsidRPr="00F51E18" w:rsidRDefault="00F00C88" w:rsidP="00F00C88">
      <w:pPr>
        <w:rPr>
          <w:rFonts w:ascii="Arial" w:hAnsi="Arial" w:cs="Arial"/>
          <w:sz w:val="22"/>
          <w:szCs w:val="22"/>
          <w:lang w:val="es-ES"/>
        </w:rPr>
      </w:pPr>
    </w:p>
    <w:p w14:paraId="3218D511" w14:textId="77777777" w:rsidR="00F00C88" w:rsidRPr="00F51E18" w:rsidRDefault="00F00C88" w:rsidP="00F00C88">
      <w:pPr>
        <w:pStyle w:val="Ttulo2"/>
        <w:rPr>
          <w:rFonts w:ascii="Arial" w:hAnsi="Arial"/>
          <w:sz w:val="22"/>
          <w:szCs w:val="22"/>
        </w:rPr>
      </w:pPr>
      <w:bookmarkStart w:id="151" w:name="_Toc355535588"/>
      <w:bookmarkStart w:id="152" w:name="_Toc374809782"/>
      <w:bookmarkStart w:id="153" w:name="_Toc26190606"/>
      <w:r w:rsidRPr="00F51E18">
        <w:rPr>
          <w:rFonts w:ascii="Arial" w:hAnsi="Arial"/>
          <w:sz w:val="22"/>
          <w:szCs w:val="22"/>
          <w:u w:val="none"/>
        </w:rPr>
        <w:t>“</w:t>
      </w:r>
      <w:r w:rsidRPr="00F51E18">
        <w:rPr>
          <w:rFonts w:ascii="Arial" w:hAnsi="Arial"/>
          <w:sz w:val="22"/>
          <w:szCs w:val="22"/>
        </w:rPr>
        <w:t>Etapa Previa</w:t>
      </w:r>
      <w:r w:rsidRPr="00F51E18">
        <w:rPr>
          <w:rFonts w:ascii="Arial" w:hAnsi="Arial"/>
          <w:sz w:val="22"/>
          <w:szCs w:val="22"/>
          <w:u w:val="none"/>
        </w:rPr>
        <w:t>”</w:t>
      </w:r>
      <w:bookmarkEnd w:id="151"/>
      <w:bookmarkEnd w:id="152"/>
      <w:bookmarkEnd w:id="153"/>
      <w:r w:rsidRPr="00F51E18">
        <w:rPr>
          <w:rFonts w:ascii="Arial" w:hAnsi="Arial"/>
          <w:sz w:val="22"/>
          <w:szCs w:val="22"/>
          <w:u w:val="none"/>
        </w:rPr>
        <w:t xml:space="preserve"> </w:t>
      </w:r>
    </w:p>
    <w:p w14:paraId="7DB2C5F6" w14:textId="77777777" w:rsidR="00F00C88" w:rsidRPr="00F51E18" w:rsidRDefault="00F00C88" w:rsidP="00F00C88">
      <w:pPr>
        <w:rPr>
          <w:rFonts w:ascii="Arial" w:hAnsi="Arial" w:cs="Arial"/>
          <w:sz w:val="22"/>
          <w:szCs w:val="22"/>
          <w:lang w:val="es-ES"/>
        </w:rPr>
      </w:pPr>
    </w:p>
    <w:p w14:paraId="4E6177EF" w14:textId="0A5C83C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Se refiere a la primera Etapa del Contrato, según se define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_Ref230186237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3.6(a)(i)</w:t>
      </w:r>
      <w:r w:rsidRPr="00F51E18">
        <w:rPr>
          <w:rFonts w:ascii="Arial" w:hAnsi="Arial" w:cs="Arial"/>
          <w:sz w:val="22"/>
          <w:szCs w:val="22"/>
          <w:lang w:val="es-ES"/>
        </w:rPr>
        <w:fldChar w:fldCharType="end"/>
      </w:r>
      <w:r w:rsidRPr="00F51E18">
        <w:rPr>
          <w:rFonts w:ascii="Arial" w:hAnsi="Arial" w:cs="Arial"/>
          <w:sz w:val="22"/>
          <w:szCs w:val="22"/>
          <w:lang w:val="es-ES"/>
        </w:rPr>
        <w:t>. Esta Etapa empieza con el Acta de Inicio del Contrato y termina con la suscripción del Acta de Terminación de la Etapa Previa.</w:t>
      </w:r>
    </w:p>
    <w:p w14:paraId="0C42F88C" w14:textId="77777777" w:rsidR="00F00C88" w:rsidRPr="00F51E18" w:rsidRDefault="00F00C88" w:rsidP="00F00C88">
      <w:pPr>
        <w:rPr>
          <w:rFonts w:ascii="Arial" w:hAnsi="Arial" w:cs="Arial"/>
          <w:sz w:val="22"/>
          <w:szCs w:val="22"/>
          <w:lang w:val="es-ES"/>
        </w:rPr>
      </w:pPr>
    </w:p>
    <w:p w14:paraId="0045DBD8" w14:textId="77777777" w:rsidR="00F00C88" w:rsidRPr="00F51E18" w:rsidRDefault="00F00C88" w:rsidP="00F00C88">
      <w:pPr>
        <w:pStyle w:val="Ttulo2"/>
        <w:rPr>
          <w:rFonts w:ascii="Arial" w:hAnsi="Arial"/>
          <w:sz w:val="22"/>
          <w:szCs w:val="22"/>
          <w:u w:val="none"/>
        </w:rPr>
      </w:pPr>
      <w:bookmarkStart w:id="154" w:name="_Toc26190607"/>
      <w:r w:rsidRPr="00F51E18">
        <w:rPr>
          <w:rFonts w:ascii="Arial" w:hAnsi="Arial"/>
          <w:sz w:val="22"/>
          <w:szCs w:val="22"/>
          <w:u w:val="none"/>
        </w:rPr>
        <w:t>“</w:t>
      </w:r>
      <w:r w:rsidRPr="00F51E18">
        <w:rPr>
          <w:rFonts w:ascii="Arial" w:hAnsi="Arial"/>
          <w:sz w:val="22"/>
          <w:szCs w:val="22"/>
        </w:rPr>
        <w:t>Etapa de Instalación</w:t>
      </w:r>
      <w:r w:rsidRPr="00F51E18">
        <w:rPr>
          <w:rFonts w:ascii="Arial" w:hAnsi="Arial"/>
          <w:sz w:val="22"/>
          <w:szCs w:val="22"/>
          <w:u w:val="none"/>
        </w:rPr>
        <w:t>”</w:t>
      </w:r>
      <w:bookmarkEnd w:id="154"/>
      <w:r w:rsidRPr="00F51E18">
        <w:rPr>
          <w:rFonts w:ascii="Arial" w:hAnsi="Arial"/>
          <w:sz w:val="22"/>
          <w:szCs w:val="22"/>
          <w:u w:val="none"/>
        </w:rPr>
        <w:t xml:space="preserve"> </w:t>
      </w:r>
    </w:p>
    <w:p w14:paraId="130F9DCD" w14:textId="77777777" w:rsidR="00F00C88" w:rsidRPr="00F51E18" w:rsidRDefault="00F00C88" w:rsidP="00F00C88">
      <w:pPr>
        <w:rPr>
          <w:rFonts w:ascii="Arial" w:hAnsi="Arial" w:cs="Arial"/>
          <w:sz w:val="22"/>
          <w:szCs w:val="22"/>
          <w:lang w:val="es-ES"/>
        </w:rPr>
      </w:pPr>
    </w:p>
    <w:p w14:paraId="0DED43D8" w14:textId="14B152AC"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Se refiere a la segunda Etapa del Contrato, según se define en el </w:t>
      </w:r>
      <w:r w:rsidR="002703B6">
        <w:rPr>
          <w:rFonts w:ascii="Arial" w:hAnsi="Arial" w:cs="Arial"/>
          <w:sz w:val="22"/>
          <w:szCs w:val="22"/>
          <w:lang w:val="es-ES"/>
        </w:rPr>
        <w:fldChar w:fldCharType="begin"/>
      </w:r>
      <w:r w:rsidR="002703B6">
        <w:rPr>
          <w:rFonts w:ascii="Arial" w:hAnsi="Arial" w:cs="Arial"/>
          <w:sz w:val="22"/>
          <w:szCs w:val="22"/>
          <w:lang w:val="es-ES"/>
        </w:rPr>
        <w:instrText xml:space="preserve"> REF _Ref25850652 \r \h </w:instrText>
      </w:r>
      <w:r w:rsidR="002703B6">
        <w:rPr>
          <w:rFonts w:ascii="Arial" w:hAnsi="Arial" w:cs="Arial"/>
          <w:sz w:val="22"/>
          <w:szCs w:val="22"/>
          <w:lang w:val="es-ES"/>
        </w:rPr>
      </w:r>
      <w:r w:rsidR="002703B6">
        <w:rPr>
          <w:rFonts w:ascii="Arial" w:hAnsi="Arial" w:cs="Arial"/>
          <w:sz w:val="22"/>
          <w:szCs w:val="22"/>
          <w:lang w:val="es-ES"/>
        </w:rPr>
        <w:fldChar w:fldCharType="separate"/>
      </w:r>
      <w:r w:rsidR="00E17500">
        <w:rPr>
          <w:rFonts w:ascii="Arial" w:hAnsi="Arial" w:cs="Arial"/>
          <w:sz w:val="22"/>
          <w:szCs w:val="22"/>
          <w:lang w:val="es-ES"/>
        </w:rPr>
        <w:t>CAPÍTULO VIII</w:t>
      </w:r>
      <w:r w:rsidR="002703B6">
        <w:rPr>
          <w:rFonts w:ascii="Arial" w:hAnsi="Arial" w:cs="Arial"/>
          <w:sz w:val="22"/>
          <w:szCs w:val="22"/>
          <w:lang w:val="es-ES"/>
        </w:rPr>
        <w:fldChar w:fldCharType="end"/>
      </w:r>
      <w:r w:rsidR="002703B6">
        <w:rPr>
          <w:rFonts w:ascii="Arial" w:hAnsi="Arial" w:cs="Arial"/>
          <w:sz w:val="22"/>
          <w:szCs w:val="22"/>
          <w:lang w:val="es-ES"/>
        </w:rPr>
        <w:t>.</w:t>
      </w:r>
    </w:p>
    <w:p w14:paraId="7736322A" w14:textId="16690956" w:rsidR="00614C4E" w:rsidRPr="00F51E18" w:rsidRDefault="00614C4E" w:rsidP="00751DC4">
      <w:pPr>
        <w:pStyle w:val="Ttulo2"/>
        <w:rPr>
          <w:rFonts w:ascii="Arial" w:hAnsi="Arial"/>
          <w:sz w:val="22"/>
          <w:szCs w:val="22"/>
          <w:u w:val="none"/>
        </w:rPr>
      </w:pPr>
      <w:bookmarkStart w:id="155" w:name="_Toc26190608"/>
      <w:r w:rsidRPr="00F51E18">
        <w:rPr>
          <w:rFonts w:ascii="Arial" w:hAnsi="Arial"/>
          <w:sz w:val="22"/>
          <w:szCs w:val="22"/>
          <w:u w:val="none"/>
        </w:rPr>
        <w:t>“</w:t>
      </w:r>
      <w:r w:rsidRPr="00F51E18">
        <w:rPr>
          <w:rFonts w:ascii="Arial" w:hAnsi="Arial"/>
          <w:sz w:val="22"/>
          <w:szCs w:val="22"/>
        </w:rPr>
        <w:t>Estampilla Pro Universidad</w:t>
      </w:r>
      <w:r w:rsidRPr="00F51E18">
        <w:rPr>
          <w:rFonts w:ascii="Arial" w:hAnsi="Arial"/>
          <w:sz w:val="22"/>
          <w:szCs w:val="22"/>
          <w:u w:val="none"/>
        </w:rPr>
        <w:t>”</w:t>
      </w:r>
      <w:bookmarkEnd w:id="155"/>
      <w:r w:rsidRPr="00F51E18">
        <w:rPr>
          <w:rFonts w:ascii="Arial" w:hAnsi="Arial"/>
          <w:sz w:val="22"/>
          <w:szCs w:val="22"/>
          <w:u w:val="none"/>
        </w:rPr>
        <w:t xml:space="preserve"> </w:t>
      </w:r>
    </w:p>
    <w:p w14:paraId="2C0C8424" w14:textId="5697E8D4" w:rsidR="00614C4E" w:rsidRPr="00F51E18" w:rsidRDefault="00614C4E" w:rsidP="00F00C88">
      <w:pPr>
        <w:rPr>
          <w:rFonts w:ascii="Arial" w:hAnsi="Arial" w:cs="Arial"/>
          <w:sz w:val="22"/>
          <w:szCs w:val="22"/>
          <w:lang w:val="es-ES"/>
        </w:rPr>
      </w:pPr>
    </w:p>
    <w:p w14:paraId="1CCBFCE3" w14:textId="37D5BC80" w:rsidR="00614C4E" w:rsidRPr="00F51E18" w:rsidRDefault="00614C4E" w:rsidP="00F00C88">
      <w:pPr>
        <w:rPr>
          <w:rFonts w:ascii="Arial" w:hAnsi="Arial" w:cs="Arial"/>
          <w:sz w:val="22"/>
          <w:szCs w:val="22"/>
          <w:lang w:val="es-ES"/>
        </w:rPr>
      </w:pPr>
      <w:r w:rsidRPr="00F51E18">
        <w:rPr>
          <w:rFonts w:ascii="Arial" w:hAnsi="Arial" w:cs="Arial"/>
          <w:sz w:val="22"/>
          <w:szCs w:val="22"/>
          <w:lang w:val="es-ES"/>
        </w:rPr>
        <w:t xml:space="preserve">Tributo indicado en el artículo primero de la Ley 1697 de 2013 y cualquier otra norma de la Ley Aplicable que la sustituya o modifique. </w:t>
      </w:r>
    </w:p>
    <w:p w14:paraId="62507707" w14:textId="77777777" w:rsidR="00F00C88" w:rsidRPr="00F51E18" w:rsidRDefault="00F00C88" w:rsidP="00F00C88">
      <w:pPr>
        <w:pStyle w:val="Ttulo2"/>
        <w:rPr>
          <w:rFonts w:ascii="Arial" w:hAnsi="Arial"/>
          <w:sz w:val="22"/>
          <w:szCs w:val="22"/>
        </w:rPr>
      </w:pPr>
      <w:bookmarkStart w:id="156" w:name="_Toc235255489"/>
      <w:bookmarkStart w:id="157" w:name="_Toc243743979"/>
      <w:bookmarkStart w:id="158" w:name="_Toc249763592"/>
      <w:bookmarkStart w:id="159" w:name="_Toc252774520"/>
      <w:bookmarkStart w:id="160" w:name="_Toc282336874"/>
      <w:bookmarkStart w:id="161" w:name="_Toc311736472"/>
      <w:bookmarkStart w:id="162" w:name="_Toc355535589"/>
      <w:bookmarkStart w:id="163" w:name="_Toc374809783"/>
      <w:bookmarkStart w:id="164" w:name="_Toc26190609"/>
      <w:r w:rsidRPr="00F51E18">
        <w:rPr>
          <w:rFonts w:ascii="Arial" w:hAnsi="Arial"/>
          <w:sz w:val="22"/>
          <w:szCs w:val="22"/>
          <w:u w:val="none"/>
        </w:rPr>
        <w:t>“</w:t>
      </w:r>
      <w:r w:rsidRPr="00F51E18">
        <w:rPr>
          <w:rFonts w:ascii="Arial" w:hAnsi="Arial"/>
          <w:sz w:val="22"/>
          <w:szCs w:val="22"/>
        </w:rPr>
        <w:t>Evento Eximente de Responsabilidad o Evento Eximente</w:t>
      </w:r>
      <w:r w:rsidRPr="00F51E18">
        <w:rPr>
          <w:rFonts w:ascii="Arial" w:hAnsi="Arial"/>
          <w:sz w:val="22"/>
          <w:szCs w:val="22"/>
          <w:u w:val="none"/>
        </w:rPr>
        <w:t>”</w:t>
      </w:r>
      <w:bookmarkEnd w:id="156"/>
      <w:bookmarkEnd w:id="157"/>
      <w:bookmarkEnd w:id="158"/>
      <w:bookmarkEnd w:id="159"/>
      <w:bookmarkEnd w:id="160"/>
      <w:bookmarkEnd w:id="161"/>
      <w:bookmarkEnd w:id="162"/>
      <w:bookmarkEnd w:id="163"/>
      <w:bookmarkEnd w:id="164"/>
    </w:p>
    <w:p w14:paraId="43F34546" w14:textId="77777777" w:rsidR="00F00C88" w:rsidRPr="00F51E18" w:rsidRDefault="00F00C88" w:rsidP="00F00C88">
      <w:pPr>
        <w:rPr>
          <w:rFonts w:ascii="Arial" w:hAnsi="Arial" w:cs="Arial"/>
          <w:sz w:val="22"/>
          <w:szCs w:val="22"/>
          <w:lang w:val="es-ES"/>
        </w:rPr>
      </w:pPr>
    </w:p>
    <w:p w14:paraId="573D3E72" w14:textId="71BD496D"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Cualquier evento, circunstancia o combinación de eventos o circunstancias fuera del control razonable de la Parte que lo invoca, que afecte en forma sustancial y adversa el cumplimiento de las obligaciones derivadas del Contrato, respecto de las cuales se invoca; después de haber efectuado todos los actos razonablemente posibles para evitarlo. Se entiende incluido dentro del concepto de Evento Eximente de Responsabilidad, cualquier evento que de acuerdo con la Ley Aplicable sea considerado como fuerza mayor, caso fortuito o hecho de un tercero. Se excluyen del concepto de Evento Eximente de Responsabilidad los efectos que se desencadenen de la ocurrencia de los riesgos asignados a las Partes, según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_Ref241635071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15.1</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639183A3" w14:textId="77777777" w:rsidR="00F00C88" w:rsidRPr="00F51E18" w:rsidRDefault="00F00C88" w:rsidP="00F00C88">
      <w:pPr>
        <w:pStyle w:val="Ttulo2"/>
        <w:rPr>
          <w:rFonts w:ascii="Arial" w:hAnsi="Arial"/>
          <w:sz w:val="22"/>
          <w:szCs w:val="22"/>
        </w:rPr>
      </w:pPr>
      <w:bookmarkStart w:id="165" w:name="_Toc26190610"/>
      <w:bookmarkStart w:id="166" w:name="_Toc235255503"/>
      <w:bookmarkStart w:id="167" w:name="_Toc243743993"/>
      <w:bookmarkStart w:id="168" w:name="_Toc249763606"/>
      <w:bookmarkStart w:id="169" w:name="_Toc252774534"/>
      <w:bookmarkStart w:id="170" w:name="_Toc282336885"/>
      <w:bookmarkStart w:id="171" w:name="_Toc311736479"/>
      <w:bookmarkStart w:id="172" w:name="_Toc355535600"/>
      <w:bookmarkStart w:id="173" w:name="_Toc374809785"/>
      <w:r w:rsidRPr="00F51E18">
        <w:rPr>
          <w:rFonts w:ascii="Arial" w:hAnsi="Arial"/>
          <w:sz w:val="22"/>
          <w:szCs w:val="22"/>
        </w:rPr>
        <w:t>“Garantías”</w:t>
      </w:r>
      <w:bookmarkEnd w:id="165"/>
    </w:p>
    <w:p w14:paraId="6073F774" w14:textId="77777777" w:rsidR="00F00C88" w:rsidRPr="00F51E18" w:rsidRDefault="00F00C88" w:rsidP="00F00C88">
      <w:pPr>
        <w:ind w:left="606" w:hanging="464"/>
        <w:rPr>
          <w:rFonts w:ascii="Arial" w:hAnsi="Arial" w:cs="Arial"/>
          <w:sz w:val="22"/>
          <w:szCs w:val="22"/>
          <w:lang w:val="es-ES"/>
        </w:rPr>
      </w:pPr>
    </w:p>
    <w:p w14:paraId="5BE904EA" w14:textId="0744D7EA" w:rsidR="00F00C88" w:rsidRPr="00F51E18" w:rsidRDefault="00F00C88" w:rsidP="00511937">
      <w:pPr>
        <w:rPr>
          <w:rFonts w:ascii="Arial" w:hAnsi="Arial" w:cs="Arial"/>
          <w:sz w:val="22"/>
          <w:szCs w:val="22"/>
          <w:lang w:val="es-ES"/>
        </w:rPr>
      </w:pPr>
      <w:r w:rsidRPr="00F51E18">
        <w:rPr>
          <w:rFonts w:ascii="Arial" w:hAnsi="Arial" w:cs="Arial"/>
          <w:sz w:val="22"/>
          <w:szCs w:val="22"/>
          <w:lang w:val="es-ES"/>
        </w:rPr>
        <w:t xml:space="preserve">Son los instrumentos de cobertura de los riesgos identificados en el presente Contrato y que deben ser constituidas por el contratista en los términos del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_Ref229708195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4C6C7C" w:rsidRPr="00F51E18">
        <w:rPr>
          <w:rFonts w:ascii="Arial" w:hAnsi="Arial" w:cs="Arial"/>
          <w:sz w:val="22"/>
          <w:szCs w:val="22"/>
          <w:lang w:val="es-ES"/>
        </w:rPr>
        <w:t>CAPÍTULO XIII</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156E74CE" w14:textId="77777777" w:rsidR="00F00C88" w:rsidRPr="00F51E18" w:rsidRDefault="00F00C88" w:rsidP="00F00C88">
      <w:pPr>
        <w:pStyle w:val="Ttulo2"/>
        <w:rPr>
          <w:rFonts w:ascii="Arial" w:hAnsi="Arial"/>
          <w:sz w:val="22"/>
          <w:szCs w:val="22"/>
        </w:rPr>
      </w:pPr>
      <w:bookmarkStart w:id="174" w:name="_Toc26190611"/>
      <w:r w:rsidRPr="00F51E18">
        <w:rPr>
          <w:rFonts w:ascii="Arial" w:hAnsi="Arial"/>
          <w:sz w:val="22"/>
          <w:szCs w:val="22"/>
          <w:u w:val="none"/>
        </w:rPr>
        <w:t>“</w:t>
      </w:r>
      <w:r w:rsidRPr="00F51E18">
        <w:rPr>
          <w:rFonts w:ascii="Arial" w:hAnsi="Arial"/>
          <w:sz w:val="22"/>
          <w:szCs w:val="22"/>
        </w:rPr>
        <w:t>Garantía de Cumplimiento</w:t>
      </w:r>
      <w:r w:rsidRPr="00F51E18">
        <w:rPr>
          <w:rFonts w:ascii="Arial" w:hAnsi="Arial"/>
          <w:sz w:val="22"/>
          <w:szCs w:val="22"/>
          <w:u w:val="none"/>
        </w:rPr>
        <w:t>”</w:t>
      </w:r>
      <w:bookmarkEnd w:id="166"/>
      <w:bookmarkEnd w:id="167"/>
      <w:bookmarkEnd w:id="168"/>
      <w:bookmarkEnd w:id="169"/>
      <w:bookmarkEnd w:id="170"/>
      <w:bookmarkEnd w:id="171"/>
      <w:bookmarkEnd w:id="172"/>
      <w:bookmarkEnd w:id="173"/>
      <w:bookmarkEnd w:id="174"/>
    </w:p>
    <w:p w14:paraId="4983B69C" w14:textId="77777777" w:rsidR="00F00C88" w:rsidRPr="00F51E18" w:rsidRDefault="00F00C88" w:rsidP="00F00C88">
      <w:pPr>
        <w:rPr>
          <w:rFonts w:ascii="Arial" w:hAnsi="Arial" w:cs="Arial"/>
          <w:sz w:val="22"/>
          <w:szCs w:val="22"/>
          <w:lang w:val="es-ES"/>
        </w:rPr>
      </w:pPr>
    </w:p>
    <w:p w14:paraId="5D016C37" w14:textId="771BE64D"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Se refiere a la garantía que deberá constituir el Contratista en los términos y condiciones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_Ref230187356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3.5(b)(i)</w:t>
      </w:r>
      <w:r w:rsidRPr="00F51E18">
        <w:rPr>
          <w:rFonts w:ascii="Arial" w:hAnsi="Arial" w:cs="Arial"/>
          <w:sz w:val="22"/>
          <w:szCs w:val="22"/>
          <w:lang w:val="es-ES"/>
        </w:rPr>
        <w:fldChar w:fldCharType="end"/>
      </w:r>
      <w:r w:rsidRPr="00F51E18">
        <w:rPr>
          <w:rFonts w:ascii="Arial" w:hAnsi="Arial" w:cs="Arial"/>
          <w:sz w:val="22"/>
          <w:szCs w:val="22"/>
          <w:lang w:val="es-ES"/>
        </w:rPr>
        <w:t xml:space="preserve">, así como en el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_Ref229708195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4C6C7C" w:rsidRPr="00F51E18">
        <w:rPr>
          <w:rFonts w:ascii="Arial" w:hAnsi="Arial" w:cs="Arial"/>
          <w:sz w:val="22"/>
          <w:szCs w:val="22"/>
          <w:lang w:val="es-ES"/>
        </w:rPr>
        <w:t>CAPÍTULO XIII</w:t>
      </w:r>
      <w:r w:rsidRPr="00F51E18">
        <w:rPr>
          <w:rFonts w:ascii="Arial" w:hAnsi="Arial" w:cs="Arial"/>
          <w:sz w:val="22"/>
          <w:szCs w:val="22"/>
          <w:lang w:val="es-ES"/>
        </w:rPr>
        <w:fldChar w:fldCharType="end"/>
      </w:r>
      <w:r w:rsidRPr="00F51E18">
        <w:rPr>
          <w:rFonts w:ascii="Arial" w:hAnsi="Arial" w:cs="Arial"/>
          <w:sz w:val="22"/>
          <w:szCs w:val="22"/>
          <w:lang w:val="es-ES"/>
        </w:rPr>
        <w:t>.</w:t>
      </w:r>
    </w:p>
    <w:p w14:paraId="1AA16940" w14:textId="77777777" w:rsidR="00F00C88" w:rsidRPr="00F51E18" w:rsidRDefault="00F00C88" w:rsidP="00F00C88">
      <w:pPr>
        <w:pStyle w:val="Ttulo2"/>
        <w:rPr>
          <w:rFonts w:ascii="Arial" w:hAnsi="Arial"/>
          <w:sz w:val="22"/>
          <w:szCs w:val="22"/>
        </w:rPr>
      </w:pPr>
      <w:bookmarkStart w:id="175" w:name="_Toc26190612"/>
      <w:r w:rsidRPr="00F51E18">
        <w:rPr>
          <w:rFonts w:ascii="Arial" w:hAnsi="Arial"/>
          <w:sz w:val="22"/>
          <w:szCs w:val="22"/>
        </w:rPr>
        <w:t>“Garantía de Pago Anticipado”</w:t>
      </w:r>
      <w:bookmarkEnd w:id="175"/>
      <w:r w:rsidRPr="00F51E18">
        <w:rPr>
          <w:rFonts w:ascii="Arial" w:hAnsi="Arial"/>
          <w:sz w:val="22"/>
          <w:szCs w:val="22"/>
        </w:rPr>
        <w:t xml:space="preserve"> </w:t>
      </w:r>
    </w:p>
    <w:p w14:paraId="3D4F8BF9" w14:textId="77777777" w:rsidR="00F00C88" w:rsidRPr="00F51E18" w:rsidRDefault="00F00C88" w:rsidP="00F00C88">
      <w:pPr>
        <w:ind w:left="606"/>
        <w:rPr>
          <w:rFonts w:ascii="Arial" w:hAnsi="Arial" w:cs="Arial"/>
          <w:sz w:val="22"/>
          <w:szCs w:val="22"/>
          <w:lang w:val="es-ES"/>
        </w:rPr>
      </w:pPr>
    </w:p>
    <w:p w14:paraId="022788B2" w14:textId="4DB1B3A1" w:rsidR="00F00C88" w:rsidRPr="00F51E18" w:rsidRDefault="00F00C88" w:rsidP="00751DC4">
      <w:pPr>
        <w:ind w:hanging="142"/>
        <w:rPr>
          <w:rFonts w:ascii="Arial" w:hAnsi="Arial" w:cs="Arial"/>
          <w:sz w:val="22"/>
          <w:szCs w:val="22"/>
          <w:lang w:val="es-ES"/>
        </w:rPr>
      </w:pPr>
      <w:r w:rsidRPr="00F51E18">
        <w:rPr>
          <w:rFonts w:ascii="Arial" w:hAnsi="Arial" w:cs="Arial"/>
          <w:sz w:val="22"/>
          <w:szCs w:val="22"/>
          <w:lang w:val="es-ES"/>
        </w:rPr>
        <w:t xml:space="preserve"> Se refiere a la garantía que debe constituir el Contratista en los términos y condiciones descritos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_Ref19554828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13.7</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41B3D6AD" w14:textId="77777777" w:rsidR="00F00C88" w:rsidRPr="00F51E18" w:rsidRDefault="00F00C88" w:rsidP="00F00C88">
      <w:pPr>
        <w:pStyle w:val="Ttulo2"/>
        <w:rPr>
          <w:rFonts w:ascii="Arial" w:hAnsi="Arial"/>
          <w:sz w:val="22"/>
          <w:szCs w:val="22"/>
        </w:rPr>
      </w:pPr>
      <w:bookmarkStart w:id="176" w:name="_Toc26190613"/>
      <w:r w:rsidRPr="00F51E18">
        <w:rPr>
          <w:rFonts w:ascii="Arial" w:hAnsi="Arial"/>
          <w:sz w:val="22"/>
          <w:szCs w:val="22"/>
        </w:rPr>
        <w:t>“Garantía de Responsabilidad Civil Extracontractual”</w:t>
      </w:r>
      <w:bookmarkEnd w:id="176"/>
      <w:r w:rsidRPr="00F51E18">
        <w:rPr>
          <w:rFonts w:ascii="Arial" w:hAnsi="Arial"/>
          <w:sz w:val="22"/>
          <w:szCs w:val="22"/>
        </w:rPr>
        <w:t xml:space="preserve"> </w:t>
      </w:r>
    </w:p>
    <w:p w14:paraId="2B3F85AA" w14:textId="77777777" w:rsidR="00F00C88" w:rsidRPr="00F51E18" w:rsidRDefault="00F00C88" w:rsidP="00F00C88">
      <w:pPr>
        <w:rPr>
          <w:rFonts w:ascii="Arial" w:hAnsi="Arial" w:cs="Arial"/>
          <w:sz w:val="22"/>
          <w:szCs w:val="22"/>
          <w:lang w:val="es-ES"/>
        </w:rPr>
      </w:pPr>
    </w:p>
    <w:p w14:paraId="3EF79AEE" w14:textId="094287C5"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Se refiere a la garantía que deberá constituir el Contratista en los términos y condiciones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_Ref232513089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13.6</w:t>
      </w:r>
      <w:r w:rsidRPr="00F51E18">
        <w:rPr>
          <w:rFonts w:ascii="Arial" w:hAnsi="Arial" w:cs="Arial"/>
          <w:sz w:val="22"/>
          <w:szCs w:val="22"/>
          <w:lang w:val="es-ES"/>
        </w:rPr>
        <w:fldChar w:fldCharType="end"/>
      </w:r>
    </w:p>
    <w:p w14:paraId="3BFF83F0" w14:textId="77777777" w:rsidR="00F00C88" w:rsidRPr="00F51E18" w:rsidRDefault="00F00C88" w:rsidP="00F00C88">
      <w:pPr>
        <w:pStyle w:val="Ttulo2"/>
        <w:rPr>
          <w:rFonts w:ascii="Arial" w:hAnsi="Arial"/>
          <w:sz w:val="22"/>
          <w:szCs w:val="22"/>
        </w:rPr>
      </w:pPr>
      <w:bookmarkStart w:id="177" w:name="_Toc26190614"/>
      <w:r w:rsidRPr="00F51E18">
        <w:rPr>
          <w:rFonts w:ascii="Arial" w:hAnsi="Arial"/>
          <w:sz w:val="22"/>
          <w:szCs w:val="22"/>
        </w:rPr>
        <w:lastRenderedPageBreak/>
        <w:t>“Garantía del Fabricante”</w:t>
      </w:r>
      <w:bookmarkEnd w:id="177"/>
      <w:r w:rsidRPr="00F51E18">
        <w:rPr>
          <w:rFonts w:ascii="Arial" w:hAnsi="Arial"/>
          <w:sz w:val="22"/>
          <w:szCs w:val="22"/>
        </w:rPr>
        <w:t xml:space="preserve"> </w:t>
      </w:r>
    </w:p>
    <w:p w14:paraId="5475621B" w14:textId="77777777" w:rsidR="00F00C88" w:rsidRPr="00F51E18" w:rsidRDefault="00F00C88" w:rsidP="00F00C88">
      <w:pPr>
        <w:rPr>
          <w:rFonts w:ascii="Arial" w:hAnsi="Arial" w:cs="Arial"/>
          <w:sz w:val="22"/>
          <w:szCs w:val="22"/>
          <w:lang w:val="es-ES"/>
        </w:rPr>
      </w:pPr>
    </w:p>
    <w:p w14:paraId="3641906F" w14:textId="3545012E"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t xml:space="preserve">Se refiere a la garantía que deberá constituir el Contratista y del que será beneficiario el MME en los términos y condiciones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_Ref431724302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13.9</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0C4EB803" w14:textId="77777777" w:rsidR="00F00C88" w:rsidRPr="00F51E18" w:rsidRDefault="00F00C88" w:rsidP="00F00C88">
      <w:pPr>
        <w:rPr>
          <w:rFonts w:ascii="Arial" w:hAnsi="Arial" w:cs="Arial"/>
          <w:sz w:val="22"/>
          <w:szCs w:val="22"/>
          <w:lang w:val="es-ES"/>
        </w:rPr>
      </w:pPr>
    </w:p>
    <w:p w14:paraId="42F5FBB8" w14:textId="77777777" w:rsidR="00F00C88" w:rsidRPr="00F51E18" w:rsidRDefault="00F00C88" w:rsidP="00F00C88">
      <w:pPr>
        <w:pStyle w:val="Ttulo2"/>
        <w:rPr>
          <w:rFonts w:ascii="Arial" w:hAnsi="Arial"/>
          <w:sz w:val="22"/>
          <w:szCs w:val="22"/>
        </w:rPr>
      </w:pPr>
      <w:bookmarkStart w:id="178" w:name="_Toc374809761"/>
      <w:bookmarkStart w:id="179" w:name="_Toc26190615"/>
      <w:r w:rsidRPr="00F51E18">
        <w:rPr>
          <w:rFonts w:ascii="Arial" w:hAnsi="Arial"/>
          <w:sz w:val="22"/>
          <w:szCs w:val="22"/>
        </w:rPr>
        <w:t>“Infraestructura”</w:t>
      </w:r>
      <w:bookmarkEnd w:id="178"/>
      <w:bookmarkEnd w:id="179"/>
    </w:p>
    <w:p w14:paraId="71C69742" w14:textId="77777777" w:rsidR="00F00C88" w:rsidRPr="00F51E18" w:rsidRDefault="00F00C88" w:rsidP="00F00C88">
      <w:pPr>
        <w:rPr>
          <w:rFonts w:ascii="Arial" w:hAnsi="Arial" w:cs="Arial"/>
          <w:sz w:val="22"/>
          <w:szCs w:val="22"/>
          <w:lang w:val="es-ES"/>
        </w:rPr>
      </w:pPr>
    </w:p>
    <w:p w14:paraId="740B94CD" w14:textId="05B6DC9A"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Conjunto de bienes </w:t>
      </w:r>
      <w:r w:rsidR="00D05146">
        <w:rPr>
          <w:rFonts w:ascii="Arial" w:hAnsi="Arial" w:cs="Arial"/>
          <w:sz w:val="22"/>
          <w:szCs w:val="22"/>
          <w:lang w:val="es-ES"/>
        </w:rPr>
        <w:t xml:space="preserve"> destinados a generación y distribución de energía eléctrica a los usuarios </w:t>
      </w:r>
      <w:r w:rsidRPr="00F51E18">
        <w:rPr>
          <w:rFonts w:ascii="Arial" w:hAnsi="Arial" w:cs="Arial"/>
          <w:sz w:val="22"/>
          <w:szCs w:val="22"/>
          <w:lang w:val="es-ES"/>
        </w:rPr>
        <w:t xml:space="preserve">que comprenden las Soluciones Solares. Ello incluye, pero no se limita a: los páneles solares, las baterías, los inversores, las redes y acometidas, los equipos de monitoreo y rastreo satelital, entre otros. </w:t>
      </w:r>
    </w:p>
    <w:p w14:paraId="7B5861EC" w14:textId="77777777" w:rsidR="00F00C88" w:rsidRPr="00F51E18" w:rsidRDefault="00F00C88" w:rsidP="00F00C88">
      <w:pPr>
        <w:pStyle w:val="Ttulo2"/>
        <w:rPr>
          <w:rFonts w:ascii="Arial" w:hAnsi="Arial"/>
          <w:sz w:val="22"/>
          <w:szCs w:val="22"/>
        </w:rPr>
      </w:pPr>
      <w:bookmarkStart w:id="180" w:name="_Toc235255513"/>
      <w:bookmarkStart w:id="181" w:name="_Toc243744003"/>
      <w:bookmarkStart w:id="182" w:name="_Toc249763616"/>
      <w:bookmarkStart w:id="183" w:name="_Toc252774544"/>
      <w:bookmarkStart w:id="184" w:name="_Toc282336896"/>
      <w:bookmarkStart w:id="185" w:name="_Toc311736482"/>
      <w:bookmarkStart w:id="186" w:name="_Toc355535603"/>
      <w:bookmarkStart w:id="187" w:name="_Toc374809788"/>
      <w:bookmarkStart w:id="188" w:name="_Toc26190616"/>
      <w:r w:rsidRPr="00F51E18">
        <w:rPr>
          <w:rFonts w:ascii="Arial" w:hAnsi="Arial"/>
          <w:sz w:val="22"/>
          <w:szCs w:val="22"/>
          <w:u w:val="none"/>
        </w:rPr>
        <w:t>“</w:t>
      </w:r>
      <w:r w:rsidRPr="00F51E18">
        <w:rPr>
          <w:rFonts w:ascii="Arial" w:hAnsi="Arial"/>
          <w:sz w:val="22"/>
          <w:szCs w:val="22"/>
        </w:rPr>
        <w:t>Interventoría” o “Interventor</w:t>
      </w:r>
      <w:r w:rsidRPr="00F51E18">
        <w:rPr>
          <w:rFonts w:ascii="Arial" w:hAnsi="Arial"/>
          <w:sz w:val="22"/>
          <w:szCs w:val="22"/>
          <w:u w:val="none"/>
        </w:rPr>
        <w:t>”</w:t>
      </w:r>
      <w:bookmarkEnd w:id="180"/>
      <w:bookmarkEnd w:id="181"/>
      <w:bookmarkEnd w:id="182"/>
      <w:bookmarkEnd w:id="183"/>
      <w:bookmarkEnd w:id="184"/>
      <w:bookmarkEnd w:id="185"/>
      <w:bookmarkEnd w:id="186"/>
      <w:bookmarkEnd w:id="187"/>
      <w:bookmarkEnd w:id="188"/>
    </w:p>
    <w:p w14:paraId="08B198D8" w14:textId="77777777" w:rsidR="00F00C88" w:rsidRPr="00F51E18" w:rsidRDefault="00F00C88" w:rsidP="00F00C88">
      <w:pPr>
        <w:rPr>
          <w:rFonts w:ascii="Arial" w:hAnsi="Arial" w:cs="Arial"/>
          <w:sz w:val="22"/>
          <w:szCs w:val="22"/>
          <w:lang w:val="es-ES"/>
        </w:rPr>
      </w:pPr>
    </w:p>
    <w:p w14:paraId="20413E8F" w14:textId="7D78A053"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Será la persona natural o jurídica, escogida por MME en los términos de la Resolución 41208 de 2016, para cumplir las funciones de interventoría previstas en el presente Contrato</w:t>
      </w:r>
      <w:r w:rsidRPr="00E051CC">
        <w:rPr>
          <w:rFonts w:ascii="Arial" w:hAnsi="Arial" w:cs="Arial"/>
          <w:sz w:val="22"/>
          <w:szCs w:val="22"/>
          <w:lang w:val="es-ES"/>
        </w:rPr>
        <w:t>.</w:t>
      </w:r>
      <w:r w:rsidR="0017620C" w:rsidRPr="00E051CC">
        <w:rPr>
          <w:rFonts w:cs="Arial"/>
          <w:lang w:val="es-ES"/>
        </w:rPr>
        <w:t xml:space="preserve"> </w:t>
      </w:r>
      <w:r w:rsidR="0017620C" w:rsidRPr="00271456">
        <w:rPr>
          <w:rFonts w:ascii="Arial" w:hAnsi="Arial" w:cs="Arial"/>
          <w:sz w:val="22"/>
          <w:szCs w:val="22"/>
          <w:lang w:val="es-ES"/>
        </w:rPr>
        <w:t>La actividades del Interventor se limitarán a las actividades descritas dentro de las Etapas Previa e Instalación, y cualquier otra que prevea expresamente este Contrato.</w:t>
      </w:r>
    </w:p>
    <w:p w14:paraId="0209AE3F" w14:textId="77777777" w:rsidR="00F00C88" w:rsidRPr="00F51E18" w:rsidRDefault="00F00C88" w:rsidP="00F00C88">
      <w:pPr>
        <w:rPr>
          <w:rFonts w:ascii="Arial" w:hAnsi="Arial" w:cs="Arial"/>
          <w:sz w:val="22"/>
          <w:szCs w:val="22"/>
          <w:lang w:val="es-ES"/>
        </w:rPr>
      </w:pPr>
    </w:p>
    <w:p w14:paraId="4E5F1E82" w14:textId="6A6DAE79"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La</w:t>
      </w:r>
      <w:r w:rsidR="0031133F" w:rsidRPr="00F51E18">
        <w:rPr>
          <w:rFonts w:ascii="Arial" w:hAnsi="Arial" w:cs="Arial"/>
          <w:sz w:val="22"/>
          <w:szCs w:val="22"/>
          <w:lang w:val="es-ES"/>
        </w:rPr>
        <w:t>s</w:t>
      </w:r>
      <w:r w:rsidRPr="00F51E18">
        <w:rPr>
          <w:rFonts w:ascii="Arial" w:hAnsi="Arial" w:cs="Arial"/>
          <w:sz w:val="22"/>
          <w:szCs w:val="22"/>
          <w:lang w:val="es-ES"/>
        </w:rPr>
        <w:t xml:space="preserve"> actividades del Interventor se limitarán a las actividades descritas dentro de las Etapas Previa y Instalación, y cualquier otra que prevea expresamente este Contrato. </w:t>
      </w:r>
      <w:bookmarkStart w:id="189" w:name="_Toc235255517"/>
      <w:bookmarkStart w:id="190" w:name="_Toc243744007"/>
      <w:bookmarkStart w:id="191" w:name="_Toc249763620"/>
      <w:bookmarkStart w:id="192" w:name="_Toc252774548"/>
      <w:bookmarkStart w:id="193" w:name="_Toc282336899"/>
      <w:bookmarkStart w:id="194" w:name="_Toc311736485"/>
    </w:p>
    <w:p w14:paraId="2C797456" w14:textId="6E21D0A4" w:rsidR="00765459" w:rsidRPr="00F51E18" w:rsidRDefault="00765459" w:rsidP="00765459">
      <w:pPr>
        <w:pStyle w:val="Ttulo2"/>
        <w:rPr>
          <w:rFonts w:ascii="Arial" w:hAnsi="Arial"/>
          <w:sz w:val="22"/>
          <w:szCs w:val="22"/>
        </w:rPr>
      </w:pPr>
      <w:bookmarkStart w:id="195" w:name="_Toc26190617"/>
      <w:r w:rsidRPr="00F51E18">
        <w:rPr>
          <w:rFonts w:ascii="Arial" w:hAnsi="Arial"/>
          <w:sz w:val="22"/>
          <w:szCs w:val="22"/>
          <w:u w:val="none"/>
        </w:rPr>
        <w:t>“</w:t>
      </w:r>
      <w:r w:rsidRPr="00F51E18">
        <w:rPr>
          <w:rFonts w:ascii="Arial" w:hAnsi="Arial"/>
          <w:sz w:val="22"/>
          <w:szCs w:val="22"/>
        </w:rPr>
        <w:t>Impuesto de Obra</w:t>
      </w:r>
      <w:r w:rsidRPr="00F51E18">
        <w:rPr>
          <w:rFonts w:ascii="Arial" w:hAnsi="Arial"/>
          <w:sz w:val="22"/>
          <w:szCs w:val="22"/>
          <w:u w:val="none"/>
        </w:rPr>
        <w:t>”</w:t>
      </w:r>
      <w:bookmarkEnd w:id="195"/>
    </w:p>
    <w:p w14:paraId="03C15F80" w14:textId="4899DC29" w:rsidR="00765459" w:rsidRPr="00F51E18" w:rsidRDefault="00765459" w:rsidP="00F00C88">
      <w:pPr>
        <w:rPr>
          <w:rFonts w:ascii="Arial" w:hAnsi="Arial" w:cs="Arial"/>
          <w:sz w:val="22"/>
          <w:szCs w:val="22"/>
          <w:lang w:val="es-ES"/>
        </w:rPr>
      </w:pPr>
    </w:p>
    <w:p w14:paraId="519FE08B" w14:textId="2CF146A4" w:rsidR="00765459" w:rsidRPr="00F51E18" w:rsidRDefault="00765459" w:rsidP="00F00C88">
      <w:pPr>
        <w:rPr>
          <w:rFonts w:ascii="Arial" w:hAnsi="Arial" w:cs="Arial"/>
          <w:sz w:val="22"/>
          <w:szCs w:val="22"/>
          <w:lang w:val="es-ES"/>
        </w:rPr>
      </w:pPr>
      <w:r w:rsidRPr="00F51E18">
        <w:rPr>
          <w:rFonts w:ascii="Arial" w:hAnsi="Arial" w:cs="Arial"/>
          <w:sz w:val="22"/>
          <w:szCs w:val="22"/>
          <w:lang w:val="es-ES"/>
        </w:rPr>
        <w:t xml:space="preserve">Tributo indicado en el artículo </w:t>
      </w:r>
      <w:r w:rsidR="00002E7D" w:rsidRPr="00F51E18">
        <w:rPr>
          <w:rFonts w:ascii="Arial" w:hAnsi="Arial" w:cs="Arial"/>
          <w:sz w:val="22"/>
          <w:szCs w:val="22"/>
          <w:lang w:val="es-ES"/>
        </w:rPr>
        <w:t xml:space="preserve">6 de la Ley 1106 de 2006 y cualquier otra norma de la Ley Aplicable que lo modifique o sustituya. </w:t>
      </w:r>
    </w:p>
    <w:p w14:paraId="3222422F" w14:textId="77777777" w:rsidR="00F00C88" w:rsidRPr="00F51E18" w:rsidRDefault="00F00C88" w:rsidP="00F00C88">
      <w:pPr>
        <w:pStyle w:val="Ttulo2"/>
        <w:rPr>
          <w:rFonts w:ascii="Arial" w:hAnsi="Arial"/>
          <w:sz w:val="22"/>
          <w:szCs w:val="22"/>
        </w:rPr>
      </w:pPr>
      <w:bookmarkStart w:id="196" w:name="_Toc374809789"/>
      <w:bookmarkStart w:id="197" w:name="_Toc26190618"/>
      <w:r w:rsidRPr="00F51E18">
        <w:rPr>
          <w:rFonts w:ascii="Arial" w:hAnsi="Arial"/>
          <w:sz w:val="22"/>
          <w:szCs w:val="22"/>
          <w:u w:val="none"/>
        </w:rPr>
        <w:t>“</w:t>
      </w:r>
      <w:r w:rsidRPr="00F51E18">
        <w:rPr>
          <w:rFonts w:ascii="Arial" w:hAnsi="Arial"/>
          <w:sz w:val="22"/>
          <w:szCs w:val="22"/>
        </w:rPr>
        <w:t>IPC</w:t>
      </w:r>
      <w:r w:rsidRPr="00F51E18">
        <w:rPr>
          <w:rFonts w:ascii="Arial" w:hAnsi="Arial"/>
          <w:sz w:val="22"/>
          <w:szCs w:val="22"/>
          <w:u w:val="none"/>
        </w:rPr>
        <w:t>”</w:t>
      </w:r>
      <w:bookmarkEnd w:id="196"/>
      <w:bookmarkEnd w:id="197"/>
    </w:p>
    <w:p w14:paraId="6751E08F" w14:textId="77777777" w:rsidR="00F00C88" w:rsidRPr="00F51E18" w:rsidRDefault="00F00C88" w:rsidP="00F00C88">
      <w:pPr>
        <w:rPr>
          <w:rFonts w:ascii="Arial" w:hAnsi="Arial" w:cs="Arial"/>
          <w:sz w:val="22"/>
          <w:szCs w:val="22"/>
          <w:lang w:val="es-ES"/>
        </w:rPr>
      </w:pPr>
    </w:p>
    <w:p w14:paraId="43526E32" w14:textId="601CC80B"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Es el índice de precios al consumidor con base diciembre de 2008 =100 publicado oficialmente por el Departamento Administrativo Nacional de Estadística –DANE-, o la entidad que lo sustituya. En caso de sustituirse este índice, se utilizará aquel que sea calculado por el DANE o quien haga sus veces. </w:t>
      </w:r>
    </w:p>
    <w:p w14:paraId="4C5A4AA2" w14:textId="77777777" w:rsidR="00F00C88" w:rsidRPr="00F51E18" w:rsidRDefault="00F00C88" w:rsidP="00F00C88">
      <w:pPr>
        <w:pStyle w:val="Ttulo2"/>
        <w:rPr>
          <w:rFonts w:ascii="Arial" w:hAnsi="Arial"/>
          <w:sz w:val="22"/>
          <w:szCs w:val="22"/>
        </w:rPr>
      </w:pPr>
      <w:bookmarkStart w:id="198" w:name="_Toc355535605"/>
      <w:bookmarkStart w:id="199" w:name="_Toc374809790"/>
      <w:bookmarkStart w:id="200" w:name="_Toc26190619"/>
      <w:r w:rsidRPr="00F51E18">
        <w:rPr>
          <w:rFonts w:ascii="Arial" w:hAnsi="Arial"/>
          <w:sz w:val="22"/>
          <w:szCs w:val="22"/>
          <w:u w:val="none"/>
        </w:rPr>
        <w:t>“</w:t>
      </w:r>
      <w:r w:rsidRPr="00F51E18">
        <w:rPr>
          <w:rFonts w:ascii="Arial" w:hAnsi="Arial"/>
          <w:sz w:val="22"/>
          <w:szCs w:val="22"/>
        </w:rPr>
        <w:t>Ley Aplicable</w:t>
      </w:r>
      <w:r w:rsidRPr="00F51E18">
        <w:rPr>
          <w:rFonts w:ascii="Arial" w:hAnsi="Arial"/>
          <w:sz w:val="22"/>
          <w:szCs w:val="22"/>
          <w:u w:val="none"/>
        </w:rPr>
        <w:t>”</w:t>
      </w:r>
      <w:bookmarkEnd w:id="189"/>
      <w:bookmarkEnd w:id="190"/>
      <w:bookmarkEnd w:id="191"/>
      <w:bookmarkEnd w:id="192"/>
      <w:bookmarkEnd w:id="193"/>
      <w:bookmarkEnd w:id="194"/>
      <w:bookmarkEnd w:id="198"/>
      <w:bookmarkEnd w:id="199"/>
      <w:bookmarkEnd w:id="200"/>
    </w:p>
    <w:p w14:paraId="3EEDF3DB" w14:textId="77777777" w:rsidR="00F00C88" w:rsidRPr="00F51E18" w:rsidRDefault="00F00C88" w:rsidP="00F00C88">
      <w:pPr>
        <w:rPr>
          <w:rFonts w:ascii="Arial" w:hAnsi="Arial" w:cs="Arial"/>
          <w:sz w:val="22"/>
          <w:szCs w:val="22"/>
          <w:lang w:val="es-ES"/>
        </w:rPr>
      </w:pPr>
    </w:p>
    <w:p w14:paraId="234A707F" w14:textId="4B3341D6"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Se refiere a la ley, reglamentos, actos administrativos y demás normas vigentes en la República de Colombia los cuales consisten, entre otras, en las Leyes 80 de 1993, 105 de 1993, 336 de 1996, 1150 de 2007, 1474 de 2011, 1882 de 2018 y los decretos reglamentarios 1079 y 1082 de 2015.</w:t>
      </w:r>
      <w:bookmarkStart w:id="201" w:name="_Toc235255520"/>
      <w:bookmarkStart w:id="202" w:name="_Toc243744010"/>
      <w:bookmarkStart w:id="203" w:name="_Toc249763623"/>
      <w:bookmarkStart w:id="204" w:name="_Toc252774551"/>
      <w:bookmarkStart w:id="205" w:name="_Toc282336900"/>
      <w:bookmarkStart w:id="206" w:name="_Toc311736487"/>
    </w:p>
    <w:p w14:paraId="79CA88E8" w14:textId="77777777" w:rsidR="00F00C88" w:rsidRPr="00F51E18" w:rsidRDefault="00F00C88" w:rsidP="00F00C88">
      <w:pPr>
        <w:pStyle w:val="Ttulo2"/>
        <w:rPr>
          <w:rFonts w:ascii="Arial" w:hAnsi="Arial"/>
          <w:sz w:val="22"/>
          <w:szCs w:val="22"/>
        </w:rPr>
      </w:pPr>
      <w:bookmarkStart w:id="207" w:name="_Toc355535606"/>
      <w:bookmarkStart w:id="208" w:name="_Toc374809791"/>
      <w:bookmarkStart w:id="209" w:name="_Toc26190620"/>
      <w:r w:rsidRPr="00F51E18">
        <w:rPr>
          <w:rFonts w:ascii="Arial" w:hAnsi="Arial"/>
          <w:sz w:val="22"/>
          <w:szCs w:val="22"/>
          <w:u w:val="none"/>
        </w:rPr>
        <w:t>“</w:t>
      </w:r>
      <w:r w:rsidRPr="00F51E18">
        <w:rPr>
          <w:rFonts w:ascii="Arial" w:hAnsi="Arial"/>
          <w:sz w:val="22"/>
          <w:szCs w:val="22"/>
        </w:rPr>
        <w:t>Licencias y Permisos</w:t>
      </w:r>
      <w:r w:rsidRPr="00F51E18">
        <w:rPr>
          <w:rFonts w:ascii="Arial" w:hAnsi="Arial"/>
          <w:sz w:val="22"/>
          <w:szCs w:val="22"/>
          <w:u w:val="none"/>
        </w:rPr>
        <w:t>”</w:t>
      </w:r>
      <w:bookmarkEnd w:id="201"/>
      <w:bookmarkEnd w:id="202"/>
      <w:bookmarkEnd w:id="203"/>
      <w:bookmarkEnd w:id="204"/>
      <w:bookmarkEnd w:id="205"/>
      <w:bookmarkEnd w:id="206"/>
      <w:bookmarkEnd w:id="207"/>
      <w:bookmarkEnd w:id="208"/>
      <w:bookmarkEnd w:id="209"/>
    </w:p>
    <w:p w14:paraId="69F32523" w14:textId="77777777" w:rsidR="00F00C88" w:rsidRPr="00F51E18" w:rsidRDefault="00F00C88" w:rsidP="00F00C88">
      <w:pPr>
        <w:rPr>
          <w:rFonts w:ascii="Arial" w:hAnsi="Arial" w:cs="Arial"/>
          <w:sz w:val="22"/>
          <w:szCs w:val="22"/>
          <w:lang w:val="es-ES"/>
        </w:rPr>
      </w:pPr>
    </w:p>
    <w:p w14:paraId="732C5CD1" w14:textId="0871818B"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Son los permisos, concesiones, autorizaciones y/o licencias que deban ser otorgados por cualquier Autoridad Gubernamental, necesarios para la ejecución del Proyecto por parte del Contratista, cuyo trámite y costo estará a cargo del Contratista, por su cuenta y riesgo. </w:t>
      </w:r>
    </w:p>
    <w:p w14:paraId="07F1B00C" w14:textId="77777777" w:rsidR="00F00C88" w:rsidRPr="00F51E18" w:rsidRDefault="00F00C88" w:rsidP="00F00C88">
      <w:pPr>
        <w:pStyle w:val="Ttulo2"/>
        <w:rPr>
          <w:rFonts w:ascii="Arial" w:hAnsi="Arial"/>
          <w:sz w:val="22"/>
          <w:szCs w:val="22"/>
        </w:rPr>
      </w:pPr>
      <w:bookmarkStart w:id="210" w:name="_Toc374809792"/>
      <w:bookmarkStart w:id="211" w:name="_Toc26190621"/>
      <w:r w:rsidRPr="00F51E18">
        <w:rPr>
          <w:rFonts w:ascii="Arial" w:hAnsi="Arial"/>
          <w:sz w:val="22"/>
          <w:szCs w:val="22"/>
        </w:rPr>
        <w:t>“Mantenimiento Excepcional”</w:t>
      </w:r>
      <w:bookmarkEnd w:id="210"/>
      <w:bookmarkEnd w:id="211"/>
      <w:r w:rsidRPr="00F51E18">
        <w:rPr>
          <w:rFonts w:ascii="Arial" w:hAnsi="Arial"/>
          <w:sz w:val="22"/>
          <w:szCs w:val="22"/>
        </w:rPr>
        <w:t xml:space="preserve"> </w:t>
      </w:r>
    </w:p>
    <w:p w14:paraId="5DFB620C" w14:textId="77777777" w:rsidR="00F00C88" w:rsidRPr="00F51E18" w:rsidRDefault="00F00C88" w:rsidP="00F00C88">
      <w:pPr>
        <w:rPr>
          <w:rFonts w:ascii="Arial" w:hAnsi="Arial" w:cs="Arial"/>
          <w:sz w:val="22"/>
          <w:szCs w:val="22"/>
          <w:lang w:val="es-ES"/>
        </w:rPr>
      </w:pPr>
    </w:p>
    <w:p w14:paraId="71FDF578" w14:textId="6F41573B"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Consiste en el conjunto de actividades que el Contratista deba desplegar de manera excepcional, es decir, distintas a las actividades de Administración, Operación y </w:t>
      </w:r>
      <w:r w:rsidRPr="00F51E18">
        <w:rPr>
          <w:rFonts w:ascii="Arial" w:hAnsi="Arial" w:cs="Arial"/>
          <w:sz w:val="22"/>
          <w:szCs w:val="22"/>
          <w:lang w:val="es-ES"/>
        </w:rPr>
        <w:lastRenderedPageBreak/>
        <w:t xml:space="preserve">Mantenimiento ordinarias y de tipo preventivo previstas para ser ejecutadas de manera rutinaria de conformidad con el presente Contrato.  </w:t>
      </w:r>
    </w:p>
    <w:p w14:paraId="36BEEA84" w14:textId="25FCB5A2" w:rsidR="00F00C88" w:rsidRPr="00F51E18" w:rsidRDefault="00F00C88" w:rsidP="00F00C88">
      <w:pPr>
        <w:pStyle w:val="Ttulo2"/>
        <w:rPr>
          <w:rFonts w:ascii="Arial" w:hAnsi="Arial"/>
          <w:sz w:val="22"/>
          <w:szCs w:val="22"/>
        </w:rPr>
      </w:pPr>
      <w:bookmarkStart w:id="212" w:name="_Toc374809794"/>
      <w:bookmarkStart w:id="213" w:name="_Toc26190622"/>
      <w:r w:rsidRPr="00F51E18">
        <w:rPr>
          <w:rFonts w:ascii="Arial" w:hAnsi="Arial"/>
          <w:sz w:val="22"/>
          <w:szCs w:val="22"/>
        </w:rPr>
        <w:t>“MASC”</w:t>
      </w:r>
      <w:bookmarkEnd w:id="212"/>
      <w:bookmarkEnd w:id="213"/>
    </w:p>
    <w:p w14:paraId="55378F69" w14:textId="77777777" w:rsidR="00F00C88" w:rsidRPr="00F51E18" w:rsidRDefault="00F00C88" w:rsidP="00F00C88">
      <w:pPr>
        <w:rPr>
          <w:rFonts w:ascii="Arial" w:hAnsi="Arial" w:cs="Arial"/>
          <w:sz w:val="22"/>
          <w:szCs w:val="22"/>
          <w:lang w:val="es-ES"/>
        </w:rPr>
      </w:pPr>
    </w:p>
    <w:p w14:paraId="53158400" w14:textId="058359F6"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Mecanismo alternativo de solución de conflicto utilizado por las partes para la solución de cualquier controversia surgida con ocasión del Contrato. Incluye todos los que son autorizados por la Ley Aplicable. </w:t>
      </w:r>
    </w:p>
    <w:p w14:paraId="7B75CF69" w14:textId="77777777" w:rsidR="00F00C88" w:rsidRPr="00F51E18" w:rsidRDefault="00F00C88" w:rsidP="00F00C88">
      <w:pPr>
        <w:pStyle w:val="Ttulo2"/>
        <w:rPr>
          <w:rFonts w:ascii="Arial" w:hAnsi="Arial"/>
          <w:sz w:val="22"/>
          <w:szCs w:val="22"/>
        </w:rPr>
      </w:pPr>
      <w:bookmarkStart w:id="214" w:name="_Toc374809795"/>
      <w:bookmarkStart w:id="215" w:name="_Toc26190623"/>
      <w:r w:rsidRPr="00F51E18">
        <w:rPr>
          <w:rFonts w:ascii="Arial" w:hAnsi="Arial"/>
          <w:sz w:val="22"/>
          <w:szCs w:val="22"/>
        </w:rPr>
        <w:t>Mes</w:t>
      </w:r>
      <w:r w:rsidRPr="00F51E18">
        <w:rPr>
          <w:rFonts w:ascii="Arial" w:hAnsi="Arial"/>
          <w:sz w:val="22"/>
          <w:szCs w:val="22"/>
          <w:u w:val="none"/>
        </w:rPr>
        <w:t>”</w:t>
      </w:r>
      <w:bookmarkEnd w:id="214"/>
      <w:bookmarkEnd w:id="215"/>
    </w:p>
    <w:p w14:paraId="71A2E00F" w14:textId="77777777" w:rsidR="00F00C88" w:rsidRPr="00F51E18" w:rsidRDefault="00F00C88" w:rsidP="00F00C88">
      <w:pPr>
        <w:rPr>
          <w:rFonts w:ascii="Arial" w:hAnsi="Arial" w:cs="Arial"/>
          <w:sz w:val="22"/>
          <w:szCs w:val="22"/>
          <w:lang w:val="es-ES"/>
        </w:rPr>
      </w:pPr>
    </w:p>
    <w:p w14:paraId="49C4AD01" w14:textId="1B1EE924"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Cualquiera de los doce (12) meses del año calendario.</w:t>
      </w:r>
    </w:p>
    <w:p w14:paraId="192DD0BD" w14:textId="77777777" w:rsidR="00F00C88" w:rsidRPr="00F51E18" w:rsidRDefault="00F00C88" w:rsidP="00F00C88">
      <w:pPr>
        <w:pStyle w:val="Ttulo2"/>
        <w:rPr>
          <w:rFonts w:ascii="Arial" w:hAnsi="Arial"/>
          <w:sz w:val="22"/>
          <w:szCs w:val="22"/>
        </w:rPr>
      </w:pPr>
      <w:bookmarkStart w:id="216" w:name="_Toc235255526"/>
      <w:bookmarkStart w:id="217" w:name="_Toc243744016"/>
      <w:bookmarkStart w:id="218" w:name="_Toc249763629"/>
      <w:bookmarkStart w:id="219" w:name="_Toc252774557"/>
      <w:bookmarkStart w:id="220" w:name="_Toc282336905"/>
      <w:bookmarkStart w:id="221" w:name="_Toc311736491"/>
      <w:bookmarkStart w:id="222" w:name="_Toc355535609"/>
      <w:bookmarkStart w:id="223" w:name="_Toc374809796"/>
      <w:bookmarkStart w:id="224" w:name="_Toc26190624"/>
      <w:r w:rsidRPr="00F51E18">
        <w:rPr>
          <w:rFonts w:ascii="Arial" w:hAnsi="Arial"/>
          <w:sz w:val="22"/>
          <w:szCs w:val="22"/>
          <w:u w:val="none"/>
        </w:rPr>
        <w:t>“</w:t>
      </w:r>
      <w:r w:rsidRPr="00F51E18">
        <w:rPr>
          <w:rFonts w:ascii="Arial" w:hAnsi="Arial"/>
          <w:sz w:val="22"/>
          <w:szCs w:val="22"/>
        </w:rPr>
        <w:t>Mes de Referencia</w:t>
      </w:r>
      <w:r w:rsidRPr="00F51E18">
        <w:rPr>
          <w:rFonts w:ascii="Arial" w:hAnsi="Arial"/>
          <w:sz w:val="22"/>
          <w:szCs w:val="22"/>
          <w:u w:val="none"/>
        </w:rPr>
        <w:t>”</w:t>
      </w:r>
      <w:bookmarkEnd w:id="216"/>
      <w:bookmarkEnd w:id="217"/>
      <w:bookmarkEnd w:id="218"/>
      <w:bookmarkEnd w:id="219"/>
      <w:bookmarkEnd w:id="220"/>
      <w:bookmarkEnd w:id="221"/>
      <w:bookmarkEnd w:id="222"/>
      <w:bookmarkEnd w:id="223"/>
      <w:bookmarkEnd w:id="224"/>
    </w:p>
    <w:p w14:paraId="0DADA02E" w14:textId="77777777" w:rsidR="00F00C88" w:rsidRPr="00F51E18" w:rsidRDefault="00F00C88" w:rsidP="00F00C88">
      <w:pPr>
        <w:rPr>
          <w:rFonts w:ascii="Arial" w:hAnsi="Arial" w:cs="Arial"/>
          <w:sz w:val="22"/>
          <w:szCs w:val="22"/>
          <w:lang w:val="es-ES"/>
        </w:rPr>
      </w:pPr>
    </w:p>
    <w:p w14:paraId="58E6BD0E"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Mes en el cual se expresan los valores constantes. Para efectos del presente Contrato el Mes de Referencia corresponde al 31 diciembre de 2019. </w:t>
      </w:r>
    </w:p>
    <w:p w14:paraId="26EFB2B4" w14:textId="77777777" w:rsidR="00F00C88" w:rsidRPr="00F51E18" w:rsidRDefault="00F00C88" w:rsidP="00F00C88">
      <w:pPr>
        <w:pStyle w:val="Ttulo2"/>
        <w:rPr>
          <w:rFonts w:ascii="Arial" w:hAnsi="Arial"/>
          <w:sz w:val="22"/>
          <w:szCs w:val="22"/>
        </w:rPr>
      </w:pPr>
      <w:bookmarkStart w:id="225" w:name="_Toc355535612"/>
      <w:bookmarkStart w:id="226" w:name="_Toc374809797"/>
      <w:bookmarkStart w:id="227" w:name="_Toc26190625"/>
      <w:r w:rsidRPr="00F51E18">
        <w:rPr>
          <w:rFonts w:ascii="Arial" w:hAnsi="Arial"/>
          <w:sz w:val="22"/>
          <w:szCs w:val="22"/>
          <w:u w:val="none"/>
        </w:rPr>
        <w:t>“</w:t>
      </w:r>
      <w:r w:rsidRPr="00F51E18">
        <w:rPr>
          <w:rFonts w:ascii="Arial" w:hAnsi="Arial"/>
          <w:sz w:val="22"/>
          <w:szCs w:val="22"/>
        </w:rPr>
        <w:t>Multas</w:t>
      </w:r>
      <w:r w:rsidRPr="00F51E18">
        <w:rPr>
          <w:rFonts w:ascii="Arial" w:hAnsi="Arial"/>
          <w:sz w:val="22"/>
          <w:szCs w:val="22"/>
          <w:u w:val="none"/>
        </w:rPr>
        <w:t>”</w:t>
      </w:r>
      <w:bookmarkEnd w:id="225"/>
      <w:bookmarkEnd w:id="226"/>
      <w:bookmarkEnd w:id="227"/>
    </w:p>
    <w:p w14:paraId="54A77D74" w14:textId="77777777" w:rsidR="00F00C88" w:rsidRPr="00F51E18" w:rsidRDefault="00F00C88" w:rsidP="00F00C88">
      <w:pPr>
        <w:rPr>
          <w:rFonts w:ascii="Arial" w:hAnsi="Arial" w:cs="Arial"/>
          <w:sz w:val="22"/>
          <w:szCs w:val="22"/>
          <w:lang w:val="es-ES"/>
        </w:rPr>
      </w:pPr>
    </w:p>
    <w:p w14:paraId="55A2ACDE" w14:textId="045EFDF4"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Son las sanciones pecuniarias por incumplimiento del Contrato, que podrán ser impuestas al Contratista por MME, de conformidad con este Contrato, en especial con el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_Ref230189945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4C6C7C" w:rsidRPr="00F51E18">
        <w:rPr>
          <w:rFonts w:ascii="Arial" w:hAnsi="Arial" w:cs="Arial"/>
          <w:sz w:val="22"/>
          <w:szCs w:val="22"/>
          <w:lang w:val="es-ES"/>
        </w:rPr>
        <w:t>CAPÍTULO XI</w:t>
      </w:r>
      <w:r w:rsidRPr="00F51E18">
        <w:rPr>
          <w:rFonts w:ascii="Arial" w:hAnsi="Arial" w:cs="Arial"/>
          <w:sz w:val="22"/>
          <w:szCs w:val="22"/>
          <w:lang w:val="es-ES"/>
        </w:rPr>
        <w:fldChar w:fldCharType="end"/>
      </w:r>
      <w:r w:rsidRPr="00F51E18">
        <w:rPr>
          <w:rFonts w:ascii="Arial" w:hAnsi="Arial" w:cs="Arial"/>
          <w:sz w:val="22"/>
          <w:szCs w:val="22"/>
          <w:lang w:val="es-ES"/>
        </w:rPr>
        <w:t>.</w:t>
      </w:r>
    </w:p>
    <w:p w14:paraId="5CCEB65C" w14:textId="77777777" w:rsidR="00F00C88" w:rsidRPr="00F51E18" w:rsidRDefault="00F00C88" w:rsidP="00F00C88">
      <w:pPr>
        <w:pStyle w:val="Ttulo2"/>
        <w:rPr>
          <w:rFonts w:ascii="Arial" w:hAnsi="Arial"/>
          <w:sz w:val="22"/>
          <w:szCs w:val="22"/>
        </w:rPr>
      </w:pPr>
      <w:bookmarkStart w:id="228" w:name="_Toc235255528"/>
      <w:bookmarkStart w:id="229" w:name="_Toc243744018"/>
      <w:bookmarkStart w:id="230" w:name="_Toc249763631"/>
      <w:bookmarkStart w:id="231" w:name="_Toc252774559"/>
      <w:bookmarkStart w:id="232" w:name="_Ref256401596"/>
      <w:bookmarkStart w:id="233" w:name="_Toc282336907"/>
      <w:bookmarkStart w:id="234" w:name="_Toc311736494"/>
      <w:bookmarkStart w:id="235" w:name="_Toc355535613"/>
      <w:bookmarkStart w:id="236" w:name="_Toc374809800"/>
      <w:r w:rsidRPr="00F51E18">
        <w:rPr>
          <w:rFonts w:ascii="Arial" w:hAnsi="Arial"/>
          <w:sz w:val="22"/>
          <w:szCs w:val="22"/>
          <w:u w:val="none"/>
        </w:rPr>
        <w:t xml:space="preserve"> </w:t>
      </w:r>
      <w:bookmarkStart w:id="237" w:name="_Toc26190626"/>
      <w:r w:rsidRPr="00F51E18">
        <w:rPr>
          <w:rFonts w:ascii="Arial" w:hAnsi="Arial"/>
          <w:sz w:val="22"/>
          <w:szCs w:val="22"/>
          <w:u w:val="none"/>
        </w:rPr>
        <w:t>“</w:t>
      </w:r>
      <w:r w:rsidRPr="00F51E18">
        <w:rPr>
          <w:rFonts w:ascii="Arial" w:hAnsi="Arial"/>
          <w:sz w:val="22"/>
          <w:szCs w:val="22"/>
        </w:rPr>
        <w:t>Notificación</w:t>
      </w:r>
      <w:r w:rsidRPr="00F51E18">
        <w:rPr>
          <w:rFonts w:ascii="Arial" w:hAnsi="Arial"/>
          <w:sz w:val="22"/>
          <w:szCs w:val="22"/>
          <w:u w:val="none"/>
        </w:rPr>
        <w:t>”</w:t>
      </w:r>
      <w:bookmarkEnd w:id="228"/>
      <w:bookmarkEnd w:id="229"/>
      <w:bookmarkEnd w:id="230"/>
      <w:bookmarkEnd w:id="231"/>
      <w:bookmarkEnd w:id="232"/>
      <w:bookmarkEnd w:id="233"/>
      <w:bookmarkEnd w:id="234"/>
      <w:bookmarkEnd w:id="235"/>
      <w:bookmarkEnd w:id="236"/>
      <w:bookmarkEnd w:id="237"/>
    </w:p>
    <w:p w14:paraId="0136CEFA" w14:textId="77777777" w:rsidR="00F00C88" w:rsidRPr="00F51E18" w:rsidRDefault="00F00C88" w:rsidP="00F00C88">
      <w:pPr>
        <w:rPr>
          <w:rFonts w:ascii="Arial" w:hAnsi="Arial" w:cs="Arial"/>
          <w:sz w:val="22"/>
          <w:szCs w:val="22"/>
          <w:lang w:val="es-ES"/>
        </w:rPr>
      </w:pPr>
    </w:p>
    <w:p w14:paraId="2EAF0159" w14:textId="347A7CA9"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Es la comunicación escrita enviada por cualquiera de las Partes o  la Fiduciaria, para informar o comunicar situaciones relacionadas con el Proyecto y la ejecución del Contrato. Las Notificaciones deberán radicarse en MME o en las oficinas del Contratista o la Fiduciaria según corresponda, o enviarse por medios electrónicos a la dirección electrónica señalada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_Ref306997178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20.12</w:t>
      </w:r>
      <w:r w:rsidRPr="00F51E18">
        <w:rPr>
          <w:rFonts w:ascii="Arial" w:hAnsi="Arial" w:cs="Arial"/>
          <w:sz w:val="22"/>
          <w:szCs w:val="22"/>
          <w:lang w:val="es-ES"/>
        </w:rPr>
        <w:fldChar w:fldCharType="end"/>
      </w:r>
      <w:r w:rsidRPr="00F51E18">
        <w:rPr>
          <w:rFonts w:ascii="Arial" w:hAnsi="Arial" w:cs="Arial"/>
          <w:sz w:val="22"/>
          <w:szCs w:val="22"/>
          <w:lang w:val="es-ES"/>
        </w:rPr>
        <w:t xml:space="preserve"> del presente Contrato. Cualquier plazo se empezará a contar a partir del Día Hábil siguiente a la fecha que conste en el sello de la radicación en MME, en la constancia de recibo en las oficinas del Contratista o la Fiduciaria, o en el registro electrónico de la transmisión de datos.</w:t>
      </w:r>
    </w:p>
    <w:p w14:paraId="0AD3737A" w14:textId="77777777" w:rsidR="00F00C88" w:rsidRPr="00F51E18" w:rsidRDefault="00F00C88" w:rsidP="00F00C88">
      <w:pPr>
        <w:rPr>
          <w:rFonts w:ascii="Arial" w:hAnsi="Arial" w:cs="Arial"/>
          <w:sz w:val="22"/>
          <w:szCs w:val="22"/>
          <w:lang w:val="es-ES"/>
        </w:rPr>
      </w:pPr>
    </w:p>
    <w:p w14:paraId="6D01BA84" w14:textId="77777777" w:rsidR="00F00C88" w:rsidRPr="00F51E18" w:rsidRDefault="00F00C88" w:rsidP="00F00C88">
      <w:pPr>
        <w:pStyle w:val="Ttulo2"/>
        <w:rPr>
          <w:rFonts w:ascii="Arial" w:hAnsi="Arial"/>
          <w:sz w:val="22"/>
          <w:szCs w:val="22"/>
        </w:rPr>
      </w:pPr>
      <w:r w:rsidRPr="00F51E18" w:rsidDel="00C4621B">
        <w:rPr>
          <w:rFonts w:ascii="Arial" w:hAnsi="Arial"/>
          <w:sz w:val="22"/>
          <w:szCs w:val="22"/>
        </w:rPr>
        <w:t xml:space="preserve"> </w:t>
      </w:r>
      <w:bookmarkStart w:id="238" w:name="_Toc311736503"/>
      <w:bookmarkStart w:id="239" w:name="_Toc355535622"/>
      <w:bookmarkStart w:id="240" w:name="_Toc371884457"/>
      <w:bookmarkStart w:id="241" w:name="_Toc374809804"/>
      <w:bookmarkStart w:id="242" w:name="_Toc26190627"/>
      <w:r w:rsidRPr="00F51E18">
        <w:rPr>
          <w:rFonts w:ascii="Arial" w:hAnsi="Arial"/>
          <w:sz w:val="22"/>
          <w:szCs w:val="22"/>
          <w:u w:val="none"/>
        </w:rPr>
        <w:t>“</w:t>
      </w:r>
      <w:bookmarkStart w:id="243" w:name="_Toc235255536"/>
      <w:bookmarkStart w:id="244" w:name="_Toc243744026"/>
      <w:bookmarkStart w:id="245" w:name="_Toc249763639"/>
      <w:bookmarkStart w:id="246" w:name="_Toc252774567"/>
      <w:bookmarkStart w:id="247" w:name="_Toc282336916"/>
      <w:r w:rsidRPr="00F51E18">
        <w:rPr>
          <w:rFonts w:ascii="Arial" w:hAnsi="Arial"/>
          <w:sz w:val="22"/>
          <w:szCs w:val="22"/>
        </w:rPr>
        <w:t>Parte</w:t>
      </w:r>
      <w:r w:rsidRPr="00F51E18">
        <w:rPr>
          <w:rFonts w:ascii="Arial" w:hAnsi="Arial"/>
          <w:sz w:val="22"/>
          <w:szCs w:val="22"/>
          <w:u w:val="none"/>
        </w:rPr>
        <w:t>” o “</w:t>
      </w:r>
      <w:r w:rsidRPr="00F51E18">
        <w:rPr>
          <w:rFonts w:ascii="Arial" w:hAnsi="Arial"/>
          <w:sz w:val="22"/>
          <w:szCs w:val="22"/>
        </w:rPr>
        <w:t>Partes</w:t>
      </w:r>
      <w:r w:rsidRPr="00F51E18">
        <w:rPr>
          <w:rFonts w:ascii="Arial" w:hAnsi="Arial"/>
          <w:sz w:val="22"/>
          <w:szCs w:val="22"/>
          <w:u w:val="none"/>
        </w:rPr>
        <w:t>”</w:t>
      </w:r>
      <w:bookmarkEnd w:id="238"/>
      <w:bookmarkEnd w:id="239"/>
      <w:bookmarkEnd w:id="240"/>
      <w:bookmarkEnd w:id="241"/>
      <w:bookmarkEnd w:id="242"/>
      <w:bookmarkEnd w:id="243"/>
      <w:bookmarkEnd w:id="244"/>
      <w:bookmarkEnd w:id="245"/>
      <w:bookmarkEnd w:id="246"/>
      <w:bookmarkEnd w:id="247"/>
    </w:p>
    <w:p w14:paraId="765D3C12" w14:textId="77777777" w:rsidR="00F00C88" w:rsidRPr="00F51E18" w:rsidRDefault="00F00C88" w:rsidP="00F00C88">
      <w:pPr>
        <w:rPr>
          <w:rFonts w:ascii="Arial" w:hAnsi="Arial" w:cs="Arial"/>
          <w:sz w:val="22"/>
          <w:szCs w:val="22"/>
          <w:lang w:val="es-ES"/>
        </w:rPr>
      </w:pPr>
    </w:p>
    <w:p w14:paraId="71D6662A"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Son, individual o conjuntamente, el Contratista y MME, tal y como se identifican en el encabezado de este Contrato.</w:t>
      </w:r>
    </w:p>
    <w:p w14:paraId="491A3B30" w14:textId="77777777" w:rsidR="00F00C88" w:rsidRPr="00F51E18" w:rsidRDefault="00F00C88" w:rsidP="00F00C88">
      <w:pPr>
        <w:rPr>
          <w:rFonts w:ascii="Arial" w:hAnsi="Arial" w:cs="Arial"/>
          <w:sz w:val="22"/>
          <w:szCs w:val="22"/>
          <w:lang w:val="es-ES"/>
        </w:rPr>
      </w:pPr>
    </w:p>
    <w:p w14:paraId="0E5D89DD" w14:textId="77777777" w:rsidR="00F00C88" w:rsidRPr="00F51E18" w:rsidRDefault="00F00C88" w:rsidP="00F00C88">
      <w:pPr>
        <w:pStyle w:val="Ttulo2"/>
        <w:rPr>
          <w:rFonts w:ascii="Arial" w:hAnsi="Arial"/>
          <w:sz w:val="22"/>
          <w:szCs w:val="22"/>
        </w:rPr>
      </w:pPr>
      <w:bookmarkStart w:id="248" w:name="_Toc235255542"/>
      <w:bookmarkStart w:id="249" w:name="_Toc243744032"/>
      <w:bookmarkStart w:id="250" w:name="_Toc249763645"/>
      <w:bookmarkStart w:id="251" w:name="_Toc252774573"/>
      <w:bookmarkStart w:id="252" w:name="_Toc282336919"/>
      <w:bookmarkStart w:id="253" w:name="_Toc311736508"/>
      <w:bookmarkStart w:id="254" w:name="_Toc355535627"/>
      <w:bookmarkStart w:id="255" w:name="_Toc371884458"/>
      <w:bookmarkStart w:id="256" w:name="_Toc374809805"/>
      <w:bookmarkStart w:id="257" w:name="_Toc26190628"/>
      <w:r w:rsidRPr="00F51E18">
        <w:rPr>
          <w:rFonts w:ascii="Arial" w:hAnsi="Arial"/>
          <w:sz w:val="22"/>
          <w:szCs w:val="22"/>
          <w:u w:val="none"/>
        </w:rPr>
        <w:t>“</w:t>
      </w:r>
      <w:r w:rsidRPr="00F51E18">
        <w:rPr>
          <w:rFonts w:ascii="Arial" w:hAnsi="Arial"/>
          <w:sz w:val="22"/>
          <w:szCs w:val="22"/>
        </w:rPr>
        <w:t>Pesos</w:t>
      </w:r>
      <w:r w:rsidRPr="00F51E18">
        <w:rPr>
          <w:rFonts w:ascii="Arial" w:hAnsi="Arial"/>
          <w:sz w:val="22"/>
          <w:szCs w:val="22"/>
          <w:u w:val="none"/>
        </w:rPr>
        <w:t>” o “</w:t>
      </w:r>
      <w:r w:rsidRPr="00F51E18">
        <w:rPr>
          <w:rFonts w:ascii="Arial" w:hAnsi="Arial"/>
          <w:sz w:val="22"/>
          <w:szCs w:val="22"/>
        </w:rPr>
        <w:t>COL$</w:t>
      </w:r>
      <w:r w:rsidRPr="00F51E18">
        <w:rPr>
          <w:rFonts w:ascii="Arial" w:hAnsi="Arial"/>
          <w:sz w:val="22"/>
          <w:szCs w:val="22"/>
          <w:u w:val="none"/>
        </w:rPr>
        <w:t>”</w:t>
      </w:r>
      <w:bookmarkEnd w:id="248"/>
      <w:bookmarkEnd w:id="249"/>
      <w:bookmarkEnd w:id="250"/>
      <w:bookmarkEnd w:id="251"/>
      <w:bookmarkEnd w:id="252"/>
      <w:bookmarkEnd w:id="253"/>
      <w:bookmarkEnd w:id="254"/>
      <w:bookmarkEnd w:id="255"/>
      <w:bookmarkEnd w:id="256"/>
      <w:bookmarkEnd w:id="257"/>
    </w:p>
    <w:p w14:paraId="357EAC91" w14:textId="77777777" w:rsidR="00F00C88" w:rsidRPr="00F51E18" w:rsidRDefault="00F00C88" w:rsidP="00F00C88">
      <w:pPr>
        <w:rPr>
          <w:rFonts w:ascii="Arial" w:hAnsi="Arial" w:cs="Arial"/>
          <w:sz w:val="22"/>
          <w:szCs w:val="22"/>
          <w:lang w:val="es-ES"/>
        </w:rPr>
      </w:pPr>
    </w:p>
    <w:p w14:paraId="700E4129" w14:textId="5A0D2FA4"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Se entenderá como la moneda de curso forzoso y poder liberatorio en Colombia.</w:t>
      </w:r>
    </w:p>
    <w:p w14:paraId="6DE6B069" w14:textId="77777777" w:rsidR="00F00C88" w:rsidRPr="00F51E18" w:rsidRDefault="00F00C88" w:rsidP="00F00C88">
      <w:pPr>
        <w:pStyle w:val="Ttulo2"/>
        <w:rPr>
          <w:rFonts w:ascii="Arial" w:hAnsi="Arial"/>
          <w:sz w:val="22"/>
          <w:szCs w:val="22"/>
        </w:rPr>
      </w:pPr>
      <w:bookmarkStart w:id="258" w:name="_Toc374809806"/>
      <w:bookmarkStart w:id="259" w:name="_Toc26190629"/>
      <w:r w:rsidRPr="00F51E18">
        <w:rPr>
          <w:rFonts w:ascii="Arial" w:hAnsi="Arial"/>
          <w:sz w:val="22"/>
          <w:szCs w:val="22"/>
        </w:rPr>
        <w:t>“Plazo de Cura</w:t>
      </w:r>
      <w:r w:rsidRPr="00F51E18">
        <w:rPr>
          <w:rFonts w:ascii="Arial" w:hAnsi="Arial"/>
          <w:sz w:val="22"/>
          <w:szCs w:val="22"/>
          <w:u w:val="none"/>
        </w:rPr>
        <w:t>”</w:t>
      </w:r>
      <w:bookmarkEnd w:id="258"/>
      <w:bookmarkEnd w:id="259"/>
    </w:p>
    <w:p w14:paraId="460AA95A" w14:textId="77777777" w:rsidR="00F00C88" w:rsidRPr="00F51E18" w:rsidRDefault="00F00C88" w:rsidP="00F00C88">
      <w:pPr>
        <w:rPr>
          <w:rFonts w:ascii="Arial" w:hAnsi="Arial" w:cs="Arial"/>
          <w:sz w:val="22"/>
          <w:szCs w:val="22"/>
          <w:lang w:val="es-ES"/>
        </w:rPr>
      </w:pPr>
    </w:p>
    <w:p w14:paraId="220FA941"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Es el período durante el cual el Contratista podrá subsanar los incumplimientos detectados por MME y/o el Interventor, durante el cual no se causarán Multas.</w:t>
      </w:r>
    </w:p>
    <w:p w14:paraId="4DDCE7FF" w14:textId="77777777" w:rsidR="00F00C88" w:rsidRPr="00F51E18" w:rsidRDefault="00F00C88" w:rsidP="00F00C88">
      <w:pPr>
        <w:rPr>
          <w:rFonts w:ascii="Arial" w:hAnsi="Arial" w:cs="Arial"/>
          <w:sz w:val="22"/>
          <w:szCs w:val="22"/>
          <w:lang w:val="es-ES"/>
        </w:rPr>
      </w:pPr>
    </w:p>
    <w:p w14:paraId="2EBD031F" w14:textId="77777777" w:rsidR="00F00C88" w:rsidRPr="00F51E18" w:rsidRDefault="00F00C88" w:rsidP="00F00C88">
      <w:pPr>
        <w:pStyle w:val="Ttulo2"/>
        <w:rPr>
          <w:rFonts w:ascii="Arial" w:hAnsi="Arial"/>
          <w:sz w:val="22"/>
          <w:szCs w:val="22"/>
        </w:rPr>
      </w:pPr>
      <w:bookmarkStart w:id="260" w:name="_Toc282336924"/>
      <w:bookmarkStart w:id="261" w:name="_Toc311736512"/>
      <w:bookmarkStart w:id="262" w:name="_Toc355535632"/>
      <w:bookmarkStart w:id="263" w:name="_Toc371884460"/>
      <w:bookmarkStart w:id="264" w:name="_Toc374809807"/>
      <w:bookmarkStart w:id="265" w:name="_Toc26190630"/>
      <w:r w:rsidRPr="00F51E18">
        <w:rPr>
          <w:rFonts w:ascii="Arial" w:hAnsi="Arial"/>
          <w:sz w:val="22"/>
          <w:szCs w:val="22"/>
          <w:u w:val="none"/>
        </w:rPr>
        <w:lastRenderedPageBreak/>
        <w:t>“</w:t>
      </w:r>
      <w:r w:rsidRPr="00F51E18">
        <w:rPr>
          <w:rFonts w:ascii="Arial" w:hAnsi="Arial"/>
          <w:sz w:val="22"/>
          <w:szCs w:val="22"/>
        </w:rPr>
        <w:t>Plazo Máximo de la Etapa de Devolución</w:t>
      </w:r>
      <w:r w:rsidRPr="00F51E18">
        <w:rPr>
          <w:rFonts w:ascii="Arial" w:hAnsi="Arial"/>
          <w:sz w:val="22"/>
          <w:szCs w:val="22"/>
          <w:u w:val="none"/>
        </w:rPr>
        <w:t>”</w:t>
      </w:r>
      <w:bookmarkEnd w:id="260"/>
      <w:bookmarkEnd w:id="261"/>
      <w:bookmarkEnd w:id="262"/>
      <w:bookmarkEnd w:id="263"/>
      <w:bookmarkEnd w:id="264"/>
      <w:bookmarkEnd w:id="265"/>
    </w:p>
    <w:p w14:paraId="242D7BCE" w14:textId="77777777" w:rsidR="00F00C88" w:rsidRPr="00F51E18" w:rsidRDefault="00F00C88" w:rsidP="00F00C88">
      <w:pPr>
        <w:rPr>
          <w:rFonts w:ascii="Arial" w:hAnsi="Arial" w:cs="Arial"/>
          <w:sz w:val="22"/>
          <w:szCs w:val="22"/>
          <w:lang w:val="es-ES"/>
        </w:rPr>
      </w:pPr>
    </w:p>
    <w:p w14:paraId="7FF34282" w14:textId="0EA84B9D"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Corresponde al término de noventa (90) Días contados a partir de la Fecha de Terminación de la Etapa de Administración, Operación y Mantenimiento conforme a lo previsto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_Ref279657783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3.7(b)(iii)</w:t>
      </w:r>
      <w:r w:rsidRPr="00F51E18">
        <w:rPr>
          <w:rFonts w:ascii="Arial" w:hAnsi="Arial" w:cs="Arial"/>
          <w:sz w:val="22"/>
          <w:szCs w:val="22"/>
          <w:lang w:val="es-ES"/>
        </w:rPr>
        <w:fldChar w:fldCharType="end"/>
      </w:r>
      <w:r w:rsidRPr="00F51E18">
        <w:rPr>
          <w:rFonts w:ascii="Arial" w:hAnsi="Arial" w:cs="Arial"/>
          <w:sz w:val="22"/>
          <w:szCs w:val="22"/>
          <w:lang w:val="es-ES"/>
        </w:rPr>
        <w:t xml:space="preserve">. En caso de Terminación Anticipada del Contrato, el Plazo Máximo de la Etapa de Devolución podrá ampliarse –por decisión autónoma y exclusiva de MME– en cualquier término adicional, hasta un máximo de ciento veinte (120) Días contados a partir de la fecha en que se declare la ocurrencia de una causal de Terminación Anticipada del Contrato en cualquiera de las Etapas. El mismo plazo aplicará para el caso de la Etapa de Devolución Especial.  </w:t>
      </w:r>
    </w:p>
    <w:p w14:paraId="324B69AB" w14:textId="77777777" w:rsidR="00F00C88" w:rsidRPr="00F51E18" w:rsidRDefault="00F00C88" w:rsidP="00F00C88">
      <w:pPr>
        <w:pStyle w:val="Ttulo2"/>
        <w:rPr>
          <w:rFonts w:ascii="Arial" w:hAnsi="Arial"/>
          <w:sz w:val="22"/>
          <w:szCs w:val="22"/>
        </w:rPr>
      </w:pPr>
      <w:bookmarkStart w:id="266" w:name="_Toc26190631"/>
      <w:r w:rsidRPr="00F51E18">
        <w:rPr>
          <w:rFonts w:ascii="Arial" w:hAnsi="Arial"/>
          <w:sz w:val="22"/>
          <w:szCs w:val="22"/>
          <w:u w:val="none"/>
        </w:rPr>
        <w:t>“</w:t>
      </w:r>
      <w:r w:rsidRPr="00F51E18">
        <w:rPr>
          <w:rFonts w:ascii="Arial" w:hAnsi="Arial"/>
          <w:sz w:val="22"/>
          <w:szCs w:val="22"/>
        </w:rPr>
        <w:t>Presupuesto Por Usuario</w:t>
      </w:r>
      <w:r w:rsidRPr="00F51E18">
        <w:rPr>
          <w:rFonts w:ascii="Arial" w:hAnsi="Arial"/>
          <w:sz w:val="22"/>
          <w:szCs w:val="22"/>
          <w:u w:val="none"/>
        </w:rPr>
        <w:t>”</w:t>
      </w:r>
      <w:bookmarkEnd w:id="266"/>
    </w:p>
    <w:p w14:paraId="12218317" w14:textId="77777777" w:rsidR="00F00C88" w:rsidRPr="00F51E18" w:rsidRDefault="00F00C88" w:rsidP="00F00C88">
      <w:pPr>
        <w:rPr>
          <w:rFonts w:ascii="Arial" w:hAnsi="Arial" w:cs="Arial"/>
          <w:sz w:val="22"/>
          <w:szCs w:val="22"/>
          <w:lang w:val="es-ES"/>
        </w:rPr>
      </w:pPr>
    </w:p>
    <w:p w14:paraId="2AAEC526"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Presupuesto máximo por Usuario aprobado por el CAFAZNI, correspondiente al costo integral de la instalación de una Solución Solar. </w:t>
      </w:r>
    </w:p>
    <w:p w14:paraId="0DCE1AB3" w14:textId="77777777" w:rsidR="00F00C88" w:rsidRPr="00F51E18" w:rsidRDefault="00F00C88" w:rsidP="00F00C88">
      <w:pPr>
        <w:pStyle w:val="Ttulo2"/>
        <w:rPr>
          <w:rFonts w:ascii="Arial" w:hAnsi="Arial"/>
          <w:sz w:val="22"/>
          <w:szCs w:val="22"/>
        </w:rPr>
      </w:pPr>
      <w:bookmarkStart w:id="267" w:name="_Toc26190632"/>
      <w:r w:rsidRPr="00F51E18">
        <w:rPr>
          <w:rFonts w:ascii="Arial" w:hAnsi="Arial"/>
          <w:sz w:val="22"/>
          <w:szCs w:val="22"/>
          <w:u w:val="none"/>
        </w:rPr>
        <w:t>“</w:t>
      </w:r>
      <w:r w:rsidRPr="00F51E18">
        <w:rPr>
          <w:rFonts w:ascii="Arial" w:hAnsi="Arial"/>
          <w:sz w:val="22"/>
          <w:szCs w:val="22"/>
        </w:rPr>
        <w:t>Prestador Interesado</w:t>
      </w:r>
      <w:r w:rsidRPr="00F51E18">
        <w:rPr>
          <w:rFonts w:ascii="Arial" w:hAnsi="Arial"/>
          <w:sz w:val="22"/>
          <w:szCs w:val="22"/>
          <w:u w:val="none"/>
        </w:rPr>
        <w:t>”</w:t>
      </w:r>
      <w:bookmarkEnd w:id="267"/>
    </w:p>
    <w:p w14:paraId="36E2FAFA" w14:textId="77777777" w:rsidR="00F00C88" w:rsidRPr="00F51E18" w:rsidRDefault="00F00C88" w:rsidP="00F00C88">
      <w:pPr>
        <w:rPr>
          <w:rFonts w:ascii="Arial" w:hAnsi="Arial" w:cs="Arial"/>
          <w:sz w:val="22"/>
          <w:szCs w:val="22"/>
          <w:lang w:val="es-ES"/>
        </w:rPr>
      </w:pPr>
    </w:p>
    <w:p w14:paraId="3CC31A45"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Corresponde a la empresa de servicios públicos o entidad territorial distinta del Contratista que desea ejecutar las actividades de Administración, Operación y Mantenimiento por solicitud del Usuario. </w:t>
      </w:r>
    </w:p>
    <w:p w14:paraId="23D38D8E" w14:textId="77777777" w:rsidR="00F00C88" w:rsidRPr="00F51E18" w:rsidRDefault="00F00C88" w:rsidP="00F00C88">
      <w:pPr>
        <w:pStyle w:val="Ttulo2"/>
        <w:rPr>
          <w:rFonts w:ascii="Arial" w:hAnsi="Arial"/>
          <w:sz w:val="22"/>
          <w:szCs w:val="22"/>
        </w:rPr>
      </w:pPr>
      <w:bookmarkStart w:id="268" w:name="_Toc311736515"/>
      <w:bookmarkStart w:id="269" w:name="_Toc355535636"/>
      <w:bookmarkStart w:id="270" w:name="_Toc371884461"/>
      <w:bookmarkStart w:id="271" w:name="_Toc374809808"/>
      <w:bookmarkStart w:id="272" w:name="_Toc26190633"/>
      <w:r w:rsidRPr="00F51E18">
        <w:rPr>
          <w:rFonts w:ascii="Arial" w:hAnsi="Arial"/>
          <w:sz w:val="22"/>
          <w:szCs w:val="22"/>
          <w:u w:val="none"/>
        </w:rPr>
        <w:t>“</w:t>
      </w:r>
      <w:r w:rsidRPr="00F51E18">
        <w:rPr>
          <w:rFonts w:ascii="Arial" w:hAnsi="Arial"/>
          <w:sz w:val="22"/>
          <w:szCs w:val="22"/>
        </w:rPr>
        <w:t>Proyecto</w:t>
      </w:r>
      <w:r w:rsidRPr="00F51E18">
        <w:rPr>
          <w:rFonts w:ascii="Arial" w:hAnsi="Arial"/>
          <w:sz w:val="22"/>
          <w:szCs w:val="22"/>
          <w:u w:val="none"/>
        </w:rPr>
        <w:t>”</w:t>
      </w:r>
      <w:bookmarkEnd w:id="268"/>
      <w:bookmarkEnd w:id="269"/>
      <w:bookmarkEnd w:id="270"/>
      <w:bookmarkEnd w:id="271"/>
      <w:bookmarkEnd w:id="272"/>
    </w:p>
    <w:p w14:paraId="05EA34D1" w14:textId="77777777" w:rsidR="00F00C88" w:rsidRPr="00F51E18" w:rsidRDefault="00F00C88" w:rsidP="00F00C88">
      <w:pPr>
        <w:rPr>
          <w:rFonts w:ascii="Arial" w:hAnsi="Arial" w:cs="Arial"/>
          <w:sz w:val="22"/>
          <w:szCs w:val="22"/>
          <w:lang w:val="es-ES"/>
        </w:rPr>
      </w:pPr>
    </w:p>
    <w:p w14:paraId="59D76057" w14:textId="237E41BE"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Se entenderá como el conjunto compuesto, entre otras, por todas las actividades, servicios, bienes, administración, operación y mantenimiento, obligaciones y derechos necesarios para la ejecución del presente Contrato en el que se enmarca el Proyecto. </w:t>
      </w:r>
    </w:p>
    <w:p w14:paraId="3697E1F1" w14:textId="77777777" w:rsidR="00F00C88" w:rsidRPr="00F51E18" w:rsidRDefault="00F00C88" w:rsidP="00F00C88">
      <w:pPr>
        <w:pStyle w:val="Ttulo2"/>
        <w:rPr>
          <w:rFonts w:ascii="Arial" w:hAnsi="Arial"/>
          <w:sz w:val="22"/>
          <w:szCs w:val="22"/>
        </w:rPr>
      </w:pPr>
      <w:bookmarkStart w:id="273" w:name="_Toc355535642"/>
      <w:bookmarkStart w:id="274" w:name="_Toc374809810"/>
      <w:bookmarkStart w:id="275" w:name="_Toc26190634"/>
      <w:r w:rsidRPr="00F51E18">
        <w:rPr>
          <w:rFonts w:ascii="Arial" w:hAnsi="Arial"/>
          <w:sz w:val="22"/>
          <w:szCs w:val="22"/>
          <w:u w:val="none"/>
        </w:rPr>
        <w:t>“</w:t>
      </w:r>
      <w:r w:rsidRPr="00F51E18">
        <w:rPr>
          <w:rFonts w:ascii="Arial" w:hAnsi="Arial"/>
          <w:sz w:val="22"/>
          <w:szCs w:val="22"/>
        </w:rPr>
        <w:t>Pago</w:t>
      </w:r>
      <w:r w:rsidRPr="00F51E18">
        <w:rPr>
          <w:rFonts w:ascii="Arial" w:hAnsi="Arial"/>
          <w:sz w:val="22"/>
          <w:szCs w:val="22"/>
          <w:u w:val="none"/>
        </w:rPr>
        <w:t>”</w:t>
      </w:r>
      <w:bookmarkEnd w:id="273"/>
      <w:bookmarkEnd w:id="274"/>
      <w:bookmarkEnd w:id="275"/>
      <w:r w:rsidRPr="00F51E18">
        <w:rPr>
          <w:rFonts w:ascii="Arial" w:hAnsi="Arial"/>
          <w:sz w:val="22"/>
          <w:szCs w:val="22"/>
          <w:u w:val="none"/>
        </w:rPr>
        <w:t xml:space="preserve"> </w:t>
      </w:r>
    </w:p>
    <w:p w14:paraId="7BC3A972" w14:textId="77777777" w:rsidR="00F00C88" w:rsidRPr="00F51E18" w:rsidRDefault="00F00C88" w:rsidP="00F00C88">
      <w:pPr>
        <w:rPr>
          <w:rFonts w:ascii="Arial" w:hAnsi="Arial" w:cs="Arial"/>
          <w:sz w:val="22"/>
          <w:szCs w:val="22"/>
          <w:lang w:val="es-ES"/>
        </w:rPr>
      </w:pPr>
    </w:p>
    <w:p w14:paraId="1C4884E2" w14:textId="1138E7CE"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Se refiere a la contraprestación económica a la que tiene derecho el Contratista en los términos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_Ref369255539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4.1</w:t>
      </w:r>
      <w:r w:rsidRPr="00F51E18">
        <w:rPr>
          <w:rFonts w:ascii="Arial" w:hAnsi="Arial" w:cs="Arial"/>
          <w:sz w:val="22"/>
          <w:szCs w:val="22"/>
          <w:lang w:val="es-ES"/>
        </w:rPr>
        <w:fldChar w:fldCharType="end"/>
      </w:r>
      <w:r w:rsidRPr="00F51E18">
        <w:rPr>
          <w:rFonts w:ascii="Arial" w:hAnsi="Arial" w:cs="Arial"/>
          <w:sz w:val="22"/>
          <w:szCs w:val="22"/>
          <w:lang w:val="es-ES"/>
        </w:rPr>
        <w:t xml:space="preserve"> y siguientes de este documento. </w:t>
      </w:r>
    </w:p>
    <w:p w14:paraId="251E9F5B" w14:textId="77777777" w:rsidR="00F00C88" w:rsidRPr="00F51E18" w:rsidRDefault="00F00C88" w:rsidP="00F00C88">
      <w:pPr>
        <w:pStyle w:val="Ttulo2"/>
        <w:rPr>
          <w:rFonts w:ascii="Arial" w:hAnsi="Arial"/>
          <w:sz w:val="22"/>
          <w:szCs w:val="22"/>
          <w:u w:val="none"/>
        </w:rPr>
      </w:pPr>
      <w:bookmarkStart w:id="276" w:name="_Toc235255565"/>
      <w:bookmarkStart w:id="277" w:name="_Toc243744055"/>
      <w:bookmarkStart w:id="278" w:name="_Toc249763668"/>
      <w:bookmarkStart w:id="279" w:name="_Toc252774596"/>
      <w:bookmarkStart w:id="280" w:name="_Toc282336934"/>
      <w:bookmarkStart w:id="281" w:name="_Toc311736521"/>
      <w:bookmarkStart w:id="282" w:name="_Toc355535644"/>
      <w:bookmarkStart w:id="283" w:name="_Toc374809811"/>
      <w:bookmarkStart w:id="284" w:name="_Toc26190635"/>
      <w:r w:rsidRPr="00F51E18">
        <w:rPr>
          <w:rFonts w:ascii="Arial" w:hAnsi="Arial"/>
          <w:sz w:val="22"/>
          <w:szCs w:val="22"/>
          <w:u w:val="none"/>
        </w:rPr>
        <w:t>“</w:t>
      </w:r>
      <w:r w:rsidRPr="00F51E18">
        <w:rPr>
          <w:rFonts w:ascii="Arial" w:hAnsi="Arial"/>
          <w:sz w:val="22"/>
          <w:szCs w:val="22"/>
        </w:rPr>
        <w:t>Sección</w:t>
      </w:r>
      <w:r w:rsidRPr="00F51E18">
        <w:rPr>
          <w:rFonts w:ascii="Arial" w:hAnsi="Arial"/>
          <w:sz w:val="22"/>
          <w:szCs w:val="22"/>
          <w:u w:val="none"/>
        </w:rPr>
        <w:t>”</w:t>
      </w:r>
      <w:bookmarkEnd w:id="276"/>
      <w:bookmarkEnd w:id="277"/>
      <w:bookmarkEnd w:id="278"/>
      <w:bookmarkEnd w:id="279"/>
      <w:bookmarkEnd w:id="280"/>
      <w:bookmarkEnd w:id="281"/>
      <w:bookmarkEnd w:id="282"/>
      <w:bookmarkEnd w:id="283"/>
      <w:bookmarkEnd w:id="284"/>
      <w:r w:rsidRPr="00F51E18">
        <w:rPr>
          <w:rFonts w:ascii="Arial" w:hAnsi="Arial"/>
          <w:sz w:val="22"/>
          <w:szCs w:val="22"/>
          <w:u w:val="none"/>
        </w:rPr>
        <w:t xml:space="preserve"> </w:t>
      </w:r>
    </w:p>
    <w:p w14:paraId="22D423F4" w14:textId="77777777" w:rsidR="00F00C88" w:rsidRPr="00401040" w:rsidRDefault="00F00C88" w:rsidP="00401040">
      <w:pPr>
        <w:pStyle w:val="Ttulo2"/>
        <w:numPr>
          <w:ilvl w:val="0"/>
          <w:numId w:val="0"/>
        </w:numPr>
        <w:ind w:left="284"/>
        <w:rPr>
          <w:rFonts w:ascii="Arial" w:hAnsi="Arial"/>
          <w:sz w:val="22"/>
          <w:szCs w:val="22"/>
          <w:u w:val="none"/>
        </w:rPr>
      </w:pPr>
    </w:p>
    <w:p w14:paraId="5FA93D3E" w14:textId="526D3D87" w:rsidR="00F00C88" w:rsidRPr="00F51E18" w:rsidRDefault="00F00C88" w:rsidP="00401040">
      <w:pPr>
        <w:rPr>
          <w:rFonts w:ascii="Arial" w:hAnsi="Arial" w:cs="Arial"/>
          <w:sz w:val="22"/>
          <w:szCs w:val="22"/>
          <w:lang w:val="es-ES"/>
        </w:rPr>
      </w:pPr>
      <w:r w:rsidRPr="00401040">
        <w:rPr>
          <w:rFonts w:ascii="Arial" w:eastAsia="Cambria" w:hAnsi="Arial" w:cs="Arial"/>
          <w:sz w:val="22"/>
          <w:szCs w:val="22"/>
          <w:lang w:val="es-ES"/>
        </w:rPr>
        <w:t>Corresponde a una referencia específica de este Contrato, la cual muestra el contexto completo en el que se encuentra ubicada la parte referenciada</w:t>
      </w:r>
      <w:r w:rsidRPr="00F51E18">
        <w:rPr>
          <w:rFonts w:ascii="Arial" w:hAnsi="Arial" w:cs="Arial"/>
          <w:sz w:val="22"/>
          <w:szCs w:val="22"/>
          <w:lang w:val="es-ES"/>
        </w:rPr>
        <w:t>.</w:t>
      </w:r>
    </w:p>
    <w:p w14:paraId="6A8907BE" w14:textId="66B62B22" w:rsidR="00F832B3" w:rsidRDefault="00F00C88" w:rsidP="00401040">
      <w:pPr>
        <w:pStyle w:val="Ttulo2"/>
        <w:rPr>
          <w:rFonts w:ascii="Arial" w:hAnsi="Arial"/>
          <w:sz w:val="22"/>
          <w:szCs w:val="22"/>
          <w:u w:val="none"/>
        </w:rPr>
      </w:pPr>
      <w:bookmarkStart w:id="285" w:name="_Toc26190636"/>
      <w:r w:rsidRPr="008D5D78">
        <w:rPr>
          <w:rFonts w:ascii="Arial" w:hAnsi="Arial"/>
          <w:sz w:val="22"/>
          <w:szCs w:val="22"/>
          <w:u w:val="none"/>
        </w:rPr>
        <w:t>“</w:t>
      </w:r>
      <w:r w:rsidRPr="00401040">
        <w:rPr>
          <w:rFonts w:ascii="Arial" w:hAnsi="Arial"/>
          <w:sz w:val="22"/>
          <w:szCs w:val="22"/>
          <w:u w:val="none"/>
        </w:rPr>
        <w:t>Seguro de daños contra todo riesgo”</w:t>
      </w:r>
      <w:bookmarkEnd w:id="285"/>
    </w:p>
    <w:p w14:paraId="23EEF469" w14:textId="77777777" w:rsidR="008D5D78" w:rsidRPr="002703B6" w:rsidRDefault="008D5D78" w:rsidP="002703B6"/>
    <w:p w14:paraId="2D6F32E0" w14:textId="5625122A" w:rsidR="00F832B3" w:rsidRPr="002703B6" w:rsidRDefault="00F832B3" w:rsidP="00271456">
      <w:pPr>
        <w:rPr>
          <w:rFonts w:ascii="Arial" w:hAnsi="Arial"/>
          <w:sz w:val="22"/>
          <w:szCs w:val="22"/>
        </w:rPr>
      </w:pPr>
      <w:bookmarkStart w:id="286" w:name="_Toc25617627"/>
      <w:r w:rsidRPr="002703B6">
        <w:rPr>
          <w:rFonts w:ascii="Arial" w:hAnsi="Arial" w:cs="Arial"/>
          <w:sz w:val="22"/>
          <w:szCs w:val="22"/>
          <w:lang w:val="es-ES"/>
        </w:rPr>
        <w:t xml:space="preserve">Garantía de cobertura del riesgo por todos los daños que pueda llegar a sufrir la Infraestructura del Proyecto, independientemente de la causa que los genere y que debe constituir el Contratista en los términos y condiciones de la Sección </w:t>
      </w:r>
      <w:r w:rsidRPr="002703B6">
        <w:rPr>
          <w:rFonts w:ascii="Arial" w:hAnsi="Arial" w:cs="Arial"/>
          <w:sz w:val="22"/>
          <w:szCs w:val="22"/>
          <w:lang w:val="es-ES"/>
        </w:rPr>
        <w:fldChar w:fldCharType="begin"/>
      </w:r>
      <w:r w:rsidRPr="002703B6">
        <w:rPr>
          <w:rFonts w:ascii="Arial" w:hAnsi="Arial" w:cs="Arial"/>
          <w:sz w:val="22"/>
          <w:szCs w:val="22"/>
          <w:lang w:val="es-ES"/>
        </w:rPr>
        <w:instrText xml:space="preserve"> REF _Ref431724686 \r \h  \* MERGEFORMAT </w:instrText>
      </w:r>
      <w:r w:rsidRPr="002703B6">
        <w:rPr>
          <w:rFonts w:ascii="Arial" w:hAnsi="Arial" w:cs="Arial"/>
          <w:sz w:val="22"/>
          <w:szCs w:val="22"/>
          <w:lang w:val="es-ES"/>
        </w:rPr>
      </w:r>
      <w:r w:rsidRPr="002703B6">
        <w:rPr>
          <w:rFonts w:ascii="Arial" w:hAnsi="Arial" w:cs="Arial"/>
          <w:sz w:val="22"/>
          <w:szCs w:val="22"/>
          <w:lang w:val="es-ES"/>
        </w:rPr>
        <w:fldChar w:fldCharType="separate"/>
      </w:r>
      <w:r w:rsidR="00E17500">
        <w:rPr>
          <w:rFonts w:ascii="Arial" w:hAnsi="Arial" w:cs="Arial"/>
          <w:sz w:val="22"/>
          <w:szCs w:val="22"/>
          <w:lang w:val="es-ES"/>
        </w:rPr>
        <w:t>13.8</w:t>
      </w:r>
      <w:r w:rsidRPr="002703B6">
        <w:rPr>
          <w:rFonts w:ascii="Arial" w:hAnsi="Arial" w:cs="Arial"/>
          <w:sz w:val="22"/>
          <w:szCs w:val="22"/>
          <w:lang w:val="es-ES"/>
        </w:rPr>
        <w:fldChar w:fldCharType="end"/>
      </w:r>
      <w:r w:rsidRPr="002703B6">
        <w:rPr>
          <w:rFonts w:ascii="Arial" w:hAnsi="Arial" w:cs="Arial"/>
          <w:sz w:val="22"/>
          <w:szCs w:val="22"/>
          <w:lang w:val="es-ES"/>
        </w:rPr>
        <w:t>.</w:t>
      </w:r>
      <w:bookmarkEnd w:id="286"/>
    </w:p>
    <w:p w14:paraId="521C88FB" w14:textId="63285D8D" w:rsidR="00F00C88" w:rsidRPr="00F51E18" w:rsidRDefault="00F832B3" w:rsidP="00F00C88">
      <w:pPr>
        <w:pStyle w:val="Ttulo2"/>
        <w:rPr>
          <w:rFonts w:ascii="Arial" w:hAnsi="Arial"/>
          <w:sz w:val="22"/>
          <w:szCs w:val="22"/>
          <w:u w:val="none"/>
        </w:rPr>
      </w:pPr>
      <w:r w:rsidRPr="00F51E18">
        <w:rPr>
          <w:rFonts w:ascii="Arial" w:hAnsi="Arial"/>
          <w:sz w:val="22"/>
          <w:szCs w:val="22"/>
        </w:rPr>
        <w:t xml:space="preserve"> </w:t>
      </w:r>
      <w:bookmarkStart w:id="287" w:name="_Toc26190637"/>
      <w:r w:rsidR="00F00C88" w:rsidRPr="00F51E18">
        <w:rPr>
          <w:rFonts w:ascii="Arial" w:hAnsi="Arial"/>
          <w:sz w:val="22"/>
          <w:szCs w:val="22"/>
        </w:rPr>
        <w:t>“Instalación</w:t>
      </w:r>
      <w:r w:rsidR="00F00C88" w:rsidRPr="00F51E18">
        <w:rPr>
          <w:rFonts w:ascii="Arial" w:hAnsi="Arial"/>
          <w:sz w:val="22"/>
          <w:szCs w:val="22"/>
          <w:u w:val="none"/>
        </w:rPr>
        <w:t>”</w:t>
      </w:r>
      <w:bookmarkEnd w:id="287"/>
    </w:p>
    <w:p w14:paraId="2BBFEBD6" w14:textId="77777777" w:rsidR="00F00C88" w:rsidRPr="00F51E18" w:rsidRDefault="00F00C88" w:rsidP="00F00C88">
      <w:pPr>
        <w:rPr>
          <w:rFonts w:ascii="Arial" w:hAnsi="Arial" w:cs="Arial"/>
          <w:sz w:val="22"/>
          <w:szCs w:val="22"/>
          <w:lang w:val="es-ES"/>
        </w:rPr>
      </w:pPr>
    </w:p>
    <w:p w14:paraId="03A4D1E4" w14:textId="3DACE047" w:rsidR="00F00C88" w:rsidRPr="00F51E18" w:rsidRDefault="00F00C88" w:rsidP="00751DC4">
      <w:pPr>
        <w:rPr>
          <w:rFonts w:ascii="Arial" w:hAnsi="Arial" w:cs="Arial"/>
          <w:sz w:val="22"/>
          <w:szCs w:val="22"/>
        </w:rPr>
      </w:pPr>
      <w:r w:rsidRPr="00F51E18">
        <w:rPr>
          <w:rFonts w:ascii="Arial" w:hAnsi="Arial" w:cs="Arial"/>
          <w:sz w:val="22"/>
          <w:szCs w:val="22"/>
          <w:lang w:val="es-ES"/>
        </w:rPr>
        <w:t>Se refiere a todas las actividades para la Instalación de la Infraestructura, según se detallan en el Cronograma de Instalación y tendrán el alcance establecido en el Apéndice Técnico 1</w:t>
      </w:r>
    </w:p>
    <w:p w14:paraId="6514D963" w14:textId="77777777" w:rsidR="00F00C88" w:rsidRPr="00F51E18" w:rsidRDefault="00F00C88" w:rsidP="00F00C88">
      <w:pPr>
        <w:pStyle w:val="Ttulo2"/>
        <w:rPr>
          <w:rFonts w:ascii="Arial" w:hAnsi="Arial"/>
          <w:sz w:val="22"/>
          <w:szCs w:val="22"/>
        </w:rPr>
      </w:pPr>
      <w:bookmarkStart w:id="288" w:name="_Toc26190638"/>
      <w:r w:rsidRPr="00F51E18">
        <w:rPr>
          <w:rFonts w:ascii="Arial" w:hAnsi="Arial"/>
          <w:sz w:val="22"/>
          <w:szCs w:val="22"/>
        </w:rPr>
        <w:t>“Supervisor”</w:t>
      </w:r>
      <w:bookmarkEnd w:id="288"/>
    </w:p>
    <w:p w14:paraId="6BE4A8B1" w14:textId="77777777" w:rsidR="00F00C88" w:rsidRPr="00F51E18" w:rsidRDefault="00F00C88" w:rsidP="00F00C88">
      <w:pPr>
        <w:widowControl w:val="0"/>
        <w:autoSpaceDE w:val="0"/>
        <w:autoSpaceDN w:val="0"/>
        <w:adjustRightInd w:val="0"/>
        <w:rPr>
          <w:rFonts w:ascii="Arial" w:hAnsi="Arial" w:cs="Arial"/>
          <w:sz w:val="22"/>
          <w:szCs w:val="22"/>
          <w:lang w:val="es-ES"/>
        </w:rPr>
      </w:pPr>
    </w:p>
    <w:p w14:paraId="3E288690" w14:textId="5AA87F65" w:rsidR="00F00C88" w:rsidRPr="00F51E18" w:rsidRDefault="00F00C88" w:rsidP="00F00C88">
      <w:pPr>
        <w:widowControl w:val="0"/>
        <w:autoSpaceDE w:val="0"/>
        <w:autoSpaceDN w:val="0"/>
        <w:adjustRightInd w:val="0"/>
        <w:rPr>
          <w:rFonts w:ascii="Arial" w:hAnsi="Arial" w:cs="Arial"/>
          <w:sz w:val="22"/>
          <w:szCs w:val="22"/>
          <w:lang w:val="es-ES" w:eastAsia="en-US"/>
        </w:rPr>
      </w:pPr>
      <w:r w:rsidRPr="00F51E18">
        <w:rPr>
          <w:rFonts w:ascii="Arial" w:hAnsi="Arial" w:cs="Arial"/>
          <w:sz w:val="22"/>
          <w:szCs w:val="22"/>
          <w:lang w:val="es-ES" w:eastAsia="en-US"/>
        </w:rPr>
        <w:lastRenderedPageBreak/>
        <w:t>Corresponde al funcionario de MME encargado de las funciones de supervisión de la ejecución de este Contrato de acuerdo con lo aquí previsto, con lo señalado en el Manual de Contratación de MME</w:t>
      </w:r>
      <w:r w:rsidR="00D05146">
        <w:rPr>
          <w:rFonts w:ascii="Arial" w:hAnsi="Arial" w:cs="Arial"/>
          <w:sz w:val="22"/>
          <w:szCs w:val="22"/>
          <w:lang w:val="es-ES" w:eastAsia="en-US"/>
        </w:rPr>
        <w:t>, en la Ley 1474 de 2011 y demás Leyes Aplicables.</w:t>
      </w:r>
    </w:p>
    <w:p w14:paraId="33BF0A52" w14:textId="77777777" w:rsidR="00F00C88" w:rsidRPr="00F51E18" w:rsidRDefault="00F00C88" w:rsidP="00F00C88">
      <w:pPr>
        <w:widowControl w:val="0"/>
        <w:autoSpaceDE w:val="0"/>
        <w:autoSpaceDN w:val="0"/>
        <w:adjustRightInd w:val="0"/>
        <w:rPr>
          <w:rFonts w:ascii="Arial" w:hAnsi="Arial" w:cs="Arial"/>
          <w:sz w:val="22"/>
          <w:szCs w:val="22"/>
          <w:lang w:val="es-ES" w:eastAsia="en-US"/>
        </w:rPr>
      </w:pPr>
    </w:p>
    <w:p w14:paraId="42FBB49F" w14:textId="77777777" w:rsidR="00F00C88" w:rsidRPr="00F51E18" w:rsidRDefault="00F00C88" w:rsidP="00F00C88">
      <w:pPr>
        <w:widowControl w:val="0"/>
        <w:autoSpaceDE w:val="0"/>
        <w:autoSpaceDN w:val="0"/>
        <w:adjustRightInd w:val="0"/>
        <w:rPr>
          <w:rFonts w:ascii="Arial" w:hAnsi="Arial" w:cs="Arial"/>
          <w:sz w:val="22"/>
          <w:szCs w:val="22"/>
          <w:lang w:val="es-ES" w:eastAsia="en-US"/>
        </w:rPr>
      </w:pPr>
      <w:r w:rsidRPr="00F51E18">
        <w:rPr>
          <w:rFonts w:ascii="Arial" w:hAnsi="Arial" w:cs="Arial"/>
          <w:sz w:val="22"/>
          <w:szCs w:val="22"/>
          <w:lang w:val="es-ES" w:eastAsia="en-US"/>
        </w:rPr>
        <w:t xml:space="preserve">El Supervisor tendrá relación directa con el Contratista y con el Interventor, siendo que la labor de seguimiento y control será adelantada por parte del Interventor. </w:t>
      </w:r>
    </w:p>
    <w:p w14:paraId="4D4D0084" w14:textId="77777777" w:rsidR="00F00C88" w:rsidRPr="00F51E18" w:rsidRDefault="00F00C88" w:rsidP="00F00C88">
      <w:pPr>
        <w:pStyle w:val="Ttulo2"/>
        <w:rPr>
          <w:rFonts w:ascii="Arial" w:hAnsi="Arial"/>
          <w:sz w:val="22"/>
          <w:szCs w:val="22"/>
        </w:rPr>
      </w:pPr>
      <w:bookmarkStart w:id="289" w:name="_Toc235255579"/>
      <w:bookmarkStart w:id="290" w:name="_Toc243744069"/>
      <w:bookmarkStart w:id="291" w:name="_Toc249763682"/>
      <w:bookmarkStart w:id="292" w:name="_Toc252774610"/>
      <w:bookmarkStart w:id="293" w:name="_Toc282336944"/>
      <w:bookmarkStart w:id="294" w:name="_Toc311736532"/>
      <w:bookmarkStart w:id="295" w:name="_Toc355535652"/>
      <w:bookmarkStart w:id="296" w:name="_Toc374809815"/>
      <w:r w:rsidRPr="00F51E18">
        <w:rPr>
          <w:rFonts w:ascii="Arial" w:hAnsi="Arial"/>
          <w:sz w:val="22"/>
          <w:szCs w:val="22"/>
          <w:u w:val="none"/>
        </w:rPr>
        <w:t xml:space="preserve"> </w:t>
      </w:r>
      <w:bookmarkStart w:id="297" w:name="_Toc26190639"/>
      <w:r w:rsidRPr="00F51E18">
        <w:rPr>
          <w:rFonts w:ascii="Arial" w:hAnsi="Arial"/>
          <w:sz w:val="22"/>
          <w:szCs w:val="22"/>
          <w:u w:val="none"/>
        </w:rPr>
        <w:t>“</w:t>
      </w:r>
      <w:r w:rsidRPr="00F51E18">
        <w:rPr>
          <w:rFonts w:ascii="Arial" w:hAnsi="Arial"/>
          <w:sz w:val="22"/>
          <w:szCs w:val="22"/>
        </w:rPr>
        <w:t>Terminación Anticipada del Contrato</w:t>
      </w:r>
      <w:r w:rsidRPr="00F51E18">
        <w:rPr>
          <w:rFonts w:ascii="Arial" w:hAnsi="Arial"/>
          <w:sz w:val="22"/>
          <w:szCs w:val="22"/>
          <w:u w:val="none"/>
        </w:rPr>
        <w:t>” o “</w:t>
      </w:r>
      <w:r w:rsidRPr="00F51E18">
        <w:rPr>
          <w:rFonts w:ascii="Arial" w:hAnsi="Arial"/>
          <w:sz w:val="22"/>
          <w:szCs w:val="22"/>
        </w:rPr>
        <w:t>Terminación Anticipada</w:t>
      </w:r>
      <w:r w:rsidRPr="00F51E18">
        <w:rPr>
          <w:rFonts w:ascii="Arial" w:hAnsi="Arial"/>
          <w:sz w:val="22"/>
          <w:szCs w:val="22"/>
          <w:u w:val="none"/>
        </w:rPr>
        <w:t>”</w:t>
      </w:r>
      <w:bookmarkEnd w:id="289"/>
      <w:bookmarkEnd w:id="290"/>
      <w:bookmarkEnd w:id="291"/>
      <w:bookmarkEnd w:id="292"/>
      <w:bookmarkEnd w:id="293"/>
      <w:bookmarkEnd w:id="294"/>
      <w:bookmarkEnd w:id="295"/>
      <w:bookmarkEnd w:id="296"/>
      <w:bookmarkEnd w:id="297"/>
    </w:p>
    <w:p w14:paraId="1E19B01B" w14:textId="77777777" w:rsidR="00F00C88" w:rsidRPr="00F51E18" w:rsidRDefault="00F00C88" w:rsidP="00F00C88">
      <w:pPr>
        <w:rPr>
          <w:rFonts w:ascii="Arial" w:hAnsi="Arial" w:cs="Arial"/>
          <w:sz w:val="22"/>
          <w:szCs w:val="22"/>
          <w:lang w:val="es-ES"/>
        </w:rPr>
      </w:pPr>
    </w:p>
    <w:p w14:paraId="58657560" w14:textId="0D2C3A6F"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La Terminación Anticipada del Contrato, es la finalización del Contrato antes del vencimiento del plazo previsto para el mismo y será consecuencia de la ocurrencia de cualquiera de las causales previstas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_Ref230236578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18.2</w:t>
      </w:r>
      <w:r w:rsidRPr="00F51E18">
        <w:rPr>
          <w:rFonts w:ascii="Arial" w:hAnsi="Arial" w:cs="Arial"/>
          <w:sz w:val="22"/>
          <w:szCs w:val="22"/>
          <w:lang w:val="es-ES"/>
        </w:rPr>
        <w:fldChar w:fldCharType="end"/>
      </w:r>
      <w:r w:rsidRPr="00F51E18">
        <w:rPr>
          <w:rFonts w:ascii="Arial" w:hAnsi="Arial" w:cs="Arial"/>
          <w:sz w:val="22"/>
          <w:szCs w:val="22"/>
          <w:lang w:val="es-ES"/>
        </w:rPr>
        <w:t xml:space="preserve"> de este documento.</w:t>
      </w:r>
      <w:bookmarkStart w:id="298" w:name="_Toc235255581"/>
      <w:bookmarkStart w:id="299" w:name="_Toc243744071"/>
      <w:bookmarkStart w:id="300" w:name="_Toc249763684"/>
      <w:bookmarkStart w:id="301" w:name="_Toc252774612"/>
      <w:bookmarkStart w:id="302" w:name="_Toc282336945"/>
      <w:bookmarkStart w:id="303" w:name="_Toc311736533"/>
      <w:r w:rsidRPr="00F51E18">
        <w:rPr>
          <w:rFonts w:ascii="Arial" w:hAnsi="Arial" w:cs="Arial"/>
          <w:sz w:val="22"/>
          <w:szCs w:val="22"/>
          <w:lang w:val="es-ES"/>
        </w:rPr>
        <w:t xml:space="preserve"> </w:t>
      </w:r>
      <w:bookmarkEnd w:id="298"/>
      <w:bookmarkEnd w:id="299"/>
      <w:bookmarkEnd w:id="300"/>
      <w:bookmarkEnd w:id="301"/>
      <w:bookmarkEnd w:id="302"/>
      <w:bookmarkEnd w:id="303"/>
    </w:p>
    <w:p w14:paraId="4754D34B" w14:textId="77777777" w:rsidR="00F00C88" w:rsidRPr="00F51E18" w:rsidRDefault="00F00C88" w:rsidP="00F00C88">
      <w:pPr>
        <w:pStyle w:val="Ttulo2"/>
        <w:rPr>
          <w:rFonts w:ascii="Arial" w:hAnsi="Arial"/>
          <w:sz w:val="22"/>
          <w:szCs w:val="22"/>
        </w:rPr>
      </w:pPr>
      <w:bookmarkStart w:id="304" w:name="_Toc26190640"/>
      <w:r w:rsidRPr="00F51E18">
        <w:rPr>
          <w:rFonts w:ascii="Arial" w:hAnsi="Arial"/>
          <w:sz w:val="22"/>
          <w:szCs w:val="22"/>
        </w:rPr>
        <w:t>“Tesoro Nacional”</w:t>
      </w:r>
      <w:bookmarkEnd w:id="304"/>
    </w:p>
    <w:p w14:paraId="1C3AC1E9" w14:textId="77777777" w:rsidR="00F00C88" w:rsidRPr="00F51E18" w:rsidRDefault="00F00C88" w:rsidP="00F00C88">
      <w:pPr>
        <w:ind w:left="606"/>
        <w:rPr>
          <w:rFonts w:ascii="Arial" w:hAnsi="Arial" w:cs="Arial"/>
          <w:sz w:val="22"/>
          <w:szCs w:val="22"/>
          <w:lang w:val="es-ES"/>
        </w:rPr>
      </w:pPr>
    </w:p>
    <w:p w14:paraId="152DBD12" w14:textId="77777777" w:rsidR="00F00C88" w:rsidRPr="00F51E18" w:rsidRDefault="00F00C88" w:rsidP="00F00C88">
      <w:pPr>
        <w:ind w:hanging="142"/>
        <w:rPr>
          <w:rFonts w:ascii="Arial" w:hAnsi="Arial" w:cs="Arial"/>
          <w:sz w:val="22"/>
          <w:szCs w:val="22"/>
          <w:lang w:val="es-ES"/>
        </w:rPr>
      </w:pPr>
      <w:r w:rsidRPr="00F51E18">
        <w:rPr>
          <w:rFonts w:ascii="Arial" w:hAnsi="Arial" w:cs="Arial"/>
          <w:sz w:val="22"/>
          <w:szCs w:val="22"/>
          <w:lang w:val="es-ES"/>
        </w:rPr>
        <w:t xml:space="preserve">Se entiende por Tesoro Nacional el patrimonio del Estado Colombiano. </w:t>
      </w:r>
    </w:p>
    <w:p w14:paraId="16BB2293" w14:textId="77777777" w:rsidR="00F00C88" w:rsidRPr="00F51E18" w:rsidRDefault="00F00C88" w:rsidP="00F00C88">
      <w:pPr>
        <w:pStyle w:val="Ttulo2"/>
        <w:rPr>
          <w:rFonts w:ascii="Arial" w:hAnsi="Arial"/>
          <w:sz w:val="22"/>
          <w:szCs w:val="22"/>
        </w:rPr>
      </w:pPr>
      <w:bookmarkStart w:id="305" w:name="_Toc26190641"/>
      <w:r w:rsidRPr="00F51E18">
        <w:rPr>
          <w:rFonts w:ascii="Arial" w:hAnsi="Arial"/>
          <w:sz w:val="22"/>
          <w:szCs w:val="22"/>
          <w:u w:val="none"/>
        </w:rPr>
        <w:t>“</w:t>
      </w:r>
      <w:r w:rsidRPr="00F51E18">
        <w:rPr>
          <w:rFonts w:ascii="Arial" w:hAnsi="Arial"/>
          <w:sz w:val="22"/>
          <w:szCs w:val="22"/>
        </w:rPr>
        <w:t>Usuario</w:t>
      </w:r>
      <w:r w:rsidRPr="00F51E18">
        <w:rPr>
          <w:rFonts w:ascii="Arial" w:hAnsi="Arial"/>
          <w:sz w:val="22"/>
          <w:szCs w:val="22"/>
          <w:u w:val="none"/>
        </w:rPr>
        <w:t>”</w:t>
      </w:r>
      <w:bookmarkEnd w:id="305"/>
    </w:p>
    <w:p w14:paraId="242A1C5F" w14:textId="77777777" w:rsidR="00F00C88" w:rsidRPr="00F51E18" w:rsidRDefault="00F00C88" w:rsidP="00F00C88">
      <w:pPr>
        <w:rPr>
          <w:rFonts w:ascii="Arial" w:hAnsi="Arial" w:cs="Arial"/>
          <w:sz w:val="22"/>
          <w:szCs w:val="22"/>
          <w:lang w:val="es-ES"/>
        </w:rPr>
      </w:pPr>
    </w:p>
    <w:p w14:paraId="58A96B99" w14:textId="4E77105F"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Son los usuarios del servicio de energía eléctrica que atenderá el Contratista a través de la ejecución de las Actividades de Administración, Operación y Mantenimiento, para lo cual suscribirán un Contrato de Condiciones Uniformes. </w:t>
      </w:r>
    </w:p>
    <w:p w14:paraId="7691C058" w14:textId="77777777" w:rsidR="00F00C88" w:rsidRPr="00F51E18" w:rsidRDefault="00F00C88" w:rsidP="00F00C88">
      <w:pPr>
        <w:pStyle w:val="Ttulo2"/>
        <w:rPr>
          <w:rFonts w:ascii="Arial" w:hAnsi="Arial"/>
          <w:sz w:val="22"/>
          <w:szCs w:val="22"/>
        </w:rPr>
      </w:pPr>
      <w:bookmarkStart w:id="306" w:name="_Toc26190642"/>
      <w:r w:rsidRPr="00F51E18">
        <w:rPr>
          <w:rFonts w:ascii="Arial" w:hAnsi="Arial"/>
          <w:sz w:val="22"/>
          <w:szCs w:val="22"/>
          <w:u w:val="none"/>
        </w:rPr>
        <w:t>“</w:t>
      </w:r>
      <w:r w:rsidRPr="00F51E18">
        <w:rPr>
          <w:rFonts w:ascii="Arial" w:hAnsi="Arial"/>
          <w:sz w:val="22"/>
          <w:szCs w:val="22"/>
        </w:rPr>
        <w:t>Usuarios Iniciales</w:t>
      </w:r>
      <w:r w:rsidRPr="00F51E18">
        <w:rPr>
          <w:rFonts w:ascii="Arial" w:hAnsi="Arial"/>
          <w:sz w:val="22"/>
          <w:szCs w:val="22"/>
          <w:u w:val="none"/>
        </w:rPr>
        <w:t>”</w:t>
      </w:r>
      <w:bookmarkEnd w:id="306"/>
    </w:p>
    <w:p w14:paraId="508CE229" w14:textId="77777777" w:rsidR="00F00C88" w:rsidRPr="00F51E18" w:rsidRDefault="00F00C88" w:rsidP="00F00C88">
      <w:pPr>
        <w:rPr>
          <w:rFonts w:ascii="Arial" w:hAnsi="Arial" w:cs="Arial"/>
          <w:sz w:val="22"/>
          <w:szCs w:val="22"/>
          <w:lang w:val="es-ES"/>
        </w:rPr>
      </w:pPr>
    </w:p>
    <w:p w14:paraId="47CD11D7"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Son los Usuarios identificados como beneficiarios del Proyecto por parte del CAFAZNI. </w:t>
      </w:r>
    </w:p>
    <w:p w14:paraId="213241DE" w14:textId="77777777" w:rsidR="00F00C88" w:rsidRPr="00F51E18" w:rsidRDefault="00F00C88" w:rsidP="00F00C88">
      <w:pPr>
        <w:pStyle w:val="Ttulo2"/>
        <w:rPr>
          <w:rFonts w:ascii="Arial" w:hAnsi="Arial"/>
          <w:sz w:val="22"/>
          <w:szCs w:val="22"/>
        </w:rPr>
      </w:pPr>
      <w:bookmarkStart w:id="307" w:name="_Toc26190643"/>
      <w:r w:rsidRPr="00F51E18">
        <w:rPr>
          <w:rFonts w:ascii="Arial" w:hAnsi="Arial"/>
          <w:sz w:val="22"/>
          <w:szCs w:val="22"/>
          <w:u w:val="none"/>
        </w:rPr>
        <w:t>“</w:t>
      </w:r>
      <w:r w:rsidRPr="00F51E18">
        <w:rPr>
          <w:rFonts w:ascii="Arial" w:hAnsi="Arial"/>
          <w:sz w:val="22"/>
          <w:szCs w:val="22"/>
        </w:rPr>
        <w:t>Solución Solar</w:t>
      </w:r>
      <w:r w:rsidRPr="00F51E18">
        <w:rPr>
          <w:rFonts w:ascii="Arial" w:hAnsi="Arial"/>
          <w:sz w:val="22"/>
          <w:szCs w:val="22"/>
          <w:u w:val="none"/>
        </w:rPr>
        <w:t>”</w:t>
      </w:r>
      <w:bookmarkEnd w:id="307"/>
      <w:r w:rsidRPr="00F51E18">
        <w:rPr>
          <w:rFonts w:ascii="Arial" w:hAnsi="Arial"/>
          <w:sz w:val="22"/>
          <w:szCs w:val="22"/>
          <w:u w:val="none"/>
        </w:rPr>
        <w:t xml:space="preserve"> </w:t>
      </w:r>
    </w:p>
    <w:p w14:paraId="2015B68B" w14:textId="77777777" w:rsidR="00F00C88" w:rsidRPr="00F51E18" w:rsidRDefault="00F00C88" w:rsidP="00F00C88">
      <w:pPr>
        <w:rPr>
          <w:rFonts w:ascii="Arial" w:hAnsi="Arial" w:cs="Arial"/>
          <w:sz w:val="22"/>
          <w:szCs w:val="22"/>
          <w:lang w:val="es-ES"/>
        </w:rPr>
      </w:pPr>
    </w:p>
    <w:p w14:paraId="776BBE3B" w14:textId="48BBF410"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Corresponde a la totalidad de Infraestructura necesaria para la instalación de una (1) solución energética a un (1) Usuario, en los términos del Apéndice Técnico.</w:t>
      </w:r>
    </w:p>
    <w:p w14:paraId="7B6DDFBB" w14:textId="77777777" w:rsidR="00F00C88" w:rsidRPr="00F51E18" w:rsidRDefault="00F00C88" w:rsidP="00F00C88">
      <w:pPr>
        <w:pStyle w:val="Ttulo2"/>
        <w:rPr>
          <w:rFonts w:ascii="Arial" w:hAnsi="Arial"/>
          <w:sz w:val="22"/>
          <w:szCs w:val="22"/>
        </w:rPr>
      </w:pPr>
      <w:bookmarkStart w:id="308" w:name="_Toc311736534"/>
      <w:bookmarkStart w:id="309" w:name="_Toc355535655"/>
      <w:bookmarkStart w:id="310" w:name="_Toc374809818"/>
      <w:r w:rsidRPr="00F51E18">
        <w:rPr>
          <w:rFonts w:ascii="Arial" w:hAnsi="Arial"/>
          <w:sz w:val="22"/>
          <w:szCs w:val="22"/>
          <w:u w:val="none"/>
        </w:rPr>
        <w:t xml:space="preserve"> </w:t>
      </w:r>
      <w:bookmarkStart w:id="311" w:name="_Toc26190644"/>
      <w:r w:rsidRPr="00F51E18">
        <w:rPr>
          <w:rFonts w:ascii="Arial" w:hAnsi="Arial"/>
          <w:sz w:val="22"/>
          <w:szCs w:val="22"/>
          <w:u w:val="none"/>
        </w:rPr>
        <w:t>“</w:t>
      </w:r>
      <w:r w:rsidRPr="00F51E18">
        <w:rPr>
          <w:rFonts w:ascii="Arial" w:hAnsi="Arial"/>
          <w:sz w:val="22"/>
          <w:szCs w:val="22"/>
        </w:rPr>
        <w:t>Valor Estimado del Contrato</w:t>
      </w:r>
      <w:r w:rsidRPr="00F51E18">
        <w:rPr>
          <w:rFonts w:ascii="Arial" w:hAnsi="Arial"/>
          <w:sz w:val="22"/>
          <w:szCs w:val="22"/>
          <w:u w:val="none"/>
        </w:rPr>
        <w:t>”</w:t>
      </w:r>
      <w:bookmarkEnd w:id="308"/>
      <w:bookmarkEnd w:id="309"/>
      <w:bookmarkEnd w:id="310"/>
      <w:bookmarkEnd w:id="311"/>
    </w:p>
    <w:p w14:paraId="412D0457" w14:textId="77777777" w:rsidR="00F00C88" w:rsidRPr="00F51E18" w:rsidRDefault="00F00C88" w:rsidP="00F00C88">
      <w:pPr>
        <w:rPr>
          <w:rFonts w:ascii="Arial" w:hAnsi="Arial" w:cs="Arial"/>
          <w:sz w:val="22"/>
          <w:szCs w:val="22"/>
          <w:lang w:val="es-ES"/>
        </w:rPr>
      </w:pPr>
    </w:p>
    <w:p w14:paraId="3074F739" w14:textId="6D8EE4B3"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Se entenderá de conformidad con lo establecido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_Ref228581173 \n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3.3</w:t>
      </w:r>
      <w:r w:rsidRPr="00F51E18">
        <w:rPr>
          <w:rFonts w:ascii="Arial" w:hAnsi="Arial" w:cs="Arial"/>
          <w:sz w:val="22"/>
          <w:szCs w:val="22"/>
          <w:lang w:val="es-ES"/>
        </w:rPr>
        <w:fldChar w:fldCharType="end"/>
      </w:r>
      <w:r w:rsidRPr="00F51E18">
        <w:rPr>
          <w:rFonts w:ascii="Arial" w:hAnsi="Arial" w:cs="Arial"/>
          <w:sz w:val="22"/>
          <w:szCs w:val="22"/>
          <w:lang w:val="es-ES"/>
        </w:rPr>
        <w:t xml:space="preserve"> de este Contrato. </w:t>
      </w:r>
    </w:p>
    <w:p w14:paraId="123D1E5A" w14:textId="77777777" w:rsidR="00F00C88" w:rsidRPr="00F51E18" w:rsidRDefault="00F00C88" w:rsidP="00F00C88">
      <w:pPr>
        <w:pStyle w:val="Ttulo2"/>
        <w:rPr>
          <w:rFonts w:ascii="Arial" w:hAnsi="Arial"/>
          <w:sz w:val="22"/>
          <w:szCs w:val="22"/>
        </w:rPr>
      </w:pPr>
      <w:bookmarkStart w:id="312" w:name="_Toc26190645"/>
      <w:r w:rsidRPr="00F51E18">
        <w:rPr>
          <w:rFonts w:ascii="Arial" w:hAnsi="Arial"/>
          <w:sz w:val="22"/>
          <w:szCs w:val="22"/>
          <w:u w:val="none"/>
        </w:rPr>
        <w:t>“</w:t>
      </w:r>
      <w:r w:rsidRPr="00F51E18">
        <w:rPr>
          <w:rFonts w:ascii="Arial" w:hAnsi="Arial"/>
          <w:sz w:val="22"/>
          <w:szCs w:val="22"/>
        </w:rPr>
        <w:t>Zona Geográfica</w:t>
      </w:r>
      <w:r w:rsidRPr="00F51E18">
        <w:rPr>
          <w:rFonts w:ascii="Arial" w:hAnsi="Arial"/>
          <w:sz w:val="22"/>
          <w:szCs w:val="22"/>
          <w:u w:val="none"/>
        </w:rPr>
        <w:t>”</w:t>
      </w:r>
      <w:bookmarkEnd w:id="312"/>
    </w:p>
    <w:p w14:paraId="4DC2119A" w14:textId="77777777" w:rsidR="00F00C88" w:rsidRPr="00F51E18" w:rsidRDefault="00F00C88" w:rsidP="00F00C88">
      <w:pPr>
        <w:rPr>
          <w:rFonts w:ascii="Arial" w:hAnsi="Arial" w:cs="Arial"/>
          <w:sz w:val="22"/>
          <w:szCs w:val="22"/>
          <w:lang w:val="es-ES"/>
        </w:rPr>
      </w:pPr>
    </w:p>
    <w:p w14:paraId="17E90F1A" w14:textId="61488D86" w:rsidR="00237D5C"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Por Zona Geográfica se entiende a la(s) localidad (es), consejos comunitarios, comunidades indígenas, veredas, y barrios que resultan beneficiados por el Proyecto. </w:t>
      </w:r>
    </w:p>
    <w:p w14:paraId="554E5CCE" w14:textId="77777777" w:rsidR="0044382D" w:rsidRDefault="0044382D" w:rsidP="002703B6">
      <w:bookmarkStart w:id="313" w:name="_Toc235255590"/>
      <w:bookmarkStart w:id="314" w:name="_Toc243744080"/>
      <w:bookmarkStart w:id="315" w:name="_Toc249763693"/>
      <w:bookmarkStart w:id="316" w:name="_Toc252774624"/>
      <w:bookmarkStart w:id="317" w:name="_Toc282336952"/>
      <w:bookmarkStart w:id="318" w:name="_Toc311736535"/>
      <w:bookmarkStart w:id="319" w:name="_Toc374809822"/>
    </w:p>
    <w:p w14:paraId="095EEE18" w14:textId="77777777" w:rsidR="00F00C88" w:rsidRPr="00F51E18" w:rsidRDefault="00F00C88" w:rsidP="00F00C88">
      <w:pPr>
        <w:pStyle w:val="Ttulo1"/>
        <w:rPr>
          <w:rFonts w:ascii="Arial" w:hAnsi="Arial"/>
          <w:sz w:val="22"/>
          <w:szCs w:val="22"/>
        </w:rPr>
      </w:pPr>
      <w:bookmarkStart w:id="320" w:name="_Toc26190646"/>
      <w:r w:rsidRPr="00F51E18">
        <w:rPr>
          <w:rFonts w:ascii="Arial" w:hAnsi="Arial"/>
          <w:sz w:val="22"/>
          <w:szCs w:val="22"/>
        </w:rPr>
        <w:t>ASPECTOS GENERALES DEL CONTRATO</w:t>
      </w:r>
      <w:bookmarkEnd w:id="313"/>
      <w:bookmarkEnd w:id="314"/>
      <w:bookmarkEnd w:id="315"/>
      <w:bookmarkEnd w:id="316"/>
      <w:bookmarkEnd w:id="317"/>
      <w:bookmarkEnd w:id="318"/>
      <w:bookmarkEnd w:id="319"/>
      <w:bookmarkEnd w:id="320"/>
    </w:p>
    <w:p w14:paraId="19E0CB1D" w14:textId="77777777" w:rsidR="00F00C88" w:rsidRPr="00F51E18" w:rsidRDefault="00F00C88" w:rsidP="00F00C88">
      <w:pPr>
        <w:rPr>
          <w:rFonts w:ascii="Arial" w:hAnsi="Arial" w:cs="Arial"/>
          <w:sz w:val="22"/>
          <w:szCs w:val="22"/>
          <w:lang w:val="es-ES"/>
        </w:rPr>
      </w:pPr>
    </w:p>
    <w:p w14:paraId="5FDCDA72" w14:textId="77777777" w:rsidR="00F00C88" w:rsidRPr="00F51E18" w:rsidRDefault="00F00C88" w:rsidP="00F00C88">
      <w:pPr>
        <w:pStyle w:val="Ttulo2"/>
        <w:rPr>
          <w:rFonts w:ascii="Arial" w:hAnsi="Arial"/>
          <w:sz w:val="22"/>
          <w:szCs w:val="22"/>
        </w:rPr>
      </w:pPr>
      <w:bookmarkStart w:id="321" w:name="_Toc235255591"/>
      <w:bookmarkStart w:id="322" w:name="_Toc243744081"/>
      <w:bookmarkStart w:id="323" w:name="_Toc249763694"/>
      <w:bookmarkStart w:id="324" w:name="_Toc252774625"/>
      <w:bookmarkStart w:id="325" w:name="_Toc282336953"/>
      <w:bookmarkStart w:id="326" w:name="_Toc311736536"/>
      <w:bookmarkStart w:id="327" w:name="_Toc374809823"/>
      <w:bookmarkStart w:id="328" w:name="_Toc26190647"/>
      <w:r w:rsidRPr="00F51E18">
        <w:rPr>
          <w:rFonts w:ascii="Arial" w:hAnsi="Arial"/>
          <w:sz w:val="22"/>
          <w:szCs w:val="22"/>
        </w:rPr>
        <w:t>Objeto</w:t>
      </w:r>
      <w:bookmarkEnd w:id="321"/>
      <w:bookmarkEnd w:id="322"/>
      <w:bookmarkEnd w:id="323"/>
      <w:bookmarkEnd w:id="324"/>
      <w:bookmarkEnd w:id="325"/>
      <w:bookmarkEnd w:id="326"/>
      <w:bookmarkEnd w:id="327"/>
      <w:bookmarkEnd w:id="328"/>
    </w:p>
    <w:p w14:paraId="36B5291F" w14:textId="77777777" w:rsidR="00F00C88" w:rsidRPr="00F51E18" w:rsidRDefault="00F00C88" w:rsidP="00F00C88">
      <w:pPr>
        <w:pStyle w:val="Normal1"/>
        <w:numPr>
          <w:ilvl w:val="0"/>
          <w:numId w:val="0"/>
        </w:numPr>
        <w:ind w:left="894"/>
        <w:rPr>
          <w:rFonts w:ascii="Arial" w:hAnsi="Arial" w:cs="Arial"/>
          <w:sz w:val="22"/>
          <w:szCs w:val="22"/>
          <w:lang w:val="es-ES"/>
        </w:rPr>
      </w:pPr>
      <w:r w:rsidRPr="00F51E18">
        <w:rPr>
          <w:rFonts w:ascii="Arial" w:hAnsi="Arial" w:cs="Arial"/>
          <w:sz w:val="22"/>
          <w:szCs w:val="22"/>
          <w:lang w:val="es-ES"/>
        </w:rPr>
        <w:t xml:space="preserve">  </w:t>
      </w:r>
    </w:p>
    <w:p w14:paraId="5EF75EB4"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presente Contrato, en los términos de la Ley 80 de 1993, tiene por objeto la ejecución, por parte del Contratista, de la ampliación de la cobertura y  satisfacción de la demanda de energía en las Zonas No Interconectadas - ZNI, mediante la instalación de soluciones solares fotovoltaicas, según el Proyecto “</w:t>
      </w:r>
      <w:r w:rsidRPr="00271456">
        <w:rPr>
          <w:rFonts w:ascii="Arial" w:hAnsi="Arial" w:cs="Arial"/>
          <w:sz w:val="22"/>
          <w:szCs w:val="22"/>
          <w:highlight w:val="yellow"/>
          <w:lang w:val="es-ES"/>
        </w:rPr>
        <w:t>INCLUIR</w:t>
      </w:r>
      <w:r w:rsidRPr="00F51E18">
        <w:rPr>
          <w:rFonts w:ascii="Arial" w:hAnsi="Arial" w:cs="Arial"/>
          <w:sz w:val="22"/>
          <w:szCs w:val="22"/>
          <w:lang w:val="es-ES"/>
        </w:rPr>
        <w:t xml:space="preserve">” del Fondo de Apoyo Financiero para Energización de Zonas No Interconectadas – FAZNI. Dicho objeto incluye pero no se limita a la realización </w:t>
      </w:r>
      <w:r w:rsidRPr="00F51E18">
        <w:rPr>
          <w:rFonts w:ascii="Arial" w:hAnsi="Arial" w:cs="Arial"/>
          <w:sz w:val="22"/>
          <w:szCs w:val="22"/>
          <w:lang w:val="es-ES"/>
        </w:rPr>
        <w:lastRenderedPageBreak/>
        <w:t xml:space="preserve">de las obligaciones indicadas para las Etapas: Previa, Instalación, Administración Operación y Mantenimiento y Devolución de la Infraestructura. </w:t>
      </w:r>
    </w:p>
    <w:p w14:paraId="52F9146E" w14:textId="77777777" w:rsidR="00F00C88" w:rsidRPr="00F51E18" w:rsidRDefault="00F00C88" w:rsidP="00F00C88">
      <w:pPr>
        <w:rPr>
          <w:rFonts w:ascii="Arial" w:hAnsi="Arial" w:cs="Arial"/>
          <w:sz w:val="22"/>
          <w:szCs w:val="22"/>
          <w:lang w:val="es-ES"/>
        </w:rPr>
      </w:pPr>
    </w:p>
    <w:p w14:paraId="38918F2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 ejecución de estas actividades se hará por cuenta y riesgo del Contratista en los términos señalados en el presente Contrato y sus Apéndices. </w:t>
      </w:r>
    </w:p>
    <w:p w14:paraId="432DF182" w14:textId="77777777" w:rsidR="00F00C88" w:rsidRPr="00F51E18" w:rsidRDefault="00F00C88" w:rsidP="00F00C88">
      <w:pPr>
        <w:pStyle w:val="Normal1"/>
        <w:numPr>
          <w:ilvl w:val="0"/>
          <w:numId w:val="0"/>
        </w:numPr>
        <w:rPr>
          <w:rFonts w:ascii="Arial" w:hAnsi="Arial" w:cs="Arial"/>
          <w:sz w:val="22"/>
          <w:szCs w:val="22"/>
          <w:lang w:val="es-ES"/>
        </w:rPr>
      </w:pPr>
    </w:p>
    <w:p w14:paraId="5496EB5B" w14:textId="77777777" w:rsidR="00F00C88" w:rsidRPr="00F51E18" w:rsidRDefault="00F00C88" w:rsidP="00F00C88">
      <w:pPr>
        <w:pStyle w:val="Ttulo2"/>
        <w:rPr>
          <w:rFonts w:ascii="Arial" w:hAnsi="Arial"/>
          <w:sz w:val="22"/>
          <w:szCs w:val="22"/>
        </w:rPr>
      </w:pPr>
      <w:bookmarkStart w:id="329" w:name="_Toc26190648"/>
      <w:r w:rsidRPr="00F51E18">
        <w:rPr>
          <w:rFonts w:ascii="Arial" w:hAnsi="Arial"/>
          <w:sz w:val="22"/>
          <w:szCs w:val="22"/>
        </w:rPr>
        <w:t>Alcance</w:t>
      </w:r>
      <w:bookmarkEnd w:id="329"/>
    </w:p>
    <w:p w14:paraId="3CCFE7D0" w14:textId="77777777" w:rsidR="00F00C88" w:rsidRPr="00F51E18" w:rsidRDefault="00F00C88" w:rsidP="00F00C88">
      <w:pPr>
        <w:rPr>
          <w:rFonts w:ascii="Arial" w:hAnsi="Arial" w:cs="Arial"/>
          <w:sz w:val="22"/>
          <w:szCs w:val="22"/>
          <w:lang w:val="es-ES"/>
        </w:rPr>
      </w:pPr>
    </w:p>
    <w:p w14:paraId="0EFCE3AB" w14:textId="4464C4A1"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bidi="es-ES"/>
        </w:rPr>
        <w:t xml:space="preserve">El alcance del presente Contrato corresponde </w:t>
      </w:r>
      <w:r w:rsidR="0017620C">
        <w:rPr>
          <w:rFonts w:ascii="Arial" w:hAnsi="Arial" w:cs="Arial"/>
          <w:sz w:val="22"/>
          <w:szCs w:val="22"/>
          <w:lang w:val="es-ES" w:bidi="es-ES"/>
        </w:rPr>
        <w:t xml:space="preserve">a </w:t>
      </w:r>
      <w:r w:rsidRPr="00F51E18">
        <w:rPr>
          <w:rFonts w:ascii="Arial" w:hAnsi="Arial" w:cs="Arial"/>
          <w:sz w:val="22"/>
          <w:szCs w:val="22"/>
          <w:lang w:val="es-ES" w:bidi="es-ES"/>
        </w:rPr>
        <w:t xml:space="preserve">la ejecución, por parte del Contratista, de las actividades Previas, las actividades de Instalación, las actividades de Administración, Operación y Mantenimiento y la Devolución de la Infraestructura para el Proyecto descrito en el Apéndice Técnico. </w:t>
      </w:r>
      <w:r w:rsidRPr="00F51E18">
        <w:rPr>
          <w:rFonts w:ascii="Arial" w:hAnsi="Arial" w:cs="Arial"/>
          <w:sz w:val="22"/>
          <w:szCs w:val="22"/>
          <w:lang w:val="es-ES"/>
        </w:rPr>
        <w:t xml:space="preserve"> </w:t>
      </w:r>
    </w:p>
    <w:p w14:paraId="16B6C714" w14:textId="77777777" w:rsidR="00F00C88" w:rsidRPr="00F51E18" w:rsidRDefault="00F00C88" w:rsidP="00F00C88">
      <w:pPr>
        <w:pStyle w:val="Ttulo2"/>
        <w:rPr>
          <w:rFonts w:ascii="Arial" w:hAnsi="Arial"/>
          <w:sz w:val="22"/>
          <w:szCs w:val="22"/>
        </w:rPr>
      </w:pPr>
      <w:bookmarkStart w:id="330" w:name="_Toc282336954"/>
      <w:bookmarkStart w:id="331" w:name="_Toc311736537"/>
      <w:bookmarkStart w:id="332" w:name="_Ref312494271"/>
      <w:bookmarkStart w:id="333" w:name="_Ref487210079"/>
      <w:bookmarkStart w:id="334" w:name="_Toc374809824"/>
      <w:bookmarkStart w:id="335" w:name="_Toc26190649"/>
      <w:bookmarkStart w:id="336" w:name="_Ref228581173"/>
      <w:bookmarkStart w:id="337" w:name="_Toc235255592"/>
      <w:bookmarkStart w:id="338" w:name="_Toc243744082"/>
      <w:bookmarkStart w:id="339" w:name="_Toc249763695"/>
      <w:bookmarkStart w:id="340" w:name="_Toc252774626"/>
      <w:r w:rsidRPr="00F51E18">
        <w:rPr>
          <w:rFonts w:ascii="Arial" w:hAnsi="Arial"/>
          <w:sz w:val="22"/>
          <w:szCs w:val="22"/>
        </w:rPr>
        <w:t>Valor Estimado del Contrato</w:t>
      </w:r>
      <w:bookmarkEnd w:id="330"/>
      <w:bookmarkEnd w:id="331"/>
      <w:bookmarkEnd w:id="332"/>
      <w:bookmarkEnd w:id="333"/>
      <w:bookmarkEnd w:id="334"/>
      <w:bookmarkEnd w:id="335"/>
      <w:r w:rsidRPr="00F51E18">
        <w:rPr>
          <w:rFonts w:ascii="Arial" w:hAnsi="Arial"/>
          <w:sz w:val="22"/>
          <w:szCs w:val="22"/>
        </w:rPr>
        <w:t xml:space="preserve"> </w:t>
      </w:r>
      <w:bookmarkEnd w:id="336"/>
      <w:bookmarkEnd w:id="337"/>
      <w:bookmarkEnd w:id="338"/>
      <w:bookmarkEnd w:id="339"/>
      <w:bookmarkEnd w:id="340"/>
    </w:p>
    <w:p w14:paraId="7D000754" w14:textId="77777777" w:rsidR="00F00C88" w:rsidRPr="00F51E18" w:rsidRDefault="00F00C88" w:rsidP="00F00C88">
      <w:pPr>
        <w:rPr>
          <w:rFonts w:ascii="Arial" w:hAnsi="Arial" w:cs="Arial"/>
          <w:sz w:val="22"/>
          <w:szCs w:val="22"/>
          <w:lang w:val="es-ES"/>
        </w:rPr>
      </w:pPr>
    </w:p>
    <w:p w14:paraId="32D972E4" w14:textId="77777777" w:rsidR="0014675F" w:rsidRDefault="00F00C88" w:rsidP="0014675F">
      <w:pPr>
        <w:pStyle w:val="Normal1"/>
        <w:rPr>
          <w:rFonts w:ascii="Arial" w:hAnsi="Arial" w:cs="Arial"/>
          <w:sz w:val="22"/>
          <w:szCs w:val="22"/>
          <w:lang w:val="es-ES"/>
        </w:rPr>
      </w:pPr>
      <w:bookmarkStart w:id="341" w:name="_Ref358905216"/>
      <w:r w:rsidRPr="00F51E18">
        <w:rPr>
          <w:rFonts w:ascii="Arial" w:hAnsi="Arial" w:cs="Arial"/>
          <w:sz w:val="22"/>
          <w:szCs w:val="22"/>
          <w:lang w:val="es-ES"/>
        </w:rPr>
        <w:t xml:space="preserve">El Valor Estimado del Contrato corresponde a la suma de </w:t>
      </w:r>
      <w:r w:rsidRPr="00271456">
        <w:rPr>
          <w:rFonts w:ascii="Arial" w:hAnsi="Arial" w:cs="Arial"/>
          <w:sz w:val="22"/>
          <w:szCs w:val="22"/>
          <w:highlight w:val="yellow"/>
          <w:lang w:val="es-ES"/>
        </w:rPr>
        <w:t>INCLUIR</w:t>
      </w:r>
      <w:r w:rsidR="0014675F">
        <w:rPr>
          <w:rFonts w:ascii="Arial" w:hAnsi="Arial" w:cs="Arial"/>
          <w:sz w:val="22"/>
          <w:szCs w:val="22"/>
          <w:lang w:val="es-ES"/>
        </w:rPr>
        <w:t xml:space="preserve">, </w:t>
      </w:r>
      <w:r w:rsidR="0014675F" w:rsidRPr="00BF6AB4">
        <w:rPr>
          <w:rFonts w:ascii="Arial" w:hAnsi="Arial" w:cs="Arial"/>
          <w:sz w:val="22"/>
          <w:szCs w:val="22"/>
          <w:lang w:val="es-ES"/>
        </w:rPr>
        <w:t xml:space="preserve">discriminado según las siguientes vigencias  </w:t>
      </w:r>
      <w:r w:rsidR="0014675F" w:rsidRPr="00BF6AB4">
        <w:rPr>
          <w:rFonts w:ascii="Arial" w:hAnsi="Arial" w:cs="Arial"/>
          <w:sz w:val="22"/>
          <w:szCs w:val="22"/>
          <w:highlight w:val="yellow"/>
          <w:lang w:val="es-ES"/>
        </w:rPr>
        <w:t>INCLUIR</w:t>
      </w:r>
    </w:p>
    <w:p w14:paraId="5B19562A" w14:textId="77777777" w:rsidR="0014675F" w:rsidRDefault="0014675F" w:rsidP="002703B6">
      <w:pPr>
        <w:pStyle w:val="Normal1"/>
        <w:numPr>
          <w:ilvl w:val="0"/>
          <w:numId w:val="0"/>
        </w:numPr>
        <w:ind w:left="894"/>
        <w:rPr>
          <w:rFonts w:ascii="Arial" w:hAnsi="Arial" w:cs="Arial"/>
          <w:sz w:val="22"/>
          <w:szCs w:val="22"/>
          <w:lang w:val="es-ES"/>
        </w:rPr>
      </w:pPr>
    </w:p>
    <w:p w14:paraId="760B7214" w14:textId="77777777" w:rsidR="0014675F" w:rsidRPr="0039398D" w:rsidRDefault="0014675F" w:rsidP="002703B6">
      <w:pPr>
        <w:pStyle w:val="Normal1"/>
        <w:numPr>
          <w:ilvl w:val="0"/>
          <w:numId w:val="0"/>
        </w:numPr>
        <w:ind w:left="894"/>
        <w:rPr>
          <w:rFonts w:ascii="Arial" w:hAnsi="Arial" w:cs="Arial"/>
          <w:sz w:val="22"/>
          <w:szCs w:val="22"/>
          <w:highlight w:val="yellow"/>
          <w:lang w:val="es-ES"/>
        </w:rPr>
      </w:pPr>
      <w:r w:rsidRPr="0039398D">
        <w:rPr>
          <w:rFonts w:ascii="Arial" w:hAnsi="Arial" w:cs="Arial"/>
          <w:sz w:val="22"/>
          <w:szCs w:val="22"/>
          <w:highlight w:val="yellow"/>
          <w:lang w:val="es-ES"/>
        </w:rPr>
        <w:t>Vigencia 2019:</w:t>
      </w:r>
    </w:p>
    <w:p w14:paraId="30246DE4" w14:textId="77777777" w:rsidR="0014675F" w:rsidRPr="0039398D" w:rsidRDefault="0014675F" w:rsidP="002703B6">
      <w:pPr>
        <w:pStyle w:val="Normal1"/>
        <w:numPr>
          <w:ilvl w:val="0"/>
          <w:numId w:val="0"/>
        </w:numPr>
        <w:ind w:left="894"/>
        <w:rPr>
          <w:rFonts w:ascii="Arial" w:hAnsi="Arial" w:cs="Arial"/>
          <w:sz w:val="22"/>
          <w:szCs w:val="22"/>
          <w:highlight w:val="yellow"/>
          <w:lang w:val="es-ES"/>
        </w:rPr>
      </w:pPr>
      <w:r w:rsidRPr="0039398D">
        <w:rPr>
          <w:rFonts w:ascii="Arial" w:hAnsi="Arial" w:cs="Arial"/>
          <w:sz w:val="22"/>
          <w:szCs w:val="22"/>
          <w:highlight w:val="yellow"/>
          <w:lang w:val="es-ES"/>
        </w:rPr>
        <w:t xml:space="preserve">Vigencia 2020: </w:t>
      </w:r>
    </w:p>
    <w:p w14:paraId="00988ACA" w14:textId="77777777" w:rsidR="0014675F" w:rsidRPr="00BF6AB4" w:rsidRDefault="0014675F" w:rsidP="002703B6">
      <w:pPr>
        <w:pStyle w:val="Normal1"/>
        <w:numPr>
          <w:ilvl w:val="0"/>
          <w:numId w:val="0"/>
        </w:numPr>
        <w:ind w:left="894"/>
        <w:rPr>
          <w:rFonts w:ascii="Arial" w:hAnsi="Arial" w:cs="Arial"/>
          <w:sz w:val="22"/>
          <w:szCs w:val="22"/>
          <w:lang w:val="es-ES"/>
        </w:rPr>
      </w:pPr>
      <w:r w:rsidRPr="0039398D">
        <w:rPr>
          <w:rFonts w:ascii="Arial" w:hAnsi="Arial" w:cs="Arial"/>
          <w:sz w:val="22"/>
          <w:szCs w:val="22"/>
          <w:highlight w:val="yellow"/>
          <w:lang w:val="es-ES"/>
        </w:rPr>
        <w:t>Vigencia 2021:</w:t>
      </w:r>
      <w:r>
        <w:rPr>
          <w:rFonts w:ascii="Arial" w:hAnsi="Arial" w:cs="Arial"/>
          <w:sz w:val="22"/>
          <w:szCs w:val="22"/>
          <w:lang w:val="es-ES"/>
        </w:rPr>
        <w:t xml:space="preserve"> </w:t>
      </w:r>
    </w:p>
    <w:p w14:paraId="05262325" w14:textId="30A486F0"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 . </w:t>
      </w:r>
    </w:p>
    <w:bookmarkEnd w:id="341"/>
    <w:p w14:paraId="231EFF36" w14:textId="77777777" w:rsidR="00F00C88" w:rsidRPr="00F51E18" w:rsidRDefault="00F00C88" w:rsidP="00F00C88">
      <w:pPr>
        <w:pStyle w:val="Normal1"/>
        <w:numPr>
          <w:ilvl w:val="0"/>
          <w:numId w:val="0"/>
        </w:numPr>
        <w:ind w:left="894"/>
        <w:rPr>
          <w:rFonts w:ascii="Arial" w:hAnsi="Arial" w:cs="Arial"/>
          <w:sz w:val="22"/>
          <w:szCs w:val="22"/>
          <w:lang w:val="es-ES"/>
        </w:rPr>
      </w:pPr>
    </w:p>
    <w:p w14:paraId="77317A0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valor efectivo del Contrato será el que se derive del Pago correspondiente a las Etapas Previa y de Instalación a la que tenga derecho el Contratista. </w:t>
      </w:r>
    </w:p>
    <w:p w14:paraId="40226BD4" w14:textId="77777777" w:rsidR="00F00C88" w:rsidRPr="00F51E18" w:rsidRDefault="00F00C88" w:rsidP="00F00C88">
      <w:pPr>
        <w:pStyle w:val="Normal1"/>
        <w:numPr>
          <w:ilvl w:val="0"/>
          <w:numId w:val="0"/>
        </w:numPr>
        <w:rPr>
          <w:rFonts w:ascii="Arial" w:hAnsi="Arial" w:cs="Arial"/>
          <w:sz w:val="22"/>
          <w:szCs w:val="22"/>
          <w:lang w:val="es-ES"/>
        </w:rPr>
      </w:pPr>
    </w:p>
    <w:p w14:paraId="038F7A6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Valor Estimado del Contrato en ningún caso servirá de base para reclamación alguna entre las Partes, por pretendidas o reales discrepancias entre el Valor Estimado del Contrato, los costos reales de ejecución del Contrato, el valor real del Contrato y/o cualquier cálculo que haya hecho cualquiera de las Partes, conocido o no por su contraparte.</w:t>
      </w:r>
    </w:p>
    <w:p w14:paraId="3257D22E" w14:textId="77777777" w:rsidR="00F00C88" w:rsidRPr="00F51E18" w:rsidRDefault="00F00C88" w:rsidP="00F00C88">
      <w:pPr>
        <w:pStyle w:val="Normal1"/>
        <w:numPr>
          <w:ilvl w:val="0"/>
          <w:numId w:val="0"/>
        </w:numPr>
        <w:rPr>
          <w:rFonts w:ascii="Arial" w:hAnsi="Arial" w:cs="Arial"/>
          <w:sz w:val="22"/>
          <w:szCs w:val="22"/>
          <w:lang w:val="es-ES"/>
        </w:rPr>
      </w:pPr>
    </w:p>
    <w:p w14:paraId="6E2705DA" w14:textId="7526ECF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Tampoco podrá utilizarse el concepto de Valor Estimado del Contrato para sustentar reclamación alguna que pretenda una garantía de ingresos a favor del Contratista, toda vez que el Pago del Contratista se determinará con base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_Ref369264648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4.5</w:t>
      </w:r>
      <w:r w:rsidRPr="00F51E18">
        <w:rPr>
          <w:rFonts w:ascii="Arial" w:hAnsi="Arial" w:cs="Arial"/>
          <w:sz w:val="22"/>
          <w:szCs w:val="22"/>
          <w:lang w:val="es-ES"/>
        </w:rPr>
        <w:fldChar w:fldCharType="end"/>
      </w:r>
      <w:r w:rsidRPr="00F51E18">
        <w:rPr>
          <w:rFonts w:ascii="Arial" w:hAnsi="Arial" w:cs="Arial"/>
          <w:sz w:val="22"/>
          <w:szCs w:val="22"/>
          <w:lang w:val="es-ES"/>
        </w:rPr>
        <w:t xml:space="preserve"> de este Contrato, la cual estará condicionada al cumplimiento de las especificaciones técnicas indicadas en el Apéndice 1  y, por lo tanto, el valor real del Contrato podrá ser inferior al Valor Estimado del Contrato.</w:t>
      </w:r>
    </w:p>
    <w:p w14:paraId="6A185F8C" w14:textId="77777777" w:rsidR="00F00C88" w:rsidRPr="00F51E18" w:rsidRDefault="00F00C88" w:rsidP="00F00C88">
      <w:pPr>
        <w:pStyle w:val="Normal1"/>
        <w:numPr>
          <w:ilvl w:val="0"/>
          <w:numId w:val="0"/>
        </w:numPr>
        <w:rPr>
          <w:rFonts w:ascii="Arial" w:hAnsi="Arial" w:cs="Arial"/>
          <w:sz w:val="22"/>
          <w:szCs w:val="22"/>
          <w:lang w:val="es-ES"/>
        </w:rPr>
      </w:pPr>
    </w:p>
    <w:p w14:paraId="441678AB" w14:textId="77777777" w:rsidR="00F00C88" w:rsidRPr="00F51E18" w:rsidRDefault="00F00C88" w:rsidP="00F00C88">
      <w:pPr>
        <w:pStyle w:val="Normal1"/>
        <w:rPr>
          <w:rFonts w:ascii="Arial" w:eastAsia="Times New Roman" w:hAnsi="Arial" w:cs="Arial"/>
          <w:color w:val="222222"/>
          <w:sz w:val="22"/>
          <w:szCs w:val="22"/>
          <w:lang w:val="es-ES"/>
        </w:rPr>
      </w:pPr>
      <w:bookmarkStart w:id="342" w:name="_Ref24113256"/>
      <w:r w:rsidRPr="00F51E18">
        <w:rPr>
          <w:rFonts w:ascii="Arial" w:eastAsia="Times New Roman" w:hAnsi="Arial" w:cs="Arial"/>
          <w:color w:val="222222"/>
          <w:sz w:val="22"/>
          <w:szCs w:val="22"/>
          <w:lang w:val="es-ES"/>
        </w:rPr>
        <w:t>Los estudios elaborados por el IPSE -consistentes en el alcance técnico del Proyecto y su presupuesto indicados en el Apéndice Técnico- para los efectos de este Contrato solo serán considerados como insumos y valores de referencia elaborados durante la fase de estructuración, los cuales en ningún caso podrán contemplarse como fundamento para reclamación alguna, en tanto el presente Contrato exige un cumplimiento estricto de especificaciones técnicas y en todo caso no incorpora una garantía de utilidad a cargo del Contratista, lo cual se deriva de la naturaleza de los Pagos, así como de los riesgos asignados en la Sección 14.2.</w:t>
      </w:r>
      <w:bookmarkEnd w:id="342"/>
      <w:r w:rsidRPr="00F51E18">
        <w:rPr>
          <w:rFonts w:ascii="Arial" w:eastAsia="Times New Roman" w:hAnsi="Arial" w:cs="Arial"/>
          <w:color w:val="222222"/>
          <w:sz w:val="22"/>
          <w:szCs w:val="22"/>
          <w:lang w:val="es-ES"/>
        </w:rPr>
        <w:t> </w:t>
      </w:r>
    </w:p>
    <w:p w14:paraId="2D2006CC" w14:textId="77777777" w:rsidR="00F00C88" w:rsidRPr="00F51E18" w:rsidRDefault="00F00C88" w:rsidP="00F00C88">
      <w:pPr>
        <w:shd w:val="clear" w:color="auto" w:fill="FFFFFF"/>
        <w:rPr>
          <w:rFonts w:ascii="Arial" w:eastAsiaTheme="minorHAnsi" w:hAnsi="Arial" w:cs="Arial"/>
          <w:color w:val="500050"/>
          <w:sz w:val="22"/>
          <w:szCs w:val="22"/>
          <w:lang w:val="es-ES"/>
        </w:rPr>
      </w:pPr>
      <w:r w:rsidRPr="00F51E18">
        <w:rPr>
          <w:rFonts w:ascii="Arial" w:eastAsiaTheme="minorHAnsi" w:hAnsi="Arial" w:cs="Arial"/>
          <w:color w:val="500050"/>
          <w:sz w:val="22"/>
          <w:szCs w:val="22"/>
          <w:lang w:val="es-ES"/>
        </w:rPr>
        <w:t> </w:t>
      </w:r>
    </w:p>
    <w:p w14:paraId="40B18F4F" w14:textId="77777777" w:rsidR="00F00C88" w:rsidRPr="00F51E18" w:rsidRDefault="00F00C88" w:rsidP="00F00C88">
      <w:pPr>
        <w:pStyle w:val="Normal1"/>
        <w:numPr>
          <w:ilvl w:val="0"/>
          <w:numId w:val="0"/>
        </w:numPr>
        <w:ind w:left="894"/>
        <w:rPr>
          <w:rFonts w:ascii="Arial" w:eastAsia="Times New Roman" w:hAnsi="Arial" w:cs="Arial"/>
          <w:color w:val="000000" w:themeColor="text1"/>
          <w:sz w:val="22"/>
          <w:szCs w:val="22"/>
          <w:lang w:val="es-ES"/>
        </w:rPr>
      </w:pPr>
      <w:r w:rsidRPr="00F51E18">
        <w:rPr>
          <w:rFonts w:ascii="Arial" w:eastAsia="Times New Roman" w:hAnsi="Arial" w:cs="Arial"/>
          <w:color w:val="000000" w:themeColor="text1"/>
          <w:sz w:val="22"/>
          <w:szCs w:val="22"/>
          <w:lang w:val="es-ES"/>
        </w:rPr>
        <w:t xml:space="preserve">En tal virtud, el Contratista renuncia con la suscripción del presente Contrato, de manera expresa e irrevocable, a cualquier tipo de reclamación, judicial, extrajudicial, administrativa, entre otras, relacionada con cualquier pretensión de </w:t>
      </w:r>
      <w:r w:rsidRPr="00F51E18">
        <w:rPr>
          <w:rFonts w:ascii="Arial" w:eastAsia="Times New Roman" w:hAnsi="Arial" w:cs="Arial"/>
          <w:color w:val="000000" w:themeColor="text1"/>
          <w:sz w:val="22"/>
          <w:szCs w:val="22"/>
          <w:lang w:val="es-ES"/>
        </w:rPr>
        <w:lastRenderedPageBreak/>
        <w:t>garantía de obtención de una utilidad o retorno económico que pueda derivarse del alcance de dichos estudios. </w:t>
      </w:r>
    </w:p>
    <w:p w14:paraId="76D3A34F" w14:textId="77777777" w:rsidR="00F00C88" w:rsidRPr="00F51E18" w:rsidRDefault="00F00C88" w:rsidP="00F00C88">
      <w:pPr>
        <w:pStyle w:val="Normal1"/>
        <w:numPr>
          <w:ilvl w:val="0"/>
          <w:numId w:val="0"/>
        </w:numPr>
        <w:ind w:left="894"/>
        <w:rPr>
          <w:rFonts w:ascii="Arial" w:eastAsia="Times New Roman" w:hAnsi="Arial" w:cs="Arial"/>
          <w:color w:val="000000" w:themeColor="text1"/>
          <w:sz w:val="22"/>
          <w:szCs w:val="22"/>
          <w:lang w:val="es-ES"/>
        </w:rPr>
      </w:pPr>
    </w:p>
    <w:p w14:paraId="302D1732" w14:textId="1FAE1DD2" w:rsidR="00F00C88" w:rsidRPr="00F51E18" w:rsidRDefault="00F00C88" w:rsidP="00F00C88">
      <w:pPr>
        <w:pStyle w:val="Normal1"/>
        <w:numPr>
          <w:ilvl w:val="0"/>
          <w:numId w:val="0"/>
        </w:numPr>
        <w:ind w:left="894"/>
        <w:rPr>
          <w:rFonts w:ascii="Arial" w:eastAsia="Times New Roman" w:hAnsi="Arial" w:cs="Arial"/>
          <w:color w:val="000000" w:themeColor="text1"/>
          <w:sz w:val="22"/>
          <w:szCs w:val="22"/>
          <w:lang w:val="es-ES"/>
        </w:rPr>
      </w:pPr>
      <w:r w:rsidRPr="00F51E18">
        <w:rPr>
          <w:rFonts w:ascii="Arial" w:eastAsia="Times New Roman" w:hAnsi="Arial" w:cs="Arial"/>
          <w:color w:val="000000" w:themeColor="text1"/>
          <w:sz w:val="22"/>
          <w:szCs w:val="22"/>
          <w:lang w:val="es-ES"/>
        </w:rPr>
        <w:t>El Contenido de dichos estudios podrá utilizarse por parte del Contratista como referencia para el cálculo de los tributos que procedan según la Ley Aplicable.</w:t>
      </w:r>
    </w:p>
    <w:p w14:paraId="75BAB1FD" w14:textId="164B39AA" w:rsidR="00D05689" w:rsidRPr="00F51E18" w:rsidRDefault="00D05689" w:rsidP="00F00C88">
      <w:pPr>
        <w:pStyle w:val="Normal1"/>
        <w:numPr>
          <w:ilvl w:val="0"/>
          <w:numId w:val="0"/>
        </w:numPr>
        <w:ind w:left="894"/>
        <w:rPr>
          <w:rFonts w:ascii="Arial" w:eastAsia="Times New Roman" w:hAnsi="Arial" w:cs="Arial"/>
          <w:color w:val="000000" w:themeColor="text1"/>
          <w:sz w:val="22"/>
          <w:szCs w:val="22"/>
          <w:lang w:val="es-ES"/>
        </w:rPr>
      </w:pPr>
    </w:p>
    <w:p w14:paraId="4CDF98A1" w14:textId="77777777" w:rsidR="00F00C88" w:rsidRPr="00F51E18" w:rsidRDefault="00F00C88" w:rsidP="00F00C88">
      <w:pPr>
        <w:pStyle w:val="Normal1"/>
        <w:numPr>
          <w:ilvl w:val="0"/>
          <w:numId w:val="0"/>
        </w:numPr>
        <w:ind w:left="894" w:hanging="864"/>
        <w:rPr>
          <w:rFonts w:ascii="Arial" w:eastAsia="Times New Roman" w:hAnsi="Arial" w:cs="Arial"/>
          <w:color w:val="500050"/>
          <w:sz w:val="22"/>
          <w:szCs w:val="22"/>
          <w:lang w:val="es-ES"/>
        </w:rPr>
      </w:pPr>
    </w:p>
    <w:p w14:paraId="38EF2C8F" w14:textId="77777777" w:rsidR="00F00C88" w:rsidRPr="00F51E18" w:rsidRDefault="00F00C88" w:rsidP="00F00C88">
      <w:pPr>
        <w:pStyle w:val="Ttulo2"/>
        <w:rPr>
          <w:rFonts w:ascii="Arial" w:hAnsi="Arial"/>
          <w:sz w:val="22"/>
          <w:szCs w:val="22"/>
        </w:rPr>
      </w:pPr>
      <w:bookmarkStart w:id="343" w:name="_Toc26190650"/>
      <w:bookmarkStart w:id="344" w:name="_Ref229890252"/>
      <w:bookmarkStart w:id="345" w:name="_Toc235255593"/>
      <w:bookmarkStart w:id="346" w:name="_Toc243744083"/>
      <w:bookmarkStart w:id="347" w:name="_Toc249763696"/>
      <w:bookmarkStart w:id="348" w:name="_Toc252774627"/>
      <w:bookmarkStart w:id="349" w:name="_Toc282336955"/>
      <w:bookmarkStart w:id="350" w:name="_Toc311736538"/>
      <w:bookmarkStart w:id="351" w:name="_Toc374809825"/>
      <w:r w:rsidRPr="00F51E18">
        <w:rPr>
          <w:rFonts w:ascii="Arial" w:hAnsi="Arial"/>
          <w:sz w:val="22"/>
          <w:szCs w:val="22"/>
        </w:rPr>
        <w:t>Imputación Presupuestal</w:t>
      </w:r>
      <w:bookmarkEnd w:id="343"/>
    </w:p>
    <w:p w14:paraId="4A8D3C25" w14:textId="77777777" w:rsidR="00F00C88" w:rsidRPr="00F51E18" w:rsidRDefault="00F00C88" w:rsidP="00F00C88">
      <w:pPr>
        <w:rPr>
          <w:rFonts w:ascii="Arial" w:hAnsi="Arial" w:cs="Arial"/>
          <w:sz w:val="22"/>
          <w:szCs w:val="22"/>
          <w:lang w:val="es-ES"/>
        </w:rPr>
      </w:pPr>
    </w:p>
    <w:p w14:paraId="27493B3F"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presente Contrato se encuentra amparado por los siguientes certificados de disponibilidad presupuestal:</w:t>
      </w:r>
    </w:p>
    <w:p w14:paraId="3F72B7A1" w14:textId="77777777" w:rsidR="00F00C88" w:rsidRPr="00F51E18" w:rsidRDefault="00F00C88" w:rsidP="00F00C88">
      <w:pPr>
        <w:pStyle w:val="Normal1"/>
        <w:numPr>
          <w:ilvl w:val="0"/>
          <w:numId w:val="0"/>
        </w:numPr>
        <w:ind w:left="894"/>
        <w:rPr>
          <w:rFonts w:ascii="Arial" w:hAnsi="Arial" w:cs="Arial"/>
          <w:sz w:val="22"/>
          <w:szCs w:val="22"/>
          <w:lang w:val="es-ES"/>
        </w:rPr>
      </w:pPr>
    </w:p>
    <w:p w14:paraId="3F73C673" w14:textId="77777777" w:rsidR="0014675F" w:rsidRPr="0014675F" w:rsidRDefault="0014675F" w:rsidP="00E051CC">
      <w:pPr>
        <w:pStyle w:val="Normal1"/>
        <w:numPr>
          <w:ilvl w:val="0"/>
          <w:numId w:val="0"/>
        </w:numPr>
        <w:ind w:left="894"/>
        <w:rPr>
          <w:rFonts w:ascii="Arial" w:hAnsi="Arial" w:cs="Arial"/>
          <w:sz w:val="22"/>
          <w:szCs w:val="22"/>
          <w:lang w:val="es-ES"/>
        </w:rPr>
      </w:pPr>
      <w:r w:rsidRPr="0014675F">
        <w:rPr>
          <w:rFonts w:ascii="Arial" w:hAnsi="Arial" w:cs="Arial"/>
          <w:sz w:val="22"/>
          <w:szCs w:val="22"/>
          <w:highlight w:val="yellow"/>
          <w:lang w:val="es-ES"/>
        </w:rPr>
        <w:t>INCLUIR</w:t>
      </w:r>
    </w:p>
    <w:p w14:paraId="57910F01" w14:textId="77777777" w:rsidR="0014675F" w:rsidRDefault="0014675F" w:rsidP="00E051CC">
      <w:pPr>
        <w:pStyle w:val="Normal1"/>
        <w:numPr>
          <w:ilvl w:val="0"/>
          <w:numId w:val="0"/>
        </w:numPr>
        <w:ind w:left="894"/>
        <w:rPr>
          <w:rFonts w:ascii="Arial" w:hAnsi="Arial" w:cs="Arial"/>
          <w:sz w:val="22"/>
          <w:szCs w:val="22"/>
          <w:lang w:val="es-ES"/>
        </w:rPr>
      </w:pPr>
    </w:p>
    <w:p w14:paraId="72F98269" w14:textId="77777777" w:rsidR="0014675F" w:rsidRPr="0039398D" w:rsidRDefault="0014675F" w:rsidP="00E051CC">
      <w:pPr>
        <w:pStyle w:val="Normal1"/>
        <w:numPr>
          <w:ilvl w:val="0"/>
          <w:numId w:val="0"/>
        </w:numPr>
        <w:ind w:left="894"/>
        <w:rPr>
          <w:rFonts w:ascii="Arial" w:hAnsi="Arial" w:cs="Arial"/>
          <w:sz w:val="22"/>
          <w:szCs w:val="22"/>
          <w:highlight w:val="yellow"/>
          <w:lang w:val="es-ES"/>
        </w:rPr>
      </w:pPr>
      <w:r w:rsidRPr="0039398D">
        <w:rPr>
          <w:rFonts w:ascii="Arial" w:hAnsi="Arial" w:cs="Arial"/>
          <w:sz w:val="22"/>
          <w:szCs w:val="22"/>
          <w:highlight w:val="yellow"/>
          <w:lang w:val="es-ES"/>
        </w:rPr>
        <w:t xml:space="preserve">CDP: </w:t>
      </w:r>
    </w:p>
    <w:p w14:paraId="690CE94F" w14:textId="77777777" w:rsidR="0014675F" w:rsidRPr="00BF6AB4" w:rsidRDefault="0014675F" w:rsidP="00E051CC">
      <w:pPr>
        <w:pStyle w:val="Normal1"/>
        <w:numPr>
          <w:ilvl w:val="0"/>
          <w:numId w:val="0"/>
        </w:numPr>
        <w:ind w:left="894"/>
        <w:rPr>
          <w:rFonts w:ascii="Arial" w:hAnsi="Arial" w:cs="Arial"/>
          <w:sz w:val="22"/>
          <w:szCs w:val="22"/>
          <w:lang w:val="es-ES"/>
        </w:rPr>
      </w:pPr>
      <w:r w:rsidRPr="0039398D">
        <w:rPr>
          <w:rFonts w:ascii="Arial" w:hAnsi="Arial" w:cs="Arial"/>
          <w:sz w:val="22"/>
          <w:szCs w:val="22"/>
          <w:highlight w:val="yellow"/>
          <w:lang w:val="es-ES"/>
        </w:rPr>
        <w:t>VIGENCIA FUTURA:</w:t>
      </w:r>
    </w:p>
    <w:p w14:paraId="7E191CF9" w14:textId="77777777" w:rsidR="00F00C88" w:rsidRPr="00F51E18" w:rsidRDefault="00F00C88" w:rsidP="00F00C88">
      <w:pPr>
        <w:pStyle w:val="Ttulo2"/>
        <w:rPr>
          <w:rFonts w:ascii="Arial" w:hAnsi="Arial"/>
          <w:sz w:val="22"/>
          <w:szCs w:val="22"/>
        </w:rPr>
      </w:pPr>
      <w:bookmarkStart w:id="352" w:name="_Ref20423883"/>
      <w:bookmarkStart w:id="353" w:name="_Toc26190651"/>
      <w:r w:rsidRPr="00F51E18">
        <w:rPr>
          <w:rFonts w:ascii="Arial" w:hAnsi="Arial"/>
          <w:sz w:val="22"/>
          <w:szCs w:val="22"/>
        </w:rPr>
        <w:t>Perfeccionamiento e Inicio de Ejecución del Contrato</w:t>
      </w:r>
      <w:bookmarkEnd w:id="344"/>
      <w:bookmarkEnd w:id="345"/>
      <w:bookmarkEnd w:id="346"/>
      <w:bookmarkEnd w:id="347"/>
      <w:bookmarkEnd w:id="348"/>
      <w:bookmarkEnd w:id="349"/>
      <w:bookmarkEnd w:id="350"/>
      <w:bookmarkEnd w:id="351"/>
      <w:bookmarkEnd w:id="352"/>
      <w:bookmarkEnd w:id="353"/>
    </w:p>
    <w:p w14:paraId="2479668F" w14:textId="77777777" w:rsidR="00F00C88" w:rsidRPr="00F51E18" w:rsidRDefault="00F00C88" w:rsidP="00F00C88">
      <w:pPr>
        <w:rPr>
          <w:rFonts w:ascii="Arial" w:hAnsi="Arial" w:cs="Arial"/>
          <w:sz w:val="22"/>
          <w:szCs w:val="22"/>
          <w:lang w:val="es-ES"/>
        </w:rPr>
      </w:pPr>
    </w:p>
    <w:p w14:paraId="60603737" w14:textId="77777777" w:rsidR="00F00C88" w:rsidRPr="00F51E18" w:rsidRDefault="00F00C88" w:rsidP="00F00C88">
      <w:pPr>
        <w:pStyle w:val="Normal1"/>
        <w:rPr>
          <w:rFonts w:ascii="Arial" w:hAnsi="Arial" w:cs="Arial"/>
          <w:sz w:val="22"/>
          <w:szCs w:val="22"/>
          <w:lang w:val="es-ES"/>
        </w:rPr>
      </w:pPr>
      <w:bookmarkStart w:id="354" w:name="_Ref230784356"/>
      <w:r w:rsidRPr="00F51E18">
        <w:rPr>
          <w:rFonts w:ascii="Arial" w:hAnsi="Arial" w:cs="Arial"/>
          <w:sz w:val="22"/>
          <w:szCs w:val="22"/>
          <w:lang w:val="es-ES"/>
        </w:rPr>
        <w:t>El Contrato se entiende perfeccionado con la firma de las Partes.</w:t>
      </w:r>
    </w:p>
    <w:p w14:paraId="66332CD1" w14:textId="77777777" w:rsidR="00F00C88" w:rsidRPr="00F51E18" w:rsidRDefault="00F00C88" w:rsidP="00F00C88">
      <w:pPr>
        <w:pStyle w:val="Normal1"/>
        <w:numPr>
          <w:ilvl w:val="0"/>
          <w:numId w:val="0"/>
        </w:numPr>
        <w:ind w:left="864"/>
        <w:rPr>
          <w:rFonts w:ascii="Arial" w:hAnsi="Arial" w:cs="Arial"/>
          <w:sz w:val="22"/>
          <w:szCs w:val="22"/>
          <w:lang w:val="es-ES"/>
        </w:rPr>
      </w:pPr>
      <w:r w:rsidRPr="00F51E18">
        <w:rPr>
          <w:rFonts w:ascii="Arial" w:hAnsi="Arial" w:cs="Arial"/>
          <w:sz w:val="22"/>
          <w:szCs w:val="22"/>
          <w:lang w:val="es-ES"/>
        </w:rPr>
        <w:t xml:space="preserve"> </w:t>
      </w:r>
    </w:p>
    <w:p w14:paraId="544B4715" w14:textId="77777777" w:rsidR="00F00C88" w:rsidRPr="00F51E18" w:rsidRDefault="00F00C88" w:rsidP="00F00C88">
      <w:pPr>
        <w:pStyle w:val="Normal1"/>
        <w:rPr>
          <w:rFonts w:ascii="Arial" w:hAnsi="Arial" w:cs="Arial"/>
          <w:sz w:val="22"/>
          <w:szCs w:val="22"/>
          <w:lang w:val="es-ES"/>
        </w:rPr>
      </w:pPr>
      <w:bookmarkStart w:id="355" w:name="_Ref431700821"/>
      <w:r w:rsidRPr="00F51E18">
        <w:rPr>
          <w:rFonts w:ascii="Arial" w:hAnsi="Arial" w:cs="Arial"/>
          <w:sz w:val="22"/>
          <w:szCs w:val="22"/>
          <w:lang w:val="es-ES"/>
        </w:rPr>
        <w:t>Para iniciar la ejecución del presente Contrato se deberá suscribir el Acta de Inicio siempre que se haya dado total cumplimiento a los siguientes requisitos:</w:t>
      </w:r>
      <w:bookmarkEnd w:id="354"/>
      <w:bookmarkEnd w:id="355"/>
    </w:p>
    <w:p w14:paraId="66F2E5D1" w14:textId="77777777" w:rsidR="00F00C88" w:rsidRPr="00F51E18" w:rsidRDefault="00F00C88" w:rsidP="00F00C88">
      <w:pPr>
        <w:pStyle w:val="Normal1"/>
        <w:numPr>
          <w:ilvl w:val="0"/>
          <w:numId w:val="0"/>
        </w:numPr>
        <w:ind w:left="864"/>
        <w:rPr>
          <w:rFonts w:ascii="Arial" w:hAnsi="Arial" w:cs="Arial"/>
          <w:sz w:val="22"/>
          <w:szCs w:val="22"/>
          <w:lang w:val="es-ES"/>
        </w:rPr>
      </w:pPr>
    </w:p>
    <w:p w14:paraId="0F676011" w14:textId="6EBD2CEF" w:rsidR="00F00C88" w:rsidRPr="00F51E18" w:rsidRDefault="00F00C88" w:rsidP="00F00C88">
      <w:pPr>
        <w:pStyle w:val="Normal1"/>
        <w:numPr>
          <w:ilvl w:val="4"/>
          <w:numId w:val="2"/>
        </w:numPr>
        <w:rPr>
          <w:rFonts w:ascii="Arial" w:hAnsi="Arial" w:cs="Arial"/>
          <w:sz w:val="22"/>
          <w:szCs w:val="22"/>
          <w:lang w:val="es-ES"/>
        </w:rPr>
      </w:pPr>
      <w:bookmarkStart w:id="356" w:name="_Ref230187356"/>
      <w:r w:rsidRPr="00F51E18">
        <w:rPr>
          <w:rFonts w:ascii="Arial" w:hAnsi="Arial" w:cs="Arial"/>
          <w:sz w:val="22"/>
          <w:szCs w:val="22"/>
          <w:lang w:val="es-ES"/>
        </w:rPr>
        <w:t>Presentación por parte del Contratista y aprobación por parte de MME de la Garantía Única de Cumplimiento del Contrato, la garantía de pago anticipado</w:t>
      </w:r>
      <w:r w:rsidR="00751DC4" w:rsidRPr="00F51E18">
        <w:rPr>
          <w:rFonts w:ascii="Arial" w:hAnsi="Arial" w:cs="Arial"/>
          <w:sz w:val="22"/>
          <w:szCs w:val="22"/>
          <w:lang w:val="es-ES"/>
        </w:rPr>
        <w:t xml:space="preserve"> y</w:t>
      </w:r>
      <w:r w:rsidRPr="00F51E18">
        <w:rPr>
          <w:rFonts w:ascii="Arial" w:hAnsi="Arial" w:cs="Arial"/>
          <w:sz w:val="22"/>
          <w:szCs w:val="22"/>
          <w:lang w:val="es-ES"/>
        </w:rPr>
        <w:t xml:space="preserve"> la garantía de Responsabilidad Civil</w:t>
      </w:r>
      <w:r w:rsidR="008E6B81" w:rsidRPr="00F51E18">
        <w:rPr>
          <w:rFonts w:ascii="Arial" w:hAnsi="Arial" w:cs="Arial"/>
          <w:sz w:val="22"/>
          <w:szCs w:val="22"/>
          <w:lang w:val="es-ES"/>
        </w:rPr>
        <w:t>.</w:t>
      </w:r>
      <w:r w:rsidRPr="00F51E18">
        <w:rPr>
          <w:rFonts w:ascii="Arial" w:hAnsi="Arial" w:cs="Arial"/>
          <w:sz w:val="22"/>
          <w:szCs w:val="22"/>
          <w:lang w:val="es-ES"/>
        </w:rPr>
        <w:t xml:space="preserve"> </w:t>
      </w:r>
      <w:bookmarkEnd w:id="356"/>
    </w:p>
    <w:p w14:paraId="0BDD1730" w14:textId="77777777" w:rsidR="00F00C88" w:rsidRPr="00F51E18" w:rsidRDefault="00F00C88" w:rsidP="00F00C88">
      <w:pPr>
        <w:pStyle w:val="Normal1"/>
        <w:numPr>
          <w:ilvl w:val="0"/>
          <w:numId w:val="0"/>
        </w:numPr>
        <w:ind w:left="1361"/>
        <w:rPr>
          <w:rFonts w:ascii="Arial" w:hAnsi="Arial" w:cs="Arial"/>
          <w:sz w:val="22"/>
          <w:szCs w:val="22"/>
          <w:lang w:val="es-ES"/>
        </w:rPr>
      </w:pPr>
    </w:p>
    <w:p w14:paraId="3BCF49F4" w14:textId="77777777" w:rsidR="00F00C88" w:rsidRPr="00F51E18" w:rsidRDefault="00F00C88" w:rsidP="00F00C88">
      <w:pPr>
        <w:pStyle w:val="Normal1"/>
        <w:numPr>
          <w:ilvl w:val="4"/>
          <w:numId w:val="2"/>
        </w:numPr>
        <w:rPr>
          <w:rFonts w:ascii="Arial" w:hAnsi="Arial" w:cs="Arial"/>
          <w:sz w:val="22"/>
          <w:szCs w:val="22"/>
          <w:lang w:val="es-ES"/>
        </w:rPr>
      </w:pPr>
      <w:bookmarkStart w:id="357" w:name="_Ref234130761"/>
      <w:r w:rsidRPr="00F51E18">
        <w:rPr>
          <w:rFonts w:ascii="Arial" w:hAnsi="Arial" w:cs="Arial"/>
          <w:sz w:val="22"/>
          <w:szCs w:val="22"/>
          <w:lang w:val="es-ES"/>
        </w:rPr>
        <w:t>La entrega por parte del Contratista de una certificación expedida por su representante legal, o cuando se encuentre obligado a tenerlo, por éste y el revisor Fiscal, en la que conste que para el mes anterior al cual se suscribe el Acta de Inicio, se encontraba al día en el pago de los salarios, prestaciones sociales y parafiscales de sus empleados, en los términos establecidos por el artículo 50 de la ley 789 de 2002.</w:t>
      </w:r>
      <w:bookmarkEnd w:id="357"/>
    </w:p>
    <w:p w14:paraId="1A54F45A" w14:textId="77777777" w:rsidR="00F00C88" w:rsidRPr="00F51E18" w:rsidRDefault="00F00C88" w:rsidP="00F00C88">
      <w:pPr>
        <w:pStyle w:val="Normal1"/>
        <w:numPr>
          <w:ilvl w:val="0"/>
          <w:numId w:val="0"/>
        </w:numPr>
        <w:rPr>
          <w:rFonts w:ascii="Arial" w:hAnsi="Arial" w:cs="Arial"/>
          <w:sz w:val="22"/>
          <w:szCs w:val="22"/>
          <w:lang w:val="es-ES"/>
        </w:rPr>
      </w:pPr>
    </w:p>
    <w:p w14:paraId="482EEAF3" w14:textId="74E9F3D9" w:rsidR="00F00C88" w:rsidRPr="00F51E18" w:rsidRDefault="0017620C" w:rsidP="00F00C88">
      <w:pPr>
        <w:pStyle w:val="Normal1"/>
        <w:numPr>
          <w:ilvl w:val="4"/>
          <w:numId w:val="2"/>
        </w:numPr>
        <w:rPr>
          <w:rFonts w:ascii="Arial" w:hAnsi="Arial" w:cs="Arial"/>
          <w:sz w:val="22"/>
          <w:szCs w:val="22"/>
          <w:lang w:val="es-ES"/>
        </w:rPr>
      </w:pPr>
      <w:r>
        <w:rPr>
          <w:rFonts w:ascii="Arial" w:hAnsi="Arial" w:cs="Arial"/>
          <w:sz w:val="22"/>
          <w:szCs w:val="22"/>
          <w:lang w:val="es-ES"/>
        </w:rPr>
        <w:t>La selección</w:t>
      </w:r>
      <w:r w:rsidR="00F00C88" w:rsidRPr="00F51E18">
        <w:rPr>
          <w:rFonts w:ascii="Arial" w:hAnsi="Arial" w:cs="Arial"/>
          <w:sz w:val="22"/>
          <w:szCs w:val="22"/>
          <w:lang w:val="es-ES"/>
        </w:rPr>
        <w:t xml:space="preserve"> del Interventor por parte del MME. </w:t>
      </w:r>
    </w:p>
    <w:p w14:paraId="4AF84657" w14:textId="77777777" w:rsidR="00F00C88" w:rsidRPr="00F51E18" w:rsidRDefault="00F00C88" w:rsidP="00F00C88">
      <w:pPr>
        <w:pStyle w:val="Normal1"/>
        <w:numPr>
          <w:ilvl w:val="0"/>
          <w:numId w:val="0"/>
        </w:numPr>
        <w:ind w:left="1361"/>
        <w:rPr>
          <w:rFonts w:ascii="Arial" w:hAnsi="Arial" w:cs="Arial"/>
          <w:sz w:val="22"/>
          <w:szCs w:val="22"/>
          <w:lang w:val="es-ES"/>
        </w:rPr>
      </w:pPr>
    </w:p>
    <w:p w14:paraId="31AF5E2F" w14:textId="6A71C276" w:rsidR="00F00C8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Indicación por parte del Contratista de la cuenta bancaria en la cual será depositad</w:t>
      </w:r>
      <w:r w:rsidR="0017620C">
        <w:rPr>
          <w:rFonts w:ascii="Arial" w:hAnsi="Arial" w:cs="Arial"/>
          <w:sz w:val="22"/>
          <w:szCs w:val="22"/>
          <w:lang w:val="es-ES"/>
        </w:rPr>
        <w:t>o</w:t>
      </w:r>
      <w:r w:rsidRPr="00F51E18">
        <w:rPr>
          <w:rFonts w:ascii="Arial" w:hAnsi="Arial" w:cs="Arial"/>
          <w:sz w:val="22"/>
          <w:szCs w:val="22"/>
          <w:lang w:val="es-ES"/>
        </w:rPr>
        <w:t xml:space="preserve"> el Pago. </w:t>
      </w:r>
    </w:p>
    <w:p w14:paraId="5EE7D4AE" w14:textId="77777777" w:rsidR="0017620C" w:rsidRDefault="0017620C" w:rsidP="002703B6">
      <w:pPr>
        <w:pStyle w:val="Normal1"/>
        <w:numPr>
          <w:ilvl w:val="0"/>
          <w:numId w:val="0"/>
        </w:numPr>
        <w:ind w:left="1391"/>
        <w:rPr>
          <w:rFonts w:ascii="Arial" w:hAnsi="Arial" w:cs="Arial"/>
          <w:sz w:val="22"/>
          <w:szCs w:val="22"/>
          <w:lang w:val="es-ES"/>
        </w:rPr>
      </w:pPr>
    </w:p>
    <w:p w14:paraId="635F6D0F" w14:textId="4107D7BC" w:rsidR="0017620C" w:rsidRDefault="0017620C" w:rsidP="0017620C">
      <w:pPr>
        <w:pStyle w:val="Normal1"/>
        <w:numPr>
          <w:ilvl w:val="4"/>
          <w:numId w:val="2"/>
        </w:numPr>
        <w:rPr>
          <w:rFonts w:ascii="Arial" w:hAnsi="Arial" w:cs="Arial"/>
          <w:sz w:val="22"/>
          <w:szCs w:val="22"/>
          <w:lang w:val="es-ES"/>
        </w:rPr>
      </w:pPr>
      <w:r w:rsidRPr="00E051CC">
        <w:rPr>
          <w:rFonts w:ascii="Arial" w:hAnsi="Arial" w:cs="Arial"/>
          <w:sz w:val="22"/>
          <w:szCs w:val="22"/>
          <w:lang w:val="es-ES"/>
        </w:rPr>
        <w:t xml:space="preserve">La expedición del registro presupuestal. </w:t>
      </w:r>
    </w:p>
    <w:p w14:paraId="14CF78F4" w14:textId="77777777" w:rsidR="008F185E" w:rsidRDefault="008F185E" w:rsidP="005C3B31">
      <w:pPr>
        <w:pStyle w:val="Prrafodelista"/>
        <w:rPr>
          <w:rFonts w:ascii="Arial" w:hAnsi="Arial" w:cs="Arial"/>
          <w:sz w:val="22"/>
          <w:szCs w:val="22"/>
          <w:lang w:val="es-ES"/>
        </w:rPr>
      </w:pPr>
    </w:p>
    <w:p w14:paraId="64EC2003" w14:textId="21B3077A" w:rsidR="008F185E" w:rsidRPr="005C3B31" w:rsidRDefault="008F185E" w:rsidP="005C3B31">
      <w:pPr>
        <w:pStyle w:val="Normal1"/>
        <w:rPr>
          <w:rFonts w:ascii="Arial" w:hAnsi="Arial" w:cs="Arial"/>
          <w:sz w:val="22"/>
          <w:szCs w:val="22"/>
          <w:lang w:val="es-ES"/>
        </w:rPr>
      </w:pPr>
      <w:r w:rsidRPr="005C3B31">
        <w:rPr>
          <w:rFonts w:ascii="Arial" w:hAnsi="Arial" w:cs="Arial"/>
          <w:sz w:val="22"/>
          <w:szCs w:val="22"/>
          <w:lang w:val="es-ES"/>
        </w:rPr>
        <w:t>El MME podrá determinar que la selección del interventor no sea un requisito para la suscripción del Acta de Inicio, en cuyo caso, el MME así lo indicará al Contratista y éste podrá iniciar la ejecución de las actividades de la Etapa Previa, sin que ésta haya sido contratada por el MME. En todo caso, las actividades que realice el Contratista durante dicha Etapa, posteriormente deberán ser avaladas por el interventor, quien deberá ser contratado antes del inicio de la Etapa de Instalación. </w:t>
      </w:r>
    </w:p>
    <w:p w14:paraId="2FBCFE1A" w14:textId="77777777" w:rsidR="00F00C88" w:rsidRPr="00F51E18" w:rsidRDefault="00F00C88" w:rsidP="00F00C88">
      <w:pPr>
        <w:pStyle w:val="Ttulo2"/>
        <w:rPr>
          <w:rFonts w:ascii="Arial" w:hAnsi="Arial"/>
          <w:sz w:val="22"/>
          <w:szCs w:val="22"/>
        </w:rPr>
      </w:pPr>
      <w:bookmarkStart w:id="358" w:name="_Toc235255595"/>
      <w:bookmarkStart w:id="359" w:name="_Toc243744085"/>
      <w:bookmarkStart w:id="360" w:name="_Toc249763698"/>
      <w:bookmarkStart w:id="361" w:name="_Toc252774629"/>
      <w:bookmarkStart w:id="362" w:name="_Toc282336956"/>
      <w:bookmarkStart w:id="363" w:name="_Toc311736539"/>
      <w:bookmarkStart w:id="364" w:name="_Toc374809826"/>
      <w:bookmarkStart w:id="365" w:name="_Toc26190652"/>
      <w:bookmarkStart w:id="366" w:name="_Toc235255594"/>
      <w:r w:rsidRPr="00F51E18">
        <w:rPr>
          <w:rFonts w:ascii="Arial" w:hAnsi="Arial"/>
          <w:sz w:val="22"/>
          <w:szCs w:val="22"/>
        </w:rPr>
        <w:t>Etapas de Ejecución Contractual</w:t>
      </w:r>
      <w:bookmarkEnd w:id="358"/>
      <w:bookmarkEnd w:id="359"/>
      <w:bookmarkEnd w:id="360"/>
      <w:bookmarkEnd w:id="361"/>
      <w:bookmarkEnd w:id="362"/>
      <w:bookmarkEnd w:id="363"/>
      <w:bookmarkEnd w:id="364"/>
      <w:bookmarkEnd w:id="365"/>
    </w:p>
    <w:p w14:paraId="006CFACC" w14:textId="77777777" w:rsidR="00F00C88" w:rsidRPr="00F51E18" w:rsidRDefault="00F00C88" w:rsidP="00F00C88">
      <w:pPr>
        <w:rPr>
          <w:rFonts w:ascii="Arial" w:hAnsi="Arial" w:cs="Arial"/>
          <w:sz w:val="22"/>
          <w:szCs w:val="22"/>
          <w:lang w:val="es-ES"/>
        </w:rPr>
      </w:pPr>
    </w:p>
    <w:p w14:paraId="6FDE254B"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La ejecución del Contrato se hará en las Etapas que se señalan a continuación.</w:t>
      </w:r>
    </w:p>
    <w:p w14:paraId="3849AF80" w14:textId="77777777" w:rsidR="00F00C88" w:rsidRPr="00F51E18" w:rsidRDefault="00F00C88" w:rsidP="00F00C88">
      <w:pPr>
        <w:pStyle w:val="Normal1"/>
        <w:numPr>
          <w:ilvl w:val="0"/>
          <w:numId w:val="0"/>
        </w:numPr>
        <w:ind w:left="864"/>
        <w:rPr>
          <w:rFonts w:ascii="Arial" w:hAnsi="Arial" w:cs="Arial"/>
          <w:sz w:val="22"/>
          <w:szCs w:val="22"/>
          <w:lang w:val="es-ES"/>
        </w:rPr>
      </w:pPr>
    </w:p>
    <w:p w14:paraId="7DDE8D40" w14:textId="77777777" w:rsidR="00F00C88" w:rsidRPr="00F51E18" w:rsidRDefault="00F00C88" w:rsidP="00F00C88">
      <w:pPr>
        <w:pStyle w:val="Normal1"/>
        <w:numPr>
          <w:ilvl w:val="4"/>
          <w:numId w:val="2"/>
        </w:numPr>
        <w:rPr>
          <w:rFonts w:ascii="Arial" w:hAnsi="Arial" w:cs="Arial"/>
          <w:sz w:val="22"/>
          <w:szCs w:val="22"/>
          <w:lang w:val="es-ES"/>
        </w:rPr>
      </w:pPr>
      <w:bookmarkStart w:id="367" w:name="_Ref230186237"/>
      <w:r w:rsidRPr="00F51E18">
        <w:rPr>
          <w:rFonts w:ascii="Arial" w:hAnsi="Arial" w:cs="Arial"/>
          <w:sz w:val="22"/>
          <w:szCs w:val="22"/>
          <w:lang w:val="es-ES"/>
        </w:rPr>
        <w:t>Etapa Previa:</w:t>
      </w:r>
      <w:bookmarkEnd w:id="367"/>
      <w:r w:rsidRPr="00F51E18">
        <w:rPr>
          <w:rFonts w:ascii="Arial" w:hAnsi="Arial" w:cs="Arial"/>
          <w:sz w:val="22"/>
          <w:szCs w:val="22"/>
          <w:lang w:val="es-ES"/>
        </w:rPr>
        <w:t xml:space="preserve"> Durante la Etapa Previa, el Contratista ejecutará las actividades que se prevén en este Contrato y en sus Apéndices Técnicos así como cualquier otra actividad que los demás Apéndices del Contrato prevean para dicha etapa. </w:t>
      </w:r>
    </w:p>
    <w:p w14:paraId="5DDDC297" w14:textId="77777777" w:rsidR="00F00C88" w:rsidRPr="00F51E18" w:rsidRDefault="00F00C88" w:rsidP="00F00C88">
      <w:pPr>
        <w:pStyle w:val="Normal1"/>
        <w:numPr>
          <w:ilvl w:val="0"/>
          <w:numId w:val="0"/>
        </w:numPr>
        <w:ind w:left="1391"/>
        <w:rPr>
          <w:rFonts w:ascii="Arial" w:hAnsi="Arial" w:cs="Arial"/>
          <w:sz w:val="22"/>
          <w:szCs w:val="22"/>
          <w:lang w:val="es-ES"/>
        </w:rPr>
      </w:pPr>
    </w:p>
    <w:p w14:paraId="1F7EFBE4" w14:textId="77777777" w:rsidR="00F00C88" w:rsidRPr="00F51E18" w:rsidRDefault="00F00C88" w:rsidP="00F00C88">
      <w:pPr>
        <w:pStyle w:val="Normal1"/>
        <w:numPr>
          <w:ilvl w:val="4"/>
          <w:numId w:val="2"/>
        </w:numPr>
        <w:rPr>
          <w:rFonts w:ascii="Arial" w:hAnsi="Arial" w:cs="Arial"/>
          <w:sz w:val="22"/>
          <w:szCs w:val="22"/>
          <w:lang w:val="es-ES"/>
        </w:rPr>
      </w:pPr>
      <w:bookmarkStart w:id="368" w:name="_Ref21291909"/>
      <w:r w:rsidRPr="00F51E18">
        <w:rPr>
          <w:rFonts w:ascii="Arial" w:hAnsi="Arial" w:cs="Arial"/>
          <w:sz w:val="22"/>
          <w:szCs w:val="22"/>
          <w:lang w:val="es-ES"/>
        </w:rPr>
        <w:t>Etapa de Instalación: Durante la Fase de Instalación, el Contratista ejecutará las actividades en los términos previstos en sus Apéndices Técnicos y las demás obligaciones previstas para esta etapa en el Contrato.</w:t>
      </w:r>
      <w:bookmarkEnd w:id="368"/>
      <w:r w:rsidRPr="00F51E18">
        <w:rPr>
          <w:rFonts w:ascii="Arial" w:hAnsi="Arial" w:cs="Arial"/>
          <w:sz w:val="22"/>
          <w:szCs w:val="22"/>
          <w:lang w:val="es-ES"/>
        </w:rPr>
        <w:t xml:space="preserve"> </w:t>
      </w:r>
    </w:p>
    <w:p w14:paraId="659215EB" w14:textId="77777777" w:rsidR="00F00C88" w:rsidRPr="00F51E18" w:rsidRDefault="00F00C88" w:rsidP="00F00C88">
      <w:pPr>
        <w:pStyle w:val="Normal1"/>
        <w:numPr>
          <w:ilvl w:val="0"/>
          <w:numId w:val="0"/>
        </w:numPr>
        <w:rPr>
          <w:rFonts w:ascii="Arial" w:hAnsi="Arial" w:cs="Arial"/>
          <w:sz w:val="22"/>
          <w:szCs w:val="22"/>
          <w:lang w:val="es-ES"/>
        </w:rPr>
      </w:pPr>
    </w:p>
    <w:p w14:paraId="305FCC23" w14:textId="4B41355C"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Etapa de Administración, Operación y Mantenimiento: Durante la Etapa de Administración, Operación y Mantenimiento, el Contratista desarrollará las actividades indicadas en el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_Ref4169124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4C6C7C" w:rsidRPr="00F51E18">
        <w:rPr>
          <w:rFonts w:ascii="Arial" w:hAnsi="Arial" w:cs="Arial"/>
          <w:sz w:val="22"/>
          <w:szCs w:val="22"/>
          <w:lang w:val="es-ES"/>
        </w:rPr>
        <w:t>CAPÍTULO IX</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6627268A" w14:textId="77777777" w:rsidR="00F00C88" w:rsidRPr="00F51E18" w:rsidRDefault="00F00C88" w:rsidP="00F00C88">
      <w:pPr>
        <w:pStyle w:val="Normal1"/>
        <w:numPr>
          <w:ilvl w:val="0"/>
          <w:numId w:val="0"/>
        </w:numPr>
        <w:rPr>
          <w:rFonts w:ascii="Arial" w:hAnsi="Arial" w:cs="Arial"/>
          <w:sz w:val="22"/>
          <w:szCs w:val="22"/>
          <w:lang w:val="es-ES"/>
        </w:rPr>
      </w:pPr>
    </w:p>
    <w:p w14:paraId="06FE7572" w14:textId="1FA8DB59"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Etapa de Devolución: Durante esta Etapa continuarán ejecutándose las Actividades de Administración, Operación y Mantenimiento, y se desarrollarán las actividades previstas en el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_Ref19625305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4C6C7C" w:rsidRPr="00F51E18">
        <w:rPr>
          <w:rFonts w:ascii="Arial" w:hAnsi="Arial" w:cs="Arial"/>
          <w:sz w:val="22"/>
          <w:szCs w:val="22"/>
          <w:lang w:val="es-ES"/>
        </w:rPr>
        <w:t>CAPÍTULO X</w:t>
      </w:r>
      <w:r w:rsidRPr="00F51E18">
        <w:rPr>
          <w:rFonts w:ascii="Arial" w:hAnsi="Arial" w:cs="Arial"/>
          <w:sz w:val="22"/>
          <w:szCs w:val="22"/>
          <w:lang w:val="es-ES"/>
        </w:rPr>
        <w:fldChar w:fldCharType="end"/>
      </w:r>
      <w:r w:rsidRPr="00F51E18">
        <w:rPr>
          <w:rFonts w:ascii="Arial" w:hAnsi="Arial" w:cs="Arial"/>
          <w:sz w:val="22"/>
          <w:szCs w:val="22"/>
          <w:lang w:val="es-ES"/>
        </w:rPr>
        <w:t xml:space="preserve"> de este Contrato y aquellas que el Apéndice Técnico prevea para la misma, hasta la terminación y/o liquidación del mismo. </w:t>
      </w:r>
    </w:p>
    <w:p w14:paraId="6AEC4CCF" w14:textId="77777777" w:rsidR="00F00C88" w:rsidRPr="00F51E18" w:rsidRDefault="00F00C88" w:rsidP="00F00C88">
      <w:pPr>
        <w:pStyle w:val="Ttulo2"/>
        <w:rPr>
          <w:rFonts w:ascii="Arial" w:hAnsi="Arial"/>
          <w:sz w:val="22"/>
          <w:szCs w:val="22"/>
        </w:rPr>
      </w:pPr>
      <w:bookmarkStart w:id="369" w:name="_Toc243744084"/>
      <w:bookmarkStart w:id="370" w:name="_Toc249763697"/>
      <w:bookmarkStart w:id="371" w:name="_Toc252774628"/>
      <w:bookmarkStart w:id="372" w:name="_Toc282336957"/>
      <w:bookmarkStart w:id="373" w:name="_Toc311736540"/>
      <w:bookmarkStart w:id="374" w:name="_Toc374809827"/>
      <w:bookmarkStart w:id="375" w:name="_Toc26190653"/>
      <w:r w:rsidRPr="00F51E18">
        <w:rPr>
          <w:rFonts w:ascii="Arial" w:hAnsi="Arial"/>
          <w:sz w:val="22"/>
          <w:szCs w:val="22"/>
        </w:rPr>
        <w:t>Plazo del Contrato</w:t>
      </w:r>
      <w:bookmarkEnd w:id="366"/>
      <w:bookmarkEnd w:id="369"/>
      <w:bookmarkEnd w:id="370"/>
      <w:bookmarkEnd w:id="371"/>
      <w:r w:rsidRPr="00F51E18">
        <w:rPr>
          <w:rFonts w:ascii="Arial" w:hAnsi="Arial"/>
          <w:sz w:val="22"/>
          <w:szCs w:val="22"/>
        </w:rPr>
        <w:t xml:space="preserve"> y de las Etapas de Ejecución del Contrato</w:t>
      </w:r>
      <w:bookmarkEnd w:id="372"/>
      <w:bookmarkEnd w:id="373"/>
      <w:bookmarkEnd w:id="374"/>
      <w:bookmarkEnd w:id="375"/>
    </w:p>
    <w:p w14:paraId="064B9C76" w14:textId="77777777" w:rsidR="00F00C88" w:rsidRPr="00F51E18" w:rsidRDefault="00F00C88" w:rsidP="00F00C88">
      <w:pPr>
        <w:rPr>
          <w:rFonts w:ascii="Arial" w:hAnsi="Arial" w:cs="Arial"/>
          <w:sz w:val="22"/>
          <w:szCs w:val="22"/>
          <w:lang w:val="es-ES"/>
        </w:rPr>
      </w:pPr>
    </w:p>
    <w:p w14:paraId="1DBE06B4" w14:textId="77777777" w:rsidR="00F00C88" w:rsidRPr="00F51E18" w:rsidRDefault="00F00C88" w:rsidP="00F00C88">
      <w:pPr>
        <w:pStyle w:val="Normal1"/>
        <w:rPr>
          <w:rFonts w:ascii="Arial" w:hAnsi="Arial" w:cs="Arial"/>
          <w:sz w:val="22"/>
          <w:szCs w:val="22"/>
          <w:lang w:val="es-ES"/>
        </w:rPr>
      </w:pPr>
      <w:bookmarkStart w:id="376" w:name="_Ref228270540"/>
      <w:r w:rsidRPr="00F51E18">
        <w:rPr>
          <w:rFonts w:ascii="Arial" w:hAnsi="Arial" w:cs="Arial"/>
          <w:sz w:val="22"/>
          <w:szCs w:val="22"/>
          <w:lang w:val="es-ES"/>
        </w:rPr>
        <w:t xml:space="preserve">El plazo estimado del Contrato será de </w:t>
      </w:r>
      <w:r w:rsidRPr="005A3BBB">
        <w:rPr>
          <w:rFonts w:ascii="Arial" w:hAnsi="Arial" w:cs="Arial"/>
          <w:sz w:val="22"/>
          <w:szCs w:val="22"/>
          <w:highlight w:val="yellow"/>
          <w:lang w:val="es-ES"/>
        </w:rPr>
        <w:t>INCLUIR</w:t>
      </w:r>
      <w:r w:rsidRPr="00F51E18">
        <w:rPr>
          <w:rFonts w:ascii="Arial" w:hAnsi="Arial" w:cs="Arial"/>
          <w:sz w:val="22"/>
          <w:szCs w:val="22"/>
          <w:lang w:val="es-ES"/>
        </w:rPr>
        <w:t xml:space="preserve"> meses. Sin embargo, el plazo efectivo del Contrato será el que transcurra entre la fecha de inicio establecida en el Acta de Inicio del Contrato y la fecha en que termine la Etapa de Devolución</w:t>
      </w:r>
      <w:bookmarkEnd w:id="376"/>
    </w:p>
    <w:p w14:paraId="1E13E4D6" w14:textId="77777777" w:rsidR="00F00C88" w:rsidRPr="00F51E18" w:rsidRDefault="00F00C88" w:rsidP="00F00C88">
      <w:pPr>
        <w:pStyle w:val="Normal1"/>
        <w:numPr>
          <w:ilvl w:val="0"/>
          <w:numId w:val="0"/>
        </w:numPr>
        <w:rPr>
          <w:rFonts w:ascii="Arial" w:hAnsi="Arial" w:cs="Arial"/>
          <w:sz w:val="22"/>
          <w:szCs w:val="22"/>
          <w:lang w:val="es-ES"/>
        </w:rPr>
      </w:pPr>
    </w:p>
    <w:p w14:paraId="7C3E971E" w14:textId="77777777" w:rsidR="00F00C88" w:rsidRPr="00F51E18" w:rsidRDefault="00F00C88" w:rsidP="00F00C88">
      <w:pPr>
        <w:pStyle w:val="Normal1"/>
        <w:rPr>
          <w:rFonts w:ascii="Arial" w:hAnsi="Arial" w:cs="Arial"/>
          <w:sz w:val="22"/>
          <w:szCs w:val="22"/>
          <w:lang w:val="es-ES"/>
        </w:rPr>
      </w:pPr>
      <w:bookmarkStart w:id="377" w:name="_Ref502231144"/>
      <w:r w:rsidRPr="00F51E18">
        <w:rPr>
          <w:rFonts w:ascii="Arial" w:hAnsi="Arial" w:cs="Arial"/>
          <w:sz w:val="22"/>
          <w:szCs w:val="22"/>
          <w:lang w:val="es-ES"/>
        </w:rPr>
        <w:t>El plazo estimado de cada una de las Etapas del Contrato será el siguiente:</w:t>
      </w:r>
      <w:bookmarkEnd w:id="377"/>
      <w:r w:rsidRPr="00F51E18">
        <w:rPr>
          <w:rFonts w:ascii="Arial" w:hAnsi="Arial" w:cs="Arial"/>
          <w:sz w:val="22"/>
          <w:szCs w:val="22"/>
          <w:lang w:val="es-ES"/>
        </w:rPr>
        <w:t xml:space="preserve"> </w:t>
      </w:r>
    </w:p>
    <w:p w14:paraId="08384EA4" w14:textId="77777777" w:rsidR="00F00C88" w:rsidRPr="00F51E18" w:rsidRDefault="00F00C88" w:rsidP="00F00C88">
      <w:pPr>
        <w:pStyle w:val="Normal1"/>
        <w:numPr>
          <w:ilvl w:val="0"/>
          <w:numId w:val="0"/>
        </w:numPr>
        <w:rPr>
          <w:rFonts w:ascii="Arial" w:hAnsi="Arial" w:cs="Arial"/>
          <w:sz w:val="22"/>
          <w:szCs w:val="22"/>
          <w:lang w:val="es-ES"/>
        </w:rPr>
      </w:pPr>
    </w:p>
    <w:p w14:paraId="732D9D0D" w14:textId="07FD684B" w:rsidR="00F00C88" w:rsidRPr="00F51E18" w:rsidRDefault="00F00C88" w:rsidP="00F00C88">
      <w:pPr>
        <w:pStyle w:val="Normal1"/>
        <w:numPr>
          <w:ilvl w:val="4"/>
          <w:numId w:val="2"/>
        </w:numPr>
        <w:rPr>
          <w:rFonts w:ascii="Arial" w:hAnsi="Arial" w:cs="Arial"/>
          <w:sz w:val="22"/>
          <w:szCs w:val="22"/>
          <w:lang w:val="es-ES"/>
        </w:rPr>
      </w:pPr>
      <w:bookmarkStart w:id="378" w:name="_Ref282196352"/>
      <w:bookmarkStart w:id="379" w:name="_Ref371874964"/>
      <w:r w:rsidRPr="00F51E18">
        <w:rPr>
          <w:rFonts w:ascii="Arial" w:hAnsi="Arial" w:cs="Arial"/>
          <w:sz w:val="22"/>
          <w:szCs w:val="22"/>
          <w:lang w:val="es-ES"/>
        </w:rPr>
        <w:t>Etapa Previa:</w:t>
      </w:r>
      <w:bookmarkEnd w:id="378"/>
      <w:r w:rsidRPr="00F51E18">
        <w:rPr>
          <w:rFonts w:ascii="Arial" w:hAnsi="Arial" w:cs="Arial"/>
          <w:sz w:val="22"/>
          <w:szCs w:val="22"/>
          <w:lang w:val="es-ES"/>
        </w:rPr>
        <w:t xml:space="preserve"> Esta etapa tendrá un plazo máximo </w:t>
      </w:r>
      <w:r w:rsidR="0014675F" w:rsidRPr="00BF6AB4">
        <w:rPr>
          <w:rFonts w:ascii="Arial" w:hAnsi="Arial" w:cs="Arial"/>
          <w:sz w:val="22"/>
          <w:szCs w:val="22"/>
          <w:lang w:val="es-ES"/>
        </w:rPr>
        <w:t>conforme al Cronograma del Contrato</w:t>
      </w:r>
      <w:r w:rsidR="0014675F">
        <w:rPr>
          <w:rFonts w:ascii="Arial" w:hAnsi="Arial" w:cs="Arial"/>
          <w:sz w:val="22"/>
          <w:szCs w:val="22"/>
          <w:lang w:val="es-ES"/>
        </w:rPr>
        <w:t xml:space="preserve"> de hasta el </w:t>
      </w:r>
      <w:r w:rsidR="0014675F" w:rsidRPr="0039398D">
        <w:rPr>
          <w:rFonts w:ascii="Arial" w:hAnsi="Arial" w:cs="Arial"/>
          <w:sz w:val="22"/>
          <w:szCs w:val="22"/>
          <w:highlight w:val="yellow"/>
          <w:lang w:val="es-ES"/>
        </w:rPr>
        <w:t>día XX</w:t>
      </w:r>
      <w:r w:rsidRPr="00F51E18">
        <w:rPr>
          <w:rFonts w:ascii="Arial" w:hAnsi="Arial" w:cs="Arial"/>
          <w:sz w:val="22"/>
          <w:szCs w:val="22"/>
          <w:lang w:val="es-ES"/>
        </w:rPr>
        <w:t>. Sin embargo, su plazo efectivo será el que transcurra desde la suscripción del Acta de Inicio del Contrato hasta la suscripción del Acta de Terminación de la Etapa Previa , la cual ocurrirá en cualquiera de los siguientes eventos, el que primero acaezca:</w:t>
      </w:r>
      <w:bookmarkEnd w:id="379"/>
    </w:p>
    <w:p w14:paraId="37EEF3C2" w14:textId="77777777" w:rsidR="00F00C88" w:rsidRPr="00F51E18" w:rsidRDefault="00F00C88" w:rsidP="00F00C88">
      <w:pPr>
        <w:pStyle w:val="Normal1"/>
        <w:numPr>
          <w:ilvl w:val="0"/>
          <w:numId w:val="0"/>
        </w:numPr>
        <w:ind w:left="1361"/>
        <w:rPr>
          <w:rFonts w:ascii="Arial" w:hAnsi="Arial" w:cs="Arial"/>
          <w:sz w:val="22"/>
          <w:szCs w:val="22"/>
          <w:lang w:val="es-ES"/>
        </w:rPr>
      </w:pPr>
    </w:p>
    <w:p w14:paraId="650A3304" w14:textId="34739980"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La ocurrencia de alguna de las causales de Terminación Anticipada del Contrato previstas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_Ref230236578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18.2</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5353FC9D" w14:textId="77777777" w:rsidR="00F00C88" w:rsidRPr="00F51E18" w:rsidRDefault="00F00C88" w:rsidP="00F00C88">
      <w:pPr>
        <w:pStyle w:val="Normal1"/>
        <w:numPr>
          <w:ilvl w:val="0"/>
          <w:numId w:val="0"/>
        </w:numPr>
        <w:rPr>
          <w:rFonts w:ascii="Arial" w:hAnsi="Arial" w:cs="Arial"/>
          <w:sz w:val="22"/>
          <w:szCs w:val="22"/>
          <w:lang w:val="es-ES"/>
        </w:rPr>
      </w:pPr>
    </w:p>
    <w:p w14:paraId="580EFCE8" w14:textId="22DD7870"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La verificación de las condiciones para la suscripción del Acta de Terminación de la Etapa Previa previstas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_Ref487101490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7.13(a)</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5209435F" w14:textId="77777777" w:rsidR="00F00C88" w:rsidRPr="00F51E18" w:rsidRDefault="00F00C88" w:rsidP="00F00C88">
      <w:pPr>
        <w:pStyle w:val="Prrafodelista"/>
        <w:rPr>
          <w:rFonts w:ascii="Arial" w:hAnsi="Arial" w:cs="Arial"/>
          <w:sz w:val="22"/>
          <w:szCs w:val="22"/>
          <w:lang w:val="es-ES"/>
        </w:rPr>
      </w:pPr>
    </w:p>
    <w:p w14:paraId="486A6D5A" w14:textId="1F96C6D0" w:rsidR="00F00C88" w:rsidRPr="00F51E18" w:rsidRDefault="00F00C88" w:rsidP="00F00C88">
      <w:pPr>
        <w:pStyle w:val="Normal1"/>
        <w:numPr>
          <w:ilvl w:val="4"/>
          <w:numId w:val="2"/>
        </w:numPr>
        <w:rPr>
          <w:rFonts w:ascii="Arial" w:hAnsi="Arial" w:cs="Arial"/>
          <w:sz w:val="22"/>
          <w:szCs w:val="22"/>
          <w:lang w:val="es-ES"/>
        </w:rPr>
      </w:pPr>
      <w:bookmarkStart w:id="380" w:name="_Ref4517452"/>
      <w:r w:rsidRPr="00F51E18">
        <w:rPr>
          <w:rFonts w:ascii="Arial" w:hAnsi="Arial" w:cs="Arial"/>
          <w:sz w:val="22"/>
          <w:szCs w:val="22"/>
          <w:lang w:val="es-ES"/>
        </w:rPr>
        <w:t xml:space="preserve">Etapa de Instalación. Esta etapa tendrá un plazo máximo </w:t>
      </w:r>
      <w:r w:rsidR="0014675F">
        <w:rPr>
          <w:rFonts w:ascii="Arial" w:hAnsi="Arial" w:cs="Arial"/>
          <w:sz w:val="22"/>
          <w:szCs w:val="22"/>
          <w:lang w:val="es-ES"/>
        </w:rPr>
        <w:t>conforme al</w:t>
      </w:r>
      <w:r w:rsidR="0014675F" w:rsidRPr="00BF6AB4">
        <w:rPr>
          <w:rFonts w:ascii="Arial" w:hAnsi="Arial" w:cs="Arial"/>
          <w:sz w:val="22"/>
          <w:szCs w:val="22"/>
          <w:lang w:val="es-ES"/>
        </w:rPr>
        <w:t xml:space="preserve"> Cronograma del Contrato</w:t>
      </w:r>
      <w:r w:rsidR="0014675F">
        <w:rPr>
          <w:rFonts w:ascii="Arial" w:hAnsi="Arial" w:cs="Arial"/>
          <w:sz w:val="22"/>
          <w:szCs w:val="22"/>
          <w:lang w:val="es-ES"/>
        </w:rPr>
        <w:t xml:space="preserve"> hasta el</w:t>
      </w:r>
      <w:r w:rsidR="0014675F" w:rsidRPr="0039398D">
        <w:rPr>
          <w:rFonts w:ascii="Arial" w:hAnsi="Arial" w:cs="Arial"/>
          <w:sz w:val="22"/>
          <w:szCs w:val="22"/>
          <w:highlight w:val="yellow"/>
          <w:lang w:val="es-ES"/>
        </w:rPr>
        <w:t xml:space="preserve"> día XX</w:t>
      </w:r>
      <w:r w:rsidRPr="00F51E18">
        <w:rPr>
          <w:rFonts w:ascii="Arial" w:hAnsi="Arial" w:cs="Arial"/>
          <w:sz w:val="22"/>
          <w:szCs w:val="22"/>
          <w:lang w:val="es-ES"/>
        </w:rPr>
        <w:t>. Sin embargo, su plazo efectivo será el que transcurra desde la suscripción del Acta de Terminación de la Etapa Previa hasta la suscripción del Acta de Terminación de la Etapa de Instalación, la cual ocurrirá en cualquiera de los siguientes eventos, el que primero acaezca:</w:t>
      </w:r>
      <w:bookmarkEnd w:id="380"/>
    </w:p>
    <w:p w14:paraId="35F1E75E" w14:textId="77777777" w:rsidR="00F00C88" w:rsidRPr="00F51E18" w:rsidRDefault="00F00C88" w:rsidP="00F00C88">
      <w:pPr>
        <w:pStyle w:val="Normal1"/>
        <w:numPr>
          <w:ilvl w:val="0"/>
          <w:numId w:val="0"/>
        </w:numPr>
        <w:ind w:left="1361"/>
        <w:rPr>
          <w:rFonts w:ascii="Arial" w:hAnsi="Arial" w:cs="Arial"/>
          <w:sz w:val="22"/>
          <w:szCs w:val="22"/>
          <w:lang w:val="es-ES"/>
        </w:rPr>
      </w:pPr>
    </w:p>
    <w:p w14:paraId="1C45DA8A" w14:textId="5CFDD811"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La ocurrencia de alguna de las causales de Terminación Anticipada del Contrato previstas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_Ref230236578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18.2</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3EDDAE5C" w14:textId="77777777" w:rsidR="00F00C88" w:rsidRPr="00F51E18" w:rsidRDefault="00F00C88" w:rsidP="00F00C88">
      <w:pPr>
        <w:pStyle w:val="Normal1"/>
        <w:numPr>
          <w:ilvl w:val="0"/>
          <w:numId w:val="0"/>
        </w:numPr>
        <w:rPr>
          <w:rFonts w:ascii="Arial" w:hAnsi="Arial" w:cs="Arial"/>
          <w:sz w:val="22"/>
          <w:szCs w:val="22"/>
          <w:lang w:val="es-ES"/>
        </w:rPr>
      </w:pPr>
    </w:p>
    <w:p w14:paraId="5976CB2C" w14:textId="77777777"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La verificación de las condiciones para la suscripción del Acta Terminación de la Etapa de Instalación.  </w:t>
      </w:r>
    </w:p>
    <w:p w14:paraId="3D5D4953" w14:textId="77777777" w:rsidR="00F00C88" w:rsidRPr="00F51E18" w:rsidRDefault="00F00C88" w:rsidP="00F00C88">
      <w:pPr>
        <w:pStyle w:val="Normal1"/>
        <w:numPr>
          <w:ilvl w:val="0"/>
          <w:numId w:val="0"/>
        </w:numPr>
        <w:ind w:left="894" w:hanging="864"/>
        <w:rPr>
          <w:rFonts w:ascii="Arial" w:hAnsi="Arial" w:cs="Arial"/>
          <w:sz w:val="22"/>
          <w:szCs w:val="22"/>
          <w:lang w:val="es-ES"/>
        </w:rPr>
      </w:pPr>
    </w:p>
    <w:p w14:paraId="3ED2D609" w14:textId="77777777" w:rsidR="00F00C88" w:rsidRPr="00F51E18" w:rsidRDefault="00F00C88" w:rsidP="00F00C88">
      <w:pPr>
        <w:pStyle w:val="Normal1"/>
        <w:numPr>
          <w:ilvl w:val="0"/>
          <w:numId w:val="0"/>
        </w:numPr>
        <w:ind w:left="1361"/>
        <w:rPr>
          <w:rFonts w:ascii="Arial" w:hAnsi="Arial" w:cs="Arial"/>
          <w:sz w:val="22"/>
          <w:szCs w:val="22"/>
          <w:lang w:val="es-ES"/>
        </w:rPr>
      </w:pPr>
    </w:p>
    <w:p w14:paraId="3969EBCA" w14:textId="77777777" w:rsidR="00F00C88" w:rsidRPr="00F51E18" w:rsidRDefault="00F00C88" w:rsidP="00F00C88">
      <w:pPr>
        <w:pStyle w:val="Normal1"/>
        <w:numPr>
          <w:ilvl w:val="4"/>
          <w:numId w:val="2"/>
        </w:numPr>
        <w:rPr>
          <w:rFonts w:ascii="Arial" w:hAnsi="Arial" w:cs="Arial"/>
          <w:sz w:val="22"/>
          <w:szCs w:val="22"/>
          <w:lang w:val="es-ES"/>
        </w:rPr>
      </w:pPr>
      <w:bookmarkStart w:id="381" w:name="_Ref279657783"/>
      <w:bookmarkStart w:id="382" w:name="_Ref312425070"/>
      <w:r w:rsidRPr="00F51E18">
        <w:rPr>
          <w:rFonts w:ascii="Arial" w:hAnsi="Arial" w:cs="Arial"/>
          <w:sz w:val="22"/>
          <w:szCs w:val="22"/>
          <w:lang w:val="es-ES"/>
        </w:rPr>
        <w:t xml:space="preserve">Etapa de Administración, Operación y Mantenimiento: Esta etapa tendrá un plazo estimado y variable de cinco (5) años. Sin embargo, su plazo efectivo será el que transcurra desde la suscripción del Acta de Terminación de la Etapa de Instalación y hasta la </w:t>
      </w:r>
      <w:bookmarkEnd w:id="381"/>
      <w:r w:rsidRPr="00F51E18">
        <w:rPr>
          <w:rFonts w:ascii="Arial" w:hAnsi="Arial" w:cs="Arial"/>
          <w:sz w:val="22"/>
          <w:szCs w:val="22"/>
          <w:lang w:val="es-ES"/>
        </w:rPr>
        <w:t>suscripción del Acta de Terminación y/o Liquidación, la cual ocurrirá en cualquiera de los siguientes eventos, el que primero acaezca:</w:t>
      </w:r>
      <w:bookmarkEnd w:id="382"/>
    </w:p>
    <w:p w14:paraId="2F877A07" w14:textId="77777777" w:rsidR="00F00C88" w:rsidRPr="00F51E18" w:rsidRDefault="00F00C88" w:rsidP="00F00C88">
      <w:pPr>
        <w:pStyle w:val="Normal1"/>
        <w:numPr>
          <w:ilvl w:val="0"/>
          <w:numId w:val="0"/>
        </w:numPr>
        <w:ind w:left="864"/>
        <w:rPr>
          <w:rFonts w:ascii="Arial" w:hAnsi="Arial" w:cs="Arial"/>
          <w:sz w:val="22"/>
          <w:szCs w:val="22"/>
          <w:lang w:val="es-ES"/>
        </w:rPr>
      </w:pPr>
    </w:p>
    <w:p w14:paraId="7B61299E" w14:textId="2562185C"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El vencimiento del término de </w:t>
      </w:r>
      <w:r w:rsidRPr="005A3BBB">
        <w:rPr>
          <w:rFonts w:ascii="Arial" w:hAnsi="Arial" w:cs="Arial"/>
          <w:sz w:val="22"/>
          <w:szCs w:val="22"/>
          <w:highlight w:val="yellow"/>
          <w:lang w:val="es-ES"/>
        </w:rPr>
        <w:t>INCLUIR</w:t>
      </w:r>
      <w:r w:rsidRPr="00F51E18">
        <w:rPr>
          <w:rFonts w:ascii="Arial" w:hAnsi="Arial" w:cs="Arial"/>
          <w:sz w:val="22"/>
          <w:szCs w:val="22"/>
          <w:lang w:val="es-ES"/>
        </w:rPr>
        <w:t xml:space="preserve"> Meses contados desde la fecha de suscripción de Acta de Terminación de la Etapa de Administración, Operación y Mantenimiento; o</w:t>
      </w:r>
    </w:p>
    <w:p w14:paraId="598692C0" w14:textId="77777777" w:rsidR="00F00C88" w:rsidRPr="00F51E18" w:rsidRDefault="00F00C88" w:rsidP="00F00C88">
      <w:pPr>
        <w:pStyle w:val="Normal1"/>
        <w:numPr>
          <w:ilvl w:val="0"/>
          <w:numId w:val="0"/>
        </w:numPr>
        <w:ind w:left="2638"/>
        <w:rPr>
          <w:rFonts w:ascii="Arial" w:hAnsi="Arial" w:cs="Arial"/>
          <w:sz w:val="22"/>
          <w:szCs w:val="22"/>
          <w:lang w:val="es-ES"/>
        </w:rPr>
      </w:pPr>
    </w:p>
    <w:p w14:paraId="1AB8AF70" w14:textId="4FCBEBE1"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Cuando se produzca alguna de las Causales de Terminación Ordinarias indicadas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_Ref22650810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9.4</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3A2F0D71" w14:textId="77777777" w:rsidR="00F00C88" w:rsidRPr="00F51E18" w:rsidRDefault="00F00C88" w:rsidP="00F00C88">
      <w:pPr>
        <w:pStyle w:val="Normal1"/>
        <w:numPr>
          <w:ilvl w:val="0"/>
          <w:numId w:val="0"/>
        </w:numPr>
        <w:rPr>
          <w:rFonts w:ascii="Arial" w:hAnsi="Arial" w:cs="Arial"/>
          <w:sz w:val="22"/>
          <w:szCs w:val="22"/>
          <w:lang w:val="es-ES"/>
        </w:rPr>
      </w:pPr>
    </w:p>
    <w:p w14:paraId="3A2372E8" w14:textId="6D78EC13"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Cuando se produzca alguna de las causales de Terminación Anticipada del Contrato previstas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_Ref230236578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18.2</w:t>
      </w:r>
      <w:r w:rsidRPr="00F51E18">
        <w:rPr>
          <w:rFonts w:ascii="Arial" w:hAnsi="Arial" w:cs="Arial"/>
          <w:sz w:val="22"/>
          <w:szCs w:val="22"/>
          <w:lang w:val="es-ES"/>
        </w:rPr>
        <w:fldChar w:fldCharType="end"/>
      </w:r>
      <w:r w:rsidRPr="00F51E18">
        <w:rPr>
          <w:rFonts w:ascii="Arial" w:hAnsi="Arial" w:cs="Arial"/>
          <w:sz w:val="22"/>
          <w:szCs w:val="22"/>
          <w:lang w:val="es-ES"/>
        </w:rPr>
        <w:t>.</w:t>
      </w:r>
    </w:p>
    <w:p w14:paraId="7CFBF35D" w14:textId="77777777" w:rsidR="00F00C88" w:rsidRPr="00F51E18" w:rsidRDefault="00F00C88" w:rsidP="00F00C88">
      <w:pPr>
        <w:pStyle w:val="Normal1"/>
        <w:numPr>
          <w:ilvl w:val="0"/>
          <w:numId w:val="0"/>
        </w:numPr>
        <w:rPr>
          <w:rFonts w:ascii="Arial" w:hAnsi="Arial" w:cs="Arial"/>
          <w:sz w:val="22"/>
          <w:szCs w:val="22"/>
          <w:lang w:val="es-ES"/>
        </w:rPr>
      </w:pPr>
    </w:p>
    <w:p w14:paraId="68B422C1" w14:textId="137C3E29" w:rsidR="00F00C88" w:rsidRPr="00F51E18" w:rsidRDefault="00F00C88" w:rsidP="00F00C88">
      <w:pPr>
        <w:pStyle w:val="Normal1"/>
        <w:numPr>
          <w:ilvl w:val="4"/>
          <w:numId w:val="2"/>
        </w:numPr>
        <w:rPr>
          <w:rFonts w:ascii="Arial" w:hAnsi="Arial" w:cs="Arial"/>
          <w:sz w:val="22"/>
          <w:szCs w:val="22"/>
          <w:lang w:val="es-ES"/>
        </w:rPr>
      </w:pPr>
      <w:bookmarkStart w:id="383" w:name="_Ref279915886"/>
      <w:r w:rsidRPr="00F51E18">
        <w:rPr>
          <w:rFonts w:ascii="Arial" w:hAnsi="Arial" w:cs="Arial"/>
          <w:sz w:val="22"/>
          <w:szCs w:val="22"/>
          <w:lang w:val="es-ES"/>
        </w:rPr>
        <w:t xml:space="preserve">Etapa de Devolución: Esta etapa tendrá un plazo de </w:t>
      </w:r>
      <w:r w:rsidR="005A3BBB">
        <w:rPr>
          <w:rFonts w:ascii="Arial" w:hAnsi="Arial" w:cs="Arial"/>
          <w:sz w:val="22"/>
          <w:szCs w:val="22"/>
          <w:lang w:val="es-ES"/>
        </w:rPr>
        <w:t>tres</w:t>
      </w:r>
      <w:r w:rsidR="005A3BBB" w:rsidRPr="00F51E18">
        <w:rPr>
          <w:rFonts w:ascii="Arial" w:hAnsi="Arial" w:cs="Arial"/>
          <w:sz w:val="22"/>
          <w:szCs w:val="22"/>
          <w:lang w:val="es-ES"/>
        </w:rPr>
        <w:t xml:space="preserve"> </w:t>
      </w:r>
      <w:r w:rsidRPr="00F51E18">
        <w:rPr>
          <w:rFonts w:ascii="Arial" w:hAnsi="Arial" w:cs="Arial"/>
          <w:sz w:val="22"/>
          <w:szCs w:val="22"/>
          <w:lang w:val="es-ES"/>
        </w:rPr>
        <w:t>Meses. Sin embargo, su plazo efectivo será el que transcurra desde la Fecha de Terminación de la Etapa de Administración, Operación y Mantenimiento hasta la suscripción del Acta de Devolución de la Infraestructura y la suscripción del Acta de Liquidación.</w:t>
      </w:r>
      <w:bookmarkEnd w:id="383"/>
      <w:r w:rsidRPr="00F51E18">
        <w:rPr>
          <w:rFonts w:ascii="Arial" w:hAnsi="Arial" w:cs="Arial"/>
          <w:sz w:val="22"/>
          <w:szCs w:val="22"/>
          <w:lang w:val="es-ES"/>
        </w:rPr>
        <w:t xml:space="preserve"> </w:t>
      </w:r>
    </w:p>
    <w:p w14:paraId="61A63C93" w14:textId="77777777" w:rsidR="00F00C88" w:rsidRPr="00F51E18" w:rsidRDefault="00F00C88" w:rsidP="00F00C88">
      <w:pPr>
        <w:pStyle w:val="Ttulo2"/>
        <w:rPr>
          <w:rFonts w:ascii="Arial" w:hAnsi="Arial"/>
          <w:sz w:val="22"/>
          <w:szCs w:val="22"/>
        </w:rPr>
      </w:pPr>
      <w:bookmarkStart w:id="384" w:name="_Toc235255596"/>
      <w:bookmarkStart w:id="385" w:name="_Toc243744086"/>
      <w:bookmarkStart w:id="386" w:name="_Toc249763699"/>
      <w:bookmarkStart w:id="387" w:name="_Toc252774630"/>
      <w:bookmarkStart w:id="388" w:name="_Toc282336958"/>
      <w:bookmarkStart w:id="389" w:name="_Toc311736541"/>
      <w:bookmarkStart w:id="390" w:name="_Toc374809828"/>
      <w:bookmarkStart w:id="391" w:name="_Toc26190654"/>
      <w:r w:rsidRPr="00F51E18">
        <w:rPr>
          <w:rFonts w:ascii="Arial" w:hAnsi="Arial"/>
          <w:sz w:val="22"/>
          <w:szCs w:val="22"/>
        </w:rPr>
        <w:t>Declaraciones y Garantías de las Partes</w:t>
      </w:r>
      <w:bookmarkEnd w:id="384"/>
      <w:bookmarkEnd w:id="385"/>
      <w:bookmarkEnd w:id="386"/>
      <w:bookmarkEnd w:id="387"/>
      <w:bookmarkEnd w:id="388"/>
      <w:bookmarkEnd w:id="389"/>
      <w:bookmarkEnd w:id="390"/>
      <w:bookmarkEnd w:id="391"/>
    </w:p>
    <w:p w14:paraId="416EB3E9" w14:textId="77777777" w:rsidR="00F00C88" w:rsidRPr="00F51E18" w:rsidRDefault="00F00C88" w:rsidP="00F00C88">
      <w:pPr>
        <w:ind w:left="576"/>
        <w:rPr>
          <w:rFonts w:ascii="Arial" w:hAnsi="Arial" w:cs="Arial"/>
          <w:sz w:val="22"/>
          <w:szCs w:val="22"/>
          <w:lang w:val="es-ES"/>
        </w:rPr>
      </w:pPr>
    </w:p>
    <w:p w14:paraId="4EF8C9AF"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Del Contratista: </w:t>
      </w:r>
    </w:p>
    <w:p w14:paraId="395E28D3" w14:textId="77777777" w:rsidR="00F00C88" w:rsidRPr="00F51E18" w:rsidRDefault="00F00C88" w:rsidP="00F00C88">
      <w:pPr>
        <w:rPr>
          <w:rFonts w:ascii="Arial" w:hAnsi="Arial" w:cs="Arial"/>
          <w:sz w:val="22"/>
          <w:szCs w:val="22"/>
          <w:lang w:val="es-ES"/>
        </w:rPr>
      </w:pPr>
    </w:p>
    <w:p w14:paraId="6C50EFDB" w14:textId="77777777" w:rsidR="00F00C88" w:rsidRPr="00F51E18" w:rsidRDefault="00F00C88" w:rsidP="00F00C88">
      <w:pPr>
        <w:ind w:left="851"/>
        <w:rPr>
          <w:rFonts w:ascii="Arial" w:hAnsi="Arial" w:cs="Arial"/>
          <w:sz w:val="22"/>
          <w:szCs w:val="22"/>
          <w:lang w:val="es-ES"/>
        </w:rPr>
      </w:pPr>
      <w:r w:rsidRPr="00F51E18">
        <w:rPr>
          <w:rFonts w:ascii="Arial" w:hAnsi="Arial" w:cs="Arial"/>
          <w:sz w:val="22"/>
          <w:szCs w:val="22"/>
          <w:lang w:val="es-ES"/>
        </w:rPr>
        <w:t>En la fecha de suscripción del Contrato, el Contratista declara y garantiza lo siguiente:</w:t>
      </w:r>
    </w:p>
    <w:p w14:paraId="780E9027"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ab/>
      </w:r>
    </w:p>
    <w:p w14:paraId="61BD2213" w14:textId="3F4D59B0"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Creación y existencia: el Contratista es una sociedad comercial, de naturaleza </w:t>
      </w:r>
      <w:r w:rsidRPr="00F51E18">
        <w:rPr>
          <w:rFonts w:ascii="Arial" w:hAnsi="Arial" w:cs="Arial"/>
          <w:color w:val="000000" w:themeColor="text1"/>
          <w:sz w:val="22"/>
          <w:szCs w:val="22"/>
          <w:lang w:val="es-ES"/>
        </w:rPr>
        <w:t>mixta, v</w:t>
      </w:r>
      <w:r w:rsidRPr="00F51E18">
        <w:rPr>
          <w:rFonts w:ascii="Arial" w:hAnsi="Arial" w:cs="Arial"/>
          <w:sz w:val="22"/>
          <w:szCs w:val="22"/>
          <w:lang w:val="es-ES"/>
        </w:rPr>
        <w:t xml:space="preserve">álidamente constituida como empresa de servicios públicos domiciliarios, cuyo objeto social permite la prestación del servicio de energía eléctrica a Usuarios en Zonas no Interconectadas, que cuenta con la habilitación legal y reglamentaria para tal actividad por parte de la Superintendencia de Servicios Públicos Domiciliarios y se encuentra domiciliada en Colombia. El Contratista está actualmente vigente, su duración no es inferior a tres (3) años contados desde su constitución, ejerce válidamente su objeto social y no se encuentra en proceso de liquidación ni incurso en causal alguna de disolución, ni ha entrado voluntaria u obligatoriamente en algún tipo de proceso concursal o acuerdo de restructuración en Colombia u en otra jurisdicción y no se ha presentado petición alguna para que aquella sea admitida en un proceso de esta naturaleza, ni ha dado lugar a que se pueda iniciar dicho tipo de procesos. </w:t>
      </w:r>
    </w:p>
    <w:p w14:paraId="2FD12120" w14:textId="77777777" w:rsidR="00F00C88" w:rsidRPr="00F51E18" w:rsidRDefault="00F00C88" w:rsidP="00F00C88">
      <w:pPr>
        <w:pStyle w:val="Normal1"/>
        <w:numPr>
          <w:ilvl w:val="0"/>
          <w:numId w:val="0"/>
        </w:numPr>
        <w:tabs>
          <w:tab w:val="left" w:pos="5169"/>
        </w:tabs>
        <w:rPr>
          <w:rFonts w:ascii="Arial" w:hAnsi="Arial" w:cs="Arial"/>
          <w:sz w:val="22"/>
          <w:szCs w:val="22"/>
          <w:lang w:val="es-ES"/>
        </w:rPr>
      </w:pPr>
    </w:p>
    <w:p w14:paraId="04F08386"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Capacidad: el Contratista, y su representante(s) legal(es) cuentan con la capacidad estatutaria y legal así como con las autorizaciones suficientes en los términos de sus estatutos y la Ley para:</w:t>
      </w:r>
    </w:p>
    <w:p w14:paraId="19F25651" w14:textId="77777777" w:rsidR="00F00C88" w:rsidRPr="00F51E18" w:rsidRDefault="00F00C88" w:rsidP="00F00C88">
      <w:pPr>
        <w:pStyle w:val="Normal1"/>
        <w:numPr>
          <w:ilvl w:val="0"/>
          <w:numId w:val="0"/>
        </w:numPr>
        <w:rPr>
          <w:rFonts w:ascii="Arial" w:hAnsi="Arial" w:cs="Arial"/>
          <w:sz w:val="22"/>
          <w:szCs w:val="22"/>
          <w:lang w:val="es-ES"/>
        </w:rPr>
      </w:pPr>
    </w:p>
    <w:p w14:paraId="00E62278" w14:textId="77777777"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Suscribir el Contrato; y </w:t>
      </w:r>
    </w:p>
    <w:p w14:paraId="17C4FC2F" w14:textId="77777777"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Obligarse conforme a los términos y condiciones establecidos en el Contrato.</w:t>
      </w:r>
    </w:p>
    <w:p w14:paraId="7B0B5F74" w14:textId="77777777" w:rsidR="00F00C88" w:rsidRPr="00F51E18" w:rsidRDefault="00F00C88" w:rsidP="00F00C88">
      <w:pPr>
        <w:pStyle w:val="Normal1"/>
        <w:numPr>
          <w:ilvl w:val="0"/>
          <w:numId w:val="0"/>
        </w:numPr>
        <w:rPr>
          <w:rFonts w:ascii="Arial" w:hAnsi="Arial" w:cs="Arial"/>
          <w:sz w:val="22"/>
          <w:szCs w:val="22"/>
          <w:lang w:val="es-ES"/>
        </w:rPr>
      </w:pPr>
    </w:p>
    <w:p w14:paraId="7E59DC50"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lastRenderedPageBreak/>
        <w:t>Autorizaciones: el Contratista y su representante legal cuentan con las autorizaciones corporativas requeridas para suscribir el Contrato y obligarse conforme a sus términos. Ninguna autorización adicional es requerida para la suscripción, ejecución y cumplimiento del Contrato.</w:t>
      </w:r>
    </w:p>
    <w:p w14:paraId="5865D256" w14:textId="77777777" w:rsidR="00F00C88" w:rsidRPr="00F51E18" w:rsidRDefault="00F00C88" w:rsidP="00F00C88">
      <w:pPr>
        <w:pStyle w:val="Normal1"/>
        <w:numPr>
          <w:ilvl w:val="0"/>
          <w:numId w:val="0"/>
        </w:numPr>
        <w:rPr>
          <w:rFonts w:ascii="Arial" w:hAnsi="Arial" w:cs="Arial"/>
          <w:sz w:val="22"/>
          <w:szCs w:val="22"/>
          <w:lang w:val="es-ES"/>
        </w:rPr>
      </w:pPr>
    </w:p>
    <w:p w14:paraId="55430F06"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Aceptación del Contrato: el Contratista</w:t>
      </w:r>
      <w:r w:rsidRPr="00F51E18">
        <w:rPr>
          <w:rFonts w:ascii="Arial" w:hAnsi="Arial" w:cs="Arial"/>
          <w:b/>
          <w:i/>
          <w:sz w:val="22"/>
          <w:szCs w:val="22"/>
          <w:lang w:val="es-ES"/>
        </w:rPr>
        <w:t xml:space="preserve"> </w:t>
      </w:r>
      <w:r w:rsidRPr="00F51E18">
        <w:rPr>
          <w:rFonts w:ascii="Arial" w:hAnsi="Arial" w:cs="Arial"/>
          <w:sz w:val="22"/>
          <w:szCs w:val="22"/>
          <w:lang w:val="es-ES"/>
        </w:rPr>
        <w:t>ha(n) leído cuidadosamente los términos del Contrato, sus Apéndices y demás documentos que hacen parte del mismo. Declara(n) asimismo que en los términos del artículo 24 de la Ley 80 de 1993 y en general de las normas y principios aplicables a la contratación pública, puso en conocimiento de MME aquellos apartes que a su juicio no eran claros y con la suscripción del mismo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y de la asunción de los riesgos previstas en el Contrato, sus Apéndices. Particularmente, declara que ha efectuado una valoración de los riesgos a su cargo conforme a los términos del presente Contrato y acepta dicha asunción de sus efectos favorables y desfavorables sin limitación alguna.</w:t>
      </w:r>
    </w:p>
    <w:p w14:paraId="08A43499" w14:textId="77777777" w:rsidR="00F00C88" w:rsidRPr="00F51E18" w:rsidRDefault="00F00C88" w:rsidP="00F00C88">
      <w:pPr>
        <w:pStyle w:val="Normal1"/>
        <w:numPr>
          <w:ilvl w:val="0"/>
          <w:numId w:val="0"/>
        </w:numPr>
        <w:ind w:left="1361"/>
        <w:rPr>
          <w:rFonts w:ascii="Arial" w:hAnsi="Arial" w:cs="Arial"/>
          <w:sz w:val="22"/>
          <w:szCs w:val="22"/>
          <w:lang w:val="es-ES"/>
        </w:rPr>
      </w:pPr>
    </w:p>
    <w:p w14:paraId="1E8275C6"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Suficiencia del Pago: el Contratista declara y garantiza que el valor del Pago, es suficiente para cumplir con la totalidad de las obligaciones previstas en el presente Contrato y sus Apéndices y para asumir los riesgos que le han sido asignados sin que la ocurrencia de los mismos afecte la suficiencia de dicha Retribución. </w:t>
      </w:r>
    </w:p>
    <w:p w14:paraId="0DECFC82" w14:textId="77777777" w:rsidR="00F00C88" w:rsidRPr="00F51E18" w:rsidRDefault="00F00C88" w:rsidP="00F00C88">
      <w:pPr>
        <w:pStyle w:val="Prrafodelista"/>
        <w:rPr>
          <w:rFonts w:ascii="Arial" w:hAnsi="Arial" w:cs="Arial"/>
          <w:sz w:val="22"/>
          <w:szCs w:val="22"/>
          <w:lang w:val="es-ES"/>
        </w:rPr>
      </w:pPr>
    </w:p>
    <w:p w14:paraId="253AA388" w14:textId="61BD798A" w:rsidR="00F00C88" w:rsidRPr="00F51E18" w:rsidRDefault="00F00C88" w:rsidP="00271456">
      <w:pPr>
        <w:pStyle w:val="Normal1"/>
        <w:numPr>
          <w:ilvl w:val="0"/>
          <w:numId w:val="0"/>
        </w:numPr>
        <w:ind w:left="1391"/>
        <w:rPr>
          <w:rFonts w:ascii="Arial" w:hAnsi="Arial" w:cs="Arial"/>
          <w:sz w:val="22"/>
          <w:szCs w:val="22"/>
          <w:lang w:val="es-ES"/>
        </w:rPr>
      </w:pPr>
      <w:r w:rsidRPr="00F51E18">
        <w:rPr>
          <w:rFonts w:ascii="Arial" w:hAnsi="Arial" w:cs="Arial"/>
          <w:sz w:val="22"/>
          <w:szCs w:val="22"/>
          <w:lang w:val="es-ES"/>
        </w:rPr>
        <w:t xml:space="preserve">Adicionalmente, el Contratista declara que el costo para la ejecución de actividades de Administración, Operación y Mantenimiento, será el que determine  la Comisión de Regulación de Energía y Gas.  </w:t>
      </w:r>
    </w:p>
    <w:p w14:paraId="55A059AB" w14:textId="77777777" w:rsidR="00F00C88" w:rsidRPr="00F51E18" w:rsidRDefault="00F00C88" w:rsidP="00F00C88">
      <w:pPr>
        <w:pStyle w:val="Normal1"/>
        <w:numPr>
          <w:ilvl w:val="0"/>
          <w:numId w:val="0"/>
        </w:numPr>
        <w:rPr>
          <w:rFonts w:ascii="Arial" w:hAnsi="Arial" w:cs="Arial"/>
          <w:sz w:val="22"/>
          <w:szCs w:val="22"/>
          <w:lang w:val="es-ES"/>
        </w:rPr>
      </w:pPr>
    </w:p>
    <w:p w14:paraId="3FB6EC53" w14:textId="513CAA1F" w:rsidR="00F00C88" w:rsidRPr="00F51E18" w:rsidRDefault="00F00C88" w:rsidP="002703B6">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El Contratista declara y garantiza que conoce y ha revisado cuidadosamente todos los asuntos e informaciones relacionados con la celebración y ejecución del Contrato, la naturaleza técnica, jurídica y financiera del mismo así como la posibilidad real de ejecutar todas las prestaciones del Contrato con cargo a el Pago.  De igual manera, el Contratista declara que dicha información se ajustará una vez </w:t>
      </w:r>
      <w:r w:rsidR="0005348E" w:rsidRPr="00F51E18">
        <w:rPr>
          <w:rFonts w:ascii="Arial" w:hAnsi="Arial" w:cs="Arial"/>
          <w:sz w:val="22"/>
          <w:szCs w:val="22"/>
          <w:lang w:val="es-ES"/>
        </w:rPr>
        <w:t>se realice el replanteo</w:t>
      </w:r>
      <w:r w:rsidRPr="00F51E18">
        <w:rPr>
          <w:rFonts w:ascii="Arial" w:hAnsi="Arial" w:cs="Arial"/>
          <w:sz w:val="22"/>
          <w:szCs w:val="22"/>
          <w:lang w:val="es-ES"/>
        </w:rPr>
        <w:t xml:space="preserve">. </w:t>
      </w:r>
    </w:p>
    <w:p w14:paraId="6794FC19" w14:textId="77777777" w:rsidR="00F00C88" w:rsidRPr="00F51E18" w:rsidRDefault="00F00C88" w:rsidP="00F00C88">
      <w:pPr>
        <w:pStyle w:val="Normal1"/>
        <w:numPr>
          <w:ilvl w:val="0"/>
          <w:numId w:val="0"/>
        </w:numPr>
        <w:rPr>
          <w:rFonts w:ascii="Arial" w:hAnsi="Arial" w:cs="Arial"/>
          <w:sz w:val="22"/>
          <w:szCs w:val="22"/>
          <w:lang w:val="es-ES"/>
        </w:rPr>
      </w:pPr>
    </w:p>
    <w:p w14:paraId="59984404"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Asimismo, el Contratista declara y garantiza que ha realizado el examen completo del lugar en el que se ejecutará el Proyecto y que ha investigado plenamente los riesgos asociados con el mismo, en particular la demanda de los servicios asociados a estas actividades y el estado y calidad de la infraestructura. El hecho que el Contratista no haya obtenido toda la información que pueda influir en la determinación de los costos, no lo eximirá de responsabilidad por la ejecución completa del Contrato, ni le dará derecho a reconocimiento adicional alguno por parte de MME. </w:t>
      </w:r>
    </w:p>
    <w:p w14:paraId="6DC56ECB" w14:textId="77777777" w:rsidR="00F00C88" w:rsidRPr="00F51E18" w:rsidRDefault="00F00C88" w:rsidP="002703B6">
      <w:pPr>
        <w:pStyle w:val="Normal1"/>
        <w:numPr>
          <w:ilvl w:val="0"/>
          <w:numId w:val="0"/>
        </w:numPr>
        <w:rPr>
          <w:rFonts w:ascii="Arial" w:hAnsi="Arial" w:cs="Arial"/>
          <w:sz w:val="22"/>
          <w:szCs w:val="22"/>
          <w:lang w:val="es-ES"/>
        </w:rPr>
      </w:pPr>
    </w:p>
    <w:p w14:paraId="6EA28993" w14:textId="1F5737A9" w:rsidR="00F00C88" w:rsidRPr="00237D5C" w:rsidRDefault="00F00C88" w:rsidP="002703B6">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El Contratista declara y garantiza que conoce la normatividad vigente en Colombia para la vinculación de personal, así como lo establecido en el artículo 22 de la Ley 842 de 2003, normas estas –o las que las modifiquen, complementen o sustituyan– a las cuales les dará plena aplicación. </w:t>
      </w:r>
    </w:p>
    <w:p w14:paraId="6C84C988" w14:textId="77777777" w:rsidR="00F00C88" w:rsidRPr="00F51E18" w:rsidRDefault="00F00C88" w:rsidP="00F00C88">
      <w:pPr>
        <w:pStyle w:val="Normal1"/>
        <w:numPr>
          <w:ilvl w:val="0"/>
          <w:numId w:val="0"/>
        </w:numPr>
        <w:rPr>
          <w:rFonts w:ascii="Arial" w:hAnsi="Arial" w:cs="Arial"/>
          <w:sz w:val="22"/>
          <w:szCs w:val="22"/>
          <w:lang w:val="es-ES"/>
        </w:rPr>
      </w:pPr>
    </w:p>
    <w:p w14:paraId="3D344D6F"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lastRenderedPageBreak/>
        <w:t>El Contratista declara y garantiza que cumplirá cabalmente con todas sus obligaciones tributarias, tanto las que se refieren al cumplimiento de obligaciones formales, tales como la presentación de declaraciones y la presentación de información exógena y/o con relevancia tributaria ante la administración tributaria, así como aquellas referidas al pago de impuestos y retenciones en la fuente. Así mismo, el Contratista se compromete a no realizar conductas que, de conformidad con la Ley Aplicable, puedan ser calificadas como conductas abusivas en materia tributaria.</w:t>
      </w:r>
    </w:p>
    <w:p w14:paraId="3F167C5A" w14:textId="77777777" w:rsidR="00F00C88" w:rsidRPr="00F51E18" w:rsidRDefault="00F00C88" w:rsidP="00F00C88">
      <w:pPr>
        <w:pStyle w:val="Normal1"/>
        <w:numPr>
          <w:ilvl w:val="0"/>
          <w:numId w:val="0"/>
        </w:numPr>
        <w:rPr>
          <w:rFonts w:ascii="Arial" w:hAnsi="Arial" w:cs="Arial"/>
          <w:sz w:val="22"/>
          <w:szCs w:val="22"/>
          <w:lang w:val="es-ES"/>
        </w:rPr>
      </w:pPr>
    </w:p>
    <w:p w14:paraId="5CAD6A2D" w14:textId="1395B3D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El Contratista declara y garantiza que cuenta con todos los recursos que sean necesarios para dar inicio a las actividades que componen el alcance del Contrato hasta tanto perciba el primer Pago conforme a lo indicado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_Ref369255592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4.5</w:t>
      </w:r>
      <w:r w:rsidRPr="00F51E18">
        <w:rPr>
          <w:rFonts w:ascii="Arial" w:hAnsi="Arial" w:cs="Arial"/>
          <w:sz w:val="22"/>
          <w:szCs w:val="22"/>
          <w:lang w:val="es-ES"/>
        </w:rPr>
        <w:fldChar w:fldCharType="end"/>
      </w:r>
      <w:r w:rsidRPr="00F51E18">
        <w:rPr>
          <w:rFonts w:ascii="Arial" w:hAnsi="Arial" w:cs="Arial"/>
          <w:sz w:val="22"/>
          <w:szCs w:val="22"/>
          <w:lang w:val="es-ES"/>
        </w:rPr>
        <w:t xml:space="preserve"> y siguientes. </w:t>
      </w:r>
    </w:p>
    <w:p w14:paraId="03CF2641" w14:textId="77777777" w:rsidR="00F00C88" w:rsidRPr="00F51E18" w:rsidRDefault="00F00C88" w:rsidP="00F00C88">
      <w:pPr>
        <w:pStyle w:val="Normal1"/>
        <w:numPr>
          <w:ilvl w:val="0"/>
          <w:numId w:val="0"/>
        </w:numPr>
        <w:rPr>
          <w:rFonts w:ascii="Arial" w:hAnsi="Arial" w:cs="Arial"/>
          <w:sz w:val="22"/>
          <w:szCs w:val="22"/>
          <w:lang w:val="es-ES"/>
        </w:rPr>
      </w:pPr>
    </w:p>
    <w:p w14:paraId="3CFB404A" w14:textId="77777777" w:rsidR="00F00C88" w:rsidRPr="00F51E18" w:rsidRDefault="00F00C88" w:rsidP="00F00C88">
      <w:pPr>
        <w:pStyle w:val="Normal1"/>
        <w:numPr>
          <w:ilvl w:val="0"/>
          <w:numId w:val="0"/>
        </w:numPr>
        <w:rPr>
          <w:rFonts w:ascii="Arial" w:hAnsi="Arial" w:cs="Arial"/>
          <w:sz w:val="22"/>
          <w:szCs w:val="22"/>
          <w:lang w:val="es-ES"/>
        </w:rPr>
      </w:pPr>
    </w:p>
    <w:p w14:paraId="0DDE24F6"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De MME:</w:t>
      </w:r>
    </w:p>
    <w:p w14:paraId="1E3CAF2F" w14:textId="77777777" w:rsidR="00F00C88" w:rsidRPr="00F51E18" w:rsidRDefault="00F00C88" w:rsidP="00F00C88">
      <w:pPr>
        <w:pStyle w:val="Normal1"/>
        <w:numPr>
          <w:ilvl w:val="0"/>
          <w:numId w:val="0"/>
        </w:numPr>
        <w:rPr>
          <w:rFonts w:ascii="Arial" w:hAnsi="Arial" w:cs="Arial"/>
          <w:sz w:val="22"/>
          <w:szCs w:val="22"/>
          <w:lang w:val="es-ES"/>
        </w:rPr>
      </w:pPr>
    </w:p>
    <w:p w14:paraId="1919724C" w14:textId="77777777" w:rsidR="00F00C88" w:rsidRPr="00F51E18" w:rsidRDefault="00F00C88" w:rsidP="00F00C88">
      <w:pPr>
        <w:pStyle w:val="Normal1"/>
        <w:numPr>
          <w:ilvl w:val="0"/>
          <w:numId w:val="0"/>
        </w:numPr>
        <w:ind w:left="864"/>
        <w:rPr>
          <w:rFonts w:ascii="Arial" w:hAnsi="Arial" w:cs="Arial"/>
          <w:sz w:val="22"/>
          <w:szCs w:val="22"/>
          <w:lang w:val="es-ES"/>
        </w:rPr>
      </w:pPr>
      <w:r w:rsidRPr="00F51E18">
        <w:rPr>
          <w:rFonts w:ascii="Arial" w:hAnsi="Arial" w:cs="Arial"/>
          <w:sz w:val="22"/>
          <w:szCs w:val="22"/>
          <w:lang w:val="es-ES"/>
        </w:rPr>
        <w:t>En la fecha de suscripción del Contrato, MME declara y garantiza lo siguiente:</w:t>
      </w:r>
    </w:p>
    <w:p w14:paraId="00428762" w14:textId="77777777" w:rsidR="00F00C88" w:rsidRPr="00F51E18" w:rsidRDefault="00F00C88" w:rsidP="00F00C88">
      <w:pPr>
        <w:pStyle w:val="Normal1"/>
        <w:numPr>
          <w:ilvl w:val="0"/>
          <w:numId w:val="0"/>
        </w:numPr>
        <w:ind w:left="1361"/>
        <w:rPr>
          <w:rFonts w:ascii="Arial" w:hAnsi="Arial" w:cs="Arial"/>
          <w:sz w:val="22"/>
          <w:szCs w:val="22"/>
          <w:lang w:val="es-ES"/>
        </w:rPr>
      </w:pPr>
    </w:p>
    <w:p w14:paraId="13506FCE"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El funcionario que suscribe el Contrato tiene las facultades para hacerlo con base en la reglamentación y descripción de sus funciones.</w:t>
      </w:r>
    </w:p>
    <w:p w14:paraId="0FDDE3F8" w14:textId="77777777" w:rsidR="00F00C88" w:rsidRPr="00F51E18" w:rsidRDefault="00F00C88" w:rsidP="00F00C88">
      <w:pPr>
        <w:pStyle w:val="Normal1"/>
        <w:numPr>
          <w:ilvl w:val="0"/>
          <w:numId w:val="0"/>
        </w:numPr>
        <w:rPr>
          <w:rFonts w:ascii="Arial" w:hAnsi="Arial" w:cs="Arial"/>
          <w:sz w:val="22"/>
          <w:szCs w:val="22"/>
          <w:lang w:val="es-ES"/>
        </w:rPr>
      </w:pPr>
    </w:p>
    <w:p w14:paraId="4E7F506E"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La suscripción del Contrato no contraviene ninguna norma aplicable a MME y por el contrario se lleva a cabo en desarrollo de las actividades que le son permitidas.</w:t>
      </w:r>
    </w:p>
    <w:p w14:paraId="070BDEFA" w14:textId="77777777" w:rsidR="00237D5C" w:rsidRDefault="00237D5C" w:rsidP="002703B6">
      <w:pPr>
        <w:jc w:val="left"/>
      </w:pPr>
      <w:bookmarkStart w:id="392" w:name="_Toc235255597"/>
      <w:bookmarkStart w:id="393" w:name="_Toc243744087"/>
      <w:bookmarkStart w:id="394" w:name="_Toc249763700"/>
      <w:bookmarkStart w:id="395" w:name="_Toc252774631"/>
      <w:bookmarkStart w:id="396" w:name="_Toc282336959"/>
      <w:bookmarkStart w:id="397" w:name="_Toc311736542"/>
      <w:bookmarkStart w:id="398" w:name="_Ref372982147"/>
      <w:bookmarkStart w:id="399" w:name="_Ref372982194"/>
      <w:bookmarkStart w:id="400" w:name="_Ref372982219"/>
      <w:bookmarkStart w:id="401" w:name="_Ref373055438"/>
      <w:bookmarkStart w:id="402" w:name="_Toc374809829"/>
      <w:bookmarkStart w:id="403" w:name="_Ref378352501"/>
      <w:bookmarkStart w:id="404" w:name="_Ref4518077"/>
      <w:bookmarkStart w:id="405" w:name="_Ref19525726"/>
    </w:p>
    <w:p w14:paraId="3497872F" w14:textId="3A90A23A" w:rsidR="00237D5C" w:rsidRPr="00237D5C" w:rsidRDefault="00F00C88" w:rsidP="00237D5C">
      <w:pPr>
        <w:pStyle w:val="Ttulo1"/>
        <w:rPr>
          <w:rFonts w:ascii="Arial" w:hAnsi="Arial"/>
          <w:sz w:val="22"/>
          <w:szCs w:val="22"/>
        </w:rPr>
      </w:pPr>
      <w:bookmarkStart w:id="406" w:name="_Toc26190655"/>
      <w:bookmarkStart w:id="407" w:name="_Ref27987439"/>
      <w:r w:rsidRPr="00F51E18">
        <w:rPr>
          <w:rFonts w:ascii="Arial" w:hAnsi="Arial"/>
          <w:sz w:val="22"/>
          <w:szCs w:val="22"/>
        </w:rPr>
        <w:t>ASPECTOS ECONÓMICOS DEL CONTRATO</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14:paraId="0EDA5B38" w14:textId="77777777" w:rsidR="00F00C88" w:rsidRPr="00F51E18" w:rsidRDefault="00F00C88" w:rsidP="00F00C88">
      <w:pPr>
        <w:rPr>
          <w:rFonts w:ascii="Arial" w:hAnsi="Arial" w:cs="Arial"/>
          <w:sz w:val="22"/>
          <w:szCs w:val="22"/>
          <w:lang w:val="es-ES"/>
        </w:rPr>
      </w:pPr>
    </w:p>
    <w:p w14:paraId="69EA373A" w14:textId="77777777" w:rsidR="00F00C88" w:rsidRPr="00F51E18" w:rsidRDefault="00F00C88" w:rsidP="00F00C88">
      <w:pPr>
        <w:pStyle w:val="Ttulo2"/>
        <w:rPr>
          <w:rFonts w:ascii="Arial" w:hAnsi="Arial"/>
          <w:sz w:val="22"/>
          <w:szCs w:val="22"/>
        </w:rPr>
      </w:pPr>
      <w:bookmarkStart w:id="408" w:name="_Toc282336961"/>
      <w:bookmarkStart w:id="409" w:name="_Toc311736543"/>
      <w:bookmarkStart w:id="410" w:name="_Ref369255539"/>
      <w:bookmarkStart w:id="411" w:name="_Toc374809830"/>
      <w:bookmarkStart w:id="412" w:name="_Toc26190656"/>
      <w:r w:rsidRPr="00F51E18">
        <w:rPr>
          <w:rFonts w:ascii="Arial" w:hAnsi="Arial"/>
          <w:sz w:val="22"/>
          <w:szCs w:val="22"/>
        </w:rPr>
        <w:t>Fuente del Pago</w:t>
      </w:r>
      <w:bookmarkEnd w:id="408"/>
      <w:bookmarkEnd w:id="409"/>
      <w:bookmarkEnd w:id="410"/>
      <w:bookmarkEnd w:id="411"/>
      <w:bookmarkEnd w:id="412"/>
    </w:p>
    <w:p w14:paraId="59559BA3" w14:textId="77777777" w:rsidR="00F00C88" w:rsidRPr="00F51E18" w:rsidRDefault="00F00C88" w:rsidP="00F00C88">
      <w:pPr>
        <w:rPr>
          <w:rFonts w:ascii="Arial" w:hAnsi="Arial" w:cs="Arial"/>
          <w:sz w:val="22"/>
          <w:szCs w:val="22"/>
          <w:lang w:val="es-ES"/>
        </w:rPr>
      </w:pPr>
    </w:p>
    <w:p w14:paraId="4440A7D0" w14:textId="26E45B2F"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t>Será fuente del Pago en las Etapas Previa y de Instalación, los recursos del Presupuesto General de la Nación – FAZNI comprometidos a través de</w:t>
      </w:r>
      <w:r w:rsidR="0014675F" w:rsidRPr="00BF6AB4">
        <w:rPr>
          <w:rFonts w:ascii="Arial" w:hAnsi="Arial" w:cs="Arial"/>
          <w:sz w:val="22"/>
          <w:szCs w:val="22"/>
          <w:lang w:val="es-ES"/>
        </w:rPr>
        <w:t xml:space="preserve"> los dos CDP No</w:t>
      </w:r>
      <w:r w:rsidR="0014675F" w:rsidRPr="00BF6AB4">
        <w:rPr>
          <w:rFonts w:ascii="Arial" w:hAnsi="Arial" w:cs="Arial"/>
          <w:sz w:val="22"/>
          <w:szCs w:val="22"/>
          <w:highlight w:val="yellow"/>
          <w:lang w:val="es-ES"/>
        </w:rPr>
        <w:t>. XXX</w:t>
      </w:r>
      <w:r w:rsidR="0014675F" w:rsidRPr="00BF6AB4">
        <w:rPr>
          <w:rFonts w:ascii="Arial" w:hAnsi="Arial" w:cs="Arial"/>
          <w:sz w:val="22"/>
          <w:szCs w:val="22"/>
          <w:lang w:val="es-ES"/>
        </w:rPr>
        <w:t xml:space="preserve"> y</w:t>
      </w:r>
      <w:r w:rsidRPr="00F51E18">
        <w:rPr>
          <w:rFonts w:ascii="Arial" w:hAnsi="Arial" w:cs="Arial"/>
          <w:sz w:val="22"/>
          <w:szCs w:val="22"/>
          <w:lang w:val="es-ES"/>
        </w:rPr>
        <w:t xml:space="preserve"> </w:t>
      </w:r>
      <w:r w:rsidRPr="00271456">
        <w:rPr>
          <w:rFonts w:ascii="Arial" w:hAnsi="Arial" w:cs="Arial"/>
          <w:sz w:val="22"/>
          <w:szCs w:val="22"/>
          <w:highlight w:val="yellow"/>
          <w:lang w:val="es-ES"/>
        </w:rPr>
        <w:t>vigencias futuras</w:t>
      </w:r>
      <w:r w:rsidRPr="00F51E18">
        <w:rPr>
          <w:rFonts w:ascii="Arial" w:hAnsi="Arial" w:cs="Arial"/>
          <w:sz w:val="22"/>
          <w:szCs w:val="22"/>
          <w:lang w:val="es-ES"/>
        </w:rPr>
        <w:t xml:space="preserve"> para la suscripción del presente Contrato.</w:t>
      </w:r>
    </w:p>
    <w:p w14:paraId="7F72AA1B" w14:textId="77777777" w:rsidR="00F00C88" w:rsidRPr="00F51E18" w:rsidRDefault="00F00C88" w:rsidP="00F00C88">
      <w:pPr>
        <w:pStyle w:val="Normal1"/>
        <w:numPr>
          <w:ilvl w:val="0"/>
          <w:numId w:val="0"/>
        </w:numPr>
        <w:rPr>
          <w:rFonts w:ascii="Arial" w:hAnsi="Arial" w:cs="Arial"/>
          <w:sz w:val="22"/>
          <w:szCs w:val="22"/>
          <w:lang w:val="es-ES"/>
        </w:rPr>
      </w:pPr>
    </w:p>
    <w:p w14:paraId="6CF4BBF3" w14:textId="77777777"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t>Durante las Etapas de Administración, Operación y Mantenimiento y Devolución, el Contratista podrá remunerar su actividad con cargo al Costo de Prestación del Servicio que podrá cobrar por dicha actividad a los Usuarios.</w:t>
      </w:r>
    </w:p>
    <w:p w14:paraId="03DB5A15" w14:textId="77777777" w:rsidR="00F00C88" w:rsidRPr="00F51E18" w:rsidRDefault="00F00C88" w:rsidP="00F00C88">
      <w:pPr>
        <w:pStyle w:val="Ttulo2"/>
        <w:rPr>
          <w:rFonts w:ascii="Arial" w:hAnsi="Arial"/>
          <w:sz w:val="22"/>
          <w:szCs w:val="22"/>
        </w:rPr>
      </w:pPr>
      <w:bookmarkStart w:id="413" w:name="_Toc26190657"/>
      <w:r w:rsidRPr="00F51E18">
        <w:rPr>
          <w:rFonts w:ascii="Arial" w:hAnsi="Arial"/>
          <w:sz w:val="22"/>
          <w:szCs w:val="22"/>
        </w:rPr>
        <w:t>Esquema Fiduciario</w:t>
      </w:r>
      <w:bookmarkEnd w:id="413"/>
    </w:p>
    <w:p w14:paraId="111B9466" w14:textId="77777777" w:rsidR="00F00C88" w:rsidRPr="00F51E18" w:rsidRDefault="00F00C88" w:rsidP="00F00C88">
      <w:pPr>
        <w:rPr>
          <w:rFonts w:ascii="Arial" w:hAnsi="Arial" w:cs="Arial"/>
          <w:sz w:val="22"/>
          <w:szCs w:val="22"/>
          <w:lang w:val="es-ES"/>
        </w:rPr>
      </w:pPr>
    </w:p>
    <w:p w14:paraId="6A18CC71" w14:textId="1A7C937B"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Los Pagos al Contratista se girarán contra los recursos depositados en la Subcuenta Proyecto que se deberá constituir conforme a lo indicado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_Ref4517286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6.1</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5467FE84" w14:textId="77777777" w:rsidR="00F00C88" w:rsidRPr="00F51E18" w:rsidRDefault="00F00C88" w:rsidP="00F00C88">
      <w:pPr>
        <w:pStyle w:val="Normal1"/>
        <w:numPr>
          <w:ilvl w:val="0"/>
          <w:numId w:val="0"/>
        </w:numPr>
        <w:rPr>
          <w:rFonts w:ascii="Arial" w:hAnsi="Arial" w:cs="Arial"/>
          <w:sz w:val="22"/>
          <w:szCs w:val="22"/>
          <w:lang w:val="es-ES"/>
        </w:rPr>
      </w:pPr>
    </w:p>
    <w:p w14:paraId="349BE446" w14:textId="77777777" w:rsidR="00F00C88" w:rsidRPr="00F51E18" w:rsidRDefault="00F00C88" w:rsidP="00F00C88">
      <w:pPr>
        <w:pStyle w:val="Ttulo2"/>
        <w:rPr>
          <w:rFonts w:ascii="Arial" w:hAnsi="Arial"/>
          <w:sz w:val="22"/>
          <w:szCs w:val="22"/>
        </w:rPr>
      </w:pPr>
      <w:bookmarkStart w:id="414" w:name="_Ref3539429"/>
      <w:bookmarkStart w:id="415" w:name="_Toc26190658"/>
      <w:r w:rsidRPr="00F51E18">
        <w:rPr>
          <w:rFonts w:ascii="Arial" w:hAnsi="Arial"/>
          <w:sz w:val="22"/>
          <w:szCs w:val="22"/>
        </w:rPr>
        <w:t>Pagos Durante la Etapa Previa</w:t>
      </w:r>
      <w:bookmarkEnd w:id="414"/>
      <w:bookmarkEnd w:id="415"/>
    </w:p>
    <w:p w14:paraId="5B910E7F" w14:textId="77777777" w:rsidR="00F00C88" w:rsidRPr="00F51E18" w:rsidRDefault="00F00C88" w:rsidP="00F00C88">
      <w:pPr>
        <w:pStyle w:val="Normal1"/>
        <w:numPr>
          <w:ilvl w:val="0"/>
          <w:numId w:val="0"/>
        </w:numPr>
        <w:rPr>
          <w:rFonts w:ascii="Arial" w:hAnsi="Arial" w:cs="Arial"/>
          <w:sz w:val="22"/>
          <w:szCs w:val="22"/>
          <w:lang w:val="es-ES"/>
        </w:rPr>
      </w:pPr>
    </w:p>
    <w:p w14:paraId="66E5F966" w14:textId="77777777"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t>El Pago del Contratista durante la etapa Previa será a precio cerrado, el cuál se le pagará según el cumplimiento de los siguientes hitos, aprobados por el Interventor:</w:t>
      </w:r>
    </w:p>
    <w:p w14:paraId="1F9DA10A" w14:textId="77777777" w:rsidR="00F00C88" w:rsidRPr="00F51E18" w:rsidRDefault="00F00C88" w:rsidP="00F00C88">
      <w:pPr>
        <w:pStyle w:val="Normal1"/>
        <w:numPr>
          <w:ilvl w:val="0"/>
          <w:numId w:val="0"/>
        </w:numPr>
        <w:rPr>
          <w:rFonts w:ascii="Arial" w:hAnsi="Arial" w:cs="Arial"/>
          <w:sz w:val="22"/>
          <w:szCs w:val="22"/>
          <w:lang w:val="es-ES"/>
        </w:rPr>
      </w:pPr>
    </w:p>
    <w:p w14:paraId="7D37AE15" w14:textId="4ED22FEA" w:rsidR="00F00C88" w:rsidRPr="00F51E18" w:rsidRDefault="00F00C88" w:rsidP="00F00C88">
      <w:pPr>
        <w:pStyle w:val="Normal1"/>
        <w:rPr>
          <w:rFonts w:ascii="Arial" w:hAnsi="Arial" w:cs="Arial"/>
          <w:sz w:val="22"/>
          <w:szCs w:val="22"/>
          <w:lang w:val="es-ES"/>
        </w:rPr>
      </w:pPr>
      <w:bookmarkStart w:id="416" w:name="_Ref21291774"/>
      <w:r w:rsidRPr="00F51E18">
        <w:rPr>
          <w:rFonts w:ascii="Arial" w:hAnsi="Arial" w:cs="Arial"/>
          <w:sz w:val="22"/>
          <w:szCs w:val="22"/>
          <w:lang w:val="es-ES"/>
        </w:rPr>
        <w:t xml:space="preserve">Primer pago a título de pago anticipado, equivalente al treinta 30% del valor del contrato, a la entrega al MME del contrato de Encargo Fiduciario debidamente </w:t>
      </w:r>
      <w:r w:rsidRPr="00F51E18">
        <w:rPr>
          <w:rFonts w:ascii="Arial" w:hAnsi="Arial" w:cs="Arial"/>
          <w:sz w:val="22"/>
          <w:szCs w:val="22"/>
          <w:lang w:val="es-ES"/>
        </w:rPr>
        <w:lastRenderedPageBreak/>
        <w:t>suscrito por el Contratista y a la aprobación de las Garantías establecidas en el presente Contrato</w:t>
      </w:r>
      <w:r w:rsidR="005A3BBB">
        <w:rPr>
          <w:rFonts w:ascii="Arial" w:hAnsi="Arial" w:cs="Arial"/>
          <w:sz w:val="22"/>
          <w:szCs w:val="22"/>
          <w:lang w:val="es-ES"/>
        </w:rPr>
        <w:t xml:space="preserve"> y con la suscripción del Acta de Inicio</w:t>
      </w:r>
      <w:r w:rsidRPr="00F51E18">
        <w:rPr>
          <w:rFonts w:ascii="Arial" w:hAnsi="Arial" w:cs="Arial"/>
          <w:sz w:val="22"/>
          <w:szCs w:val="22"/>
          <w:lang w:val="es-ES"/>
        </w:rPr>
        <w:t>.</w:t>
      </w:r>
      <w:bookmarkEnd w:id="416"/>
    </w:p>
    <w:p w14:paraId="5C1E5756" w14:textId="77777777" w:rsidR="00F00C88" w:rsidRPr="00F51E18" w:rsidRDefault="00F00C88" w:rsidP="00F00C88">
      <w:pPr>
        <w:pStyle w:val="Normal1"/>
        <w:numPr>
          <w:ilvl w:val="0"/>
          <w:numId w:val="0"/>
        </w:numPr>
        <w:rPr>
          <w:rFonts w:ascii="Arial" w:hAnsi="Arial" w:cs="Arial"/>
          <w:sz w:val="22"/>
          <w:szCs w:val="22"/>
          <w:lang w:val="es-ES"/>
        </w:rPr>
      </w:pPr>
    </w:p>
    <w:p w14:paraId="130953E3" w14:textId="77777777" w:rsidR="00F00C88" w:rsidRPr="00F51E18" w:rsidRDefault="00F00C88" w:rsidP="00F00C88">
      <w:pPr>
        <w:pStyle w:val="Ttulo2"/>
        <w:rPr>
          <w:rFonts w:ascii="Arial" w:hAnsi="Arial"/>
          <w:sz w:val="22"/>
          <w:szCs w:val="22"/>
        </w:rPr>
      </w:pPr>
      <w:bookmarkStart w:id="417" w:name="_Ref4170086"/>
      <w:bookmarkStart w:id="418" w:name="_Ref4517931"/>
      <w:bookmarkStart w:id="419" w:name="_Toc26190659"/>
      <w:r w:rsidRPr="00F51E18">
        <w:rPr>
          <w:rFonts w:ascii="Arial" w:hAnsi="Arial"/>
          <w:sz w:val="22"/>
          <w:szCs w:val="22"/>
        </w:rPr>
        <w:t>Pagos Durante la Etapa de Instalación</w:t>
      </w:r>
      <w:bookmarkEnd w:id="417"/>
      <w:bookmarkEnd w:id="418"/>
      <w:bookmarkEnd w:id="419"/>
    </w:p>
    <w:p w14:paraId="67E3F68A" w14:textId="77777777" w:rsidR="00F00C88" w:rsidRPr="00F51E18" w:rsidRDefault="00F00C88" w:rsidP="00F00C88">
      <w:pPr>
        <w:pStyle w:val="Normal1"/>
        <w:numPr>
          <w:ilvl w:val="0"/>
          <w:numId w:val="0"/>
        </w:numPr>
        <w:rPr>
          <w:rFonts w:ascii="Arial" w:hAnsi="Arial" w:cs="Arial"/>
          <w:sz w:val="22"/>
          <w:szCs w:val="22"/>
          <w:lang w:val="es-ES"/>
        </w:rPr>
      </w:pPr>
    </w:p>
    <w:p w14:paraId="2F760C7C" w14:textId="77777777"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t>El Pago del Contratista por las Actividades de Instalación será a precio cerrado, los cuales se le girarán según el cumplimiento de los siguientes hitos, aprobados por el Interventor:</w:t>
      </w:r>
    </w:p>
    <w:p w14:paraId="5EC9D0A7" w14:textId="77777777" w:rsidR="00F00C88" w:rsidRPr="00F51E18" w:rsidRDefault="00F00C88" w:rsidP="00F00C88">
      <w:pPr>
        <w:pStyle w:val="Normal1"/>
        <w:numPr>
          <w:ilvl w:val="0"/>
          <w:numId w:val="0"/>
        </w:numPr>
        <w:ind w:left="894"/>
        <w:rPr>
          <w:rFonts w:ascii="Arial" w:hAnsi="Arial" w:cs="Arial"/>
          <w:sz w:val="22"/>
          <w:szCs w:val="22"/>
          <w:lang w:val="es-ES"/>
        </w:rPr>
      </w:pPr>
    </w:p>
    <w:p w14:paraId="7F568E2D" w14:textId="5D8B1CA2" w:rsidR="00F00C88" w:rsidRPr="00F51E18" w:rsidRDefault="00F00C88" w:rsidP="00F00C88">
      <w:pPr>
        <w:pStyle w:val="Normal1"/>
        <w:rPr>
          <w:rFonts w:ascii="Arial" w:hAnsi="Arial" w:cs="Arial"/>
          <w:sz w:val="22"/>
          <w:szCs w:val="22"/>
          <w:lang w:val="es-ES"/>
        </w:rPr>
      </w:pPr>
      <w:bookmarkStart w:id="420" w:name="_Ref21291776"/>
      <w:r w:rsidRPr="00F51E18">
        <w:rPr>
          <w:rFonts w:ascii="Arial" w:hAnsi="Arial" w:cs="Arial"/>
          <w:sz w:val="22"/>
          <w:szCs w:val="22"/>
          <w:lang w:val="es-ES"/>
        </w:rPr>
        <w:t xml:space="preserve">Primer pago a título de pago anticipado, equivalente al </w:t>
      </w:r>
      <w:r w:rsidR="00806900">
        <w:rPr>
          <w:rFonts w:ascii="Arial" w:hAnsi="Arial" w:cs="Arial"/>
          <w:sz w:val="22"/>
          <w:szCs w:val="22"/>
          <w:lang w:val="es-ES"/>
        </w:rPr>
        <w:t xml:space="preserve"> diez por ciento (</w:t>
      </w:r>
      <w:r w:rsidRPr="00F51E18">
        <w:rPr>
          <w:rFonts w:ascii="Arial" w:hAnsi="Arial" w:cs="Arial"/>
          <w:sz w:val="22"/>
          <w:szCs w:val="22"/>
          <w:lang w:val="es-ES"/>
        </w:rPr>
        <w:t>10%</w:t>
      </w:r>
      <w:r w:rsidR="00806900">
        <w:rPr>
          <w:rFonts w:ascii="Arial" w:hAnsi="Arial" w:cs="Arial"/>
          <w:sz w:val="22"/>
          <w:szCs w:val="22"/>
          <w:lang w:val="es-ES"/>
        </w:rPr>
        <w:t>)</w:t>
      </w:r>
      <w:r w:rsidRPr="00F51E18">
        <w:rPr>
          <w:rFonts w:ascii="Arial" w:hAnsi="Arial" w:cs="Arial"/>
          <w:sz w:val="22"/>
          <w:szCs w:val="22"/>
          <w:lang w:val="es-ES"/>
        </w:rPr>
        <w:t xml:space="preserve"> del valor del contrato cuando el Contratista presente al MME </w:t>
      </w:r>
      <w:r w:rsidR="00806900" w:rsidRPr="0039398D">
        <w:rPr>
          <w:rFonts w:ascii="Arial" w:hAnsi="Arial" w:cs="Arial"/>
          <w:sz w:val="22"/>
          <w:szCs w:val="22"/>
          <w:lang w:val="es-ES"/>
        </w:rPr>
        <w:t>la orden compra  de los equipos, con una certificación de la Interventoría que acredite dicha calidad</w:t>
      </w:r>
      <w:r w:rsidRPr="00F51E18">
        <w:rPr>
          <w:rFonts w:ascii="Arial" w:hAnsi="Arial" w:cs="Arial"/>
          <w:sz w:val="22"/>
          <w:szCs w:val="22"/>
          <w:lang w:val="es-ES"/>
        </w:rPr>
        <w:t>.</w:t>
      </w:r>
      <w:bookmarkEnd w:id="420"/>
      <w:r w:rsidRPr="00F51E18">
        <w:rPr>
          <w:rFonts w:ascii="Arial" w:hAnsi="Arial" w:cs="Arial"/>
          <w:sz w:val="22"/>
          <w:szCs w:val="22"/>
          <w:lang w:val="es-ES"/>
        </w:rPr>
        <w:t xml:space="preserve"> </w:t>
      </w:r>
    </w:p>
    <w:p w14:paraId="369949B0" w14:textId="77777777" w:rsidR="00F00C88" w:rsidRPr="00F51E18" w:rsidRDefault="00F00C88" w:rsidP="00F00C88">
      <w:pPr>
        <w:pStyle w:val="Prrafodelista"/>
        <w:rPr>
          <w:rFonts w:ascii="Arial" w:hAnsi="Arial" w:cs="Arial"/>
          <w:sz w:val="22"/>
          <w:szCs w:val="22"/>
          <w:lang w:val="es-ES"/>
        </w:rPr>
      </w:pPr>
    </w:p>
    <w:p w14:paraId="31ACA9CC" w14:textId="06F6AA63"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Segundo pago, equivalente al diez</w:t>
      </w:r>
      <w:r w:rsidR="00806900">
        <w:rPr>
          <w:rFonts w:ascii="Arial" w:hAnsi="Arial" w:cs="Arial"/>
          <w:sz w:val="22"/>
          <w:szCs w:val="22"/>
          <w:lang w:val="es-ES"/>
        </w:rPr>
        <w:t xml:space="preserve"> por ciento </w:t>
      </w:r>
      <w:r w:rsidRPr="00F51E18">
        <w:rPr>
          <w:rFonts w:ascii="Arial" w:hAnsi="Arial" w:cs="Arial"/>
          <w:sz w:val="22"/>
          <w:szCs w:val="22"/>
          <w:lang w:val="es-ES"/>
        </w:rPr>
        <w:t xml:space="preserve"> </w:t>
      </w:r>
      <w:r w:rsidR="00806900">
        <w:rPr>
          <w:rFonts w:ascii="Arial" w:hAnsi="Arial" w:cs="Arial"/>
          <w:sz w:val="22"/>
          <w:szCs w:val="22"/>
          <w:lang w:val="es-ES"/>
        </w:rPr>
        <w:t>(</w:t>
      </w:r>
      <w:r w:rsidRPr="00F51E18">
        <w:rPr>
          <w:rFonts w:ascii="Arial" w:hAnsi="Arial" w:cs="Arial"/>
          <w:sz w:val="22"/>
          <w:szCs w:val="22"/>
          <w:lang w:val="es-ES"/>
        </w:rPr>
        <w:t>10%</w:t>
      </w:r>
      <w:r w:rsidR="00806900">
        <w:rPr>
          <w:rFonts w:ascii="Arial" w:hAnsi="Arial" w:cs="Arial"/>
          <w:sz w:val="22"/>
          <w:szCs w:val="22"/>
          <w:lang w:val="es-ES"/>
        </w:rPr>
        <w:t>)</w:t>
      </w:r>
      <w:r w:rsidRPr="00F51E18">
        <w:rPr>
          <w:rFonts w:ascii="Arial" w:hAnsi="Arial" w:cs="Arial"/>
          <w:sz w:val="22"/>
          <w:szCs w:val="22"/>
          <w:lang w:val="es-ES"/>
        </w:rPr>
        <w:t xml:space="preserve"> del valor del contrato, cuando el Contratista presente al MME el avance mínimo del 40% de la Instalación objeto del presente Contrato, según se indica en la tabla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_Ref3554286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7.6(c)</w:t>
      </w:r>
      <w:r w:rsidRPr="00F51E18">
        <w:rPr>
          <w:rFonts w:ascii="Arial" w:hAnsi="Arial" w:cs="Arial"/>
          <w:sz w:val="22"/>
          <w:szCs w:val="22"/>
          <w:lang w:val="es-ES"/>
        </w:rPr>
        <w:fldChar w:fldCharType="end"/>
      </w:r>
      <w:r w:rsidRPr="00F51E18">
        <w:rPr>
          <w:rFonts w:ascii="Arial" w:hAnsi="Arial" w:cs="Arial"/>
          <w:sz w:val="22"/>
          <w:szCs w:val="22"/>
          <w:lang w:val="es-ES"/>
        </w:rPr>
        <w:t xml:space="preserve">, y entregue el informe del Interventor que certifique el avance de éste. </w:t>
      </w:r>
    </w:p>
    <w:p w14:paraId="47FACE2D" w14:textId="77777777" w:rsidR="00F00C88" w:rsidRPr="00F51E18" w:rsidRDefault="00F00C88" w:rsidP="00F00C88">
      <w:pPr>
        <w:pStyle w:val="Normal1"/>
        <w:numPr>
          <w:ilvl w:val="0"/>
          <w:numId w:val="0"/>
        </w:numPr>
        <w:ind w:left="894"/>
        <w:rPr>
          <w:rFonts w:ascii="Arial" w:hAnsi="Arial" w:cs="Arial"/>
          <w:sz w:val="22"/>
          <w:szCs w:val="22"/>
          <w:lang w:val="es-ES"/>
        </w:rPr>
      </w:pPr>
    </w:p>
    <w:p w14:paraId="7BC470BB" w14:textId="3FF3478B"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Tercer pago, equivalente al diez</w:t>
      </w:r>
      <w:r w:rsidR="00806900">
        <w:rPr>
          <w:rFonts w:ascii="Arial" w:hAnsi="Arial" w:cs="Arial"/>
          <w:sz w:val="22"/>
          <w:szCs w:val="22"/>
          <w:lang w:val="es-ES"/>
        </w:rPr>
        <w:t xml:space="preserve"> por ciento</w:t>
      </w:r>
      <w:r w:rsidRPr="00F51E18">
        <w:rPr>
          <w:rFonts w:ascii="Arial" w:hAnsi="Arial" w:cs="Arial"/>
          <w:sz w:val="22"/>
          <w:szCs w:val="22"/>
          <w:lang w:val="es-ES"/>
        </w:rPr>
        <w:t xml:space="preserve"> </w:t>
      </w:r>
      <w:r w:rsidR="00806900">
        <w:rPr>
          <w:rFonts w:ascii="Arial" w:hAnsi="Arial" w:cs="Arial"/>
          <w:sz w:val="22"/>
          <w:szCs w:val="22"/>
          <w:lang w:val="es-ES"/>
        </w:rPr>
        <w:t>(</w:t>
      </w:r>
      <w:r w:rsidRPr="00F51E18">
        <w:rPr>
          <w:rFonts w:ascii="Arial" w:hAnsi="Arial" w:cs="Arial"/>
          <w:sz w:val="22"/>
          <w:szCs w:val="22"/>
          <w:lang w:val="es-ES"/>
        </w:rPr>
        <w:t>10%</w:t>
      </w:r>
      <w:r w:rsidR="00806900">
        <w:rPr>
          <w:rFonts w:ascii="Arial" w:hAnsi="Arial" w:cs="Arial"/>
          <w:sz w:val="22"/>
          <w:szCs w:val="22"/>
          <w:lang w:val="es-ES"/>
        </w:rPr>
        <w:t>)</w:t>
      </w:r>
      <w:r w:rsidRPr="00F51E18">
        <w:rPr>
          <w:rFonts w:ascii="Arial" w:hAnsi="Arial" w:cs="Arial"/>
          <w:sz w:val="22"/>
          <w:szCs w:val="22"/>
          <w:lang w:val="es-ES"/>
        </w:rPr>
        <w:t xml:space="preserve"> del valor del contrato cuando el Contratista presente al MME el avance mínimo del 50% de la Instalación objeto del presente Contrato, según se indica en la tabla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_Ref3554286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7.6(c)</w:t>
      </w:r>
      <w:r w:rsidRPr="00F51E18">
        <w:rPr>
          <w:rFonts w:ascii="Arial" w:hAnsi="Arial" w:cs="Arial"/>
          <w:sz w:val="22"/>
          <w:szCs w:val="22"/>
          <w:lang w:val="es-ES"/>
        </w:rPr>
        <w:fldChar w:fldCharType="end"/>
      </w:r>
      <w:r w:rsidRPr="00F51E18">
        <w:rPr>
          <w:rFonts w:ascii="Arial" w:hAnsi="Arial" w:cs="Arial"/>
          <w:sz w:val="22"/>
          <w:szCs w:val="22"/>
          <w:lang w:val="es-ES"/>
        </w:rPr>
        <w:t xml:space="preserve">, y entregue el informe del Interventor que certifique el avance de éste. </w:t>
      </w:r>
    </w:p>
    <w:p w14:paraId="3A25B4B7" w14:textId="77777777" w:rsidR="00F00C88" w:rsidRPr="00F51E18" w:rsidRDefault="00F00C88" w:rsidP="00F00C88">
      <w:pPr>
        <w:pStyle w:val="Normal1"/>
        <w:numPr>
          <w:ilvl w:val="0"/>
          <w:numId w:val="0"/>
        </w:numPr>
        <w:rPr>
          <w:rFonts w:ascii="Arial" w:hAnsi="Arial" w:cs="Arial"/>
          <w:sz w:val="22"/>
          <w:szCs w:val="22"/>
          <w:lang w:val="es-ES"/>
        </w:rPr>
      </w:pPr>
    </w:p>
    <w:p w14:paraId="539290D8" w14:textId="730C8672"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Cuarto pago, equivalente al diez</w:t>
      </w:r>
      <w:r w:rsidR="00806900">
        <w:rPr>
          <w:rFonts w:ascii="Arial" w:hAnsi="Arial" w:cs="Arial"/>
          <w:sz w:val="22"/>
          <w:szCs w:val="22"/>
          <w:lang w:val="es-ES"/>
        </w:rPr>
        <w:t xml:space="preserve"> por ciento</w:t>
      </w:r>
      <w:r w:rsidRPr="00F51E18">
        <w:rPr>
          <w:rFonts w:ascii="Arial" w:hAnsi="Arial" w:cs="Arial"/>
          <w:sz w:val="22"/>
          <w:szCs w:val="22"/>
          <w:lang w:val="es-ES"/>
        </w:rPr>
        <w:t xml:space="preserve"> </w:t>
      </w:r>
      <w:r w:rsidR="00806900">
        <w:rPr>
          <w:rFonts w:ascii="Arial" w:hAnsi="Arial" w:cs="Arial"/>
          <w:sz w:val="22"/>
          <w:szCs w:val="22"/>
          <w:lang w:val="es-ES"/>
        </w:rPr>
        <w:t>(</w:t>
      </w:r>
      <w:r w:rsidRPr="00F51E18">
        <w:rPr>
          <w:rFonts w:ascii="Arial" w:hAnsi="Arial" w:cs="Arial"/>
          <w:sz w:val="22"/>
          <w:szCs w:val="22"/>
          <w:lang w:val="es-ES"/>
        </w:rPr>
        <w:t>10%</w:t>
      </w:r>
      <w:r w:rsidR="00806900">
        <w:rPr>
          <w:rFonts w:ascii="Arial" w:hAnsi="Arial" w:cs="Arial"/>
          <w:sz w:val="22"/>
          <w:szCs w:val="22"/>
          <w:lang w:val="es-ES"/>
        </w:rPr>
        <w:t>)</w:t>
      </w:r>
      <w:r w:rsidRPr="00F51E18">
        <w:rPr>
          <w:rFonts w:ascii="Arial" w:hAnsi="Arial" w:cs="Arial"/>
          <w:sz w:val="22"/>
          <w:szCs w:val="22"/>
          <w:lang w:val="es-ES"/>
        </w:rPr>
        <w:t xml:space="preserve"> del valor del contrato, cuando el Contratista presente al MME el avance mínimo del 60% de la Instalación objeto del presente Contrato, según se indica en la tabla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_Ref3554286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7.6(c)</w:t>
      </w:r>
      <w:r w:rsidRPr="00F51E18">
        <w:rPr>
          <w:rFonts w:ascii="Arial" w:hAnsi="Arial" w:cs="Arial"/>
          <w:sz w:val="22"/>
          <w:szCs w:val="22"/>
          <w:lang w:val="es-ES"/>
        </w:rPr>
        <w:fldChar w:fldCharType="end"/>
      </w:r>
      <w:r w:rsidRPr="00F51E18">
        <w:rPr>
          <w:rFonts w:ascii="Arial" w:hAnsi="Arial" w:cs="Arial"/>
          <w:sz w:val="22"/>
          <w:szCs w:val="22"/>
          <w:lang w:val="es-ES"/>
        </w:rPr>
        <w:t xml:space="preserve">, y entregue el informe del Interventor que certifique el avance de éste. </w:t>
      </w:r>
    </w:p>
    <w:p w14:paraId="38CB896F" w14:textId="77777777" w:rsidR="00F00C88" w:rsidRPr="00F51E18" w:rsidRDefault="00F00C88" w:rsidP="00F00C88">
      <w:pPr>
        <w:pStyle w:val="Normal1"/>
        <w:numPr>
          <w:ilvl w:val="0"/>
          <w:numId w:val="0"/>
        </w:numPr>
        <w:rPr>
          <w:rFonts w:ascii="Arial" w:hAnsi="Arial" w:cs="Arial"/>
          <w:sz w:val="22"/>
          <w:szCs w:val="22"/>
          <w:lang w:val="es-ES"/>
        </w:rPr>
      </w:pPr>
    </w:p>
    <w:p w14:paraId="73642E6E" w14:textId="1F467DA3"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Quinto pago, al </w:t>
      </w:r>
      <w:r w:rsidR="00F25AE2">
        <w:rPr>
          <w:rFonts w:ascii="Arial" w:hAnsi="Arial" w:cs="Arial"/>
          <w:sz w:val="22"/>
          <w:szCs w:val="22"/>
          <w:lang w:val="es-ES"/>
        </w:rPr>
        <w:t>quince</w:t>
      </w:r>
      <w:r w:rsidRPr="00F51E18">
        <w:rPr>
          <w:rFonts w:ascii="Arial" w:hAnsi="Arial" w:cs="Arial"/>
          <w:sz w:val="22"/>
          <w:szCs w:val="22"/>
          <w:lang w:val="es-ES"/>
        </w:rPr>
        <w:t xml:space="preserve"> </w:t>
      </w:r>
      <w:r w:rsidR="00F25AE2">
        <w:rPr>
          <w:rFonts w:ascii="Arial" w:hAnsi="Arial" w:cs="Arial"/>
          <w:sz w:val="22"/>
          <w:szCs w:val="22"/>
          <w:lang w:val="es-ES"/>
        </w:rPr>
        <w:t>(15</w:t>
      </w:r>
      <w:r w:rsidRPr="00F51E18">
        <w:rPr>
          <w:rFonts w:ascii="Arial" w:hAnsi="Arial" w:cs="Arial"/>
          <w:sz w:val="22"/>
          <w:szCs w:val="22"/>
          <w:lang w:val="es-ES"/>
        </w:rPr>
        <w:t>%</w:t>
      </w:r>
      <w:r w:rsidR="00F25AE2">
        <w:rPr>
          <w:rFonts w:ascii="Arial" w:hAnsi="Arial" w:cs="Arial"/>
          <w:sz w:val="22"/>
          <w:szCs w:val="22"/>
          <w:lang w:val="es-ES"/>
        </w:rPr>
        <w:t>)</w:t>
      </w:r>
      <w:r w:rsidRPr="00F51E18">
        <w:rPr>
          <w:rFonts w:ascii="Arial" w:hAnsi="Arial" w:cs="Arial"/>
          <w:sz w:val="22"/>
          <w:szCs w:val="22"/>
          <w:lang w:val="es-ES"/>
        </w:rPr>
        <w:t xml:space="preserve"> del valor del contrato, cuando el Contratista presente al MME el avance mínimo del 80% de la Instalación objeto del presente Contrato, según se indica en la tabla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_Ref3554286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7.6(c)</w:t>
      </w:r>
      <w:r w:rsidRPr="00F51E18">
        <w:rPr>
          <w:rFonts w:ascii="Arial" w:hAnsi="Arial" w:cs="Arial"/>
          <w:sz w:val="22"/>
          <w:szCs w:val="22"/>
          <w:lang w:val="es-ES"/>
        </w:rPr>
        <w:fldChar w:fldCharType="end"/>
      </w:r>
      <w:r w:rsidRPr="00F51E18">
        <w:rPr>
          <w:rFonts w:ascii="Arial" w:hAnsi="Arial" w:cs="Arial"/>
          <w:sz w:val="22"/>
          <w:szCs w:val="22"/>
          <w:lang w:val="es-ES"/>
        </w:rPr>
        <w:t xml:space="preserve">, y entregue el informe del Interventor que certifique el avance de las éste. </w:t>
      </w:r>
    </w:p>
    <w:p w14:paraId="65561A42" w14:textId="77777777" w:rsidR="00F00C88" w:rsidRPr="00F51E18" w:rsidRDefault="00F00C88" w:rsidP="00F00C88">
      <w:pPr>
        <w:pStyle w:val="Normal1"/>
        <w:numPr>
          <w:ilvl w:val="0"/>
          <w:numId w:val="0"/>
        </w:numPr>
        <w:rPr>
          <w:rFonts w:ascii="Arial" w:hAnsi="Arial" w:cs="Arial"/>
          <w:sz w:val="22"/>
          <w:szCs w:val="22"/>
          <w:lang w:val="es-ES"/>
        </w:rPr>
      </w:pPr>
    </w:p>
    <w:p w14:paraId="333A5030" w14:textId="461EF431"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Sexto pago, al </w:t>
      </w:r>
      <w:r w:rsidR="00F25AE2">
        <w:rPr>
          <w:rFonts w:ascii="Arial" w:hAnsi="Arial" w:cs="Arial"/>
          <w:sz w:val="22"/>
          <w:szCs w:val="22"/>
          <w:lang w:val="es-ES"/>
        </w:rPr>
        <w:t>quince</w:t>
      </w:r>
      <w:r w:rsidR="00F25AE2" w:rsidRPr="00F51E18">
        <w:rPr>
          <w:rFonts w:ascii="Arial" w:hAnsi="Arial" w:cs="Arial"/>
          <w:sz w:val="22"/>
          <w:szCs w:val="22"/>
          <w:lang w:val="es-ES"/>
        </w:rPr>
        <w:t xml:space="preserve"> </w:t>
      </w:r>
      <w:r w:rsidR="00F25AE2">
        <w:rPr>
          <w:rFonts w:ascii="Arial" w:hAnsi="Arial" w:cs="Arial"/>
          <w:sz w:val="22"/>
          <w:szCs w:val="22"/>
          <w:lang w:val="es-ES"/>
        </w:rPr>
        <w:t xml:space="preserve"> (</w:t>
      </w:r>
      <w:r w:rsidRPr="00F51E18">
        <w:rPr>
          <w:rFonts w:ascii="Arial" w:hAnsi="Arial" w:cs="Arial"/>
          <w:sz w:val="22"/>
          <w:szCs w:val="22"/>
          <w:lang w:val="es-ES"/>
        </w:rPr>
        <w:t>1</w:t>
      </w:r>
      <w:r w:rsidR="00F25AE2">
        <w:rPr>
          <w:rFonts w:ascii="Arial" w:hAnsi="Arial" w:cs="Arial"/>
          <w:sz w:val="22"/>
          <w:szCs w:val="22"/>
          <w:lang w:val="es-ES"/>
        </w:rPr>
        <w:t>5</w:t>
      </w:r>
      <w:r w:rsidRPr="00F51E18">
        <w:rPr>
          <w:rFonts w:ascii="Arial" w:hAnsi="Arial" w:cs="Arial"/>
          <w:sz w:val="22"/>
          <w:szCs w:val="22"/>
          <w:lang w:val="es-ES"/>
        </w:rPr>
        <w:t>%</w:t>
      </w:r>
      <w:r w:rsidR="00F25AE2">
        <w:rPr>
          <w:rFonts w:ascii="Arial" w:hAnsi="Arial" w:cs="Arial"/>
          <w:sz w:val="22"/>
          <w:szCs w:val="22"/>
          <w:lang w:val="es-ES"/>
        </w:rPr>
        <w:t>)</w:t>
      </w:r>
      <w:r w:rsidRPr="00F51E18">
        <w:rPr>
          <w:rFonts w:ascii="Arial" w:hAnsi="Arial" w:cs="Arial"/>
          <w:sz w:val="22"/>
          <w:szCs w:val="22"/>
          <w:lang w:val="es-ES"/>
        </w:rPr>
        <w:t xml:space="preserve"> del valor del contrato, cuando el Contratista presente al MME el avance del 100% de la Instalación objeto del presente Contrato, según se indica en la tabla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_Ref3554286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7.6(c)</w:t>
      </w:r>
      <w:r w:rsidRPr="00F51E18">
        <w:rPr>
          <w:rFonts w:ascii="Arial" w:hAnsi="Arial" w:cs="Arial"/>
          <w:sz w:val="22"/>
          <w:szCs w:val="22"/>
          <w:lang w:val="es-ES"/>
        </w:rPr>
        <w:fldChar w:fldCharType="end"/>
      </w:r>
      <w:r w:rsidRPr="00F51E18">
        <w:rPr>
          <w:rFonts w:ascii="Arial" w:hAnsi="Arial" w:cs="Arial"/>
          <w:sz w:val="22"/>
          <w:szCs w:val="22"/>
          <w:lang w:val="es-ES"/>
        </w:rPr>
        <w:t xml:space="preserve">, y entregue el Acta de recibo de Instalación avalado por el Interventor.  </w:t>
      </w:r>
    </w:p>
    <w:p w14:paraId="5F22FEBA" w14:textId="77777777" w:rsidR="00F00C88" w:rsidRPr="00F51E18" w:rsidRDefault="00F00C88" w:rsidP="00F00C88">
      <w:pPr>
        <w:pStyle w:val="Prrafodelista"/>
        <w:rPr>
          <w:rFonts w:ascii="Arial" w:hAnsi="Arial" w:cs="Arial"/>
          <w:sz w:val="22"/>
          <w:szCs w:val="22"/>
          <w:lang w:val="es-ES"/>
        </w:rPr>
      </w:pPr>
    </w:p>
    <w:p w14:paraId="5C9315BD"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Los pagos anteriormente indicados, se encuentran denominados en pesos corrientes, razón por la cual no será necesaria su indexación anualmente durante el horizonte de tiempo establecido para la culminación de la Etapa de Instalación. </w:t>
      </w:r>
    </w:p>
    <w:p w14:paraId="11B5CA48" w14:textId="77777777" w:rsidR="00F00C88" w:rsidRPr="00F51E18" w:rsidRDefault="00F00C88" w:rsidP="00F00C88">
      <w:pPr>
        <w:pStyle w:val="Normal1"/>
        <w:numPr>
          <w:ilvl w:val="0"/>
          <w:numId w:val="0"/>
        </w:numPr>
        <w:rPr>
          <w:rFonts w:ascii="Arial" w:hAnsi="Arial" w:cs="Arial"/>
          <w:sz w:val="22"/>
          <w:szCs w:val="22"/>
          <w:lang w:val="es-ES"/>
        </w:rPr>
      </w:pPr>
    </w:p>
    <w:p w14:paraId="061DDEBD" w14:textId="77777777" w:rsidR="00F00C88" w:rsidRPr="00F51E18" w:rsidRDefault="00F00C88" w:rsidP="00F00C88">
      <w:pPr>
        <w:pStyle w:val="Ttulo2"/>
        <w:rPr>
          <w:rFonts w:ascii="Arial" w:hAnsi="Arial"/>
          <w:sz w:val="22"/>
          <w:szCs w:val="22"/>
        </w:rPr>
      </w:pPr>
      <w:bookmarkStart w:id="421" w:name="_Ref369255507"/>
      <w:bookmarkStart w:id="422" w:name="_Ref369255592"/>
      <w:bookmarkStart w:id="423" w:name="_Ref369264610"/>
      <w:bookmarkStart w:id="424" w:name="_Ref369264648"/>
      <w:bookmarkStart w:id="425" w:name="_Toc374809831"/>
      <w:bookmarkStart w:id="426" w:name="_Toc26190660"/>
      <w:r w:rsidRPr="00F51E18">
        <w:rPr>
          <w:rFonts w:ascii="Arial" w:hAnsi="Arial"/>
          <w:sz w:val="22"/>
          <w:szCs w:val="22"/>
        </w:rPr>
        <w:t>Retribución Durante la Etapa de Administración, Operación y Mantenimiento</w:t>
      </w:r>
      <w:bookmarkEnd w:id="421"/>
      <w:bookmarkEnd w:id="422"/>
      <w:bookmarkEnd w:id="423"/>
      <w:bookmarkEnd w:id="424"/>
      <w:bookmarkEnd w:id="425"/>
      <w:bookmarkEnd w:id="426"/>
    </w:p>
    <w:p w14:paraId="42F69D13" w14:textId="77777777" w:rsidR="00F00C88" w:rsidRPr="00F51E18" w:rsidRDefault="00F00C88" w:rsidP="00F00C88">
      <w:pPr>
        <w:rPr>
          <w:rFonts w:ascii="Arial" w:hAnsi="Arial" w:cs="Arial"/>
          <w:sz w:val="22"/>
          <w:szCs w:val="22"/>
          <w:lang w:val="es-ES"/>
        </w:rPr>
      </w:pPr>
    </w:p>
    <w:p w14:paraId="09F4C663"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 ejecución de Etapa de Administración, Operación y Mantenimiento no genera a favor del Contratista un derecho contractual a recibir remuneración o pago de parte del MME. </w:t>
      </w:r>
    </w:p>
    <w:p w14:paraId="0E6B6756" w14:textId="77777777" w:rsidR="00F00C88" w:rsidRPr="00F51E18" w:rsidRDefault="00F00C88" w:rsidP="00F00C88">
      <w:pPr>
        <w:pStyle w:val="Normal1"/>
        <w:numPr>
          <w:ilvl w:val="0"/>
          <w:numId w:val="0"/>
        </w:numPr>
        <w:ind w:left="894"/>
        <w:rPr>
          <w:rFonts w:ascii="Arial" w:hAnsi="Arial" w:cs="Arial"/>
          <w:sz w:val="22"/>
          <w:szCs w:val="22"/>
          <w:lang w:val="es-ES"/>
        </w:rPr>
      </w:pPr>
    </w:p>
    <w:p w14:paraId="4967F787"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Contratista obtendrá la remuneración de las actividades de Administración, Operación y Mantenimiento a través del componente respectivo incluido en el </w:t>
      </w:r>
      <w:r w:rsidRPr="00F51E18">
        <w:rPr>
          <w:rFonts w:ascii="Arial" w:hAnsi="Arial" w:cs="Arial"/>
          <w:sz w:val="22"/>
          <w:szCs w:val="22"/>
          <w:lang w:val="es-ES"/>
        </w:rPr>
        <w:lastRenderedPageBreak/>
        <w:t>Costo Unitario de Prestación del Servicio que la regulación le permite cobrar a sus Usuarios por la prestación del servicio público de energía.</w:t>
      </w:r>
    </w:p>
    <w:p w14:paraId="348FD31B" w14:textId="77777777" w:rsidR="00F00C88" w:rsidRPr="00F51E18" w:rsidRDefault="00F00C88" w:rsidP="00F00C88">
      <w:pPr>
        <w:pStyle w:val="Prrafodelista"/>
        <w:rPr>
          <w:rFonts w:ascii="Arial" w:hAnsi="Arial" w:cs="Arial"/>
          <w:sz w:val="22"/>
          <w:szCs w:val="22"/>
          <w:lang w:val="es-ES"/>
        </w:rPr>
      </w:pPr>
    </w:p>
    <w:p w14:paraId="0CA27D37" w14:textId="77777777" w:rsidR="00F00C88" w:rsidRPr="00F51E18" w:rsidRDefault="00F00C88" w:rsidP="00F00C88">
      <w:pPr>
        <w:pStyle w:val="Normal1"/>
        <w:numPr>
          <w:ilvl w:val="0"/>
          <w:numId w:val="0"/>
        </w:numPr>
        <w:ind w:left="894"/>
        <w:rPr>
          <w:rFonts w:ascii="Arial" w:hAnsi="Arial" w:cs="Arial"/>
          <w:sz w:val="22"/>
          <w:szCs w:val="22"/>
          <w:lang w:val="es-ES"/>
        </w:rPr>
      </w:pPr>
    </w:p>
    <w:p w14:paraId="50AA689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caso tal que el Contratista decida hacer inversiones adicionales, por su cuenta y riesgo, la remuneración que corresponda a dichas inversiones seguirá las mismas reglas indicadas en el literal anterior.  </w:t>
      </w:r>
    </w:p>
    <w:p w14:paraId="347C53BC" w14:textId="77777777" w:rsidR="00F00C88" w:rsidRPr="00F51E18" w:rsidRDefault="00F00C88" w:rsidP="00F00C88">
      <w:pPr>
        <w:pStyle w:val="Ttulo2"/>
        <w:rPr>
          <w:rFonts w:ascii="Arial" w:hAnsi="Arial"/>
          <w:sz w:val="22"/>
          <w:szCs w:val="22"/>
        </w:rPr>
      </w:pPr>
      <w:bookmarkStart w:id="427" w:name="_Ref229822404"/>
      <w:bookmarkStart w:id="428" w:name="_Toc235255602"/>
      <w:bookmarkStart w:id="429" w:name="_Toc243744092"/>
      <w:bookmarkStart w:id="430" w:name="_Toc249763705"/>
      <w:bookmarkStart w:id="431" w:name="_Toc252774636"/>
      <w:bookmarkStart w:id="432" w:name="_Toc282336966"/>
      <w:bookmarkStart w:id="433" w:name="_Toc311736547"/>
      <w:bookmarkStart w:id="434" w:name="_Toc371884486"/>
      <w:bookmarkStart w:id="435" w:name="_Toc374809834"/>
      <w:bookmarkStart w:id="436" w:name="_Toc26190661"/>
      <w:r w:rsidRPr="00F51E18">
        <w:rPr>
          <w:rFonts w:ascii="Arial" w:hAnsi="Arial"/>
          <w:sz w:val="22"/>
          <w:szCs w:val="22"/>
        </w:rPr>
        <w:t>Descuentos</w:t>
      </w:r>
      <w:bookmarkEnd w:id="427"/>
      <w:bookmarkEnd w:id="428"/>
      <w:bookmarkEnd w:id="429"/>
      <w:bookmarkEnd w:id="430"/>
      <w:bookmarkEnd w:id="431"/>
      <w:bookmarkEnd w:id="432"/>
      <w:bookmarkEnd w:id="433"/>
      <w:bookmarkEnd w:id="434"/>
      <w:bookmarkEnd w:id="435"/>
      <w:bookmarkEnd w:id="436"/>
    </w:p>
    <w:p w14:paraId="20A52113" w14:textId="77777777" w:rsidR="00F00C88" w:rsidRPr="00F51E18" w:rsidRDefault="00F00C88" w:rsidP="00F00C88">
      <w:pPr>
        <w:rPr>
          <w:rFonts w:ascii="Arial" w:hAnsi="Arial" w:cs="Arial"/>
          <w:sz w:val="22"/>
          <w:szCs w:val="22"/>
          <w:lang w:val="es-ES"/>
        </w:rPr>
      </w:pPr>
    </w:p>
    <w:p w14:paraId="79F29E34" w14:textId="50EBBD9E" w:rsidR="00F00C88" w:rsidRPr="00F51E18" w:rsidRDefault="00F00C88" w:rsidP="00F00C88">
      <w:pPr>
        <w:pStyle w:val="Normal1"/>
        <w:rPr>
          <w:rFonts w:ascii="Arial" w:hAnsi="Arial" w:cs="Arial"/>
          <w:sz w:val="22"/>
          <w:szCs w:val="22"/>
          <w:lang w:val="es-ES"/>
        </w:rPr>
      </w:pPr>
      <w:bookmarkStart w:id="437" w:name="_Ref229822202"/>
      <w:r w:rsidRPr="00F51E18">
        <w:rPr>
          <w:rFonts w:ascii="Arial" w:hAnsi="Arial" w:cs="Arial"/>
          <w:sz w:val="22"/>
          <w:szCs w:val="22"/>
          <w:lang w:val="es-ES"/>
        </w:rPr>
        <w:t xml:space="preserve">El Contratista autoriza al MME a descontar y pagarse los siguientes montos, de los valores a trasladar al Contratista según lo indicado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_Ref3539429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4.3</w:t>
      </w:r>
      <w:r w:rsidRPr="00F51E18">
        <w:rPr>
          <w:rFonts w:ascii="Arial" w:hAnsi="Arial" w:cs="Arial"/>
          <w:sz w:val="22"/>
          <w:szCs w:val="22"/>
          <w:lang w:val="es-ES"/>
        </w:rPr>
        <w:fldChar w:fldCharType="end"/>
      </w:r>
      <w:r w:rsidRPr="00F51E18">
        <w:rPr>
          <w:rFonts w:ascii="Arial" w:hAnsi="Arial" w:cs="Arial"/>
          <w:sz w:val="22"/>
          <w:szCs w:val="22"/>
          <w:lang w:val="es-ES"/>
        </w:rPr>
        <w:t xml:space="preserve"> y 4.4 , del valor de la liquidación del Contrato a su favor, según corresponda, siempre que el Contratista no haya efectuado los pagos correspondientes:</w:t>
      </w:r>
      <w:bookmarkEnd w:id="437"/>
      <w:r w:rsidRPr="00F51E18">
        <w:rPr>
          <w:rFonts w:ascii="Arial" w:hAnsi="Arial" w:cs="Arial"/>
          <w:sz w:val="22"/>
          <w:szCs w:val="22"/>
          <w:lang w:val="es-ES"/>
        </w:rPr>
        <w:t xml:space="preserve"> </w:t>
      </w:r>
    </w:p>
    <w:p w14:paraId="6BAC3BF5" w14:textId="77777777" w:rsidR="00F00C88" w:rsidRPr="00F51E18" w:rsidRDefault="00F00C88" w:rsidP="00F00C88">
      <w:pPr>
        <w:pStyle w:val="Normal1"/>
        <w:numPr>
          <w:ilvl w:val="0"/>
          <w:numId w:val="0"/>
        </w:numPr>
        <w:ind w:left="864"/>
        <w:rPr>
          <w:rFonts w:ascii="Arial" w:hAnsi="Arial" w:cs="Arial"/>
          <w:sz w:val="22"/>
          <w:szCs w:val="22"/>
          <w:lang w:val="es-ES"/>
        </w:rPr>
      </w:pPr>
    </w:p>
    <w:p w14:paraId="498504A3"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Todas las deducciones y retenciones previstas en las normas tributarias que sean aplicables durante la vigencia del Contrato.</w:t>
      </w:r>
    </w:p>
    <w:p w14:paraId="0F0FCAF1" w14:textId="77777777" w:rsidR="00F00C88" w:rsidRPr="00F51E18" w:rsidRDefault="00F00C88" w:rsidP="00F00C88">
      <w:pPr>
        <w:pStyle w:val="Normal1"/>
        <w:numPr>
          <w:ilvl w:val="0"/>
          <w:numId w:val="0"/>
        </w:numPr>
        <w:ind w:left="1361"/>
        <w:rPr>
          <w:rFonts w:ascii="Arial" w:hAnsi="Arial" w:cs="Arial"/>
          <w:sz w:val="22"/>
          <w:szCs w:val="22"/>
          <w:lang w:val="es-ES"/>
        </w:rPr>
      </w:pPr>
    </w:p>
    <w:p w14:paraId="6BE93E57"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El valor de la Cláusula Penal, una vez se encuentre en firme el acto administrativo mediante el cual se impone.</w:t>
      </w:r>
    </w:p>
    <w:p w14:paraId="6E0971AF" w14:textId="77777777" w:rsidR="00F00C88" w:rsidRPr="00F51E18" w:rsidRDefault="00F00C88" w:rsidP="00F00C88">
      <w:pPr>
        <w:pStyle w:val="Normal1"/>
        <w:numPr>
          <w:ilvl w:val="0"/>
          <w:numId w:val="0"/>
        </w:numPr>
        <w:rPr>
          <w:rFonts w:ascii="Arial" w:hAnsi="Arial" w:cs="Arial"/>
          <w:sz w:val="22"/>
          <w:szCs w:val="22"/>
          <w:lang w:val="es-ES"/>
        </w:rPr>
      </w:pPr>
    </w:p>
    <w:p w14:paraId="7B5B3DEF"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Los valores de las multas que le haya impuesto cualquier Autoridad Gubernamental al MME y que se encuentren en firme, por causas imputables al Contratista, cuando tal imputabilidad haya sido reconocida por el Contratista o haya sido definida mediante la aplicación de los MASC.</w:t>
      </w:r>
    </w:p>
    <w:p w14:paraId="7663E14C" w14:textId="77777777" w:rsidR="00F00C88" w:rsidRPr="00F51E18" w:rsidRDefault="00F00C88" w:rsidP="00F00C88">
      <w:pPr>
        <w:pStyle w:val="Normal1"/>
        <w:numPr>
          <w:ilvl w:val="0"/>
          <w:numId w:val="0"/>
        </w:numPr>
        <w:rPr>
          <w:rFonts w:ascii="Arial" w:hAnsi="Arial" w:cs="Arial"/>
          <w:sz w:val="22"/>
          <w:szCs w:val="22"/>
          <w:lang w:val="es-ES"/>
        </w:rPr>
      </w:pPr>
    </w:p>
    <w:p w14:paraId="70C71AF7" w14:textId="77777777" w:rsidR="00F00C88" w:rsidRPr="00F51E18" w:rsidRDefault="00F00C88" w:rsidP="00F00C88">
      <w:pPr>
        <w:pStyle w:val="Normal1"/>
        <w:numPr>
          <w:ilvl w:val="4"/>
          <w:numId w:val="2"/>
        </w:numPr>
        <w:rPr>
          <w:rFonts w:ascii="Arial" w:hAnsi="Arial" w:cs="Arial"/>
          <w:sz w:val="22"/>
          <w:szCs w:val="22"/>
          <w:lang w:val="es-ES"/>
        </w:rPr>
      </w:pPr>
      <w:bookmarkStart w:id="438" w:name="_Ref233293484"/>
      <w:r w:rsidRPr="00F51E18">
        <w:rPr>
          <w:rFonts w:ascii="Arial" w:hAnsi="Arial" w:cs="Arial"/>
          <w:sz w:val="22"/>
          <w:szCs w:val="22"/>
          <w:lang w:val="es-ES"/>
        </w:rPr>
        <w:t>El valor de las Multas por incumplimiento de las obligaciones de este Contrato que se encuentren en firme.</w:t>
      </w:r>
      <w:bookmarkEnd w:id="438"/>
      <w:r w:rsidRPr="00F51E18">
        <w:rPr>
          <w:rFonts w:ascii="Arial" w:hAnsi="Arial" w:cs="Arial"/>
          <w:sz w:val="22"/>
          <w:szCs w:val="22"/>
          <w:lang w:val="es-ES"/>
        </w:rPr>
        <w:t xml:space="preserve"> </w:t>
      </w:r>
    </w:p>
    <w:p w14:paraId="21626766" w14:textId="77777777" w:rsidR="00F00C88" w:rsidRPr="00F51E18" w:rsidRDefault="00F00C88" w:rsidP="00F00C88">
      <w:pPr>
        <w:pStyle w:val="Ttulo2"/>
        <w:rPr>
          <w:rFonts w:ascii="Arial" w:hAnsi="Arial"/>
          <w:sz w:val="22"/>
          <w:szCs w:val="22"/>
        </w:rPr>
      </w:pPr>
      <w:bookmarkStart w:id="439" w:name="_Toc282336963"/>
      <w:bookmarkStart w:id="440" w:name="_Toc311736548"/>
      <w:bookmarkStart w:id="441" w:name="_Ref358986021"/>
      <w:bookmarkStart w:id="442" w:name="_Ref359249958"/>
      <w:bookmarkStart w:id="443" w:name="_Toc371884487"/>
      <w:bookmarkStart w:id="444" w:name="_Toc374809835"/>
      <w:bookmarkStart w:id="445" w:name="_Ref23526604"/>
      <w:bookmarkStart w:id="446" w:name="_Toc26190662"/>
      <w:bookmarkStart w:id="447" w:name="_Ref235077552"/>
      <w:r w:rsidRPr="00F51E18">
        <w:rPr>
          <w:rFonts w:ascii="Arial" w:hAnsi="Arial"/>
          <w:sz w:val="22"/>
          <w:szCs w:val="22"/>
        </w:rPr>
        <w:t xml:space="preserve">Proceso para el Cálculo </w:t>
      </w:r>
      <w:bookmarkEnd w:id="439"/>
      <w:bookmarkEnd w:id="440"/>
      <w:bookmarkEnd w:id="441"/>
      <w:bookmarkEnd w:id="442"/>
      <w:bookmarkEnd w:id="443"/>
      <w:bookmarkEnd w:id="444"/>
      <w:r w:rsidRPr="00F51E18">
        <w:rPr>
          <w:rFonts w:ascii="Arial" w:hAnsi="Arial"/>
          <w:sz w:val="22"/>
          <w:szCs w:val="22"/>
        </w:rPr>
        <w:t>del Pago</w:t>
      </w:r>
      <w:bookmarkEnd w:id="445"/>
      <w:bookmarkEnd w:id="446"/>
    </w:p>
    <w:p w14:paraId="57257CA9" w14:textId="77777777" w:rsidR="00F00C88" w:rsidRPr="00F51E18" w:rsidRDefault="00F00C88" w:rsidP="00F00C88">
      <w:pPr>
        <w:pStyle w:val="Normal1"/>
        <w:numPr>
          <w:ilvl w:val="0"/>
          <w:numId w:val="0"/>
        </w:numPr>
        <w:ind w:left="894"/>
        <w:rPr>
          <w:rFonts w:ascii="Arial" w:hAnsi="Arial" w:cs="Arial"/>
          <w:sz w:val="22"/>
          <w:szCs w:val="22"/>
          <w:lang w:val="es-ES"/>
        </w:rPr>
      </w:pPr>
    </w:p>
    <w:p w14:paraId="542C399B" w14:textId="77777777" w:rsidR="00F00C88" w:rsidRPr="00F51E18" w:rsidRDefault="00F00C88" w:rsidP="00F00C88">
      <w:pPr>
        <w:pStyle w:val="Normal1"/>
        <w:rPr>
          <w:rFonts w:ascii="Arial" w:hAnsi="Arial" w:cs="Arial"/>
          <w:sz w:val="22"/>
          <w:szCs w:val="22"/>
          <w:lang w:val="es-ES"/>
        </w:rPr>
      </w:pPr>
      <w:bookmarkStart w:id="448" w:name="_Ref375490525"/>
      <w:r w:rsidRPr="00F51E18">
        <w:rPr>
          <w:rFonts w:ascii="Arial" w:hAnsi="Arial" w:cs="Arial"/>
          <w:sz w:val="22"/>
          <w:szCs w:val="22"/>
          <w:lang w:val="es-ES"/>
        </w:rPr>
        <w:t xml:space="preserve">Al Día Hábil siguiente a la culminación del hito que desata el respectivo Pago, el Contratista enviará al Interventor el cálculo discriminado de cada uno de los componentes del hito ejecutado con sus respectivos soportes para la autorización de la porción del Pago que le corresponde.  </w:t>
      </w:r>
    </w:p>
    <w:bookmarkEnd w:id="448"/>
    <w:p w14:paraId="3FAAE3D3" w14:textId="77777777" w:rsidR="00F00C88" w:rsidRPr="00F51E18" w:rsidRDefault="00F00C88" w:rsidP="00F00C88">
      <w:pPr>
        <w:pStyle w:val="Normal1"/>
        <w:numPr>
          <w:ilvl w:val="0"/>
          <w:numId w:val="0"/>
        </w:numPr>
        <w:ind w:left="1391"/>
        <w:rPr>
          <w:rFonts w:ascii="Arial" w:hAnsi="Arial" w:cs="Arial"/>
          <w:sz w:val="22"/>
          <w:szCs w:val="22"/>
          <w:lang w:val="es-ES"/>
        </w:rPr>
      </w:pPr>
    </w:p>
    <w:p w14:paraId="19F2DA70" w14:textId="77777777" w:rsidR="00F00C88" w:rsidRPr="00F51E18" w:rsidRDefault="00F00C88" w:rsidP="00F00C88">
      <w:pPr>
        <w:pStyle w:val="Normal1"/>
        <w:rPr>
          <w:rFonts w:ascii="Arial" w:hAnsi="Arial" w:cs="Arial"/>
          <w:sz w:val="22"/>
          <w:szCs w:val="22"/>
          <w:lang w:val="es-ES"/>
        </w:rPr>
      </w:pPr>
      <w:bookmarkStart w:id="449" w:name="_Ref502313497"/>
      <w:r w:rsidRPr="00F51E18">
        <w:rPr>
          <w:rFonts w:ascii="Arial" w:hAnsi="Arial" w:cs="Arial"/>
          <w:sz w:val="22"/>
          <w:szCs w:val="22"/>
          <w:lang w:val="es-ES"/>
        </w:rPr>
        <w:t>El Interventor deberá responder al Contratista sobre el proyecto de Acta de Cálculo del Pago a los cinco (5) días hábiles siguientes al que lo recibe. En el evento en que existan discrepancias con el Contratista y el Interventor, el Contratista deberá indicar:</w:t>
      </w:r>
      <w:bookmarkEnd w:id="449"/>
      <w:r w:rsidRPr="00F51E18">
        <w:rPr>
          <w:rFonts w:ascii="Arial" w:hAnsi="Arial" w:cs="Arial"/>
          <w:sz w:val="22"/>
          <w:szCs w:val="22"/>
          <w:lang w:val="es-ES"/>
        </w:rPr>
        <w:t xml:space="preserve"> </w:t>
      </w:r>
    </w:p>
    <w:p w14:paraId="14B2CACA" w14:textId="77777777" w:rsidR="00F00C88" w:rsidRPr="00F51E18" w:rsidRDefault="00F00C88" w:rsidP="00F00C88">
      <w:pPr>
        <w:pStyle w:val="Normal1"/>
        <w:numPr>
          <w:ilvl w:val="0"/>
          <w:numId w:val="0"/>
        </w:numPr>
        <w:ind w:left="894"/>
        <w:rPr>
          <w:rFonts w:ascii="Arial" w:hAnsi="Arial" w:cs="Arial"/>
          <w:sz w:val="22"/>
          <w:szCs w:val="22"/>
          <w:lang w:val="es-ES"/>
        </w:rPr>
      </w:pPr>
    </w:p>
    <w:p w14:paraId="2A1A6187"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Las razones que sustentan su discrepancia. </w:t>
      </w:r>
    </w:p>
    <w:p w14:paraId="511C5015"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Los cálculos que en su concepto deberían ser aplicados a el Pago</w:t>
      </w:r>
    </w:p>
    <w:p w14:paraId="46391FE1"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En general, los ajustes que deben ser incorporados al proyecto de Acta de Cálculo del Pago. </w:t>
      </w:r>
    </w:p>
    <w:p w14:paraId="1888C3F2" w14:textId="77777777" w:rsidR="00F00C88" w:rsidRPr="00F51E18" w:rsidRDefault="00F00C88" w:rsidP="00F00C88">
      <w:pPr>
        <w:pStyle w:val="Normal1"/>
        <w:numPr>
          <w:ilvl w:val="0"/>
          <w:numId w:val="0"/>
        </w:numPr>
        <w:ind w:left="1391"/>
        <w:rPr>
          <w:rFonts w:ascii="Arial" w:hAnsi="Arial" w:cs="Arial"/>
          <w:sz w:val="22"/>
          <w:szCs w:val="22"/>
          <w:lang w:val="es-ES"/>
        </w:rPr>
      </w:pPr>
    </w:p>
    <w:p w14:paraId="51D1E026" w14:textId="7BD43102"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el caso en que existan discrepancias, el Contratista y el Interventor se reunirán al Día Hábil siguiente al envío de la comunicación del Contratista a la que se refiere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_Ref502313497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4.7(b)</w:t>
      </w:r>
      <w:r w:rsidRPr="00F51E18">
        <w:rPr>
          <w:rFonts w:ascii="Arial" w:hAnsi="Arial" w:cs="Arial"/>
          <w:sz w:val="22"/>
          <w:szCs w:val="22"/>
          <w:lang w:val="es-ES"/>
        </w:rPr>
        <w:fldChar w:fldCharType="end"/>
      </w:r>
      <w:r w:rsidRPr="00F51E18">
        <w:rPr>
          <w:rFonts w:ascii="Arial" w:hAnsi="Arial" w:cs="Arial"/>
          <w:sz w:val="22"/>
          <w:szCs w:val="22"/>
          <w:lang w:val="es-ES"/>
        </w:rPr>
        <w:t xml:space="preserve"> anterior, para analizar y resolver las discrepancias. </w:t>
      </w:r>
    </w:p>
    <w:p w14:paraId="7B90E559" w14:textId="77777777" w:rsidR="00F00C88" w:rsidRPr="00F51E18" w:rsidRDefault="00F00C88" w:rsidP="00F00C88">
      <w:pPr>
        <w:pStyle w:val="Normal1"/>
        <w:numPr>
          <w:ilvl w:val="0"/>
          <w:numId w:val="0"/>
        </w:numPr>
        <w:ind w:left="894"/>
        <w:rPr>
          <w:rFonts w:ascii="Arial" w:hAnsi="Arial" w:cs="Arial"/>
          <w:sz w:val="22"/>
          <w:szCs w:val="22"/>
          <w:lang w:val="es-ES"/>
        </w:rPr>
      </w:pPr>
      <w:r w:rsidRPr="00F51E18">
        <w:rPr>
          <w:rFonts w:ascii="Arial" w:hAnsi="Arial" w:cs="Arial"/>
          <w:sz w:val="22"/>
          <w:szCs w:val="22"/>
          <w:lang w:val="es-ES"/>
        </w:rPr>
        <w:t xml:space="preserve"> </w:t>
      </w:r>
      <w:bookmarkStart w:id="450" w:name="_Ref233450300"/>
    </w:p>
    <w:p w14:paraId="00BB757B" w14:textId="77777777" w:rsidR="00F00C88" w:rsidRPr="00F51E18" w:rsidRDefault="00F00C88" w:rsidP="00F00C88">
      <w:pPr>
        <w:pStyle w:val="Normal1"/>
        <w:rPr>
          <w:rFonts w:ascii="Arial" w:hAnsi="Arial" w:cs="Arial"/>
          <w:sz w:val="22"/>
          <w:szCs w:val="22"/>
          <w:lang w:val="es-ES"/>
        </w:rPr>
      </w:pPr>
      <w:bookmarkStart w:id="451" w:name="_Ref486424364"/>
      <w:r w:rsidRPr="00F51E18">
        <w:rPr>
          <w:rFonts w:ascii="Arial" w:hAnsi="Arial" w:cs="Arial"/>
          <w:sz w:val="22"/>
          <w:szCs w:val="22"/>
          <w:lang w:val="es-ES"/>
        </w:rPr>
        <w:t xml:space="preserve">De no haber acuerdo entre el Contratista y el Interventor en cuanto al cálculo del Pago, el MME definirá el monto a ser pagado al Contratista con base en las dos opciones presentadas, dentro de los dos (2) Días Hábiles siguientes a la </w:t>
      </w:r>
      <w:r w:rsidRPr="00F51E18">
        <w:rPr>
          <w:rFonts w:ascii="Arial" w:hAnsi="Arial" w:cs="Arial"/>
          <w:sz w:val="22"/>
          <w:szCs w:val="22"/>
          <w:lang w:val="es-ES"/>
        </w:rPr>
        <w:lastRenderedPageBreak/>
        <w:t>remisión del proyecto de Acta de Cálculo del Pago y de las discrepancias en el cálculo.</w:t>
      </w:r>
      <w:bookmarkEnd w:id="451"/>
      <w:r w:rsidRPr="00F51E18">
        <w:rPr>
          <w:rFonts w:ascii="Arial" w:hAnsi="Arial" w:cs="Arial"/>
          <w:sz w:val="22"/>
          <w:szCs w:val="22"/>
          <w:lang w:val="es-ES"/>
        </w:rPr>
        <w:t xml:space="preserve"> </w:t>
      </w:r>
    </w:p>
    <w:p w14:paraId="3296A3C3" w14:textId="77777777" w:rsidR="00F00C88" w:rsidRPr="00F51E18" w:rsidRDefault="00F00C88" w:rsidP="00F00C88">
      <w:pPr>
        <w:pStyle w:val="Normal1"/>
        <w:numPr>
          <w:ilvl w:val="0"/>
          <w:numId w:val="0"/>
        </w:numPr>
        <w:ind w:left="1391"/>
        <w:rPr>
          <w:rFonts w:ascii="Arial" w:hAnsi="Arial" w:cs="Arial"/>
          <w:sz w:val="22"/>
          <w:szCs w:val="22"/>
          <w:lang w:val="es-ES"/>
        </w:rPr>
      </w:pPr>
    </w:p>
    <w:p w14:paraId="58152C88"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La decisión preliminar del MME se hará sin perjuicio de la opción del Contratista de acudir al mecanismo de solución de controversias pactado o permitido por la Ley Aplicable, en el evento de no estar de acuerdo con la decisión de MME. </w:t>
      </w:r>
    </w:p>
    <w:p w14:paraId="3F5A47B1" w14:textId="77777777" w:rsidR="00F00C88" w:rsidRPr="00F51E18" w:rsidRDefault="00F00C88" w:rsidP="00F00C88">
      <w:pPr>
        <w:pStyle w:val="Normal1"/>
        <w:numPr>
          <w:ilvl w:val="0"/>
          <w:numId w:val="0"/>
        </w:numPr>
        <w:ind w:left="1391"/>
        <w:rPr>
          <w:rFonts w:ascii="Arial" w:hAnsi="Arial" w:cs="Arial"/>
          <w:sz w:val="22"/>
          <w:szCs w:val="22"/>
          <w:lang w:val="es-ES"/>
        </w:rPr>
      </w:pPr>
    </w:p>
    <w:p w14:paraId="057D3137"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De existir una diferencia entre el valor definido de manera preliminar por el MME y el resultante de la decisión del mecanismo de solución de controversias correspondiente, esta diferencia será actualizada con el IPC hasta la fecha del pago conforme a la fórmula incluida en el presente Contrato. </w:t>
      </w:r>
    </w:p>
    <w:p w14:paraId="2ED5AB47" w14:textId="77777777" w:rsidR="00F00C88" w:rsidRPr="00F51E18" w:rsidRDefault="00F00C88" w:rsidP="00F00C88">
      <w:pPr>
        <w:pStyle w:val="Normal1"/>
        <w:numPr>
          <w:ilvl w:val="0"/>
          <w:numId w:val="0"/>
        </w:numPr>
        <w:rPr>
          <w:rFonts w:ascii="Arial" w:hAnsi="Arial" w:cs="Arial"/>
          <w:sz w:val="22"/>
          <w:szCs w:val="22"/>
          <w:lang w:val="es-ES"/>
        </w:rPr>
      </w:pPr>
    </w:p>
    <w:p w14:paraId="56188148" w14:textId="4C01B9F3" w:rsidR="00F00C88" w:rsidRPr="005C3B31" w:rsidRDefault="00F00C88" w:rsidP="00F00C88">
      <w:pPr>
        <w:pStyle w:val="Normal1"/>
        <w:rPr>
          <w:rFonts w:ascii="Arial" w:hAnsi="Arial" w:cs="Arial"/>
          <w:sz w:val="22"/>
          <w:szCs w:val="22"/>
          <w:highlight w:val="yellow"/>
          <w:lang w:val="es-ES"/>
        </w:rPr>
      </w:pPr>
      <w:bookmarkStart w:id="452" w:name="_Ref279744926"/>
      <w:r w:rsidRPr="005C3B31">
        <w:rPr>
          <w:rFonts w:ascii="Arial" w:hAnsi="Arial" w:cs="Arial"/>
          <w:sz w:val="22"/>
          <w:szCs w:val="22"/>
          <w:highlight w:val="yellow"/>
          <w:lang w:val="es-ES"/>
        </w:rPr>
        <w:t xml:space="preserve">El MME, </w:t>
      </w:r>
      <w:r w:rsidR="00032D97" w:rsidRPr="005C3B31">
        <w:rPr>
          <w:rFonts w:ascii="Arial" w:hAnsi="Arial" w:cs="Arial"/>
          <w:sz w:val="22"/>
          <w:szCs w:val="22"/>
          <w:highlight w:val="yellow"/>
          <w:lang w:val="es-ES"/>
        </w:rPr>
        <w:t>indicará</w:t>
      </w:r>
      <w:r w:rsidR="005A3BBB" w:rsidRPr="005C3B31">
        <w:rPr>
          <w:rFonts w:ascii="Arial" w:hAnsi="Arial" w:cs="Arial"/>
          <w:sz w:val="22"/>
          <w:szCs w:val="22"/>
          <w:highlight w:val="yellow"/>
          <w:lang w:val="es-ES"/>
        </w:rPr>
        <w:t xml:space="preserve"> a la fiduciaria el Pago del </w:t>
      </w:r>
      <w:r w:rsidRPr="005C3B31">
        <w:rPr>
          <w:rFonts w:ascii="Arial" w:hAnsi="Arial" w:cs="Arial"/>
          <w:sz w:val="22"/>
          <w:szCs w:val="22"/>
          <w:highlight w:val="yellow"/>
          <w:lang w:val="es-ES"/>
        </w:rPr>
        <w:t xml:space="preserve">valor consignado en el Acta de Cálculo del Pago, </w:t>
      </w:r>
      <w:r w:rsidR="005A3BBB" w:rsidRPr="005C3B31">
        <w:rPr>
          <w:rFonts w:ascii="Arial" w:hAnsi="Arial" w:cs="Arial"/>
          <w:sz w:val="22"/>
          <w:szCs w:val="22"/>
          <w:highlight w:val="yellow"/>
          <w:lang w:val="es-ES"/>
        </w:rPr>
        <w:t xml:space="preserve">con base en el Acta de Cálculo aprobada por el Interventor, </w:t>
      </w:r>
      <w:r w:rsidRPr="005C3B31">
        <w:rPr>
          <w:rFonts w:ascii="Arial" w:hAnsi="Arial" w:cs="Arial"/>
          <w:sz w:val="22"/>
          <w:szCs w:val="22"/>
          <w:highlight w:val="yellow"/>
          <w:lang w:val="es-ES"/>
        </w:rPr>
        <w:t xml:space="preserve">mediante el giro del respectivo desembolso </w:t>
      </w:r>
      <w:r w:rsidR="00D84D33" w:rsidRPr="005C3B31">
        <w:rPr>
          <w:rFonts w:ascii="Arial" w:hAnsi="Arial" w:cs="Arial"/>
          <w:sz w:val="22"/>
          <w:szCs w:val="22"/>
          <w:highlight w:val="yellow"/>
          <w:lang w:val="es-ES"/>
        </w:rPr>
        <w:t xml:space="preserve">al </w:t>
      </w:r>
      <w:r w:rsidRPr="005C3B31">
        <w:rPr>
          <w:rFonts w:ascii="Arial" w:hAnsi="Arial" w:cs="Arial"/>
          <w:sz w:val="22"/>
          <w:szCs w:val="22"/>
          <w:highlight w:val="yellow"/>
          <w:lang w:val="es-ES"/>
        </w:rPr>
        <w:t xml:space="preserve">Encargo Fiduciario </w:t>
      </w:r>
      <w:bookmarkEnd w:id="450"/>
      <w:bookmarkEnd w:id="452"/>
    </w:p>
    <w:p w14:paraId="052493BB" w14:textId="77777777" w:rsidR="00F00C88" w:rsidRPr="00F51E18" w:rsidRDefault="00F00C88" w:rsidP="00F00C88">
      <w:pPr>
        <w:pStyle w:val="Normal1"/>
        <w:numPr>
          <w:ilvl w:val="0"/>
          <w:numId w:val="0"/>
        </w:numPr>
        <w:ind w:left="1391"/>
        <w:rPr>
          <w:rFonts w:ascii="Arial" w:hAnsi="Arial" w:cs="Arial"/>
          <w:sz w:val="22"/>
          <w:szCs w:val="22"/>
          <w:lang w:val="es-ES"/>
        </w:rPr>
      </w:pPr>
      <w:bookmarkStart w:id="453" w:name="_Ref358984877"/>
      <w:bookmarkEnd w:id="447"/>
    </w:p>
    <w:p w14:paraId="674427FA"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Los valores de los pagos que deba hacerse al Contratista con ocasión del Pago incorporarán los impuestos, tasas y contribuciones que según la Ley Aplicable correspondan. </w:t>
      </w:r>
    </w:p>
    <w:p w14:paraId="3CBE80C1" w14:textId="77777777" w:rsidR="00F00C88" w:rsidRPr="00F51E18" w:rsidRDefault="00F00C88" w:rsidP="00F00C88">
      <w:pPr>
        <w:pStyle w:val="Prrafodelista"/>
        <w:rPr>
          <w:rFonts w:ascii="Arial" w:hAnsi="Arial" w:cs="Arial"/>
          <w:sz w:val="22"/>
          <w:szCs w:val="22"/>
          <w:lang w:val="es-ES"/>
        </w:rPr>
      </w:pPr>
    </w:p>
    <w:p w14:paraId="735E4B45" w14:textId="77777777" w:rsidR="00F00C88" w:rsidRPr="00F51E18" w:rsidRDefault="00F00C88" w:rsidP="00F00C88">
      <w:pPr>
        <w:pStyle w:val="Ttulo2"/>
        <w:rPr>
          <w:rFonts w:ascii="Arial" w:hAnsi="Arial"/>
          <w:sz w:val="22"/>
          <w:szCs w:val="22"/>
        </w:rPr>
      </w:pPr>
      <w:bookmarkStart w:id="454" w:name="_Toc26190663"/>
      <w:r w:rsidRPr="00F51E18">
        <w:rPr>
          <w:rFonts w:ascii="Arial" w:hAnsi="Arial"/>
          <w:sz w:val="22"/>
          <w:szCs w:val="22"/>
        </w:rPr>
        <w:t>Pagos al Contratista de Instalación</w:t>
      </w:r>
      <w:bookmarkEnd w:id="454"/>
    </w:p>
    <w:p w14:paraId="037A8A22" w14:textId="77777777" w:rsidR="00F00C88" w:rsidRPr="00F51E18" w:rsidRDefault="00F00C88" w:rsidP="00F00C88">
      <w:pPr>
        <w:pStyle w:val="Normal1"/>
        <w:numPr>
          <w:ilvl w:val="0"/>
          <w:numId w:val="0"/>
        </w:numPr>
        <w:rPr>
          <w:rFonts w:ascii="Arial" w:hAnsi="Arial" w:cs="Arial"/>
          <w:sz w:val="22"/>
          <w:szCs w:val="22"/>
          <w:lang w:val="es-ES"/>
        </w:rPr>
      </w:pPr>
    </w:p>
    <w:p w14:paraId="0F11FBC4" w14:textId="57542562"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Una vez se surta el procedimiento descrito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_Ref23526604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4.7</w:t>
      </w:r>
      <w:r w:rsidRPr="00F51E18">
        <w:rPr>
          <w:rFonts w:ascii="Arial" w:hAnsi="Arial" w:cs="Arial"/>
          <w:sz w:val="22"/>
          <w:szCs w:val="22"/>
          <w:lang w:val="es-ES"/>
        </w:rPr>
        <w:fldChar w:fldCharType="end"/>
      </w:r>
      <w:r w:rsidRPr="00F51E18">
        <w:rPr>
          <w:rFonts w:ascii="Arial" w:hAnsi="Arial" w:cs="Arial"/>
          <w:sz w:val="22"/>
          <w:szCs w:val="22"/>
          <w:lang w:val="es-ES"/>
        </w:rPr>
        <w:t xml:space="preserve">, el Contratista podrá solicitarle a la fiduciaria, de manera previa a que realice el Pago correspondiente a favor del Contratista, que parte o la totalidad de dicho Pago le sea girado a uno o varios terceros, incluyendo al Contratista de Instalación. </w:t>
      </w:r>
    </w:p>
    <w:p w14:paraId="3FF457A2" w14:textId="77777777" w:rsidR="00F00C88" w:rsidRPr="00F51E18" w:rsidRDefault="00F00C88" w:rsidP="00F00C88">
      <w:pPr>
        <w:pStyle w:val="Normal1"/>
        <w:numPr>
          <w:ilvl w:val="0"/>
          <w:numId w:val="0"/>
        </w:numPr>
        <w:ind w:left="894"/>
        <w:rPr>
          <w:rFonts w:ascii="Arial" w:hAnsi="Arial" w:cs="Arial"/>
          <w:sz w:val="22"/>
          <w:szCs w:val="22"/>
          <w:lang w:val="es-ES"/>
        </w:rPr>
      </w:pPr>
    </w:p>
    <w:p w14:paraId="1BD2BBF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Esta autorización que puede otorgar el Contratista no crea relación jurídica alguna entre los terceros a los que el Contratista decida girarles parte de su Pago y el MME. </w:t>
      </w:r>
    </w:p>
    <w:p w14:paraId="7A043F68" w14:textId="77777777" w:rsidR="00F00C88" w:rsidRPr="00F51E18" w:rsidRDefault="00F00C88">
      <w:pPr>
        <w:pStyle w:val="Normal1"/>
        <w:numPr>
          <w:ilvl w:val="0"/>
          <w:numId w:val="0"/>
        </w:numPr>
        <w:rPr>
          <w:rFonts w:ascii="Arial" w:hAnsi="Arial" w:cs="Arial"/>
          <w:sz w:val="22"/>
          <w:szCs w:val="22"/>
          <w:lang w:val="es-ES"/>
        </w:rPr>
      </w:pPr>
    </w:p>
    <w:p w14:paraId="10016EF2" w14:textId="77777777" w:rsidR="00F00C88" w:rsidRPr="00F51E18" w:rsidRDefault="00F00C88" w:rsidP="00F00C88">
      <w:pPr>
        <w:pStyle w:val="Ttulo2"/>
        <w:rPr>
          <w:rFonts w:ascii="Arial" w:hAnsi="Arial"/>
          <w:sz w:val="22"/>
          <w:szCs w:val="22"/>
        </w:rPr>
      </w:pPr>
      <w:bookmarkStart w:id="455" w:name="_Ref229742926"/>
      <w:bookmarkStart w:id="456" w:name="_Toc235255603"/>
      <w:bookmarkStart w:id="457" w:name="_Toc243744093"/>
      <w:bookmarkStart w:id="458" w:name="_Toc249763706"/>
      <w:bookmarkStart w:id="459" w:name="_Toc252774637"/>
      <w:bookmarkStart w:id="460" w:name="_Toc282336967"/>
      <w:bookmarkStart w:id="461" w:name="_Toc311736550"/>
      <w:bookmarkStart w:id="462" w:name="_Toc371884488"/>
      <w:bookmarkStart w:id="463" w:name="_Toc374809836"/>
      <w:bookmarkStart w:id="464" w:name="_Toc26190664"/>
      <w:bookmarkEnd w:id="453"/>
      <w:r w:rsidRPr="00F51E18">
        <w:rPr>
          <w:rFonts w:ascii="Arial" w:hAnsi="Arial"/>
          <w:sz w:val="22"/>
          <w:szCs w:val="22"/>
        </w:rPr>
        <w:t>Intereses de Mora</w:t>
      </w:r>
      <w:bookmarkStart w:id="465" w:name="_Ref233427509"/>
      <w:bookmarkStart w:id="466" w:name="_Ref229744436"/>
      <w:bookmarkEnd w:id="455"/>
      <w:bookmarkEnd w:id="456"/>
      <w:bookmarkEnd w:id="457"/>
      <w:bookmarkEnd w:id="458"/>
      <w:bookmarkEnd w:id="459"/>
      <w:bookmarkEnd w:id="460"/>
      <w:bookmarkEnd w:id="461"/>
      <w:bookmarkEnd w:id="462"/>
      <w:bookmarkEnd w:id="463"/>
      <w:bookmarkEnd w:id="464"/>
    </w:p>
    <w:p w14:paraId="2209FEA0" w14:textId="77777777" w:rsidR="00F00C88" w:rsidRPr="00F51E18" w:rsidRDefault="00F00C88" w:rsidP="00F00C88">
      <w:pPr>
        <w:pStyle w:val="Normal1"/>
        <w:numPr>
          <w:ilvl w:val="0"/>
          <w:numId w:val="0"/>
        </w:numPr>
        <w:ind w:left="864"/>
        <w:rPr>
          <w:rFonts w:ascii="Arial" w:hAnsi="Arial" w:cs="Arial"/>
          <w:sz w:val="22"/>
          <w:szCs w:val="22"/>
          <w:lang w:val="es-ES"/>
        </w:rPr>
      </w:pPr>
    </w:p>
    <w:p w14:paraId="747A094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 tasa de mora aplicable a los pagos debidos a favor del MME por parte del Contratista bajo el presente Contrato será la equivalente a </w:t>
      </w:r>
      <w:bookmarkEnd w:id="465"/>
      <w:bookmarkEnd w:id="466"/>
      <w:r w:rsidRPr="00F51E18">
        <w:rPr>
          <w:rFonts w:ascii="Arial" w:hAnsi="Arial" w:cs="Arial"/>
          <w:sz w:val="22"/>
          <w:szCs w:val="22"/>
          <w:lang w:val="es-ES"/>
        </w:rPr>
        <w:t xml:space="preserve">la tasa de uno punto cinco (1.5) veces el interés bancario corriente certificado por la Superintendencia Financiera para el periodo correspondiente.  </w:t>
      </w:r>
    </w:p>
    <w:p w14:paraId="08C1E73F" w14:textId="77777777" w:rsidR="00F00C88" w:rsidRPr="00F51E18" w:rsidRDefault="00F00C88" w:rsidP="00F00C88">
      <w:pPr>
        <w:pStyle w:val="Normal1"/>
        <w:numPr>
          <w:ilvl w:val="0"/>
          <w:numId w:val="0"/>
        </w:numPr>
        <w:rPr>
          <w:rFonts w:ascii="Arial" w:hAnsi="Arial" w:cs="Arial"/>
          <w:sz w:val="22"/>
          <w:szCs w:val="22"/>
          <w:lang w:val="es-ES"/>
        </w:rPr>
      </w:pPr>
    </w:p>
    <w:p w14:paraId="11D10D45" w14:textId="77777777" w:rsidR="00F00C88" w:rsidRPr="00F51E18" w:rsidRDefault="00F00C88" w:rsidP="00F00C88">
      <w:pPr>
        <w:pStyle w:val="Normal1"/>
        <w:rPr>
          <w:rFonts w:ascii="Arial" w:hAnsi="Arial" w:cs="Arial"/>
          <w:sz w:val="22"/>
          <w:szCs w:val="22"/>
          <w:lang w:val="es-ES"/>
        </w:rPr>
      </w:pPr>
      <w:bookmarkStart w:id="467" w:name="_Ref280003893"/>
      <w:bookmarkStart w:id="468" w:name="_Ref233427514"/>
      <w:r w:rsidRPr="00F51E18">
        <w:rPr>
          <w:rFonts w:ascii="Arial" w:hAnsi="Arial" w:cs="Arial"/>
          <w:sz w:val="22"/>
          <w:szCs w:val="22"/>
          <w:lang w:val="es-ES"/>
        </w:rPr>
        <w:t>Desde el momento en que surja el evento que desata la existencia de una obligación de pago por parte del Contratista se causarán intereses</w:t>
      </w:r>
      <w:bookmarkEnd w:id="467"/>
      <w:r w:rsidRPr="00F51E18">
        <w:rPr>
          <w:rFonts w:ascii="Arial" w:hAnsi="Arial" w:cs="Arial"/>
          <w:sz w:val="22"/>
          <w:szCs w:val="22"/>
          <w:lang w:val="es-ES"/>
        </w:rPr>
        <w:t xml:space="preserve"> moratorios.</w:t>
      </w:r>
    </w:p>
    <w:bookmarkEnd w:id="468"/>
    <w:p w14:paraId="1BF6B815" w14:textId="77777777" w:rsidR="00F00C88" w:rsidRPr="00F51E18" w:rsidRDefault="00F00C88" w:rsidP="00F00C88">
      <w:pPr>
        <w:pStyle w:val="Normal1"/>
        <w:numPr>
          <w:ilvl w:val="0"/>
          <w:numId w:val="0"/>
        </w:numPr>
        <w:rPr>
          <w:rFonts w:ascii="Arial" w:hAnsi="Arial" w:cs="Arial"/>
          <w:sz w:val="22"/>
          <w:szCs w:val="22"/>
          <w:lang w:val="es-ES"/>
        </w:rPr>
      </w:pPr>
    </w:p>
    <w:p w14:paraId="6300B0F4" w14:textId="77777777" w:rsidR="00F00C88" w:rsidRPr="00F51E18" w:rsidRDefault="00F00C88" w:rsidP="00F00C88">
      <w:pPr>
        <w:pStyle w:val="Ttulo2"/>
        <w:rPr>
          <w:rFonts w:ascii="Arial" w:hAnsi="Arial"/>
          <w:sz w:val="22"/>
          <w:szCs w:val="22"/>
        </w:rPr>
      </w:pPr>
      <w:bookmarkStart w:id="469" w:name="_Ref8626710"/>
      <w:bookmarkStart w:id="470" w:name="_Toc26190665"/>
      <w:r w:rsidRPr="00F51E18">
        <w:rPr>
          <w:rFonts w:ascii="Arial" w:hAnsi="Arial"/>
          <w:sz w:val="22"/>
          <w:szCs w:val="22"/>
        </w:rPr>
        <w:t>IVA</w:t>
      </w:r>
      <w:bookmarkEnd w:id="469"/>
      <w:bookmarkEnd w:id="470"/>
    </w:p>
    <w:p w14:paraId="2C916ABE" w14:textId="77777777" w:rsidR="00F00C88" w:rsidRPr="00F51E18" w:rsidRDefault="00F00C88" w:rsidP="00F00C88">
      <w:pPr>
        <w:pStyle w:val="Normal1"/>
        <w:numPr>
          <w:ilvl w:val="0"/>
          <w:numId w:val="0"/>
        </w:numPr>
        <w:rPr>
          <w:rFonts w:ascii="Arial" w:hAnsi="Arial" w:cs="Arial"/>
          <w:sz w:val="22"/>
          <w:szCs w:val="22"/>
          <w:lang w:val="es-ES"/>
        </w:rPr>
      </w:pPr>
    </w:p>
    <w:p w14:paraId="61B8B64A" w14:textId="36156853"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Contratista deberá tramitar ante las Autoridades Gubernamentales la exención de IVA indicada en el artículo 12 de la Ley 1715 de 2014, ajustada por la Ley 1955 de 2019 y demás normas que las modifiquen, complementen o reglamenten, a los ítems de materiales según aplique.  </w:t>
      </w:r>
      <w:r w:rsidR="00FA5869" w:rsidRPr="00F51E18">
        <w:rPr>
          <w:rFonts w:ascii="Arial" w:hAnsi="Arial" w:cs="Arial"/>
          <w:sz w:val="22"/>
          <w:szCs w:val="22"/>
          <w:lang w:val="es-ES"/>
        </w:rPr>
        <w:t>En caso de que no se obtenga la exención del IVA, es obligación del Contratista que ello no afecte el equilibrio contractual</w:t>
      </w:r>
      <w:r w:rsidR="003B0317" w:rsidRPr="00F51E18">
        <w:rPr>
          <w:rFonts w:ascii="Arial" w:hAnsi="Arial" w:cs="Arial"/>
          <w:sz w:val="22"/>
          <w:szCs w:val="22"/>
          <w:lang w:val="es-ES"/>
        </w:rPr>
        <w:t xml:space="preserve"> ni el cumplimiento de las obligaciones pactadas</w:t>
      </w:r>
      <w:r w:rsidR="00FA5869" w:rsidRPr="00F51E18">
        <w:rPr>
          <w:rFonts w:ascii="Arial" w:hAnsi="Arial" w:cs="Arial"/>
          <w:sz w:val="22"/>
          <w:szCs w:val="22"/>
          <w:lang w:val="es-ES"/>
        </w:rPr>
        <w:t xml:space="preserve">. </w:t>
      </w:r>
    </w:p>
    <w:p w14:paraId="063628BA" w14:textId="77777777" w:rsidR="00F00C88" w:rsidRPr="00F51E18" w:rsidRDefault="00F00C88" w:rsidP="00F00C88">
      <w:pPr>
        <w:pStyle w:val="Normal1"/>
        <w:numPr>
          <w:ilvl w:val="0"/>
          <w:numId w:val="0"/>
        </w:numPr>
        <w:ind w:left="894"/>
        <w:rPr>
          <w:rFonts w:ascii="Arial" w:hAnsi="Arial" w:cs="Arial"/>
          <w:sz w:val="22"/>
          <w:szCs w:val="22"/>
          <w:lang w:val="es-ES"/>
        </w:rPr>
      </w:pPr>
    </w:p>
    <w:p w14:paraId="66C51400" w14:textId="4FCE048D"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MME autoriza al Contratista para hacer dicho trámite, </w:t>
      </w:r>
      <w:r w:rsidR="00023291" w:rsidRPr="00F51E18">
        <w:rPr>
          <w:rFonts w:ascii="Arial" w:hAnsi="Arial" w:cs="Arial"/>
          <w:sz w:val="22"/>
          <w:szCs w:val="22"/>
          <w:lang w:val="es-ES"/>
        </w:rPr>
        <w:t xml:space="preserve">el </w:t>
      </w:r>
      <w:r w:rsidRPr="00F51E18">
        <w:rPr>
          <w:rFonts w:ascii="Arial" w:hAnsi="Arial" w:cs="Arial"/>
          <w:sz w:val="22"/>
          <w:szCs w:val="22"/>
          <w:lang w:val="es-ES"/>
        </w:rPr>
        <w:t xml:space="preserve">cual a su turno podrá </w:t>
      </w:r>
      <w:r w:rsidR="00023291" w:rsidRPr="00F51E18">
        <w:rPr>
          <w:rFonts w:ascii="Arial" w:hAnsi="Arial" w:cs="Arial"/>
          <w:sz w:val="22"/>
          <w:szCs w:val="22"/>
          <w:lang w:val="es-ES"/>
        </w:rPr>
        <w:t xml:space="preserve">otorgar poder </w:t>
      </w:r>
      <w:r w:rsidRPr="00F51E18">
        <w:rPr>
          <w:rFonts w:ascii="Arial" w:hAnsi="Arial" w:cs="Arial"/>
          <w:sz w:val="22"/>
          <w:szCs w:val="22"/>
          <w:lang w:val="es-ES"/>
        </w:rPr>
        <w:t xml:space="preserve">al Contratista de Instalación.  </w:t>
      </w:r>
    </w:p>
    <w:p w14:paraId="319D3930" w14:textId="77777777" w:rsidR="00F00C88" w:rsidRPr="00F51E18" w:rsidRDefault="00F00C88" w:rsidP="00F00C88">
      <w:pPr>
        <w:pStyle w:val="Normal1"/>
        <w:numPr>
          <w:ilvl w:val="0"/>
          <w:numId w:val="0"/>
        </w:numPr>
        <w:ind w:left="894"/>
        <w:rPr>
          <w:rFonts w:ascii="Arial" w:hAnsi="Arial" w:cs="Arial"/>
          <w:sz w:val="22"/>
          <w:szCs w:val="22"/>
          <w:lang w:val="es-ES"/>
        </w:rPr>
      </w:pPr>
    </w:p>
    <w:p w14:paraId="6D9222F5" w14:textId="77777777" w:rsidR="00F00C88" w:rsidRPr="00F51E18" w:rsidRDefault="00F00C88">
      <w:pPr>
        <w:pStyle w:val="Normal1"/>
        <w:numPr>
          <w:ilvl w:val="0"/>
          <w:numId w:val="0"/>
        </w:numPr>
        <w:rPr>
          <w:rFonts w:ascii="Arial" w:hAnsi="Arial" w:cs="Arial"/>
          <w:sz w:val="22"/>
          <w:szCs w:val="22"/>
          <w:lang w:val="es-ES"/>
        </w:rPr>
      </w:pPr>
    </w:p>
    <w:p w14:paraId="1A53FDBA" w14:textId="13E60AAB" w:rsidR="00F00C8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MME colaborará con el Contratista, en la medida que le sea solicitado, en la obtención de la exención de IVA que se indica en la presente Sección. </w:t>
      </w:r>
    </w:p>
    <w:p w14:paraId="233991A1" w14:textId="77777777" w:rsidR="00F00C88" w:rsidRPr="00F51E18" w:rsidRDefault="00F00C88" w:rsidP="00F00C88">
      <w:pPr>
        <w:rPr>
          <w:rFonts w:ascii="Arial" w:hAnsi="Arial" w:cs="Arial"/>
          <w:sz w:val="22"/>
          <w:szCs w:val="22"/>
          <w:lang w:val="es-ES"/>
        </w:rPr>
      </w:pPr>
    </w:p>
    <w:p w14:paraId="217657C0" w14:textId="77777777" w:rsidR="00237D5C" w:rsidRDefault="00237D5C" w:rsidP="002703B6">
      <w:pPr>
        <w:jc w:val="left"/>
      </w:pPr>
      <w:bookmarkStart w:id="471" w:name="_Toc282336978"/>
      <w:bookmarkStart w:id="472" w:name="_Toc311736571"/>
      <w:bookmarkStart w:id="473" w:name="_Toc371884497"/>
      <w:bookmarkStart w:id="474" w:name="_Toc374809845"/>
      <w:bookmarkStart w:id="475" w:name="_Toc235255613"/>
      <w:bookmarkStart w:id="476" w:name="_Toc243744103"/>
      <w:bookmarkStart w:id="477" w:name="_Toc249763716"/>
      <w:bookmarkStart w:id="478" w:name="_Toc252774648"/>
      <w:bookmarkStart w:id="479" w:name="_Ref279659301"/>
    </w:p>
    <w:p w14:paraId="72F4424E" w14:textId="77777777" w:rsidR="00F00C88" w:rsidRPr="00F51E18" w:rsidRDefault="00F00C88" w:rsidP="00F00C88">
      <w:pPr>
        <w:pStyle w:val="Ttulo1"/>
        <w:rPr>
          <w:rFonts w:ascii="Arial" w:hAnsi="Arial"/>
          <w:sz w:val="22"/>
          <w:szCs w:val="22"/>
        </w:rPr>
      </w:pPr>
      <w:bookmarkStart w:id="480" w:name="_Toc26190666"/>
      <w:r w:rsidRPr="00F51E18">
        <w:rPr>
          <w:rFonts w:ascii="Arial" w:hAnsi="Arial"/>
          <w:sz w:val="22"/>
          <w:szCs w:val="22"/>
        </w:rPr>
        <w:t>OBLIGACIONES GENERALES DE LAS PARTES</w:t>
      </w:r>
      <w:bookmarkEnd w:id="471"/>
      <w:bookmarkEnd w:id="472"/>
      <w:bookmarkEnd w:id="473"/>
      <w:bookmarkEnd w:id="474"/>
      <w:bookmarkEnd w:id="480"/>
    </w:p>
    <w:p w14:paraId="1FA092A3" w14:textId="77777777" w:rsidR="00F00C88" w:rsidRPr="00F51E18" w:rsidRDefault="00F00C88" w:rsidP="00F00C88">
      <w:pPr>
        <w:rPr>
          <w:rFonts w:ascii="Arial" w:hAnsi="Arial" w:cs="Arial"/>
          <w:sz w:val="22"/>
          <w:szCs w:val="22"/>
          <w:lang w:val="es-ES"/>
        </w:rPr>
      </w:pPr>
    </w:p>
    <w:p w14:paraId="6E264B0F" w14:textId="77777777" w:rsidR="00F00C88" w:rsidRPr="00F51E18" w:rsidRDefault="00F00C88" w:rsidP="00F00C88">
      <w:pPr>
        <w:pStyle w:val="Ttulo2"/>
        <w:rPr>
          <w:rFonts w:ascii="Arial" w:hAnsi="Arial"/>
          <w:sz w:val="22"/>
          <w:szCs w:val="22"/>
        </w:rPr>
      </w:pPr>
      <w:bookmarkStart w:id="481" w:name="_Toc282336979"/>
      <w:bookmarkStart w:id="482" w:name="_Toc311736572"/>
      <w:bookmarkStart w:id="483" w:name="_Toc371884498"/>
      <w:bookmarkStart w:id="484" w:name="_Toc374809846"/>
      <w:bookmarkStart w:id="485" w:name="_Toc26190667"/>
      <w:r w:rsidRPr="00F51E18">
        <w:rPr>
          <w:rFonts w:ascii="Arial" w:hAnsi="Arial"/>
          <w:sz w:val="22"/>
          <w:szCs w:val="22"/>
        </w:rPr>
        <w:t>Principales Obligaciones del Contratista durante la Vigencia del Contrato</w:t>
      </w:r>
      <w:bookmarkEnd w:id="481"/>
      <w:bookmarkEnd w:id="482"/>
      <w:bookmarkEnd w:id="483"/>
      <w:bookmarkEnd w:id="484"/>
      <w:bookmarkEnd w:id="485"/>
    </w:p>
    <w:p w14:paraId="4E1A621A" w14:textId="77777777" w:rsidR="00F00C88" w:rsidRPr="00F51E18" w:rsidRDefault="00F00C88" w:rsidP="00F00C88">
      <w:pPr>
        <w:rPr>
          <w:rFonts w:ascii="Arial" w:hAnsi="Arial" w:cs="Arial"/>
          <w:sz w:val="22"/>
          <w:szCs w:val="22"/>
          <w:lang w:val="es-ES"/>
        </w:rPr>
      </w:pPr>
    </w:p>
    <w:p w14:paraId="65326FC3"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Sin perjuicio de las demás obligaciones previstas en este Contrato, o en sus Apéndices, el Contratista tendrá las siguientes obligaciones durante toda la ejecución del Contrato:</w:t>
      </w:r>
    </w:p>
    <w:p w14:paraId="5AF67064" w14:textId="77777777" w:rsidR="00F00C88" w:rsidRPr="00F51E18" w:rsidRDefault="00F00C88" w:rsidP="00F00C88">
      <w:pPr>
        <w:pStyle w:val="Normal1"/>
        <w:numPr>
          <w:ilvl w:val="0"/>
          <w:numId w:val="0"/>
        </w:numPr>
        <w:ind w:left="864"/>
        <w:rPr>
          <w:rFonts w:ascii="Arial" w:hAnsi="Arial" w:cs="Arial"/>
          <w:sz w:val="22"/>
          <w:szCs w:val="22"/>
          <w:lang w:val="es-ES"/>
        </w:rPr>
      </w:pPr>
    </w:p>
    <w:p w14:paraId="3B42A364"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Realizar las Actividades Previas, según se describen en el presente Contrato y en su Apéndice Técnico.</w:t>
      </w:r>
    </w:p>
    <w:p w14:paraId="0682FEDC" w14:textId="77777777" w:rsidR="00F00C88" w:rsidRPr="00F51E18" w:rsidRDefault="00F00C88" w:rsidP="00F00C88">
      <w:pPr>
        <w:pStyle w:val="Normal1"/>
        <w:numPr>
          <w:ilvl w:val="0"/>
          <w:numId w:val="0"/>
        </w:numPr>
        <w:ind w:left="894"/>
        <w:rPr>
          <w:rFonts w:ascii="Arial" w:hAnsi="Arial" w:cs="Arial"/>
          <w:sz w:val="22"/>
          <w:szCs w:val="22"/>
          <w:lang w:val="es-ES"/>
        </w:rPr>
      </w:pPr>
    </w:p>
    <w:p w14:paraId="6A77F4F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Realizar las Actividades de Instalación, según se describen en el presente Contrato y en su Apéndice Técnico. </w:t>
      </w:r>
    </w:p>
    <w:p w14:paraId="16FEA186" w14:textId="77777777" w:rsidR="00F00C88" w:rsidRPr="00F51E18" w:rsidRDefault="00F00C88" w:rsidP="00F00C88">
      <w:pPr>
        <w:pStyle w:val="Normal1"/>
        <w:numPr>
          <w:ilvl w:val="0"/>
          <w:numId w:val="0"/>
        </w:numPr>
        <w:rPr>
          <w:rFonts w:ascii="Arial" w:hAnsi="Arial" w:cs="Arial"/>
          <w:sz w:val="22"/>
          <w:szCs w:val="22"/>
          <w:lang w:val="es-ES"/>
        </w:rPr>
      </w:pPr>
    </w:p>
    <w:p w14:paraId="41873EB6"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Realizar las Actividades de Administración, Operación y Mantenimiento según se describen en el presente Contrato y en su Apéndice Técnico.</w:t>
      </w:r>
    </w:p>
    <w:p w14:paraId="7C7DAC52" w14:textId="77777777" w:rsidR="00F00C88" w:rsidRPr="00F51E18" w:rsidRDefault="00F00C88" w:rsidP="00F00C88">
      <w:pPr>
        <w:pStyle w:val="Normal1"/>
        <w:numPr>
          <w:ilvl w:val="0"/>
          <w:numId w:val="0"/>
        </w:numPr>
        <w:rPr>
          <w:rFonts w:ascii="Arial" w:hAnsi="Arial" w:cs="Arial"/>
          <w:sz w:val="22"/>
          <w:szCs w:val="22"/>
          <w:lang w:val="es-ES"/>
        </w:rPr>
      </w:pPr>
    </w:p>
    <w:p w14:paraId="7C48CEA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Presentar la información exigida en el Contrato y su Apéndice Técnico en las fechas estipuladas, los formatos definidos y usando los sistemas de información que MME establezca en cada caso. </w:t>
      </w:r>
    </w:p>
    <w:p w14:paraId="102DE406" w14:textId="77777777"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t xml:space="preserve"> </w:t>
      </w:r>
    </w:p>
    <w:p w14:paraId="4B91629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Atender oportunamente y de manera completa los requerimientos de las Autoridades Gubernamentales.</w:t>
      </w:r>
    </w:p>
    <w:p w14:paraId="237F2AD8" w14:textId="77777777" w:rsidR="00F00C88" w:rsidRPr="00F51E18" w:rsidRDefault="00F00C88" w:rsidP="00F00C88">
      <w:pPr>
        <w:pStyle w:val="Normal1"/>
        <w:numPr>
          <w:ilvl w:val="0"/>
          <w:numId w:val="0"/>
        </w:numPr>
        <w:rPr>
          <w:rFonts w:ascii="Arial" w:hAnsi="Arial" w:cs="Arial"/>
          <w:sz w:val="22"/>
          <w:szCs w:val="22"/>
          <w:lang w:val="es-ES"/>
        </w:rPr>
      </w:pPr>
    </w:p>
    <w:p w14:paraId="609B75F6"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Llevar y mantener actualizado un registro sobre las actividades y gestiones efectuadas ante las Autoridades Gubernamentales que sean necesarias para el cumplimiento de las obligaciones a su cargo contenidas en el presente Contrato. Este registro podrá ser consultado por MME y/o el Interventor en cualquier momento.</w:t>
      </w:r>
    </w:p>
    <w:p w14:paraId="470941DF" w14:textId="77777777" w:rsidR="00F00C88" w:rsidRPr="00F51E18" w:rsidRDefault="00F00C88" w:rsidP="00F00C88">
      <w:pPr>
        <w:pStyle w:val="Normal1"/>
        <w:numPr>
          <w:ilvl w:val="0"/>
          <w:numId w:val="0"/>
        </w:numPr>
        <w:rPr>
          <w:rFonts w:ascii="Arial" w:hAnsi="Arial" w:cs="Arial"/>
          <w:sz w:val="22"/>
          <w:szCs w:val="22"/>
          <w:lang w:val="es-ES"/>
        </w:rPr>
      </w:pPr>
    </w:p>
    <w:p w14:paraId="4930EA3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Durante la ejecución del Contrato, se debe considerar en todos los casos, la posibilidad de que MME pueda verse afectada por decisiones de otras Autoridades Gubernamentales y por lo tanto el Contratista se obliga a informar inmediatamente a MME de cualquier actuación o decisión adoptada por éstas, para que ésta pueda hacer uso del derecho de defensa y de los recursos de ley dentro del proceso a que haya lugar, protegiendo sus propios intereses. Si esto no se cumpliera, el Contratista responderá por las medidas o acciones a las que se obligue a MME.</w:t>
      </w:r>
    </w:p>
    <w:p w14:paraId="74972B61" w14:textId="77777777" w:rsidR="00F00C88" w:rsidRPr="00F51E18" w:rsidRDefault="00F00C88" w:rsidP="00F00C88">
      <w:pPr>
        <w:pStyle w:val="Normal1"/>
        <w:numPr>
          <w:ilvl w:val="0"/>
          <w:numId w:val="0"/>
        </w:numPr>
        <w:rPr>
          <w:rFonts w:ascii="Arial" w:hAnsi="Arial" w:cs="Arial"/>
          <w:sz w:val="22"/>
          <w:szCs w:val="22"/>
          <w:lang w:val="es-ES"/>
        </w:rPr>
      </w:pPr>
    </w:p>
    <w:p w14:paraId="666826CA" w14:textId="2BF39F6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Obtener y mantener en vigor las garantías de que trata el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_Ref229708195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4C6C7C" w:rsidRPr="00F51E18">
        <w:rPr>
          <w:rFonts w:ascii="Arial" w:hAnsi="Arial" w:cs="Arial"/>
          <w:sz w:val="22"/>
          <w:szCs w:val="22"/>
          <w:lang w:val="es-ES"/>
        </w:rPr>
        <w:t>CAPÍTULO XIII</w:t>
      </w:r>
      <w:r w:rsidRPr="00F51E18">
        <w:rPr>
          <w:rFonts w:ascii="Arial" w:hAnsi="Arial" w:cs="Arial"/>
          <w:sz w:val="22"/>
          <w:szCs w:val="22"/>
          <w:lang w:val="es-ES"/>
        </w:rPr>
        <w:fldChar w:fldCharType="end"/>
      </w:r>
      <w:r w:rsidRPr="00F51E18">
        <w:rPr>
          <w:rFonts w:ascii="Arial" w:hAnsi="Arial" w:cs="Arial"/>
          <w:sz w:val="22"/>
          <w:szCs w:val="22"/>
          <w:lang w:val="es-ES"/>
        </w:rPr>
        <w:t xml:space="preserve"> de este Contrato.</w:t>
      </w:r>
    </w:p>
    <w:p w14:paraId="44A50BA5" w14:textId="77777777" w:rsidR="00F00C88" w:rsidRPr="00F51E18" w:rsidRDefault="00F00C88" w:rsidP="00F00C88">
      <w:pPr>
        <w:pStyle w:val="Normal1"/>
        <w:numPr>
          <w:ilvl w:val="0"/>
          <w:numId w:val="0"/>
        </w:numPr>
        <w:rPr>
          <w:rFonts w:ascii="Arial" w:hAnsi="Arial" w:cs="Arial"/>
          <w:sz w:val="22"/>
          <w:szCs w:val="22"/>
          <w:lang w:val="es-ES"/>
        </w:rPr>
      </w:pPr>
    </w:p>
    <w:p w14:paraId="0ABC80E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lastRenderedPageBreak/>
        <w:t>Suscribir las diversas actas previstas en el Contrato y sus Apéndices, conjuntamente con el MME y/o con el Interventor de acuerdo con lo previsto en el Contrato y sus Apéndices.</w:t>
      </w:r>
    </w:p>
    <w:p w14:paraId="7CA8D33C" w14:textId="77777777" w:rsidR="00F00C88" w:rsidRPr="00F51E18" w:rsidRDefault="00F00C88" w:rsidP="00F00C88">
      <w:pPr>
        <w:pStyle w:val="Normal1"/>
        <w:numPr>
          <w:ilvl w:val="0"/>
          <w:numId w:val="0"/>
        </w:numPr>
        <w:rPr>
          <w:rFonts w:ascii="Arial" w:hAnsi="Arial" w:cs="Arial"/>
          <w:sz w:val="22"/>
          <w:szCs w:val="22"/>
          <w:lang w:val="es-ES"/>
        </w:rPr>
      </w:pPr>
    </w:p>
    <w:p w14:paraId="73BC980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Cooperar con los empleados, asesores o agentes que determine MME, con el Interventor y con los entes de control para que realicen actividades de estudio, análisis o inspección de la ejecución del Contrato y para las demás funciones que les corresponda para lo cual, entre otras, deberá entregar toda la información, razonablemente requerida, relativa a la ejecución del Contrato.</w:t>
      </w:r>
    </w:p>
    <w:p w14:paraId="25217932" w14:textId="77777777" w:rsidR="00F00C88" w:rsidRPr="00F51E18" w:rsidRDefault="00F00C88" w:rsidP="00F00C88">
      <w:pPr>
        <w:pStyle w:val="Normal1"/>
        <w:numPr>
          <w:ilvl w:val="0"/>
          <w:numId w:val="0"/>
        </w:numPr>
        <w:rPr>
          <w:rFonts w:ascii="Arial" w:hAnsi="Arial" w:cs="Arial"/>
          <w:sz w:val="22"/>
          <w:szCs w:val="22"/>
          <w:lang w:val="es-ES"/>
        </w:rPr>
      </w:pPr>
    </w:p>
    <w:p w14:paraId="10334A9C"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Pagar las Multas y/o la Cláusula Penal pactadas en el Contrato o aceptar los Descuentos de estas Multas o Cláusula Penal de los saldos a su favor.</w:t>
      </w:r>
    </w:p>
    <w:p w14:paraId="1AC1F52D" w14:textId="77777777" w:rsidR="00F00C88" w:rsidRPr="00F51E18" w:rsidRDefault="00F00C88" w:rsidP="00F00C88">
      <w:pPr>
        <w:pStyle w:val="Normal1"/>
        <w:numPr>
          <w:ilvl w:val="0"/>
          <w:numId w:val="0"/>
        </w:numPr>
        <w:rPr>
          <w:rFonts w:ascii="Arial" w:hAnsi="Arial" w:cs="Arial"/>
          <w:sz w:val="22"/>
          <w:szCs w:val="22"/>
          <w:lang w:val="es-ES"/>
        </w:rPr>
      </w:pPr>
    </w:p>
    <w:p w14:paraId="1DE7832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Participar y colaborar con MME en el proceso de empalme con un nuevo operador de la Infraestructura, en caso tal que la misma sea ejercida por otro contratista ante la terminación del presente Contrato. </w:t>
      </w:r>
      <w:bookmarkStart w:id="486" w:name="_Ref250825331"/>
    </w:p>
    <w:p w14:paraId="559F7E21" w14:textId="77777777" w:rsidR="00F00C88" w:rsidRPr="00F51E18" w:rsidRDefault="00F00C88" w:rsidP="00F00C88">
      <w:pPr>
        <w:pStyle w:val="Ttulo2"/>
        <w:rPr>
          <w:rFonts w:ascii="Arial" w:hAnsi="Arial"/>
          <w:sz w:val="22"/>
          <w:szCs w:val="22"/>
        </w:rPr>
      </w:pPr>
      <w:bookmarkStart w:id="487" w:name="_Toc282336980"/>
      <w:bookmarkStart w:id="488" w:name="_Toc311736573"/>
      <w:bookmarkStart w:id="489" w:name="_Toc371884499"/>
      <w:bookmarkStart w:id="490" w:name="_Toc374809847"/>
      <w:bookmarkStart w:id="491" w:name="_Toc26190668"/>
      <w:bookmarkEnd w:id="486"/>
      <w:r w:rsidRPr="00F51E18">
        <w:rPr>
          <w:rFonts w:ascii="Arial" w:hAnsi="Arial"/>
          <w:sz w:val="22"/>
          <w:szCs w:val="22"/>
        </w:rPr>
        <w:t>Principales Obligaciones de MME durante la Vigencia del Contrato</w:t>
      </w:r>
      <w:bookmarkEnd w:id="487"/>
      <w:bookmarkEnd w:id="488"/>
      <w:bookmarkEnd w:id="489"/>
      <w:bookmarkEnd w:id="490"/>
      <w:bookmarkEnd w:id="491"/>
    </w:p>
    <w:p w14:paraId="62B6A7B4" w14:textId="77777777" w:rsidR="00F00C88" w:rsidRPr="00F51E18" w:rsidRDefault="00F00C88" w:rsidP="00F00C88">
      <w:pPr>
        <w:pStyle w:val="Normal1"/>
        <w:numPr>
          <w:ilvl w:val="0"/>
          <w:numId w:val="0"/>
        </w:numPr>
        <w:rPr>
          <w:rFonts w:ascii="Arial" w:hAnsi="Arial" w:cs="Arial"/>
          <w:sz w:val="22"/>
          <w:szCs w:val="22"/>
          <w:lang w:val="es-ES"/>
        </w:rPr>
      </w:pPr>
    </w:p>
    <w:p w14:paraId="144C9DED"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Controlar, directamente o a través del Interventor, el cumplimiento de las obligaciones derivadas del Contrato.</w:t>
      </w:r>
    </w:p>
    <w:p w14:paraId="5A535866" w14:textId="77777777" w:rsidR="00F00C88" w:rsidRPr="00F51E18" w:rsidRDefault="00F00C88" w:rsidP="00F00C88">
      <w:pPr>
        <w:pStyle w:val="Normal1"/>
        <w:numPr>
          <w:ilvl w:val="0"/>
          <w:numId w:val="0"/>
        </w:numPr>
        <w:ind w:left="894"/>
        <w:rPr>
          <w:rFonts w:ascii="Arial" w:hAnsi="Arial" w:cs="Arial"/>
          <w:sz w:val="22"/>
          <w:szCs w:val="22"/>
          <w:lang w:val="es-ES"/>
        </w:rPr>
      </w:pPr>
    </w:p>
    <w:p w14:paraId="4A732FF3"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Aprobar las modificaciones al Cronograma de Instalación previa recomendación del interventor, cual fue aprobado y entregado a la firma del presente Contrato.</w:t>
      </w:r>
    </w:p>
    <w:p w14:paraId="40035086" w14:textId="77777777" w:rsidR="00F00C88" w:rsidRPr="00F51E18" w:rsidRDefault="00F00C88" w:rsidP="00F00C88">
      <w:pPr>
        <w:pStyle w:val="Normal1"/>
        <w:numPr>
          <w:ilvl w:val="0"/>
          <w:numId w:val="0"/>
        </w:numPr>
        <w:rPr>
          <w:rFonts w:ascii="Arial" w:hAnsi="Arial" w:cs="Arial"/>
          <w:sz w:val="22"/>
          <w:szCs w:val="22"/>
          <w:lang w:val="es-ES"/>
        </w:rPr>
      </w:pPr>
    </w:p>
    <w:p w14:paraId="5A34F6F3"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Suscribir con el Supervisor del MME, conjuntamente con el Interventor y el Contratista, las actas previstas en el Contrato.</w:t>
      </w:r>
    </w:p>
    <w:p w14:paraId="3CF2B30D" w14:textId="77777777" w:rsidR="00F00C88" w:rsidRPr="00F51E18" w:rsidRDefault="00F00C88" w:rsidP="00F00C88">
      <w:pPr>
        <w:pStyle w:val="Prrafodelista"/>
        <w:rPr>
          <w:rFonts w:ascii="Arial" w:hAnsi="Arial" w:cs="Arial"/>
          <w:sz w:val="22"/>
          <w:szCs w:val="22"/>
          <w:lang w:val="es-ES"/>
        </w:rPr>
      </w:pPr>
    </w:p>
    <w:p w14:paraId="45CBCD58"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Girar al Encargo Fiduciario que constituya el Contratista</w:t>
      </w:r>
      <w:r w:rsidRPr="00F51E18">
        <w:rPr>
          <w:rFonts w:ascii="Arial" w:hAnsi="Arial" w:cs="Arial"/>
          <w:b/>
          <w:caps/>
          <w:sz w:val="22"/>
          <w:szCs w:val="22"/>
          <w:lang w:val="es-ES"/>
        </w:rPr>
        <w:t>,</w:t>
      </w:r>
      <w:r w:rsidRPr="00F51E18">
        <w:rPr>
          <w:rFonts w:ascii="Arial" w:hAnsi="Arial" w:cs="Arial"/>
          <w:sz w:val="22"/>
          <w:szCs w:val="22"/>
          <w:lang w:val="es-ES"/>
        </w:rPr>
        <w:t xml:space="preserve"> los recursos que fueron asignados al proyecto relacionado en el CAPITULO VI de este Contrato.</w:t>
      </w:r>
    </w:p>
    <w:p w14:paraId="369177B8" w14:textId="77777777" w:rsidR="00F00C88" w:rsidRPr="00F51E18" w:rsidRDefault="00F00C88" w:rsidP="00F00C88">
      <w:pPr>
        <w:pStyle w:val="Normal1"/>
        <w:numPr>
          <w:ilvl w:val="0"/>
          <w:numId w:val="0"/>
        </w:numPr>
        <w:rPr>
          <w:rFonts w:ascii="Arial" w:hAnsi="Arial" w:cs="Arial"/>
          <w:sz w:val="22"/>
          <w:szCs w:val="22"/>
          <w:lang w:val="es-ES"/>
        </w:rPr>
      </w:pPr>
    </w:p>
    <w:p w14:paraId="05AAA404" w14:textId="6E500613"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Revisar y autorizar los pagos a los que tenga derecho el Contratista a la Fiduciaria con ocasión de la ejecución del objeto contractual, en los términos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_Ref279744926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4.7(e)</w:t>
      </w:r>
      <w:r w:rsidRPr="00F51E18">
        <w:rPr>
          <w:rFonts w:ascii="Arial" w:hAnsi="Arial" w:cs="Arial"/>
          <w:sz w:val="22"/>
          <w:szCs w:val="22"/>
          <w:lang w:val="es-ES"/>
        </w:rPr>
        <w:fldChar w:fldCharType="end"/>
      </w:r>
      <w:r w:rsidRPr="00F51E18">
        <w:rPr>
          <w:rFonts w:ascii="Arial" w:hAnsi="Arial" w:cs="Arial"/>
          <w:sz w:val="22"/>
          <w:szCs w:val="22"/>
          <w:lang w:val="es-ES"/>
        </w:rPr>
        <w:t xml:space="preserve"> con el visto bueno del supervisor del MME.</w:t>
      </w:r>
      <w:r w:rsidRPr="00F51E18">
        <w:rPr>
          <w:rFonts w:ascii="Arial" w:hAnsi="Arial" w:cs="Arial"/>
          <w:vanish/>
          <w:sz w:val="22"/>
          <w:szCs w:val="22"/>
          <w:lang w:val="es-ES"/>
        </w:rPr>
        <w:t xml:space="preserve"> l en lo﷽﷽﷽ numeral  contractual.ba referido al literal c) del mismo artObra entregue a tiempo la infraestructura que compone el</w:t>
      </w:r>
    </w:p>
    <w:p w14:paraId="7E62DC94" w14:textId="77777777" w:rsidR="00F00C88" w:rsidRPr="00F51E18" w:rsidRDefault="00F00C88" w:rsidP="00F00C88">
      <w:pPr>
        <w:pStyle w:val="Normal1"/>
        <w:numPr>
          <w:ilvl w:val="0"/>
          <w:numId w:val="0"/>
        </w:numPr>
        <w:ind w:left="864"/>
        <w:rPr>
          <w:rFonts w:ascii="Arial" w:hAnsi="Arial" w:cs="Arial"/>
          <w:sz w:val="22"/>
          <w:szCs w:val="22"/>
          <w:lang w:val="es-ES"/>
        </w:rPr>
      </w:pPr>
    </w:p>
    <w:p w14:paraId="31B523A3"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Efectuar los pagos previstos en el Contrato como consecuencia del acaecimiento de algún riesgo a cargo de MME, así como los necesarios para el cumplimiento de cualquier otra obligación dineraria a su cargo, de acuerdo con lo previsto en este Contrato. </w:t>
      </w:r>
    </w:p>
    <w:p w14:paraId="0D24E016" w14:textId="77777777" w:rsidR="00F00C88" w:rsidRPr="00F51E18" w:rsidRDefault="00F00C88" w:rsidP="00F00C88">
      <w:pPr>
        <w:pStyle w:val="Normal1"/>
        <w:numPr>
          <w:ilvl w:val="0"/>
          <w:numId w:val="0"/>
        </w:numPr>
        <w:rPr>
          <w:rFonts w:ascii="Arial" w:hAnsi="Arial" w:cs="Arial"/>
          <w:sz w:val="22"/>
          <w:szCs w:val="22"/>
          <w:lang w:val="es-ES"/>
        </w:rPr>
      </w:pPr>
    </w:p>
    <w:p w14:paraId="5AB5647D"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Participar en el proceso de Devolución.</w:t>
      </w:r>
    </w:p>
    <w:p w14:paraId="7BDCE799" w14:textId="77777777" w:rsidR="00F00C88" w:rsidRPr="00F51E18" w:rsidRDefault="00F00C88" w:rsidP="00F00C88">
      <w:pPr>
        <w:pStyle w:val="Normal1"/>
        <w:numPr>
          <w:ilvl w:val="0"/>
          <w:numId w:val="0"/>
        </w:numPr>
        <w:rPr>
          <w:rFonts w:ascii="Arial" w:hAnsi="Arial" w:cs="Arial"/>
          <w:sz w:val="22"/>
          <w:szCs w:val="22"/>
          <w:lang w:val="es-ES"/>
        </w:rPr>
      </w:pPr>
    </w:p>
    <w:p w14:paraId="64ADD0C4"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Colaborar en lo posible al Contratista en el trámite ante las Autoridades Gubernamentales para obtener la exención de IVA indicada en el artículo 12 de la Ley 1715 de 2014, ajustada por la Ley 1955 de 2019 y demás normas que las modifiquen, complementen o reglamenten, a los ítems de materiales según aplique. Para todos los efectos, se entiende que dicha colaboración como una obligación de medio y no de resultado. </w:t>
      </w:r>
    </w:p>
    <w:p w14:paraId="7B2ED687" w14:textId="77777777" w:rsidR="00F00C88" w:rsidRPr="00F51E18" w:rsidRDefault="00F00C88" w:rsidP="00F00C88">
      <w:pPr>
        <w:pStyle w:val="Normal1"/>
        <w:numPr>
          <w:ilvl w:val="0"/>
          <w:numId w:val="0"/>
        </w:numPr>
        <w:rPr>
          <w:rFonts w:ascii="Arial" w:hAnsi="Arial" w:cs="Arial"/>
          <w:sz w:val="22"/>
          <w:szCs w:val="22"/>
          <w:lang w:val="es-ES"/>
        </w:rPr>
      </w:pPr>
    </w:p>
    <w:p w14:paraId="4EE8E564" w14:textId="77777777" w:rsidR="00F00C88" w:rsidRPr="00F51E18" w:rsidRDefault="00F00C88" w:rsidP="00F00C88">
      <w:pPr>
        <w:pStyle w:val="Ttulo2"/>
        <w:rPr>
          <w:rFonts w:ascii="Arial" w:hAnsi="Arial"/>
          <w:sz w:val="22"/>
          <w:szCs w:val="22"/>
        </w:rPr>
      </w:pPr>
      <w:bookmarkStart w:id="492" w:name="_Toc371884501"/>
      <w:bookmarkStart w:id="493" w:name="_Toc374809849"/>
      <w:bookmarkStart w:id="494" w:name="_Toc26190669"/>
      <w:r w:rsidRPr="00F51E18">
        <w:rPr>
          <w:rFonts w:ascii="Arial" w:hAnsi="Arial"/>
          <w:sz w:val="22"/>
          <w:szCs w:val="22"/>
        </w:rPr>
        <w:t>Propiedad Intelectual</w:t>
      </w:r>
      <w:bookmarkEnd w:id="492"/>
      <w:r w:rsidRPr="00F51E18">
        <w:rPr>
          <w:rFonts w:ascii="Arial" w:hAnsi="Arial"/>
          <w:sz w:val="22"/>
          <w:szCs w:val="22"/>
        </w:rPr>
        <w:t xml:space="preserve"> y Datos</w:t>
      </w:r>
      <w:bookmarkEnd w:id="493"/>
      <w:bookmarkEnd w:id="494"/>
    </w:p>
    <w:p w14:paraId="57B4F9FB" w14:textId="77777777" w:rsidR="00F00C88" w:rsidRPr="00F51E18" w:rsidRDefault="00F00C88" w:rsidP="00F00C88">
      <w:pPr>
        <w:rPr>
          <w:rFonts w:ascii="Arial" w:hAnsi="Arial" w:cs="Arial"/>
          <w:sz w:val="22"/>
          <w:szCs w:val="22"/>
          <w:lang w:val="es-ES"/>
        </w:rPr>
      </w:pPr>
    </w:p>
    <w:p w14:paraId="54E6E50E" w14:textId="77777777"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t xml:space="preserve">La titularidad de los derechos de propiedad intelectual de los resultados de las tareas y actividades ejecutadas en el marco del Contrato pertenecerá de manera exclusiva a </w:t>
      </w:r>
      <w:r w:rsidRPr="00F51E18">
        <w:rPr>
          <w:rFonts w:ascii="Arial" w:hAnsi="Arial" w:cs="Arial"/>
          <w:sz w:val="22"/>
          <w:szCs w:val="22"/>
          <w:lang w:val="es-ES"/>
        </w:rPr>
        <w:lastRenderedPageBreak/>
        <w:t xml:space="preserve">MME. Para estos efectos, los resultados del presente Contrato incluyen pero no se limitan a todos los datos, informaciones, imágenes, textos, fotografías, grabaciones, gráficos, estudios, investigaciones, procedimientos, conceptos, informes, documentos, productos y demás resultados derivados de su ejecución. </w:t>
      </w:r>
    </w:p>
    <w:p w14:paraId="38EE1FE1" w14:textId="77777777" w:rsidR="00F00C88" w:rsidRPr="00F51E18" w:rsidRDefault="00F00C88" w:rsidP="00F00C88">
      <w:pPr>
        <w:pStyle w:val="Ttulo2"/>
        <w:rPr>
          <w:rFonts w:ascii="Arial" w:hAnsi="Arial"/>
          <w:sz w:val="22"/>
          <w:szCs w:val="22"/>
        </w:rPr>
      </w:pPr>
      <w:bookmarkStart w:id="495" w:name="_Ref431702522"/>
      <w:bookmarkStart w:id="496" w:name="_Toc26190670"/>
      <w:r w:rsidRPr="00F51E18">
        <w:rPr>
          <w:rFonts w:ascii="Arial" w:hAnsi="Arial"/>
          <w:sz w:val="22"/>
          <w:szCs w:val="22"/>
        </w:rPr>
        <w:t>Capacitaciones</w:t>
      </w:r>
      <w:bookmarkEnd w:id="495"/>
      <w:bookmarkEnd w:id="496"/>
    </w:p>
    <w:p w14:paraId="2249D3C1" w14:textId="77777777" w:rsidR="00F00C88" w:rsidRPr="00F51E18" w:rsidRDefault="00F00C88" w:rsidP="00F00C88">
      <w:pPr>
        <w:rPr>
          <w:rFonts w:ascii="Arial" w:hAnsi="Arial" w:cs="Arial"/>
          <w:sz w:val="22"/>
          <w:szCs w:val="22"/>
          <w:lang w:val="es-ES"/>
        </w:rPr>
      </w:pPr>
    </w:p>
    <w:p w14:paraId="054D64DD" w14:textId="77777777" w:rsidR="00F00C88" w:rsidRPr="00F51E18" w:rsidRDefault="00F00C88" w:rsidP="00F00C88">
      <w:pPr>
        <w:pStyle w:val="Prrafodelista"/>
        <w:numPr>
          <w:ilvl w:val="0"/>
          <w:numId w:val="8"/>
        </w:numPr>
        <w:ind w:left="851" w:hanging="851"/>
        <w:rPr>
          <w:rFonts w:ascii="Arial" w:hAnsi="Arial" w:cs="Arial"/>
          <w:sz w:val="22"/>
          <w:szCs w:val="22"/>
          <w:lang w:val="es-ES"/>
        </w:rPr>
      </w:pPr>
      <w:r w:rsidRPr="00F51E18">
        <w:rPr>
          <w:rFonts w:ascii="Arial" w:hAnsi="Arial" w:cs="Arial"/>
          <w:sz w:val="22"/>
          <w:szCs w:val="22"/>
          <w:lang w:val="es-ES"/>
        </w:rPr>
        <w:t>El Contratista deberá realizar Capacitaciones en la Etapa Previa  y en la Etapa de Instalación en las condiciones indicadas en el Apéndice Técnico, lo cual incluirá, pero no se limitará, a capacitar a los usuarios en la naturaleza de las Soluciones Solares que serán instaladas, sus características, modo de uso, costos de AOM y cuidados que deben tenerse para su mantenimiento y buen funcionamiento y un manual de uso de las unidades fotovoltaicas.</w:t>
      </w:r>
    </w:p>
    <w:p w14:paraId="05232C49" w14:textId="77777777" w:rsidR="00F00C88" w:rsidRPr="00F51E18" w:rsidRDefault="00F00C88" w:rsidP="00F00C88">
      <w:pPr>
        <w:pStyle w:val="Prrafodelista"/>
        <w:ind w:left="851"/>
        <w:rPr>
          <w:rFonts w:ascii="Arial" w:hAnsi="Arial" w:cs="Arial"/>
          <w:sz w:val="22"/>
          <w:szCs w:val="22"/>
          <w:lang w:val="es-ES"/>
        </w:rPr>
      </w:pPr>
    </w:p>
    <w:p w14:paraId="31669043" w14:textId="77777777" w:rsidR="00F00C88" w:rsidRPr="00F51E18" w:rsidRDefault="00F00C88" w:rsidP="00F00C88">
      <w:pPr>
        <w:pStyle w:val="Prrafodelista"/>
        <w:numPr>
          <w:ilvl w:val="0"/>
          <w:numId w:val="28"/>
        </w:numPr>
        <w:ind w:left="851" w:hanging="851"/>
        <w:rPr>
          <w:rFonts w:ascii="Arial" w:hAnsi="Arial" w:cs="Arial"/>
          <w:sz w:val="22"/>
          <w:szCs w:val="22"/>
          <w:lang w:val="es-ES"/>
        </w:rPr>
      </w:pPr>
      <w:r w:rsidRPr="00F51E18">
        <w:rPr>
          <w:rFonts w:ascii="Arial" w:hAnsi="Arial" w:cs="Arial"/>
          <w:sz w:val="22"/>
          <w:szCs w:val="22"/>
          <w:lang w:val="es-ES"/>
        </w:rPr>
        <w:t xml:space="preserve">Se deberá allegar al MME la respectiva evidencia que demuestre la realización de las capacitaciones a los usuarios beneficiados con las Soluciones Solares, así como el contenido con el que se capacitó a los usuarios. </w:t>
      </w:r>
    </w:p>
    <w:p w14:paraId="46B92678" w14:textId="77777777" w:rsidR="00F00C88" w:rsidRPr="00F51E18" w:rsidRDefault="00F00C88" w:rsidP="00F00C88">
      <w:pPr>
        <w:pStyle w:val="Prrafodelista"/>
        <w:ind w:left="851"/>
        <w:rPr>
          <w:rFonts w:ascii="Arial" w:hAnsi="Arial" w:cs="Arial"/>
          <w:sz w:val="22"/>
          <w:szCs w:val="22"/>
          <w:lang w:val="es-ES"/>
        </w:rPr>
      </w:pPr>
    </w:p>
    <w:p w14:paraId="4805920D" w14:textId="77777777" w:rsidR="00F00C88" w:rsidRPr="00F51E18" w:rsidRDefault="00F00C88" w:rsidP="00F00C88">
      <w:pPr>
        <w:pStyle w:val="Prrafodelista"/>
        <w:numPr>
          <w:ilvl w:val="0"/>
          <w:numId w:val="28"/>
        </w:numPr>
        <w:ind w:left="851" w:hanging="851"/>
        <w:rPr>
          <w:rFonts w:ascii="Arial" w:hAnsi="Arial" w:cs="Arial"/>
          <w:sz w:val="22"/>
          <w:szCs w:val="22"/>
          <w:lang w:val="es-ES"/>
        </w:rPr>
      </w:pPr>
      <w:r w:rsidRPr="00F51E18">
        <w:rPr>
          <w:rFonts w:ascii="Arial" w:hAnsi="Arial" w:cs="Arial"/>
          <w:sz w:val="22"/>
          <w:szCs w:val="22"/>
          <w:lang w:val="es-ES"/>
        </w:rPr>
        <w:t xml:space="preserve">En todo caso, las capacitaciones se deberán realizar de conformidad con las especificaciones establecidas en el Anexo Técnico. </w:t>
      </w:r>
    </w:p>
    <w:p w14:paraId="2D76A866" w14:textId="77777777" w:rsidR="00237D5C" w:rsidRDefault="00237D5C" w:rsidP="00271456">
      <w:pPr>
        <w:jc w:val="left"/>
      </w:pPr>
      <w:bookmarkStart w:id="497" w:name="_Toc371884503"/>
      <w:bookmarkStart w:id="498" w:name="_Toc374809851"/>
      <w:bookmarkStart w:id="499" w:name="_Ref3541530"/>
    </w:p>
    <w:p w14:paraId="1B070A41" w14:textId="77777777" w:rsidR="00F00C88" w:rsidRPr="00F51E18" w:rsidRDefault="00F00C88" w:rsidP="00F00C88">
      <w:pPr>
        <w:pStyle w:val="Ttulo1"/>
        <w:rPr>
          <w:rFonts w:ascii="Arial" w:hAnsi="Arial"/>
          <w:sz w:val="22"/>
          <w:szCs w:val="22"/>
        </w:rPr>
      </w:pPr>
      <w:bookmarkStart w:id="500" w:name="_Toc26190671"/>
      <w:bookmarkStart w:id="501" w:name="_Ref27987411"/>
      <w:bookmarkStart w:id="502" w:name="_Ref27987778"/>
      <w:bookmarkStart w:id="503" w:name="_Ref27987849"/>
      <w:r w:rsidRPr="00F51E18">
        <w:rPr>
          <w:rFonts w:ascii="Arial" w:hAnsi="Arial"/>
          <w:sz w:val="22"/>
          <w:szCs w:val="22"/>
        </w:rPr>
        <w:t>MANEJO DE LOS RECURSOS</w:t>
      </w:r>
      <w:bookmarkEnd w:id="497"/>
      <w:bookmarkEnd w:id="498"/>
      <w:bookmarkEnd w:id="499"/>
      <w:bookmarkEnd w:id="500"/>
      <w:bookmarkEnd w:id="501"/>
      <w:bookmarkEnd w:id="502"/>
      <w:bookmarkEnd w:id="503"/>
    </w:p>
    <w:p w14:paraId="78212059" w14:textId="77777777" w:rsidR="00F00C88" w:rsidRPr="00F51E18" w:rsidRDefault="00F00C88" w:rsidP="00F00C88">
      <w:pPr>
        <w:rPr>
          <w:rFonts w:ascii="Arial" w:hAnsi="Arial" w:cs="Arial"/>
          <w:sz w:val="22"/>
          <w:szCs w:val="22"/>
          <w:lang w:val="es-ES"/>
        </w:rPr>
      </w:pPr>
    </w:p>
    <w:p w14:paraId="29E2F423" w14:textId="77777777" w:rsidR="00F00C88" w:rsidRPr="00F51E18" w:rsidRDefault="00F00C88" w:rsidP="00F00C88">
      <w:pPr>
        <w:pStyle w:val="Ttulo2"/>
        <w:rPr>
          <w:rFonts w:ascii="Arial" w:hAnsi="Arial"/>
          <w:sz w:val="22"/>
          <w:szCs w:val="22"/>
        </w:rPr>
      </w:pPr>
      <w:bookmarkStart w:id="504" w:name="_Ref4517286"/>
      <w:bookmarkStart w:id="505" w:name="_Toc26190672"/>
      <w:r w:rsidRPr="00F51E18">
        <w:rPr>
          <w:rFonts w:ascii="Arial" w:hAnsi="Arial"/>
          <w:sz w:val="22"/>
          <w:szCs w:val="22"/>
        </w:rPr>
        <w:t>Encargo Fiduciario</w:t>
      </w:r>
      <w:bookmarkEnd w:id="504"/>
      <w:bookmarkEnd w:id="505"/>
    </w:p>
    <w:p w14:paraId="02BCBBA9" w14:textId="77777777" w:rsidR="00F00C88" w:rsidRPr="00F51E18" w:rsidRDefault="00F00C88" w:rsidP="00F00C88">
      <w:pPr>
        <w:rPr>
          <w:rFonts w:ascii="Arial" w:hAnsi="Arial" w:cs="Arial"/>
          <w:sz w:val="22"/>
          <w:szCs w:val="22"/>
          <w:lang w:val="es-ES"/>
        </w:rPr>
      </w:pPr>
    </w:p>
    <w:p w14:paraId="1D77E6D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deberá constituir dentro de los 15 días calendario siguientes a la firma del Contrato, para la administración de los recursos y pagos que se indican en el presente Contrato, un Contrato de Encargo Fiduciario de administración y pagos a través del cual se canalicen todos los activos y pasivos y en general se administren todos los recursos de la Etapa Previa y Etapa de Instalación del Proyecto como requisito para la suscripción del Acta de Inicio de la Etapa de Instalación, el cual deberá ostentar, como mínimo, las siguientes características:</w:t>
      </w:r>
    </w:p>
    <w:p w14:paraId="1BDE77AF" w14:textId="77777777" w:rsidR="00F00C88" w:rsidRPr="00F51E18" w:rsidRDefault="00F00C88" w:rsidP="00F00C88">
      <w:pPr>
        <w:pStyle w:val="Normal1"/>
        <w:numPr>
          <w:ilvl w:val="0"/>
          <w:numId w:val="0"/>
        </w:numPr>
        <w:ind w:left="894"/>
        <w:rPr>
          <w:rFonts w:ascii="Arial" w:hAnsi="Arial" w:cs="Arial"/>
          <w:sz w:val="22"/>
          <w:szCs w:val="22"/>
          <w:lang w:val="es-ES"/>
        </w:rPr>
      </w:pPr>
    </w:p>
    <w:p w14:paraId="40A22EF2" w14:textId="77777777" w:rsidR="00F00C88" w:rsidRPr="00F51E18" w:rsidRDefault="00F00C88" w:rsidP="00F00C88">
      <w:pPr>
        <w:pStyle w:val="Normal1"/>
        <w:numPr>
          <w:ilvl w:val="0"/>
          <w:numId w:val="0"/>
        </w:numPr>
        <w:ind w:left="1391"/>
        <w:rPr>
          <w:rFonts w:ascii="Arial" w:hAnsi="Arial" w:cs="Arial"/>
          <w:b/>
          <w:sz w:val="22"/>
          <w:szCs w:val="22"/>
          <w:lang w:val="es-ES"/>
        </w:rPr>
      </w:pPr>
    </w:p>
    <w:p w14:paraId="28EFC080"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La fiduciaria con quien se suscriba el Contrato de Encargo Fiduciario será una sociedad de servicios financieros constituida en Colombia y vigilada por la Superintendencia Financiera de Colombia, autorizada para celebrar contratos de Encargo fiduciario.</w:t>
      </w:r>
    </w:p>
    <w:p w14:paraId="10B8A606" w14:textId="77777777" w:rsidR="00F00C88" w:rsidRPr="00F51E18" w:rsidRDefault="00F00C88" w:rsidP="00F00C88">
      <w:pPr>
        <w:pStyle w:val="Normal1"/>
        <w:numPr>
          <w:ilvl w:val="0"/>
          <w:numId w:val="0"/>
        </w:numPr>
        <w:ind w:left="1391"/>
        <w:rPr>
          <w:rFonts w:ascii="Arial" w:hAnsi="Arial" w:cs="Arial"/>
          <w:sz w:val="22"/>
          <w:szCs w:val="22"/>
          <w:lang w:val="es-ES"/>
        </w:rPr>
      </w:pPr>
    </w:p>
    <w:p w14:paraId="16C5FE83" w14:textId="7289E294"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La selección de la fiduciaria será de libre discreción el Contratista, el cual deberá certificar el cumplimiento de los requisitos indicados en la anterior Sección 6.1 (a) al MME, y esperar el visto bueno de la minuta del Encargo Fiduciario por parte del MME, de manera previa a la suscripción del Contrato de Encargo Fiduciario. </w:t>
      </w:r>
    </w:p>
    <w:p w14:paraId="44C1A242" w14:textId="77777777" w:rsidR="00F00C88" w:rsidRPr="00F51E18" w:rsidRDefault="00F00C88" w:rsidP="00F00C88">
      <w:pPr>
        <w:pStyle w:val="Normal1"/>
        <w:numPr>
          <w:ilvl w:val="0"/>
          <w:numId w:val="0"/>
        </w:numPr>
        <w:ind w:left="1391"/>
        <w:rPr>
          <w:rFonts w:ascii="Arial" w:hAnsi="Arial" w:cs="Arial"/>
          <w:sz w:val="22"/>
          <w:szCs w:val="22"/>
          <w:lang w:val="es-ES"/>
        </w:rPr>
      </w:pPr>
    </w:p>
    <w:p w14:paraId="537AA06E" w14:textId="200D01C6" w:rsidR="00F00C88" w:rsidRPr="005C3B31" w:rsidRDefault="00F00C88" w:rsidP="00F00C88">
      <w:pPr>
        <w:pStyle w:val="Normal1"/>
        <w:numPr>
          <w:ilvl w:val="4"/>
          <w:numId w:val="2"/>
        </w:numPr>
        <w:rPr>
          <w:rFonts w:ascii="Arial" w:hAnsi="Arial" w:cs="Arial"/>
          <w:sz w:val="22"/>
          <w:szCs w:val="22"/>
          <w:highlight w:val="yellow"/>
          <w:lang w:val="es-ES"/>
        </w:rPr>
      </w:pPr>
      <w:r w:rsidRPr="00F51E18">
        <w:rPr>
          <w:rFonts w:ascii="Arial" w:hAnsi="Arial" w:cs="Arial"/>
          <w:sz w:val="22"/>
          <w:szCs w:val="22"/>
          <w:lang w:val="es-ES"/>
        </w:rPr>
        <w:t xml:space="preserve">El Encargo Fiduciario </w:t>
      </w:r>
      <w:r w:rsidR="005E39C2" w:rsidRPr="005C3B31">
        <w:rPr>
          <w:rFonts w:ascii="Arial" w:hAnsi="Arial" w:cs="Arial"/>
          <w:sz w:val="22"/>
          <w:szCs w:val="22"/>
          <w:highlight w:val="yellow"/>
          <w:lang w:val="es-ES"/>
        </w:rPr>
        <w:t>deberá contar con una Subcuenta Proyecto, y podrá contar con una Subcuenta de Interventoría en los caso en los que así lo determine el Ministerio, las subcuentas estarán divididas de la siguiente manera:</w:t>
      </w:r>
    </w:p>
    <w:p w14:paraId="22698FBA" w14:textId="77777777" w:rsidR="00F00C88" w:rsidRPr="00F51E18" w:rsidRDefault="00F00C88" w:rsidP="00F00C88">
      <w:pPr>
        <w:pStyle w:val="Prrafodelista"/>
        <w:rPr>
          <w:rFonts w:ascii="Arial" w:hAnsi="Arial" w:cs="Arial"/>
          <w:sz w:val="22"/>
          <w:szCs w:val="22"/>
          <w:lang w:val="es-ES"/>
        </w:rPr>
      </w:pPr>
    </w:p>
    <w:p w14:paraId="46BB9E66" w14:textId="77777777" w:rsidR="00F00C88" w:rsidRPr="00F51E18" w:rsidRDefault="00F00C88" w:rsidP="00F00C88">
      <w:pPr>
        <w:pStyle w:val="Normal1"/>
        <w:numPr>
          <w:ilvl w:val="0"/>
          <w:numId w:val="0"/>
        </w:numPr>
        <w:ind w:left="1391"/>
        <w:rPr>
          <w:rFonts w:ascii="Arial" w:hAnsi="Arial" w:cs="Arial"/>
          <w:sz w:val="22"/>
          <w:szCs w:val="22"/>
          <w:lang w:val="es-ES"/>
        </w:rPr>
      </w:pPr>
    </w:p>
    <w:p w14:paraId="26B88201" w14:textId="77777777"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lastRenderedPageBreak/>
        <w:t>Subcuenta Proyecto, en la cual se depositarán por parte del MME la totalidad de los desembolsos de los recursos necesarios para realizar los Pagos al Contratista según el presente Contrato.</w:t>
      </w:r>
    </w:p>
    <w:p w14:paraId="0F6016C4" w14:textId="77777777" w:rsidR="00F00C88" w:rsidRPr="00F51E18" w:rsidRDefault="00F00C88" w:rsidP="00F00C88">
      <w:pPr>
        <w:pStyle w:val="Normal1"/>
        <w:numPr>
          <w:ilvl w:val="0"/>
          <w:numId w:val="0"/>
        </w:numPr>
        <w:ind w:left="1391"/>
        <w:rPr>
          <w:rFonts w:ascii="Arial" w:hAnsi="Arial" w:cs="Arial"/>
          <w:sz w:val="22"/>
          <w:szCs w:val="22"/>
          <w:lang w:val="es-ES"/>
        </w:rPr>
      </w:pPr>
    </w:p>
    <w:p w14:paraId="74560BBB" w14:textId="77777777" w:rsidR="00F00C88" w:rsidRPr="00F51E18" w:rsidRDefault="00F00C88" w:rsidP="00F00C88">
      <w:pPr>
        <w:pStyle w:val="Normal1"/>
        <w:numPr>
          <w:ilvl w:val="0"/>
          <w:numId w:val="0"/>
        </w:numPr>
        <w:ind w:left="894" w:hanging="864"/>
        <w:rPr>
          <w:rFonts w:ascii="Arial" w:hAnsi="Arial" w:cs="Arial"/>
          <w:sz w:val="22"/>
          <w:szCs w:val="22"/>
          <w:lang w:val="es-ES"/>
        </w:rPr>
      </w:pPr>
    </w:p>
    <w:p w14:paraId="240CFD6C" w14:textId="737608D3" w:rsidR="00F00C88" w:rsidRPr="005C3B31" w:rsidRDefault="00F00C88" w:rsidP="00F00C88">
      <w:pPr>
        <w:pStyle w:val="Normal1"/>
        <w:numPr>
          <w:ilvl w:val="5"/>
          <w:numId w:val="2"/>
        </w:numPr>
        <w:rPr>
          <w:rFonts w:ascii="Arial" w:hAnsi="Arial" w:cs="Arial"/>
          <w:sz w:val="22"/>
          <w:szCs w:val="22"/>
          <w:highlight w:val="yellow"/>
          <w:lang w:val="es-ES"/>
        </w:rPr>
      </w:pPr>
      <w:r w:rsidRPr="00F51E18">
        <w:rPr>
          <w:rFonts w:ascii="Arial" w:hAnsi="Arial" w:cs="Arial"/>
          <w:sz w:val="22"/>
          <w:szCs w:val="22"/>
          <w:lang w:val="es-ES"/>
        </w:rPr>
        <w:t xml:space="preserve">Subcuenta Interventoría, en la cual se depositarán por parte del MME la totalidad de recursos necesarios para contratar la Interventoría del Proyecto, en los términos descritos en el presente Capítulo. </w:t>
      </w:r>
      <w:r w:rsidR="005E39C2" w:rsidRPr="005C3B31">
        <w:rPr>
          <w:rFonts w:ascii="Arial" w:hAnsi="Arial" w:cs="Arial"/>
          <w:sz w:val="22"/>
          <w:szCs w:val="22"/>
          <w:highlight w:val="yellow"/>
          <w:lang w:val="es-ES"/>
        </w:rPr>
        <w:t>El Ministerio, determinará los casos en los que procederá</w:t>
      </w:r>
      <w:r w:rsidR="00A405C8" w:rsidRPr="005C3B31">
        <w:rPr>
          <w:rFonts w:ascii="Arial" w:hAnsi="Arial" w:cs="Arial"/>
          <w:sz w:val="22"/>
          <w:szCs w:val="22"/>
          <w:highlight w:val="yellow"/>
          <w:lang w:val="es-ES"/>
        </w:rPr>
        <w:t xml:space="preserve"> la a</w:t>
      </w:r>
      <w:r w:rsidR="005E39C2" w:rsidRPr="005C3B31">
        <w:rPr>
          <w:rFonts w:ascii="Arial" w:hAnsi="Arial" w:cs="Arial"/>
          <w:sz w:val="22"/>
          <w:szCs w:val="22"/>
          <w:highlight w:val="yellow"/>
          <w:lang w:val="es-ES"/>
        </w:rPr>
        <w:t>p</w:t>
      </w:r>
      <w:r w:rsidR="00A405C8" w:rsidRPr="005C3B31">
        <w:rPr>
          <w:rFonts w:ascii="Arial" w:hAnsi="Arial" w:cs="Arial"/>
          <w:sz w:val="22"/>
          <w:szCs w:val="22"/>
          <w:highlight w:val="yellow"/>
          <w:lang w:val="es-ES"/>
        </w:rPr>
        <w:t>e</w:t>
      </w:r>
      <w:r w:rsidR="005E39C2" w:rsidRPr="005C3B31">
        <w:rPr>
          <w:rFonts w:ascii="Arial" w:hAnsi="Arial" w:cs="Arial"/>
          <w:sz w:val="22"/>
          <w:szCs w:val="22"/>
          <w:highlight w:val="yellow"/>
          <w:lang w:val="es-ES"/>
        </w:rPr>
        <w:t>rtura de la Subcuenta de Interventoría</w:t>
      </w:r>
      <w:r w:rsidR="00A405C8" w:rsidRPr="005C3B31">
        <w:rPr>
          <w:rFonts w:ascii="Arial" w:hAnsi="Arial" w:cs="Arial"/>
          <w:sz w:val="22"/>
          <w:szCs w:val="22"/>
          <w:highlight w:val="yellow"/>
          <w:lang w:val="es-ES"/>
        </w:rPr>
        <w:t xml:space="preserve">, en caso de que el Ministerio no realice ninguna manifestación, se entenderá que la misma no </w:t>
      </w:r>
      <w:r w:rsidR="002D2460" w:rsidRPr="005C3B31">
        <w:rPr>
          <w:rFonts w:ascii="Arial" w:hAnsi="Arial" w:cs="Arial"/>
          <w:sz w:val="22"/>
          <w:szCs w:val="22"/>
          <w:highlight w:val="yellow"/>
          <w:lang w:val="es-ES"/>
        </w:rPr>
        <w:t>es procedente.</w:t>
      </w:r>
    </w:p>
    <w:p w14:paraId="2162CEB6" w14:textId="77777777" w:rsidR="00F00C88" w:rsidRPr="00F51E18" w:rsidRDefault="00F00C88" w:rsidP="00F00C88">
      <w:pPr>
        <w:pStyle w:val="Prrafodelista"/>
        <w:rPr>
          <w:rFonts w:ascii="Arial" w:hAnsi="Arial" w:cs="Arial"/>
          <w:sz w:val="22"/>
          <w:szCs w:val="22"/>
          <w:lang w:val="es-ES"/>
        </w:rPr>
      </w:pPr>
    </w:p>
    <w:p w14:paraId="66A0D19D" w14:textId="2B335E51" w:rsidR="00F00C88" w:rsidRPr="00F51E18" w:rsidRDefault="00F00C88" w:rsidP="00F00C88">
      <w:pPr>
        <w:pStyle w:val="Normal1"/>
        <w:numPr>
          <w:ilvl w:val="4"/>
          <w:numId w:val="2"/>
        </w:numPr>
        <w:tabs>
          <w:tab w:val="clear" w:pos="1391"/>
          <w:tab w:val="num" w:pos="1361"/>
        </w:tabs>
        <w:ind w:left="1361"/>
        <w:rPr>
          <w:rFonts w:ascii="Arial" w:hAnsi="Arial" w:cs="Arial"/>
          <w:sz w:val="22"/>
          <w:szCs w:val="22"/>
          <w:lang w:val="es-ES"/>
        </w:rPr>
      </w:pPr>
      <w:r w:rsidRPr="00F51E18">
        <w:rPr>
          <w:rFonts w:ascii="Arial" w:hAnsi="Arial" w:cs="Arial"/>
          <w:sz w:val="22"/>
          <w:szCs w:val="22"/>
          <w:lang w:val="es-ES"/>
        </w:rPr>
        <w:t>La Subcuenta Interventoría</w:t>
      </w:r>
      <w:r w:rsidR="00ED5F97" w:rsidRPr="005C3B31">
        <w:rPr>
          <w:rFonts w:ascii="Arial" w:hAnsi="Arial" w:cs="Arial"/>
          <w:sz w:val="22"/>
          <w:szCs w:val="22"/>
          <w:highlight w:val="yellow"/>
          <w:lang w:val="es-ES"/>
        </w:rPr>
        <w:t>, en caso de proceder,</w:t>
      </w:r>
      <w:r w:rsidRPr="00F51E18">
        <w:rPr>
          <w:rFonts w:ascii="Arial" w:hAnsi="Arial" w:cs="Arial"/>
          <w:sz w:val="22"/>
          <w:szCs w:val="22"/>
          <w:lang w:val="es-ES"/>
        </w:rPr>
        <w:t xml:space="preserve"> seguirá las siguientes reglas especiales.</w:t>
      </w:r>
    </w:p>
    <w:p w14:paraId="42966866" w14:textId="77777777"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t xml:space="preserve"> </w:t>
      </w:r>
    </w:p>
    <w:p w14:paraId="1F2FEE45" w14:textId="77777777"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El MME será el encargado de dar instrucciones a la Fiduciaria para el uso de estos recursos a través del Supervisor designado por éste, los cuales en todo caso deberán destinarse a atender las actividades relacionadas con la Interventoría. </w:t>
      </w:r>
    </w:p>
    <w:p w14:paraId="0CD47F0C" w14:textId="77777777" w:rsidR="00F00C88" w:rsidRPr="00F51E18" w:rsidRDefault="00F00C88" w:rsidP="00F00C88">
      <w:pPr>
        <w:pStyle w:val="Normal1"/>
        <w:numPr>
          <w:ilvl w:val="0"/>
          <w:numId w:val="0"/>
        </w:numPr>
        <w:rPr>
          <w:rFonts w:ascii="Arial" w:hAnsi="Arial" w:cs="Arial"/>
          <w:sz w:val="22"/>
          <w:szCs w:val="22"/>
          <w:lang w:val="es-ES"/>
        </w:rPr>
      </w:pPr>
    </w:p>
    <w:p w14:paraId="4F1AA8C1" w14:textId="77777777"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Los recursos disponibles en la Subcuenta Interventoría se destinarán a la atención de los pagos al Interventor. Para que la Fiduciaria efectúe cada pago, se requerirá siempre de la correspondiente aprobación por parte del MME. </w:t>
      </w:r>
    </w:p>
    <w:p w14:paraId="4CC8D332" w14:textId="77777777" w:rsidR="00F00C88" w:rsidRPr="00F51E18" w:rsidRDefault="00F00C88" w:rsidP="00F00C88">
      <w:pPr>
        <w:pStyle w:val="Normal1"/>
        <w:numPr>
          <w:ilvl w:val="0"/>
          <w:numId w:val="0"/>
        </w:numPr>
        <w:rPr>
          <w:rFonts w:ascii="Arial" w:hAnsi="Arial" w:cs="Arial"/>
          <w:sz w:val="22"/>
          <w:szCs w:val="22"/>
          <w:lang w:val="es-ES"/>
        </w:rPr>
      </w:pPr>
    </w:p>
    <w:p w14:paraId="4F5B1242" w14:textId="77777777"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Los recursos remanentes de esta Subcuenta, que no fueron necesarios para el pago al Interventor, a la terminación del Contrato, serán transferidos al tesoro nacional incluyendo sus rendimientos. </w:t>
      </w:r>
    </w:p>
    <w:p w14:paraId="73D859CC" w14:textId="77777777" w:rsidR="00F00C88" w:rsidRPr="00F51E18" w:rsidRDefault="00F00C88" w:rsidP="00F00C88">
      <w:pPr>
        <w:pStyle w:val="Normal1"/>
        <w:numPr>
          <w:ilvl w:val="0"/>
          <w:numId w:val="0"/>
        </w:numPr>
        <w:rPr>
          <w:rFonts w:ascii="Arial" w:hAnsi="Arial" w:cs="Arial"/>
          <w:sz w:val="22"/>
          <w:szCs w:val="22"/>
          <w:lang w:val="es-ES"/>
        </w:rPr>
      </w:pPr>
    </w:p>
    <w:p w14:paraId="4DF9CF8F" w14:textId="2DC12634"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Los gastos financieros generados por el uso de la Subcuenta Interventoría serán asumidos por el Interventor del Proyecto en los términos que pacte</w:t>
      </w:r>
      <w:r w:rsidR="005A3BBB">
        <w:rPr>
          <w:rFonts w:ascii="Arial" w:hAnsi="Arial" w:cs="Arial"/>
          <w:sz w:val="22"/>
          <w:szCs w:val="22"/>
          <w:lang w:val="es-ES"/>
        </w:rPr>
        <w:t xml:space="preserve"> con</w:t>
      </w:r>
      <w:r w:rsidRPr="00F51E18">
        <w:rPr>
          <w:rFonts w:ascii="Arial" w:hAnsi="Arial" w:cs="Arial"/>
          <w:sz w:val="22"/>
          <w:szCs w:val="22"/>
          <w:lang w:val="es-ES"/>
        </w:rPr>
        <w:t xml:space="preserve"> el MME al respecto.</w:t>
      </w:r>
    </w:p>
    <w:p w14:paraId="039C82E2" w14:textId="77777777" w:rsidR="00F00C88" w:rsidRPr="00F51E18" w:rsidRDefault="00F00C88" w:rsidP="00F00C88">
      <w:pPr>
        <w:pStyle w:val="Prrafodelista"/>
        <w:rPr>
          <w:rFonts w:ascii="Arial" w:hAnsi="Arial" w:cs="Arial"/>
          <w:sz w:val="22"/>
          <w:szCs w:val="22"/>
          <w:lang w:val="es-ES"/>
        </w:rPr>
      </w:pPr>
    </w:p>
    <w:p w14:paraId="2655DB17" w14:textId="7A2279D7" w:rsidR="00F00C88" w:rsidRPr="00F51E18" w:rsidRDefault="00F00C88" w:rsidP="00F00C88">
      <w:pPr>
        <w:pStyle w:val="Normal1"/>
        <w:numPr>
          <w:ilvl w:val="0"/>
          <w:numId w:val="0"/>
        </w:numPr>
        <w:ind w:left="30"/>
        <w:rPr>
          <w:rFonts w:ascii="Arial" w:eastAsia="Arial" w:hAnsi="Arial" w:cs="Arial"/>
          <w:sz w:val="22"/>
          <w:szCs w:val="22"/>
          <w:lang w:val="es-ES" w:eastAsia="en-US"/>
        </w:rPr>
      </w:pPr>
      <w:r w:rsidRPr="00F51E18">
        <w:rPr>
          <w:rFonts w:ascii="Arial" w:eastAsia="Arial" w:hAnsi="Arial" w:cs="Arial"/>
          <w:sz w:val="22"/>
          <w:szCs w:val="22"/>
          <w:lang w:val="es-ES" w:eastAsia="en-US"/>
        </w:rPr>
        <w:t>La totalidad de los recursos del contrato deberán administrarse a través del Encargo Fiduciario en dos cuentas bancaria</w:t>
      </w:r>
      <w:r w:rsidR="00BF6633" w:rsidRPr="00F51E18">
        <w:rPr>
          <w:rFonts w:ascii="Arial" w:eastAsia="Arial" w:hAnsi="Arial" w:cs="Arial"/>
          <w:sz w:val="22"/>
          <w:szCs w:val="22"/>
          <w:lang w:val="es-ES" w:eastAsia="en-US"/>
        </w:rPr>
        <w:t>s</w:t>
      </w:r>
      <w:r w:rsidRPr="00F51E18">
        <w:rPr>
          <w:rFonts w:ascii="Arial" w:eastAsia="Arial" w:hAnsi="Arial" w:cs="Arial"/>
          <w:sz w:val="22"/>
          <w:szCs w:val="22"/>
          <w:lang w:val="es-ES" w:eastAsia="en-US"/>
        </w:rPr>
        <w:t xml:space="preserve"> exclusivas para el desarrollo del objeto del contrato, la cual deberá ser de renta fija y con vocación de medio de generar unos rendimientos financieros acordes a las condiciones del mercado.</w:t>
      </w:r>
    </w:p>
    <w:p w14:paraId="46C2C3AB" w14:textId="77777777" w:rsidR="00F00C88" w:rsidRPr="00F51E18" w:rsidRDefault="00F00C88" w:rsidP="00F00C88">
      <w:pPr>
        <w:pStyle w:val="Normal1"/>
        <w:numPr>
          <w:ilvl w:val="0"/>
          <w:numId w:val="0"/>
        </w:numPr>
        <w:ind w:left="30"/>
        <w:rPr>
          <w:rFonts w:ascii="Arial" w:hAnsi="Arial" w:cs="Arial"/>
          <w:sz w:val="22"/>
          <w:szCs w:val="22"/>
          <w:lang w:val="es-ES"/>
        </w:rPr>
      </w:pPr>
    </w:p>
    <w:p w14:paraId="38D94772" w14:textId="77777777" w:rsidR="00F00C88" w:rsidRPr="00F51E18" w:rsidRDefault="00F00C88" w:rsidP="00F00C88">
      <w:pPr>
        <w:rPr>
          <w:rFonts w:ascii="Arial" w:hAnsi="Arial" w:cs="Arial"/>
          <w:sz w:val="22"/>
          <w:szCs w:val="22"/>
          <w:lang w:val="es-ES"/>
        </w:rPr>
      </w:pPr>
    </w:p>
    <w:p w14:paraId="0296AF78" w14:textId="77777777" w:rsidR="00F00C8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Cuando el Contratista ejecute más de un Proyecto asignado en las Actas CAFAZNI 69 o 70, podrá constituir un único encargo fiduciario con una cuenta especializada para cada Proyecto, siempre y cuando dicho contrato respete las condiciones indicadas en la presente Sección. </w:t>
      </w:r>
    </w:p>
    <w:p w14:paraId="1C229132" w14:textId="77777777" w:rsidR="006B150A" w:rsidRDefault="006B150A" w:rsidP="002703B6">
      <w:pPr>
        <w:pStyle w:val="Normal1"/>
        <w:numPr>
          <w:ilvl w:val="0"/>
          <w:numId w:val="0"/>
        </w:numPr>
        <w:ind w:left="894"/>
        <w:rPr>
          <w:rFonts w:ascii="Arial" w:hAnsi="Arial" w:cs="Arial"/>
          <w:sz w:val="22"/>
          <w:szCs w:val="22"/>
          <w:lang w:val="es-ES"/>
        </w:rPr>
      </w:pPr>
    </w:p>
    <w:p w14:paraId="581AEDD3" w14:textId="77777777" w:rsidR="006B150A" w:rsidRPr="006E403F" w:rsidRDefault="006B150A" w:rsidP="006B150A">
      <w:pPr>
        <w:pStyle w:val="Normal1"/>
        <w:rPr>
          <w:rFonts w:ascii="Arial" w:hAnsi="Arial" w:cs="Arial"/>
          <w:sz w:val="22"/>
          <w:szCs w:val="22"/>
          <w:lang w:val="es-ES"/>
        </w:rPr>
      </w:pPr>
      <w:r w:rsidRPr="006E403F">
        <w:rPr>
          <w:rFonts w:ascii="Arial" w:hAnsi="Arial" w:cs="Arial"/>
          <w:sz w:val="22"/>
          <w:szCs w:val="22"/>
          <w:lang w:val="es-ES"/>
        </w:rPr>
        <w:t xml:space="preserve">Los recursos depositados en ambas Subcuentas solo podrán girarse al Contratista, previo cumplimiento de los requisitos indicados en el presente Contrato, cuando el Ministerio y el Interventor autoricen dichos giros. En lo demás, los recursos depositados en ambas subcuentas no podrán ser utilizados por el Contratista. </w:t>
      </w:r>
    </w:p>
    <w:p w14:paraId="46697E31" w14:textId="77777777" w:rsidR="006B150A" w:rsidRPr="00F51E18" w:rsidRDefault="006B150A" w:rsidP="002703B6">
      <w:pPr>
        <w:pStyle w:val="Normal1"/>
        <w:numPr>
          <w:ilvl w:val="0"/>
          <w:numId w:val="0"/>
        </w:numPr>
        <w:ind w:left="30"/>
        <w:rPr>
          <w:rFonts w:ascii="Arial" w:hAnsi="Arial" w:cs="Arial"/>
          <w:sz w:val="22"/>
          <w:szCs w:val="22"/>
          <w:lang w:val="es-ES"/>
        </w:rPr>
      </w:pPr>
    </w:p>
    <w:p w14:paraId="69D633E8" w14:textId="77777777" w:rsidR="00F00C88" w:rsidRPr="00F51E18" w:rsidRDefault="00F00C88" w:rsidP="00F00C88">
      <w:pPr>
        <w:pStyle w:val="Normal1"/>
        <w:numPr>
          <w:ilvl w:val="0"/>
          <w:numId w:val="0"/>
        </w:numPr>
        <w:ind w:left="30"/>
        <w:rPr>
          <w:rFonts w:ascii="Arial" w:hAnsi="Arial" w:cs="Arial"/>
          <w:sz w:val="22"/>
          <w:szCs w:val="22"/>
          <w:lang w:val="es-ES"/>
        </w:rPr>
      </w:pPr>
    </w:p>
    <w:p w14:paraId="599236A8" w14:textId="77777777" w:rsidR="00F00C88" w:rsidRPr="00F51E18" w:rsidRDefault="00F00C88" w:rsidP="00F00C88">
      <w:pPr>
        <w:pStyle w:val="Ttulo2"/>
        <w:rPr>
          <w:rFonts w:ascii="Arial" w:hAnsi="Arial"/>
          <w:sz w:val="22"/>
          <w:szCs w:val="22"/>
        </w:rPr>
      </w:pPr>
      <w:bookmarkStart w:id="506" w:name="_Toc26190673"/>
      <w:r w:rsidRPr="00F51E18">
        <w:rPr>
          <w:rFonts w:ascii="Arial" w:hAnsi="Arial"/>
          <w:sz w:val="22"/>
          <w:szCs w:val="22"/>
        </w:rPr>
        <w:lastRenderedPageBreak/>
        <w:t>Desembolsos al Encargo Fiduciario</w:t>
      </w:r>
      <w:bookmarkEnd w:id="506"/>
    </w:p>
    <w:p w14:paraId="5947A0AC" w14:textId="77777777" w:rsidR="00F00C88" w:rsidRPr="00F51E18" w:rsidRDefault="00F00C88" w:rsidP="00F00C88">
      <w:pPr>
        <w:rPr>
          <w:rFonts w:ascii="Arial" w:hAnsi="Arial" w:cs="Arial"/>
          <w:sz w:val="22"/>
          <w:szCs w:val="22"/>
          <w:lang w:val="es-ES"/>
        </w:rPr>
      </w:pPr>
    </w:p>
    <w:p w14:paraId="2BEBD7ED"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MME realizará los desembolsos al Encargo Fiduciario dentro de los treinta (30) días hábiles siguientes al cumplimiento de los requisitos previstos para cada desembolso y dependerán del Programa Anual Mensualizado de Caja – PAC. Los desembolsos se realizarán así:</w:t>
      </w:r>
    </w:p>
    <w:p w14:paraId="11C77917" w14:textId="77777777" w:rsidR="00F00C88" w:rsidRPr="00F51E18" w:rsidRDefault="00F00C88" w:rsidP="00F00C88">
      <w:pPr>
        <w:pStyle w:val="Normal1"/>
        <w:numPr>
          <w:ilvl w:val="0"/>
          <w:numId w:val="0"/>
        </w:numPr>
        <w:ind w:left="894"/>
        <w:rPr>
          <w:rFonts w:ascii="Arial" w:hAnsi="Arial" w:cs="Arial"/>
          <w:sz w:val="22"/>
          <w:szCs w:val="22"/>
          <w:lang w:val="es-ES"/>
        </w:rPr>
      </w:pPr>
    </w:p>
    <w:p w14:paraId="2C7D209A"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Desembolsos a la Subcuenta Proyecto</w:t>
      </w:r>
    </w:p>
    <w:p w14:paraId="57588517" w14:textId="77777777" w:rsidR="00F00C88" w:rsidRPr="00F51E18" w:rsidRDefault="00F00C88" w:rsidP="00F00C88">
      <w:pPr>
        <w:pStyle w:val="Normal1"/>
        <w:numPr>
          <w:ilvl w:val="0"/>
          <w:numId w:val="0"/>
        </w:numPr>
        <w:ind w:left="894"/>
        <w:rPr>
          <w:rFonts w:ascii="Arial" w:hAnsi="Arial" w:cs="Arial"/>
          <w:sz w:val="22"/>
          <w:szCs w:val="22"/>
          <w:lang w:val="es-ES"/>
        </w:rPr>
      </w:pPr>
    </w:p>
    <w:p w14:paraId="79F6B8B1" w14:textId="7A868CEA" w:rsidR="00F00C88" w:rsidRPr="00F51E18" w:rsidRDefault="00F00C88" w:rsidP="00F00C88">
      <w:pPr>
        <w:pStyle w:val="Normal1"/>
        <w:numPr>
          <w:ilvl w:val="0"/>
          <w:numId w:val="0"/>
        </w:numPr>
        <w:ind w:left="894"/>
        <w:rPr>
          <w:rFonts w:ascii="Arial" w:hAnsi="Arial" w:cs="Arial"/>
          <w:sz w:val="22"/>
          <w:szCs w:val="22"/>
          <w:lang w:val="es-ES"/>
        </w:rPr>
      </w:pPr>
      <w:r w:rsidRPr="00F51E18">
        <w:rPr>
          <w:rFonts w:ascii="Arial" w:hAnsi="Arial" w:cs="Arial"/>
          <w:sz w:val="22"/>
          <w:szCs w:val="22"/>
          <w:lang w:val="es-ES"/>
        </w:rPr>
        <w:t xml:space="preserve">Los desembolsos del MME al Encargo Fiduciario en esta Subcuenta, corresponden al valor estipulado en este Contrato y </w:t>
      </w:r>
      <w:r w:rsidR="006B150A" w:rsidRPr="006E403F">
        <w:rPr>
          <w:rFonts w:ascii="Arial" w:hAnsi="Arial" w:cs="Arial"/>
          <w:sz w:val="22"/>
          <w:szCs w:val="22"/>
          <w:lang w:val="es-ES"/>
        </w:rPr>
        <w:t>al aprobado por proyecto en el Acta CAFEZNI 69 o 71 respectivamente y</w:t>
      </w:r>
      <w:r w:rsidR="006B150A" w:rsidRPr="00F51E18">
        <w:rPr>
          <w:rFonts w:ascii="Arial" w:hAnsi="Arial" w:cs="Arial"/>
          <w:sz w:val="22"/>
          <w:szCs w:val="22"/>
          <w:lang w:val="es-ES"/>
        </w:rPr>
        <w:t xml:space="preserve"> </w:t>
      </w:r>
      <w:r w:rsidRPr="00F51E18">
        <w:rPr>
          <w:rFonts w:ascii="Arial" w:hAnsi="Arial" w:cs="Arial"/>
          <w:sz w:val="22"/>
          <w:szCs w:val="22"/>
          <w:lang w:val="es-ES"/>
        </w:rPr>
        <w:t xml:space="preserve">se realizará de esta manera: </w:t>
      </w:r>
    </w:p>
    <w:p w14:paraId="09184961" w14:textId="77777777" w:rsidR="00F00C88" w:rsidRPr="00F51E18" w:rsidRDefault="00F00C88" w:rsidP="00F00C88">
      <w:pPr>
        <w:pStyle w:val="Normal1"/>
        <w:numPr>
          <w:ilvl w:val="0"/>
          <w:numId w:val="0"/>
        </w:numPr>
        <w:ind w:left="894" w:hanging="864"/>
        <w:rPr>
          <w:rFonts w:ascii="Arial" w:hAnsi="Arial" w:cs="Arial"/>
          <w:sz w:val="22"/>
          <w:szCs w:val="22"/>
          <w:lang w:val="es-ES"/>
        </w:rPr>
      </w:pPr>
    </w:p>
    <w:p w14:paraId="03C3B115" w14:textId="77777777" w:rsidR="00F00C88" w:rsidRPr="00F51E18" w:rsidRDefault="00F00C88" w:rsidP="00F00C88">
      <w:pPr>
        <w:pStyle w:val="Normal1"/>
        <w:numPr>
          <w:ilvl w:val="0"/>
          <w:numId w:val="0"/>
        </w:numPr>
        <w:ind w:left="894"/>
        <w:rPr>
          <w:rFonts w:ascii="Arial" w:hAnsi="Arial" w:cs="Arial"/>
          <w:sz w:val="22"/>
          <w:szCs w:val="22"/>
          <w:lang w:val="es-ES"/>
        </w:rPr>
      </w:pPr>
    </w:p>
    <w:p w14:paraId="056D37DE" w14:textId="4700F0AF" w:rsidR="00F00C88" w:rsidRPr="007548EA" w:rsidRDefault="00F00C88" w:rsidP="00F00C88">
      <w:pPr>
        <w:pStyle w:val="Normal1"/>
        <w:numPr>
          <w:ilvl w:val="4"/>
          <w:numId w:val="2"/>
        </w:numPr>
        <w:rPr>
          <w:rFonts w:ascii="Arial" w:hAnsi="Arial" w:cs="Arial"/>
          <w:sz w:val="22"/>
          <w:szCs w:val="22"/>
          <w:lang w:val="es-ES"/>
        </w:rPr>
      </w:pPr>
      <w:r w:rsidRPr="007548EA">
        <w:rPr>
          <w:rFonts w:ascii="Arial" w:hAnsi="Arial" w:cs="Arial"/>
          <w:sz w:val="22"/>
          <w:szCs w:val="22"/>
          <w:lang w:val="es-ES"/>
        </w:rPr>
        <w:t>Primer desembolso, equivalente a</w:t>
      </w:r>
      <w:r w:rsidR="00CD1230">
        <w:rPr>
          <w:rFonts w:ascii="Arial" w:hAnsi="Arial" w:cs="Arial"/>
          <w:sz w:val="22"/>
          <w:szCs w:val="22"/>
          <w:lang w:val="es-ES"/>
        </w:rPr>
        <w:t xml:space="preserve"> </w:t>
      </w:r>
      <w:r w:rsidR="00CD1230" w:rsidRPr="000C1A6C">
        <w:rPr>
          <w:rFonts w:ascii="Calibri" w:hAnsi="Calibri" w:cs="Calibri"/>
          <w:highlight w:val="yellow"/>
          <w:lang w:val="es-ES"/>
        </w:rPr>
        <w:t>INCLUIR VALOR</w:t>
      </w:r>
      <w:r w:rsidR="00CD1230" w:rsidRPr="00D14A04">
        <w:rPr>
          <w:rFonts w:ascii="Calibri" w:hAnsi="Calibri" w:cs="Calibri"/>
          <w:highlight w:val="yellow"/>
          <w:lang w:val="es-ES"/>
        </w:rPr>
        <w:t xml:space="preserve"> ($000) IVA incluido</w:t>
      </w:r>
      <w:r w:rsidRPr="007548EA">
        <w:rPr>
          <w:rFonts w:ascii="Arial" w:hAnsi="Arial" w:cs="Arial"/>
          <w:sz w:val="22"/>
          <w:szCs w:val="22"/>
          <w:lang w:val="es-ES"/>
        </w:rPr>
        <w:t xml:space="preserve">, con recursos de la vigencia de 2019, cuando el Contratista haya debidamente suscrito el Encargo Fiduciario y haya aprobación por parte del MME de las Garantías establecidas en el presente Contrato. </w:t>
      </w:r>
    </w:p>
    <w:p w14:paraId="4A04ECD4" w14:textId="77777777" w:rsidR="00F00C88" w:rsidRPr="00CD1230" w:rsidRDefault="00F00C88" w:rsidP="00F00C88">
      <w:pPr>
        <w:pStyle w:val="Normal1"/>
        <w:numPr>
          <w:ilvl w:val="0"/>
          <w:numId w:val="0"/>
        </w:numPr>
        <w:ind w:left="1391"/>
        <w:rPr>
          <w:rFonts w:ascii="Arial" w:hAnsi="Arial" w:cs="Arial"/>
          <w:sz w:val="22"/>
          <w:szCs w:val="22"/>
          <w:lang w:val="es-ES"/>
        </w:rPr>
      </w:pPr>
    </w:p>
    <w:p w14:paraId="39FE6F29" w14:textId="43C2A590" w:rsidR="00F00C88" w:rsidRPr="00CD1230" w:rsidRDefault="00F00C88" w:rsidP="00F00C88">
      <w:pPr>
        <w:pStyle w:val="Normal1"/>
        <w:numPr>
          <w:ilvl w:val="4"/>
          <w:numId w:val="2"/>
        </w:numPr>
        <w:rPr>
          <w:rFonts w:ascii="Arial" w:hAnsi="Arial" w:cs="Arial"/>
          <w:sz w:val="22"/>
          <w:szCs w:val="22"/>
          <w:lang w:val="es-ES"/>
        </w:rPr>
      </w:pPr>
      <w:r w:rsidRPr="003A2B12">
        <w:rPr>
          <w:rFonts w:ascii="Arial" w:hAnsi="Arial" w:cs="Arial"/>
          <w:sz w:val="22"/>
          <w:szCs w:val="22"/>
          <w:lang w:val="es-ES"/>
        </w:rPr>
        <w:t>Segundo desembolso, eq</w:t>
      </w:r>
      <w:r w:rsidRPr="008F7A6D">
        <w:rPr>
          <w:rFonts w:ascii="Arial" w:hAnsi="Arial" w:cs="Arial"/>
          <w:sz w:val="22"/>
          <w:szCs w:val="22"/>
          <w:lang w:val="es-ES"/>
        </w:rPr>
        <w:t>uivalente a</w:t>
      </w:r>
      <w:r w:rsidR="00CD1230">
        <w:rPr>
          <w:rFonts w:ascii="Arial" w:hAnsi="Arial" w:cs="Arial"/>
          <w:sz w:val="22"/>
          <w:szCs w:val="22"/>
          <w:lang w:val="es-ES"/>
        </w:rPr>
        <w:t xml:space="preserve"> </w:t>
      </w:r>
      <w:r w:rsidR="00CD1230" w:rsidRPr="00851B58">
        <w:rPr>
          <w:rFonts w:ascii="Calibri" w:hAnsi="Calibri" w:cs="Calibri"/>
          <w:highlight w:val="yellow"/>
          <w:lang w:val="es-ES"/>
        </w:rPr>
        <w:t>INCL</w:t>
      </w:r>
      <w:r w:rsidR="00CD1230" w:rsidRPr="000C1A6C">
        <w:rPr>
          <w:rFonts w:ascii="Calibri" w:hAnsi="Calibri" w:cs="Calibri"/>
          <w:highlight w:val="yellow"/>
          <w:lang w:val="es-ES"/>
        </w:rPr>
        <w:t>UIR VALOR</w:t>
      </w:r>
      <w:r w:rsidR="00CD1230" w:rsidRPr="00D14A04">
        <w:rPr>
          <w:rFonts w:ascii="Calibri" w:hAnsi="Calibri" w:cs="Calibri"/>
          <w:highlight w:val="yellow"/>
          <w:lang w:val="es-ES"/>
        </w:rPr>
        <w:t xml:space="preserve"> ($000) IVA incluido</w:t>
      </w:r>
      <w:r w:rsidRPr="00CD1230">
        <w:rPr>
          <w:rFonts w:ascii="Arial" w:hAnsi="Arial" w:cs="Arial"/>
          <w:sz w:val="22"/>
          <w:szCs w:val="22"/>
          <w:lang w:val="es-ES"/>
        </w:rPr>
        <w:t xml:space="preserve">, con recursos de la vigencia 2020, cuando el Contratista y el Interventor certifique un avance de la Instalación de un treinta (30) por ciento, según las Soluciones Solares instaladas en los términos de la Sección </w:t>
      </w:r>
      <w:r w:rsidRPr="00CD1230">
        <w:rPr>
          <w:rFonts w:ascii="Arial" w:hAnsi="Arial" w:cs="Arial"/>
          <w:sz w:val="22"/>
          <w:szCs w:val="22"/>
          <w:lang w:val="es-ES"/>
        </w:rPr>
        <w:fldChar w:fldCharType="begin"/>
      </w:r>
      <w:r w:rsidRPr="007548EA">
        <w:rPr>
          <w:rFonts w:ascii="Arial" w:hAnsi="Arial" w:cs="Arial"/>
          <w:sz w:val="22"/>
          <w:szCs w:val="22"/>
          <w:lang w:val="es-ES"/>
        </w:rPr>
        <w:instrText xml:space="preserve"> REF _Ref3554286 \r \h  \* MERGEFORMAT </w:instrText>
      </w:r>
      <w:r w:rsidRPr="00CD1230">
        <w:rPr>
          <w:rFonts w:ascii="Arial" w:hAnsi="Arial" w:cs="Arial"/>
          <w:sz w:val="22"/>
          <w:szCs w:val="22"/>
          <w:lang w:val="es-ES"/>
        </w:rPr>
      </w:r>
      <w:r w:rsidRPr="00CD1230">
        <w:rPr>
          <w:rFonts w:ascii="Arial" w:hAnsi="Arial" w:cs="Arial"/>
          <w:sz w:val="22"/>
          <w:szCs w:val="22"/>
          <w:lang w:val="es-ES"/>
        </w:rPr>
        <w:fldChar w:fldCharType="separate"/>
      </w:r>
      <w:r w:rsidR="00E17500">
        <w:rPr>
          <w:rFonts w:ascii="Arial" w:hAnsi="Arial" w:cs="Arial"/>
          <w:sz w:val="22"/>
          <w:szCs w:val="22"/>
          <w:lang w:val="es-ES"/>
        </w:rPr>
        <w:t>7.6(c)</w:t>
      </w:r>
      <w:r w:rsidRPr="00CD1230">
        <w:rPr>
          <w:rFonts w:ascii="Arial" w:hAnsi="Arial" w:cs="Arial"/>
          <w:sz w:val="22"/>
          <w:szCs w:val="22"/>
          <w:lang w:val="es-ES"/>
        </w:rPr>
        <w:fldChar w:fldCharType="end"/>
      </w:r>
      <w:r w:rsidRPr="00CD1230">
        <w:rPr>
          <w:rFonts w:ascii="Arial" w:hAnsi="Arial" w:cs="Arial"/>
          <w:sz w:val="22"/>
          <w:szCs w:val="22"/>
          <w:lang w:val="es-ES"/>
        </w:rPr>
        <w:t xml:space="preserve">. </w:t>
      </w:r>
      <w:r w:rsidRPr="00CD1230">
        <w:rPr>
          <w:rFonts w:ascii="Arial" w:hAnsi="Arial" w:cs="Arial"/>
          <w:sz w:val="22"/>
          <w:szCs w:val="22"/>
          <w:lang w:val="es-ES"/>
        </w:rPr>
        <w:br/>
      </w:r>
    </w:p>
    <w:p w14:paraId="70FB522E" w14:textId="77777777" w:rsidR="00F00C88" w:rsidRPr="00CD1230" w:rsidRDefault="00F00C88" w:rsidP="00F00C88">
      <w:pPr>
        <w:pStyle w:val="Prrafodelista"/>
        <w:rPr>
          <w:rFonts w:ascii="Arial" w:hAnsi="Arial" w:cs="Arial"/>
          <w:sz w:val="22"/>
          <w:szCs w:val="22"/>
          <w:lang w:val="es-ES"/>
        </w:rPr>
      </w:pPr>
    </w:p>
    <w:p w14:paraId="748CAA31" w14:textId="14FD734F" w:rsidR="00F00C88" w:rsidRPr="00F51E18" w:rsidRDefault="00F00C88" w:rsidP="00F00C88">
      <w:pPr>
        <w:pStyle w:val="Normal1"/>
        <w:numPr>
          <w:ilvl w:val="4"/>
          <w:numId w:val="2"/>
        </w:numPr>
        <w:rPr>
          <w:rFonts w:ascii="Arial" w:hAnsi="Arial" w:cs="Arial"/>
          <w:sz w:val="22"/>
          <w:szCs w:val="22"/>
          <w:lang w:val="es-ES"/>
        </w:rPr>
      </w:pPr>
      <w:r w:rsidRPr="003A2B12">
        <w:rPr>
          <w:rFonts w:ascii="Arial" w:hAnsi="Arial" w:cs="Arial"/>
          <w:sz w:val="22"/>
          <w:szCs w:val="22"/>
          <w:lang w:val="es-ES"/>
        </w:rPr>
        <w:t>Tercer desembolso, equivalente a</w:t>
      </w:r>
      <w:r w:rsidR="00CD1230">
        <w:rPr>
          <w:rFonts w:ascii="Arial" w:hAnsi="Arial" w:cs="Arial"/>
          <w:sz w:val="22"/>
          <w:szCs w:val="22"/>
          <w:lang w:val="es-ES"/>
        </w:rPr>
        <w:t xml:space="preserve"> </w:t>
      </w:r>
      <w:r w:rsidR="00CD1230" w:rsidRPr="00851B58">
        <w:rPr>
          <w:rFonts w:ascii="Calibri" w:hAnsi="Calibri" w:cs="Calibri"/>
          <w:highlight w:val="yellow"/>
          <w:lang w:val="es-ES"/>
        </w:rPr>
        <w:t>INCL</w:t>
      </w:r>
      <w:r w:rsidR="00CD1230" w:rsidRPr="000C1A6C">
        <w:rPr>
          <w:rFonts w:ascii="Calibri" w:hAnsi="Calibri" w:cs="Calibri"/>
          <w:highlight w:val="yellow"/>
          <w:lang w:val="es-ES"/>
        </w:rPr>
        <w:t>UIR VALOR</w:t>
      </w:r>
      <w:r w:rsidR="00CD1230" w:rsidRPr="00D14A04">
        <w:rPr>
          <w:rFonts w:ascii="Calibri" w:hAnsi="Calibri" w:cs="Calibri"/>
          <w:highlight w:val="yellow"/>
          <w:lang w:val="es-ES"/>
        </w:rPr>
        <w:t xml:space="preserve"> ($000) IVA incluido</w:t>
      </w:r>
      <w:r w:rsidRPr="00CD1230">
        <w:rPr>
          <w:rFonts w:ascii="Arial" w:hAnsi="Arial" w:cs="Arial"/>
          <w:sz w:val="22"/>
          <w:szCs w:val="22"/>
          <w:lang w:val="es-ES"/>
        </w:rPr>
        <w:t>, con recursos de la vigencia 2021, cuando el Contratista</w:t>
      </w:r>
      <w:r w:rsidRPr="00F51E18">
        <w:rPr>
          <w:rFonts w:ascii="Arial" w:hAnsi="Arial" w:cs="Arial"/>
          <w:sz w:val="22"/>
          <w:szCs w:val="22"/>
          <w:lang w:val="es-ES"/>
        </w:rPr>
        <w:t xml:space="preserve"> y el Interventor certifique un avance de la Instalación de un sesenta (60) por ciento, según las Soluciones Solares instaladas en los términos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_Ref3554286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7.6(c)</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536A00D4" w14:textId="77777777" w:rsidR="00F00C88" w:rsidRPr="00F51E18" w:rsidRDefault="00F00C88" w:rsidP="00F00C88">
      <w:pPr>
        <w:pStyle w:val="Prrafodelista"/>
        <w:rPr>
          <w:rFonts w:ascii="Arial" w:hAnsi="Arial" w:cs="Arial"/>
          <w:sz w:val="22"/>
          <w:szCs w:val="22"/>
          <w:lang w:val="es-ES"/>
        </w:rPr>
      </w:pPr>
    </w:p>
    <w:p w14:paraId="24AE9591" w14:textId="77777777" w:rsidR="00F00C88" w:rsidRPr="00F51E18" w:rsidRDefault="00F00C88" w:rsidP="00F00C88">
      <w:pPr>
        <w:pStyle w:val="Normal1"/>
        <w:numPr>
          <w:ilvl w:val="0"/>
          <w:numId w:val="0"/>
        </w:numPr>
        <w:ind w:left="1391"/>
        <w:rPr>
          <w:rFonts w:ascii="Arial" w:hAnsi="Arial" w:cs="Arial"/>
          <w:sz w:val="22"/>
          <w:szCs w:val="22"/>
          <w:lang w:val="es-ES"/>
        </w:rPr>
      </w:pPr>
    </w:p>
    <w:p w14:paraId="58AC9944"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Desembolsos de la Subcuenta Interventoría: </w:t>
      </w:r>
    </w:p>
    <w:p w14:paraId="7080AB61" w14:textId="77777777" w:rsidR="00F00C88" w:rsidRPr="00F51E18" w:rsidRDefault="00F00C88" w:rsidP="00F00C88">
      <w:pPr>
        <w:pStyle w:val="Normal1"/>
        <w:numPr>
          <w:ilvl w:val="0"/>
          <w:numId w:val="0"/>
        </w:numPr>
        <w:ind w:left="894"/>
        <w:rPr>
          <w:rFonts w:ascii="Arial" w:hAnsi="Arial" w:cs="Arial"/>
          <w:sz w:val="22"/>
          <w:szCs w:val="22"/>
          <w:lang w:val="es-ES"/>
        </w:rPr>
      </w:pPr>
    </w:p>
    <w:p w14:paraId="133B94BD" w14:textId="77777777" w:rsidR="00F00C88" w:rsidRDefault="00F00C88" w:rsidP="00F00C88">
      <w:pPr>
        <w:pStyle w:val="Normal1"/>
        <w:numPr>
          <w:ilvl w:val="0"/>
          <w:numId w:val="0"/>
        </w:numPr>
        <w:ind w:left="894"/>
        <w:rPr>
          <w:rFonts w:ascii="Arial" w:hAnsi="Arial" w:cs="Arial"/>
          <w:sz w:val="22"/>
          <w:szCs w:val="22"/>
          <w:lang w:val="es-ES"/>
        </w:rPr>
      </w:pPr>
      <w:r w:rsidRPr="00F51E18">
        <w:rPr>
          <w:rFonts w:ascii="Arial" w:hAnsi="Arial" w:cs="Arial"/>
          <w:sz w:val="22"/>
          <w:szCs w:val="22"/>
          <w:lang w:val="es-ES"/>
        </w:rPr>
        <w:t>El valor a desembolsar por el MME al Encargo Fiduciario en esta Subcuenta, corresponderá a lo estipulado en el Contrato de Interventoría.</w:t>
      </w:r>
    </w:p>
    <w:p w14:paraId="08510020" w14:textId="77777777" w:rsidR="006B150A" w:rsidRDefault="006B150A" w:rsidP="00F00C88">
      <w:pPr>
        <w:pStyle w:val="Normal1"/>
        <w:numPr>
          <w:ilvl w:val="0"/>
          <w:numId w:val="0"/>
        </w:numPr>
        <w:ind w:left="894"/>
        <w:rPr>
          <w:rFonts w:ascii="Arial" w:hAnsi="Arial" w:cs="Arial"/>
          <w:sz w:val="22"/>
          <w:szCs w:val="22"/>
          <w:lang w:val="es-ES"/>
        </w:rPr>
      </w:pPr>
    </w:p>
    <w:p w14:paraId="0283D82E" w14:textId="77777777" w:rsidR="006B150A" w:rsidRPr="006E403F" w:rsidRDefault="006B150A" w:rsidP="006B150A">
      <w:pPr>
        <w:pStyle w:val="Normal1"/>
        <w:rPr>
          <w:rFonts w:ascii="Arial" w:hAnsi="Arial" w:cs="Arial"/>
          <w:sz w:val="22"/>
          <w:szCs w:val="22"/>
          <w:lang w:val="es-ES"/>
        </w:rPr>
      </w:pPr>
      <w:r w:rsidRPr="006E403F">
        <w:rPr>
          <w:rFonts w:ascii="Arial" w:hAnsi="Arial" w:cs="Arial"/>
          <w:sz w:val="22"/>
          <w:szCs w:val="22"/>
          <w:lang w:val="es-ES"/>
        </w:rPr>
        <w:t xml:space="preserve">El giro de los desembolsos será autorizado por el Supervisor que designe el Ministerio de Minas y Energía.  </w:t>
      </w:r>
    </w:p>
    <w:p w14:paraId="07F2A3D5" w14:textId="77777777" w:rsidR="006B150A" w:rsidRPr="00F51E18" w:rsidRDefault="006B150A" w:rsidP="00F00C88">
      <w:pPr>
        <w:pStyle w:val="Normal1"/>
        <w:numPr>
          <w:ilvl w:val="0"/>
          <w:numId w:val="0"/>
        </w:numPr>
        <w:ind w:left="894"/>
        <w:rPr>
          <w:rFonts w:ascii="Arial" w:hAnsi="Arial" w:cs="Arial"/>
          <w:sz w:val="22"/>
          <w:szCs w:val="22"/>
          <w:lang w:val="es-ES"/>
        </w:rPr>
      </w:pPr>
    </w:p>
    <w:p w14:paraId="6FC5CABC" w14:textId="77777777" w:rsidR="00F00C88" w:rsidRPr="00F51E18" w:rsidRDefault="00F00C88" w:rsidP="00F00C88">
      <w:pPr>
        <w:pStyle w:val="Normal1"/>
        <w:numPr>
          <w:ilvl w:val="0"/>
          <w:numId w:val="0"/>
        </w:numPr>
        <w:ind w:left="894"/>
        <w:rPr>
          <w:rFonts w:ascii="Arial" w:hAnsi="Arial" w:cs="Arial"/>
          <w:sz w:val="22"/>
          <w:szCs w:val="22"/>
          <w:lang w:val="es-ES"/>
        </w:rPr>
      </w:pPr>
    </w:p>
    <w:p w14:paraId="11FF715B" w14:textId="77777777" w:rsidR="00F00C88" w:rsidRPr="00F51E18" w:rsidRDefault="00F00C88" w:rsidP="00F00C88">
      <w:pPr>
        <w:pStyle w:val="Ttulo2"/>
        <w:rPr>
          <w:rFonts w:ascii="Arial" w:hAnsi="Arial"/>
          <w:sz w:val="22"/>
          <w:szCs w:val="22"/>
        </w:rPr>
      </w:pPr>
      <w:bookmarkStart w:id="507" w:name="_Ref25653866"/>
      <w:bookmarkStart w:id="508" w:name="_Toc26190674"/>
      <w:r w:rsidRPr="00F51E18">
        <w:rPr>
          <w:rFonts w:ascii="Arial" w:hAnsi="Arial"/>
          <w:sz w:val="22"/>
          <w:szCs w:val="22"/>
        </w:rPr>
        <w:t>Devolución de Tributos</w:t>
      </w:r>
      <w:bookmarkEnd w:id="507"/>
      <w:bookmarkEnd w:id="508"/>
    </w:p>
    <w:p w14:paraId="0FAC68A2" w14:textId="77777777" w:rsidR="00F00C88" w:rsidRPr="00F51E18" w:rsidRDefault="00F00C88" w:rsidP="00F00C88">
      <w:pPr>
        <w:pStyle w:val="Normal1"/>
        <w:numPr>
          <w:ilvl w:val="0"/>
          <w:numId w:val="0"/>
        </w:numPr>
        <w:ind w:left="894"/>
        <w:rPr>
          <w:rFonts w:ascii="Arial" w:hAnsi="Arial" w:cs="Arial"/>
          <w:sz w:val="22"/>
          <w:szCs w:val="22"/>
          <w:lang w:val="es-ES"/>
        </w:rPr>
      </w:pPr>
    </w:p>
    <w:p w14:paraId="2B063E62" w14:textId="5EF8A6C0" w:rsidR="00B75E54" w:rsidRPr="00F51E18" w:rsidRDefault="00B75E54" w:rsidP="00F00C88">
      <w:pPr>
        <w:pStyle w:val="Normal1"/>
        <w:rPr>
          <w:rFonts w:ascii="Arial" w:hAnsi="Arial" w:cs="Arial"/>
          <w:sz w:val="22"/>
          <w:szCs w:val="22"/>
          <w:lang w:val="es-ES"/>
        </w:rPr>
      </w:pPr>
      <w:r w:rsidRPr="00F51E18">
        <w:rPr>
          <w:rFonts w:ascii="Arial" w:hAnsi="Arial" w:cs="Arial"/>
          <w:sz w:val="22"/>
          <w:szCs w:val="22"/>
          <w:lang w:val="es-ES"/>
        </w:rPr>
        <w:t>Durante la Etapa Previa, el Contratista deberá adelantar las verificaciones pertinentes con las Autoridades</w:t>
      </w:r>
      <w:r w:rsidR="00A2596E" w:rsidRPr="00F51E18">
        <w:rPr>
          <w:rFonts w:ascii="Arial" w:hAnsi="Arial" w:cs="Arial"/>
          <w:sz w:val="22"/>
          <w:szCs w:val="22"/>
          <w:lang w:val="es-ES"/>
        </w:rPr>
        <w:t xml:space="preserve"> Competentes con el fin de identificar el monto definitivo que deberá reconocerse, con ocasión del presente Contrato y de cualquier subcontrato que suscriba el Contratista, por concepto del Impuesto de Obra y la Estampilla Pro Universidad. </w:t>
      </w:r>
    </w:p>
    <w:p w14:paraId="0EB0F3B0" w14:textId="77777777" w:rsidR="00B75E54" w:rsidRPr="00F51E18" w:rsidRDefault="00B75E54" w:rsidP="00B75E54">
      <w:pPr>
        <w:pStyle w:val="Normal1"/>
        <w:numPr>
          <w:ilvl w:val="0"/>
          <w:numId w:val="0"/>
        </w:numPr>
        <w:ind w:left="894"/>
        <w:rPr>
          <w:rFonts w:ascii="Arial" w:hAnsi="Arial" w:cs="Arial"/>
          <w:sz w:val="22"/>
          <w:szCs w:val="22"/>
          <w:lang w:val="es-ES"/>
        </w:rPr>
      </w:pPr>
    </w:p>
    <w:p w14:paraId="2495F902" w14:textId="2C7102DA" w:rsidR="00F00C88" w:rsidRPr="00A51E01" w:rsidRDefault="00AB26FB" w:rsidP="00A51E01">
      <w:pPr>
        <w:pStyle w:val="Normal1"/>
        <w:numPr>
          <w:ilvl w:val="0"/>
          <w:numId w:val="0"/>
        </w:numPr>
        <w:ind w:left="894"/>
        <w:rPr>
          <w:rFonts w:ascii="Arial" w:hAnsi="Arial" w:cs="Arial"/>
          <w:sz w:val="22"/>
          <w:szCs w:val="22"/>
          <w:lang w:val="es-ES"/>
        </w:rPr>
      </w:pPr>
      <w:r w:rsidRPr="00A51E01">
        <w:rPr>
          <w:rFonts w:ascii="Arial" w:hAnsi="Arial" w:cs="Arial"/>
          <w:sz w:val="22"/>
          <w:szCs w:val="22"/>
          <w:lang w:val="es-ES"/>
        </w:rPr>
        <w:t xml:space="preserve">Una vez realizada la actividad indicada en el anterior </w:t>
      </w:r>
      <w:r w:rsidR="00AF74AC" w:rsidRPr="00A51E01">
        <w:rPr>
          <w:rFonts w:ascii="Arial" w:hAnsi="Arial" w:cs="Arial"/>
          <w:sz w:val="22"/>
          <w:szCs w:val="22"/>
          <w:lang w:val="es-ES"/>
        </w:rPr>
        <w:t>literal</w:t>
      </w:r>
      <w:r w:rsidRPr="00A51E01">
        <w:rPr>
          <w:rFonts w:ascii="Arial" w:hAnsi="Arial" w:cs="Arial"/>
          <w:sz w:val="22"/>
          <w:szCs w:val="22"/>
          <w:lang w:val="es-ES"/>
        </w:rPr>
        <w:t>, e</w:t>
      </w:r>
      <w:r w:rsidR="00F00C88" w:rsidRPr="00A51E01">
        <w:rPr>
          <w:rFonts w:ascii="Arial" w:hAnsi="Arial" w:cs="Arial"/>
          <w:sz w:val="22"/>
          <w:szCs w:val="22"/>
          <w:lang w:val="es-ES"/>
        </w:rPr>
        <w:t xml:space="preserve">n caso tal que se generen excedentes </w:t>
      </w:r>
      <w:r w:rsidR="00492069" w:rsidRPr="00A51E01">
        <w:rPr>
          <w:rFonts w:ascii="Arial" w:hAnsi="Arial" w:cs="Arial"/>
          <w:sz w:val="22"/>
          <w:szCs w:val="22"/>
          <w:lang w:val="es-ES"/>
        </w:rPr>
        <w:t xml:space="preserve">a favor del MME </w:t>
      </w:r>
      <w:r w:rsidR="00F00C88" w:rsidRPr="00A51E01">
        <w:rPr>
          <w:rFonts w:ascii="Arial" w:hAnsi="Arial" w:cs="Arial"/>
          <w:sz w:val="22"/>
          <w:szCs w:val="22"/>
          <w:lang w:val="es-ES"/>
        </w:rPr>
        <w:t>derivados de la aplicación de</w:t>
      </w:r>
      <w:r w:rsidR="00492069" w:rsidRPr="00A51E01">
        <w:rPr>
          <w:rFonts w:ascii="Arial" w:hAnsi="Arial" w:cs="Arial"/>
          <w:sz w:val="22"/>
          <w:szCs w:val="22"/>
          <w:lang w:val="es-ES"/>
        </w:rPr>
        <w:t xml:space="preserve"> cualquier tributo</w:t>
      </w:r>
      <w:r w:rsidR="003B0317" w:rsidRPr="00A51E01">
        <w:rPr>
          <w:rFonts w:ascii="Arial" w:hAnsi="Arial" w:cs="Arial"/>
          <w:sz w:val="22"/>
          <w:szCs w:val="22"/>
          <w:lang w:val="es-ES"/>
        </w:rPr>
        <w:t xml:space="preserve"> excluyendo el IVA, </w:t>
      </w:r>
      <w:r w:rsidR="00492069" w:rsidRPr="00A51E01">
        <w:rPr>
          <w:rFonts w:ascii="Arial" w:hAnsi="Arial" w:cs="Arial"/>
          <w:sz w:val="22"/>
          <w:szCs w:val="22"/>
          <w:lang w:val="es-ES"/>
        </w:rPr>
        <w:t xml:space="preserve">que proceda según la Ley Aplicable, incluyendo pero no limitándose al </w:t>
      </w:r>
      <w:r w:rsidR="00F00C88" w:rsidRPr="00A51E01">
        <w:rPr>
          <w:rFonts w:ascii="Arial" w:hAnsi="Arial" w:cs="Arial"/>
          <w:sz w:val="22"/>
          <w:szCs w:val="22"/>
          <w:lang w:val="es-ES"/>
        </w:rPr>
        <w:t>Impuesto de Obra y la Estampilla Pro Universidad</w:t>
      </w:r>
      <w:r w:rsidR="00492069" w:rsidRPr="00A51E01">
        <w:rPr>
          <w:rFonts w:ascii="Arial" w:hAnsi="Arial" w:cs="Arial"/>
          <w:sz w:val="22"/>
          <w:szCs w:val="22"/>
          <w:lang w:val="es-ES"/>
        </w:rPr>
        <w:t>,</w:t>
      </w:r>
      <w:r w:rsidR="00A46093" w:rsidRPr="00A51E01">
        <w:rPr>
          <w:rFonts w:ascii="Arial" w:hAnsi="Arial" w:cs="Arial"/>
          <w:sz w:val="22"/>
          <w:szCs w:val="22"/>
          <w:lang w:val="es-ES"/>
        </w:rPr>
        <w:t xml:space="preserve"> respecto de los valores correspondientes determinados por el IPSE</w:t>
      </w:r>
      <w:r w:rsidR="002673C9" w:rsidRPr="00A51E01">
        <w:rPr>
          <w:rFonts w:ascii="Arial" w:hAnsi="Arial" w:cs="Arial"/>
          <w:sz w:val="22"/>
          <w:szCs w:val="22"/>
          <w:lang w:val="es-ES"/>
        </w:rPr>
        <w:t xml:space="preserve"> según lo indicado en la </w:t>
      </w:r>
      <w:r w:rsidR="002673C9" w:rsidRPr="00A51E01">
        <w:rPr>
          <w:rFonts w:ascii="Arial" w:hAnsi="Arial" w:cs="Arial"/>
          <w:sz w:val="22"/>
          <w:szCs w:val="22"/>
          <w:lang w:val="es-ES"/>
        </w:rPr>
        <w:lastRenderedPageBreak/>
        <w:t xml:space="preserve">Sección </w:t>
      </w:r>
      <w:r w:rsidR="002673C9" w:rsidRPr="00A51E01">
        <w:rPr>
          <w:rFonts w:ascii="Arial" w:hAnsi="Arial" w:cs="Arial"/>
          <w:sz w:val="22"/>
          <w:szCs w:val="22"/>
          <w:lang w:val="es-ES"/>
        </w:rPr>
        <w:fldChar w:fldCharType="begin"/>
      </w:r>
      <w:r w:rsidR="002673C9" w:rsidRPr="00A51E01">
        <w:rPr>
          <w:rFonts w:ascii="Arial" w:hAnsi="Arial" w:cs="Arial"/>
          <w:sz w:val="22"/>
          <w:szCs w:val="22"/>
          <w:lang w:val="es-ES"/>
        </w:rPr>
        <w:instrText xml:space="preserve"> REF _Ref24113256 \r \h </w:instrText>
      </w:r>
      <w:r w:rsidR="00897687" w:rsidRPr="00A51E01">
        <w:rPr>
          <w:rFonts w:ascii="Arial" w:hAnsi="Arial" w:cs="Arial"/>
          <w:sz w:val="22"/>
          <w:szCs w:val="22"/>
          <w:lang w:val="es-ES"/>
        </w:rPr>
        <w:instrText xml:space="preserve"> \* MERGEFORMAT </w:instrText>
      </w:r>
      <w:r w:rsidR="002673C9" w:rsidRPr="00A51E01">
        <w:rPr>
          <w:rFonts w:ascii="Arial" w:hAnsi="Arial" w:cs="Arial"/>
          <w:sz w:val="22"/>
          <w:szCs w:val="22"/>
          <w:lang w:val="es-ES"/>
        </w:rPr>
      </w:r>
      <w:r w:rsidR="002673C9" w:rsidRPr="005C3B31">
        <w:rPr>
          <w:rFonts w:ascii="Arial" w:hAnsi="Arial" w:cs="Arial"/>
          <w:sz w:val="22"/>
          <w:szCs w:val="22"/>
          <w:lang w:val="es-ES"/>
        </w:rPr>
        <w:fldChar w:fldCharType="separate"/>
      </w:r>
      <w:r w:rsidR="00E17500" w:rsidRPr="00A51E01">
        <w:rPr>
          <w:rFonts w:ascii="Arial" w:hAnsi="Arial" w:cs="Arial"/>
          <w:sz w:val="22"/>
          <w:szCs w:val="22"/>
          <w:lang w:val="es-ES"/>
        </w:rPr>
        <w:t>3.3(f)</w:t>
      </w:r>
      <w:r w:rsidR="002673C9" w:rsidRPr="00A51E01">
        <w:rPr>
          <w:rFonts w:ascii="Arial" w:hAnsi="Arial" w:cs="Arial"/>
          <w:sz w:val="22"/>
          <w:szCs w:val="22"/>
          <w:lang w:val="es-ES"/>
        </w:rPr>
        <w:fldChar w:fldCharType="end"/>
      </w:r>
      <w:r w:rsidR="00F00C88" w:rsidRPr="00A51E01">
        <w:rPr>
          <w:rFonts w:ascii="Arial" w:hAnsi="Arial" w:cs="Arial"/>
          <w:sz w:val="22"/>
          <w:szCs w:val="22"/>
          <w:lang w:val="es-ES"/>
        </w:rPr>
        <w:t>, los mismos serán devueltos por el Contratista al Encargo Fiduciario</w:t>
      </w:r>
      <w:r w:rsidR="001A0D09" w:rsidRPr="00A51E01">
        <w:rPr>
          <w:rFonts w:ascii="Arial" w:hAnsi="Arial" w:cs="Arial"/>
          <w:sz w:val="22"/>
          <w:szCs w:val="22"/>
          <w:lang w:val="es-ES"/>
        </w:rPr>
        <w:t xml:space="preserve">. La fiduciaria </w:t>
      </w:r>
      <w:r w:rsidR="00F00C88" w:rsidRPr="00A51E01">
        <w:rPr>
          <w:rFonts w:ascii="Arial" w:hAnsi="Arial" w:cs="Arial"/>
          <w:sz w:val="22"/>
          <w:szCs w:val="22"/>
          <w:lang w:val="es-ES"/>
        </w:rPr>
        <w:t>le dará a estos recursos el tratamiento ordinario de excedentes que se prevean en el Contrato de Encargo Fiduciario</w:t>
      </w:r>
      <w:r w:rsidR="00A51E01">
        <w:rPr>
          <w:rFonts w:ascii="Arial" w:hAnsi="Arial" w:cs="Arial"/>
          <w:sz w:val="22"/>
          <w:szCs w:val="22"/>
          <w:lang w:val="es-ES"/>
        </w:rPr>
        <w:t>.</w:t>
      </w:r>
      <w:r w:rsidR="00032D97" w:rsidRPr="00A51E01">
        <w:rPr>
          <w:rFonts w:ascii="Arial" w:hAnsi="Arial" w:cs="Arial"/>
          <w:sz w:val="22"/>
          <w:szCs w:val="22"/>
          <w:lang w:val="es-ES"/>
        </w:rPr>
        <w:t xml:space="preserve"> </w:t>
      </w:r>
    </w:p>
    <w:p w14:paraId="11A99198" w14:textId="611E01B2" w:rsidR="00237D5C" w:rsidRDefault="00237D5C" w:rsidP="008D5D78">
      <w:pPr>
        <w:pStyle w:val="Ttulo1"/>
      </w:pPr>
      <w:bookmarkStart w:id="509" w:name="_Toc26190675"/>
      <w:r>
        <w:rPr>
          <w:rFonts w:ascii="Arial" w:hAnsi="Arial"/>
          <w:sz w:val="22"/>
          <w:szCs w:val="22"/>
        </w:rPr>
        <w:t>E</w:t>
      </w:r>
      <w:r w:rsidR="008D5D78">
        <w:rPr>
          <w:rFonts w:ascii="Arial" w:hAnsi="Arial"/>
          <w:sz w:val="22"/>
          <w:szCs w:val="22"/>
        </w:rPr>
        <w:t>TAPA PREVIA</w:t>
      </w:r>
      <w:bookmarkStart w:id="510" w:name="_Toc25848420"/>
      <w:bookmarkStart w:id="511" w:name="_Toc25848635"/>
      <w:bookmarkStart w:id="512" w:name="_Toc25849064"/>
      <w:bookmarkStart w:id="513" w:name="_Toc25849278"/>
      <w:bookmarkStart w:id="514" w:name="_Toc25849492"/>
      <w:bookmarkStart w:id="515" w:name="_Toc25849705"/>
      <w:bookmarkStart w:id="516" w:name="_Toc25848422"/>
      <w:bookmarkStart w:id="517" w:name="_Toc25848637"/>
      <w:bookmarkStart w:id="518" w:name="_Toc25849066"/>
      <w:bookmarkStart w:id="519" w:name="_Toc25849280"/>
      <w:bookmarkStart w:id="520" w:name="_Toc25849494"/>
      <w:bookmarkStart w:id="521" w:name="_Toc25849707"/>
      <w:bookmarkStart w:id="522" w:name="_Toc235255614"/>
      <w:bookmarkStart w:id="523" w:name="_Toc243744104"/>
      <w:bookmarkStart w:id="524" w:name="_Toc249763717"/>
      <w:bookmarkStart w:id="525" w:name="_Toc252774649"/>
      <w:bookmarkStart w:id="526" w:name="_Toc282336982"/>
      <w:bookmarkStart w:id="527" w:name="_Toc311736575"/>
      <w:bookmarkStart w:id="528" w:name="_Toc371884506"/>
      <w:bookmarkStart w:id="529" w:name="_Toc374809854"/>
      <w:bookmarkEnd w:id="475"/>
      <w:bookmarkEnd w:id="476"/>
      <w:bookmarkEnd w:id="477"/>
      <w:bookmarkEnd w:id="478"/>
      <w:bookmarkEnd w:id="479"/>
      <w:bookmarkEnd w:id="509"/>
      <w:bookmarkEnd w:id="510"/>
      <w:bookmarkEnd w:id="511"/>
      <w:bookmarkEnd w:id="512"/>
      <w:bookmarkEnd w:id="513"/>
      <w:bookmarkEnd w:id="514"/>
      <w:bookmarkEnd w:id="515"/>
      <w:bookmarkEnd w:id="516"/>
      <w:bookmarkEnd w:id="517"/>
      <w:bookmarkEnd w:id="518"/>
      <w:bookmarkEnd w:id="519"/>
      <w:bookmarkEnd w:id="520"/>
      <w:bookmarkEnd w:id="521"/>
    </w:p>
    <w:p w14:paraId="7B758D69" w14:textId="77777777" w:rsidR="00F00C88" w:rsidRPr="00F51E18" w:rsidRDefault="00F00C88" w:rsidP="00F00C88">
      <w:pPr>
        <w:pStyle w:val="Ttulo2"/>
        <w:rPr>
          <w:rFonts w:ascii="Arial" w:hAnsi="Arial"/>
          <w:sz w:val="22"/>
          <w:szCs w:val="22"/>
        </w:rPr>
      </w:pPr>
      <w:bookmarkStart w:id="530" w:name="_Toc26190676"/>
      <w:r w:rsidRPr="00F51E18">
        <w:rPr>
          <w:rFonts w:ascii="Arial" w:hAnsi="Arial"/>
          <w:sz w:val="22"/>
          <w:szCs w:val="22"/>
        </w:rPr>
        <w:t xml:space="preserve">Inicio de la </w:t>
      </w:r>
      <w:bookmarkEnd w:id="522"/>
      <w:bookmarkEnd w:id="523"/>
      <w:bookmarkEnd w:id="524"/>
      <w:bookmarkEnd w:id="525"/>
      <w:bookmarkEnd w:id="526"/>
      <w:bookmarkEnd w:id="527"/>
      <w:r w:rsidRPr="00F51E18">
        <w:rPr>
          <w:rFonts w:ascii="Arial" w:hAnsi="Arial"/>
          <w:sz w:val="22"/>
          <w:szCs w:val="22"/>
        </w:rPr>
        <w:t>Etapa Previa</w:t>
      </w:r>
      <w:bookmarkEnd w:id="528"/>
      <w:bookmarkEnd w:id="529"/>
      <w:bookmarkEnd w:id="530"/>
    </w:p>
    <w:p w14:paraId="67BEFFD6" w14:textId="77777777" w:rsidR="00F00C88" w:rsidRPr="00F51E18" w:rsidRDefault="00F00C88" w:rsidP="00F00C88">
      <w:pPr>
        <w:rPr>
          <w:rFonts w:ascii="Arial" w:hAnsi="Arial" w:cs="Arial"/>
          <w:sz w:val="22"/>
          <w:szCs w:val="22"/>
          <w:lang w:val="es-ES"/>
        </w:rPr>
      </w:pPr>
    </w:p>
    <w:p w14:paraId="256996FA" w14:textId="3BC31531"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t xml:space="preserve">La Etapa Previa iniciará una vez sea firmada el Acta de Inicio del Contrato, conforme a lo previsto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_Ref20423883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3.5</w:t>
      </w:r>
      <w:r w:rsidRPr="00F51E18">
        <w:rPr>
          <w:rFonts w:ascii="Arial" w:hAnsi="Arial" w:cs="Arial"/>
          <w:sz w:val="22"/>
          <w:szCs w:val="22"/>
          <w:lang w:val="es-ES"/>
        </w:rPr>
        <w:fldChar w:fldCharType="end"/>
      </w:r>
      <w:r w:rsidRPr="00F51E18">
        <w:rPr>
          <w:rFonts w:ascii="Arial" w:hAnsi="Arial" w:cs="Arial"/>
          <w:sz w:val="22"/>
          <w:szCs w:val="22"/>
          <w:lang w:val="es-ES"/>
        </w:rPr>
        <w:t xml:space="preserve"> de este Contrato.</w:t>
      </w:r>
      <w:r w:rsidRPr="00F51E18">
        <w:rPr>
          <w:rFonts w:ascii="Arial" w:hAnsi="Arial" w:cs="Arial"/>
          <w:sz w:val="22"/>
          <w:szCs w:val="22"/>
          <w:lang w:val="es-ES"/>
        </w:rPr>
        <w:tab/>
      </w:r>
    </w:p>
    <w:p w14:paraId="5ED1AD51" w14:textId="77777777" w:rsidR="00F00C88" w:rsidRPr="00F51E18" w:rsidRDefault="00F00C88" w:rsidP="00F00C88">
      <w:pPr>
        <w:pStyle w:val="Ttulo2"/>
        <w:rPr>
          <w:rFonts w:ascii="Arial" w:hAnsi="Arial"/>
          <w:sz w:val="22"/>
          <w:szCs w:val="22"/>
        </w:rPr>
      </w:pPr>
      <w:bookmarkStart w:id="531" w:name="_Toc235255615"/>
      <w:bookmarkStart w:id="532" w:name="_Toc243744105"/>
      <w:bookmarkStart w:id="533" w:name="_Toc249763718"/>
      <w:bookmarkStart w:id="534" w:name="_Toc252774650"/>
      <w:bookmarkStart w:id="535" w:name="_Toc282336983"/>
      <w:bookmarkStart w:id="536" w:name="_Toc311736576"/>
      <w:bookmarkStart w:id="537" w:name="_Ref358994691"/>
      <w:bookmarkStart w:id="538" w:name="_Toc371884508"/>
      <w:bookmarkStart w:id="539" w:name="_Toc374809856"/>
      <w:bookmarkStart w:id="540" w:name="_Toc26190677"/>
      <w:r w:rsidRPr="00F51E18">
        <w:rPr>
          <w:rFonts w:ascii="Arial" w:hAnsi="Arial"/>
          <w:sz w:val="22"/>
          <w:szCs w:val="22"/>
        </w:rPr>
        <w:t>Principales Obligaciones del Contratista durante la</w:t>
      </w:r>
      <w:bookmarkEnd w:id="531"/>
      <w:bookmarkEnd w:id="532"/>
      <w:bookmarkEnd w:id="533"/>
      <w:bookmarkEnd w:id="534"/>
      <w:bookmarkEnd w:id="535"/>
      <w:bookmarkEnd w:id="536"/>
      <w:r w:rsidRPr="00F51E18">
        <w:rPr>
          <w:rFonts w:ascii="Arial" w:hAnsi="Arial"/>
          <w:sz w:val="22"/>
          <w:szCs w:val="22"/>
        </w:rPr>
        <w:t xml:space="preserve"> Etapa Previa</w:t>
      </w:r>
      <w:bookmarkEnd w:id="537"/>
      <w:bookmarkEnd w:id="538"/>
      <w:bookmarkEnd w:id="539"/>
      <w:bookmarkEnd w:id="540"/>
    </w:p>
    <w:p w14:paraId="2CF2D49E" w14:textId="77777777" w:rsidR="00F00C88" w:rsidRPr="00F51E18" w:rsidRDefault="00F00C88" w:rsidP="00F00C88">
      <w:pPr>
        <w:rPr>
          <w:rFonts w:ascii="Arial" w:hAnsi="Arial" w:cs="Arial"/>
          <w:sz w:val="22"/>
          <w:szCs w:val="22"/>
          <w:lang w:val="es-ES"/>
        </w:rPr>
      </w:pPr>
    </w:p>
    <w:p w14:paraId="7AD38338" w14:textId="12794FB3" w:rsidR="00F00C88" w:rsidRPr="00F51E18" w:rsidRDefault="00F00C88" w:rsidP="00F00C88">
      <w:pPr>
        <w:pStyle w:val="Normal1"/>
        <w:rPr>
          <w:rFonts w:ascii="Arial" w:hAnsi="Arial" w:cs="Arial"/>
          <w:sz w:val="22"/>
          <w:szCs w:val="22"/>
          <w:lang w:val="es-ES"/>
        </w:rPr>
      </w:pPr>
      <w:bookmarkStart w:id="541" w:name="_Ref358992270"/>
      <w:r w:rsidRPr="00F51E18">
        <w:rPr>
          <w:rFonts w:ascii="Arial" w:hAnsi="Arial" w:cs="Arial"/>
          <w:sz w:val="22"/>
          <w:szCs w:val="22"/>
          <w:lang w:val="es-ES"/>
        </w:rPr>
        <w:t>Constituir el Encargo Fiduciario, en los términos descritos en el</w:t>
      </w:r>
      <w:r w:rsidR="00217780">
        <w:rPr>
          <w:rFonts w:ascii="Arial" w:hAnsi="Arial" w:cs="Arial"/>
          <w:sz w:val="22"/>
          <w:szCs w:val="22"/>
          <w:lang w:val="es-ES"/>
        </w:rPr>
        <w:t xml:space="preserve"> </w:t>
      </w:r>
      <w:r w:rsidR="00217780" w:rsidRPr="005C3B31">
        <w:rPr>
          <w:rFonts w:ascii="Arial" w:hAnsi="Arial" w:cs="Arial"/>
          <w:sz w:val="22"/>
          <w:szCs w:val="22"/>
          <w:highlight w:val="yellow"/>
          <w:lang w:val="es-ES"/>
        </w:rPr>
        <w:fldChar w:fldCharType="begin"/>
      </w:r>
      <w:r w:rsidR="00217780" w:rsidRPr="005C3B31">
        <w:rPr>
          <w:rFonts w:ascii="Arial" w:hAnsi="Arial" w:cs="Arial"/>
          <w:sz w:val="22"/>
          <w:szCs w:val="22"/>
          <w:highlight w:val="yellow"/>
          <w:lang w:val="es-ES"/>
        </w:rPr>
        <w:instrText xml:space="preserve"> REF _Ref27987778 \r \h </w:instrText>
      </w:r>
      <w:r w:rsidR="001D6643">
        <w:rPr>
          <w:rFonts w:ascii="Arial" w:hAnsi="Arial" w:cs="Arial"/>
          <w:sz w:val="22"/>
          <w:szCs w:val="22"/>
          <w:highlight w:val="yellow"/>
          <w:lang w:val="es-ES"/>
        </w:rPr>
        <w:instrText xml:space="preserve"> \* MERGEFORMAT </w:instrText>
      </w:r>
      <w:r w:rsidR="00217780" w:rsidRPr="005C3B31">
        <w:rPr>
          <w:rFonts w:ascii="Arial" w:hAnsi="Arial" w:cs="Arial"/>
          <w:sz w:val="22"/>
          <w:szCs w:val="22"/>
          <w:highlight w:val="yellow"/>
          <w:lang w:val="es-ES"/>
        </w:rPr>
      </w:r>
      <w:r w:rsidR="00217780" w:rsidRPr="005C3B31">
        <w:rPr>
          <w:rFonts w:ascii="Arial" w:hAnsi="Arial" w:cs="Arial"/>
          <w:sz w:val="22"/>
          <w:szCs w:val="22"/>
          <w:highlight w:val="yellow"/>
          <w:lang w:val="es-ES"/>
        </w:rPr>
        <w:fldChar w:fldCharType="separate"/>
      </w:r>
      <w:r w:rsidR="00217780" w:rsidRPr="005C3B31">
        <w:rPr>
          <w:rFonts w:ascii="Arial" w:hAnsi="Arial" w:cs="Arial"/>
          <w:sz w:val="22"/>
          <w:szCs w:val="22"/>
          <w:highlight w:val="yellow"/>
          <w:lang w:val="es-ES"/>
        </w:rPr>
        <w:t>CAPÍTULO VI</w:t>
      </w:r>
      <w:r w:rsidR="00217780" w:rsidRPr="005C3B31">
        <w:rPr>
          <w:rFonts w:ascii="Arial" w:hAnsi="Arial" w:cs="Arial"/>
          <w:sz w:val="22"/>
          <w:szCs w:val="22"/>
          <w:highlight w:val="yellow"/>
          <w:lang w:val="es-ES"/>
        </w:rPr>
        <w:fldChar w:fldCharType="end"/>
      </w:r>
      <w:r w:rsidR="00217780" w:rsidRPr="005C3B31">
        <w:rPr>
          <w:rFonts w:ascii="Arial" w:hAnsi="Arial" w:cs="Arial"/>
          <w:sz w:val="22"/>
          <w:szCs w:val="22"/>
          <w:highlight w:val="yellow"/>
          <w:lang w:val="es-ES"/>
        </w:rPr>
        <w:t>.</w:t>
      </w:r>
    </w:p>
    <w:p w14:paraId="1F5DE2AC" w14:textId="77777777" w:rsidR="00F00C88" w:rsidRPr="00F51E18" w:rsidRDefault="00F00C88" w:rsidP="00F00C88">
      <w:pPr>
        <w:pStyle w:val="Normal1"/>
        <w:numPr>
          <w:ilvl w:val="0"/>
          <w:numId w:val="0"/>
        </w:numPr>
        <w:ind w:left="894"/>
        <w:rPr>
          <w:rFonts w:ascii="Arial" w:hAnsi="Arial" w:cs="Arial"/>
          <w:sz w:val="22"/>
          <w:szCs w:val="22"/>
          <w:lang w:val="es-ES"/>
        </w:rPr>
      </w:pPr>
    </w:p>
    <w:p w14:paraId="6FCDA68A" w14:textId="519F1C7D"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Suscribir el Contrato con quien pretenda ejecutar las Actividades de Instalación, según se indica en la</w:t>
      </w:r>
      <w:r w:rsidR="00AB1777">
        <w:rPr>
          <w:rFonts w:ascii="Arial" w:hAnsi="Arial" w:cs="Arial"/>
          <w:sz w:val="22"/>
          <w:szCs w:val="22"/>
          <w:lang w:val="es-ES"/>
        </w:rPr>
        <w:t xml:space="preserve"> Sección</w:t>
      </w:r>
      <w:r w:rsidRPr="00F51E18">
        <w:rPr>
          <w:rFonts w:ascii="Arial" w:hAnsi="Arial" w:cs="Arial"/>
          <w:sz w:val="22"/>
          <w:szCs w:val="22"/>
          <w:lang w:val="es-ES"/>
        </w:rPr>
        <w:t xml:space="preserve"> </w:t>
      </w:r>
      <w:r w:rsidR="00AB1777">
        <w:rPr>
          <w:rFonts w:ascii="Arial" w:hAnsi="Arial" w:cs="Arial"/>
          <w:sz w:val="22"/>
          <w:szCs w:val="22"/>
          <w:lang w:val="es-ES"/>
        </w:rPr>
        <w:fldChar w:fldCharType="begin"/>
      </w:r>
      <w:r w:rsidR="00AB1777">
        <w:rPr>
          <w:rFonts w:ascii="Arial" w:hAnsi="Arial" w:cs="Arial"/>
          <w:sz w:val="22"/>
          <w:szCs w:val="22"/>
          <w:lang w:val="es-ES"/>
        </w:rPr>
        <w:instrText xml:space="preserve"> REF _Ref25914819 \r \h </w:instrText>
      </w:r>
      <w:r w:rsidR="00AB1777">
        <w:rPr>
          <w:rFonts w:ascii="Arial" w:hAnsi="Arial" w:cs="Arial"/>
          <w:sz w:val="22"/>
          <w:szCs w:val="22"/>
          <w:lang w:val="es-ES"/>
        </w:rPr>
      </w:r>
      <w:r w:rsidR="00AB1777">
        <w:rPr>
          <w:rFonts w:ascii="Arial" w:hAnsi="Arial" w:cs="Arial"/>
          <w:sz w:val="22"/>
          <w:szCs w:val="22"/>
          <w:lang w:val="es-ES"/>
        </w:rPr>
        <w:fldChar w:fldCharType="separate"/>
      </w:r>
      <w:r w:rsidR="00E17500">
        <w:rPr>
          <w:rFonts w:ascii="Arial" w:hAnsi="Arial" w:cs="Arial"/>
          <w:sz w:val="22"/>
          <w:szCs w:val="22"/>
          <w:lang w:val="es-ES"/>
        </w:rPr>
        <w:t>7.4</w:t>
      </w:r>
      <w:r w:rsidR="00AB1777">
        <w:rPr>
          <w:rFonts w:ascii="Arial" w:hAnsi="Arial" w:cs="Arial"/>
          <w:sz w:val="22"/>
          <w:szCs w:val="22"/>
          <w:lang w:val="es-ES"/>
        </w:rPr>
        <w:fldChar w:fldCharType="end"/>
      </w:r>
    </w:p>
    <w:p w14:paraId="3F7AF5F7" w14:textId="77777777" w:rsidR="00F00C88" w:rsidRPr="00F51E18" w:rsidRDefault="00F00C88" w:rsidP="00F00C88">
      <w:pPr>
        <w:pStyle w:val="Prrafodelista"/>
        <w:rPr>
          <w:rFonts w:ascii="Arial" w:hAnsi="Arial" w:cs="Arial"/>
          <w:sz w:val="22"/>
          <w:szCs w:val="22"/>
          <w:lang w:val="es-ES"/>
        </w:rPr>
      </w:pPr>
    </w:p>
    <w:p w14:paraId="6B3AEC0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Incorporación de los recursos al presupuesto del Contratista, cuando corresponda</w:t>
      </w:r>
    </w:p>
    <w:p w14:paraId="4E7EC16F" w14:textId="77777777" w:rsidR="00F00C88" w:rsidRPr="00F51E18" w:rsidRDefault="00F00C88" w:rsidP="00F00C88">
      <w:pPr>
        <w:pStyle w:val="Normal1"/>
        <w:numPr>
          <w:ilvl w:val="0"/>
          <w:numId w:val="0"/>
        </w:numPr>
        <w:rPr>
          <w:rFonts w:ascii="Arial" w:hAnsi="Arial" w:cs="Arial"/>
          <w:sz w:val="22"/>
          <w:szCs w:val="22"/>
          <w:lang w:val="es-ES"/>
        </w:rPr>
      </w:pPr>
    </w:p>
    <w:p w14:paraId="6FCF8BF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Presentar el Cronograma de Instalación. </w:t>
      </w:r>
    </w:p>
    <w:p w14:paraId="0839C8B2" w14:textId="77777777" w:rsidR="00F00C88" w:rsidRPr="00F51E18" w:rsidRDefault="00F00C88" w:rsidP="00F00C88">
      <w:pPr>
        <w:pStyle w:val="Prrafodelista"/>
        <w:rPr>
          <w:rFonts w:ascii="Arial" w:hAnsi="Arial" w:cs="Arial"/>
          <w:sz w:val="22"/>
          <w:szCs w:val="22"/>
          <w:lang w:val="es-ES"/>
        </w:rPr>
      </w:pPr>
    </w:p>
    <w:p w14:paraId="2BD5043F" w14:textId="00DB7134"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El Cronograma de Instalación deberá indicar, de manera especializada y con un horizonte semanal en el que se detalle el día de inicio y culminación de cada actividad por semana, la implementación de las Actividades de Instalación. Este Cronograma respetará los plazos indicados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_Ref21291909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3.6(a)(ii)</w:t>
      </w:r>
      <w:r w:rsidRPr="00F51E18">
        <w:rPr>
          <w:rFonts w:ascii="Arial" w:hAnsi="Arial" w:cs="Arial"/>
          <w:sz w:val="22"/>
          <w:szCs w:val="22"/>
          <w:lang w:val="es-ES"/>
        </w:rPr>
        <w:fldChar w:fldCharType="end"/>
      </w:r>
    </w:p>
    <w:p w14:paraId="2610A57A" w14:textId="77777777" w:rsidR="00F00C88" w:rsidRPr="00F51E18" w:rsidRDefault="00F00C88" w:rsidP="00F00C88">
      <w:pPr>
        <w:pStyle w:val="Normal1"/>
        <w:numPr>
          <w:ilvl w:val="0"/>
          <w:numId w:val="0"/>
        </w:numPr>
        <w:ind w:left="1391"/>
        <w:rPr>
          <w:rFonts w:ascii="Arial" w:hAnsi="Arial" w:cs="Arial"/>
          <w:sz w:val="22"/>
          <w:szCs w:val="22"/>
          <w:lang w:val="es-ES"/>
        </w:rPr>
      </w:pPr>
    </w:p>
    <w:p w14:paraId="67A902D3" w14:textId="7BB6F2C6"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Verificar los Usuarios beneficiarios del Proyecto, en los términos pactados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_Ref4517405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7.9</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59DE39C2" w14:textId="77777777" w:rsidR="00F00C88" w:rsidRPr="00F51E18" w:rsidRDefault="00F00C88" w:rsidP="00F00C88">
      <w:pPr>
        <w:pStyle w:val="Normal1"/>
        <w:numPr>
          <w:ilvl w:val="0"/>
          <w:numId w:val="0"/>
        </w:numPr>
        <w:ind w:left="894"/>
        <w:rPr>
          <w:rFonts w:ascii="Arial" w:hAnsi="Arial" w:cs="Arial"/>
          <w:sz w:val="22"/>
          <w:szCs w:val="22"/>
          <w:lang w:val="es-ES"/>
        </w:rPr>
      </w:pPr>
    </w:p>
    <w:p w14:paraId="3D5AB0E7" w14:textId="77777777" w:rsidR="00F00C88" w:rsidRPr="00F51E18" w:rsidRDefault="00F00C88" w:rsidP="00F00C88">
      <w:pPr>
        <w:pStyle w:val="Normal1"/>
        <w:rPr>
          <w:rFonts w:ascii="Arial" w:hAnsi="Arial" w:cs="Arial"/>
          <w:sz w:val="22"/>
          <w:szCs w:val="22"/>
          <w:lang w:val="es-ES"/>
        </w:rPr>
      </w:pPr>
      <w:bookmarkStart w:id="542" w:name="_Ref16588992"/>
      <w:r w:rsidRPr="00F51E18">
        <w:rPr>
          <w:rFonts w:ascii="Arial" w:hAnsi="Arial" w:cs="Arial"/>
          <w:sz w:val="22"/>
          <w:szCs w:val="22"/>
          <w:lang w:val="es-ES"/>
        </w:rPr>
        <w:t xml:space="preserve">Ejecutar la gestión para la obtención de Licencias y Permisos, las cuales serán, entre otros, consulta previa, autorizaciones ambientales, servidumbres y/o permisos de paso, certificación sobre no presencia de Usuarios en zonas de alto riesgo o en jurisdicción de Parques Nacionales Naturales o zonas de reserva y similares, que sean necesarios para el desarrollo de las Actividades de Instalación y que fueron previstos en la etapa de estructuración del Proyecto. En caso tal que identifique necesaria la realización de alguno de estos trámites que no fueron previstos durante la etapa de estructuración del Proyecto, las Partes deberán negociar y pactar de buena fe las condiciones en que dichos trámites adicionales serán realizados. En ese sentido, el desacuerdo de las Partes frente a la realización de un trámite no previsto podrá ser causal para la Terminación Anticipada del Contrato </w:t>
      </w:r>
      <w:bookmarkEnd w:id="542"/>
      <w:r w:rsidRPr="00F51E18">
        <w:rPr>
          <w:rFonts w:ascii="Arial" w:hAnsi="Arial" w:cs="Arial"/>
          <w:sz w:val="22"/>
          <w:szCs w:val="22"/>
          <w:lang w:val="es-ES"/>
        </w:rPr>
        <w:t xml:space="preserve"> </w:t>
      </w:r>
    </w:p>
    <w:p w14:paraId="5B415732" w14:textId="77777777" w:rsidR="00F00C88" w:rsidRPr="00F51E18" w:rsidRDefault="00F00C88" w:rsidP="00F00C88">
      <w:pPr>
        <w:pStyle w:val="Prrafodelista"/>
        <w:rPr>
          <w:rFonts w:ascii="Arial" w:hAnsi="Arial" w:cs="Arial"/>
          <w:sz w:val="22"/>
          <w:szCs w:val="22"/>
          <w:lang w:val="es-ES"/>
        </w:rPr>
      </w:pPr>
    </w:p>
    <w:p w14:paraId="74BB0BBA"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Adelantar la Gestión Social del Proyecto. </w:t>
      </w:r>
    </w:p>
    <w:p w14:paraId="46BDD45C" w14:textId="77777777" w:rsidR="00F00C88" w:rsidRPr="00F51E18" w:rsidRDefault="00F00C88" w:rsidP="00F00C88">
      <w:pPr>
        <w:rPr>
          <w:rFonts w:ascii="Arial" w:hAnsi="Arial" w:cs="Arial"/>
          <w:sz w:val="22"/>
          <w:szCs w:val="22"/>
          <w:lang w:val="es-ES"/>
        </w:rPr>
      </w:pPr>
    </w:p>
    <w:p w14:paraId="7B889593" w14:textId="77777777" w:rsidR="00F00C88" w:rsidRPr="00F51E18" w:rsidRDefault="00F00C88" w:rsidP="00F00C88">
      <w:pPr>
        <w:pStyle w:val="Normal1"/>
        <w:numPr>
          <w:ilvl w:val="0"/>
          <w:numId w:val="0"/>
        </w:numPr>
        <w:ind w:left="894"/>
        <w:rPr>
          <w:rFonts w:ascii="Arial" w:hAnsi="Arial" w:cs="Arial"/>
          <w:sz w:val="22"/>
          <w:szCs w:val="22"/>
          <w:lang w:val="es-ES"/>
        </w:rPr>
      </w:pPr>
    </w:p>
    <w:p w14:paraId="41DF2588" w14:textId="0E577FE6"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Realizar las Capacitaciones a los Usuarios de las Soluciones Solares en los términos descritos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_Ref431702522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5.4</w:t>
      </w:r>
      <w:r w:rsidRPr="00F51E18">
        <w:rPr>
          <w:rFonts w:ascii="Arial" w:hAnsi="Arial" w:cs="Arial"/>
          <w:sz w:val="22"/>
          <w:szCs w:val="22"/>
          <w:lang w:val="es-ES"/>
        </w:rPr>
        <w:fldChar w:fldCharType="end"/>
      </w:r>
      <w:r w:rsidRPr="00F51E18">
        <w:rPr>
          <w:rFonts w:ascii="Arial" w:hAnsi="Arial" w:cs="Arial"/>
          <w:sz w:val="22"/>
          <w:szCs w:val="22"/>
          <w:lang w:val="es-ES"/>
        </w:rPr>
        <w:t xml:space="preserve">.  y el Apéndice Técnico. </w:t>
      </w:r>
    </w:p>
    <w:p w14:paraId="28AFB96F" w14:textId="77777777" w:rsidR="00F00C88" w:rsidRPr="00F51E18" w:rsidRDefault="00F00C88" w:rsidP="00F00C88">
      <w:pPr>
        <w:pStyle w:val="Normal1"/>
        <w:numPr>
          <w:ilvl w:val="0"/>
          <w:numId w:val="0"/>
        </w:numPr>
        <w:rPr>
          <w:rFonts w:ascii="Arial" w:hAnsi="Arial" w:cs="Arial"/>
          <w:sz w:val="22"/>
          <w:szCs w:val="22"/>
          <w:lang w:val="es-ES"/>
        </w:rPr>
      </w:pPr>
    </w:p>
    <w:p w14:paraId="13248AF7" w14:textId="77777777" w:rsidR="00032D97" w:rsidRPr="00DE5EBB" w:rsidRDefault="00032D97" w:rsidP="00032D97">
      <w:pPr>
        <w:pStyle w:val="Normal1"/>
        <w:numPr>
          <w:ilvl w:val="4"/>
          <w:numId w:val="2"/>
        </w:numPr>
        <w:rPr>
          <w:rFonts w:ascii="Arial" w:hAnsi="Arial" w:cs="Arial"/>
          <w:sz w:val="22"/>
          <w:szCs w:val="22"/>
          <w:lang w:val="es-ES"/>
        </w:rPr>
      </w:pPr>
      <w:r w:rsidRPr="007674F2">
        <w:rPr>
          <w:rFonts w:ascii="Arial" w:hAnsi="Arial" w:cs="Arial"/>
          <w:sz w:val="22"/>
          <w:szCs w:val="22"/>
          <w:lang w:val="es-ES"/>
        </w:rPr>
        <w:t xml:space="preserve">Podrá realizar todos los trámites y gestiones necesarias para obtener la aprobación del Costo de Prestación del Servicio por parte de la Comisión de Regulación de Energía y Gas a partir de la actualización, por parte de </w:t>
      </w:r>
      <w:r w:rsidRPr="007674F2">
        <w:rPr>
          <w:rFonts w:ascii="Arial" w:hAnsi="Arial" w:cs="Arial"/>
          <w:sz w:val="22"/>
          <w:szCs w:val="22"/>
          <w:lang w:val="es-ES"/>
        </w:rPr>
        <w:lastRenderedPageBreak/>
        <w:t>la CREG, de la Resolución No. 091 de 2007 o de la expedición de un cargo tarifario especial para Soluciones Solares</w:t>
      </w:r>
      <w:r>
        <w:rPr>
          <w:rFonts w:ascii="Arial" w:hAnsi="Arial" w:cs="Arial"/>
          <w:sz w:val="22"/>
          <w:szCs w:val="22"/>
          <w:lang w:val="es-ES"/>
        </w:rPr>
        <w:t>.</w:t>
      </w:r>
    </w:p>
    <w:p w14:paraId="08571A19" w14:textId="77777777" w:rsidR="00F00C88" w:rsidRPr="00F51E18" w:rsidRDefault="00F00C88" w:rsidP="00F00C88">
      <w:pPr>
        <w:pStyle w:val="Normal1"/>
        <w:numPr>
          <w:ilvl w:val="0"/>
          <w:numId w:val="0"/>
        </w:numPr>
        <w:rPr>
          <w:rFonts w:ascii="Arial" w:hAnsi="Arial" w:cs="Arial"/>
          <w:sz w:val="22"/>
          <w:szCs w:val="22"/>
          <w:lang w:val="es-ES"/>
        </w:rPr>
      </w:pPr>
    </w:p>
    <w:bookmarkEnd w:id="541"/>
    <w:p w14:paraId="1090F498"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Las demás que se indican en el presente Capítulo. </w:t>
      </w:r>
    </w:p>
    <w:p w14:paraId="240437F3" w14:textId="77777777" w:rsidR="00F00C88" w:rsidRPr="00F51E18" w:rsidRDefault="00F00C88" w:rsidP="00F00C88">
      <w:pPr>
        <w:pStyle w:val="Normal1"/>
        <w:numPr>
          <w:ilvl w:val="0"/>
          <w:numId w:val="0"/>
        </w:numPr>
        <w:rPr>
          <w:rFonts w:ascii="Arial" w:hAnsi="Arial" w:cs="Arial"/>
          <w:sz w:val="22"/>
          <w:szCs w:val="22"/>
          <w:lang w:val="es-ES"/>
        </w:rPr>
      </w:pPr>
    </w:p>
    <w:p w14:paraId="50E318C1" w14:textId="77777777" w:rsidR="00F00C88" w:rsidRPr="00F51E18" w:rsidRDefault="00F00C88" w:rsidP="00F00C88">
      <w:pPr>
        <w:pStyle w:val="Ttulo2"/>
        <w:rPr>
          <w:rFonts w:ascii="Arial" w:hAnsi="Arial"/>
          <w:sz w:val="22"/>
          <w:szCs w:val="22"/>
        </w:rPr>
      </w:pPr>
      <w:bookmarkStart w:id="543" w:name="_Toc235255616"/>
      <w:bookmarkStart w:id="544" w:name="_Toc243744106"/>
      <w:bookmarkStart w:id="545" w:name="_Toc249763719"/>
      <w:bookmarkStart w:id="546" w:name="_Toc252774651"/>
      <w:bookmarkStart w:id="547" w:name="_Toc282336984"/>
      <w:bookmarkStart w:id="548" w:name="_Toc311736577"/>
      <w:bookmarkStart w:id="549" w:name="_Toc371884509"/>
      <w:bookmarkStart w:id="550" w:name="_Toc374809857"/>
      <w:bookmarkStart w:id="551" w:name="_Ref3543004"/>
      <w:bookmarkStart w:id="552" w:name="_Toc26190678"/>
      <w:r w:rsidRPr="00F51E18">
        <w:rPr>
          <w:rFonts w:ascii="Arial" w:hAnsi="Arial"/>
          <w:sz w:val="22"/>
          <w:szCs w:val="22"/>
        </w:rPr>
        <w:t xml:space="preserve">Principales Obligaciones de MME durante la </w:t>
      </w:r>
      <w:bookmarkEnd w:id="543"/>
      <w:bookmarkEnd w:id="544"/>
      <w:bookmarkEnd w:id="545"/>
      <w:bookmarkEnd w:id="546"/>
      <w:bookmarkEnd w:id="547"/>
      <w:bookmarkEnd w:id="548"/>
      <w:r w:rsidRPr="00F51E18">
        <w:rPr>
          <w:rFonts w:ascii="Arial" w:hAnsi="Arial"/>
          <w:sz w:val="22"/>
          <w:szCs w:val="22"/>
        </w:rPr>
        <w:t>Etapa Previa</w:t>
      </w:r>
      <w:bookmarkEnd w:id="549"/>
      <w:bookmarkEnd w:id="550"/>
      <w:bookmarkEnd w:id="551"/>
      <w:bookmarkEnd w:id="552"/>
    </w:p>
    <w:p w14:paraId="333975C9" w14:textId="77777777" w:rsidR="00F00C88" w:rsidRPr="00F51E18" w:rsidRDefault="00F00C88" w:rsidP="00F00C88">
      <w:pPr>
        <w:ind w:left="576"/>
        <w:rPr>
          <w:rFonts w:ascii="Arial" w:hAnsi="Arial" w:cs="Arial"/>
          <w:sz w:val="22"/>
          <w:szCs w:val="22"/>
          <w:lang w:val="es-ES"/>
        </w:rPr>
      </w:pPr>
    </w:p>
    <w:p w14:paraId="3E68796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Cooperar con el Contratista en el adelantamiento de los trámites ante las Autoridades Gubernamentales, para la obtención de las Licencias y Permisos necesarios para iniciar la operación. </w:t>
      </w:r>
    </w:p>
    <w:p w14:paraId="49067F5F" w14:textId="77777777" w:rsidR="00F00C88" w:rsidRPr="00F51E18" w:rsidRDefault="00F00C88" w:rsidP="00F00C88">
      <w:pPr>
        <w:pStyle w:val="Normal1"/>
        <w:numPr>
          <w:ilvl w:val="0"/>
          <w:numId w:val="0"/>
        </w:numPr>
        <w:ind w:left="894"/>
        <w:rPr>
          <w:rFonts w:ascii="Arial" w:hAnsi="Arial" w:cs="Arial"/>
          <w:sz w:val="22"/>
          <w:szCs w:val="22"/>
          <w:lang w:val="es-ES"/>
        </w:rPr>
      </w:pPr>
    </w:p>
    <w:p w14:paraId="19512B44"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Seleccionar y haber contratado al Interventor. </w:t>
      </w:r>
    </w:p>
    <w:p w14:paraId="59F59BAE" w14:textId="77777777" w:rsidR="00F00C88" w:rsidRPr="00F51E18" w:rsidRDefault="00F00C88" w:rsidP="00F00C88">
      <w:pPr>
        <w:pStyle w:val="Prrafodelista"/>
        <w:rPr>
          <w:rFonts w:ascii="Arial" w:hAnsi="Arial" w:cs="Arial"/>
          <w:sz w:val="22"/>
          <w:szCs w:val="22"/>
          <w:lang w:val="es-ES"/>
        </w:rPr>
      </w:pPr>
    </w:p>
    <w:p w14:paraId="3E624318" w14:textId="77777777" w:rsidR="00F00C88" w:rsidRPr="00F51E18" w:rsidRDefault="00F00C88" w:rsidP="00F00C88">
      <w:pPr>
        <w:pStyle w:val="Normal1"/>
        <w:numPr>
          <w:ilvl w:val="0"/>
          <w:numId w:val="0"/>
        </w:numPr>
        <w:rPr>
          <w:rFonts w:ascii="Arial" w:hAnsi="Arial" w:cs="Arial"/>
          <w:sz w:val="22"/>
          <w:szCs w:val="22"/>
          <w:lang w:val="es-ES"/>
        </w:rPr>
      </w:pPr>
    </w:p>
    <w:p w14:paraId="55FAA1C5" w14:textId="77777777" w:rsidR="005339AC" w:rsidRPr="00F51E18" w:rsidRDefault="005339AC" w:rsidP="005339AC">
      <w:pPr>
        <w:pStyle w:val="Ttulo2"/>
        <w:ind w:left="576"/>
        <w:rPr>
          <w:rFonts w:ascii="Arial" w:hAnsi="Arial"/>
          <w:sz w:val="22"/>
          <w:szCs w:val="22"/>
        </w:rPr>
      </w:pPr>
      <w:bookmarkStart w:id="553" w:name="_Ref25914819"/>
      <w:bookmarkStart w:id="554" w:name="_Toc26190679"/>
      <w:r w:rsidRPr="00F51E18">
        <w:rPr>
          <w:rFonts w:ascii="Arial" w:hAnsi="Arial"/>
          <w:sz w:val="22"/>
          <w:szCs w:val="22"/>
        </w:rPr>
        <w:t>Suscripción del Contrato de Instalación</w:t>
      </w:r>
      <w:bookmarkEnd w:id="553"/>
      <w:bookmarkEnd w:id="554"/>
      <w:r w:rsidRPr="00F51E18">
        <w:rPr>
          <w:rFonts w:ascii="Arial" w:hAnsi="Arial"/>
          <w:sz w:val="22"/>
          <w:szCs w:val="22"/>
        </w:rPr>
        <w:t xml:space="preserve"> </w:t>
      </w:r>
    </w:p>
    <w:p w14:paraId="0B1CEC39" w14:textId="77777777" w:rsidR="005339AC" w:rsidRPr="00F51E18" w:rsidRDefault="005339AC" w:rsidP="005339AC">
      <w:pPr>
        <w:pStyle w:val="Normal1"/>
        <w:numPr>
          <w:ilvl w:val="0"/>
          <w:numId w:val="0"/>
        </w:numPr>
        <w:rPr>
          <w:rFonts w:ascii="Arial" w:hAnsi="Arial" w:cs="Arial"/>
          <w:sz w:val="22"/>
          <w:szCs w:val="22"/>
          <w:lang w:val="es-ES"/>
        </w:rPr>
      </w:pPr>
    </w:p>
    <w:p w14:paraId="6F9EEF2A" w14:textId="77777777" w:rsidR="005339AC" w:rsidRPr="00851098" w:rsidRDefault="005339AC" w:rsidP="005339AC">
      <w:pPr>
        <w:pStyle w:val="Normal1"/>
        <w:ind w:left="864"/>
        <w:rPr>
          <w:rFonts w:ascii="Arial" w:hAnsi="Arial"/>
          <w:sz w:val="22"/>
          <w:lang w:val="es-ES"/>
        </w:rPr>
      </w:pPr>
      <w:r>
        <w:rPr>
          <w:rFonts w:ascii="Arial" w:hAnsi="Arial" w:cs="Arial"/>
          <w:sz w:val="22"/>
          <w:szCs w:val="22"/>
          <w:lang w:val="es-ES"/>
        </w:rPr>
        <w:t>En caso de que el Contratista decida subcontratar, l</w:t>
      </w:r>
      <w:r w:rsidRPr="006E403F">
        <w:rPr>
          <w:rFonts w:ascii="Arial" w:hAnsi="Arial" w:cs="Arial"/>
          <w:sz w:val="22"/>
          <w:szCs w:val="22"/>
          <w:lang w:val="es-ES"/>
        </w:rPr>
        <w:t>a primera actividad que adelantará el Contratista durante la Etapa Previa será la suscripción de un Contrato de Instalación con el cual adelantará las actividades de la Etapa Previa y la Etapa de Instalación. El tiempo previsto para esta actividad será el previsto en el Cronograma del Contrato.</w:t>
      </w:r>
      <w:r w:rsidRPr="00851098">
        <w:rPr>
          <w:rFonts w:ascii="Arial" w:hAnsi="Arial"/>
          <w:sz w:val="22"/>
          <w:lang w:val="es-ES"/>
        </w:rPr>
        <w:t xml:space="preserve"> </w:t>
      </w:r>
    </w:p>
    <w:p w14:paraId="3F4A21C2" w14:textId="77777777" w:rsidR="005339AC" w:rsidRDefault="005339AC" w:rsidP="005339AC">
      <w:pPr>
        <w:pStyle w:val="Normal1"/>
        <w:numPr>
          <w:ilvl w:val="0"/>
          <w:numId w:val="0"/>
        </w:numPr>
        <w:ind w:left="864"/>
        <w:rPr>
          <w:rFonts w:ascii="Arial" w:hAnsi="Arial" w:cs="Arial"/>
          <w:sz w:val="22"/>
          <w:szCs w:val="22"/>
          <w:lang w:val="es-ES"/>
        </w:rPr>
      </w:pPr>
    </w:p>
    <w:p w14:paraId="19FDE0ED" w14:textId="77777777" w:rsidR="005339AC" w:rsidRPr="00F51E18" w:rsidRDefault="005339AC" w:rsidP="005339AC">
      <w:pPr>
        <w:pStyle w:val="Normal1"/>
        <w:ind w:left="864"/>
        <w:rPr>
          <w:rFonts w:ascii="Arial" w:hAnsi="Arial" w:cs="Arial"/>
          <w:sz w:val="22"/>
          <w:szCs w:val="22"/>
          <w:lang w:val="es-ES"/>
        </w:rPr>
      </w:pPr>
      <w:r w:rsidRPr="00F51E18">
        <w:rPr>
          <w:rFonts w:ascii="Arial" w:hAnsi="Arial" w:cs="Arial"/>
          <w:sz w:val="22"/>
          <w:szCs w:val="22"/>
          <w:lang w:val="es-ES"/>
        </w:rPr>
        <w:t xml:space="preserve">Por su cuenta y riesgo, el Contratista podrá suscribir con un subcontratista un Contrato de Instalación, mediante el cual un tercero, diferente del Contratista, asumirá la obligación frente al Contratista de ejecutar las Actividades de Instalación. </w:t>
      </w:r>
    </w:p>
    <w:p w14:paraId="3BAAA895" w14:textId="77777777" w:rsidR="005339AC" w:rsidRPr="00F51E18" w:rsidRDefault="005339AC" w:rsidP="005339AC">
      <w:pPr>
        <w:pStyle w:val="Normal1"/>
        <w:numPr>
          <w:ilvl w:val="0"/>
          <w:numId w:val="0"/>
        </w:numPr>
        <w:ind w:left="864"/>
        <w:rPr>
          <w:rFonts w:ascii="Arial" w:hAnsi="Arial" w:cs="Arial"/>
          <w:sz w:val="22"/>
          <w:szCs w:val="22"/>
          <w:lang w:val="es-ES"/>
        </w:rPr>
      </w:pPr>
    </w:p>
    <w:p w14:paraId="1D1236B8" w14:textId="77777777" w:rsidR="005339AC" w:rsidRPr="00F51E18" w:rsidRDefault="005339AC" w:rsidP="005339AC">
      <w:pPr>
        <w:pStyle w:val="Normal1"/>
        <w:ind w:left="864"/>
        <w:rPr>
          <w:rFonts w:ascii="Arial" w:hAnsi="Arial" w:cs="Arial"/>
          <w:sz w:val="22"/>
          <w:szCs w:val="22"/>
          <w:lang w:val="es-ES"/>
        </w:rPr>
      </w:pPr>
      <w:r w:rsidRPr="00F51E18">
        <w:rPr>
          <w:rFonts w:ascii="Arial" w:hAnsi="Arial" w:cs="Arial"/>
          <w:sz w:val="22"/>
          <w:szCs w:val="22"/>
          <w:lang w:val="es-ES"/>
        </w:rPr>
        <w:t xml:space="preserve">La celebración de Contratos entre el Contratista y terceros para ejecutar las obligaciones aquí pactadas, no lo eximirá de su responsabilidad por el cumplimiento de éstas. En todo caso será el Contratista el único responsable ante la Entidad Contratante por la obtención de los resultados previstos en el presente Contrato. </w:t>
      </w:r>
    </w:p>
    <w:p w14:paraId="5EC9FB79" w14:textId="77777777" w:rsidR="005339AC" w:rsidRPr="00F51E18" w:rsidRDefault="005339AC" w:rsidP="005339AC">
      <w:pPr>
        <w:pStyle w:val="Prrafodelista"/>
        <w:rPr>
          <w:rFonts w:ascii="Arial" w:hAnsi="Arial" w:cs="Arial"/>
          <w:sz w:val="22"/>
          <w:szCs w:val="22"/>
          <w:lang w:val="es-ES"/>
        </w:rPr>
      </w:pPr>
    </w:p>
    <w:p w14:paraId="05C12781" w14:textId="77777777" w:rsidR="005339AC" w:rsidRDefault="005339AC" w:rsidP="005339AC">
      <w:pPr>
        <w:pStyle w:val="Normal1"/>
        <w:ind w:left="864"/>
        <w:rPr>
          <w:rFonts w:ascii="Arial" w:hAnsi="Arial" w:cs="Arial"/>
          <w:sz w:val="22"/>
          <w:szCs w:val="22"/>
          <w:lang w:val="es-ES"/>
        </w:rPr>
      </w:pPr>
      <w:r w:rsidRPr="00F51E18">
        <w:rPr>
          <w:rFonts w:ascii="Arial" w:hAnsi="Arial" w:cs="Arial"/>
          <w:sz w:val="22"/>
          <w:szCs w:val="22"/>
          <w:lang w:val="es-ES"/>
        </w:rPr>
        <w:t xml:space="preserve">El Contratista de Instalación deberá suscribir a favor del Contratista y el MME las demás garantías exigidas según el presente Contrato.   </w:t>
      </w:r>
    </w:p>
    <w:p w14:paraId="5E152B78" w14:textId="77777777" w:rsidR="005339AC" w:rsidRDefault="005339AC" w:rsidP="005339AC">
      <w:pPr>
        <w:pStyle w:val="Normal1"/>
        <w:numPr>
          <w:ilvl w:val="0"/>
          <w:numId w:val="0"/>
        </w:numPr>
        <w:ind w:left="864"/>
        <w:rPr>
          <w:rFonts w:ascii="Arial" w:hAnsi="Arial" w:cs="Arial"/>
          <w:sz w:val="22"/>
          <w:szCs w:val="22"/>
          <w:lang w:val="es-ES"/>
        </w:rPr>
      </w:pPr>
    </w:p>
    <w:p w14:paraId="6D318FDB" w14:textId="77777777" w:rsidR="005339AC" w:rsidRPr="00DC3BE6" w:rsidRDefault="005339AC" w:rsidP="005339AC">
      <w:pPr>
        <w:pStyle w:val="Normal1"/>
        <w:numPr>
          <w:ilvl w:val="0"/>
          <w:numId w:val="0"/>
        </w:numPr>
        <w:ind w:left="894"/>
        <w:rPr>
          <w:rFonts w:ascii="Arial" w:hAnsi="Arial" w:cs="Arial"/>
          <w:sz w:val="22"/>
          <w:szCs w:val="22"/>
          <w:lang w:val="es-ES"/>
        </w:rPr>
      </w:pPr>
      <w:r w:rsidRPr="00DC3BE6">
        <w:rPr>
          <w:rFonts w:ascii="Arial" w:hAnsi="Arial" w:cs="Arial"/>
          <w:sz w:val="22"/>
          <w:szCs w:val="22"/>
          <w:lang w:val="es-ES"/>
        </w:rPr>
        <w:t>El interventor que contratará el MME, realizará su gestión tanto en función de las actividades y obligaciones del contratista como las que ejecute el subcontratista contratado por el Contratista, en tal sentido responderá frente al MME de la ejecución de las obligaciones del Contratista y subcontratista, y frente al Contratista en lo que atañe al cumplimiento de las obligaciones del subcontratista, en caso que fuese contratado por el Contratista.</w:t>
      </w:r>
    </w:p>
    <w:p w14:paraId="2168A8AA" w14:textId="77777777" w:rsidR="005339AC" w:rsidRPr="00F51E18" w:rsidRDefault="005339AC" w:rsidP="005339AC">
      <w:pPr>
        <w:pStyle w:val="Normal1"/>
        <w:numPr>
          <w:ilvl w:val="0"/>
          <w:numId w:val="0"/>
        </w:numPr>
        <w:ind w:left="864"/>
        <w:rPr>
          <w:rFonts w:ascii="Arial" w:hAnsi="Arial" w:cs="Arial"/>
          <w:sz w:val="22"/>
          <w:szCs w:val="22"/>
          <w:lang w:val="es-ES"/>
        </w:rPr>
      </w:pPr>
    </w:p>
    <w:p w14:paraId="471B4F02" w14:textId="77777777" w:rsidR="005339AC" w:rsidRPr="00F51E18" w:rsidRDefault="005339AC" w:rsidP="005339AC">
      <w:pPr>
        <w:pStyle w:val="Prrafodelista"/>
        <w:rPr>
          <w:rFonts w:ascii="Arial" w:hAnsi="Arial" w:cs="Arial"/>
          <w:sz w:val="22"/>
          <w:szCs w:val="22"/>
          <w:lang w:val="es-ES"/>
        </w:rPr>
      </w:pPr>
    </w:p>
    <w:p w14:paraId="7DB2E3FA" w14:textId="77777777" w:rsidR="005339AC" w:rsidRPr="00F51E18" w:rsidRDefault="005339AC" w:rsidP="005339AC">
      <w:pPr>
        <w:pStyle w:val="Normal1"/>
        <w:ind w:left="864"/>
        <w:rPr>
          <w:rFonts w:ascii="Arial" w:hAnsi="Arial" w:cs="Arial"/>
          <w:sz w:val="22"/>
          <w:szCs w:val="22"/>
          <w:lang w:val="es-ES"/>
        </w:rPr>
      </w:pPr>
      <w:r w:rsidRPr="00F51E18">
        <w:rPr>
          <w:rFonts w:ascii="Arial" w:hAnsi="Arial" w:cs="Arial"/>
          <w:sz w:val="22"/>
          <w:szCs w:val="22"/>
          <w:lang w:val="es-ES"/>
        </w:rPr>
        <w:t xml:space="preserve">El Contrato de Instalación deberá contener disposiciones armónicas con el Contrato y en ningún caso podrá controvertirlo o tener disposiciones oscuras cuya interpretación contravenga al Contrato. El incumplimiento de esta obligación acarreará las sanciones indicadas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_Ref4517832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11.2(k)</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52E0EF5F" w14:textId="77777777" w:rsidR="005339AC" w:rsidRPr="00F51E18" w:rsidRDefault="005339AC" w:rsidP="005339AC">
      <w:pPr>
        <w:pStyle w:val="Prrafodelista"/>
        <w:rPr>
          <w:rFonts w:ascii="Arial" w:hAnsi="Arial" w:cs="Arial"/>
          <w:sz w:val="22"/>
          <w:szCs w:val="22"/>
          <w:lang w:val="es-ES"/>
        </w:rPr>
      </w:pPr>
    </w:p>
    <w:p w14:paraId="1A4BEB9A" w14:textId="77777777" w:rsidR="005339AC" w:rsidRPr="00F51E18" w:rsidRDefault="005339AC" w:rsidP="005339AC">
      <w:pPr>
        <w:pStyle w:val="Normal1"/>
        <w:ind w:left="864"/>
        <w:rPr>
          <w:rFonts w:ascii="Arial" w:hAnsi="Arial" w:cs="Arial"/>
          <w:sz w:val="22"/>
          <w:szCs w:val="22"/>
          <w:lang w:val="es-ES"/>
        </w:rPr>
      </w:pPr>
      <w:r w:rsidRPr="00F51E18">
        <w:rPr>
          <w:rFonts w:ascii="Arial" w:hAnsi="Arial" w:cs="Arial"/>
          <w:sz w:val="22"/>
          <w:szCs w:val="22"/>
          <w:lang w:val="es-ES"/>
        </w:rPr>
        <w:t>El Contratista de Instalación al igual que el Contratista estará sujeto a la Interventoría que para el efecto de este contrato contratará el MME.</w:t>
      </w:r>
    </w:p>
    <w:p w14:paraId="6D9A2F7C" w14:textId="77777777" w:rsidR="005339AC" w:rsidRPr="00F51E18" w:rsidRDefault="005339AC" w:rsidP="005339AC">
      <w:pPr>
        <w:pStyle w:val="Prrafodelista"/>
        <w:rPr>
          <w:rFonts w:ascii="Arial" w:hAnsi="Arial" w:cs="Arial"/>
          <w:sz w:val="22"/>
          <w:szCs w:val="22"/>
          <w:lang w:val="es-ES"/>
        </w:rPr>
      </w:pPr>
    </w:p>
    <w:p w14:paraId="4F1C9F42" w14:textId="77777777" w:rsidR="005339AC" w:rsidRPr="00F51E18" w:rsidRDefault="005339AC" w:rsidP="005339AC">
      <w:pPr>
        <w:pStyle w:val="Normal1"/>
        <w:numPr>
          <w:ilvl w:val="0"/>
          <w:numId w:val="0"/>
        </w:numPr>
        <w:ind w:left="864"/>
        <w:rPr>
          <w:rFonts w:ascii="Arial" w:hAnsi="Arial" w:cs="Arial"/>
          <w:sz w:val="22"/>
          <w:szCs w:val="22"/>
          <w:lang w:val="es-ES"/>
        </w:rPr>
      </w:pPr>
      <w:r w:rsidRPr="00F51E18">
        <w:rPr>
          <w:rFonts w:ascii="Arial" w:hAnsi="Arial" w:cs="Arial"/>
          <w:sz w:val="22"/>
          <w:szCs w:val="22"/>
          <w:lang w:val="es-ES"/>
        </w:rPr>
        <w:lastRenderedPageBreak/>
        <w:t>El interventor que contratará el MME, realizará su gestión tanto en función de las actividades y obligaciones del contratista como las que ejecute el subcontratista contratado por DISPAC, en tal sentido responderá frente al MME de la ejecución de las obligaciones del Contratista y subcontratista, y frente a DISPAC en lo que atañe al cumplimiento de las obligaciones del subcontratista, en caso que fuese contratado por DISPAC.</w:t>
      </w:r>
    </w:p>
    <w:p w14:paraId="18168085" w14:textId="77777777" w:rsidR="005339AC" w:rsidRPr="00F51E18" w:rsidRDefault="005339AC" w:rsidP="005339AC">
      <w:pPr>
        <w:pStyle w:val="Prrafodelista"/>
        <w:rPr>
          <w:rFonts w:ascii="Arial" w:hAnsi="Arial" w:cs="Arial"/>
          <w:sz w:val="22"/>
          <w:szCs w:val="22"/>
          <w:lang w:val="es-ES"/>
        </w:rPr>
      </w:pPr>
    </w:p>
    <w:p w14:paraId="324D241E" w14:textId="77777777" w:rsidR="005339AC" w:rsidRPr="00F51E18" w:rsidRDefault="005339AC" w:rsidP="005339AC">
      <w:pPr>
        <w:pStyle w:val="Normal1"/>
        <w:ind w:left="864"/>
        <w:rPr>
          <w:rFonts w:ascii="Arial" w:hAnsi="Arial" w:cs="Arial"/>
          <w:sz w:val="22"/>
          <w:szCs w:val="22"/>
          <w:lang w:val="es-ES"/>
        </w:rPr>
      </w:pPr>
      <w:r w:rsidRPr="00F51E18">
        <w:rPr>
          <w:rFonts w:ascii="Arial" w:hAnsi="Arial" w:cs="Arial"/>
          <w:sz w:val="22"/>
          <w:szCs w:val="22"/>
          <w:lang w:val="es-ES"/>
        </w:rPr>
        <w:t xml:space="preserve">En todo caso, ante cualquier discrepancia judicial y/o económica que se suscite entre el Contratista y el Contratista de Instalación, aplicará la indemnidad pactada por el primero a favor del MME, según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_Ref230270770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15.5</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5AB4C43D" w14:textId="77777777" w:rsidR="00F00C88" w:rsidRPr="006214E9" w:rsidRDefault="00F00C88" w:rsidP="006214E9">
      <w:pPr>
        <w:pStyle w:val="Ttulo2"/>
        <w:ind w:left="576"/>
        <w:rPr>
          <w:rFonts w:ascii="Arial" w:hAnsi="Arial"/>
          <w:sz w:val="22"/>
          <w:szCs w:val="22"/>
        </w:rPr>
      </w:pPr>
      <w:bookmarkStart w:id="555" w:name="_Toc26190680"/>
      <w:r w:rsidRPr="006214E9">
        <w:rPr>
          <w:rFonts w:ascii="Arial" w:hAnsi="Arial"/>
          <w:sz w:val="22"/>
          <w:szCs w:val="22"/>
        </w:rPr>
        <w:t>Cronograma de Instalación</w:t>
      </w:r>
      <w:bookmarkEnd w:id="555"/>
    </w:p>
    <w:p w14:paraId="63D92DCD" w14:textId="77777777" w:rsidR="00F00C88" w:rsidRPr="00F51E18" w:rsidRDefault="00F00C88" w:rsidP="00F00C88">
      <w:pPr>
        <w:pStyle w:val="Normal1"/>
        <w:numPr>
          <w:ilvl w:val="0"/>
          <w:numId w:val="0"/>
        </w:numPr>
        <w:rPr>
          <w:rFonts w:ascii="Arial" w:hAnsi="Arial" w:cs="Arial"/>
          <w:sz w:val="22"/>
          <w:szCs w:val="22"/>
          <w:lang w:val="es-ES"/>
        </w:rPr>
      </w:pPr>
    </w:p>
    <w:p w14:paraId="1DBF02EB"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 Corresponde a la programación de las actividades para la Instalación de la Infraestructura por parte del Contratista. </w:t>
      </w:r>
    </w:p>
    <w:p w14:paraId="43DFA4FF" w14:textId="77777777" w:rsidR="00F00C88" w:rsidRPr="00F51E18" w:rsidRDefault="00F00C88" w:rsidP="00F00C88">
      <w:pPr>
        <w:pStyle w:val="Normal1"/>
        <w:numPr>
          <w:ilvl w:val="0"/>
          <w:numId w:val="0"/>
        </w:numPr>
        <w:ind w:left="864"/>
        <w:rPr>
          <w:rFonts w:ascii="Arial" w:hAnsi="Arial" w:cs="Arial"/>
          <w:sz w:val="22"/>
          <w:szCs w:val="22"/>
          <w:lang w:val="es-ES"/>
        </w:rPr>
      </w:pPr>
    </w:p>
    <w:p w14:paraId="75C9AA3E"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Los requisitos para la elaboración del Cronograma de Instalación, así como las características de cada uno de los hitos en las que este se divide, se definen en el presente Contrato y en el Apéndice Técnico.</w:t>
      </w:r>
    </w:p>
    <w:p w14:paraId="54950408" w14:textId="77777777" w:rsidR="00F00C88" w:rsidRPr="00F51E18" w:rsidRDefault="00F00C88" w:rsidP="00F00C88">
      <w:pPr>
        <w:pStyle w:val="Normal1"/>
        <w:numPr>
          <w:ilvl w:val="0"/>
          <w:numId w:val="0"/>
        </w:numPr>
        <w:rPr>
          <w:rFonts w:ascii="Arial" w:hAnsi="Arial" w:cs="Arial"/>
          <w:sz w:val="22"/>
          <w:szCs w:val="22"/>
          <w:lang w:val="es-ES"/>
        </w:rPr>
      </w:pPr>
    </w:p>
    <w:p w14:paraId="73C89C51" w14:textId="77777777" w:rsidR="00F00C88" w:rsidRPr="00F51E18" w:rsidRDefault="00F00C88" w:rsidP="00F00C88">
      <w:pPr>
        <w:pStyle w:val="Normal1"/>
        <w:ind w:left="864"/>
        <w:rPr>
          <w:rFonts w:ascii="Arial" w:hAnsi="Arial" w:cs="Arial"/>
          <w:sz w:val="22"/>
          <w:szCs w:val="22"/>
          <w:lang w:val="es-ES"/>
        </w:rPr>
      </w:pPr>
      <w:bookmarkStart w:id="556" w:name="_Ref19613962"/>
      <w:r w:rsidRPr="00F51E18">
        <w:rPr>
          <w:rFonts w:ascii="Arial" w:hAnsi="Arial" w:cs="Arial"/>
          <w:sz w:val="22"/>
          <w:szCs w:val="22"/>
          <w:lang w:val="es-ES"/>
        </w:rPr>
        <w:t>Una vez presentado el Cronograma de Instalación y verificado que el mismo se ajusta a lo previsto en el Contrato, el mismo será obligatorio para el Contratista.</w:t>
      </w:r>
      <w:bookmarkEnd w:id="556"/>
      <w:r w:rsidRPr="00F51E18">
        <w:rPr>
          <w:rFonts w:ascii="Arial" w:hAnsi="Arial" w:cs="Arial"/>
          <w:sz w:val="22"/>
          <w:szCs w:val="22"/>
          <w:lang w:val="es-ES"/>
        </w:rPr>
        <w:t xml:space="preserve"> </w:t>
      </w:r>
    </w:p>
    <w:p w14:paraId="7221C177" w14:textId="77777777" w:rsidR="00F00C88" w:rsidRPr="00F51E18" w:rsidRDefault="00F00C88" w:rsidP="00F00C88">
      <w:pPr>
        <w:pStyle w:val="Normal1"/>
        <w:numPr>
          <w:ilvl w:val="0"/>
          <w:numId w:val="0"/>
        </w:numPr>
        <w:rPr>
          <w:rFonts w:ascii="Arial" w:hAnsi="Arial" w:cs="Arial"/>
          <w:sz w:val="22"/>
          <w:szCs w:val="22"/>
          <w:lang w:val="es-ES"/>
        </w:rPr>
      </w:pPr>
    </w:p>
    <w:p w14:paraId="1407DDC1" w14:textId="77777777" w:rsidR="00F00C88" w:rsidRPr="00F51E18" w:rsidRDefault="00F00C88" w:rsidP="00F00C88">
      <w:pPr>
        <w:pStyle w:val="Ttulo2"/>
        <w:ind w:left="576"/>
        <w:rPr>
          <w:rFonts w:ascii="Arial" w:hAnsi="Arial"/>
          <w:sz w:val="22"/>
          <w:szCs w:val="22"/>
        </w:rPr>
      </w:pPr>
      <w:bookmarkStart w:id="557" w:name="_Toc311736580"/>
      <w:bookmarkStart w:id="558" w:name="_Toc312508416"/>
      <w:bookmarkStart w:id="559" w:name="_Ref19528347"/>
      <w:bookmarkStart w:id="560" w:name="_Ref23838164"/>
      <w:bookmarkStart w:id="561" w:name="_Toc26190681"/>
      <w:bookmarkStart w:id="562" w:name="_Ref229486978"/>
      <w:bookmarkStart w:id="563" w:name="_Toc235255620"/>
      <w:bookmarkStart w:id="564" w:name="_Toc243744110"/>
      <w:bookmarkStart w:id="565" w:name="_Toc249763723"/>
      <w:bookmarkStart w:id="566" w:name="_Toc252774655"/>
      <w:bookmarkStart w:id="567" w:name="_Toc282336990"/>
      <w:r w:rsidRPr="00F51E18">
        <w:rPr>
          <w:rFonts w:ascii="Arial" w:hAnsi="Arial"/>
          <w:sz w:val="22"/>
          <w:szCs w:val="22"/>
        </w:rPr>
        <w:t>Presentación del Cronograma de Instalación</w:t>
      </w:r>
      <w:bookmarkEnd w:id="557"/>
      <w:bookmarkEnd w:id="558"/>
      <w:bookmarkEnd w:id="559"/>
      <w:bookmarkEnd w:id="560"/>
      <w:bookmarkEnd w:id="561"/>
    </w:p>
    <w:p w14:paraId="0CD301C5" w14:textId="77777777" w:rsidR="00F00C88" w:rsidRPr="00F51E18" w:rsidRDefault="00F00C88" w:rsidP="00F00C88">
      <w:pPr>
        <w:rPr>
          <w:rFonts w:ascii="Arial" w:hAnsi="Arial" w:cs="Arial"/>
          <w:sz w:val="22"/>
          <w:szCs w:val="22"/>
          <w:lang w:val="es-ES"/>
        </w:rPr>
      </w:pPr>
    </w:p>
    <w:p w14:paraId="15F78F14" w14:textId="768DE713" w:rsidR="00F00C88" w:rsidRPr="00F51E18" w:rsidRDefault="0027258F" w:rsidP="00F00C88">
      <w:pPr>
        <w:pStyle w:val="Normal1"/>
        <w:ind w:left="864"/>
        <w:rPr>
          <w:rFonts w:ascii="Arial" w:hAnsi="Arial" w:cs="Arial"/>
          <w:sz w:val="22"/>
          <w:szCs w:val="22"/>
          <w:lang w:val="es-ES"/>
        </w:rPr>
      </w:pPr>
      <w:bookmarkStart w:id="568" w:name="_Ref299788532"/>
      <w:r w:rsidRPr="00F51E18">
        <w:rPr>
          <w:rFonts w:ascii="Arial" w:hAnsi="Arial" w:cs="Arial"/>
          <w:sz w:val="22"/>
          <w:szCs w:val="22"/>
          <w:lang w:val="es-ES"/>
        </w:rPr>
        <w:t>El Contratista</w:t>
      </w:r>
      <w:r w:rsidRPr="006E403F">
        <w:rPr>
          <w:rFonts w:ascii="Arial" w:hAnsi="Arial" w:cs="Arial"/>
          <w:sz w:val="22"/>
          <w:szCs w:val="22"/>
          <w:lang w:val="es-ES"/>
        </w:rPr>
        <w:t>, a través de su Contratista de Instalación si lo considera necesario,</w:t>
      </w:r>
      <w:r w:rsidRPr="00F51E18">
        <w:rPr>
          <w:rFonts w:ascii="Arial" w:hAnsi="Arial" w:cs="Arial"/>
          <w:sz w:val="22"/>
          <w:szCs w:val="22"/>
          <w:lang w:val="es-ES"/>
        </w:rPr>
        <w:t xml:space="preserve"> deberá presentar su Cronograma de Instalación al Interventor y al MME </w:t>
      </w:r>
      <w:r w:rsidRPr="006E403F">
        <w:rPr>
          <w:rFonts w:ascii="Arial" w:hAnsi="Arial" w:cs="Arial"/>
          <w:sz w:val="22"/>
          <w:szCs w:val="22"/>
          <w:lang w:val="es-ES"/>
        </w:rPr>
        <w:t>quince (15) días después de suscrito el</w:t>
      </w:r>
      <w:r w:rsidRPr="00F51E18">
        <w:rPr>
          <w:rFonts w:ascii="Arial" w:hAnsi="Arial" w:cs="Arial"/>
          <w:sz w:val="22"/>
          <w:szCs w:val="22"/>
          <w:lang w:val="es-ES"/>
        </w:rPr>
        <w:t xml:space="preserve"> Contrato</w:t>
      </w:r>
      <w:r w:rsidRPr="006E403F">
        <w:rPr>
          <w:rFonts w:ascii="Arial" w:hAnsi="Arial" w:cs="Arial"/>
          <w:sz w:val="22"/>
          <w:szCs w:val="22"/>
          <w:lang w:val="es-ES"/>
        </w:rPr>
        <w:t xml:space="preserve"> de Instalación</w:t>
      </w:r>
      <w:r w:rsidRPr="00F51E18">
        <w:rPr>
          <w:rFonts w:ascii="Arial" w:hAnsi="Arial" w:cs="Arial"/>
          <w:sz w:val="22"/>
          <w:szCs w:val="22"/>
          <w:lang w:val="es-ES"/>
        </w:rPr>
        <w:t>.</w:t>
      </w:r>
      <w:bookmarkEnd w:id="568"/>
    </w:p>
    <w:p w14:paraId="5538A1B2" w14:textId="77777777" w:rsidR="00F00C88" w:rsidRPr="00F51E18" w:rsidRDefault="00F00C88" w:rsidP="00F00C88">
      <w:pPr>
        <w:pStyle w:val="Normal1"/>
        <w:numPr>
          <w:ilvl w:val="0"/>
          <w:numId w:val="0"/>
        </w:numPr>
        <w:rPr>
          <w:rFonts w:ascii="Arial" w:hAnsi="Arial" w:cs="Arial"/>
          <w:sz w:val="22"/>
          <w:szCs w:val="22"/>
          <w:lang w:val="es-ES"/>
        </w:rPr>
      </w:pPr>
    </w:p>
    <w:p w14:paraId="78A002AD"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El MME y el Interventor del Contrato contarán con un plazo máximo de quince (15) Días para revisar el Cronograma de Instalación, vencido el cual, si no hubiese pronunciamiento por parte del MME y el Interventor, se entenderá que lo encuentra acorde con las obligaciones previstas en este Contrato. El MME solamente podrá revisar la consistencia de este Cronograma en lo pertinente a los requisitos contenidos en este documento y en el Apéndice Técnico.</w:t>
      </w:r>
    </w:p>
    <w:p w14:paraId="2D939EF6" w14:textId="77777777" w:rsidR="00F00C88" w:rsidRPr="00F51E18" w:rsidRDefault="00F00C88" w:rsidP="00F00C88">
      <w:pPr>
        <w:pStyle w:val="Prrafodelista"/>
        <w:rPr>
          <w:rFonts w:ascii="Arial" w:hAnsi="Arial" w:cs="Arial"/>
          <w:sz w:val="22"/>
          <w:szCs w:val="22"/>
          <w:lang w:val="es-ES"/>
        </w:rPr>
      </w:pPr>
    </w:p>
    <w:p w14:paraId="1345FD71" w14:textId="47E1B6C5" w:rsidR="00F00C88" w:rsidRPr="00F51E18" w:rsidRDefault="00F00C88" w:rsidP="00F00C88">
      <w:pPr>
        <w:pStyle w:val="Normal1"/>
        <w:ind w:left="864"/>
        <w:rPr>
          <w:rFonts w:ascii="Arial" w:hAnsi="Arial" w:cs="Arial"/>
          <w:sz w:val="22"/>
          <w:szCs w:val="22"/>
          <w:lang w:val="es-ES"/>
        </w:rPr>
      </w:pPr>
      <w:bookmarkStart w:id="569" w:name="_Ref3554286"/>
      <w:r w:rsidRPr="00F51E18">
        <w:rPr>
          <w:rFonts w:ascii="Arial" w:hAnsi="Arial" w:cs="Arial"/>
          <w:sz w:val="22"/>
          <w:szCs w:val="22"/>
          <w:lang w:val="es-ES"/>
        </w:rPr>
        <w:t>El Cronograma de Instalación, en adición a las actividades por horizonte semanal indicadas anteriormente, indicará las fechas concretas en las que se desarrollarán, entregaran y recibirán por parte de la interventoría las Soluciones Solares</w:t>
      </w:r>
      <w:bookmarkEnd w:id="569"/>
      <w:r w:rsidR="002D21C9" w:rsidRPr="00F51E18">
        <w:rPr>
          <w:rFonts w:ascii="Arial" w:hAnsi="Arial" w:cs="Arial"/>
          <w:sz w:val="22"/>
          <w:szCs w:val="22"/>
          <w:lang w:val="es-ES"/>
        </w:rPr>
        <w:t>.</w:t>
      </w:r>
    </w:p>
    <w:p w14:paraId="71B6C2EE" w14:textId="77777777" w:rsidR="002D21C9" w:rsidRPr="00F51E18" w:rsidRDefault="002D21C9" w:rsidP="002D21C9">
      <w:pPr>
        <w:pStyle w:val="Normal1"/>
        <w:numPr>
          <w:ilvl w:val="0"/>
          <w:numId w:val="0"/>
        </w:numPr>
        <w:ind w:left="864"/>
        <w:rPr>
          <w:rFonts w:ascii="Arial" w:hAnsi="Arial" w:cs="Arial"/>
          <w:sz w:val="22"/>
          <w:szCs w:val="22"/>
          <w:lang w:val="es-ES"/>
        </w:rPr>
      </w:pPr>
    </w:p>
    <w:p w14:paraId="6C279AEE" w14:textId="6E7EB8FD" w:rsidR="00F00C88" w:rsidRPr="00F51E18" w:rsidRDefault="002D21C9" w:rsidP="002D21C9">
      <w:pPr>
        <w:pStyle w:val="Normal1"/>
        <w:ind w:left="864"/>
        <w:rPr>
          <w:rFonts w:ascii="Arial" w:hAnsi="Arial" w:cs="Arial"/>
          <w:sz w:val="22"/>
          <w:szCs w:val="22"/>
          <w:lang w:val="es-ES"/>
        </w:rPr>
      </w:pPr>
      <w:r w:rsidRPr="00F51E18">
        <w:rPr>
          <w:rFonts w:ascii="Arial" w:hAnsi="Arial" w:cs="Arial"/>
          <w:sz w:val="22"/>
          <w:szCs w:val="22"/>
          <w:lang w:val="es-ES"/>
        </w:rPr>
        <w:t>Las Soluciones Solares se entregarán por parte del Contratista según la Tabla de Instalación indicada en el Apéndice Técnico.</w:t>
      </w:r>
    </w:p>
    <w:p w14:paraId="466F8044" w14:textId="77777777" w:rsidR="00F00C88" w:rsidRPr="00F51E18" w:rsidRDefault="00F00C88" w:rsidP="00F00C88">
      <w:pPr>
        <w:pStyle w:val="Prrafodelista"/>
        <w:rPr>
          <w:rFonts w:ascii="Arial" w:hAnsi="Arial" w:cs="Arial"/>
          <w:sz w:val="22"/>
          <w:szCs w:val="22"/>
          <w:lang w:val="es-ES"/>
        </w:rPr>
      </w:pPr>
    </w:p>
    <w:p w14:paraId="3E988872"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En todo caso, el Cronograma de Instalación deberá respetar los plazos máximos establecidos en el Apéndice Técnico y en este Contrato. </w:t>
      </w:r>
    </w:p>
    <w:p w14:paraId="7CB74BC9" w14:textId="77777777" w:rsidR="00F00C88" w:rsidRPr="00F51E18" w:rsidRDefault="00F00C88" w:rsidP="00F00C88">
      <w:pPr>
        <w:pStyle w:val="Ttulo2"/>
        <w:ind w:left="576"/>
        <w:rPr>
          <w:rFonts w:ascii="Arial" w:hAnsi="Arial"/>
          <w:sz w:val="22"/>
          <w:szCs w:val="22"/>
        </w:rPr>
      </w:pPr>
      <w:bookmarkStart w:id="570" w:name="_Toc311736581"/>
      <w:bookmarkStart w:id="571" w:name="_Ref312490413"/>
      <w:bookmarkStart w:id="572" w:name="_Toc312508417"/>
      <w:bookmarkStart w:id="573" w:name="_Toc26190682"/>
      <w:r w:rsidRPr="00F51E18">
        <w:rPr>
          <w:rFonts w:ascii="Arial" w:hAnsi="Arial"/>
          <w:sz w:val="22"/>
          <w:szCs w:val="22"/>
        </w:rPr>
        <w:t>Efectos del Retraso del Cronograma de Instalación</w:t>
      </w:r>
      <w:bookmarkEnd w:id="562"/>
      <w:bookmarkEnd w:id="563"/>
      <w:bookmarkEnd w:id="564"/>
      <w:bookmarkEnd w:id="565"/>
      <w:bookmarkEnd w:id="566"/>
      <w:bookmarkEnd w:id="567"/>
      <w:bookmarkEnd w:id="570"/>
      <w:bookmarkEnd w:id="571"/>
      <w:bookmarkEnd w:id="572"/>
      <w:bookmarkEnd w:id="573"/>
      <w:r w:rsidRPr="00F51E18">
        <w:rPr>
          <w:rFonts w:ascii="Arial" w:hAnsi="Arial"/>
          <w:sz w:val="22"/>
          <w:szCs w:val="22"/>
        </w:rPr>
        <w:t xml:space="preserve"> </w:t>
      </w:r>
    </w:p>
    <w:p w14:paraId="1EE35E13" w14:textId="77777777" w:rsidR="00F00C88" w:rsidRPr="00F51E18" w:rsidRDefault="00F00C88" w:rsidP="00F00C88">
      <w:pPr>
        <w:ind w:left="576"/>
        <w:rPr>
          <w:rFonts w:ascii="Arial" w:hAnsi="Arial" w:cs="Arial"/>
          <w:sz w:val="22"/>
          <w:szCs w:val="22"/>
          <w:lang w:val="es-ES"/>
        </w:rPr>
      </w:pPr>
    </w:p>
    <w:p w14:paraId="139CC2B7" w14:textId="16CA5B8E"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El Interventor verificará el avance del Cronograma de Instalación objeto del Contrato de manera mensual y dejará constancia del porcentaje de avance de la Instalación de cada uno de los hitos para el Pago indicados en el</w:t>
      </w:r>
      <w:r w:rsidR="00217780">
        <w:rPr>
          <w:rFonts w:ascii="Arial" w:hAnsi="Arial" w:cs="Arial"/>
          <w:sz w:val="22"/>
          <w:szCs w:val="22"/>
          <w:lang w:val="es-ES"/>
        </w:rPr>
        <w:t xml:space="preserve"> </w:t>
      </w:r>
      <w:r w:rsidR="00217780" w:rsidRPr="005C3B31">
        <w:rPr>
          <w:rFonts w:ascii="Arial" w:hAnsi="Arial" w:cs="Arial"/>
          <w:sz w:val="22"/>
          <w:szCs w:val="22"/>
          <w:highlight w:val="yellow"/>
          <w:lang w:val="es-ES"/>
        </w:rPr>
        <w:fldChar w:fldCharType="begin"/>
      </w:r>
      <w:r w:rsidR="00217780" w:rsidRPr="005C3B31">
        <w:rPr>
          <w:rFonts w:ascii="Arial" w:hAnsi="Arial" w:cs="Arial"/>
          <w:sz w:val="22"/>
          <w:szCs w:val="22"/>
          <w:highlight w:val="yellow"/>
          <w:lang w:val="es-ES"/>
        </w:rPr>
        <w:instrText xml:space="preserve"> REF _Ref27987849 \r \h </w:instrText>
      </w:r>
      <w:r w:rsidR="001D6643">
        <w:rPr>
          <w:rFonts w:ascii="Arial" w:hAnsi="Arial" w:cs="Arial"/>
          <w:sz w:val="22"/>
          <w:szCs w:val="22"/>
          <w:highlight w:val="yellow"/>
          <w:lang w:val="es-ES"/>
        </w:rPr>
        <w:instrText xml:space="preserve"> \* MERGEFORMAT </w:instrText>
      </w:r>
      <w:r w:rsidR="00217780" w:rsidRPr="005C3B31">
        <w:rPr>
          <w:rFonts w:ascii="Arial" w:hAnsi="Arial" w:cs="Arial"/>
          <w:sz w:val="22"/>
          <w:szCs w:val="22"/>
          <w:highlight w:val="yellow"/>
          <w:lang w:val="es-ES"/>
        </w:rPr>
      </w:r>
      <w:r w:rsidR="00217780" w:rsidRPr="005C3B31">
        <w:rPr>
          <w:rFonts w:ascii="Arial" w:hAnsi="Arial" w:cs="Arial"/>
          <w:sz w:val="22"/>
          <w:szCs w:val="22"/>
          <w:highlight w:val="yellow"/>
          <w:lang w:val="es-ES"/>
        </w:rPr>
        <w:fldChar w:fldCharType="separate"/>
      </w:r>
      <w:r w:rsidR="00217780" w:rsidRPr="005C3B31">
        <w:rPr>
          <w:rFonts w:ascii="Arial" w:hAnsi="Arial" w:cs="Arial"/>
          <w:sz w:val="22"/>
          <w:szCs w:val="22"/>
          <w:highlight w:val="yellow"/>
          <w:lang w:val="es-ES"/>
        </w:rPr>
        <w:t>CAPÍTULO VI</w:t>
      </w:r>
      <w:r w:rsidR="00217780" w:rsidRPr="005C3B31">
        <w:rPr>
          <w:rFonts w:ascii="Arial" w:hAnsi="Arial" w:cs="Arial"/>
          <w:sz w:val="22"/>
          <w:szCs w:val="22"/>
          <w:highlight w:val="yellow"/>
          <w:lang w:val="es-ES"/>
        </w:rPr>
        <w:fldChar w:fldCharType="end"/>
      </w:r>
      <w:r w:rsidRPr="00F51E18">
        <w:rPr>
          <w:rFonts w:ascii="Arial" w:hAnsi="Arial" w:cs="Arial"/>
          <w:sz w:val="22"/>
          <w:szCs w:val="22"/>
          <w:lang w:val="es-ES"/>
        </w:rPr>
        <w:t xml:space="preserve">  o, de acuerdo con la programación contenida en el mismo. </w:t>
      </w:r>
    </w:p>
    <w:p w14:paraId="7FE6A8B7" w14:textId="77777777" w:rsidR="00F00C88" w:rsidRPr="00F51E18" w:rsidRDefault="00F00C88" w:rsidP="00F00C88">
      <w:pPr>
        <w:pStyle w:val="Normal1"/>
        <w:numPr>
          <w:ilvl w:val="0"/>
          <w:numId w:val="0"/>
        </w:numPr>
        <w:rPr>
          <w:rFonts w:ascii="Arial" w:hAnsi="Arial" w:cs="Arial"/>
          <w:sz w:val="22"/>
          <w:szCs w:val="22"/>
          <w:lang w:val="es-ES"/>
        </w:rPr>
      </w:pPr>
    </w:p>
    <w:p w14:paraId="4EE36433" w14:textId="6C00AB10" w:rsidR="00F00C88" w:rsidRPr="00F51E18" w:rsidRDefault="00F00C88" w:rsidP="00F00C88">
      <w:pPr>
        <w:pStyle w:val="Normal1"/>
        <w:ind w:left="864"/>
        <w:rPr>
          <w:rFonts w:ascii="Arial" w:hAnsi="Arial" w:cs="Arial"/>
          <w:sz w:val="22"/>
          <w:szCs w:val="22"/>
          <w:lang w:val="es-ES"/>
        </w:rPr>
      </w:pPr>
      <w:bookmarkStart w:id="574" w:name="_Ref4517614"/>
      <w:r w:rsidRPr="00F51E18">
        <w:rPr>
          <w:rFonts w:ascii="Arial" w:hAnsi="Arial" w:cs="Arial"/>
          <w:sz w:val="22"/>
          <w:szCs w:val="22"/>
          <w:lang w:val="es-ES"/>
        </w:rPr>
        <w:t xml:space="preserve">El retardo en el cumplimiento de los plazos previstos en el Cronograma de Instalación dará lugar a la aplicación de Multas indicadas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_Ref19525757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11.1</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bookmarkEnd w:id="574"/>
    </w:p>
    <w:p w14:paraId="0487CBC7" w14:textId="77777777" w:rsidR="00F00C88" w:rsidRPr="00F51E18" w:rsidRDefault="00F00C88" w:rsidP="00F00C88">
      <w:pPr>
        <w:pStyle w:val="Normal1"/>
        <w:numPr>
          <w:ilvl w:val="0"/>
          <w:numId w:val="0"/>
        </w:numPr>
        <w:rPr>
          <w:rFonts w:ascii="Arial" w:hAnsi="Arial" w:cs="Arial"/>
          <w:sz w:val="22"/>
          <w:szCs w:val="22"/>
          <w:lang w:val="es-ES"/>
        </w:rPr>
      </w:pPr>
    </w:p>
    <w:p w14:paraId="68A13D33" w14:textId="1DCF7541" w:rsidR="00F00C88" w:rsidRPr="00F51E18" w:rsidRDefault="00F00C88" w:rsidP="00F00C88">
      <w:pPr>
        <w:pStyle w:val="Normal1"/>
        <w:ind w:left="864"/>
        <w:rPr>
          <w:rFonts w:ascii="Arial" w:hAnsi="Arial" w:cs="Arial"/>
          <w:sz w:val="22"/>
          <w:szCs w:val="22"/>
          <w:lang w:val="es-ES"/>
        </w:rPr>
      </w:pPr>
      <w:bookmarkStart w:id="575" w:name="_Ref4517615"/>
      <w:r w:rsidRPr="00F51E18">
        <w:rPr>
          <w:rFonts w:ascii="Arial" w:hAnsi="Arial" w:cs="Arial"/>
          <w:sz w:val="22"/>
          <w:szCs w:val="22"/>
          <w:lang w:val="es-ES"/>
        </w:rPr>
        <w:t xml:space="preserve">El incumplimiento del plazo máximo para la terminación del Cronograma de Instalación acarreará las sanciones previstas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_Ref4517649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11.2(e)</w:t>
      </w:r>
      <w:r w:rsidRPr="00F51E18">
        <w:rPr>
          <w:rFonts w:ascii="Arial" w:hAnsi="Arial" w:cs="Arial"/>
          <w:sz w:val="22"/>
          <w:szCs w:val="22"/>
          <w:lang w:val="es-ES"/>
        </w:rPr>
        <w:fldChar w:fldCharType="end"/>
      </w:r>
      <w:r w:rsidRPr="00F51E18">
        <w:rPr>
          <w:rFonts w:ascii="Arial" w:hAnsi="Arial" w:cs="Arial"/>
          <w:sz w:val="22"/>
          <w:szCs w:val="22"/>
          <w:lang w:val="es-ES"/>
        </w:rPr>
        <w:t>.</w:t>
      </w:r>
      <w:bookmarkEnd w:id="575"/>
      <w:r w:rsidRPr="00F51E18">
        <w:rPr>
          <w:rFonts w:ascii="Arial" w:hAnsi="Arial" w:cs="Arial"/>
          <w:sz w:val="22"/>
          <w:szCs w:val="22"/>
          <w:lang w:val="es-ES"/>
        </w:rPr>
        <w:t xml:space="preserve">  </w:t>
      </w:r>
    </w:p>
    <w:p w14:paraId="0CB5B84E" w14:textId="77777777" w:rsidR="00F00C88" w:rsidRPr="00F51E18" w:rsidRDefault="00F00C88" w:rsidP="00F00C88">
      <w:pPr>
        <w:pStyle w:val="Normal1"/>
        <w:numPr>
          <w:ilvl w:val="0"/>
          <w:numId w:val="0"/>
        </w:numPr>
        <w:rPr>
          <w:rFonts w:ascii="Arial" w:hAnsi="Arial" w:cs="Arial"/>
          <w:sz w:val="22"/>
          <w:szCs w:val="22"/>
          <w:lang w:val="es-ES"/>
        </w:rPr>
      </w:pPr>
    </w:p>
    <w:p w14:paraId="326C3598" w14:textId="77777777" w:rsidR="00F00C88" w:rsidRPr="00F51E18" w:rsidRDefault="00F00C88" w:rsidP="00F00C88">
      <w:pPr>
        <w:pStyle w:val="Normal1"/>
        <w:ind w:left="864"/>
        <w:rPr>
          <w:rFonts w:ascii="Arial" w:hAnsi="Arial" w:cs="Arial"/>
          <w:sz w:val="22"/>
          <w:szCs w:val="22"/>
          <w:lang w:val="es-ES"/>
        </w:rPr>
      </w:pPr>
      <w:bookmarkStart w:id="576" w:name="_Ref312493333"/>
      <w:r w:rsidRPr="00F51E18">
        <w:rPr>
          <w:rFonts w:ascii="Arial" w:hAnsi="Arial" w:cs="Arial"/>
          <w:sz w:val="22"/>
          <w:szCs w:val="22"/>
          <w:lang w:val="es-ES"/>
        </w:rPr>
        <w:t>Si durante la Etapa de Instalación ocurriera un Evento Eximente de Responsabilidad u ocurrieren hechos imputables al MME que afecten el cronograma de ejecución de éste, los plazos previstos en el Cronograma se podrán desplazar por un plazo igual al de la suspensión de la ejecución de la Instalación causada por el Evento Eximente de Responsabilidad o por causas imputables a la Entidad Contratante, siempre que dicha suspensión haya sido total, para lo cual se suscribirá un acta de suspensión entre las Partes. Si la suspensión solamente afecta alguno de los hitos que no afecten el Plazo Máximo para la Etapa de Instalación, se podrá ajustar el Cronograma del contrato y/o el cronograma particular del subcontratista en la Etapa de Instalación, únicamente respecto de aquellas actividades afectadas.</w:t>
      </w:r>
      <w:bookmarkEnd w:id="576"/>
      <w:r w:rsidRPr="00F51E18">
        <w:rPr>
          <w:rFonts w:ascii="Arial" w:hAnsi="Arial" w:cs="Arial"/>
          <w:sz w:val="22"/>
          <w:szCs w:val="22"/>
          <w:lang w:val="es-ES"/>
        </w:rPr>
        <w:t xml:space="preserve"> En todo caso, dichas modificaciones al Cronograma requerirán de una modificación contractual. </w:t>
      </w:r>
    </w:p>
    <w:p w14:paraId="7C50D6F7" w14:textId="77777777" w:rsidR="00F00C88" w:rsidRPr="00F51E18" w:rsidRDefault="00F00C88" w:rsidP="00F00C88">
      <w:pPr>
        <w:pStyle w:val="Ttulo2"/>
        <w:ind w:left="576"/>
        <w:rPr>
          <w:rFonts w:ascii="Arial" w:hAnsi="Arial"/>
          <w:sz w:val="22"/>
          <w:szCs w:val="22"/>
        </w:rPr>
      </w:pPr>
      <w:bookmarkStart w:id="577" w:name="_Ref229487035"/>
      <w:bookmarkStart w:id="578" w:name="_Toc235255621"/>
      <w:bookmarkStart w:id="579" w:name="_Toc243744111"/>
      <w:bookmarkStart w:id="580" w:name="_Toc249763724"/>
      <w:bookmarkStart w:id="581" w:name="_Toc252774656"/>
      <w:bookmarkStart w:id="582" w:name="_Toc282336991"/>
      <w:bookmarkStart w:id="583" w:name="_Toc311736582"/>
      <w:bookmarkStart w:id="584" w:name="_Toc312508418"/>
      <w:bookmarkStart w:id="585" w:name="_Toc26190683"/>
      <w:r w:rsidRPr="00F51E18">
        <w:rPr>
          <w:rFonts w:ascii="Arial" w:hAnsi="Arial"/>
          <w:sz w:val="22"/>
          <w:szCs w:val="22"/>
        </w:rPr>
        <w:t>Procedimiento para solicitar la ampliación del plazo del Cronograma de Instalación</w:t>
      </w:r>
      <w:bookmarkEnd w:id="577"/>
      <w:bookmarkEnd w:id="578"/>
      <w:bookmarkEnd w:id="579"/>
      <w:bookmarkEnd w:id="580"/>
      <w:bookmarkEnd w:id="581"/>
      <w:bookmarkEnd w:id="582"/>
      <w:bookmarkEnd w:id="583"/>
      <w:bookmarkEnd w:id="584"/>
      <w:bookmarkEnd w:id="585"/>
    </w:p>
    <w:p w14:paraId="4453BE43" w14:textId="77777777" w:rsidR="00F00C88" w:rsidRPr="00F51E18" w:rsidRDefault="00F00C88" w:rsidP="00F00C88">
      <w:pPr>
        <w:rPr>
          <w:rFonts w:ascii="Arial" w:hAnsi="Arial" w:cs="Arial"/>
          <w:sz w:val="22"/>
          <w:szCs w:val="22"/>
          <w:lang w:val="es-ES"/>
        </w:rPr>
      </w:pPr>
    </w:p>
    <w:p w14:paraId="5BB6E5FB" w14:textId="5A99D7B9"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Cuando ocurra un Evento Eximente de Responsabilidad o un evento imputable al MME para cumplir con el Cronograma de Instalación, el Contratista deberá enviar una Notificación al Interventor y al MME</w:t>
      </w:r>
      <w:r w:rsidR="002D21C9" w:rsidRPr="00F51E18">
        <w:rPr>
          <w:rFonts w:ascii="Arial" w:hAnsi="Arial" w:cs="Arial"/>
          <w:sz w:val="22"/>
          <w:szCs w:val="22"/>
          <w:lang w:val="es-ES"/>
        </w:rPr>
        <w:t>, dentro de los diez (10) días hábiles siguientes a su ocurrencia,</w:t>
      </w:r>
      <w:r w:rsidRPr="00F51E18">
        <w:rPr>
          <w:rFonts w:ascii="Arial" w:hAnsi="Arial" w:cs="Arial"/>
          <w:sz w:val="22"/>
          <w:szCs w:val="22"/>
          <w:lang w:val="es-ES"/>
        </w:rPr>
        <w:t xml:space="preserve"> en la que señale la causa que genera el retraso, el impacto y el tiempo estimado en el Cronograma de Instalación, señalando las razones por las que considera dicho evento no le es imputable. </w:t>
      </w:r>
    </w:p>
    <w:p w14:paraId="12A1BFA1" w14:textId="77777777" w:rsidR="00F00C88" w:rsidRPr="00F51E18" w:rsidRDefault="00F00C88" w:rsidP="00F00C88">
      <w:pPr>
        <w:pStyle w:val="Normal1"/>
        <w:numPr>
          <w:ilvl w:val="0"/>
          <w:numId w:val="0"/>
        </w:numPr>
        <w:rPr>
          <w:rFonts w:ascii="Arial" w:hAnsi="Arial" w:cs="Arial"/>
          <w:sz w:val="22"/>
          <w:szCs w:val="22"/>
          <w:lang w:val="es-ES"/>
        </w:rPr>
      </w:pPr>
    </w:p>
    <w:p w14:paraId="6241371D" w14:textId="4E0BCE1A" w:rsidR="00F00C88" w:rsidRPr="00F51E18" w:rsidRDefault="00F00C88" w:rsidP="00F00C88">
      <w:pPr>
        <w:pStyle w:val="Normal1"/>
        <w:ind w:left="864"/>
        <w:rPr>
          <w:rFonts w:ascii="Arial" w:hAnsi="Arial" w:cs="Arial"/>
          <w:sz w:val="22"/>
          <w:szCs w:val="22"/>
          <w:lang w:val="es-ES"/>
        </w:rPr>
      </w:pPr>
      <w:bookmarkStart w:id="586" w:name="_Ref229486704"/>
      <w:r w:rsidRPr="00F51E18">
        <w:rPr>
          <w:rFonts w:ascii="Arial" w:hAnsi="Arial" w:cs="Arial"/>
          <w:sz w:val="22"/>
          <w:szCs w:val="22"/>
          <w:lang w:val="es-ES"/>
        </w:rPr>
        <w:t xml:space="preserve">El MME y el Interventor contarán con un plazo máximo de </w:t>
      </w:r>
      <w:r w:rsidR="002D21C9" w:rsidRPr="00F51E18">
        <w:rPr>
          <w:rFonts w:ascii="Arial" w:hAnsi="Arial" w:cs="Arial"/>
          <w:sz w:val="22"/>
          <w:szCs w:val="22"/>
          <w:lang w:val="es-ES"/>
        </w:rPr>
        <w:t xml:space="preserve">quince </w:t>
      </w:r>
      <w:r w:rsidRPr="00F51E18">
        <w:rPr>
          <w:rFonts w:ascii="Arial" w:hAnsi="Arial" w:cs="Arial"/>
          <w:sz w:val="22"/>
          <w:szCs w:val="22"/>
          <w:lang w:val="es-ES"/>
        </w:rPr>
        <w:t>(</w:t>
      </w:r>
      <w:r w:rsidR="002D21C9" w:rsidRPr="00F51E18">
        <w:rPr>
          <w:rFonts w:ascii="Arial" w:hAnsi="Arial" w:cs="Arial"/>
          <w:sz w:val="22"/>
          <w:szCs w:val="22"/>
          <w:lang w:val="es-ES"/>
        </w:rPr>
        <w:t>15</w:t>
      </w:r>
      <w:r w:rsidRPr="00F51E18">
        <w:rPr>
          <w:rFonts w:ascii="Arial" w:hAnsi="Arial" w:cs="Arial"/>
          <w:sz w:val="22"/>
          <w:szCs w:val="22"/>
          <w:lang w:val="es-ES"/>
        </w:rPr>
        <w:t>) Días para analizar las razones aducidas por el Contratista y pronunciarse por escrito.</w:t>
      </w:r>
      <w:bookmarkEnd w:id="586"/>
    </w:p>
    <w:p w14:paraId="7AEC3324" w14:textId="77777777" w:rsidR="00F00C88" w:rsidRPr="00F51E18" w:rsidRDefault="00F00C88" w:rsidP="00F00C88">
      <w:pPr>
        <w:pStyle w:val="Normal1"/>
        <w:numPr>
          <w:ilvl w:val="0"/>
          <w:numId w:val="0"/>
        </w:numPr>
        <w:rPr>
          <w:rFonts w:ascii="Arial" w:hAnsi="Arial" w:cs="Arial"/>
          <w:sz w:val="22"/>
          <w:szCs w:val="22"/>
          <w:lang w:val="es-ES"/>
        </w:rPr>
      </w:pPr>
    </w:p>
    <w:p w14:paraId="5272E397"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Si hay acuerdo entre las Partes acerca de las razones del Contratista y el impacto en el Cronograma de Instalación, las Partes de mutuo acuerdo lo modificarán dentro de los treinta (30) Días siguientes al vencimiento del plazo previsto en el literal (c) anterior, o antes, en caso de que el vencimiento de dicho plazo venza con anterioridad. </w:t>
      </w:r>
    </w:p>
    <w:p w14:paraId="1C91E6E8" w14:textId="77777777" w:rsidR="00F00C88" w:rsidRPr="00F51E18" w:rsidRDefault="00F00C88" w:rsidP="00F00C88">
      <w:pPr>
        <w:pStyle w:val="Normal1"/>
        <w:numPr>
          <w:ilvl w:val="0"/>
          <w:numId w:val="0"/>
        </w:numPr>
        <w:rPr>
          <w:rFonts w:ascii="Arial" w:hAnsi="Arial" w:cs="Arial"/>
          <w:sz w:val="22"/>
          <w:szCs w:val="22"/>
          <w:lang w:val="es-ES"/>
        </w:rPr>
      </w:pPr>
    </w:p>
    <w:p w14:paraId="24541DF6"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Si no hay acuerdo entre las Partes acerca de las razones del Contratista y/o el impacto en el Cronograma de Instalación, no se procederá con la modificación del Cronograma de Instalación, sin perjuicio de que cualquiera de las Partes puedan acudir a los mecanismos de solución de controversias indicados en el presente Contrato. </w:t>
      </w:r>
    </w:p>
    <w:p w14:paraId="4A0E2B60" w14:textId="77777777" w:rsidR="00F00C88" w:rsidRPr="00F51E18" w:rsidRDefault="00F00C88" w:rsidP="00F00C88">
      <w:pPr>
        <w:pStyle w:val="Prrafodelista"/>
        <w:rPr>
          <w:rFonts w:ascii="Arial" w:hAnsi="Arial" w:cs="Arial"/>
          <w:sz w:val="22"/>
          <w:szCs w:val="22"/>
          <w:lang w:val="es-ES"/>
        </w:rPr>
      </w:pPr>
    </w:p>
    <w:p w14:paraId="1CA2E6E1" w14:textId="2CDD06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El Contratista solo podrá enviar al MME solicitudes de ampliación del Cronograma de Instalación derivadas de Eventos Eximentes de Responsabilidad hasta treinta (30) días calendario con anterioridad al </w:t>
      </w:r>
      <w:r w:rsidR="00DC3BE6">
        <w:rPr>
          <w:rFonts w:ascii="Arial" w:hAnsi="Arial" w:cs="Arial"/>
          <w:sz w:val="22"/>
          <w:szCs w:val="22"/>
          <w:lang w:val="es-ES"/>
        </w:rPr>
        <w:t xml:space="preserve">vencimiento del </w:t>
      </w:r>
      <w:r w:rsidRPr="00F51E18">
        <w:rPr>
          <w:rFonts w:ascii="Arial" w:hAnsi="Arial" w:cs="Arial"/>
          <w:sz w:val="22"/>
          <w:szCs w:val="22"/>
          <w:lang w:val="es-ES"/>
        </w:rPr>
        <w:t xml:space="preserve">plazo para la Etapa de Instalación indicado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_Ref4517452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3.7(b)(ii)</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3D6DCC44" w14:textId="77777777" w:rsidR="00F00C88" w:rsidRPr="00271456" w:rsidRDefault="00F00C88" w:rsidP="009421A8">
      <w:pPr>
        <w:rPr>
          <w:rFonts w:ascii="Arial" w:hAnsi="Arial" w:cs="Arial"/>
          <w:sz w:val="22"/>
          <w:szCs w:val="22"/>
          <w:lang w:val="es-ES"/>
        </w:rPr>
      </w:pPr>
    </w:p>
    <w:p w14:paraId="5A74882D" w14:textId="77777777" w:rsidR="00F00C88" w:rsidRPr="00F51E18" w:rsidRDefault="00F00C88" w:rsidP="00F00C88">
      <w:pPr>
        <w:pStyle w:val="Prrafodelista"/>
        <w:rPr>
          <w:rFonts w:ascii="Arial" w:hAnsi="Arial" w:cs="Arial"/>
          <w:sz w:val="22"/>
          <w:szCs w:val="22"/>
          <w:lang w:val="es-ES"/>
        </w:rPr>
      </w:pPr>
    </w:p>
    <w:p w14:paraId="43990030" w14:textId="77777777" w:rsidR="00F00C88" w:rsidRPr="00F51E18" w:rsidRDefault="00F00C88" w:rsidP="00F00C88">
      <w:pPr>
        <w:pStyle w:val="Ttulo2"/>
        <w:rPr>
          <w:rFonts w:ascii="Arial" w:hAnsi="Arial"/>
          <w:sz w:val="22"/>
          <w:szCs w:val="22"/>
        </w:rPr>
      </w:pPr>
      <w:bookmarkStart w:id="587" w:name="_Ref4517405"/>
      <w:bookmarkStart w:id="588" w:name="_Ref4518591"/>
      <w:bookmarkStart w:id="589" w:name="_Toc26190684"/>
      <w:r w:rsidRPr="00F51E18">
        <w:rPr>
          <w:rFonts w:ascii="Arial" w:hAnsi="Arial"/>
          <w:sz w:val="22"/>
          <w:szCs w:val="22"/>
        </w:rPr>
        <w:t>Verificación de Usuarios</w:t>
      </w:r>
      <w:bookmarkEnd w:id="587"/>
      <w:bookmarkEnd w:id="588"/>
      <w:bookmarkEnd w:id="589"/>
    </w:p>
    <w:p w14:paraId="5FA9031C" w14:textId="77777777" w:rsidR="00F00C88" w:rsidRPr="00F51E18" w:rsidRDefault="00F00C88" w:rsidP="00F00C88">
      <w:pPr>
        <w:rPr>
          <w:rFonts w:ascii="Arial" w:hAnsi="Arial" w:cs="Arial"/>
          <w:sz w:val="22"/>
          <w:szCs w:val="22"/>
          <w:lang w:val="es-ES"/>
        </w:rPr>
      </w:pPr>
    </w:p>
    <w:p w14:paraId="71E9228F" w14:textId="77777777" w:rsidR="00F00C88" w:rsidRPr="00F51E18" w:rsidRDefault="00F00C88" w:rsidP="00F00C88">
      <w:pPr>
        <w:widowControl w:val="0"/>
        <w:numPr>
          <w:ilvl w:val="0"/>
          <w:numId w:val="4"/>
        </w:numPr>
        <w:suppressLineNumbers/>
        <w:suppressAutoHyphens/>
        <w:ind w:left="357" w:hanging="357"/>
        <w:contextualSpacing/>
        <w:rPr>
          <w:rFonts w:ascii="Arial" w:hAnsi="Arial" w:cs="Arial"/>
          <w:sz w:val="22"/>
          <w:szCs w:val="22"/>
          <w:lang w:val="es-ES"/>
        </w:rPr>
      </w:pPr>
      <w:bookmarkStart w:id="590" w:name="_Ref13487093"/>
      <w:r w:rsidRPr="00F51E18">
        <w:rPr>
          <w:rFonts w:ascii="Arial" w:hAnsi="Arial" w:cs="Arial"/>
          <w:sz w:val="22"/>
          <w:szCs w:val="22"/>
          <w:lang w:val="es-ES"/>
        </w:rPr>
        <w:lastRenderedPageBreak/>
        <w:t>El Contratista deberá verificar en campo la cantidad de Usuarios que serán beneficiarios de la Infraestructura. Para ello adelantará el siguiente procedimiento:</w:t>
      </w:r>
      <w:bookmarkEnd w:id="590"/>
    </w:p>
    <w:p w14:paraId="17DFBC8A" w14:textId="77777777" w:rsidR="00F00C88" w:rsidRPr="00F51E18" w:rsidRDefault="00F00C88" w:rsidP="00F00C88">
      <w:pPr>
        <w:pStyle w:val="Normal1"/>
        <w:numPr>
          <w:ilvl w:val="0"/>
          <w:numId w:val="0"/>
        </w:numPr>
        <w:ind w:left="1361"/>
        <w:rPr>
          <w:rFonts w:ascii="Arial" w:hAnsi="Arial" w:cs="Arial"/>
          <w:sz w:val="22"/>
          <w:szCs w:val="22"/>
          <w:lang w:val="es-ES"/>
        </w:rPr>
      </w:pPr>
    </w:p>
    <w:p w14:paraId="7D50C5E2" w14:textId="6DAB94EC"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Una vez suscrita el Acta de  Inicio del Contrato, el Contratista, adelantará las revisiones en campo que considere necesarias de los Usuarios previstos en el Proyecto, y presentará para aprobación del Interventor, con los respectivos soportes documentales y fotográficos, un oficio informando las novedades encontradas en campo respecto  a la relación de Usuarios Iniciales y la relación </w:t>
      </w:r>
      <w:r w:rsidR="0027258F">
        <w:rPr>
          <w:rFonts w:ascii="Arial" w:hAnsi="Arial" w:cs="Arial"/>
          <w:sz w:val="22"/>
          <w:szCs w:val="22"/>
          <w:lang w:val="es-ES"/>
        </w:rPr>
        <w:t>de</w:t>
      </w:r>
      <w:r w:rsidRPr="00F51E18">
        <w:rPr>
          <w:rFonts w:ascii="Arial" w:hAnsi="Arial" w:cs="Arial"/>
          <w:sz w:val="22"/>
          <w:szCs w:val="22"/>
          <w:lang w:val="es-ES"/>
        </w:rPr>
        <w:t xml:space="preserve"> los Usuarios que finalmente se encontraron en campo y que podrán ser beneficiados de acuerdo con el objeto y dentro de la Zona Geográfica del Proyecto. Dichas variaciones no podrán superar en ningún caso el Costo Por Usuario determinado y aprobado por el CAFAZNI </w:t>
      </w:r>
      <w:r w:rsidR="0027258F">
        <w:rPr>
          <w:rFonts w:ascii="Arial" w:hAnsi="Arial" w:cs="Arial"/>
          <w:sz w:val="22"/>
          <w:szCs w:val="22"/>
          <w:lang w:val="es-ES"/>
        </w:rPr>
        <w:t xml:space="preserve">ni el valor total asignado al proyecto </w:t>
      </w:r>
      <w:r w:rsidRPr="00F51E18">
        <w:rPr>
          <w:rFonts w:ascii="Arial" w:hAnsi="Arial" w:cs="Arial"/>
          <w:sz w:val="22"/>
          <w:szCs w:val="22"/>
          <w:lang w:val="es-ES"/>
        </w:rPr>
        <w:t xml:space="preserve">y solo se reconocerá el valor que corresponda a la cantidad de Usuarios beneficiados. </w:t>
      </w:r>
    </w:p>
    <w:p w14:paraId="1EC46172" w14:textId="77777777" w:rsidR="00F00C88" w:rsidRPr="00F51E18" w:rsidRDefault="00F00C88" w:rsidP="00F00C88">
      <w:pPr>
        <w:pStyle w:val="Normal1"/>
        <w:numPr>
          <w:ilvl w:val="0"/>
          <w:numId w:val="0"/>
        </w:numPr>
        <w:ind w:left="1391"/>
        <w:rPr>
          <w:rFonts w:ascii="Arial" w:hAnsi="Arial" w:cs="Arial"/>
          <w:sz w:val="22"/>
          <w:szCs w:val="22"/>
          <w:lang w:val="es-ES"/>
        </w:rPr>
      </w:pPr>
    </w:p>
    <w:p w14:paraId="6EDB0D15"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Durante este procedimiento el Contratista e Interventor deberán verificar, entre otros, la potencialidad de que uno o varios de los Usuarios beneficiarios del Proyecto sean interconectables al SIN durante la vigencia de la Etapa de Instalación. </w:t>
      </w:r>
    </w:p>
    <w:p w14:paraId="6491C115" w14:textId="77777777" w:rsidR="00F00C88" w:rsidRPr="00F51E18" w:rsidRDefault="00F00C88" w:rsidP="00F00C88">
      <w:pPr>
        <w:pStyle w:val="Normal1"/>
        <w:numPr>
          <w:ilvl w:val="0"/>
          <w:numId w:val="0"/>
        </w:numPr>
        <w:ind w:left="1391"/>
        <w:rPr>
          <w:rFonts w:ascii="Arial" w:hAnsi="Arial" w:cs="Arial"/>
          <w:sz w:val="22"/>
          <w:szCs w:val="22"/>
          <w:lang w:val="es-ES"/>
        </w:rPr>
      </w:pPr>
    </w:p>
    <w:p w14:paraId="46A9368B" w14:textId="11966DD4"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El Interventor tendrá quince (15) días calendario para evaluar el contenido de dicho oficio. En caso tal que lo considere acertado, procederá lo dispuesto en el siguiente  subnumeral. En caso de que no lo considere acertado, enviará sus comentarios al Contratista, el cual tendrá diez (10) días calendario adicionales para atender los mismos. Esto podrá ocurrir cuantas veces sea necesario, respetando en todo caso el plazo previsto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_Ref371874964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3.7(b)(i)</w:t>
      </w:r>
      <w:r w:rsidRPr="00F51E18">
        <w:rPr>
          <w:rFonts w:ascii="Arial" w:hAnsi="Arial" w:cs="Arial"/>
          <w:sz w:val="22"/>
          <w:szCs w:val="22"/>
          <w:lang w:val="es-ES"/>
        </w:rPr>
        <w:fldChar w:fldCharType="end"/>
      </w:r>
      <w:r w:rsidRPr="00F51E18">
        <w:rPr>
          <w:rFonts w:ascii="Arial" w:hAnsi="Arial" w:cs="Arial"/>
          <w:sz w:val="22"/>
          <w:szCs w:val="22"/>
          <w:lang w:val="es-ES"/>
        </w:rPr>
        <w:t xml:space="preserve"> y el Cronograma del Contrato. </w:t>
      </w:r>
    </w:p>
    <w:p w14:paraId="649E4C42" w14:textId="77777777" w:rsidR="00F00C88" w:rsidRPr="00F51E18" w:rsidRDefault="00F00C88" w:rsidP="00F00C88">
      <w:pPr>
        <w:pStyle w:val="Prrafodelista"/>
        <w:rPr>
          <w:rFonts w:ascii="Arial" w:hAnsi="Arial" w:cs="Arial"/>
          <w:sz w:val="22"/>
          <w:szCs w:val="22"/>
          <w:lang w:val="es-ES"/>
        </w:rPr>
      </w:pPr>
    </w:p>
    <w:p w14:paraId="27E0710C" w14:textId="77777777" w:rsidR="00F00C88" w:rsidRPr="00F51E18" w:rsidRDefault="00F00C88" w:rsidP="00F00C88">
      <w:pPr>
        <w:pStyle w:val="Normal1"/>
        <w:numPr>
          <w:ilvl w:val="4"/>
          <w:numId w:val="2"/>
        </w:numPr>
        <w:tabs>
          <w:tab w:val="clear" w:pos="1391"/>
          <w:tab w:val="num" w:pos="1361"/>
        </w:tabs>
        <w:ind w:left="1361"/>
        <w:rPr>
          <w:rFonts w:ascii="Arial" w:hAnsi="Arial" w:cs="Arial"/>
          <w:sz w:val="22"/>
          <w:szCs w:val="22"/>
          <w:lang w:val="es-ES"/>
        </w:rPr>
      </w:pPr>
      <w:r w:rsidRPr="00F51E18">
        <w:rPr>
          <w:rFonts w:ascii="Arial" w:hAnsi="Arial" w:cs="Arial"/>
          <w:sz w:val="22"/>
          <w:szCs w:val="22"/>
          <w:lang w:val="es-ES"/>
        </w:rPr>
        <w:t xml:space="preserve">Una vez el Interventor acepte el oficio comentado en la presente Sección, y en caso de presentarse sustituciones de usuarios, lo remitirá para su trámite ante el IPSE, una vez estas sean aprobadas por el IPSE se suscribirá un Acta de Verificación de Usuarios, en el caso de presentarse una reducción en el numero inicial de usuarios se deberá realizar un otrosì al contrato, entre el Interventor, el MME, y el Contratista, en el cual se consignarán las variaciones en el número de Usuarios y la reducción presupuestal correspondiente. Dicho número de Usuarios será el número final al que el Contratista se compromete a beneficiar con el presente Contrato. </w:t>
      </w:r>
    </w:p>
    <w:p w14:paraId="685D9081" w14:textId="77777777" w:rsidR="00F00C88" w:rsidRPr="00F51E18" w:rsidRDefault="00F00C88" w:rsidP="00F00C88">
      <w:pPr>
        <w:pStyle w:val="Prrafodelista"/>
        <w:rPr>
          <w:rFonts w:ascii="Arial" w:hAnsi="Arial" w:cs="Arial"/>
          <w:sz w:val="22"/>
          <w:szCs w:val="22"/>
          <w:lang w:val="es-ES"/>
        </w:rPr>
      </w:pPr>
    </w:p>
    <w:p w14:paraId="687D9913" w14:textId="6A7D1772" w:rsidR="00F00C88" w:rsidRPr="00F51E18" w:rsidRDefault="00F00C88" w:rsidP="00F00C88">
      <w:pPr>
        <w:pStyle w:val="Normal1"/>
        <w:numPr>
          <w:ilvl w:val="4"/>
          <w:numId w:val="2"/>
        </w:numPr>
        <w:tabs>
          <w:tab w:val="clear" w:pos="1391"/>
          <w:tab w:val="num" w:pos="1361"/>
        </w:tabs>
        <w:ind w:left="1361"/>
        <w:rPr>
          <w:rFonts w:ascii="Arial" w:hAnsi="Arial" w:cs="Arial"/>
          <w:sz w:val="22"/>
          <w:szCs w:val="22"/>
          <w:lang w:val="es-ES"/>
        </w:rPr>
      </w:pPr>
      <w:r w:rsidRPr="00F51E18">
        <w:rPr>
          <w:rFonts w:ascii="Arial" w:hAnsi="Arial" w:cs="Arial"/>
          <w:sz w:val="22"/>
          <w:szCs w:val="22"/>
          <w:lang w:val="es-ES"/>
        </w:rPr>
        <w:t xml:space="preserve">El oficio mencionado en el anterior literal ii) debe ser avalado por parte del IPSE, a fin de que surta validez para los efectos del presente Contrato. El Contratista </w:t>
      </w:r>
      <w:r w:rsidR="0027258F">
        <w:rPr>
          <w:rFonts w:ascii="Arial" w:hAnsi="Arial" w:cs="Arial"/>
          <w:sz w:val="22"/>
          <w:szCs w:val="22"/>
          <w:lang w:val="es-ES"/>
        </w:rPr>
        <w:t>y el</w:t>
      </w:r>
      <w:r w:rsidRPr="00F51E18">
        <w:rPr>
          <w:rFonts w:ascii="Arial" w:hAnsi="Arial" w:cs="Arial"/>
          <w:sz w:val="22"/>
          <w:szCs w:val="22"/>
          <w:lang w:val="es-ES"/>
        </w:rPr>
        <w:t xml:space="preserve"> Interventor serán los responsables de tramitar tal aprobación. </w:t>
      </w:r>
    </w:p>
    <w:p w14:paraId="3566638A" w14:textId="77777777" w:rsidR="00F00C88" w:rsidRPr="00F51E18" w:rsidRDefault="00F00C88" w:rsidP="00F00C88">
      <w:pPr>
        <w:pStyle w:val="Prrafodelista"/>
        <w:rPr>
          <w:rFonts w:ascii="Arial" w:hAnsi="Arial" w:cs="Arial"/>
          <w:sz w:val="22"/>
          <w:szCs w:val="22"/>
          <w:lang w:val="es-ES"/>
        </w:rPr>
      </w:pPr>
    </w:p>
    <w:p w14:paraId="340585B7" w14:textId="07B3597E" w:rsidR="00F00C88" w:rsidRPr="00F51E18" w:rsidRDefault="00F00C88" w:rsidP="00F00C88">
      <w:pPr>
        <w:pStyle w:val="Normal1"/>
        <w:numPr>
          <w:ilvl w:val="4"/>
          <w:numId w:val="2"/>
        </w:numPr>
        <w:tabs>
          <w:tab w:val="clear" w:pos="1391"/>
          <w:tab w:val="num" w:pos="1361"/>
        </w:tabs>
        <w:ind w:left="1361"/>
        <w:rPr>
          <w:rFonts w:ascii="Arial" w:hAnsi="Arial" w:cs="Arial"/>
          <w:sz w:val="22"/>
          <w:szCs w:val="22"/>
          <w:lang w:val="es-ES"/>
        </w:rPr>
      </w:pPr>
      <w:r w:rsidRPr="00F51E18">
        <w:rPr>
          <w:rFonts w:ascii="Arial" w:hAnsi="Arial" w:cs="Arial"/>
          <w:sz w:val="22"/>
          <w:szCs w:val="22"/>
          <w:lang w:val="es-ES"/>
        </w:rPr>
        <w:t xml:space="preserve">Las variaciones que se hagan al número </w:t>
      </w:r>
      <w:r w:rsidR="0027258F">
        <w:rPr>
          <w:rFonts w:ascii="Arial" w:hAnsi="Arial" w:cs="Arial"/>
          <w:sz w:val="22"/>
          <w:szCs w:val="22"/>
          <w:lang w:val="es-ES"/>
        </w:rPr>
        <w:t xml:space="preserve">de </w:t>
      </w:r>
      <w:r w:rsidRPr="00F51E18">
        <w:rPr>
          <w:rFonts w:ascii="Arial" w:hAnsi="Arial" w:cs="Arial"/>
          <w:sz w:val="22"/>
          <w:szCs w:val="22"/>
          <w:lang w:val="es-ES"/>
        </w:rPr>
        <w:t>Usuarios</w:t>
      </w:r>
      <w:r w:rsidR="0027258F">
        <w:rPr>
          <w:rFonts w:ascii="Arial" w:hAnsi="Arial" w:cs="Arial"/>
          <w:sz w:val="22"/>
          <w:szCs w:val="22"/>
          <w:lang w:val="es-ES"/>
        </w:rPr>
        <w:t xml:space="preserve"> deben respetar </w:t>
      </w:r>
      <w:r w:rsidRPr="00F51E18">
        <w:rPr>
          <w:rFonts w:ascii="Arial" w:hAnsi="Arial" w:cs="Arial"/>
          <w:sz w:val="22"/>
          <w:szCs w:val="22"/>
          <w:lang w:val="es-ES"/>
        </w:rPr>
        <w:t xml:space="preserve">el Costo Por Usuario, </w:t>
      </w:r>
      <w:r w:rsidR="0027258F">
        <w:rPr>
          <w:rFonts w:ascii="Arial" w:hAnsi="Arial" w:cs="Arial"/>
          <w:sz w:val="22"/>
          <w:szCs w:val="22"/>
          <w:lang w:val="es-ES"/>
        </w:rPr>
        <w:t>dicho costo se distribuirá de</w:t>
      </w:r>
      <w:r w:rsidRPr="00F51E18">
        <w:rPr>
          <w:rFonts w:ascii="Arial" w:hAnsi="Arial" w:cs="Arial"/>
          <w:sz w:val="22"/>
          <w:szCs w:val="22"/>
          <w:lang w:val="es-ES"/>
        </w:rPr>
        <w:t xml:space="preserve"> manera proporcional los Pagos indicados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_Ref4517931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4.4</w:t>
      </w:r>
      <w:r w:rsidRPr="00F51E18">
        <w:rPr>
          <w:rFonts w:ascii="Arial" w:hAnsi="Arial" w:cs="Arial"/>
          <w:sz w:val="22"/>
          <w:szCs w:val="22"/>
          <w:lang w:val="es-ES"/>
        </w:rPr>
        <w:fldChar w:fldCharType="end"/>
      </w:r>
      <w:r w:rsidRPr="00F51E18">
        <w:rPr>
          <w:rFonts w:ascii="Arial" w:hAnsi="Arial" w:cs="Arial"/>
          <w:sz w:val="22"/>
          <w:szCs w:val="22"/>
          <w:lang w:val="es-ES"/>
        </w:rPr>
        <w:t>. En ningún caso la verificación de Usuarios aumentará la totalidad de dichos Pagos ni, de manera general, el valor del Contrato. El valor a reconocer al Contratista será el que resulte del cumplimiento de los criterios de viabilización y priorización del proyecto, establecidos en el Acta CAFAZNI correspondiente, es decir el Costo por Usuario Aprobado</w:t>
      </w:r>
      <w:r w:rsidR="008F08AE">
        <w:rPr>
          <w:rFonts w:ascii="Arial" w:hAnsi="Arial" w:cs="Arial"/>
          <w:sz w:val="22"/>
          <w:szCs w:val="22"/>
          <w:lang w:val="es-ES"/>
        </w:rPr>
        <w:t xml:space="preserve"> y el valor total aprobado por proyecto</w:t>
      </w:r>
      <w:r w:rsidRPr="00F51E18">
        <w:rPr>
          <w:rFonts w:ascii="Arial" w:hAnsi="Arial" w:cs="Arial"/>
          <w:sz w:val="22"/>
          <w:szCs w:val="22"/>
          <w:lang w:val="es-ES"/>
        </w:rPr>
        <w:t xml:space="preserve">. De resultar un excedente a favor del MME con ocasión de la Verificación de Usuarios , dicho monto deberá retornar al Tesoro Nacional. </w:t>
      </w:r>
    </w:p>
    <w:p w14:paraId="52E79C7D" w14:textId="77777777" w:rsidR="00F00C88" w:rsidRPr="00F51E18" w:rsidRDefault="00F00C88" w:rsidP="00F00C88">
      <w:pPr>
        <w:pStyle w:val="Prrafodelista"/>
        <w:rPr>
          <w:rFonts w:ascii="Arial" w:hAnsi="Arial" w:cs="Arial"/>
          <w:sz w:val="22"/>
          <w:szCs w:val="22"/>
          <w:lang w:val="es-ES"/>
        </w:rPr>
      </w:pPr>
    </w:p>
    <w:p w14:paraId="1A6B4D8A" w14:textId="4A1528CE" w:rsidR="00F00C88" w:rsidRPr="00F51E18" w:rsidRDefault="00F00C88" w:rsidP="00F00C88">
      <w:pPr>
        <w:pStyle w:val="Normal1"/>
        <w:numPr>
          <w:ilvl w:val="4"/>
          <w:numId w:val="2"/>
        </w:numPr>
        <w:tabs>
          <w:tab w:val="clear" w:pos="1391"/>
          <w:tab w:val="num" w:pos="1361"/>
        </w:tabs>
        <w:ind w:left="1361"/>
        <w:rPr>
          <w:rFonts w:ascii="Arial" w:hAnsi="Arial" w:cs="Arial"/>
          <w:sz w:val="22"/>
          <w:szCs w:val="22"/>
          <w:lang w:val="es-ES"/>
        </w:rPr>
      </w:pPr>
      <w:bookmarkStart w:id="591" w:name="_Ref13840345"/>
      <w:r w:rsidRPr="00F51E18">
        <w:rPr>
          <w:rFonts w:ascii="Arial" w:hAnsi="Arial" w:cs="Arial"/>
          <w:sz w:val="22"/>
          <w:szCs w:val="22"/>
          <w:lang w:val="es-ES"/>
        </w:rPr>
        <w:lastRenderedPageBreak/>
        <w:t xml:space="preserve">En el caso que el resultado de la verificación de Usuarios arroje una variación -tanto positiva como negativa- igual o superior al veinte por ciento (20%) del número de Usuarios evaluado y aprobado por el CAFAZNI, procederá lo dispuesto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_Ref13840320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18.2(b)(iv)</w:t>
      </w:r>
      <w:r w:rsidRPr="00F51E18">
        <w:rPr>
          <w:rFonts w:ascii="Arial" w:hAnsi="Arial" w:cs="Arial"/>
          <w:sz w:val="22"/>
          <w:szCs w:val="22"/>
          <w:lang w:val="es-ES"/>
        </w:rPr>
        <w:fldChar w:fldCharType="end"/>
      </w:r>
      <w:r w:rsidRPr="00F51E18">
        <w:rPr>
          <w:rFonts w:ascii="Arial" w:hAnsi="Arial" w:cs="Arial"/>
          <w:sz w:val="22"/>
          <w:szCs w:val="22"/>
          <w:lang w:val="es-ES"/>
        </w:rPr>
        <w:t xml:space="preserve"> siempre y cuando el CAFAZNI previamente haya evaluado el impacto que dicha variación habría significado para efectos de la determinación del orden de elegibilidad del respectivo Proyecto</w:t>
      </w:r>
      <w:r w:rsidR="00106FFF">
        <w:rPr>
          <w:rFonts w:ascii="Arial" w:hAnsi="Arial" w:cs="Arial"/>
          <w:sz w:val="22"/>
          <w:szCs w:val="22"/>
          <w:lang w:val="es-ES"/>
        </w:rPr>
        <w:t>, establecido en el Acta CAFAZNI correspondiente</w:t>
      </w:r>
      <w:r w:rsidRPr="00F51E18">
        <w:rPr>
          <w:rFonts w:ascii="Arial" w:hAnsi="Arial" w:cs="Arial"/>
          <w:sz w:val="22"/>
          <w:szCs w:val="22"/>
          <w:lang w:val="es-ES"/>
        </w:rPr>
        <w:t>.</w:t>
      </w:r>
      <w:bookmarkEnd w:id="591"/>
      <w:r w:rsidRPr="00F51E18">
        <w:rPr>
          <w:rFonts w:ascii="Arial" w:hAnsi="Arial" w:cs="Arial"/>
          <w:sz w:val="22"/>
          <w:szCs w:val="22"/>
          <w:lang w:val="es-ES"/>
        </w:rPr>
        <w:t xml:space="preserve"> </w:t>
      </w:r>
    </w:p>
    <w:p w14:paraId="218A70B7" w14:textId="77777777" w:rsidR="00F00C88" w:rsidRPr="00F51E18" w:rsidRDefault="00F00C88" w:rsidP="00F00C88">
      <w:pPr>
        <w:pStyle w:val="Normal1"/>
        <w:numPr>
          <w:ilvl w:val="0"/>
          <w:numId w:val="0"/>
        </w:numPr>
        <w:rPr>
          <w:rFonts w:ascii="Arial" w:hAnsi="Arial" w:cs="Arial"/>
          <w:sz w:val="22"/>
          <w:szCs w:val="22"/>
          <w:lang w:val="es-ES"/>
        </w:rPr>
      </w:pPr>
    </w:p>
    <w:p w14:paraId="5712DE31" w14:textId="61A27CD5"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caso de presentarse en la verificación variaciones en el número de usuarios porque uno o varios no califiquen como usuarios beneficiarios de acuerdo con los lineamientos que para el efecto establezca el Interventor tomando como insumo los Lineamientos para Verificación previamente establecidos por el MME, anexos a este Contrato, el Contratista podrá proponer sustitución de Usuarios que estén dentro de la Zona Geográfica del Proyecto, los cuales para ser aprobados deberán surtir el procedimiento indicado en la Sección 7.10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_Ref13487093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a)</w:t>
      </w:r>
      <w:r w:rsidRPr="00F51E18">
        <w:rPr>
          <w:rFonts w:ascii="Arial" w:hAnsi="Arial" w:cs="Arial"/>
          <w:sz w:val="22"/>
          <w:szCs w:val="22"/>
          <w:lang w:val="es-ES"/>
        </w:rPr>
        <w:fldChar w:fldCharType="end"/>
      </w:r>
      <w:r w:rsidRPr="00F51E18">
        <w:rPr>
          <w:rFonts w:ascii="Arial" w:hAnsi="Arial" w:cs="Arial"/>
          <w:sz w:val="22"/>
          <w:szCs w:val="22"/>
          <w:lang w:val="es-ES"/>
        </w:rPr>
        <w:t>.</w:t>
      </w:r>
    </w:p>
    <w:p w14:paraId="09E2E31C" w14:textId="77777777" w:rsidR="00F00C88" w:rsidRPr="00F51E18" w:rsidRDefault="00F00C88" w:rsidP="00F00C88">
      <w:pPr>
        <w:pStyle w:val="Prrafodelista"/>
        <w:rPr>
          <w:rFonts w:ascii="Arial" w:hAnsi="Arial" w:cs="Arial"/>
          <w:sz w:val="22"/>
          <w:szCs w:val="22"/>
          <w:lang w:val="es-ES"/>
        </w:rPr>
      </w:pPr>
    </w:p>
    <w:p w14:paraId="602F4C76"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deberá presentar al Interventor el listado final de usuarios beneficiarios con los siguientes ítems:</w:t>
      </w:r>
    </w:p>
    <w:p w14:paraId="119539EA" w14:textId="77777777" w:rsidR="00F00C88" w:rsidRPr="00F51E18" w:rsidRDefault="00F00C88" w:rsidP="00F00C88">
      <w:pPr>
        <w:pStyle w:val="Normal1"/>
        <w:numPr>
          <w:ilvl w:val="0"/>
          <w:numId w:val="0"/>
        </w:numPr>
        <w:ind w:left="894"/>
        <w:rPr>
          <w:rFonts w:ascii="Arial" w:hAnsi="Arial" w:cs="Arial"/>
          <w:sz w:val="22"/>
          <w:szCs w:val="22"/>
          <w:lang w:val="es-ES"/>
        </w:rPr>
      </w:pPr>
    </w:p>
    <w:p w14:paraId="24DB80D4"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Cédula catastral del Usuario o, en su defecto, ubicación georreferenciada con soporte fotográfico.</w:t>
      </w:r>
    </w:p>
    <w:p w14:paraId="13EA0F0C" w14:textId="77777777" w:rsidR="00F00C88" w:rsidRPr="00F51E18" w:rsidRDefault="00F00C88" w:rsidP="00F00C88">
      <w:pPr>
        <w:pStyle w:val="Normal1"/>
        <w:numPr>
          <w:ilvl w:val="0"/>
          <w:numId w:val="0"/>
        </w:numPr>
        <w:ind w:left="1391"/>
        <w:rPr>
          <w:rFonts w:ascii="Arial" w:hAnsi="Arial" w:cs="Arial"/>
          <w:sz w:val="22"/>
          <w:szCs w:val="22"/>
          <w:lang w:val="es-ES"/>
        </w:rPr>
      </w:pPr>
    </w:p>
    <w:p w14:paraId="15500485"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Número de identificación y nombre de todos los usuarios beneficiados. </w:t>
      </w:r>
    </w:p>
    <w:p w14:paraId="39CA2EE5" w14:textId="77777777" w:rsidR="00F00C88" w:rsidRPr="00F51E18" w:rsidRDefault="00F00C88" w:rsidP="00F00C88">
      <w:pPr>
        <w:pStyle w:val="Prrafodelista"/>
        <w:rPr>
          <w:rFonts w:ascii="Arial" w:hAnsi="Arial" w:cs="Arial"/>
          <w:sz w:val="22"/>
          <w:szCs w:val="22"/>
          <w:lang w:val="es-ES"/>
        </w:rPr>
      </w:pPr>
    </w:p>
    <w:p w14:paraId="1C75D319"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Vereda, Comunidad, Consejo Comunitario, Corregimiento y Municipio, cuando apliquen. </w:t>
      </w:r>
    </w:p>
    <w:p w14:paraId="6F3019A1" w14:textId="77777777" w:rsidR="00F00C88" w:rsidRPr="00F51E18" w:rsidRDefault="00F00C88" w:rsidP="00F00C88">
      <w:pPr>
        <w:pStyle w:val="Prrafodelista"/>
        <w:rPr>
          <w:rFonts w:ascii="Arial" w:hAnsi="Arial" w:cs="Arial"/>
          <w:sz w:val="22"/>
          <w:szCs w:val="22"/>
          <w:lang w:val="es-ES"/>
        </w:rPr>
      </w:pPr>
    </w:p>
    <w:p w14:paraId="2354347E" w14:textId="77777777" w:rsidR="00F00C88" w:rsidRPr="00F51E18" w:rsidRDefault="00F00C88" w:rsidP="00F00C88">
      <w:pPr>
        <w:pStyle w:val="Ttulo2"/>
        <w:rPr>
          <w:rFonts w:ascii="Arial" w:eastAsia="MS Mincho" w:hAnsi="Arial"/>
          <w:sz w:val="22"/>
          <w:szCs w:val="22"/>
        </w:rPr>
      </w:pPr>
      <w:bookmarkStart w:id="592" w:name="_Toc26190685"/>
      <w:r w:rsidRPr="00F51E18">
        <w:rPr>
          <w:rFonts w:ascii="Arial" w:eastAsia="MS Mincho" w:hAnsi="Arial"/>
          <w:sz w:val="22"/>
          <w:szCs w:val="22"/>
        </w:rPr>
        <w:t>Gestión Social del Proyecto</w:t>
      </w:r>
      <w:bookmarkEnd w:id="592"/>
    </w:p>
    <w:p w14:paraId="706E9B1D" w14:textId="77777777" w:rsidR="00F00C88" w:rsidRPr="00F51E18" w:rsidRDefault="00F00C88" w:rsidP="00F00C88">
      <w:pPr>
        <w:rPr>
          <w:rFonts w:ascii="Arial" w:hAnsi="Arial" w:cs="Arial"/>
          <w:sz w:val="22"/>
          <w:szCs w:val="22"/>
          <w:lang w:val="es-ES"/>
        </w:rPr>
      </w:pPr>
    </w:p>
    <w:p w14:paraId="5E41A377" w14:textId="77777777" w:rsidR="00F00C88" w:rsidRPr="00F51E18" w:rsidRDefault="00F00C88" w:rsidP="00F00C88">
      <w:pPr>
        <w:widowControl w:val="0"/>
        <w:numPr>
          <w:ilvl w:val="0"/>
          <w:numId w:val="41"/>
        </w:numPr>
        <w:suppressLineNumbers/>
        <w:suppressAutoHyphens/>
        <w:contextualSpacing/>
        <w:rPr>
          <w:rFonts w:ascii="Arial" w:hAnsi="Arial" w:cs="Arial"/>
          <w:sz w:val="22"/>
          <w:szCs w:val="22"/>
          <w:lang w:val="es-ES"/>
        </w:rPr>
      </w:pPr>
      <w:r w:rsidRPr="00F51E18">
        <w:rPr>
          <w:rFonts w:ascii="Arial" w:hAnsi="Arial" w:cs="Arial"/>
          <w:sz w:val="22"/>
          <w:szCs w:val="22"/>
          <w:lang w:val="es-ES"/>
        </w:rPr>
        <w:t>El Contratista deberá realizar reuniones de socialización, tantas como sean necesarias para garantizar la adecuada ejecución de la Instalación, en compañía de la comunidad, sus representantes, la Alcaldía, la Personería que tenga jurisdicción en la Zona Geográfica, y el MME si se requiere. En estas reuniones se deberá:</w:t>
      </w:r>
    </w:p>
    <w:p w14:paraId="1728F6DB" w14:textId="77777777" w:rsidR="00F00C88" w:rsidRPr="00F51E18" w:rsidRDefault="00F00C88" w:rsidP="00F00C88">
      <w:pPr>
        <w:widowControl w:val="0"/>
        <w:suppressLineNumbers/>
        <w:suppressAutoHyphens/>
        <w:ind w:left="357"/>
        <w:rPr>
          <w:rFonts w:ascii="Arial" w:hAnsi="Arial" w:cs="Arial"/>
          <w:sz w:val="22"/>
          <w:szCs w:val="22"/>
          <w:lang w:val="es-ES"/>
        </w:rPr>
      </w:pPr>
    </w:p>
    <w:p w14:paraId="1992F53F" w14:textId="77777777" w:rsidR="00F00C88" w:rsidRPr="00F51E18" w:rsidRDefault="00F00C88" w:rsidP="00F00C88">
      <w:pPr>
        <w:pStyle w:val="Prrafodelista"/>
        <w:widowControl w:val="0"/>
        <w:numPr>
          <w:ilvl w:val="2"/>
          <w:numId w:val="5"/>
        </w:numPr>
        <w:suppressLineNumbers/>
        <w:suppressAutoHyphens/>
        <w:ind w:left="714" w:hanging="357"/>
        <w:rPr>
          <w:rFonts w:ascii="Arial" w:hAnsi="Arial" w:cs="Arial"/>
          <w:sz w:val="22"/>
          <w:szCs w:val="22"/>
          <w:lang w:val="es-ES"/>
        </w:rPr>
      </w:pPr>
      <w:r w:rsidRPr="00F51E18">
        <w:rPr>
          <w:rFonts w:ascii="Arial" w:hAnsi="Arial" w:cs="Arial"/>
          <w:sz w:val="22"/>
          <w:szCs w:val="22"/>
          <w:lang w:val="es-ES"/>
        </w:rPr>
        <w:t>Presentar el alcance del proyecto,</w:t>
      </w:r>
    </w:p>
    <w:p w14:paraId="35D72284" w14:textId="77777777" w:rsidR="00F00C88" w:rsidRPr="00F51E18" w:rsidRDefault="00F00C88" w:rsidP="00F00C88">
      <w:pPr>
        <w:pStyle w:val="Prrafodelista"/>
        <w:widowControl w:val="0"/>
        <w:numPr>
          <w:ilvl w:val="2"/>
          <w:numId w:val="5"/>
        </w:numPr>
        <w:suppressLineNumbers/>
        <w:suppressAutoHyphens/>
        <w:ind w:left="714" w:hanging="357"/>
        <w:rPr>
          <w:rFonts w:ascii="Arial" w:hAnsi="Arial" w:cs="Arial"/>
          <w:sz w:val="22"/>
          <w:szCs w:val="22"/>
          <w:lang w:val="es-ES"/>
        </w:rPr>
      </w:pPr>
      <w:r w:rsidRPr="00F51E18">
        <w:rPr>
          <w:rFonts w:ascii="Arial" w:hAnsi="Arial" w:cs="Arial"/>
          <w:sz w:val="22"/>
          <w:szCs w:val="22"/>
          <w:lang w:val="es-ES"/>
        </w:rPr>
        <w:t>Identificar los usuarios beneficiados,</w:t>
      </w:r>
    </w:p>
    <w:p w14:paraId="1953F760" w14:textId="77777777" w:rsidR="00F00C88" w:rsidRPr="00F51E18" w:rsidRDefault="00F00C88" w:rsidP="00F00C88">
      <w:pPr>
        <w:pStyle w:val="Prrafodelista"/>
        <w:widowControl w:val="0"/>
        <w:numPr>
          <w:ilvl w:val="2"/>
          <w:numId w:val="5"/>
        </w:numPr>
        <w:suppressLineNumbers/>
        <w:suppressAutoHyphens/>
        <w:ind w:left="714" w:hanging="357"/>
        <w:rPr>
          <w:rFonts w:ascii="Arial" w:hAnsi="Arial" w:cs="Arial"/>
          <w:sz w:val="22"/>
          <w:szCs w:val="22"/>
          <w:lang w:val="es-ES"/>
        </w:rPr>
      </w:pPr>
      <w:r w:rsidRPr="00F51E18">
        <w:rPr>
          <w:rFonts w:ascii="Arial" w:hAnsi="Arial" w:cs="Arial"/>
          <w:sz w:val="22"/>
          <w:szCs w:val="22"/>
          <w:lang w:val="es-ES"/>
        </w:rPr>
        <w:t>Informar sobre los beneficios y costos para los usuarios,</w:t>
      </w:r>
    </w:p>
    <w:p w14:paraId="4545D40C" w14:textId="77777777" w:rsidR="00F00C88" w:rsidRPr="00F51E18" w:rsidRDefault="00F00C88" w:rsidP="00F00C88">
      <w:pPr>
        <w:pStyle w:val="Prrafodelista"/>
        <w:widowControl w:val="0"/>
        <w:numPr>
          <w:ilvl w:val="2"/>
          <w:numId w:val="5"/>
        </w:numPr>
        <w:suppressLineNumbers/>
        <w:suppressAutoHyphens/>
        <w:ind w:left="714" w:hanging="357"/>
        <w:rPr>
          <w:rFonts w:ascii="Arial" w:hAnsi="Arial" w:cs="Arial"/>
          <w:sz w:val="22"/>
          <w:szCs w:val="22"/>
          <w:lang w:val="es-ES"/>
        </w:rPr>
      </w:pPr>
      <w:r w:rsidRPr="00F51E18">
        <w:rPr>
          <w:rFonts w:ascii="Arial" w:hAnsi="Arial" w:cs="Arial"/>
          <w:sz w:val="22"/>
          <w:szCs w:val="22"/>
          <w:lang w:val="es-ES"/>
        </w:rPr>
        <w:t>Informar sobre la Instalación de las redes internas de las viviendas de los usuarios.</w:t>
      </w:r>
    </w:p>
    <w:p w14:paraId="22E4B6B7" w14:textId="77777777" w:rsidR="00F00C88" w:rsidRPr="00F51E18" w:rsidRDefault="00F00C88" w:rsidP="00F00C88">
      <w:pPr>
        <w:pStyle w:val="Prrafodelista"/>
        <w:widowControl w:val="0"/>
        <w:numPr>
          <w:ilvl w:val="2"/>
          <w:numId w:val="5"/>
        </w:numPr>
        <w:suppressLineNumbers/>
        <w:suppressAutoHyphens/>
        <w:ind w:left="714" w:hanging="357"/>
        <w:rPr>
          <w:rFonts w:ascii="Arial" w:hAnsi="Arial" w:cs="Arial"/>
          <w:sz w:val="22"/>
          <w:szCs w:val="22"/>
          <w:lang w:val="es-ES"/>
        </w:rPr>
      </w:pPr>
      <w:r w:rsidRPr="00F51E18">
        <w:rPr>
          <w:rFonts w:ascii="Arial" w:hAnsi="Arial" w:cs="Arial"/>
          <w:sz w:val="22"/>
          <w:szCs w:val="22"/>
          <w:lang w:val="es-ES"/>
        </w:rPr>
        <w:t>Comunicar sobre la necesidad de constituir servidumbres y/o permisos de paso.</w:t>
      </w:r>
    </w:p>
    <w:p w14:paraId="3B42429A" w14:textId="77777777" w:rsidR="00F00C88" w:rsidRPr="00F51E18" w:rsidRDefault="00F00C88" w:rsidP="00F00C88">
      <w:pPr>
        <w:pStyle w:val="Prrafodelista"/>
        <w:widowControl w:val="0"/>
        <w:numPr>
          <w:ilvl w:val="2"/>
          <w:numId w:val="5"/>
        </w:numPr>
        <w:suppressLineNumbers/>
        <w:suppressAutoHyphens/>
        <w:ind w:left="714" w:hanging="357"/>
        <w:rPr>
          <w:rFonts w:ascii="Arial" w:hAnsi="Arial" w:cs="Arial"/>
          <w:sz w:val="22"/>
          <w:szCs w:val="22"/>
          <w:lang w:val="es-ES"/>
        </w:rPr>
      </w:pPr>
      <w:r w:rsidRPr="00F51E18">
        <w:rPr>
          <w:rFonts w:ascii="Arial" w:hAnsi="Arial" w:cs="Arial"/>
          <w:sz w:val="22"/>
          <w:szCs w:val="22"/>
          <w:lang w:val="es-ES"/>
        </w:rPr>
        <w:t>Comunicar sobre la necesidad de licencias y/o permisos ambientales y planes de aprovechamiento forestal,</w:t>
      </w:r>
    </w:p>
    <w:p w14:paraId="7801E9A8" w14:textId="77777777" w:rsidR="00F00C88" w:rsidRPr="00F51E18" w:rsidRDefault="00F00C88" w:rsidP="00F00C88">
      <w:pPr>
        <w:pStyle w:val="Prrafodelista"/>
        <w:widowControl w:val="0"/>
        <w:numPr>
          <w:ilvl w:val="2"/>
          <w:numId w:val="5"/>
        </w:numPr>
        <w:suppressLineNumbers/>
        <w:suppressAutoHyphens/>
        <w:ind w:left="714" w:hanging="357"/>
        <w:rPr>
          <w:rFonts w:ascii="Arial" w:hAnsi="Arial" w:cs="Arial"/>
          <w:sz w:val="22"/>
          <w:szCs w:val="22"/>
          <w:lang w:val="es-ES"/>
        </w:rPr>
      </w:pPr>
      <w:r w:rsidRPr="00F51E18">
        <w:rPr>
          <w:rFonts w:ascii="Arial" w:hAnsi="Arial" w:cs="Arial"/>
          <w:sz w:val="22"/>
          <w:szCs w:val="22"/>
          <w:lang w:val="es-ES"/>
        </w:rPr>
        <w:t xml:space="preserve">Comunicar sobre la necesidad de consulta previa, si se requiere. </w:t>
      </w:r>
    </w:p>
    <w:p w14:paraId="7C6DB874" w14:textId="77777777" w:rsidR="00F00C88" w:rsidRPr="00F51E18" w:rsidRDefault="00F00C88" w:rsidP="00F00C88">
      <w:pPr>
        <w:pStyle w:val="Prrafodelista"/>
        <w:widowControl w:val="0"/>
        <w:numPr>
          <w:ilvl w:val="2"/>
          <w:numId w:val="5"/>
        </w:numPr>
        <w:suppressLineNumbers/>
        <w:suppressAutoHyphens/>
        <w:ind w:left="714" w:hanging="357"/>
        <w:rPr>
          <w:rFonts w:ascii="Arial" w:hAnsi="Arial" w:cs="Arial"/>
          <w:sz w:val="22"/>
          <w:szCs w:val="22"/>
          <w:lang w:val="es-ES"/>
        </w:rPr>
      </w:pPr>
      <w:r w:rsidRPr="00F51E18">
        <w:rPr>
          <w:rFonts w:ascii="Arial" w:hAnsi="Arial" w:cs="Arial"/>
          <w:sz w:val="22"/>
          <w:szCs w:val="22"/>
          <w:lang w:val="es-ES"/>
        </w:rPr>
        <w:t>Comunicar sobre la existencia de zonas de alto riesgo en la zona del proyecto, si son detectadas por el Contratista y su incidencia sobre los usuarios.</w:t>
      </w:r>
    </w:p>
    <w:p w14:paraId="184A4609" w14:textId="77777777" w:rsidR="00F00C88" w:rsidRPr="00F51E18" w:rsidRDefault="00F00C88" w:rsidP="00F00C88">
      <w:pPr>
        <w:pStyle w:val="Prrafodelista"/>
        <w:widowControl w:val="0"/>
        <w:numPr>
          <w:ilvl w:val="2"/>
          <w:numId w:val="5"/>
        </w:numPr>
        <w:suppressLineNumbers/>
        <w:suppressAutoHyphens/>
        <w:ind w:left="714" w:hanging="357"/>
        <w:rPr>
          <w:rFonts w:ascii="Arial" w:hAnsi="Arial" w:cs="Arial"/>
          <w:sz w:val="22"/>
          <w:szCs w:val="22"/>
          <w:lang w:val="es-ES"/>
        </w:rPr>
      </w:pPr>
      <w:r w:rsidRPr="00F51E18">
        <w:rPr>
          <w:rFonts w:ascii="Arial" w:hAnsi="Arial" w:cs="Arial"/>
          <w:sz w:val="22"/>
          <w:szCs w:val="22"/>
          <w:lang w:val="es-ES"/>
        </w:rPr>
        <w:t>Informar las zonas de Instalación y anunciar la fecha programada para el inicio de la Instalación del proyecto.</w:t>
      </w:r>
    </w:p>
    <w:p w14:paraId="746D7F8A" w14:textId="77777777" w:rsidR="00F00C88" w:rsidRPr="00F51E18" w:rsidRDefault="00F00C88" w:rsidP="00F00C88">
      <w:pPr>
        <w:pStyle w:val="Prrafodelista"/>
        <w:widowControl w:val="0"/>
        <w:numPr>
          <w:ilvl w:val="2"/>
          <w:numId w:val="5"/>
        </w:numPr>
        <w:suppressLineNumbers/>
        <w:suppressAutoHyphens/>
        <w:ind w:left="714" w:hanging="357"/>
        <w:rPr>
          <w:rFonts w:ascii="Arial" w:hAnsi="Arial" w:cs="Arial"/>
          <w:sz w:val="22"/>
          <w:szCs w:val="22"/>
          <w:lang w:val="es-ES"/>
        </w:rPr>
      </w:pPr>
      <w:r w:rsidRPr="00F51E18">
        <w:rPr>
          <w:rFonts w:ascii="Arial" w:hAnsi="Arial" w:cs="Arial"/>
          <w:sz w:val="22"/>
          <w:szCs w:val="22"/>
          <w:lang w:val="es-ES"/>
        </w:rPr>
        <w:t>Indicar los contactos a los que podrá acudir la comunidad para resolver solicitudes en general, o quejas sobre el desarrollo de la Instalación.</w:t>
      </w:r>
    </w:p>
    <w:p w14:paraId="27C2BAC9" w14:textId="77777777" w:rsidR="00F00C88" w:rsidRPr="00F51E18" w:rsidRDefault="00F00C88" w:rsidP="00F00C88">
      <w:pPr>
        <w:pStyle w:val="Ttulo2"/>
        <w:rPr>
          <w:rFonts w:ascii="Arial" w:eastAsia="MS Mincho" w:hAnsi="Arial"/>
          <w:sz w:val="22"/>
          <w:szCs w:val="22"/>
        </w:rPr>
      </w:pPr>
      <w:bookmarkStart w:id="593" w:name="_Toc26190686"/>
      <w:r w:rsidRPr="00F51E18">
        <w:rPr>
          <w:rFonts w:ascii="Arial" w:eastAsia="MS Mincho" w:hAnsi="Arial"/>
          <w:sz w:val="22"/>
          <w:szCs w:val="22"/>
        </w:rPr>
        <w:t>Servidumbres y/o Permisos de Paso (cuando aplique)</w:t>
      </w:r>
      <w:bookmarkEnd w:id="593"/>
    </w:p>
    <w:p w14:paraId="748468FD" w14:textId="77777777" w:rsidR="00F00C88" w:rsidRPr="00F51E18" w:rsidRDefault="00F00C88" w:rsidP="00F00C88">
      <w:pPr>
        <w:rPr>
          <w:rFonts w:ascii="Arial" w:hAnsi="Arial" w:cs="Arial"/>
          <w:sz w:val="22"/>
          <w:szCs w:val="22"/>
          <w:lang w:val="es-ES"/>
        </w:rPr>
      </w:pPr>
    </w:p>
    <w:p w14:paraId="16BCA60D" w14:textId="77777777" w:rsidR="00F00C88" w:rsidRPr="00F51E18" w:rsidRDefault="00F00C88" w:rsidP="00F00C88">
      <w:pPr>
        <w:pStyle w:val="Normal1"/>
        <w:numPr>
          <w:ilvl w:val="0"/>
          <w:numId w:val="0"/>
        </w:numPr>
        <w:ind w:left="894"/>
        <w:rPr>
          <w:rFonts w:ascii="Arial" w:hAnsi="Arial" w:cs="Arial"/>
          <w:sz w:val="22"/>
          <w:szCs w:val="22"/>
          <w:lang w:val="es-ES"/>
        </w:rPr>
      </w:pPr>
    </w:p>
    <w:p w14:paraId="5E3B092D"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lastRenderedPageBreak/>
        <w:t xml:space="preserve">El Contratista deberá contar por lo menos con el setenta (70%) de las servidumbres y/o permisos de paso necesarios para la ejecución del Proyecto con anterioridad a la finalización de la Etapa Previa. </w:t>
      </w:r>
    </w:p>
    <w:p w14:paraId="19DBF5FE" w14:textId="77777777" w:rsidR="00F00C88" w:rsidRPr="00F51E18" w:rsidRDefault="00F00C88" w:rsidP="00F00C88">
      <w:pPr>
        <w:pStyle w:val="Normal1"/>
        <w:numPr>
          <w:ilvl w:val="0"/>
          <w:numId w:val="0"/>
        </w:numPr>
        <w:ind w:left="894"/>
        <w:rPr>
          <w:rFonts w:ascii="Arial" w:hAnsi="Arial" w:cs="Arial"/>
          <w:sz w:val="22"/>
          <w:szCs w:val="22"/>
          <w:lang w:val="es-ES"/>
        </w:rPr>
      </w:pPr>
    </w:p>
    <w:p w14:paraId="2678C14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En caso de que un Evento Eximente de Responsabilidad imposibilite el cumplimiento de esta obligación, las Partes podrán acordar la Terminación Anticipada del Contrato sin consecuencias económicas para ninguna de ellas</w:t>
      </w:r>
    </w:p>
    <w:p w14:paraId="019C9160" w14:textId="77777777" w:rsidR="00F00C88" w:rsidRPr="00F51E18" w:rsidRDefault="00F00C88" w:rsidP="00F00C88">
      <w:pPr>
        <w:rPr>
          <w:rFonts w:ascii="Arial" w:hAnsi="Arial" w:cs="Arial"/>
          <w:sz w:val="22"/>
          <w:szCs w:val="22"/>
          <w:lang w:val="es-ES"/>
        </w:rPr>
      </w:pPr>
    </w:p>
    <w:p w14:paraId="6E81C0A7" w14:textId="77777777" w:rsidR="00F00C88" w:rsidRPr="00F51E18" w:rsidRDefault="00F00C88" w:rsidP="00F00C88">
      <w:pPr>
        <w:pStyle w:val="Ttulo2"/>
        <w:rPr>
          <w:rFonts w:ascii="Arial" w:hAnsi="Arial"/>
          <w:sz w:val="22"/>
          <w:szCs w:val="22"/>
        </w:rPr>
      </w:pPr>
      <w:bookmarkStart w:id="594" w:name="_Ref19608712"/>
      <w:bookmarkStart w:id="595" w:name="_Toc26190687"/>
      <w:bookmarkStart w:id="596" w:name="_Toc371884510"/>
      <w:bookmarkStart w:id="597" w:name="_Toc374809858"/>
      <w:bookmarkStart w:id="598" w:name="_Ref3543006"/>
      <w:r w:rsidRPr="00F51E18">
        <w:rPr>
          <w:rFonts w:ascii="Arial" w:hAnsi="Arial"/>
          <w:sz w:val="22"/>
          <w:szCs w:val="22"/>
        </w:rPr>
        <w:t>Capacitaciones</w:t>
      </w:r>
      <w:bookmarkEnd w:id="594"/>
      <w:bookmarkEnd w:id="595"/>
    </w:p>
    <w:p w14:paraId="02C8AA07" w14:textId="77777777" w:rsidR="00F00C88" w:rsidRPr="00F51E18" w:rsidRDefault="00F00C88" w:rsidP="00F00C88">
      <w:pPr>
        <w:rPr>
          <w:rFonts w:ascii="Arial" w:hAnsi="Arial" w:cs="Arial"/>
          <w:sz w:val="22"/>
          <w:szCs w:val="22"/>
          <w:lang w:val="es-ES"/>
        </w:rPr>
      </w:pPr>
    </w:p>
    <w:p w14:paraId="672F8803" w14:textId="77777777" w:rsidR="00F00C88" w:rsidRPr="00F51E18" w:rsidRDefault="00F00C88" w:rsidP="00F00C88">
      <w:pPr>
        <w:rPr>
          <w:rFonts w:ascii="Arial" w:hAnsi="Arial" w:cs="Arial"/>
          <w:sz w:val="22"/>
          <w:szCs w:val="22"/>
          <w:lang w:val="es-ES"/>
        </w:rPr>
      </w:pPr>
    </w:p>
    <w:p w14:paraId="2581C125" w14:textId="46BB0935" w:rsidR="00F00C88" w:rsidRPr="00F51E18" w:rsidRDefault="00F00C88" w:rsidP="00F00C88">
      <w:pPr>
        <w:pStyle w:val="Prrafodelista"/>
        <w:numPr>
          <w:ilvl w:val="0"/>
          <w:numId w:val="28"/>
        </w:numPr>
        <w:ind w:left="851" w:hanging="851"/>
        <w:rPr>
          <w:rFonts w:ascii="Arial" w:hAnsi="Arial" w:cs="Arial"/>
          <w:sz w:val="22"/>
          <w:szCs w:val="22"/>
          <w:lang w:val="es-ES"/>
        </w:rPr>
      </w:pPr>
      <w:r w:rsidRPr="00F51E18">
        <w:rPr>
          <w:rFonts w:ascii="Arial" w:hAnsi="Arial" w:cs="Arial"/>
          <w:sz w:val="22"/>
          <w:szCs w:val="22"/>
          <w:lang w:val="es-ES"/>
        </w:rPr>
        <w:t xml:space="preserve">Durante esta Etapa el Contratista continuará con la ejecución de las Capacitaciones en los términos descritos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_Ref431702522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5.4</w:t>
      </w:r>
      <w:r w:rsidRPr="00F51E18">
        <w:rPr>
          <w:rFonts w:ascii="Arial" w:hAnsi="Arial" w:cs="Arial"/>
          <w:sz w:val="22"/>
          <w:szCs w:val="22"/>
          <w:lang w:val="es-ES"/>
        </w:rPr>
        <w:fldChar w:fldCharType="end"/>
      </w:r>
      <w:r w:rsidRPr="00F51E18">
        <w:rPr>
          <w:rFonts w:ascii="Arial" w:hAnsi="Arial" w:cs="Arial"/>
          <w:sz w:val="22"/>
          <w:szCs w:val="22"/>
          <w:lang w:val="es-ES"/>
        </w:rPr>
        <w:t xml:space="preserve">.  y el Apéndice Técnico. </w:t>
      </w:r>
    </w:p>
    <w:p w14:paraId="7DDB820D" w14:textId="77777777" w:rsidR="00F00C88" w:rsidRPr="00F51E18" w:rsidRDefault="00F00C88" w:rsidP="00F00C88">
      <w:pPr>
        <w:pStyle w:val="Ttulo2"/>
        <w:rPr>
          <w:rFonts w:ascii="Arial" w:hAnsi="Arial"/>
          <w:sz w:val="22"/>
          <w:szCs w:val="22"/>
        </w:rPr>
      </w:pPr>
      <w:bookmarkStart w:id="599" w:name="_Toc26190688"/>
      <w:r w:rsidRPr="00F51E18">
        <w:rPr>
          <w:rFonts w:ascii="Arial" w:hAnsi="Arial"/>
          <w:sz w:val="22"/>
          <w:szCs w:val="22"/>
        </w:rPr>
        <w:t>Terminación de la Etapa Previa</w:t>
      </w:r>
      <w:bookmarkEnd w:id="599"/>
      <w:r w:rsidRPr="00F51E18">
        <w:rPr>
          <w:rFonts w:ascii="Arial" w:hAnsi="Arial"/>
          <w:sz w:val="22"/>
          <w:szCs w:val="22"/>
        </w:rPr>
        <w:t xml:space="preserve"> </w:t>
      </w:r>
      <w:bookmarkEnd w:id="596"/>
      <w:bookmarkEnd w:id="597"/>
      <w:bookmarkEnd w:id="598"/>
      <w:r w:rsidRPr="00F51E18">
        <w:rPr>
          <w:rFonts w:ascii="Arial" w:hAnsi="Arial"/>
          <w:sz w:val="22"/>
          <w:szCs w:val="22"/>
        </w:rPr>
        <w:t xml:space="preserve"> </w:t>
      </w:r>
    </w:p>
    <w:p w14:paraId="69193637" w14:textId="77777777" w:rsidR="00F00C88" w:rsidRPr="00F51E18" w:rsidRDefault="00F00C88" w:rsidP="00F00C88">
      <w:pPr>
        <w:pStyle w:val="Normal1"/>
        <w:numPr>
          <w:ilvl w:val="0"/>
          <w:numId w:val="0"/>
        </w:numPr>
        <w:ind w:left="894"/>
        <w:rPr>
          <w:rFonts w:ascii="Arial" w:hAnsi="Arial" w:cs="Arial"/>
          <w:sz w:val="22"/>
          <w:szCs w:val="22"/>
          <w:lang w:val="es-ES"/>
        </w:rPr>
      </w:pPr>
    </w:p>
    <w:p w14:paraId="0741C1D0" w14:textId="00C21618" w:rsidR="00F00C88" w:rsidRPr="00F51E18" w:rsidRDefault="00F00C88" w:rsidP="00F00C88">
      <w:pPr>
        <w:pStyle w:val="Normal1"/>
        <w:rPr>
          <w:rFonts w:ascii="Arial" w:hAnsi="Arial" w:cs="Arial"/>
          <w:sz w:val="22"/>
          <w:szCs w:val="22"/>
          <w:lang w:val="es-ES"/>
        </w:rPr>
      </w:pPr>
      <w:bookmarkStart w:id="600" w:name="_Ref487101490"/>
      <w:r w:rsidRPr="00F51E18">
        <w:rPr>
          <w:rFonts w:ascii="Arial" w:hAnsi="Arial" w:cs="Arial"/>
          <w:sz w:val="22"/>
          <w:szCs w:val="22"/>
          <w:lang w:val="es-ES"/>
        </w:rPr>
        <w:t xml:space="preserve">La Etapa Previa  terminará con la suscripción del Acta de Terminación de la Etapa Previa , una vez se cumplan las </w:t>
      </w:r>
      <w:bookmarkEnd w:id="600"/>
      <w:r w:rsidRPr="00F51E18">
        <w:rPr>
          <w:rFonts w:ascii="Arial" w:hAnsi="Arial" w:cs="Arial"/>
          <w:sz w:val="22"/>
          <w:szCs w:val="22"/>
          <w:lang w:val="es-ES"/>
        </w:rPr>
        <w:t xml:space="preserve">condiciones indicadas en las Secciones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_Ref358994691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7.2</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_Ref3543004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7.3</w:t>
      </w:r>
      <w:r w:rsidRPr="00F51E18">
        <w:rPr>
          <w:rFonts w:ascii="Arial" w:hAnsi="Arial" w:cs="Arial"/>
          <w:sz w:val="22"/>
          <w:szCs w:val="22"/>
          <w:lang w:val="es-ES"/>
        </w:rPr>
        <w:fldChar w:fldCharType="end"/>
      </w:r>
      <w:r w:rsidRPr="00F51E18">
        <w:rPr>
          <w:rFonts w:ascii="Arial" w:hAnsi="Arial" w:cs="Arial"/>
          <w:sz w:val="22"/>
          <w:szCs w:val="22"/>
          <w:lang w:val="es-ES"/>
        </w:rPr>
        <w:t>, 7.4,7.5,7.9,7.10,7.11,7.12 y 7.13.</w:t>
      </w:r>
      <w:r w:rsidR="00106FFF">
        <w:rPr>
          <w:rFonts w:ascii="Arial" w:hAnsi="Arial" w:cs="Arial"/>
          <w:sz w:val="22"/>
          <w:szCs w:val="22"/>
          <w:lang w:val="es-ES"/>
        </w:rPr>
        <w:t>, y las demás previstas en el presente contrato.</w:t>
      </w:r>
    </w:p>
    <w:p w14:paraId="00B4F646" w14:textId="77777777" w:rsidR="00F00C88" w:rsidRPr="00F51E18" w:rsidRDefault="00F00C88" w:rsidP="00F00C88">
      <w:pPr>
        <w:pStyle w:val="Normal1"/>
        <w:numPr>
          <w:ilvl w:val="0"/>
          <w:numId w:val="0"/>
        </w:numPr>
        <w:rPr>
          <w:rFonts w:ascii="Arial" w:hAnsi="Arial" w:cs="Arial"/>
          <w:sz w:val="22"/>
          <w:szCs w:val="22"/>
          <w:lang w:val="es-ES"/>
        </w:rPr>
      </w:pPr>
    </w:p>
    <w:p w14:paraId="39588743" w14:textId="77777777" w:rsidR="00F00C88" w:rsidRPr="00F51E18" w:rsidRDefault="00F00C88" w:rsidP="00F00C88">
      <w:pPr>
        <w:pStyle w:val="Normal1"/>
        <w:numPr>
          <w:ilvl w:val="0"/>
          <w:numId w:val="0"/>
        </w:numPr>
        <w:ind w:left="881"/>
        <w:rPr>
          <w:rFonts w:ascii="Arial" w:hAnsi="Arial" w:cs="Arial"/>
          <w:sz w:val="22"/>
          <w:szCs w:val="22"/>
          <w:lang w:val="es-ES"/>
        </w:rPr>
      </w:pPr>
    </w:p>
    <w:p w14:paraId="1449F926" w14:textId="32837CA5"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el evento en que la Etapa Previa termine como consecuencia de la ocurrencia de cualquiera de las causales previstas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_Ref230236578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18.2</w:t>
      </w:r>
      <w:r w:rsidRPr="00F51E18">
        <w:rPr>
          <w:rFonts w:ascii="Arial" w:hAnsi="Arial" w:cs="Arial"/>
          <w:sz w:val="22"/>
          <w:szCs w:val="22"/>
          <w:lang w:val="es-ES"/>
        </w:rPr>
        <w:fldChar w:fldCharType="end"/>
      </w:r>
      <w:r w:rsidRPr="00F51E18">
        <w:rPr>
          <w:rFonts w:ascii="Arial" w:hAnsi="Arial" w:cs="Arial"/>
          <w:sz w:val="22"/>
          <w:szCs w:val="22"/>
          <w:lang w:val="es-ES"/>
        </w:rPr>
        <w:t xml:space="preserve">, las Partes y el Interventor suscribirán el Acta de Terminación de la Etapa Previa dando cuenta de la ocurrencia de la causal acaecida. </w:t>
      </w:r>
    </w:p>
    <w:p w14:paraId="35464B34" w14:textId="77777777" w:rsidR="00237D5C" w:rsidRDefault="00237D5C" w:rsidP="00271456">
      <w:pPr>
        <w:jc w:val="left"/>
      </w:pPr>
      <w:bookmarkStart w:id="601" w:name="_Ref23838207"/>
      <w:bookmarkStart w:id="602" w:name="_Toc235255652"/>
      <w:bookmarkStart w:id="603" w:name="_Toc243744141"/>
      <w:bookmarkStart w:id="604" w:name="_Toc249763754"/>
      <w:bookmarkStart w:id="605" w:name="_Toc252774686"/>
      <w:bookmarkStart w:id="606" w:name="_Toc282337010"/>
    </w:p>
    <w:p w14:paraId="7F151DA9" w14:textId="77777777" w:rsidR="00F00C88" w:rsidRPr="00F51E18" w:rsidRDefault="00F00C88" w:rsidP="00F00C88">
      <w:pPr>
        <w:pStyle w:val="Ttulo1"/>
        <w:rPr>
          <w:rFonts w:ascii="Arial" w:hAnsi="Arial"/>
          <w:sz w:val="22"/>
          <w:szCs w:val="22"/>
        </w:rPr>
      </w:pPr>
      <w:bookmarkStart w:id="607" w:name="_Ref25850652"/>
      <w:bookmarkStart w:id="608" w:name="_Toc26190689"/>
      <w:r w:rsidRPr="00F51E18">
        <w:rPr>
          <w:rFonts w:ascii="Arial" w:hAnsi="Arial"/>
          <w:sz w:val="22"/>
          <w:szCs w:val="22"/>
        </w:rPr>
        <w:t>ETAPA DE INSTALACIÓN</w:t>
      </w:r>
      <w:bookmarkEnd w:id="601"/>
      <w:bookmarkEnd w:id="607"/>
      <w:bookmarkEnd w:id="608"/>
    </w:p>
    <w:p w14:paraId="681FCBD0" w14:textId="77777777" w:rsidR="00F00C88" w:rsidRPr="00F51E18" w:rsidRDefault="00F00C88" w:rsidP="00F00C88">
      <w:pPr>
        <w:rPr>
          <w:rFonts w:ascii="Arial" w:hAnsi="Arial" w:cs="Arial"/>
          <w:sz w:val="22"/>
          <w:szCs w:val="22"/>
          <w:lang w:val="es-ES"/>
        </w:rPr>
      </w:pPr>
    </w:p>
    <w:p w14:paraId="26DAC84D" w14:textId="77777777" w:rsidR="00F00C88" w:rsidRPr="00F51E18" w:rsidRDefault="00F00C88" w:rsidP="00F00C88">
      <w:pPr>
        <w:pStyle w:val="Ttulo2"/>
        <w:ind w:left="576"/>
        <w:rPr>
          <w:rFonts w:ascii="Arial" w:hAnsi="Arial"/>
          <w:sz w:val="22"/>
          <w:szCs w:val="22"/>
        </w:rPr>
      </w:pPr>
      <w:bookmarkStart w:id="609" w:name="_Toc311736564"/>
      <w:bookmarkStart w:id="610" w:name="_Toc312508402"/>
      <w:bookmarkStart w:id="611" w:name="_Toc26190690"/>
      <w:r w:rsidRPr="00F51E18">
        <w:rPr>
          <w:rFonts w:ascii="Arial" w:hAnsi="Arial"/>
          <w:sz w:val="22"/>
          <w:szCs w:val="22"/>
        </w:rPr>
        <w:t xml:space="preserve">Propiedad de la </w:t>
      </w:r>
      <w:bookmarkEnd w:id="609"/>
      <w:bookmarkEnd w:id="610"/>
      <w:r w:rsidRPr="00F51E18">
        <w:rPr>
          <w:rFonts w:ascii="Arial" w:hAnsi="Arial"/>
          <w:sz w:val="22"/>
          <w:szCs w:val="22"/>
        </w:rPr>
        <w:t>Infraestructura</w:t>
      </w:r>
      <w:bookmarkEnd w:id="611"/>
    </w:p>
    <w:p w14:paraId="3242EE5E" w14:textId="77777777" w:rsidR="00F00C88" w:rsidRPr="00F51E18" w:rsidRDefault="00F00C88" w:rsidP="00F00C88">
      <w:pPr>
        <w:rPr>
          <w:rFonts w:ascii="Arial" w:hAnsi="Arial" w:cs="Arial"/>
          <w:sz w:val="22"/>
          <w:szCs w:val="22"/>
          <w:lang w:val="es-ES"/>
        </w:rPr>
      </w:pPr>
    </w:p>
    <w:p w14:paraId="4CBF4F0F"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La propiedad de la Infraestructura será del MME desde la suscripción del Acta de Terminación de la Etapa de Instalación, Acta a suscribir una vez el Contratista termine la totalidad de esta Etapa y el Interventor certifique el cumplimiento los requisitos indicados en el CAPITULO VIII y en el Apéndice Técnico.   </w:t>
      </w:r>
    </w:p>
    <w:p w14:paraId="6248D427" w14:textId="77777777" w:rsidR="00F00C88" w:rsidRPr="00F51E18" w:rsidRDefault="00F00C88" w:rsidP="00F00C88">
      <w:pPr>
        <w:pStyle w:val="Normal1"/>
        <w:numPr>
          <w:ilvl w:val="0"/>
          <w:numId w:val="0"/>
        </w:numPr>
        <w:tabs>
          <w:tab w:val="left" w:pos="2991"/>
        </w:tabs>
        <w:rPr>
          <w:rFonts w:ascii="Arial" w:hAnsi="Arial" w:cs="Arial"/>
          <w:sz w:val="22"/>
          <w:szCs w:val="22"/>
          <w:lang w:val="es-ES"/>
        </w:rPr>
      </w:pPr>
    </w:p>
    <w:p w14:paraId="1EFFD6FA"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Estos bienes, y, en general, todos los bienes muebles e inmuebles con todas sus anexidades, y demás activos que sean considerados como bienes objeto de Devolución, serán entregados al MME, en condiciones de operación.</w:t>
      </w:r>
    </w:p>
    <w:p w14:paraId="57E7037E" w14:textId="77777777" w:rsidR="00F00C88" w:rsidRPr="00F51E18" w:rsidRDefault="00F00C88" w:rsidP="00F00C88">
      <w:pPr>
        <w:pStyle w:val="Ttulo2"/>
        <w:ind w:left="576"/>
        <w:rPr>
          <w:rFonts w:ascii="Arial" w:hAnsi="Arial"/>
          <w:sz w:val="22"/>
          <w:szCs w:val="22"/>
        </w:rPr>
      </w:pPr>
      <w:bookmarkStart w:id="612" w:name="_Toc311736565"/>
      <w:bookmarkStart w:id="613" w:name="_Ref312488383"/>
      <w:bookmarkStart w:id="614" w:name="_Toc312508403"/>
      <w:bookmarkStart w:id="615" w:name="_Toc26190691"/>
      <w:r w:rsidRPr="00F51E18">
        <w:rPr>
          <w:rFonts w:ascii="Arial" w:hAnsi="Arial"/>
          <w:sz w:val="22"/>
          <w:szCs w:val="22"/>
        </w:rPr>
        <w:t>Especificaciones Técnicas</w:t>
      </w:r>
      <w:bookmarkEnd w:id="612"/>
      <w:bookmarkEnd w:id="613"/>
      <w:bookmarkEnd w:id="614"/>
      <w:bookmarkEnd w:id="615"/>
    </w:p>
    <w:p w14:paraId="547DEE56" w14:textId="77777777" w:rsidR="00F00C88" w:rsidRPr="00F51E18" w:rsidRDefault="00F00C88" w:rsidP="00F00C88">
      <w:pPr>
        <w:ind w:left="576"/>
        <w:rPr>
          <w:rFonts w:ascii="Arial" w:hAnsi="Arial" w:cs="Arial"/>
          <w:sz w:val="22"/>
          <w:szCs w:val="22"/>
          <w:lang w:val="es-ES"/>
        </w:rPr>
      </w:pPr>
    </w:p>
    <w:p w14:paraId="7E2D32DA"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La ejecución de la Instalación es una obligación de resultado en cuanto a su calidad, características, diseño, sus condiciones técnicas y de funcionalidad de acuerdo con el proyecto aprobado por el IPSE y aceptado por el Contratista. </w:t>
      </w:r>
    </w:p>
    <w:p w14:paraId="2704DEB1" w14:textId="77777777" w:rsidR="00F00C88" w:rsidRPr="00F51E18" w:rsidRDefault="00F00C88" w:rsidP="00F00C88">
      <w:pPr>
        <w:pStyle w:val="Normal1"/>
        <w:numPr>
          <w:ilvl w:val="0"/>
          <w:numId w:val="0"/>
        </w:numPr>
        <w:rPr>
          <w:rFonts w:ascii="Arial" w:hAnsi="Arial" w:cs="Arial"/>
          <w:sz w:val="22"/>
          <w:szCs w:val="22"/>
          <w:lang w:val="es-ES"/>
        </w:rPr>
      </w:pPr>
    </w:p>
    <w:p w14:paraId="00DFEBC5" w14:textId="0D48768A"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La Instalación debe ser ejecutad</w:t>
      </w:r>
      <w:r w:rsidR="00106FFF">
        <w:rPr>
          <w:rFonts w:ascii="Arial" w:hAnsi="Arial" w:cs="Arial"/>
          <w:sz w:val="22"/>
          <w:szCs w:val="22"/>
          <w:lang w:val="es-ES"/>
        </w:rPr>
        <w:t>a</w:t>
      </w:r>
      <w:r w:rsidRPr="00F51E18">
        <w:rPr>
          <w:rFonts w:ascii="Arial" w:hAnsi="Arial" w:cs="Arial"/>
          <w:sz w:val="22"/>
          <w:szCs w:val="22"/>
          <w:lang w:val="es-ES"/>
        </w:rPr>
        <w:t xml:space="preserve"> en el plazo máximo previsto para el desarrollo de la Etapa de Instalación y de conformidad con lo previsto en el Cronograma de Instalación. Estos plazos sólo podrán ser alterados por la ocurrencia de Eventos Eximentes de Responsabilidad que deriven en prórrogas contractuales. </w:t>
      </w:r>
      <w:r w:rsidRPr="00F51E18">
        <w:rPr>
          <w:rFonts w:ascii="Arial" w:hAnsi="Arial" w:cs="Arial"/>
          <w:sz w:val="22"/>
          <w:szCs w:val="22"/>
          <w:lang w:val="es-ES"/>
        </w:rPr>
        <w:lastRenderedPageBreak/>
        <w:t>El cumplimiento de las Especificaciones Técnicas no eximirá al Contratista del cumplimiento y de la obtención de los resultados previstos en el Contrato y sus Apéndices.</w:t>
      </w:r>
    </w:p>
    <w:p w14:paraId="29649246" w14:textId="77777777" w:rsidR="00F00C88" w:rsidRPr="00F51E18" w:rsidRDefault="00F00C88" w:rsidP="00F00C88">
      <w:pPr>
        <w:pStyle w:val="Normal1"/>
        <w:numPr>
          <w:ilvl w:val="0"/>
          <w:numId w:val="0"/>
        </w:numPr>
        <w:rPr>
          <w:rFonts w:ascii="Arial" w:hAnsi="Arial" w:cs="Arial"/>
          <w:sz w:val="22"/>
          <w:szCs w:val="22"/>
          <w:lang w:val="es-ES"/>
        </w:rPr>
      </w:pPr>
    </w:p>
    <w:p w14:paraId="124C59A1" w14:textId="770DDC2D"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Puesto que la ejecución de la Instalación es una obligación de resultado, no se aceptará reclamación alguna, ni solicitud de extensión de plazos, ni solicitudes de compensaciones derivadas de </w:t>
      </w:r>
      <w:r w:rsidR="00106FFF" w:rsidRPr="00F51E18">
        <w:rPr>
          <w:rFonts w:ascii="Arial" w:hAnsi="Arial" w:cs="Arial"/>
          <w:sz w:val="22"/>
          <w:szCs w:val="22"/>
          <w:lang w:val="es-ES"/>
        </w:rPr>
        <w:t>i</w:t>
      </w:r>
      <w:r w:rsidR="00106FFF">
        <w:rPr>
          <w:rFonts w:ascii="Arial" w:hAnsi="Arial" w:cs="Arial"/>
          <w:sz w:val="22"/>
          <w:szCs w:val="22"/>
          <w:lang w:val="es-ES"/>
        </w:rPr>
        <w:t>mprecisiones</w:t>
      </w:r>
      <w:r w:rsidR="00106FFF" w:rsidRPr="00F51E18">
        <w:rPr>
          <w:rFonts w:ascii="Arial" w:hAnsi="Arial" w:cs="Arial"/>
          <w:sz w:val="22"/>
          <w:szCs w:val="22"/>
          <w:lang w:val="es-ES"/>
        </w:rPr>
        <w:t xml:space="preserve"> </w:t>
      </w:r>
      <w:r w:rsidRPr="00F51E18">
        <w:rPr>
          <w:rFonts w:ascii="Arial" w:hAnsi="Arial" w:cs="Arial"/>
          <w:sz w:val="22"/>
          <w:szCs w:val="22"/>
          <w:lang w:val="es-ES"/>
        </w:rPr>
        <w:t>en las Especificaciones Técnicas, pretendidas o reales, puesto que estas especificaciones son exigencias mínimas que el Contratista deberá profundizar y mejorar en lo que resulte necesario para garantizar la obtención de los resultados previstos en el Contrato y sus Apéndices, salvo cuando existan Eventos Eximentes de Responsabilidad acreditados según el procedimiento descrito en</w:t>
      </w:r>
      <w:r w:rsidR="00217780">
        <w:rPr>
          <w:rFonts w:ascii="Arial" w:hAnsi="Arial" w:cs="Arial"/>
          <w:sz w:val="22"/>
          <w:szCs w:val="22"/>
          <w:lang w:val="es-ES"/>
        </w:rPr>
        <w:t xml:space="preserve"> el </w:t>
      </w:r>
      <w:r w:rsidR="00217780" w:rsidRPr="005C3B31">
        <w:rPr>
          <w:rFonts w:ascii="Arial" w:hAnsi="Arial" w:cs="Arial"/>
          <w:sz w:val="22"/>
          <w:szCs w:val="22"/>
          <w:highlight w:val="yellow"/>
          <w:lang w:val="es-ES"/>
        </w:rPr>
        <w:fldChar w:fldCharType="begin"/>
      </w:r>
      <w:r w:rsidR="00217780" w:rsidRPr="005C3B31">
        <w:rPr>
          <w:rFonts w:ascii="Arial" w:hAnsi="Arial" w:cs="Arial"/>
          <w:sz w:val="22"/>
          <w:szCs w:val="22"/>
          <w:highlight w:val="yellow"/>
          <w:lang w:val="es-ES"/>
        </w:rPr>
        <w:instrText xml:space="preserve"> REF _Ref27987289 \r \h </w:instrText>
      </w:r>
      <w:r w:rsidR="001D6643">
        <w:rPr>
          <w:rFonts w:ascii="Arial" w:hAnsi="Arial" w:cs="Arial"/>
          <w:sz w:val="22"/>
          <w:szCs w:val="22"/>
          <w:highlight w:val="yellow"/>
          <w:lang w:val="es-ES"/>
        </w:rPr>
        <w:instrText xml:space="preserve"> \* MERGEFORMAT </w:instrText>
      </w:r>
      <w:r w:rsidR="00217780" w:rsidRPr="005C3B31">
        <w:rPr>
          <w:rFonts w:ascii="Arial" w:hAnsi="Arial" w:cs="Arial"/>
          <w:sz w:val="22"/>
          <w:szCs w:val="22"/>
          <w:highlight w:val="yellow"/>
          <w:lang w:val="es-ES"/>
        </w:rPr>
      </w:r>
      <w:r w:rsidR="00217780" w:rsidRPr="005C3B31">
        <w:rPr>
          <w:rFonts w:ascii="Arial" w:hAnsi="Arial" w:cs="Arial"/>
          <w:sz w:val="22"/>
          <w:szCs w:val="22"/>
          <w:highlight w:val="yellow"/>
          <w:lang w:val="es-ES"/>
        </w:rPr>
        <w:fldChar w:fldCharType="separate"/>
      </w:r>
      <w:r w:rsidR="00217780" w:rsidRPr="005C3B31">
        <w:rPr>
          <w:rFonts w:ascii="Arial" w:hAnsi="Arial" w:cs="Arial"/>
          <w:sz w:val="22"/>
          <w:szCs w:val="22"/>
          <w:highlight w:val="yellow"/>
          <w:lang w:val="es-ES"/>
        </w:rPr>
        <w:t>CAPÍTULO XV</w:t>
      </w:r>
      <w:r w:rsidR="00217780" w:rsidRPr="005C3B31">
        <w:rPr>
          <w:rFonts w:ascii="Arial" w:hAnsi="Arial" w:cs="Arial"/>
          <w:sz w:val="22"/>
          <w:szCs w:val="22"/>
          <w:highlight w:val="yellow"/>
          <w:lang w:val="es-ES"/>
        </w:rPr>
        <w:fldChar w:fldCharType="end"/>
      </w:r>
      <w:r w:rsidR="00217780" w:rsidRPr="005C3B31">
        <w:rPr>
          <w:rFonts w:ascii="Arial" w:hAnsi="Arial" w:cs="Arial"/>
          <w:sz w:val="22"/>
          <w:szCs w:val="22"/>
          <w:highlight w:val="yellow"/>
          <w:lang w:val="es-ES"/>
        </w:rPr>
        <w:t>.</w:t>
      </w:r>
    </w:p>
    <w:p w14:paraId="16173E6F" w14:textId="77777777" w:rsidR="00F00C88" w:rsidRPr="00F51E18" w:rsidRDefault="00F00C88" w:rsidP="00F00C88">
      <w:pPr>
        <w:pStyle w:val="Normal1"/>
        <w:numPr>
          <w:ilvl w:val="0"/>
          <w:numId w:val="0"/>
        </w:numPr>
        <w:rPr>
          <w:rFonts w:ascii="Arial" w:hAnsi="Arial" w:cs="Arial"/>
          <w:sz w:val="22"/>
          <w:szCs w:val="22"/>
          <w:lang w:val="es-ES"/>
        </w:rPr>
      </w:pPr>
    </w:p>
    <w:p w14:paraId="14C2E85A"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El Contratista, por su propia iniciativa o por solicitud del Interventor, deberá, por su cuenta y riesgo, rectificar a satisfacción del MME, previa verificación del Interventor, los errores técnicos que hubiera cometido en cumplimiento de las actividades previstas para la ejecución del Contrato.</w:t>
      </w:r>
    </w:p>
    <w:p w14:paraId="1458937C" w14:textId="77777777" w:rsidR="00F00C88" w:rsidRPr="00F51E18" w:rsidRDefault="00F00C88" w:rsidP="00F00C88">
      <w:pPr>
        <w:pStyle w:val="Normal1"/>
        <w:numPr>
          <w:ilvl w:val="0"/>
          <w:numId w:val="0"/>
        </w:numPr>
        <w:rPr>
          <w:rFonts w:ascii="Arial" w:hAnsi="Arial" w:cs="Arial"/>
          <w:sz w:val="22"/>
          <w:szCs w:val="22"/>
          <w:lang w:val="es-ES"/>
        </w:rPr>
      </w:pPr>
    </w:p>
    <w:p w14:paraId="251EC285" w14:textId="780E8E7D"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Durante toda la vigencia del Contrato será responsabilidad del Contratista –a su entero costo y riesgo– modificar cualquier procedimiento, materiales, insumos, mano de obra, subcontratistas y en general cualquier elemento relacionado con la prestación de los servicios previstos en el Contrato</w:t>
      </w:r>
      <w:r w:rsidR="00106FFF">
        <w:rPr>
          <w:rFonts w:ascii="Arial" w:hAnsi="Arial" w:cs="Arial"/>
          <w:sz w:val="22"/>
          <w:szCs w:val="22"/>
          <w:lang w:val="es-ES"/>
        </w:rPr>
        <w:t>, cuando sea necesario para poder ejecutar la etapa de instalación</w:t>
      </w:r>
      <w:r w:rsidRPr="00F51E18">
        <w:rPr>
          <w:rFonts w:ascii="Arial" w:hAnsi="Arial" w:cs="Arial"/>
          <w:sz w:val="22"/>
          <w:szCs w:val="22"/>
          <w:lang w:val="es-ES"/>
        </w:rPr>
        <w:t xml:space="preserve">. </w:t>
      </w:r>
    </w:p>
    <w:p w14:paraId="28192892" w14:textId="77777777" w:rsidR="00F00C88" w:rsidRPr="00F51E18" w:rsidRDefault="00F00C88" w:rsidP="00F00C88">
      <w:pPr>
        <w:pStyle w:val="Normal1"/>
        <w:numPr>
          <w:ilvl w:val="0"/>
          <w:numId w:val="0"/>
        </w:numPr>
        <w:ind w:left="864"/>
        <w:rPr>
          <w:rFonts w:ascii="Arial" w:hAnsi="Arial" w:cs="Arial"/>
          <w:sz w:val="22"/>
          <w:szCs w:val="22"/>
          <w:lang w:val="es-ES"/>
        </w:rPr>
      </w:pPr>
    </w:p>
    <w:p w14:paraId="6836265E"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Durante toda la vigencia del Contrato será responsabilidad del Contratista advertir de manera inmediata al Interventor cualquier tipo de error que detecte en la ejecución de la Instalación o en la prestación de los servicios a su cargo y consecuentemente, sin perjuicio de la aplicabilidad de las sanciones y/o garantías a que haya lugar, el Contratista deberá corregir, revisar y arreglar cualquier desperfecto, vicio o error que se presente por su causa. </w:t>
      </w:r>
    </w:p>
    <w:p w14:paraId="006AC49F" w14:textId="77777777" w:rsidR="00F00C88" w:rsidRPr="00F51E18" w:rsidRDefault="00F00C88" w:rsidP="00F00C88">
      <w:pPr>
        <w:pStyle w:val="Prrafodelista"/>
        <w:rPr>
          <w:rFonts w:ascii="Arial" w:hAnsi="Arial" w:cs="Arial"/>
          <w:sz w:val="22"/>
          <w:szCs w:val="22"/>
          <w:lang w:val="es-ES"/>
        </w:rPr>
      </w:pPr>
    </w:p>
    <w:p w14:paraId="1B05C91A" w14:textId="77777777" w:rsidR="00F00C88" w:rsidRPr="00F51E18" w:rsidRDefault="00F00C88" w:rsidP="00F00C88">
      <w:pPr>
        <w:pStyle w:val="Ttulo2"/>
        <w:ind w:left="576"/>
        <w:rPr>
          <w:rFonts w:ascii="Arial" w:hAnsi="Arial"/>
          <w:sz w:val="22"/>
          <w:szCs w:val="22"/>
        </w:rPr>
      </w:pPr>
      <w:bookmarkStart w:id="616" w:name="_Ref230177831"/>
      <w:bookmarkStart w:id="617" w:name="_Toc235255617"/>
      <w:bookmarkStart w:id="618" w:name="_Toc243744107"/>
      <w:bookmarkStart w:id="619" w:name="_Toc249763720"/>
      <w:bookmarkStart w:id="620" w:name="_Toc252774652"/>
      <w:bookmarkStart w:id="621" w:name="_Toc282336985"/>
      <w:bookmarkStart w:id="622" w:name="_Toc311736604"/>
      <w:bookmarkStart w:id="623" w:name="_Toc312508440"/>
      <w:bookmarkStart w:id="624" w:name="_Toc26190692"/>
      <w:r w:rsidRPr="00F51E18">
        <w:rPr>
          <w:rFonts w:ascii="Arial" w:hAnsi="Arial"/>
          <w:sz w:val="22"/>
          <w:szCs w:val="22"/>
        </w:rPr>
        <w:t xml:space="preserve">Condiciones Precedentes para el Inicio de la </w:t>
      </w:r>
      <w:bookmarkEnd w:id="616"/>
      <w:bookmarkEnd w:id="617"/>
      <w:bookmarkEnd w:id="618"/>
      <w:bookmarkEnd w:id="619"/>
      <w:bookmarkEnd w:id="620"/>
      <w:r w:rsidRPr="00F51E18">
        <w:rPr>
          <w:rFonts w:ascii="Arial" w:hAnsi="Arial"/>
          <w:sz w:val="22"/>
          <w:szCs w:val="22"/>
        </w:rPr>
        <w:t>Etapa de Instalación</w:t>
      </w:r>
      <w:bookmarkEnd w:id="621"/>
      <w:bookmarkEnd w:id="622"/>
      <w:bookmarkEnd w:id="623"/>
      <w:bookmarkEnd w:id="624"/>
    </w:p>
    <w:p w14:paraId="4800ACE8" w14:textId="77777777" w:rsidR="00F00C88" w:rsidRPr="00F51E18" w:rsidRDefault="00F00C88" w:rsidP="00F00C88">
      <w:pPr>
        <w:pStyle w:val="Ttulo3"/>
        <w:numPr>
          <w:ilvl w:val="0"/>
          <w:numId w:val="0"/>
        </w:numPr>
        <w:ind w:left="750" w:hanging="720"/>
        <w:rPr>
          <w:rFonts w:ascii="Arial" w:hAnsi="Arial" w:cs="Arial"/>
          <w:sz w:val="22"/>
          <w:szCs w:val="22"/>
        </w:rPr>
      </w:pPr>
    </w:p>
    <w:p w14:paraId="5CF62A0B"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Haberse suscrito el Acta de Terminación de la Etapa Previa. </w:t>
      </w:r>
    </w:p>
    <w:p w14:paraId="6AB7BD69" w14:textId="77777777" w:rsidR="00F00C88" w:rsidRPr="00F51E18" w:rsidRDefault="00F00C88" w:rsidP="00F00C88">
      <w:pPr>
        <w:pStyle w:val="Normal1"/>
        <w:numPr>
          <w:ilvl w:val="0"/>
          <w:numId w:val="0"/>
        </w:numPr>
        <w:rPr>
          <w:rFonts w:ascii="Arial" w:hAnsi="Arial" w:cs="Arial"/>
          <w:sz w:val="22"/>
          <w:szCs w:val="22"/>
          <w:lang w:val="es-ES"/>
        </w:rPr>
      </w:pPr>
    </w:p>
    <w:p w14:paraId="25EA680C" w14:textId="39F4E7C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Obtener y mantener en vigor las garantías de que trata el</w:t>
      </w:r>
      <w:r w:rsidR="00217780">
        <w:rPr>
          <w:rFonts w:ascii="Arial" w:hAnsi="Arial" w:cs="Arial"/>
          <w:sz w:val="22"/>
          <w:szCs w:val="22"/>
          <w:lang w:val="es-ES"/>
        </w:rPr>
        <w:t xml:space="preserve"> </w:t>
      </w:r>
      <w:r w:rsidR="00217780" w:rsidRPr="005C3B31">
        <w:rPr>
          <w:rFonts w:ascii="Arial" w:hAnsi="Arial" w:cs="Arial"/>
          <w:sz w:val="22"/>
          <w:szCs w:val="22"/>
          <w:highlight w:val="yellow"/>
          <w:lang w:val="es-ES"/>
        </w:rPr>
        <w:fldChar w:fldCharType="begin"/>
      </w:r>
      <w:r w:rsidR="00217780" w:rsidRPr="005C3B31">
        <w:rPr>
          <w:rFonts w:ascii="Arial" w:hAnsi="Arial" w:cs="Arial"/>
          <w:sz w:val="22"/>
          <w:szCs w:val="22"/>
          <w:highlight w:val="yellow"/>
          <w:lang w:val="es-ES"/>
        </w:rPr>
        <w:instrText xml:space="preserve"> REF _Ref27987362 \r \h </w:instrText>
      </w:r>
      <w:r w:rsidR="001D6643">
        <w:rPr>
          <w:rFonts w:ascii="Arial" w:hAnsi="Arial" w:cs="Arial"/>
          <w:sz w:val="22"/>
          <w:szCs w:val="22"/>
          <w:highlight w:val="yellow"/>
          <w:lang w:val="es-ES"/>
        </w:rPr>
        <w:instrText xml:space="preserve"> \* MERGEFORMAT </w:instrText>
      </w:r>
      <w:r w:rsidR="00217780" w:rsidRPr="005C3B31">
        <w:rPr>
          <w:rFonts w:ascii="Arial" w:hAnsi="Arial" w:cs="Arial"/>
          <w:sz w:val="22"/>
          <w:szCs w:val="22"/>
          <w:highlight w:val="yellow"/>
          <w:lang w:val="es-ES"/>
        </w:rPr>
      </w:r>
      <w:r w:rsidR="00217780" w:rsidRPr="005C3B31">
        <w:rPr>
          <w:rFonts w:ascii="Arial" w:hAnsi="Arial" w:cs="Arial"/>
          <w:sz w:val="22"/>
          <w:szCs w:val="22"/>
          <w:highlight w:val="yellow"/>
          <w:lang w:val="es-ES"/>
        </w:rPr>
        <w:fldChar w:fldCharType="separate"/>
      </w:r>
      <w:r w:rsidR="00217780" w:rsidRPr="005C3B31">
        <w:rPr>
          <w:rFonts w:ascii="Arial" w:hAnsi="Arial" w:cs="Arial"/>
          <w:sz w:val="22"/>
          <w:szCs w:val="22"/>
          <w:highlight w:val="yellow"/>
          <w:lang w:val="es-ES"/>
        </w:rPr>
        <w:t>CAPÍTULO XIII</w:t>
      </w:r>
      <w:r w:rsidR="00217780" w:rsidRPr="005C3B31">
        <w:rPr>
          <w:rFonts w:ascii="Arial" w:hAnsi="Arial" w:cs="Arial"/>
          <w:sz w:val="22"/>
          <w:szCs w:val="22"/>
          <w:highlight w:val="yellow"/>
          <w:lang w:val="es-ES"/>
        </w:rPr>
        <w:fldChar w:fldCharType="end"/>
      </w:r>
      <w:r w:rsidRPr="005C3B31">
        <w:rPr>
          <w:rFonts w:ascii="Arial" w:hAnsi="Arial" w:cs="Arial"/>
          <w:sz w:val="22"/>
          <w:szCs w:val="22"/>
          <w:highlight w:val="yellow"/>
          <w:lang w:val="es-ES"/>
        </w:rPr>
        <w:t>.</w:t>
      </w:r>
      <w:r w:rsidRPr="00F51E18">
        <w:rPr>
          <w:rFonts w:ascii="Arial" w:hAnsi="Arial" w:cs="Arial"/>
          <w:sz w:val="22"/>
          <w:szCs w:val="22"/>
          <w:lang w:val="es-ES"/>
        </w:rPr>
        <w:t xml:space="preserve"> </w:t>
      </w:r>
    </w:p>
    <w:p w14:paraId="2CA6545A" w14:textId="77777777" w:rsidR="00F00C88" w:rsidRPr="00F51E18" w:rsidRDefault="00F00C88" w:rsidP="00F00C88">
      <w:pPr>
        <w:pStyle w:val="Prrafodelista"/>
        <w:rPr>
          <w:rFonts w:ascii="Arial" w:hAnsi="Arial" w:cs="Arial"/>
          <w:sz w:val="22"/>
          <w:szCs w:val="22"/>
          <w:lang w:val="es-ES"/>
        </w:rPr>
      </w:pPr>
    </w:p>
    <w:p w14:paraId="03FEB8D2"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Las demás que se indiquen en el presente Contrato. </w:t>
      </w:r>
    </w:p>
    <w:p w14:paraId="5E0505A3" w14:textId="77777777" w:rsidR="00F00C88" w:rsidRPr="00F51E18" w:rsidRDefault="00F00C88" w:rsidP="00F00C88">
      <w:pPr>
        <w:pStyle w:val="Prrafodelista"/>
        <w:rPr>
          <w:rFonts w:ascii="Arial" w:hAnsi="Arial" w:cs="Arial"/>
          <w:sz w:val="22"/>
          <w:szCs w:val="22"/>
          <w:lang w:val="es-ES"/>
        </w:rPr>
      </w:pPr>
    </w:p>
    <w:p w14:paraId="01B624A5" w14:textId="77777777" w:rsidR="00F00C88" w:rsidRPr="00F51E18" w:rsidRDefault="00F00C88" w:rsidP="00F00C88">
      <w:pPr>
        <w:pStyle w:val="Ttulo2"/>
        <w:ind w:left="576"/>
        <w:rPr>
          <w:rFonts w:ascii="Arial" w:hAnsi="Arial"/>
          <w:sz w:val="22"/>
          <w:szCs w:val="22"/>
        </w:rPr>
      </w:pPr>
      <w:bookmarkStart w:id="625" w:name="_Toc235255618"/>
      <w:bookmarkStart w:id="626" w:name="_Toc243744108"/>
      <w:bookmarkStart w:id="627" w:name="_Toc249763721"/>
      <w:bookmarkStart w:id="628" w:name="_Toc252774653"/>
      <w:bookmarkStart w:id="629" w:name="_Toc282336986"/>
      <w:bookmarkStart w:id="630" w:name="_Toc311736605"/>
      <w:bookmarkStart w:id="631" w:name="_Toc312508441"/>
      <w:bookmarkStart w:id="632" w:name="_Toc26190693"/>
      <w:r w:rsidRPr="00F51E18">
        <w:rPr>
          <w:rFonts w:ascii="Arial" w:hAnsi="Arial"/>
          <w:sz w:val="22"/>
          <w:szCs w:val="22"/>
        </w:rPr>
        <w:t xml:space="preserve">Principales Obligaciones del Contratista durante la </w:t>
      </w:r>
      <w:bookmarkEnd w:id="625"/>
      <w:bookmarkEnd w:id="626"/>
      <w:bookmarkEnd w:id="627"/>
      <w:bookmarkEnd w:id="628"/>
      <w:r w:rsidRPr="00F51E18">
        <w:rPr>
          <w:rFonts w:ascii="Arial" w:hAnsi="Arial"/>
          <w:sz w:val="22"/>
          <w:szCs w:val="22"/>
        </w:rPr>
        <w:t>Etapa de Instalación</w:t>
      </w:r>
      <w:bookmarkEnd w:id="629"/>
      <w:bookmarkEnd w:id="630"/>
      <w:bookmarkEnd w:id="631"/>
      <w:bookmarkEnd w:id="632"/>
    </w:p>
    <w:p w14:paraId="43A88D08" w14:textId="77777777" w:rsidR="00F00C88" w:rsidRPr="00F51E18" w:rsidRDefault="00F00C88" w:rsidP="00F00C88">
      <w:pPr>
        <w:pStyle w:val="Normal1"/>
        <w:numPr>
          <w:ilvl w:val="0"/>
          <w:numId w:val="0"/>
        </w:numPr>
        <w:rPr>
          <w:rFonts w:ascii="Arial" w:hAnsi="Arial" w:cs="Arial"/>
          <w:sz w:val="22"/>
          <w:szCs w:val="22"/>
          <w:lang w:val="es-ES"/>
        </w:rPr>
      </w:pPr>
    </w:p>
    <w:p w14:paraId="34374380"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Cumplir con todas las obligaciones correspondientes a la Etapa de Instalación que se encuentren incluidas en el presente Contrato en los diferentes Apéndices y Anexos.</w:t>
      </w:r>
    </w:p>
    <w:p w14:paraId="47255CF1" w14:textId="77777777" w:rsidR="00F00C88" w:rsidRPr="00F51E18" w:rsidRDefault="00F00C88" w:rsidP="00F00C88">
      <w:pPr>
        <w:pStyle w:val="Normal1"/>
        <w:numPr>
          <w:ilvl w:val="0"/>
          <w:numId w:val="0"/>
        </w:numPr>
        <w:ind w:left="864"/>
        <w:rPr>
          <w:rFonts w:ascii="Arial" w:hAnsi="Arial" w:cs="Arial"/>
          <w:sz w:val="22"/>
          <w:szCs w:val="22"/>
          <w:lang w:val="es-ES"/>
        </w:rPr>
      </w:pPr>
    </w:p>
    <w:p w14:paraId="7F6B626A"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Adelantar la Instalación de conformidad con lo previsto en el Contrato y en el proyecto suministrado por el MME y sus Apéndices para lo cual deberá regirse en cuanto a tiempos de ejecución, calidades y en general todos los aspectos técnicos, por lo dispuesto en el Contrato y sus Anexos y Apéndices y en el Cronograma de Instalación.</w:t>
      </w:r>
    </w:p>
    <w:p w14:paraId="55AB66AE" w14:textId="77777777" w:rsidR="00F00C88" w:rsidRPr="00F51E18" w:rsidRDefault="00F00C88" w:rsidP="00F00C88">
      <w:pPr>
        <w:pStyle w:val="Prrafodelista"/>
        <w:rPr>
          <w:rFonts w:ascii="Arial" w:hAnsi="Arial" w:cs="Arial"/>
          <w:sz w:val="22"/>
          <w:szCs w:val="22"/>
          <w:lang w:val="es-ES"/>
        </w:rPr>
      </w:pPr>
    </w:p>
    <w:p w14:paraId="2B8F09E3"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Presentar la planta de personal y sus hojas de vida a consideración de la interventoría, que atenderá el Contrato como mínimo: un Director de proyecto y un ingeniero residente. Este último podrá ser aportado por el Contratista de Instalación.</w:t>
      </w:r>
    </w:p>
    <w:p w14:paraId="7299296E" w14:textId="77777777" w:rsidR="00F00C88" w:rsidRPr="00F51E18" w:rsidRDefault="00F00C88" w:rsidP="00F00C88">
      <w:pPr>
        <w:pStyle w:val="Normal1"/>
        <w:numPr>
          <w:ilvl w:val="0"/>
          <w:numId w:val="0"/>
        </w:numPr>
        <w:rPr>
          <w:rFonts w:ascii="Arial" w:hAnsi="Arial" w:cs="Arial"/>
          <w:b/>
          <w:sz w:val="22"/>
          <w:szCs w:val="22"/>
          <w:lang w:val="es-ES"/>
        </w:rPr>
      </w:pPr>
    </w:p>
    <w:p w14:paraId="78D75300"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Organizar y realizar los trabajos de tal forma que los procedimientos utilizados cumplan con las disposiciones ambientales y urbanísticas aplicables. Cualquier contravención a dichas disposiciones será responsabilidad del Contratista. El Interventor o el MME podrán ordenar la modificación de procedimientos o la suspensión del Instalación, por esta causa, sin que ello implique ampliación de los plazos contractuales ni genere compensación alguna a favor del Contratista.</w:t>
      </w:r>
    </w:p>
    <w:p w14:paraId="77981285" w14:textId="77777777" w:rsidR="00F00C88" w:rsidRPr="00F51E18" w:rsidRDefault="00F00C88" w:rsidP="00F00C88">
      <w:pPr>
        <w:pStyle w:val="Normal1"/>
        <w:numPr>
          <w:ilvl w:val="0"/>
          <w:numId w:val="0"/>
        </w:numPr>
        <w:rPr>
          <w:rFonts w:ascii="Arial" w:hAnsi="Arial" w:cs="Arial"/>
          <w:sz w:val="22"/>
          <w:szCs w:val="22"/>
          <w:lang w:val="es-ES"/>
        </w:rPr>
      </w:pPr>
    </w:p>
    <w:p w14:paraId="200B6B55"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Evitar la imposición de multas al MME por incumplimiento imputable al Contratista de las disposiciones ambientales, urbanísticas, de gestión social y/o cualquier otra Ley Aplicable al Proyecto, y en caso de presentarse alguna sanción, multa o indemnización a cargo del MME como consecuencia del incumplimiento del Contratista, éste deberá mantener indemne al MME por cualquiera de estos conceptos.</w:t>
      </w:r>
    </w:p>
    <w:p w14:paraId="71216ED2" w14:textId="77777777" w:rsidR="00F00C88" w:rsidRPr="00F51E18" w:rsidRDefault="00F00C88" w:rsidP="00F00C88">
      <w:pPr>
        <w:pStyle w:val="Normal1"/>
        <w:numPr>
          <w:ilvl w:val="0"/>
          <w:numId w:val="0"/>
        </w:numPr>
        <w:rPr>
          <w:rFonts w:ascii="Arial" w:hAnsi="Arial" w:cs="Arial"/>
          <w:sz w:val="22"/>
          <w:szCs w:val="22"/>
          <w:lang w:val="es-ES"/>
        </w:rPr>
      </w:pPr>
    </w:p>
    <w:p w14:paraId="2AA5716A"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Evitar la revocatoria, por causas imputables al Contratista, de cualquiera de los permisos, licencias o aprobaciones gubernamentales requeridas para la ejecución del Contrato.</w:t>
      </w:r>
    </w:p>
    <w:p w14:paraId="27FCC48E" w14:textId="77777777" w:rsidR="00F00C88" w:rsidRPr="00F51E18" w:rsidRDefault="00F00C88" w:rsidP="00F00C88">
      <w:pPr>
        <w:pStyle w:val="Normal1"/>
        <w:numPr>
          <w:ilvl w:val="0"/>
          <w:numId w:val="0"/>
        </w:numPr>
        <w:rPr>
          <w:rFonts w:ascii="Arial" w:hAnsi="Arial" w:cs="Arial"/>
          <w:sz w:val="22"/>
          <w:szCs w:val="22"/>
          <w:lang w:val="es-ES"/>
        </w:rPr>
      </w:pPr>
    </w:p>
    <w:p w14:paraId="270D3548"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Establecer, documentar y mantener un sistema de gestión de calidad como medio para asegurar el cumplimiento de sus obligaciones, entre ellas la entrega de informes o reportes mensuales al MME. </w:t>
      </w:r>
    </w:p>
    <w:p w14:paraId="40C1DFC0" w14:textId="77777777" w:rsidR="00F00C88" w:rsidRPr="00F51E18" w:rsidRDefault="00F00C88" w:rsidP="00F00C88">
      <w:pPr>
        <w:pStyle w:val="Normal1"/>
        <w:numPr>
          <w:ilvl w:val="0"/>
          <w:numId w:val="0"/>
        </w:numPr>
        <w:rPr>
          <w:rFonts w:ascii="Arial" w:hAnsi="Arial" w:cs="Arial"/>
          <w:sz w:val="22"/>
          <w:szCs w:val="22"/>
          <w:lang w:val="es-ES"/>
        </w:rPr>
      </w:pPr>
    </w:p>
    <w:p w14:paraId="68B1A55C"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Entregar a satisfacción del Interventor y del MME la Instalación ejecutado, dentro de los plazos previstos en el Cronograma del contrato y responder por su calidad y estabilidad en los términos previstos en el Contrato y sus Apéndices.</w:t>
      </w:r>
    </w:p>
    <w:p w14:paraId="0221A7BF" w14:textId="77777777" w:rsidR="00F00C88" w:rsidRPr="00F51E18" w:rsidRDefault="00F00C88" w:rsidP="00F00C88">
      <w:pPr>
        <w:pStyle w:val="Normal1"/>
        <w:numPr>
          <w:ilvl w:val="0"/>
          <w:numId w:val="0"/>
        </w:numPr>
        <w:rPr>
          <w:rFonts w:ascii="Arial" w:hAnsi="Arial" w:cs="Arial"/>
          <w:sz w:val="22"/>
          <w:szCs w:val="22"/>
          <w:lang w:val="es-ES"/>
        </w:rPr>
      </w:pPr>
    </w:p>
    <w:p w14:paraId="602CFE63"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Colocar dos vallas informativas del proyecto. La ubicación y diseño gráfico será acordado con el MME.</w:t>
      </w:r>
    </w:p>
    <w:p w14:paraId="3927F80E" w14:textId="77777777" w:rsidR="00F00C88" w:rsidRPr="00F51E18" w:rsidRDefault="00F00C88" w:rsidP="00F00C88">
      <w:pPr>
        <w:pStyle w:val="Normal1"/>
        <w:numPr>
          <w:ilvl w:val="0"/>
          <w:numId w:val="0"/>
        </w:numPr>
        <w:rPr>
          <w:rFonts w:ascii="Arial" w:hAnsi="Arial" w:cs="Arial"/>
          <w:sz w:val="22"/>
          <w:szCs w:val="22"/>
          <w:lang w:val="es-ES"/>
        </w:rPr>
      </w:pPr>
    </w:p>
    <w:p w14:paraId="4D6404A1" w14:textId="43D2EB36"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Realizar las Capacitaciones en los términos descritos en el Apéndice Técnico y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_Ref431702522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5.4</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111282A3" w14:textId="77777777" w:rsidR="00F00C88" w:rsidRPr="00F51E18" w:rsidRDefault="00F00C88" w:rsidP="00F00C88">
      <w:pPr>
        <w:pStyle w:val="Normal1"/>
        <w:numPr>
          <w:ilvl w:val="0"/>
          <w:numId w:val="0"/>
        </w:numPr>
        <w:rPr>
          <w:rFonts w:ascii="Arial" w:hAnsi="Arial" w:cs="Arial"/>
          <w:sz w:val="22"/>
          <w:szCs w:val="22"/>
          <w:lang w:val="es-ES"/>
        </w:rPr>
      </w:pPr>
    </w:p>
    <w:p w14:paraId="0E2A5B25" w14:textId="77777777" w:rsidR="00F00C88" w:rsidRPr="00F51E18" w:rsidRDefault="00F00C88" w:rsidP="00F00C88">
      <w:pPr>
        <w:pStyle w:val="Ttulo2"/>
        <w:ind w:left="576"/>
        <w:rPr>
          <w:rFonts w:ascii="Arial" w:hAnsi="Arial"/>
          <w:sz w:val="22"/>
          <w:szCs w:val="22"/>
        </w:rPr>
      </w:pPr>
      <w:bookmarkStart w:id="633" w:name="_Toc235255619"/>
      <w:bookmarkStart w:id="634" w:name="_Toc243744109"/>
      <w:bookmarkStart w:id="635" w:name="_Toc249763722"/>
      <w:bookmarkStart w:id="636" w:name="_Toc252774654"/>
      <w:bookmarkStart w:id="637" w:name="_Toc282336987"/>
      <w:bookmarkStart w:id="638" w:name="_Toc311736606"/>
      <w:bookmarkStart w:id="639" w:name="_Toc312508442"/>
      <w:bookmarkStart w:id="640" w:name="_Toc26190694"/>
      <w:r w:rsidRPr="00F51E18">
        <w:rPr>
          <w:rFonts w:ascii="Arial" w:hAnsi="Arial"/>
          <w:sz w:val="22"/>
          <w:szCs w:val="22"/>
        </w:rPr>
        <w:t xml:space="preserve">Principales Obligaciones de la Entidad Contratante durante la </w:t>
      </w:r>
      <w:bookmarkEnd w:id="633"/>
      <w:bookmarkEnd w:id="634"/>
      <w:bookmarkEnd w:id="635"/>
      <w:bookmarkEnd w:id="636"/>
      <w:r w:rsidRPr="00F51E18">
        <w:rPr>
          <w:rFonts w:ascii="Arial" w:hAnsi="Arial"/>
          <w:sz w:val="22"/>
          <w:szCs w:val="22"/>
        </w:rPr>
        <w:t>Fase de Instalación</w:t>
      </w:r>
      <w:bookmarkEnd w:id="637"/>
      <w:bookmarkEnd w:id="638"/>
      <w:bookmarkEnd w:id="639"/>
      <w:bookmarkEnd w:id="640"/>
    </w:p>
    <w:p w14:paraId="09F74933" w14:textId="77777777" w:rsidR="00F00C88" w:rsidRPr="00F51E18" w:rsidRDefault="00F00C88" w:rsidP="00F00C88">
      <w:pPr>
        <w:pStyle w:val="Normal1"/>
        <w:numPr>
          <w:ilvl w:val="0"/>
          <w:numId w:val="0"/>
        </w:numPr>
        <w:rPr>
          <w:rFonts w:ascii="Arial" w:hAnsi="Arial" w:cs="Arial"/>
          <w:sz w:val="22"/>
          <w:szCs w:val="22"/>
          <w:lang w:val="es-ES"/>
        </w:rPr>
      </w:pPr>
    </w:p>
    <w:p w14:paraId="6EBFEA30"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Controlar, directamente o a través del Interventor, el cumplimiento de las obligaciones a cargo del Contratista previstas en el presente Contrato.</w:t>
      </w:r>
    </w:p>
    <w:p w14:paraId="53882A46" w14:textId="77777777" w:rsidR="00F00C88" w:rsidRPr="00F51E18" w:rsidRDefault="00F00C88" w:rsidP="00F00C88">
      <w:pPr>
        <w:pStyle w:val="Normal1"/>
        <w:numPr>
          <w:ilvl w:val="0"/>
          <w:numId w:val="0"/>
        </w:numPr>
        <w:ind w:left="864"/>
        <w:rPr>
          <w:rFonts w:ascii="Arial" w:hAnsi="Arial" w:cs="Arial"/>
          <w:sz w:val="22"/>
          <w:szCs w:val="22"/>
          <w:lang w:val="es-ES"/>
        </w:rPr>
      </w:pPr>
    </w:p>
    <w:p w14:paraId="29CA9C91"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Verificar que la Instalación cumpla con lo previsto en el Contrato y en sus Apéndices. </w:t>
      </w:r>
    </w:p>
    <w:p w14:paraId="5CE5380C" w14:textId="77777777" w:rsidR="00F00C88" w:rsidRPr="00F51E18" w:rsidRDefault="00F00C88" w:rsidP="00F00C88">
      <w:pPr>
        <w:pStyle w:val="Prrafodelista"/>
        <w:rPr>
          <w:rFonts w:ascii="Arial" w:hAnsi="Arial" w:cs="Arial"/>
          <w:sz w:val="22"/>
          <w:szCs w:val="22"/>
          <w:lang w:val="es-ES"/>
        </w:rPr>
      </w:pPr>
    </w:p>
    <w:p w14:paraId="60A4083D"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Elaborar en conjunto con el Interventor el Acta de Terminación de la Etapa de y Instalación que comprenden la ejecución de los recursos del proyecto.</w:t>
      </w:r>
    </w:p>
    <w:p w14:paraId="0FDCEADF" w14:textId="77777777" w:rsidR="00F00C88" w:rsidRPr="00F51E18" w:rsidRDefault="00F00C88" w:rsidP="00F00C88">
      <w:pPr>
        <w:pStyle w:val="Prrafodelista"/>
        <w:rPr>
          <w:rFonts w:ascii="Arial" w:hAnsi="Arial" w:cs="Arial"/>
          <w:sz w:val="22"/>
          <w:szCs w:val="22"/>
          <w:lang w:val="es-ES"/>
        </w:rPr>
      </w:pPr>
    </w:p>
    <w:p w14:paraId="292B3744" w14:textId="792816EC"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Entregar al Contratista el Pago en los términos del</w:t>
      </w:r>
      <w:r w:rsidR="00217780">
        <w:rPr>
          <w:rFonts w:ascii="Arial" w:hAnsi="Arial" w:cs="Arial"/>
          <w:sz w:val="22"/>
          <w:szCs w:val="22"/>
          <w:lang w:val="es-ES"/>
        </w:rPr>
        <w:t xml:space="preserve"> </w:t>
      </w:r>
      <w:r w:rsidR="00217780" w:rsidRPr="005C3B31">
        <w:rPr>
          <w:rFonts w:ascii="Arial" w:hAnsi="Arial" w:cs="Arial"/>
          <w:sz w:val="22"/>
          <w:szCs w:val="22"/>
          <w:highlight w:val="yellow"/>
          <w:lang w:val="es-ES"/>
        </w:rPr>
        <w:fldChar w:fldCharType="begin"/>
      </w:r>
      <w:r w:rsidR="00217780" w:rsidRPr="005C3B31">
        <w:rPr>
          <w:rFonts w:ascii="Arial" w:hAnsi="Arial" w:cs="Arial"/>
          <w:sz w:val="22"/>
          <w:szCs w:val="22"/>
          <w:highlight w:val="yellow"/>
          <w:lang w:val="es-ES"/>
        </w:rPr>
        <w:instrText xml:space="preserve"> REF _Ref27987439 \r \h </w:instrText>
      </w:r>
      <w:r w:rsidR="001D6643">
        <w:rPr>
          <w:rFonts w:ascii="Arial" w:hAnsi="Arial" w:cs="Arial"/>
          <w:sz w:val="22"/>
          <w:szCs w:val="22"/>
          <w:highlight w:val="yellow"/>
          <w:lang w:val="es-ES"/>
        </w:rPr>
        <w:instrText xml:space="preserve"> \* MERGEFORMAT </w:instrText>
      </w:r>
      <w:r w:rsidR="00217780" w:rsidRPr="005C3B31">
        <w:rPr>
          <w:rFonts w:ascii="Arial" w:hAnsi="Arial" w:cs="Arial"/>
          <w:sz w:val="22"/>
          <w:szCs w:val="22"/>
          <w:highlight w:val="yellow"/>
          <w:lang w:val="es-ES"/>
        </w:rPr>
      </w:r>
      <w:r w:rsidR="00217780" w:rsidRPr="005C3B31">
        <w:rPr>
          <w:rFonts w:ascii="Arial" w:hAnsi="Arial" w:cs="Arial"/>
          <w:sz w:val="22"/>
          <w:szCs w:val="22"/>
          <w:highlight w:val="yellow"/>
          <w:lang w:val="es-ES"/>
        </w:rPr>
        <w:fldChar w:fldCharType="separate"/>
      </w:r>
      <w:r w:rsidR="00217780" w:rsidRPr="005C3B31">
        <w:rPr>
          <w:rFonts w:ascii="Arial" w:hAnsi="Arial" w:cs="Arial"/>
          <w:sz w:val="22"/>
          <w:szCs w:val="22"/>
          <w:highlight w:val="yellow"/>
          <w:lang w:val="es-ES"/>
        </w:rPr>
        <w:t>CAPÍTULO IV</w:t>
      </w:r>
      <w:r w:rsidR="00217780" w:rsidRPr="005C3B31">
        <w:rPr>
          <w:rFonts w:ascii="Arial" w:hAnsi="Arial" w:cs="Arial"/>
          <w:sz w:val="22"/>
          <w:szCs w:val="22"/>
          <w:highlight w:val="yellow"/>
          <w:lang w:val="es-ES"/>
        </w:rPr>
        <w:fldChar w:fldCharType="end"/>
      </w:r>
      <w:r w:rsidRPr="005C3B31">
        <w:rPr>
          <w:rFonts w:ascii="Arial" w:hAnsi="Arial" w:cs="Arial"/>
          <w:sz w:val="22"/>
          <w:szCs w:val="22"/>
          <w:highlight w:val="yellow"/>
          <w:lang w:val="es-ES"/>
        </w:rPr>
        <w:t>.</w:t>
      </w:r>
      <w:r w:rsidRPr="00F51E18">
        <w:rPr>
          <w:rFonts w:ascii="Arial" w:hAnsi="Arial" w:cs="Arial"/>
          <w:sz w:val="22"/>
          <w:szCs w:val="22"/>
          <w:lang w:val="es-ES"/>
        </w:rPr>
        <w:t xml:space="preserve"> </w:t>
      </w:r>
    </w:p>
    <w:p w14:paraId="79F405C4" w14:textId="77777777" w:rsidR="00F00C88" w:rsidRPr="00F51E18" w:rsidRDefault="00F00C88" w:rsidP="00F00C88">
      <w:pPr>
        <w:pStyle w:val="Ttulo2"/>
        <w:ind w:left="576"/>
        <w:rPr>
          <w:rFonts w:ascii="Arial" w:hAnsi="Arial"/>
          <w:sz w:val="22"/>
          <w:szCs w:val="22"/>
        </w:rPr>
      </w:pPr>
      <w:bookmarkStart w:id="641" w:name="_Toc311736609"/>
      <w:bookmarkStart w:id="642" w:name="_Toc312508445"/>
      <w:bookmarkStart w:id="643" w:name="_Toc26190695"/>
      <w:r w:rsidRPr="00F51E18">
        <w:rPr>
          <w:rFonts w:ascii="Arial" w:hAnsi="Arial"/>
          <w:sz w:val="22"/>
          <w:szCs w:val="22"/>
        </w:rPr>
        <w:t>Movilización de Equipos y Personal</w:t>
      </w:r>
      <w:bookmarkEnd w:id="641"/>
      <w:bookmarkEnd w:id="642"/>
      <w:bookmarkEnd w:id="643"/>
      <w:r w:rsidRPr="00F51E18">
        <w:rPr>
          <w:rFonts w:ascii="Arial" w:hAnsi="Arial"/>
          <w:sz w:val="22"/>
          <w:szCs w:val="22"/>
        </w:rPr>
        <w:t xml:space="preserve"> </w:t>
      </w:r>
    </w:p>
    <w:p w14:paraId="218E16C8" w14:textId="77777777" w:rsidR="00F00C88" w:rsidRPr="00F51E18" w:rsidRDefault="00F00C88" w:rsidP="00F00C88">
      <w:pPr>
        <w:rPr>
          <w:rFonts w:ascii="Arial" w:hAnsi="Arial" w:cs="Arial"/>
          <w:sz w:val="22"/>
          <w:szCs w:val="22"/>
          <w:lang w:val="es-ES"/>
        </w:rPr>
      </w:pPr>
    </w:p>
    <w:p w14:paraId="630CC3C1"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lastRenderedPageBreak/>
        <w:t xml:space="preserve">A la fecha de suscripción de Inicio de la Etapa de Instalación, el Contratista deberá tener a su disposición el equipo y el personal que necesite para iniciar la Instalación, de acuerdo con lo previsto en el Cronograma de Instalación. </w:t>
      </w:r>
    </w:p>
    <w:p w14:paraId="7BBEBFCA" w14:textId="77777777" w:rsidR="00F00C88" w:rsidRPr="00F51E18" w:rsidRDefault="00F00C88" w:rsidP="00F00C88">
      <w:pPr>
        <w:pStyle w:val="Normal1"/>
        <w:numPr>
          <w:ilvl w:val="0"/>
          <w:numId w:val="0"/>
        </w:numPr>
        <w:ind w:left="864"/>
        <w:rPr>
          <w:rFonts w:ascii="Arial" w:hAnsi="Arial" w:cs="Arial"/>
          <w:sz w:val="22"/>
          <w:szCs w:val="22"/>
          <w:lang w:val="es-ES"/>
        </w:rPr>
      </w:pPr>
    </w:p>
    <w:p w14:paraId="5FD0B22D"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Los equipos, personal, materiales y demás insumos deberán ser suficientes para la organización de los frentes de trabajo necesarios para el cumplimiento de las obligaciones en los tiempos previstos en el Contrato y sus Apéndices y de acuerdo con la organización prevista en el Cronograma de Instalación. </w:t>
      </w:r>
    </w:p>
    <w:p w14:paraId="645043AF" w14:textId="77777777" w:rsidR="00F00C88" w:rsidRPr="00F51E18" w:rsidRDefault="00F00C88" w:rsidP="00F00C88">
      <w:pPr>
        <w:pStyle w:val="Normal1"/>
        <w:numPr>
          <w:ilvl w:val="0"/>
          <w:numId w:val="0"/>
        </w:numPr>
        <w:rPr>
          <w:rFonts w:ascii="Arial" w:hAnsi="Arial" w:cs="Arial"/>
          <w:sz w:val="22"/>
          <w:szCs w:val="22"/>
          <w:lang w:val="es-ES"/>
        </w:rPr>
      </w:pPr>
    </w:p>
    <w:p w14:paraId="76417A85"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El Contratista será enteramente responsable si las labores preparatorias descritas en este numeral son insuficientes para el cabal cumplimiento de las obligaciones asumidas, en especial las de iniciar, de manera inmediata, la Instalación. </w:t>
      </w:r>
    </w:p>
    <w:p w14:paraId="49063A60" w14:textId="77777777" w:rsidR="00F00C88" w:rsidRPr="00F51E18" w:rsidRDefault="00F00C88" w:rsidP="00F00C88">
      <w:pPr>
        <w:rPr>
          <w:rFonts w:ascii="Arial" w:hAnsi="Arial" w:cs="Arial"/>
          <w:sz w:val="22"/>
          <w:szCs w:val="22"/>
          <w:lang w:val="es-ES"/>
        </w:rPr>
      </w:pPr>
    </w:p>
    <w:p w14:paraId="0EFA4AAC" w14:textId="77777777" w:rsidR="00F00C88" w:rsidRPr="00F51E18" w:rsidRDefault="00F00C88" w:rsidP="00F00C88">
      <w:pPr>
        <w:pStyle w:val="Ttulo2"/>
        <w:ind w:left="576"/>
        <w:rPr>
          <w:rFonts w:ascii="Arial" w:hAnsi="Arial"/>
          <w:sz w:val="22"/>
          <w:szCs w:val="22"/>
        </w:rPr>
      </w:pPr>
      <w:bookmarkStart w:id="644" w:name="_Toc311736614"/>
      <w:bookmarkStart w:id="645" w:name="_Toc312508451"/>
      <w:bookmarkStart w:id="646" w:name="_Toc26190696"/>
      <w:r w:rsidRPr="00F51E18">
        <w:rPr>
          <w:rFonts w:ascii="Arial" w:hAnsi="Arial"/>
          <w:sz w:val="22"/>
          <w:szCs w:val="22"/>
        </w:rPr>
        <w:t>Pruebas y Ensayos</w:t>
      </w:r>
      <w:bookmarkEnd w:id="644"/>
      <w:bookmarkEnd w:id="645"/>
      <w:bookmarkEnd w:id="646"/>
    </w:p>
    <w:p w14:paraId="330F5B23" w14:textId="77777777" w:rsidR="00F00C88" w:rsidRPr="00F51E18" w:rsidRDefault="00F00C88" w:rsidP="00F00C88">
      <w:pPr>
        <w:rPr>
          <w:rFonts w:ascii="Arial" w:hAnsi="Arial" w:cs="Arial"/>
          <w:sz w:val="22"/>
          <w:szCs w:val="22"/>
          <w:lang w:val="es-ES"/>
        </w:rPr>
      </w:pPr>
    </w:p>
    <w:p w14:paraId="6F281F76"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El Contratista deberá proporcionar al Interventor todas las facilidades indispensables para examinar, medir y ensayar las actividades ejecutadas, así como brindar las facilidades necesarias y usuales en este tipo de operaciones para efectuar las pruebas que sean requeridas. </w:t>
      </w:r>
    </w:p>
    <w:p w14:paraId="714BD239" w14:textId="77777777" w:rsidR="00F00C88" w:rsidRPr="00F51E18" w:rsidRDefault="00F00C88" w:rsidP="00F00C88">
      <w:pPr>
        <w:pStyle w:val="Normal1"/>
        <w:numPr>
          <w:ilvl w:val="0"/>
          <w:numId w:val="0"/>
        </w:numPr>
        <w:ind w:left="864"/>
        <w:rPr>
          <w:rFonts w:ascii="Arial" w:hAnsi="Arial" w:cs="Arial"/>
          <w:sz w:val="22"/>
          <w:szCs w:val="22"/>
          <w:lang w:val="es-ES"/>
        </w:rPr>
      </w:pPr>
    </w:p>
    <w:p w14:paraId="04CCC554"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Los funcionarios de la Interventoría y, de considerarlo necesario, del MME, deberán en todo momento tener libre acceso a la Infraestructura, a las fuentes de materiales y a todos los talleres y lugares en los que se estén llevando a cabo trabajos para la ejecución de la Instalación. El Contratista deberá acompañar al Interventor (si así lo solicita) y proporcionar todas las facilidades y toda la ayuda que corresponda para hacer efectivo dicho derecho de inspección y vigilancia. </w:t>
      </w:r>
    </w:p>
    <w:p w14:paraId="1ACD7970" w14:textId="77777777" w:rsidR="00F00C88" w:rsidRPr="00F51E18" w:rsidRDefault="00F00C88" w:rsidP="00F1547D">
      <w:pPr>
        <w:pStyle w:val="Normal1"/>
        <w:numPr>
          <w:ilvl w:val="0"/>
          <w:numId w:val="0"/>
        </w:numPr>
        <w:ind w:left="864"/>
        <w:rPr>
          <w:rFonts w:ascii="Arial" w:hAnsi="Arial" w:cs="Arial"/>
          <w:sz w:val="22"/>
          <w:szCs w:val="22"/>
          <w:lang w:val="es-ES"/>
        </w:rPr>
      </w:pPr>
    </w:p>
    <w:p w14:paraId="57B88A57" w14:textId="77777777" w:rsidR="00F00C88" w:rsidRPr="00F51E18" w:rsidRDefault="00F00C88" w:rsidP="00F00C88">
      <w:pPr>
        <w:pStyle w:val="Ttulo2"/>
        <w:ind w:left="576"/>
        <w:rPr>
          <w:rFonts w:ascii="Arial" w:hAnsi="Arial"/>
          <w:sz w:val="22"/>
          <w:szCs w:val="22"/>
        </w:rPr>
      </w:pPr>
      <w:bookmarkStart w:id="647" w:name="_Ref306976537"/>
      <w:bookmarkStart w:id="648" w:name="_Toc311736611"/>
      <w:bookmarkStart w:id="649" w:name="_Toc312508447"/>
      <w:bookmarkStart w:id="650" w:name="_Toc26190697"/>
      <w:r w:rsidRPr="00F51E18">
        <w:rPr>
          <w:rFonts w:ascii="Arial" w:hAnsi="Arial"/>
          <w:sz w:val="22"/>
          <w:szCs w:val="22"/>
        </w:rPr>
        <w:t xml:space="preserve">Ejecución y Verificación de </w:t>
      </w:r>
      <w:bookmarkEnd w:id="647"/>
      <w:bookmarkEnd w:id="648"/>
      <w:bookmarkEnd w:id="649"/>
      <w:r w:rsidRPr="00F51E18">
        <w:rPr>
          <w:rFonts w:ascii="Arial" w:hAnsi="Arial"/>
          <w:sz w:val="22"/>
          <w:szCs w:val="22"/>
        </w:rPr>
        <w:t>Soluciones Solares</w:t>
      </w:r>
      <w:bookmarkEnd w:id="650"/>
      <w:r w:rsidRPr="00F51E18">
        <w:rPr>
          <w:rFonts w:ascii="Arial" w:hAnsi="Arial"/>
          <w:sz w:val="22"/>
          <w:szCs w:val="22"/>
        </w:rPr>
        <w:t xml:space="preserve"> </w:t>
      </w:r>
    </w:p>
    <w:p w14:paraId="5D9FFE7A" w14:textId="77777777" w:rsidR="00F00C88" w:rsidRPr="00F51E18" w:rsidRDefault="00F00C88" w:rsidP="00F00C88">
      <w:pPr>
        <w:rPr>
          <w:rFonts w:ascii="Arial" w:hAnsi="Arial" w:cs="Arial"/>
          <w:sz w:val="22"/>
          <w:szCs w:val="22"/>
          <w:lang w:val="es-ES"/>
        </w:rPr>
      </w:pPr>
    </w:p>
    <w:p w14:paraId="5DF2641D"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La ejecución de la Instalación será efectuada de conformidad con lo previsto en el presente Contrato y en sus Apéndices.  </w:t>
      </w:r>
    </w:p>
    <w:p w14:paraId="36F7858D" w14:textId="77777777" w:rsidR="00F00C88" w:rsidRPr="00F51E18" w:rsidRDefault="00F00C88" w:rsidP="00F00C88">
      <w:pPr>
        <w:pStyle w:val="Normal1"/>
        <w:numPr>
          <w:ilvl w:val="0"/>
          <w:numId w:val="0"/>
        </w:numPr>
        <w:ind w:left="864"/>
        <w:rPr>
          <w:rFonts w:ascii="Arial" w:hAnsi="Arial" w:cs="Arial"/>
          <w:sz w:val="22"/>
          <w:szCs w:val="22"/>
          <w:lang w:val="es-ES"/>
        </w:rPr>
      </w:pPr>
    </w:p>
    <w:p w14:paraId="50CB43F8"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Así mismo, la ejecución de la Instalación deberá respetar lo previsto en la Ley Aplicable. </w:t>
      </w:r>
    </w:p>
    <w:p w14:paraId="20FB6174" w14:textId="77777777" w:rsidR="00F00C88" w:rsidRPr="00F51E18" w:rsidRDefault="00F00C88" w:rsidP="00F00C88">
      <w:pPr>
        <w:pStyle w:val="Normal1"/>
        <w:numPr>
          <w:ilvl w:val="0"/>
          <w:numId w:val="0"/>
        </w:numPr>
        <w:rPr>
          <w:rFonts w:ascii="Arial" w:hAnsi="Arial" w:cs="Arial"/>
          <w:sz w:val="22"/>
          <w:szCs w:val="22"/>
          <w:lang w:val="es-ES"/>
        </w:rPr>
      </w:pPr>
    </w:p>
    <w:p w14:paraId="66D6693E" w14:textId="253E842A"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Cuando cada Unidad de Soluciones Solares del Cronograma de Instalación haya sido culminada en su totalidad y sea puesta al servicio, se suscribirá, entre el Interventor, el MME y el Contratista, el Acta de Verificación de la Instalación para la correspondiente Unidad detallada en la tabla que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_Ref3554286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7.6(c)</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4A906203" w14:textId="77777777" w:rsidR="00F00C88" w:rsidRPr="00F51E18" w:rsidRDefault="00F00C88" w:rsidP="00F00C88">
      <w:pPr>
        <w:pStyle w:val="Normal1"/>
        <w:numPr>
          <w:ilvl w:val="0"/>
          <w:numId w:val="0"/>
        </w:numPr>
        <w:ind w:left="864"/>
        <w:rPr>
          <w:rFonts w:ascii="Arial" w:hAnsi="Arial" w:cs="Arial"/>
          <w:sz w:val="22"/>
          <w:szCs w:val="22"/>
          <w:lang w:val="es-ES"/>
        </w:rPr>
      </w:pPr>
    </w:p>
    <w:p w14:paraId="200CFBE9" w14:textId="26CCAA58"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Cuando se hubieren </w:t>
      </w:r>
      <w:r w:rsidRPr="00343609">
        <w:rPr>
          <w:rFonts w:ascii="Arial" w:hAnsi="Arial" w:cs="Arial"/>
          <w:sz w:val="22"/>
          <w:szCs w:val="22"/>
          <w:lang w:val="es-ES"/>
        </w:rPr>
        <w:t xml:space="preserve">suscrito todas las Actas de Verificación de la Instalación, y haya culminado la puesta en servicio que se describe en la siguiente Sección </w:t>
      </w:r>
      <w:r w:rsidRPr="00271456">
        <w:rPr>
          <w:rFonts w:ascii="Arial" w:hAnsi="Arial" w:cs="Arial"/>
          <w:sz w:val="22"/>
          <w:szCs w:val="22"/>
          <w:lang w:val="es-ES"/>
        </w:rPr>
        <w:fldChar w:fldCharType="begin"/>
      </w:r>
      <w:r w:rsidRPr="00343609">
        <w:rPr>
          <w:rFonts w:ascii="Arial" w:hAnsi="Arial" w:cs="Arial"/>
          <w:sz w:val="22"/>
          <w:szCs w:val="22"/>
          <w:lang w:val="es-ES"/>
        </w:rPr>
        <w:instrText xml:space="preserve"> REF _Ref4518312 \r \h  \* MERGEFORMAT </w:instrText>
      </w:r>
      <w:r w:rsidRPr="00271456">
        <w:rPr>
          <w:rFonts w:ascii="Arial" w:hAnsi="Arial" w:cs="Arial"/>
          <w:sz w:val="22"/>
          <w:szCs w:val="22"/>
          <w:lang w:val="es-ES"/>
        </w:rPr>
      </w:r>
      <w:r w:rsidRPr="00271456">
        <w:rPr>
          <w:rFonts w:ascii="Arial" w:hAnsi="Arial" w:cs="Arial"/>
          <w:sz w:val="22"/>
          <w:szCs w:val="22"/>
          <w:lang w:val="es-ES"/>
        </w:rPr>
        <w:fldChar w:fldCharType="separate"/>
      </w:r>
      <w:r w:rsidR="00E17500" w:rsidRPr="00343609">
        <w:rPr>
          <w:rFonts w:ascii="Arial" w:hAnsi="Arial" w:cs="Arial"/>
          <w:sz w:val="22"/>
          <w:szCs w:val="22"/>
          <w:lang w:val="es-ES"/>
        </w:rPr>
        <w:t>8.9</w:t>
      </w:r>
      <w:r w:rsidRPr="00271456">
        <w:rPr>
          <w:rFonts w:ascii="Arial" w:hAnsi="Arial" w:cs="Arial"/>
          <w:sz w:val="22"/>
          <w:szCs w:val="22"/>
          <w:lang w:val="es-ES"/>
        </w:rPr>
        <w:fldChar w:fldCharType="end"/>
      </w:r>
      <w:r w:rsidRPr="00343609">
        <w:rPr>
          <w:rFonts w:ascii="Arial" w:hAnsi="Arial" w:cs="Arial"/>
          <w:sz w:val="22"/>
          <w:szCs w:val="22"/>
          <w:lang w:val="es-ES"/>
        </w:rPr>
        <w:t>, se suscribirá el Acta de Terminación de la Instalación. Para este</w:t>
      </w:r>
      <w:r w:rsidRPr="00F51E18">
        <w:rPr>
          <w:rFonts w:ascii="Arial" w:hAnsi="Arial" w:cs="Arial"/>
          <w:sz w:val="22"/>
          <w:szCs w:val="22"/>
          <w:lang w:val="es-ES"/>
        </w:rPr>
        <w:t xml:space="preserve"> evento, el MME en compañía del Interventor y el Contratista visitará la totalidad de la Infraestructura adquirida e instalada, para lo que suscribirán un Acta de Recibo de Infraestructura y Entrega de Inventarios.  </w:t>
      </w:r>
    </w:p>
    <w:p w14:paraId="2D28E5EC" w14:textId="77777777" w:rsidR="00F00C88" w:rsidRPr="00F51E18" w:rsidRDefault="00F00C88" w:rsidP="00F00C88">
      <w:pPr>
        <w:pStyle w:val="Ttulo2"/>
        <w:ind w:left="576"/>
        <w:rPr>
          <w:rFonts w:ascii="Arial" w:hAnsi="Arial"/>
          <w:sz w:val="22"/>
          <w:szCs w:val="22"/>
        </w:rPr>
      </w:pPr>
      <w:bookmarkStart w:id="651" w:name="_Ref4518312"/>
      <w:bookmarkStart w:id="652" w:name="_Toc26190698"/>
      <w:r w:rsidRPr="00F51E18">
        <w:rPr>
          <w:rFonts w:ascii="Arial" w:hAnsi="Arial"/>
          <w:sz w:val="22"/>
          <w:szCs w:val="22"/>
        </w:rPr>
        <w:t>Puesta en Servicio de la Infraestructura</w:t>
      </w:r>
      <w:bookmarkEnd w:id="651"/>
      <w:bookmarkEnd w:id="652"/>
    </w:p>
    <w:p w14:paraId="15096521" w14:textId="77777777" w:rsidR="00F00C88" w:rsidRPr="00F51E18" w:rsidRDefault="00F00C88" w:rsidP="00F00C88">
      <w:pPr>
        <w:rPr>
          <w:rFonts w:ascii="Arial" w:hAnsi="Arial" w:cs="Arial"/>
          <w:sz w:val="22"/>
          <w:szCs w:val="22"/>
          <w:lang w:val="es-ES"/>
        </w:rPr>
      </w:pPr>
    </w:p>
    <w:p w14:paraId="24796706" w14:textId="77777777" w:rsidR="00F00C88" w:rsidRPr="00F51E18" w:rsidRDefault="00F00C88" w:rsidP="00F00C88">
      <w:pPr>
        <w:pStyle w:val="Normal1"/>
        <w:rPr>
          <w:rFonts w:ascii="Arial" w:hAnsi="Arial" w:cs="Arial"/>
          <w:sz w:val="22"/>
          <w:szCs w:val="22"/>
          <w:lang w:val="es-ES"/>
        </w:rPr>
      </w:pPr>
      <w:bookmarkStart w:id="653" w:name="_Ref431732232"/>
      <w:r w:rsidRPr="00F51E18">
        <w:rPr>
          <w:rFonts w:ascii="Arial" w:hAnsi="Arial" w:cs="Arial"/>
          <w:sz w:val="22"/>
          <w:szCs w:val="22"/>
          <w:lang w:val="es-ES"/>
        </w:rPr>
        <w:lastRenderedPageBreak/>
        <w:t>El Contratista deberá entregar la Infraestructura, Usuario por Usuario, en completas condiciones de funcionalidad operativa. El Contratista suscribirá una Acta de recibo individual con cada uno de los Usuarios beneficiados, que también será firmada por el Interventor, donde conste el inventario detallado de la infraestructura entregada, las condiciones en que se entregan los equipos al Usuario, entre otros. Esta Acta no traslada el uso y goce de la Infraestructura al Usuario, en tanto dicha calidad solo será adquirida por parte del Contratista una vez inicie la Etapa de Administración, Operación y Mantenimiento.</w:t>
      </w:r>
      <w:bookmarkEnd w:id="653"/>
      <w:r w:rsidRPr="00F51E18">
        <w:rPr>
          <w:rFonts w:ascii="Arial" w:hAnsi="Arial" w:cs="Arial"/>
          <w:sz w:val="22"/>
          <w:szCs w:val="22"/>
          <w:lang w:val="es-ES"/>
        </w:rPr>
        <w:t xml:space="preserve"> </w:t>
      </w:r>
    </w:p>
    <w:p w14:paraId="60722852" w14:textId="77777777" w:rsidR="00F00C88" w:rsidRPr="00F51E18" w:rsidRDefault="00F00C88" w:rsidP="00F00C88">
      <w:pPr>
        <w:pStyle w:val="Normal1"/>
        <w:numPr>
          <w:ilvl w:val="0"/>
          <w:numId w:val="0"/>
        </w:numPr>
        <w:ind w:left="894"/>
        <w:rPr>
          <w:rFonts w:ascii="Arial" w:hAnsi="Arial" w:cs="Arial"/>
          <w:sz w:val="22"/>
          <w:szCs w:val="22"/>
          <w:lang w:val="es-ES"/>
        </w:rPr>
      </w:pPr>
    </w:p>
    <w:p w14:paraId="1681B526" w14:textId="3DCC93B4"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Desde la suscripción de cada Acta de Recibo Individual con cualquier Usuario hasta la suscripción del Acta de Terminación de la Etapa de Instalación, el Contratista conservará la custodia de la Infraestructura. Si durante dicho periodo identifica que cualquier deterioro o necesidad de Mantenimiento Excepcional de cualquier activo que compone la Infraestructura es imputable al Usuario, procederá lo indicado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_Ref22591514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15.2(b)</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090F20BD" w14:textId="77777777" w:rsidR="00F00C88" w:rsidRPr="00F51E18" w:rsidRDefault="00F00C88" w:rsidP="00F00C88">
      <w:pPr>
        <w:pStyle w:val="Normal1"/>
        <w:numPr>
          <w:ilvl w:val="0"/>
          <w:numId w:val="0"/>
        </w:numPr>
        <w:ind w:left="864"/>
        <w:rPr>
          <w:rFonts w:ascii="Arial" w:hAnsi="Arial" w:cs="Arial"/>
          <w:sz w:val="22"/>
          <w:szCs w:val="22"/>
          <w:lang w:val="es-ES"/>
        </w:rPr>
      </w:pPr>
    </w:p>
    <w:p w14:paraId="2467B366"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Dicha situación deberá ser corroborada por el Interventor, como requisito para la suscripción del Acta de Verificación de la Instalación y el Acta de Terminación de la Instalación, respectivamente. </w:t>
      </w:r>
    </w:p>
    <w:p w14:paraId="395A277F" w14:textId="77777777" w:rsidR="00F00C88" w:rsidRPr="00F51E18" w:rsidRDefault="00F00C88" w:rsidP="00F00C88">
      <w:pPr>
        <w:pStyle w:val="Ttulo2"/>
        <w:ind w:left="576"/>
        <w:rPr>
          <w:rFonts w:ascii="Arial" w:hAnsi="Arial"/>
          <w:sz w:val="22"/>
          <w:szCs w:val="22"/>
        </w:rPr>
      </w:pPr>
      <w:bookmarkStart w:id="654" w:name="_Toc26190699"/>
      <w:r w:rsidRPr="00F51E18">
        <w:rPr>
          <w:rFonts w:ascii="Arial" w:hAnsi="Arial"/>
          <w:sz w:val="22"/>
          <w:szCs w:val="22"/>
        </w:rPr>
        <w:t>Diseños, especificaciones y presupuesto.</w:t>
      </w:r>
      <w:bookmarkEnd w:id="654"/>
    </w:p>
    <w:p w14:paraId="52AA0C00" w14:textId="77777777" w:rsidR="00F00C88" w:rsidRPr="00F51E18" w:rsidRDefault="00F00C88" w:rsidP="00F00C88">
      <w:pPr>
        <w:rPr>
          <w:rFonts w:ascii="Arial" w:hAnsi="Arial" w:cs="Arial"/>
          <w:sz w:val="22"/>
          <w:szCs w:val="22"/>
          <w:lang w:val="es-ES"/>
        </w:rPr>
      </w:pPr>
    </w:p>
    <w:p w14:paraId="609B462C"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Con la firma del presente Contrato, el Contratista acepta en su totalidad los Diseños especificaciones y presupuesto, que fueron realizados para la aprobación del Proyecto en el CAFAZNI. En tal virtud, renuncia expresamente a cualquier reclamación, judicial o extra judicial, derivada de diferencias entre el Diseño, especificaciones y presupuesto y el cumplimiento de sus obligaciones pactadas en el presente Contrato. </w:t>
      </w:r>
    </w:p>
    <w:p w14:paraId="3FDFEE96" w14:textId="77777777" w:rsidR="00F00C88" w:rsidRPr="00F51E18" w:rsidRDefault="00F00C88" w:rsidP="00F00C88">
      <w:pPr>
        <w:pStyle w:val="Normal1"/>
        <w:numPr>
          <w:ilvl w:val="0"/>
          <w:numId w:val="0"/>
        </w:numPr>
        <w:ind w:left="864"/>
        <w:rPr>
          <w:rFonts w:ascii="Arial" w:hAnsi="Arial" w:cs="Arial"/>
          <w:sz w:val="22"/>
          <w:szCs w:val="22"/>
          <w:lang w:val="es-ES"/>
        </w:rPr>
      </w:pPr>
    </w:p>
    <w:p w14:paraId="0CD0B9DA"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El Contratista podrá solicitar al MME modificar los Diseños , especificaciones por su cuenta y riesgo, lo cual en ningún caso lo eximirá de cumplir las Especificaciones Técnicas indicadas en este Contrato y su Apéndice Técnico. En cualquier caso, se requerirá el concepto y aval previo de la Interventoría para su trámite. </w:t>
      </w:r>
    </w:p>
    <w:p w14:paraId="3E768D01" w14:textId="77777777" w:rsidR="00F00C88" w:rsidRPr="00F51E18" w:rsidRDefault="00F00C88" w:rsidP="00F00C88">
      <w:pPr>
        <w:rPr>
          <w:rFonts w:ascii="Arial" w:hAnsi="Arial" w:cs="Arial"/>
          <w:sz w:val="22"/>
          <w:szCs w:val="22"/>
          <w:lang w:val="es-ES"/>
        </w:rPr>
      </w:pPr>
    </w:p>
    <w:p w14:paraId="650C2AAA" w14:textId="77777777" w:rsidR="00F00C88" w:rsidRPr="00F51E18" w:rsidRDefault="00F00C88" w:rsidP="00F00C88">
      <w:pPr>
        <w:pStyle w:val="Ttulo2"/>
        <w:ind w:left="576"/>
        <w:rPr>
          <w:rFonts w:ascii="Arial" w:hAnsi="Arial"/>
          <w:sz w:val="22"/>
          <w:szCs w:val="22"/>
        </w:rPr>
      </w:pPr>
      <w:bookmarkStart w:id="655" w:name="_Toc26190700"/>
      <w:r w:rsidRPr="00F51E18">
        <w:rPr>
          <w:rFonts w:ascii="Arial" w:hAnsi="Arial"/>
          <w:sz w:val="22"/>
          <w:szCs w:val="22"/>
        </w:rPr>
        <w:t>Garantías del Fabricante</w:t>
      </w:r>
      <w:bookmarkEnd w:id="655"/>
    </w:p>
    <w:p w14:paraId="1ECDAAA7" w14:textId="77777777" w:rsidR="00F00C88" w:rsidRPr="00F51E18" w:rsidRDefault="00F00C88" w:rsidP="00F00C88">
      <w:pPr>
        <w:rPr>
          <w:rFonts w:ascii="Arial" w:hAnsi="Arial" w:cs="Arial"/>
          <w:sz w:val="22"/>
          <w:szCs w:val="22"/>
          <w:lang w:val="es-ES"/>
        </w:rPr>
      </w:pPr>
    </w:p>
    <w:p w14:paraId="53189BEA" w14:textId="4DE2E584"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En adición a las Garantías indicadas en el</w:t>
      </w:r>
      <w:r w:rsidR="00217780">
        <w:rPr>
          <w:rFonts w:ascii="Arial" w:hAnsi="Arial" w:cs="Arial"/>
          <w:sz w:val="22"/>
          <w:szCs w:val="22"/>
          <w:lang w:val="es-ES"/>
        </w:rPr>
        <w:t xml:space="preserve"> </w:t>
      </w:r>
      <w:r w:rsidR="00217780" w:rsidRPr="005C3B31">
        <w:rPr>
          <w:rFonts w:ascii="Arial" w:hAnsi="Arial" w:cs="Arial"/>
          <w:sz w:val="22"/>
          <w:szCs w:val="22"/>
          <w:highlight w:val="yellow"/>
          <w:lang w:val="es-ES"/>
        </w:rPr>
        <w:fldChar w:fldCharType="begin"/>
      </w:r>
      <w:r w:rsidR="00217780" w:rsidRPr="005C3B31">
        <w:rPr>
          <w:rFonts w:ascii="Arial" w:hAnsi="Arial" w:cs="Arial"/>
          <w:sz w:val="22"/>
          <w:szCs w:val="22"/>
          <w:highlight w:val="yellow"/>
          <w:lang w:val="es-ES"/>
        </w:rPr>
        <w:instrText xml:space="preserve"> REF _Ref27987558 \r \h </w:instrText>
      </w:r>
      <w:r w:rsidR="001D6643">
        <w:rPr>
          <w:rFonts w:ascii="Arial" w:hAnsi="Arial" w:cs="Arial"/>
          <w:sz w:val="22"/>
          <w:szCs w:val="22"/>
          <w:highlight w:val="yellow"/>
          <w:lang w:val="es-ES"/>
        </w:rPr>
        <w:instrText xml:space="preserve"> \* MERGEFORMAT </w:instrText>
      </w:r>
      <w:r w:rsidR="00217780" w:rsidRPr="005C3B31">
        <w:rPr>
          <w:rFonts w:ascii="Arial" w:hAnsi="Arial" w:cs="Arial"/>
          <w:sz w:val="22"/>
          <w:szCs w:val="22"/>
          <w:highlight w:val="yellow"/>
          <w:lang w:val="es-ES"/>
        </w:rPr>
      </w:r>
      <w:r w:rsidR="00217780" w:rsidRPr="005C3B31">
        <w:rPr>
          <w:rFonts w:ascii="Arial" w:hAnsi="Arial" w:cs="Arial"/>
          <w:sz w:val="22"/>
          <w:szCs w:val="22"/>
          <w:highlight w:val="yellow"/>
          <w:lang w:val="es-ES"/>
        </w:rPr>
        <w:fldChar w:fldCharType="separate"/>
      </w:r>
      <w:r w:rsidR="00217780" w:rsidRPr="005C3B31">
        <w:rPr>
          <w:rFonts w:ascii="Arial" w:hAnsi="Arial" w:cs="Arial"/>
          <w:sz w:val="22"/>
          <w:szCs w:val="22"/>
          <w:highlight w:val="yellow"/>
          <w:lang w:val="es-ES"/>
        </w:rPr>
        <w:t>CAPÍTULO XIII</w:t>
      </w:r>
      <w:r w:rsidR="00217780" w:rsidRPr="005C3B31">
        <w:rPr>
          <w:rFonts w:ascii="Arial" w:hAnsi="Arial" w:cs="Arial"/>
          <w:sz w:val="22"/>
          <w:szCs w:val="22"/>
          <w:highlight w:val="yellow"/>
          <w:lang w:val="es-ES"/>
        </w:rPr>
        <w:fldChar w:fldCharType="end"/>
      </w:r>
      <w:r w:rsidRPr="005C3B31">
        <w:rPr>
          <w:rFonts w:ascii="Arial" w:hAnsi="Arial" w:cs="Arial"/>
          <w:sz w:val="22"/>
          <w:szCs w:val="22"/>
          <w:highlight w:val="yellow"/>
          <w:lang w:val="es-ES"/>
        </w:rPr>
        <w:t>,</w:t>
      </w:r>
      <w:r w:rsidRPr="00F51E18">
        <w:rPr>
          <w:rFonts w:ascii="Arial" w:hAnsi="Arial" w:cs="Arial"/>
          <w:sz w:val="22"/>
          <w:szCs w:val="22"/>
          <w:lang w:val="es-ES"/>
        </w:rPr>
        <w:t xml:space="preserve"> como requisito para la terminación de la Etapa de Instalación el Contratista deberá acreditar que la Infraestructura instalada cuenta con las garantías provistas por el proveedor indicadas en el Apéndice Técnico. </w:t>
      </w:r>
    </w:p>
    <w:p w14:paraId="72223247" w14:textId="77777777" w:rsidR="00F00C88" w:rsidRPr="00F51E18" w:rsidRDefault="00F00C88" w:rsidP="00F00C88">
      <w:pPr>
        <w:pStyle w:val="Normal1"/>
        <w:numPr>
          <w:ilvl w:val="0"/>
          <w:numId w:val="0"/>
        </w:numPr>
        <w:ind w:left="864"/>
        <w:rPr>
          <w:rFonts w:ascii="Arial" w:hAnsi="Arial" w:cs="Arial"/>
          <w:sz w:val="22"/>
          <w:szCs w:val="22"/>
          <w:lang w:val="es-ES"/>
        </w:rPr>
      </w:pPr>
    </w:p>
    <w:p w14:paraId="24EFB891"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Sin perjuicio de que las mismas sean expedidas por el proveedor, nacionalizador, fabricante o cualquier otro actor de la cadena de producción e instalación del mismo, el Contratista será en todo momento responsable ante el MME de que la Infraestructura cuente con las garantías en las condiciones indicadas en el Apéndice Técnico. </w:t>
      </w:r>
    </w:p>
    <w:p w14:paraId="1B886660" w14:textId="77777777" w:rsidR="00F00C88" w:rsidRPr="00F51E18" w:rsidRDefault="00F00C88" w:rsidP="00F00C88">
      <w:pPr>
        <w:rPr>
          <w:rFonts w:ascii="Arial" w:hAnsi="Arial" w:cs="Arial"/>
          <w:sz w:val="22"/>
          <w:szCs w:val="22"/>
          <w:lang w:val="es-ES"/>
        </w:rPr>
      </w:pPr>
    </w:p>
    <w:p w14:paraId="5ACC203A" w14:textId="77777777" w:rsidR="00F00C88" w:rsidRPr="00F51E18" w:rsidRDefault="00F00C88" w:rsidP="00F00C88">
      <w:pPr>
        <w:rPr>
          <w:rFonts w:ascii="Arial" w:hAnsi="Arial" w:cs="Arial"/>
          <w:sz w:val="22"/>
          <w:szCs w:val="22"/>
          <w:lang w:val="es-ES"/>
        </w:rPr>
      </w:pPr>
    </w:p>
    <w:p w14:paraId="63FD497A" w14:textId="77777777" w:rsidR="00F00C88" w:rsidRPr="00F51E18" w:rsidRDefault="00F00C88" w:rsidP="00F00C88">
      <w:pPr>
        <w:pStyle w:val="Ttulo2"/>
        <w:ind w:left="576"/>
        <w:rPr>
          <w:rFonts w:ascii="Arial" w:hAnsi="Arial"/>
          <w:sz w:val="22"/>
          <w:szCs w:val="22"/>
        </w:rPr>
      </w:pPr>
      <w:bookmarkStart w:id="656" w:name="_Toc26190701"/>
      <w:r w:rsidRPr="00F51E18">
        <w:rPr>
          <w:rFonts w:ascii="Arial" w:hAnsi="Arial"/>
          <w:sz w:val="22"/>
          <w:szCs w:val="22"/>
        </w:rPr>
        <w:t>Terminación de la Etapa de Instalación</w:t>
      </w:r>
      <w:bookmarkEnd w:id="656"/>
    </w:p>
    <w:p w14:paraId="06F8C98E" w14:textId="77777777" w:rsidR="00F00C88" w:rsidRPr="00F51E18" w:rsidRDefault="00F00C88" w:rsidP="00F00C88">
      <w:pPr>
        <w:rPr>
          <w:rFonts w:ascii="Arial" w:hAnsi="Arial" w:cs="Arial"/>
          <w:sz w:val="22"/>
          <w:szCs w:val="22"/>
          <w:lang w:val="es-ES"/>
        </w:rPr>
      </w:pPr>
    </w:p>
    <w:p w14:paraId="37503F2D" w14:textId="77777777" w:rsidR="00E17500" w:rsidRDefault="00E17500" w:rsidP="00E17500">
      <w:pPr>
        <w:pStyle w:val="Normal1"/>
        <w:ind w:left="864"/>
        <w:rPr>
          <w:rFonts w:ascii="Arial" w:hAnsi="Arial" w:cs="Arial"/>
          <w:sz w:val="22"/>
          <w:szCs w:val="22"/>
          <w:lang w:val="es-ES"/>
        </w:rPr>
      </w:pPr>
      <w:r>
        <w:rPr>
          <w:rFonts w:ascii="Arial" w:hAnsi="Arial" w:cs="Arial"/>
          <w:sz w:val="22"/>
          <w:szCs w:val="22"/>
          <w:lang w:val="es-ES"/>
        </w:rPr>
        <w:lastRenderedPageBreak/>
        <w:t>Una</w:t>
      </w:r>
      <w:r w:rsidRPr="005E394F">
        <w:rPr>
          <w:rFonts w:ascii="Arial" w:hAnsi="Arial" w:cs="Arial"/>
          <w:sz w:val="22"/>
          <w:szCs w:val="22"/>
          <w:lang w:val="es-ES"/>
        </w:rPr>
        <w:t xml:space="preserve"> </w:t>
      </w:r>
      <w:r>
        <w:rPr>
          <w:rFonts w:ascii="Arial" w:hAnsi="Arial" w:cs="Arial"/>
          <w:sz w:val="22"/>
          <w:szCs w:val="22"/>
          <w:lang w:val="es-ES"/>
        </w:rPr>
        <w:t>vez el operador termine las actividades de la Etapa de Instalación, deberá suscribir el Acta de Recibo de la Instalación, suscrita entre el Interventor, el Contratista y el Subcontratista de ser procedente este último. A partir de la suscripción de la mencionada Acta, se tendrán cuatro (4) meses para suscribir el Acta de Terminación de la Instalación y el Acta de recibo de infraestructura y entrega de inventarios.</w:t>
      </w:r>
    </w:p>
    <w:p w14:paraId="05724A53" w14:textId="77777777" w:rsidR="00E17500" w:rsidRDefault="00E17500" w:rsidP="00271456">
      <w:pPr>
        <w:pStyle w:val="Normal1"/>
        <w:numPr>
          <w:ilvl w:val="0"/>
          <w:numId w:val="0"/>
        </w:numPr>
        <w:ind w:left="864"/>
        <w:rPr>
          <w:rFonts w:ascii="Arial" w:hAnsi="Arial" w:cs="Arial"/>
          <w:sz w:val="22"/>
          <w:szCs w:val="22"/>
          <w:lang w:val="es-ES"/>
        </w:rPr>
      </w:pPr>
    </w:p>
    <w:p w14:paraId="11590635" w14:textId="77777777" w:rsidR="00F00C88" w:rsidRPr="00F51E18" w:rsidRDefault="00F00C88" w:rsidP="00F00C88">
      <w:pPr>
        <w:pStyle w:val="Normal1"/>
        <w:ind w:left="864"/>
        <w:rPr>
          <w:rFonts w:ascii="Arial" w:hAnsi="Arial" w:cs="Arial"/>
          <w:sz w:val="22"/>
          <w:szCs w:val="22"/>
          <w:lang w:val="es-ES"/>
        </w:rPr>
      </w:pPr>
      <w:bookmarkStart w:id="657" w:name="_Ref26190479"/>
      <w:r w:rsidRPr="00F51E18">
        <w:rPr>
          <w:rFonts w:ascii="Arial" w:hAnsi="Arial" w:cs="Arial"/>
          <w:sz w:val="22"/>
          <w:szCs w:val="22"/>
          <w:lang w:val="es-ES"/>
        </w:rPr>
        <w:t>La Etapa de Instalación culminará con la suscripción del Acta de Terminación de la Etapa de Instalación, la cual deberá contener como mínimo:</w:t>
      </w:r>
      <w:bookmarkEnd w:id="657"/>
    </w:p>
    <w:p w14:paraId="1F4FECE2"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Actas de liquidación de los contratos de Instalación.</w:t>
      </w:r>
    </w:p>
    <w:p w14:paraId="583F5478"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Acta de recibo de Instalación– Interventoría.</w:t>
      </w:r>
    </w:p>
    <w:p w14:paraId="10986C8B"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Garantías contratos de Instalación.</w:t>
      </w:r>
    </w:p>
    <w:p w14:paraId="4288C805"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Informe final del CONTRATISTA.</w:t>
      </w:r>
    </w:p>
    <w:p w14:paraId="146E3226"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Relación de cantidades de actividades ejecutadas – Presupuesto final.</w:t>
      </w:r>
    </w:p>
    <w:p w14:paraId="62869679"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Listado de usuarios beneficiados.</w:t>
      </w:r>
    </w:p>
    <w:p w14:paraId="60478269"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Contratos de Instalación y sus otrosí o modificaciones. </w:t>
      </w:r>
    </w:p>
    <w:p w14:paraId="3262E9E9"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 Planos.</w:t>
      </w:r>
    </w:p>
    <w:p w14:paraId="17B45B7A"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Certificación RETIE o declaración de cumplimiento (según corresponda)</w:t>
      </w:r>
    </w:p>
    <w:p w14:paraId="7D2603E6"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Acta de recibo y entrega de Infraestructura para etapa de AOM.</w:t>
      </w:r>
    </w:p>
    <w:p w14:paraId="367091AE"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Rendición Final encargo Fiduciario.</w:t>
      </w:r>
    </w:p>
    <w:p w14:paraId="17919542"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Soportes  de reintegro de  rendimientos financieros (soportes SEBRA o transacción).</w:t>
      </w:r>
    </w:p>
    <w:p w14:paraId="4717BEAC"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Soporte de Consignación recursos no ejecutados (soporte SEBRA).</w:t>
      </w:r>
    </w:p>
    <w:p w14:paraId="74FAA113"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Acta de terminación Contrato Encargo Fiduciario.</w:t>
      </w:r>
    </w:p>
    <w:p w14:paraId="4E0258E0"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Garantía ultimo Otrosí con su aprobación Contrato Interadministrativo MME-CONTRATISTA.</w:t>
      </w:r>
    </w:p>
    <w:p w14:paraId="4B1876B2"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Certificación pago parafiscales art 50 ley 789 de 2012.</w:t>
      </w:r>
    </w:p>
    <w:p w14:paraId="048E6508"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Certificación de cumplimiento de obligaciones.</w:t>
      </w:r>
    </w:p>
    <w:p w14:paraId="65C699A1" w14:textId="77777777" w:rsidR="00F00C88" w:rsidRPr="00F51E18" w:rsidRDefault="00F00C88" w:rsidP="00F00C88">
      <w:pPr>
        <w:pStyle w:val="Normal1"/>
        <w:numPr>
          <w:ilvl w:val="0"/>
          <w:numId w:val="0"/>
        </w:numPr>
        <w:ind w:left="864"/>
        <w:rPr>
          <w:rFonts w:ascii="Arial" w:hAnsi="Arial" w:cs="Arial"/>
          <w:sz w:val="22"/>
          <w:szCs w:val="22"/>
          <w:lang w:val="es-ES"/>
        </w:rPr>
      </w:pPr>
    </w:p>
    <w:p w14:paraId="0F009866" w14:textId="77777777" w:rsidR="00F00C88" w:rsidRPr="00F51E18" w:rsidRDefault="00F00C88" w:rsidP="00F00C88">
      <w:pPr>
        <w:pStyle w:val="Normal1"/>
        <w:rPr>
          <w:rFonts w:ascii="Arial" w:hAnsi="Arial" w:cs="Arial"/>
          <w:sz w:val="22"/>
          <w:szCs w:val="22"/>
          <w:lang w:val="es-ES"/>
        </w:rPr>
      </w:pPr>
      <w:bookmarkStart w:id="658" w:name="_Ref431721636"/>
      <w:r w:rsidRPr="00F51E18">
        <w:rPr>
          <w:rFonts w:ascii="Arial" w:hAnsi="Arial" w:cs="Arial"/>
          <w:sz w:val="22"/>
          <w:szCs w:val="22"/>
          <w:lang w:val="es-ES"/>
        </w:rPr>
        <w:t>Acta de recibo de infraestructura y entrega de inventarios entre el MME y el Contratista, para la actividad de Administración, Operación y Mantenimiento-AOM la cual deberá contener como mínimo:</w:t>
      </w:r>
      <w:bookmarkEnd w:id="658"/>
    </w:p>
    <w:p w14:paraId="24E32B8A" w14:textId="77777777" w:rsidR="00F00C88" w:rsidRPr="00F51E18" w:rsidRDefault="00F00C88" w:rsidP="00F00C88">
      <w:pPr>
        <w:pStyle w:val="Normal1"/>
        <w:numPr>
          <w:ilvl w:val="0"/>
          <w:numId w:val="0"/>
        </w:numPr>
        <w:ind w:left="864"/>
        <w:rPr>
          <w:rFonts w:ascii="Arial" w:hAnsi="Arial" w:cs="Arial"/>
          <w:sz w:val="22"/>
          <w:szCs w:val="22"/>
          <w:lang w:val="es-ES"/>
        </w:rPr>
      </w:pPr>
    </w:p>
    <w:p w14:paraId="3A0A2699"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Copia de las Actas de entrega individuales a los usuarios.</w:t>
      </w:r>
    </w:p>
    <w:p w14:paraId="327790C7"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Auto certificación RETIE de cada instalación.</w:t>
      </w:r>
    </w:p>
    <w:p w14:paraId="2FF9E9ED"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Diagrama unifilar de la instalación.</w:t>
      </w:r>
    </w:p>
    <w:p w14:paraId="218FF574"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El mapa de ubicación de los usuarios.</w:t>
      </w:r>
    </w:p>
    <w:p w14:paraId="2AC81A24"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Catálogos y garantías de los equipos suministrados. </w:t>
      </w:r>
    </w:p>
    <w:p w14:paraId="599F96FE" w14:textId="77777777" w:rsidR="00F00C88" w:rsidRPr="00F51E18" w:rsidRDefault="00F00C88" w:rsidP="00F00C88">
      <w:pPr>
        <w:pStyle w:val="Normal1"/>
        <w:numPr>
          <w:ilvl w:val="0"/>
          <w:numId w:val="0"/>
        </w:numPr>
        <w:ind w:left="864"/>
        <w:rPr>
          <w:rFonts w:ascii="Arial" w:hAnsi="Arial" w:cs="Arial"/>
          <w:sz w:val="22"/>
          <w:szCs w:val="22"/>
          <w:lang w:val="es-ES"/>
        </w:rPr>
      </w:pPr>
    </w:p>
    <w:p w14:paraId="5A7065CA"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La suscripción del Acta de Terminación de la Etapa de Instalación tendrá, adicionalmente, el efecto de entregar a título de tenencia la totalidad de la Infraestructura al Contratista para que con su uso adecuado ejecute las obligaciones pactadas en el Contrato. </w:t>
      </w:r>
    </w:p>
    <w:p w14:paraId="24FDD638" w14:textId="77777777" w:rsidR="00F00C88" w:rsidRPr="00F51E18" w:rsidRDefault="00F00C88" w:rsidP="00F00C88">
      <w:pPr>
        <w:pStyle w:val="Prrafodelista"/>
        <w:rPr>
          <w:rFonts w:ascii="Arial" w:hAnsi="Arial" w:cs="Arial"/>
          <w:sz w:val="22"/>
          <w:szCs w:val="22"/>
          <w:lang w:val="es-ES"/>
        </w:rPr>
      </w:pPr>
    </w:p>
    <w:p w14:paraId="7AFD3BD5" w14:textId="77777777" w:rsidR="00237D5C" w:rsidRDefault="00237D5C" w:rsidP="009421A8">
      <w:pPr>
        <w:pStyle w:val="Normal1"/>
        <w:numPr>
          <w:ilvl w:val="0"/>
          <w:numId w:val="0"/>
        </w:numPr>
        <w:ind w:left="864"/>
      </w:pPr>
      <w:bookmarkStart w:id="659" w:name="_Ref4168933"/>
      <w:bookmarkStart w:id="660" w:name="_Ref4169124"/>
    </w:p>
    <w:p w14:paraId="2CA2E4F0" w14:textId="77777777" w:rsidR="00F00C88" w:rsidRPr="00F51E18" w:rsidRDefault="00F00C88" w:rsidP="00F00C88">
      <w:pPr>
        <w:pStyle w:val="Ttulo1"/>
        <w:rPr>
          <w:rFonts w:ascii="Arial" w:hAnsi="Arial"/>
          <w:sz w:val="22"/>
          <w:szCs w:val="22"/>
        </w:rPr>
      </w:pPr>
      <w:bookmarkStart w:id="661" w:name="_Toc26190702"/>
      <w:r w:rsidRPr="00F51E18">
        <w:rPr>
          <w:rFonts w:ascii="Arial" w:hAnsi="Arial"/>
          <w:sz w:val="22"/>
          <w:szCs w:val="22"/>
        </w:rPr>
        <w:t>ETAPA DE ADMINISTRACIÓN, OPERACIÓN Y MANTENIMIENTO</w:t>
      </w:r>
      <w:bookmarkEnd w:id="659"/>
      <w:bookmarkEnd w:id="660"/>
      <w:bookmarkEnd w:id="661"/>
      <w:r w:rsidRPr="00F51E18">
        <w:rPr>
          <w:rFonts w:ascii="Arial" w:hAnsi="Arial"/>
          <w:sz w:val="22"/>
          <w:szCs w:val="22"/>
        </w:rPr>
        <w:t xml:space="preserve"> </w:t>
      </w:r>
      <w:bookmarkEnd w:id="602"/>
      <w:bookmarkEnd w:id="603"/>
      <w:bookmarkEnd w:id="604"/>
      <w:bookmarkEnd w:id="605"/>
      <w:bookmarkEnd w:id="606"/>
    </w:p>
    <w:p w14:paraId="003589C2" w14:textId="77777777" w:rsidR="00F00C88" w:rsidRPr="00F51E18" w:rsidRDefault="00F00C88" w:rsidP="00F00C88">
      <w:pPr>
        <w:rPr>
          <w:rFonts w:ascii="Arial" w:hAnsi="Arial" w:cs="Arial"/>
          <w:sz w:val="22"/>
          <w:szCs w:val="22"/>
          <w:lang w:val="es-ES"/>
        </w:rPr>
      </w:pPr>
    </w:p>
    <w:p w14:paraId="20F27E4B" w14:textId="77777777" w:rsidR="00F00C88" w:rsidRPr="00F51E18" w:rsidRDefault="00F00C88" w:rsidP="00F00C88">
      <w:pPr>
        <w:pStyle w:val="Ttulo2"/>
        <w:rPr>
          <w:rFonts w:ascii="Arial" w:hAnsi="Arial"/>
          <w:sz w:val="22"/>
          <w:szCs w:val="22"/>
        </w:rPr>
      </w:pPr>
      <w:bookmarkStart w:id="662" w:name="_Toc26190703"/>
      <w:r w:rsidRPr="00F51E18">
        <w:rPr>
          <w:rFonts w:ascii="Arial" w:hAnsi="Arial"/>
          <w:sz w:val="22"/>
          <w:szCs w:val="22"/>
        </w:rPr>
        <w:t>Caracterización de la Etapa de Administración, Operación y Mantenimiento</w:t>
      </w:r>
      <w:bookmarkEnd w:id="662"/>
    </w:p>
    <w:p w14:paraId="11E3BA2C" w14:textId="77777777" w:rsidR="00F00C88" w:rsidRPr="00F51E18" w:rsidRDefault="00F00C88" w:rsidP="00F00C88">
      <w:pPr>
        <w:rPr>
          <w:rFonts w:ascii="Arial" w:hAnsi="Arial" w:cs="Arial"/>
          <w:sz w:val="22"/>
          <w:szCs w:val="22"/>
          <w:lang w:val="es-ES"/>
        </w:rPr>
      </w:pPr>
    </w:p>
    <w:p w14:paraId="6869F15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lastRenderedPageBreak/>
        <w:t>La Etapa de Administración, Operación y Mantenimiento constituye, por si misma, un negocio jurídico distinto al contenido en las obligaciones y derechos a cargo de las Partes en la Etapa Previa y en la Etapa de Instalación.</w:t>
      </w:r>
    </w:p>
    <w:p w14:paraId="435B8745" w14:textId="77777777" w:rsidR="00F00C88" w:rsidRPr="00F51E18" w:rsidRDefault="00F00C88" w:rsidP="00F00C88">
      <w:pPr>
        <w:pStyle w:val="Normal1"/>
        <w:numPr>
          <w:ilvl w:val="0"/>
          <w:numId w:val="0"/>
        </w:numPr>
        <w:ind w:left="894"/>
        <w:rPr>
          <w:rFonts w:ascii="Arial" w:hAnsi="Arial" w:cs="Arial"/>
          <w:sz w:val="22"/>
          <w:szCs w:val="22"/>
          <w:lang w:val="es-ES"/>
        </w:rPr>
      </w:pPr>
    </w:p>
    <w:p w14:paraId="2961298D"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Este negocio jurídico es celebrado entre el MME y el Contratista por virtud del mandato indicado en el artículo 288 de la Ley 1955 de 2019. </w:t>
      </w:r>
    </w:p>
    <w:p w14:paraId="0F83C4A4" w14:textId="77777777" w:rsidR="00F00C88" w:rsidRPr="00F51E18" w:rsidRDefault="00F00C88" w:rsidP="00F00C88">
      <w:pPr>
        <w:pStyle w:val="Normal1"/>
        <w:numPr>
          <w:ilvl w:val="0"/>
          <w:numId w:val="0"/>
        </w:numPr>
        <w:ind w:left="894"/>
        <w:rPr>
          <w:rFonts w:ascii="Arial" w:hAnsi="Arial" w:cs="Arial"/>
          <w:sz w:val="22"/>
          <w:szCs w:val="22"/>
          <w:lang w:val="es-ES"/>
        </w:rPr>
      </w:pPr>
    </w:p>
    <w:p w14:paraId="4D1B86D1" w14:textId="0B7C56F1" w:rsidR="00F00C88" w:rsidRPr="00F51E18" w:rsidRDefault="00F00C88" w:rsidP="00F00C88">
      <w:pPr>
        <w:pStyle w:val="Normal1"/>
        <w:rPr>
          <w:rFonts w:ascii="Arial" w:hAnsi="Arial" w:cs="Arial"/>
          <w:sz w:val="22"/>
          <w:szCs w:val="22"/>
          <w:lang w:val="es-ES"/>
        </w:rPr>
      </w:pPr>
      <w:bookmarkStart w:id="663" w:name="_Ref22650511"/>
      <w:r w:rsidRPr="00F51E18">
        <w:rPr>
          <w:rFonts w:ascii="Arial" w:hAnsi="Arial" w:cs="Arial"/>
          <w:sz w:val="22"/>
          <w:szCs w:val="22"/>
          <w:lang w:val="es-ES"/>
        </w:rPr>
        <w:t xml:space="preserve">La naturaleza del negocio jurídico que las Partes celebran y ejecutarán durante la Etapa de Administración, Operación y Mantenimiento es la de un contrato especial de aporte bajo condición, en los términos del artículo 87.9 de la Ley 142 de 1994, en el cual el MME, en su calidad de propietario de la Infraestructura una vez culminada a satisfacción la actividad de Instalación, la entrega en aporte al Contratista bajo las condiciones indicadas en este Capítulo. Esta relación jurídica diferenciada se entiende suscrita con la suscripción del Contrato e iniciará cuando se cumplan los requisitos indicados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_Ref22572437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9.3</w:t>
      </w:r>
      <w:r w:rsidRPr="00F51E18">
        <w:rPr>
          <w:rFonts w:ascii="Arial" w:hAnsi="Arial" w:cs="Arial"/>
          <w:sz w:val="22"/>
          <w:szCs w:val="22"/>
          <w:lang w:val="es-ES"/>
        </w:rPr>
        <w:fldChar w:fldCharType="end"/>
      </w:r>
      <w:r w:rsidRPr="00F51E18">
        <w:rPr>
          <w:rFonts w:ascii="Arial" w:hAnsi="Arial" w:cs="Arial"/>
          <w:sz w:val="22"/>
          <w:szCs w:val="22"/>
          <w:lang w:val="es-ES"/>
        </w:rPr>
        <w:t>.</w:t>
      </w:r>
      <w:bookmarkEnd w:id="663"/>
      <w:r w:rsidRPr="00F51E18">
        <w:rPr>
          <w:rFonts w:ascii="Arial" w:hAnsi="Arial" w:cs="Arial"/>
          <w:sz w:val="22"/>
          <w:szCs w:val="22"/>
          <w:lang w:val="es-ES"/>
        </w:rPr>
        <w:t xml:space="preserve"> </w:t>
      </w:r>
    </w:p>
    <w:p w14:paraId="340FE574" w14:textId="77777777" w:rsidR="00F00C88" w:rsidRPr="00F51E18" w:rsidRDefault="00F00C88" w:rsidP="00F00C88">
      <w:pPr>
        <w:pStyle w:val="Prrafodelista"/>
        <w:rPr>
          <w:rFonts w:ascii="Arial" w:hAnsi="Arial" w:cs="Arial"/>
          <w:sz w:val="22"/>
          <w:szCs w:val="22"/>
          <w:lang w:val="es-ES"/>
        </w:rPr>
      </w:pPr>
    </w:p>
    <w:p w14:paraId="60E271B3"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régimen contractual aplicable a la ejecución de la presente Etapa será el previsto en la Ley Aplicable para los contratos que implementen el esquema indicado en el artículo 87.9 de la Ley 142 de 1994. </w:t>
      </w:r>
    </w:p>
    <w:p w14:paraId="6A30C2B5" w14:textId="77777777" w:rsidR="00F00C88" w:rsidRPr="00F51E18" w:rsidRDefault="00F00C88" w:rsidP="00F00C88">
      <w:pPr>
        <w:pStyle w:val="Prrafodelista"/>
        <w:rPr>
          <w:rFonts w:ascii="Arial" w:hAnsi="Arial" w:cs="Arial"/>
          <w:sz w:val="22"/>
          <w:szCs w:val="22"/>
          <w:lang w:val="es-ES"/>
        </w:rPr>
      </w:pPr>
    </w:p>
    <w:p w14:paraId="6BAA7C0F"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inicio de la Etapa de Administración, Operación y Mantenimiento no es un título jurídico habilitante que tenga por efecto autorizar al Contratista como prestador del servicio público de energía a los Usuarios, en tanto la prestación del servicio se encuentra sujeta a la normatividad regulatoria aplicable a dicha actividad y no nace con la suscripción del presente Contrato. </w:t>
      </w:r>
    </w:p>
    <w:p w14:paraId="06663148" w14:textId="77777777" w:rsidR="00F00C88" w:rsidRPr="00F51E18" w:rsidRDefault="00F00C88" w:rsidP="00F00C88">
      <w:pPr>
        <w:rPr>
          <w:rFonts w:ascii="Arial" w:hAnsi="Arial" w:cs="Arial"/>
          <w:sz w:val="22"/>
          <w:szCs w:val="22"/>
          <w:lang w:val="es-ES"/>
        </w:rPr>
      </w:pPr>
    </w:p>
    <w:p w14:paraId="197D44F1" w14:textId="77777777" w:rsidR="00F00C88" w:rsidRPr="00F51E18" w:rsidRDefault="00F00C88" w:rsidP="00F00C88">
      <w:pPr>
        <w:pStyle w:val="Ttulo2"/>
        <w:rPr>
          <w:rFonts w:ascii="Arial" w:hAnsi="Arial"/>
          <w:sz w:val="22"/>
          <w:szCs w:val="22"/>
        </w:rPr>
      </w:pPr>
      <w:bookmarkStart w:id="664" w:name="_Toc26190704"/>
      <w:r w:rsidRPr="00F51E18">
        <w:rPr>
          <w:rFonts w:ascii="Arial" w:hAnsi="Arial"/>
          <w:sz w:val="22"/>
          <w:szCs w:val="22"/>
        </w:rPr>
        <w:t>Declaraciones Especiales de las Partes respecto de la Etapa de Administración, Operación y Mantenimiento</w:t>
      </w:r>
      <w:bookmarkEnd w:id="664"/>
    </w:p>
    <w:p w14:paraId="75CA8459" w14:textId="77777777" w:rsidR="00F00C88" w:rsidRPr="00F51E18" w:rsidRDefault="00F00C88" w:rsidP="00F00C88">
      <w:pPr>
        <w:rPr>
          <w:rFonts w:ascii="Arial" w:hAnsi="Arial" w:cs="Arial"/>
          <w:sz w:val="22"/>
          <w:szCs w:val="22"/>
          <w:lang w:val="es-ES"/>
        </w:rPr>
      </w:pPr>
    </w:p>
    <w:p w14:paraId="7544506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Las Partes conjuntamente declaran que:</w:t>
      </w:r>
    </w:p>
    <w:p w14:paraId="58CC716D" w14:textId="77777777" w:rsidR="00F00C88" w:rsidRPr="00F51E18" w:rsidRDefault="00F00C88" w:rsidP="00F00C88">
      <w:pPr>
        <w:pStyle w:val="Normal1"/>
        <w:numPr>
          <w:ilvl w:val="0"/>
          <w:numId w:val="0"/>
        </w:numPr>
        <w:ind w:left="894"/>
        <w:rPr>
          <w:rFonts w:ascii="Arial" w:hAnsi="Arial" w:cs="Arial"/>
          <w:sz w:val="22"/>
          <w:szCs w:val="22"/>
          <w:lang w:val="es-ES"/>
        </w:rPr>
      </w:pPr>
    </w:p>
    <w:p w14:paraId="36285ADC" w14:textId="2F3EFBB9"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Reconocen de manera clara y expresa que la naturaleza </w:t>
      </w:r>
      <w:r w:rsidR="00E82319" w:rsidRPr="00F51E18">
        <w:rPr>
          <w:rFonts w:ascii="Arial" w:hAnsi="Arial" w:cs="Arial"/>
          <w:sz w:val="22"/>
          <w:szCs w:val="22"/>
          <w:lang w:val="es-ES"/>
        </w:rPr>
        <w:t xml:space="preserve">del </w:t>
      </w:r>
      <w:r w:rsidRPr="00F51E18">
        <w:rPr>
          <w:rFonts w:ascii="Arial" w:hAnsi="Arial" w:cs="Arial"/>
          <w:sz w:val="22"/>
          <w:szCs w:val="22"/>
          <w:lang w:val="es-ES"/>
        </w:rPr>
        <w:t>negocio jurídico ejecutado durante la Etapa de Administración, Operación y Mantenimiento es distinto al ejecutado durante las demás Etapas del Contrato, lo cual conlleva a un conocimiento claro de las condiciones legales, regulatorias y de riesgos que la Ley Aplicable prevé para este tipo de negocios jurídicos.</w:t>
      </w:r>
    </w:p>
    <w:p w14:paraId="453271DA" w14:textId="77777777" w:rsidR="00F00C88" w:rsidRPr="00F51E18" w:rsidRDefault="00F00C88" w:rsidP="00F00C88">
      <w:pPr>
        <w:pStyle w:val="Normal1"/>
        <w:numPr>
          <w:ilvl w:val="0"/>
          <w:numId w:val="0"/>
        </w:numPr>
        <w:ind w:left="1391"/>
        <w:rPr>
          <w:rFonts w:ascii="Arial" w:hAnsi="Arial" w:cs="Arial"/>
          <w:sz w:val="22"/>
          <w:szCs w:val="22"/>
          <w:lang w:val="es-ES"/>
        </w:rPr>
      </w:pPr>
    </w:p>
    <w:p w14:paraId="3B46A06C"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Que el negocio jurídico ejecutado en la Etapa de Administración, Operación y Mantenimiento no es una relación contractual coligada o conexa a la ejecutada en las Etapas Previa y de Instalación, en tanto el mismo es una nueva relación jurídica independiente y autónoma que no guarda relación legal, contractual ni económica con lo ejecutado en las demás Etapas del Contrato. </w:t>
      </w:r>
    </w:p>
    <w:p w14:paraId="1F851C1D" w14:textId="77777777" w:rsidR="00F00C88" w:rsidRPr="00F51E18" w:rsidRDefault="00F00C88" w:rsidP="00F00C88">
      <w:pPr>
        <w:pStyle w:val="Prrafodelista"/>
        <w:rPr>
          <w:rFonts w:ascii="Arial" w:hAnsi="Arial" w:cs="Arial"/>
          <w:sz w:val="22"/>
          <w:szCs w:val="22"/>
          <w:lang w:val="es-ES"/>
        </w:rPr>
      </w:pPr>
    </w:p>
    <w:p w14:paraId="509445F2"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declara que:</w:t>
      </w:r>
    </w:p>
    <w:p w14:paraId="634C44B5" w14:textId="77777777" w:rsidR="00F00C88" w:rsidRPr="00F51E18" w:rsidRDefault="00F00C88" w:rsidP="00F00C88">
      <w:pPr>
        <w:pStyle w:val="Normal1"/>
        <w:numPr>
          <w:ilvl w:val="0"/>
          <w:numId w:val="0"/>
        </w:numPr>
        <w:ind w:left="894"/>
        <w:rPr>
          <w:rFonts w:ascii="Arial" w:hAnsi="Arial" w:cs="Arial"/>
          <w:sz w:val="22"/>
          <w:szCs w:val="22"/>
          <w:lang w:val="es-ES"/>
        </w:rPr>
      </w:pPr>
    </w:p>
    <w:p w14:paraId="7FF4ADE4"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Reconoce que la nueva relación jurídica originada en la presente Etapa no genera garantía o expectativa de remuneración a su favor a cargo del MME por virtud del presente Contrato.</w:t>
      </w:r>
    </w:p>
    <w:p w14:paraId="269BB8EF" w14:textId="77777777" w:rsidR="00F00C88" w:rsidRPr="00F51E18" w:rsidRDefault="00F00C88" w:rsidP="006B150A">
      <w:pPr>
        <w:pStyle w:val="Normal1"/>
        <w:numPr>
          <w:ilvl w:val="0"/>
          <w:numId w:val="0"/>
        </w:numPr>
        <w:rPr>
          <w:rFonts w:ascii="Arial" w:hAnsi="Arial" w:cs="Arial"/>
          <w:sz w:val="22"/>
          <w:szCs w:val="22"/>
          <w:lang w:val="es-ES"/>
        </w:rPr>
      </w:pPr>
    </w:p>
    <w:p w14:paraId="3F12601F" w14:textId="04B3AB84"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Que en tal virtud, el Contratista renuncia de manera expresa e irrevocable a cualquier reclamación judicial, extra judicial, administrativa o de cualquier tipo contra el MME, bajo el presente Contrato, relacionada con la obtención </w:t>
      </w:r>
      <w:r w:rsidRPr="00F51E18">
        <w:rPr>
          <w:rFonts w:ascii="Arial" w:hAnsi="Arial" w:cs="Arial"/>
          <w:sz w:val="22"/>
          <w:szCs w:val="22"/>
          <w:lang w:val="es-ES"/>
        </w:rPr>
        <w:lastRenderedPageBreak/>
        <w:t>o no de utilidades o retornos esperados derivados de las condiciones de ejecución de la presente Etapa</w:t>
      </w:r>
      <w:r w:rsidR="00B5243F" w:rsidRPr="00F51E18">
        <w:rPr>
          <w:rFonts w:ascii="Arial" w:hAnsi="Arial" w:cs="Arial"/>
          <w:sz w:val="22"/>
          <w:szCs w:val="22"/>
          <w:lang w:val="es-ES"/>
        </w:rPr>
        <w:t xml:space="preserve">. </w:t>
      </w:r>
      <w:r w:rsidRPr="00F51E18">
        <w:rPr>
          <w:rFonts w:ascii="Arial" w:hAnsi="Arial" w:cs="Arial"/>
          <w:sz w:val="22"/>
          <w:szCs w:val="22"/>
          <w:lang w:val="es-ES"/>
        </w:rPr>
        <w:t xml:space="preserve">Esta renuncia en ningún caso se extiende a cualquier acción, pretensión o reclamo del Contratista ante las autoridades competentes relacionadas con la determinación del Costo Unitario de Prestación del Servicio y/o Subsidios que puede cobrar a los Usuarios de acuerdo con la regulación aplicable. </w:t>
      </w:r>
    </w:p>
    <w:p w14:paraId="3EFE610D" w14:textId="77777777" w:rsidR="00F00C88" w:rsidRPr="00F51E18" w:rsidRDefault="00F00C88" w:rsidP="00F00C88">
      <w:pPr>
        <w:rPr>
          <w:rFonts w:ascii="Arial" w:hAnsi="Arial" w:cs="Arial"/>
          <w:sz w:val="22"/>
          <w:szCs w:val="22"/>
          <w:lang w:val="es-ES"/>
        </w:rPr>
      </w:pPr>
    </w:p>
    <w:p w14:paraId="3FDDF6C1" w14:textId="77777777" w:rsidR="00F00C88" w:rsidRPr="00F51E18" w:rsidRDefault="00F00C88" w:rsidP="00F00C88">
      <w:pPr>
        <w:pStyle w:val="Ttulo2"/>
        <w:rPr>
          <w:rFonts w:ascii="Arial" w:hAnsi="Arial"/>
          <w:sz w:val="22"/>
          <w:szCs w:val="22"/>
        </w:rPr>
      </w:pPr>
      <w:bookmarkStart w:id="665" w:name="_Ref22572437"/>
      <w:bookmarkStart w:id="666" w:name="_Toc26190705"/>
      <w:bookmarkStart w:id="667" w:name="_Toc311736620"/>
      <w:bookmarkStart w:id="668" w:name="_Toc371884512"/>
      <w:bookmarkStart w:id="669" w:name="_Toc374809860"/>
      <w:bookmarkStart w:id="670" w:name="_Toc235255654"/>
      <w:bookmarkStart w:id="671" w:name="_Toc243744143"/>
      <w:bookmarkStart w:id="672" w:name="_Toc249763756"/>
      <w:bookmarkStart w:id="673" w:name="_Toc252774688"/>
      <w:bookmarkStart w:id="674" w:name="_Toc282337012"/>
      <w:bookmarkStart w:id="675" w:name="_Hlk496682769"/>
      <w:r w:rsidRPr="00F51E18">
        <w:rPr>
          <w:rFonts w:ascii="Arial" w:hAnsi="Arial"/>
          <w:sz w:val="22"/>
          <w:szCs w:val="22"/>
        </w:rPr>
        <w:t>Inicio y plazo de la Etapa de Administración, Operación y Mantenimiento</w:t>
      </w:r>
      <w:bookmarkEnd w:id="665"/>
      <w:bookmarkEnd w:id="666"/>
    </w:p>
    <w:p w14:paraId="41502B72" w14:textId="77777777" w:rsidR="00F00C88" w:rsidRPr="00F51E18" w:rsidRDefault="00F00C88" w:rsidP="00F00C88">
      <w:pPr>
        <w:pStyle w:val="Normal1"/>
        <w:numPr>
          <w:ilvl w:val="0"/>
          <w:numId w:val="0"/>
        </w:numPr>
        <w:rPr>
          <w:rFonts w:ascii="Arial" w:hAnsi="Arial" w:cs="Arial"/>
          <w:sz w:val="22"/>
          <w:szCs w:val="22"/>
          <w:lang w:val="es-ES"/>
        </w:rPr>
      </w:pPr>
    </w:p>
    <w:p w14:paraId="3B9F8C61" w14:textId="77777777" w:rsidR="00F00C88" w:rsidRPr="00F51E18" w:rsidRDefault="00F00C88" w:rsidP="00F00C88">
      <w:pPr>
        <w:pStyle w:val="Normal1"/>
        <w:rPr>
          <w:rFonts w:ascii="Arial" w:hAnsi="Arial" w:cs="Arial"/>
          <w:sz w:val="22"/>
          <w:szCs w:val="22"/>
          <w:lang w:val="es-ES"/>
        </w:rPr>
      </w:pPr>
      <w:bookmarkStart w:id="676" w:name="_Ref22199977"/>
      <w:r w:rsidRPr="00F51E18">
        <w:rPr>
          <w:rFonts w:ascii="Arial" w:hAnsi="Arial" w:cs="Arial"/>
          <w:sz w:val="22"/>
          <w:szCs w:val="22"/>
          <w:lang w:val="es-ES"/>
        </w:rPr>
        <w:t xml:space="preserve">La Etapa de Administración, Operación y Mantenimiento iniciará solo </w:t>
      </w:r>
      <w:bookmarkEnd w:id="676"/>
      <w:r w:rsidRPr="00F51E18">
        <w:rPr>
          <w:rFonts w:ascii="Arial" w:hAnsi="Arial" w:cs="Arial"/>
          <w:sz w:val="22"/>
          <w:szCs w:val="22"/>
          <w:lang w:val="es-ES"/>
        </w:rPr>
        <w:t xml:space="preserve">cuando se cumplan los siguientes requisitos: </w:t>
      </w:r>
    </w:p>
    <w:p w14:paraId="72D94884" w14:textId="77777777" w:rsidR="00F00C88" w:rsidRPr="00F51E18" w:rsidRDefault="00F00C88" w:rsidP="00F00C88">
      <w:pPr>
        <w:pStyle w:val="Normal1"/>
        <w:numPr>
          <w:ilvl w:val="0"/>
          <w:numId w:val="0"/>
        </w:numPr>
        <w:ind w:left="894"/>
        <w:rPr>
          <w:rFonts w:ascii="Arial" w:hAnsi="Arial" w:cs="Arial"/>
          <w:sz w:val="22"/>
          <w:szCs w:val="22"/>
          <w:lang w:val="es-ES"/>
        </w:rPr>
      </w:pPr>
    </w:p>
    <w:p w14:paraId="208CF5CE" w14:textId="456F9BB8" w:rsidR="00F00C88" w:rsidRDefault="00F00C88" w:rsidP="009F018C">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Se encuentre suscrita el Acta de Terminación de la Etapa de Instalación. </w:t>
      </w:r>
    </w:p>
    <w:p w14:paraId="3DAE908F" w14:textId="77777777" w:rsidR="001C53B8" w:rsidRDefault="001C53B8" w:rsidP="00271456">
      <w:pPr>
        <w:pStyle w:val="Normal1"/>
        <w:numPr>
          <w:ilvl w:val="0"/>
          <w:numId w:val="0"/>
        </w:numPr>
        <w:ind w:left="1391"/>
        <w:rPr>
          <w:rFonts w:ascii="Arial" w:hAnsi="Arial" w:cs="Arial"/>
          <w:sz w:val="22"/>
          <w:szCs w:val="22"/>
          <w:lang w:val="es-ES"/>
        </w:rPr>
      </w:pPr>
    </w:p>
    <w:p w14:paraId="087D6630" w14:textId="7EE73F2F" w:rsidR="001C53B8" w:rsidRPr="00343609" w:rsidRDefault="001C53B8" w:rsidP="009F018C">
      <w:pPr>
        <w:pStyle w:val="Normal1"/>
        <w:numPr>
          <w:ilvl w:val="4"/>
          <w:numId w:val="2"/>
        </w:numPr>
        <w:rPr>
          <w:rFonts w:ascii="Arial" w:hAnsi="Arial" w:cs="Arial"/>
          <w:sz w:val="22"/>
          <w:szCs w:val="22"/>
          <w:lang w:val="es-ES"/>
        </w:rPr>
      </w:pPr>
      <w:r w:rsidRPr="00343609">
        <w:rPr>
          <w:rFonts w:ascii="Arial" w:hAnsi="Arial" w:cs="Arial"/>
          <w:sz w:val="22"/>
          <w:szCs w:val="22"/>
          <w:lang w:val="es-ES"/>
        </w:rPr>
        <w:t xml:space="preserve">Se cuente con el seguro de daños contra todo riesgo al que se refiere la Sección </w:t>
      </w:r>
      <w:r w:rsidRPr="009F0E39">
        <w:rPr>
          <w:rFonts w:ascii="Arial" w:hAnsi="Arial" w:cs="Arial"/>
          <w:sz w:val="22"/>
          <w:szCs w:val="22"/>
          <w:lang w:val="es-ES"/>
        </w:rPr>
        <w:fldChar w:fldCharType="begin"/>
      </w:r>
      <w:r w:rsidRPr="00343609">
        <w:rPr>
          <w:rFonts w:ascii="Arial" w:hAnsi="Arial" w:cs="Arial"/>
          <w:sz w:val="22"/>
          <w:szCs w:val="22"/>
          <w:lang w:val="es-ES"/>
        </w:rPr>
        <w:instrText xml:space="preserve"> REF _Ref232513092 \r \h  \* MERGEFORMAT </w:instrText>
      </w:r>
      <w:r w:rsidRPr="009F0E39">
        <w:rPr>
          <w:rFonts w:ascii="Arial" w:hAnsi="Arial" w:cs="Arial"/>
          <w:sz w:val="22"/>
          <w:szCs w:val="22"/>
          <w:lang w:val="es-ES"/>
        </w:rPr>
      </w:r>
      <w:r w:rsidRPr="009F0E39">
        <w:rPr>
          <w:rFonts w:ascii="Arial" w:hAnsi="Arial" w:cs="Arial"/>
          <w:sz w:val="22"/>
          <w:szCs w:val="22"/>
          <w:lang w:val="es-ES"/>
        </w:rPr>
        <w:fldChar w:fldCharType="separate"/>
      </w:r>
      <w:r w:rsidR="00E17500" w:rsidRPr="00343609">
        <w:rPr>
          <w:rFonts w:ascii="Arial" w:hAnsi="Arial" w:cs="Arial"/>
          <w:sz w:val="22"/>
          <w:szCs w:val="22"/>
          <w:lang w:val="es-ES"/>
        </w:rPr>
        <w:t>13.7</w:t>
      </w:r>
      <w:r w:rsidRPr="009F0E39">
        <w:rPr>
          <w:rFonts w:ascii="Arial" w:hAnsi="Arial" w:cs="Arial"/>
          <w:sz w:val="22"/>
          <w:szCs w:val="22"/>
          <w:lang w:val="es-ES"/>
        </w:rPr>
        <w:fldChar w:fldCharType="end"/>
      </w:r>
    </w:p>
    <w:p w14:paraId="5BBBDA85" w14:textId="77777777" w:rsidR="00F00C88" w:rsidRPr="00F51E18" w:rsidRDefault="00F00C88" w:rsidP="00F00C88">
      <w:pPr>
        <w:pStyle w:val="Normal1"/>
        <w:numPr>
          <w:ilvl w:val="0"/>
          <w:numId w:val="0"/>
        </w:numPr>
        <w:ind w:left="1391"/>
        <w:rPr>
          <w:rFonts w:ascii="Arial" w:hAnsi="Arial" w:cs="Arial"/>
          <w:sz w:val="22"/>
          <w:szCs w:val="22"/>
          <w:lang w:val="es-ES"/>
        </w:rPr>
      </w:pPr>
    </w:p>
    <w:p w14:paraId="7FF0A25B" w14:textId="05B3984E" w:rsidR="00F00C88" w:rsidRPr="00F51E18" w:rsidRDefault="00507BF3" w:rsidP="00DB2C48">
      <w:pPr>
        <w:pStyle w:val="Normal1"/>
        <w:numPr>
          <w:ilvl w:val="4"/>
          <w:numId w:val="2"/>
        </w:numPr>
        <w:rPr>
          <w:rFonts w:ascii="Arial" w:hAnsi="Arial" w:cs="Arial"/>
          <w:sz w:val="22"/>
          <w:szCs w:val="22"/>
          <w:lang w:val="es-ES"/>
        </w:rPr>
      </w:pPr>
      <w:r w:rsidRPr="00F51E18">
        <w:rPr>
          <w:rFonts w:ascii="Arial" w:hAnsi="Arial" w:cs="Arial"/>
          <w:sz w:val="22"/>
          <w:szCs w:val="22"/>
          <w:lang w:val="es-ES"/>
        </w:rPr>
        <w:t>El MME, como obligación de medio, colaborará con el Contratista en el trámite de obtención de</w:t>
      </w:r>
      <w:r w:rsidR="00A37824" w:rsidRPr="00F51E18">
        <w:rPr>
          <w:rFonts w:ascii="Arial" w:hAnsi="Arial" w:cs="Arial"/>
          <w:sz w:val="22"/>
          <w:szCs w:val="22"/>
          <w:lang w:val="es-ES"/>
        </w:rPr>
        <w:t xml:space="preserve">l </w:t>
      </w:r>
      <w:r w:rsidRPr="00F51E18">
        <w:rPr>
          <w:rFonts w:ascii="Arial" w:hAnsi="Arial" w:cs="Arial"/>
          <w:sz w:val="22"/>
          <w:szCs w:val="22"/>
          <w:lang w:val="es-ES"/>
        </w:rPr>
        <w:t>cargo tarifario, que incluirá los costos asociados a esta etapa, considerando los elementos particulares del área donde se presta el servicio, tales como dispersión de usuarios, características geográficas, distancias logísticas, costos de transporte y personal,  costos de garantías y deducibles, costos de disposición integral y adecuada de la infraestructura, riesgo de cartera, entre otros.</w:t>
      </w:r>
    </w:p>
    <w:p w14:paraId="7CCDF95E" w14:textId="77777777" w:rsidR="00DD573D" w:rsidRPr="00F51E18" w:rsidRDefault="00DD573D" w:rsidP="00DD573D">
      <w:pPr>
        <w:pStyle w:val="Normal1"/>
        <w:numPr>
          <w:ilvl w:val="0"/>
          <w:numId w:val="0"/>
        </w:numPr>
        <w:ind w:left="1391"/>
        <w:rPr>
          <w:rFonts w:ascii="Arial" w:hAnsi="Arial" w:cs="Arial"/>
          <w:sz w:val="22"/>
          <w:szCs w:val="22"/>
          <w:lang w:val="es-ES"/>
        </w:rPr>
      </w:pPr>
    </w:p>
    <w:p w14:paraId="2D9F8E6E" w14:textId="6779BA31" w:rsidR="00BB43EC" w:rsidRPr="00F51E18" w:rsidRDefault="00BB43EC" w:rsidP="00DD573D">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Se cumplan todos los requisitos de la resolución de subsidios de soluciones solares fotovoltaicas individuales que profiera el MME. </w:t>
      </w:r>
    </w:p>
    <w:p w14:paraId="4D916A87" w14:textId="77777777" w:rsidR="00F00C88" w:rsidRPr="00F51E18" w:rsidRDefault="00F00C88" w:rsidP="00F00C88">
      <w:pPr>
        <w:pStyle w:val="Normal1"/>
        <w:numPr>
          <w:ilvl w:val="0"/>
          <w:numId w:val="0"/>
        </w:numPr>
        <w:ind w:left="894"/>
        <w:rPr>
          <w:rFonts w:ascii="Arial" w:hAnsi="Arial" w:cs="Arial"/>
          <w:sz w:val="22"/>
          <w:szCs w:val="22"/>
          <w:lang w:val="es-ES"/>
        </w:rPr>
      </w:pPr>
    </w:p>
    <w:p w14:paraId="5EB0A56B" w14:textId="77777777" w:rsidR="00F00C8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 Etapa de Administración, Operación y Mantenimiento tendrá un plazo estimado de cinco (5) años contados a partir de la suscripción del Acta de Terminación de la Etapa de Instalación, pero su plazo efectivo será el que discurra entre el cumplimiento de los requisitos indicados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_Ref22199977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9.3(a)</w:t>
      </w:r>
      <w:r w:rsidRPr="00F51E18">
        <w:rPr>
          <w:rFonts w:ascii="Arial" w:hAnsi="Arial" w:cs="Arial"/>
          <w:sz w:val="22"/>
          <w:szCs w:val="22"/>
          <w:lang w:val="es-ES"/>
        </w:rPr>
        <w:fldChar w:fldCharType="end"/>
      </w:r>
      <w:r w:rsidRPr="00F51E18">
        <w:rPr>
          <w:rFonts w:ascii="Arial" w:hAnsi="Arial" w:cs="Arial"/>
          <w:sz w:val="22"/>
          <w:szCs w:val="22"/>
          <w:lang w:val="es-ES"/>
        </w:rPr>
        <w:t xml:space="preserve"> y el momento efectivo de su terminación, en los términos de la siguiente Sección 9.4. </w:t>
      </w:r>
    </w:p>
    <w:p w14:paraId="3FEDC95D" w14:textId="77777777" w:rsidR="00B47566" w:rsidRDefault="00B47566" w:rsidP="0082170C">
      <w:pPr>
        <w:pStyle w:val="Normal1"/>
        <w:numPr>
          <w:ilvl w:val="0"/>
          <w:numId w:val="0"/>
        </w:numPr>
        <w:ind w:left="894"/>
        <w:rPr>
          <w:rFonts w:ascii="Arial" w:hAnsi="Arial" w:cs="Arial"/>
          <w:sz w:val="22"/>
          <w:szCs w:val="22"/>
          <w:lang w:val="es-ES"/>
        </w:rPr>
      </w:pPr>
    </w:p>
    <w:p w14:paraId="26010FA3" w14:textId="0DB459D4" w:rsidR="0076246F" w:rsidRPr="004D754C" w:rsidRDefault="00DB00A5" w:rsidP="00F00C88">
      <w:pPr>
        <w:pStyle w:val="Normal1"/>
        <w:rPr>
          <w:rFonts w:ascii="Arial" w:hAnsi="Arial" w:cs="Arial"/>
          <w:sz w:val="22"/>
          <w:szCs w:val="22"/>
          <w:highlight w:val="yellow"/>
          <w:lang w:val="es-ES"/>
        </w:rPr>
      </w:pPr>
      <w:r>
        <w:rPr>
          <w:rFonts w:ascii="Arial" w:hAnsi="Arial" w:cs="Arial"/>
          <w:sz w:val="22"/>
          <w:szCs w:val="22"/>
          <w:highlight w:val="yellow"/>
          <w:lang w:val="es-ES"/>
        </w:rPr>
        <w:t xml:space="preserve">Previo </w:t>
      </w:r>
      <w:r w:rsidR="004D754C">
        <w:rPr>
          <w:rFonts w:ascii="Arial" w:hAnsi="Arial" w:cs="Arial"/>
          <w:sz w:val="22"/>
          <w:szCs w:val="22"/>
          <w:highlight w:val="yellow"/>
          <w:lang w:val="es-ES"/>
        </w:rPr>
        <w:t xml:space="preserve">al inicio </w:t>
      </w:r>
      <w:r w:rsidR="004D754C" w:rsidRPr="005C3B31">
        <w:rPr>
          <w:rFonts w:ascii="Arial" w:hAnsi="Arial" w:cs="Arial"/>
          <w:sz w:val="22"/>
          <w:szCs w:val="22"/>
          <w:highlight w:val="yellow"/>
          <w:lang w:val="es-ES"/>
        </w:rPr>
        <w:t>de la etapa de AOM, el CAFAZNI podrá determinar que el aporte de la infraestructura se otorgue a otro contratista para que este realice las actividades de AOM; para lo cual, el CAFAZNI decidirá quién las ejecutará conforme su idoneidad, experiencia, capacidad financiera y operativa. En este caso, se prescindirá de la Etapa de AOM del presente contrato e iniciará de inmediato la etapa de devolución de bienes</w:t>
      </w:r>
      <w:r w:rsidR="004D754C">
        <w:rPr>
          <w:rFonts w:ascii="Arial" w:hAnsi="Arial" w:cs="Arial"/>
          <w:sz w:val="22"/>
          <w:szCs w:val="22"/>
          <w:highlight w:val="yellow"/>
          <w:lang w:val="es-ES"/>
        </w:rPr>
        <w:t>,</w:t>
      </w:r>
    </w:p>
    <w:p w14:paraId="39C6D4AF" w14:textId="77777777" w:rsidR="00F00C88" w:rsidRPr="00F51E18" w:rsidRDefault="00F00C88" w:rsidP="00F00C88">
      <w:pPr>
        <w:pStyle w:val="Ttulo2"/>
        <w:rPr>
          <w:rFonts w:ascii="Arial" w:hAnsi="Arial"/>
          <w:sz w:val="22"/>
          <w:szCs w:val="22"/>
        </w:rPr>
      </w:pPr>
      <w:bookmarkStart w:id="677" w:name="_Ref22650810"/>
      <w:bookmarkStart w:id="678" w:name="_Toc26190706"/>
      <w:r w:rsidRPr="00F51E18">
        <w:rPr>
          <w:rFonts w:ascii="Arial" w:hAnsi="Arial"/>
          <w:sz w:val="22"/>
          <w:szCs w:val="22"/>
        </w:rPr>
        <w:t>Terminación de la Etapa de Administración, Operación y Mantenimiento</w:t>
      </w:r>
      <w:bookmarkEnd w:id="677"/>
      <w:bookmarkEnd w:id="678"/>
    </w:p>
    <w:p w14:paraId="1BDA1D1C" w14:textId="77777777" w:rsidR="00F00C88" w:rsidRPr="00F51E18" w:rsidRDefault="00F00C88" w:rsidP="00F00C88">
      <w:pPr>
        <w:rPr>
          <w:rFonts w:ascii="Arial" w:hAnsi="Arial" w:cs="Arial"/>
          <w:sz w:val="22"/>
          <w:szCs w:val="22"/>
          <w:lang w:val="es-ES"/>
        </w:rPr>
      </w:pPr>
    </w:p>
    <w:p w14:paraId="199B855B" w14:textId="77777777" w:rsidR="00F00C88" w:rsidRPr="00F51E18" w:rsidRDefault="00F00C88" w:rsidP="00F00C88">
      <w:pPr>
        <w:pStyle w:val="Normal1"/>
        <w:rPr>
          <w:rFonts w:ascii="Arial" w:hAnsi="Arial" w:cs="Arial"/>
          <w:sz w:val="22"/>
          <w:szCs w:val="22"/>
          <w:lang w:val="es-ES"/>
        </w:rPr>
      </w:pPr>
      <w:bookmarkStart w:id="679" w:name="_Ref22650916"/>
      <w:r w:rsidRPr="00F51E18">
        <w:rPr>
          <w:rFonts w:ascii="Arial" w:hAnsi="Arial" w:cs="Arial"/>
          <w:sz w:val="22"/>
          <w:szCs w:val="22"/>
          <w:lang w:val="es-ES"/>
        </w:rPr>
        <w:t>Los siguientes son los eventos que conllevan a la Terminación Ordinaria Total de la Etapa de Administración, Operación y Mantenimiento, los cuales desatarán el inicio de la Etapa de Devolución:</w:t>
      </w:r>
      <w:bookmarkEnd w:id="679"/>
    </w:p>
    <w:p w14:paraId="7E57A0CA" w14:textId="77777777" w:rsidR="00F00C88" w:rsidRPr="00F51E18" w:rsidRDefault="00F00C88" w:rsidP="00F00C88">
      <w:pPr>
        <w:pStyle w:val="Normal1"/>
        <w:numPr>
          <w:ilvl w:val="0"/>
          <w:numId w:val="0"/>
        </w:numPr>
        <w:ind w:left="894"/>
        <w:rPr>
          <w:rFonts w:ascii="Arial" w:hAnsi="Arial" w:cs="Arial"/>
          <w:sz w:val="22"/>
          <w:szCs w:val="22"/>
          <w:lang w:val="es-ES"/>
        </w:rPr>
      </w:pPr>
    </w:p>
    <w:p w14:paraId="02C05016" w14:textId="29DFC644"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Vencimiento del plazo estimado indicado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_Ref312425070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3.7(b)(iii)</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26CD0248"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Ocurra alguna Causal de Terminación Anticipada</w:t>
      </w:r>
    </w:p>
    <w:p w14:paraId="43609457" w14:textId="77777777" w:rsidR="00F00C88" w:rsidRPr="00F51E18" w:rsidRDefault="00F00C88" w:rsidP="00F00C88">
      <w:pPr>
        <w:pStyle w:val="Normal1"/>
        <w:numPr>
          <w:ilvl w:val="0"/>
          <w:numId w:val="0"/>
        </w:numPr>
        <w:rPr>
          <w:rFonts w:ascii="Arial" w:hAnsi="Arial" w:cs="Arial"/>
          <w:sz w:val="22"/>
          <w:szCs w:val="22"/>
          <w:lang w:val="es-ES"/>
        </w:rPr>
      </w:pPr>
    </w:p>
    <w:p w14:paraId="6B279D8D" w14:textId="77777777" w:rsidR="00F00C88" w:rsidRPr="00F51E18" w:rsidRDefault="00F00C88" w:rsidP="00F00C88">
      <w:pPr>
        <w:rPr>
          <w:rFonts w:ascii="Arial" w:hAnsi="Arial" w:cs="Arial"/>
          <w:sz w:val="22"/>
          <w:szCs w:val="22"/>
          <w:lang w:val="es-ES"/>
        </w:rPr>
      </w:pPr>
    </w:p>
    <w:p w14:paraId="69D42328" w14:textId="539C20D1"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lastRenderedPageBreak/>
        <w:t xml:space="preserve">Los siguientes son los eventos que conllevan a la Terminación </w:t>
      </w:r>
      <w:r w:rsidR="00C36476">
        <w:rPr>
          <w:rFonts w:ascii="Arial" w:hAnsi="Arial" w:cs="Arial"/>
          <w:sz w:val="22"/>
          <w:szCs w:val="22"/>
          <w:lang w:val="es-ES"/>
        </w:rPr>
        <w:t>Anticipada</w:t>
      </w:r>
      <w:r w:rsidRPr="00F51E18">
        <w:rPr>
          <w:rFonts w:ascii="Arial" w:hAnsi="Arial" w:cs="Arial"/>
          <w:sz w:val="22"/>
          <w:szCs w:val="22"/>
          <w:lang w:val="es-ES"/>
        </w:rPr>
        <w:t xml:space="preserve"> de la Etapa de Administración, Operación y Mantenimiento, los cuales desatarán el inicio de la Etapa de Devolución Especial:</w:t>
      </w:r>
    </w:p>
    <w:p w14:paraId="0A5595F8" w14:textId="77777777" w:rsidR="00F00C88" w:rsidRPr="00F51E18" w:rsidRDefault="00F00C88" w:rsidP="00F00C88">
      <w:pPr>
        <w:pStyle w:val="Normal1"/>
        <w:numPr>
          <w:ilvl w:val="0"/>
          <w:numId w:val="0"/>
        </w:numPr>
        <w:rPr>
          <w:rFonts w:ascii="Arial" w:hAnsi="Arial" w:cs="Arial"/>
          <w:sz w:val="22"/>
          <w:szCs w:val="22"/>
          <w:lang w:val="es-ES"/>
        </w:rPr>
      </w:pPr>
    </w:p>
    <w:p w14:paraId="58F0A7D7" w14:textId="14330A8B" w:rsidR="00F00C88" w:rsidRPr="00F51E18" w:rsidRDefault="00F00C88" w:rsidP="00DD573D">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La Interconexión de algún Usuario al SIN, según se describe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_Ref4518571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18.4</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r w:rsidRPr="00F51E18">
        <w:rPr>
          <w:rFonts w:ascii="Arial" w:hAnsi="Arial" w:cs="Arial"/>
          <w:sz w:val="22"/>
          <w:szCs w:val="22"/>
          <w:lang w:val="es-ES"/>
        </w:rPr>
        <w:br/>
      </w:r>
    </w:p>
    <w:p w14:paraId="2363D24D" w14:textId="77777777" w:rsidR="00F00C88" w:rsidRPr="00F51E18" w:rsidRDefault="00F00C88" w:rsidP="00F00C88">
      <w:pPr>
        <w:pStyle w:val="Ttulo2"/>
        <w:rPr>
          <w:rFonts w:ascii="Arial" w:hAnsi="Arial"/>
          <w:sz w:val="22"/>
          <w:szCs w:val="22"/>
        </w:rPr>
      </w:pPr>
      <w:bookmarkStart w:id="680" w:name="_Toc26190707"/>
      <w:r w:rsidRPr="00F51E18">
        <w:rPr>
          <w:rFonts w:ascii="Arial" w:hAnsi="Arial"/>
          <w:sz w:val="22"/>
          <w:szCs w:val="22"/>
        </w:rPr>
        <w:t xml:space="preserve">Obligaciones principales del Contratista durante la </w:t>
      </w:r>
      <w:bookmarkEnd w:id="667"/>
      <w:r w:rsidRPr="00F51E18">
        <w:rPr>
          <w:rFonts w:ascii="Arial" w:hAnsi="Arial"/>
          <w:sz w:val="22"/>
          <w:szCs w:val="22"/>
        </w:rPr>
        <w:t>Etapa de Administración, Operación y Mantenimiento</w:t>
      </w:r>
      <w:bookmarkEnd w:id="668"/>
      <w:bookmarkEnd w:id="669"/>
      <w:bookmarkEnd w:id="680"/>
      <w:r w:rsidRPr="00F51E18">
        <w:rPr>
          <w:rFonts w:ascii="Arial" w:hAnsi="Arial"/>
          <w:sz w:val="22"/>
          <w:szCs w:val="22"/>
        </w:rPr>
        <w:t xml:space="preserve"> </w:t>
      </w:r>
      <w:bookmarkEnd w:id="670"/>
      <w:bookmarkEnd w:id="671"/>
      <w:bookmarkEnd w:id="672"/>
      <w:bookmarkEnd w:id="673"/>
      <w:bookmarkEnd w:id="674"/>
    </w:p>
    <w:p w14:paraId="47879CBA" w14:textId="77777777" w:rsidR="00F00C88" w:rsidRPr="00F51E18" w:rsidRDefault="00F00C88" w:rsidP="00F00C88">
      <w:pPr>
        <w:pStyle w:val="Normal1"/>
        <w:numPr>
          <w:ilvl w:val="0"/>
          <w:numId w:val="0"/>
        </w:numPr>
        <w:ind w:left="894"/>
        <w:rPr>
          <w:rFonts w:ascii="Arial" w:hAnsi="Arial" w:cs="Arial"/>
          <w:sz w:val="22"/>
          <w:szCs w:val="22"/>
          <w:lang w:val="es-ES"/>
        </w:rPr>
      </w:pPr>
    </w:p>
    <w:p w14:paraId="389473B9" w14:textId="038E0BE9"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Recibir el uso y goce de la Infraestructura bajo la figura de aporte bajo condición</w:t>
      </w:r>
      <w:r w:rsidR="00FC776A">
        <w:rPr>
          <w:rFonts w:ascii="Arial" w:hAnsi="Arial" w:cs="Arial"/>
          <w:sz w:val="22"/>
          <w:szCs w:val="22"/>
          <w:lang w:val="es-ES"/>
        </w:rPr>
        <w:t xml:space="preserve"> en los términos del artículo 87.9 de la Ley 142 de 1994, </w:t>
      </w:r>
      <w:r w:rsidRPr="00F51E18">
        <w:rPr>
          <w:rFonts w:ascii="Arial" w:hAnsi="Arial" w:cs="Arial"/>
          <w:sz w:val="22"/>
          <w:szCs w:val="22"/>
          <w:lang w:val="es-ES"/>
        </w:rPr>
        <w:t xml:space="preserve"> hasta la terminación del plazo de este Contrato. </w:t>
      </w:r>
    </w:p>
    <w:p w14:paraId="3228461E" w14:textId="77777777" w:rsidR="00F00C88" w:rsidRPr="00F51E18" w:rsidRDefault="00F00C88" w:rsidP="00F00C88">
      <w:pPr>
        <w:pStyle w:val="Prrafodelista"/>
        <w:rPr>
          <w:rFonts w:ascii="Arial" w:hAnsi="Arial" w:cs="Arial"/>
          <w:sz w:val="22"/>
          <w:szCs w:val="22"/>
          <w:lang w:val="es-ES"/>
        </w:rPr>
      </w:pPr>
    </w:p>
    <w:p w14:paraId="4E16B26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Destinar los activos aportados para la prestación del servicio de energía eléctrica. Si se comprobara uso distinto al aquí señalado el MME podrá exigir la reparación de todo perjuicio y la restitución inmediata de todos los activos. </w:t>
      </w:r>
    </w:p>
    <w:p w14:paraId="57C81561" w14:textId="77777777" w:rsidR="00F00C88" w:rsidRPr="00F51E18" w:rsidRDefault="00F00C88" w:rsidP="00F00C88">
      <w:pPr>
        <w:pStyle w:val="Prrafodelista"/>
        <w:rPr>
          <w:rFonts w:ascii="Arial" w:hAnsi="Arial" w:cs="Arial"/>
          <w:sz w:val="22"/>
          <w:szCs w:val="22"/>
          <w:lang w:val="es-ES"/>
        </w:rPr>
      </w:pPr>
    </w:p>
    <w:p w14:paraId="31E907E6"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Administrar, operar y mantener la Infraestructura por su cuenta y riesgo, así como realizar el mantenimiento preventivo y correctivo de los Activos de tal forma que se mantengan en buen estado de operación. </w:t>
      </w:r>
    </w:p>
    <w:p w14:paraId="53E0DE57" w14:textId="77777777" w:rsidR="00F00C88" w:rsidRPr="00F51E18" w:rsidRDefault="00F00C88" w:rsidP="00F00C88">
      <w:pPr>
        <w:pStyle w:val="Prrafodelista"/>
        <w:rPr>
          <w:rFonts w:ascii="Arial" w:hAnsi="Arial" w:cs="Arial"/>
          <w:sz w:val="22"/>
          <w:szCs w:val="22"/>
          <w:lang w:val="es-ES"/>
        </w:rPr>
      </w:pPr>
    </w:p>
    <w:p w14:paraId="74BE9CFF"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Procurar la conservación de la Infraestructura ante cualquier deterioro que no provenga de Eventos Eximentes de Responsabilidad o de su desgaste natural, así como por el uso indebido por parte de los Usuarios.</w:t>
      </w:r>
    </w:p>
    <w:p w14:paraId="4F99EA55" w14:textId="77777777" w:rsidR="00F00C88" w:rsidRPr="00F51E18" w:rsidRDefault="00F00C88" w:rsidP="00F00C88">
      <w:pPr>
        <w:pStyle w:val="Prrafodelista"/>
        <w:rPr>
          <w:rFonts w:ascii="Arial" w:hAnsi="Arial" w:cs="Arial"/>
          <w:sz w:val="22"/>
          <w:szCs w:val="22"/>
          <w:lang w:val="es-ES"/>
        </w:rPr>
      </w:pPr>
    </w:p>
    <w:p w14:paraId="5EBF96EB"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 Para esto, el Contratista podrá suscribir documentos contractuales que regulen su relación con los Usuarios en lo que respecte a esta obligación, las cuales en todo caso deberán respetar la Ley Aplicable.</w:t>
      </w:r>
    </w:p>
    <w:p w14:paraId="770D9F9E" w14:textId="77777777" w:rsidR="00F00C88" w:rsidRPr="00F51E18" w:rsidRDefault="00F00C88" w:rsidP="00F00C88">
      <w:pPr>
        <w:pStyle w:val="Prrafodelista"/>
        <w:rPr>
          <w:rFonts w:ascii="Arial" w:hAnsi="Arial" w:cs="Arial"/>
          <w:sz w:val="22"/>
          <w:szCs w:val="22"/>
          <w:lang w:val="es-ES"/>
        </w:rPr>
      </w:pPr>
    </w:p>
    <w:p w14:paraId="60B15FF7" w14:textId="779E95DB"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Informar al MME de la necesidad de realización de Mantenimiento Excepcional en los términos descritos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_Ref4518375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9.7</w:t>
      </w:r>
      <w:r w:rsidRPr="00F51E18">
        <w:rPr>
          <w:rFonts w:ascii="Arial" w:hAnsi="Arial" w:cs="Arial"/>
          <w:sz w:val="22"/>
          <w:szCs w:val="22"/>
          <w:lang w:val="es-ES"/>
        </w:rPr>
        <w:fldChar w:fldCharType="end"/>
      </w:r>
      <w:r w:rsidRPr="00F51E18">
        <w:rPr>
          <w:rFonts w:ascii="Arial" w:hAnsi="Arial" w:cs="Arial"/>
          <w:sz w:val="22"/>
          <w:szCs w:val="22"/>
          <w:lang w:val="es-ES"/>
        </w:rPr>
        <w:t xml:space="preserve"> y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_Ref4518376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9.9</w:t>
      </w:r>
      <w:r w:rsidRPr="00F51E18">
        <w:rPr>
          <w:rFonts w:ascii="Arial" w:hAnsi="Arial" w:cs="Arial"/>
          <w:sz w:val="22"/>
          <w:szCs w:val="22"/>
          <w:lang w:val="es-ES"/>
        </w:rPr>
        <w:fldChar w:fldCharType="end"/>
      </w:r>
      <w:r w:rsidRPr="00F51E18">
        <w:rPr>
          <w:rFonts w:ascii="Arial" w:hAnsi="Arial" w:cs="Arial"/>
          <w:sz w:val="22"/>
          <w:szCs w:val="22"/>
          <w:lang w:val="es-ES"/>
        </w:rPr>
        <w:t>.</w:t>
      </w:r>
    </w:p>
    <w:p w14:paraId="0FBB7268" w14:textId="77777777" w:rsidR="00F00C88" w:rsidRPr="00F51E18" w:rsidRDefault="00F00C88" w:rsidP="00F00C88">
      <w:pPr>
        <w:pStyle w:val="Normal1"/>
        <w:numPr>
          <w:ilvl w:val="0"/>
          <w:numId w:val="0"/>
        </w:numPr>
        <w:ind w:left="894"/>
        <w:rPr>
          <w:rFonts w:ascii="Arial" w:hAnsi="Arial" w:cs="Arial"/>
          <w:sz w:val="22"/>
          <w:szCs w:val="22"/>
          <w:lang w:val="es-ES"/>
        </w:rPr>
      </w:pPr>
    </w:p>
    <w:p w14:paraId="2520B3EF"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Comunicar inmediatamente al MME de cualquier actividad que perturbe el uso y goce de los activos, sin perjuicio de las acciones legales que sean procedentes para evitar la perturbación al uso y goce de los activos.</w:t>
      </w:r>
    </w:p>
    <w:p w14:paraId="72A39B7B" w14:textId="77777777" w:rsidR="00F00C88" w:rsidRPr="00F51E18" w:rsidRDefault="00F00C88" w:rsidP="00F00C88">
      <w:pPr>
        <w:pStyle w:val="Prrafodelista"/>
        <w:rPr>
          <w:rFonts w:ascii="Arial" w:hAnsi="Arial" w:cs="Arial"/>
          <w:sz w:val="22"/>
          <w:szCs w:val="22"/>
          <w:lang w:val="es-ES"/>
        </w:rPr>
      </w:pPr>
    </w:p>
    <w:p w14:paraId="0990BEB7"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Denunciar oportunamente ante la Fiscalía y los Entes de Control competentes respecto de la desaparición, destrucción o en general la comisión de cualquier delito o infracción sobre la Infraestructura. </w:t>
      </w:r>
    </w:p>
    <w:p w14:paraId="10F11DDE" w14:textId="77777777" w:rsidR="00F00C88" w:rsidRPr="00F51E18" w:rsidRDefault="00F00C88" w:rsidP="00F00C88">
      <w:pPr>
        <w:pStyle w:val="Prrafodelista"/>
        <w:rPr>
          <w:rFonts w:ascii="Arial" w:hAnsi="Arial" w:cs="Arial"/>
          <w:sz w:val="22"/>
          <w:szCs w:val="22"/>
          <w:lang w:val="es-ES"/>
        </w:rPr>
      </w:pPr>
    </w:p>
    <w:p w14:paraId="0D1387A5"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Asumir los costos y gastos en que incurra, en razón del uso y goce de la Infraestructura entregada en aporte, de acuerdo con la regulación vigente.</w:t>
      </w:r>
    </w:p>
    <w:p w14:paraId="41478F0C" w14:textId="77777777" w:rsidR="00F00C88" w:rsidRPr="00F51E18" w:rsidRDefault="00F00C88" w:rsidP="00F00C88">
      <w:pPr>
        <w:pStyle w:val="Prrafodelista"/>
        <w:rPr>
          <w:rFonts w:ascii="Arial" w:hAnsi="Arial" w:cs="Arial"/>
          <w:sz w:val="22"/>
          <w:szCs w:val="22"/>
          <w:lang w:val="es-ES"/>
        </w:rPr>
      </w:pPr>
    </w:p>
    <w:p w14:paraId="71478B7C"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Presentar la información que solicite el MME en relación con la Infraestructura aportada.</w:t>
      </w:r>
    </w:p>
    <w:p w14:paraId="60BF02DD" w14:textId="77777777" w:rsidR="00F00C88" w:rsidRPr="00F51E18" w:rsidRDefault="00F00C88" w:rsidP="00F00C88">
      <w:pPr>
        <w:pStyle w:val="Prrafodelista"/>
        <w:rPr>
          <w:rFonts w:ascii="Arial" w:hAnsi="Arial" w:cs="Arial"/>
          <w:sz w:val="22"/>
          <w:szCs w:val="22"/>
          <w:lang w:val="es-ES"/>
        </w:rPr>
      </w:pPr>
    </w:p>
    <w:p w14:paraId="1ADDCB0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Permitir al MME o a quien este delegue, la inspección de la Infraestructura, por el tiempo que el MME considere necesario.</w:t>
      </w:r>
    </w:p>
    <w:p w14:paraId="49C19C5C" w14:textId="77777777" w:rsidR="00F00C88" w:rsidRPr="00F51E18" w:rsidRDefault="00F00C88" w:rsidP="00F00C88">
      <w:pPr>
        <w:pStyle w:val="Normal1"/>
        <w:numPr>
          <w:ilvl w:val="0"/>
          <w:numId w:val="0"/>
        </w:numPr>
        <w:ind w:left="894"/>
        <w:rPr>
          <w:rFonts w:ascii="Arial" w:hAnsi="Arial" w:cs="Arial"/>
          <w:sz w:val="22"/>
          <w:szCs w:val="22"/>
          <w:lang w:val="es-ES"/>
        </w:rPr>
      </w:pPr>
    </w:p>
    <w:p w14:paraId="23985BB3"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Acatar las instrucciones, observaciones y orientaciones del supervisor nombrado por el MME. </w:t>
      </w:r>
    </w:p>
    <w:p w14:paraId="2702B98C" w14:textId="77777777" w:rsidR="00F00C88" w:rsidRPr="00F51E18" w:rsidRDefault="00F00C88" w:rsidP="00F00C88">
      <w:pPr>
        <w:pStyle w:val="Prrafodelista"/>
        <w:rPr>
          <w:rFonts w:ascii="Arial" w:hAnsi="Arial" w:cs="Arial"/>
          <w:sz w:val="22"/>
          <w:szCs w:val="22"/>
          <w:lang w:val="es-ES"/>
        </w:rPr>
      </w:pPr>
    </w:p>
    <w:p w14:paraId="2E94E955"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lastRenderedPageBreak/>
        <w:t>Informar al MME de acuerdo con la metodología establecida en el presente Contrato, en caso de presentarse Eventos Eximentes de Responsabilidad.</w:t>
      </w:r>
    </w:p>
    <w:p w14:paraId="21C82192" w14:textId="77777777" w:rsidR="00F00C88" w:rsidRPr="00F51E18" w:rsidRDefault="00F00C88" w:rsidP="00F00C88">
      <w:pPr>
        <w:pStyle w:val="Prrafodelista"/>
        <w:rPr>
          <w:rFonts w:ascii="Arial" w:hAnsi="Arial" w:cs="Arial"/>
          <w:sz w:val="22"/>
          <w:szCs w:val="22"/>
          <w:lang w:val="es-ES"/>
        </w:rPr>
      </w:pPr>
    </w:p>
    <w:p w14:paraId="15BCA0A7" w14:textId="4CD55C02"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Asumir a través de sus respectivas pólizas de seguros el costo de los Mantenimientos Excepcionales</w:t>
      </w:r>
      <w:r w:rsidR="00C243C9" w:rsidRPr="00F51E18">
        <w:rPr>
          <w:rFonts w:ascii="Arial" w:hAnsi="Arial" w:cs="Arial"/>
          <w:sz w:val="22"/>
          <w:szCs w:val="22"/>
          <w:lang w:val="es-ES"/>
        </w:rPr>
        <w:t xml:space="preserve"> </w:t>
      </w:r>
      <w:r w:rsidRPr="00F51E18">
        <w:rPr>
          <w:rFonts w:ascii="Arial" w:hAnsi="Arial" w:cs="Arial"/>
          <w:sz w:val="22"/>
          <w:szCs w:val="22"/>
          <w:lang w:val="es-ES"/>
        </w:rPr>
        <w:t xml:space="preserve">sin que, bajo ninguna circunstancia, en este evento, se entienda que el MME pierde la propiedad de la Infraestructura. La CREG evaluará la inclusión de dicho costo en el cargo tarifario. El MME, como una obligación de medio, colaborará con el Contratista en el trámite de obtención de este cargo tarifario, concretamente en lo que respecta al reconocimiento de los costos asociados a las Garantías, en los términos del presente Contrato. </w:t>
      </w:r>
    </w:p>
    <w:p w14:paraId="006BEC81" w14:textId="77777777" w:rsidR="00F00C88" w:rsidRPr="00F51E18" w:rsidRDefault="00F00C88" w:rsidP="00F00C88">
      <w:pPr>
        <w:pStyle w:val="Normal1"/>
        <w:numPr>
          <w:ilvl w:val="0"/>
          <w:numId w:val="0"/>
        </w:numPr>
        <w:ind w:left="894"/>
        <w:rPr>
          <w:rFonts w:ascii="Arial" w:hAnsi="Arial" w:cs="Arial"/>
          <w:sz w:val="22"/>
          <w:szCs w:val="22"/>
          <w:lang w:val="es-ES"/>
        </w:rPr>
      </w:pPr>
    </w:p>
    <w:p w14:paraId="475CCF6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De acuerdo con la normatividad vigente, el Contratista no podrá, bajo ninguna circunstancia, cobrar ni recaudar recursos que busquen la remuneración de la inversión sobre los activos cuyo uso y goce se transfieren en virtud del presente Contrato, en tanto dicha figura se encuentra expresamente prohibida por el artículo 87.9 de la Ley 142 de 1994. </w:t>
      </w:r>
    </w:p>
    <w:p w14:paraId="4E8E7C23" w14:textId="77777777" w:rsidR="00F00C88" w:rsidRPr="00F51E18" w:rsidRDefault="00F00C88" w:rsidP="00F00C88">
      <w:pPr>
        <w:pStyle w:val="Prrafodelista"/>
        <w:rPr>
          <w:rFonts w:ascii="Arial" w:hAnsi="Arial" w:cs="Arial"/>
          <w:sz w:val="22"/>
          <w:szCs w:val="22"/>
          <w:lang w:val="es-ES"/>
        </w:rPr>
      </w:pPr>
    </w:p>
    <w:p w14:paraId="4B3D3377"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Retener y pagar oportunamente los tributos locales y nacionales que sean necesarios según la Ley Aplicable.</w:t>
      </w:r>
    </w:p>
    <w:p w14:paraId="05EC3387" w14:textId="77777777" w:rsidR="00F00C88" w:rsidRPr="00F51E18" w:rsidRDefault="00F00C88" w:rsidP="00F00C88">
      <w:pPr>
        <w:pStyle w:val="Normal1"/>
        <w:numPr>
          <w:ilvl w:val="0"/>
          <w:numId w:val="0"/>
        </w:numPr>
        <w:rPr>
          <w:rFonts w:ascii="Arial" w:hAnsi="Arial" w:cs="Arial"/>
          <w:sz w:val="22"/>
          <w:szCs w:val="22"/>
          <w:lang w:val="es-ES"/>
        </w:rPr>
      </w:pPr>
    </w:p>
    <w:p w14:paraId="5181669B"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Presentar un informe semestral detallado sobre el estado de la infraestructura. El MME podrá determinar el formato a través del cual el Contratista debe presentar dicho informe. </w:t>
      </w:r>
    </w:p>
    <w:p w14:paraId="6C4A3AB9" w14:textId="77777777" w:rsidR="00F00C88" w:rsidRPr="00F51E18" w:rsidRDefault="00F00C88" w:rsidP="00F00C88">
      <w:pPr>
        <w:pStyle w:val="Prrafodelista"/>
        <w:rPr>
          <w:rFonts w:ascii="Arial" w:hAnsi="Arial" w:cs="Arial"/>
          <w:sz w:val="22"/>
          <w:szCs w:val="22"/>
          <w:lang w:val="es-ES"/>
        </w:rPr>
      </w:pPr>
    </w:p>
    <w:p w14:paraId="76BBB30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Realizar los trámites necesarios ante la CREG y la SSPD para obtener todas las autorizaciones que le permitan prestar el servicio y realizar el cobro de las tarifas del servicio de energía a los Usuarios.</w:t>
      </w:r>
    </w:p>
    <w:p w14:paraId="19D11700" w14:textId="77777777" w:rsidR="00F00C88" w:rsidRPr="00F51E18" w:rsidRDefault="00F00C88" w:rsidP="00F00C88">
      <w:pPr>
        <w:pStyle w:val="Normal1"/>
        <w:numPr>
          <w:ilvl w:val="0"/>
          <w:numId w:val="0"/>
        </w:numPr>
        <w:ind w:left="894"/>
        <w:rPr>
          <w:rFonts w:ascii="Arial" w:hAnsi="Arial" w:cs="Arial"/>
          <w:sz w:val="22"/>
          <w:szCs w:val="22"/>
          <w:lang w:val="es-ES"/>
        </w:rPr>
      </w:pPr>
    </w:p>
    <w:p w14:paraId="056C18AB" w14:textId="1529EC06"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Pagar al MME los daños y perjuicios que se causen en los activos, por toda circunstancia imputable </w:t>
      </w:r>
      <w:r w:rsidR="00EA46CE" w:rsidRPr="00F51E18">
        <w:rPr>
          <w:rFonts w:ascii="Arial" w:hAnsi="Arial" w:cs="Arial"/>
          <w:sz w:val="22"/>
          <w:szCs w:val="22"/>
          <w:lang w:val="es-ES"/>
        </w:rPr>
        <w:t xml:space="preserve">al </w:t>
      </w:r>
      <w:r w:rsidRPr="00F51E18">
        <w:rPr>
          <w:rFonts w:ascii="Arial" w:hAnsi="Arial" w:cs="Arial"/>
          <w:sz w:val="22"/>
          <w:szCs w:val="22"/>
          <w:lang w:val="es-ES"/>
        </w:rPr>
        <w:t xml:space="preserve">Contratista y respecto de la cual no recaiga un Evento Eximente de Responsabilidad. </w:t>
      </w:r>
    </w:p>
    <w:p w14:paraId="1EFB1E68" w14:textId="77777777" w:rsidR="00F00C88" w:rsidRPr="00F51E18" w:rsidRDefault="00F00C88" w:rsidP="00F00C88">
      <w:pPr>
        <w:pStyle w:val="Normal1"/>
        <w:numPr>
          <w:ilvl w:val="0"/>
          <w:numId w:val="0"/>
        </w:numPr>
        <w:ind w:left="894"/>
        <w:rPr>
          <w:rFonts w:ascii="Arial" w:hAnsi="Arial" w:cs="Arial"/>
          <w:sz w:val="22"/>
          <w:szCs w:val="22"/>
          <w:lang w:val="es-ES"/>
        </w:rPr>
      </w:pPr>
    </w:p>
    <w:p w14:paraId="22CA3DCC"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Ejecutar las obligaciones ambientales que sean necesarias para la adecuada Administración, Operación y Mantenimiento. </w:t>
      </w:r>
    </w:p>
    <w:p w14:paraId="43B16F8F" w14:textId="77777777" w:rsidR="00F00C88" w:rsidRPr="00F51E18" w:rsidRDefault="00F00C88" w:rsidP="00F00C88">
      <w:pPr>
        <w:pStyle w:val="Normal1"/>
        <w:numPr>
          <w:ilvl w:val="0"/>
          <w:numId w:val="0"/>
        </w:numPr>
        <w:rPr>
          <w:rFonts w:ascii="Arial" w:hAnsi="Arial" w:cs="Arial"/>
          <w:sz w:val="22"/>
          <w:szCs w:val="22"/>
          <w:lang w:val="es-ES"/>
        </w:rPr>
      </w:pPr>
    </w:p>
    <w:p w14:paraId="0911A07D"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Asumir por su cuenta el transporte, manejo, vigilancia y, de manera general, la custodia de la Infraestructura así como los riesgos relacionados con la pérdida o deterioro de los mismos, dejando a un lado el deterioro natural de los activos.</w:t>
      </w:r>
    </w:p>
    <w:p w14:paraId="04467F3B" w14:textId="77777777" w:rsidR="00F00C88" w:rsidRPr="00F51E18" w:rsidRDefault="00F00C88" w:rsidP="00F00C88">
      <w:pPr>
        <w:pStyle w:val="Normal1"/>
        <w:numPr>
          <w:ilvl w:val="0"/>
          <w:numId w:val="0"/>
        </w:numPr>
        <w:rPr>
          <w:rFonts w:ascii="Arial" w:hAnsi="Arial" w:cs="Arial"/>
          <w:sz w:val="22"/>
          <w:szCs w:val="22"/>
          <w:lang w:val="es-ES"/>
        </w:rPr>
      </w:pPr>
    </w:p>
    <w:p w14:paraId="1F8BA72B"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Abstenerse de ceder, vender, hipotecar y de cualquier forma gravar los derechos que le corresponden al MME bajo el presente Contrato, así como los activos y cualesquiera otros bienes asociados a los mismos para su adecuada operación. </w:t>
      </w:r>
    </w:p>
    <w:p w14:paraId="4B98E0F5" w14:textId="77777777" w:rsidR="00F00C88" w:rsidRPr="00F51E18" w:rsidRDefault="00F00C88" w:rsidP="00F00C88">
      <w:pPr>
        <w:pStyle w:val="Prrafodelista"/>
        <w:rPr>
          <w:rFonts w:ascii="Arial" w:hAnsi="Arial" w:cs="Arial"/>
          <w:sz w:val="22"/>
          <w:szCs w:val="22"/>
          <w:lang w:val="es-ES"/>
        </w:rPr>
      </w:pPr>
    </w:p>
    <w:p w14:paraId="42FAE3A8"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Aplicar en su totalidad la Resolución expedida por el MME mediante la cual establece el régimen de subsidios para soluciones solares fotovoltaicas individuales. </w:t>
      </w:r>
    </w:p>
    <w:p w14:paraId="04506339" w14:textId="77777777" w:rsidR="00DD573D" w:rsidRPr="00F51E18" w:rsidRDefault="00DD573D" w:rsidP="00DD573D">
      <w:pPr>
        <w:pStyle w:val="Normal1"/>
        <w:numPr>
          <w:ilvl w:val="0"/>
          <w:numId w:val="0"/>
        </w:numPr>
        <w:ind w:left="894"/>
        <w:rPr>
          <w:rFonts w:ascii="Arial" w:hAnsi="Arial" w:cs="Arial"/>
          <w:sz w:val="22"/>
          <w:szCs w:val="22"/>
          <w:lang w:val="es-ES"/>
        </w:rPr>
      </w:pPr>
    </w:p>
    <w:p w14:paraId="0ECD8C23" w14:textId="586BB562"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Realizar la disposición integral y adecuada de la Infraestructura cuando sea necesaria, así como de sus desechos y realizar las actuaciones necesarias asumiendo el costo de los mismos, de conformidad con la normatividad ambiental vigente</w:t>
      </w:r>
    </w:p>
    <w:p w14:paraId="7E85C618" w14:textId="77777777" w:rsidR="00F00C88" w:rsidRPr="00F51E18" w:rsidRDefault="00F00C88" w:rsidP="00F00C88">
      <w:pPr>
        <w:pStyle w:val="Prrafodelista"/>
        <w:rPr>
          <w:rFonts w:ascii="Arial" w:hAnsi="Arial" w:cs="Arial"/>
          <w:sz w:val="22"/>
          <w:szCs w:val="22"/>
          <w:lang w:val="es-ES"/>
        </w:rPr>
      </w:pPr>
    </w:p>
    <w:p w14:paraId="6D0D8D7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Informar dentro de los informes semestrales las reposiciones realizadas con cargo a sus recursos o al Usuario y sus especificaciones para que sean retirados </w:t>
      </w:r>
      <w:r w:rsidRPr="00F51E18">
        <w:rPr>
          <w:rFonts w:ascii="Arial" w:hAnsi="Arial" w:cs="Arial"/>
          <w:sz w:val="22"/>
          <w:szCs w:val="22"/>
          <w:lang w:val="es-ES"/>
        </w:rPr>
        <w:lastRenderedPageBreak/>
        <w:t xml:space="preserve">los valores correspondientes a estos elementos de los activos del MME (cuando aplique). </w:t>
      </w:r>
    </w:p>
    <w:p w14:paraId="3BF7F24E" w14:textId="77777777" w:rsidR="00F00C88" w:rsidRPr="00F51E18" w:rsidRDefault="00F00C88" w:rsidP="00F00C88">
      <w:pPr>
        <w:pStyle w:val="Prrafodelista"/>
        <w:rPr>
          <w:rFonts w:ascii="Arial" w:hAnsi="Arial" w:cs="Arial"/>
          <w:sz w:val="22"/>
          <w:szCs w:val="22"/>
          <w:lang w:val="es-ES"/>
        </w:rPr>
      </w:pPr>
    </w:p>
    <w:p w14:paraId="3217747A"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Para la prestación del servicio, podrá</w:t>
      </w:r>
      <w:r w:rsidRPr="00F51E18" w:rsidDel="007E5D25">
        <w:rPr>
          <w:rFonts w:ascii="Arial" w:hAnsi="Arial" w:cs="Arial"/>
          <w:sz w:val="22"/>
          <w:szCs w:val="22"/>
          <w:lang w:val="es-ES"/>
        </w:rPr>
        <w:t xml:space="preserve"> </w:t>
      </w:r>
      <w:r w:rsidRPr="00F51E18">
        <w:rPr>
          <w:rFonts w:ascii="Arial" w:hAnsi="Arial" w:cs="Arial"/>
          <w:sz w:val="22"/>
          <w:szCs w:val="22"/>
          <w:lang w:val="es-ES"/>
        </w:rPr>
        <w:t>suscribir Contratos De Condiciones Uniformes con los Usuarios, de conformidad con lo dispuesto en el artículo 128 de la Ley 142 de 1994 y demás normas relacionadas.</w:t>
      </w:r>
    </w:p>
    <w:p w14:paraId="48DC3381" w14:textId="77777777" w:rsidR="00F00C88" w:rsidRPr="00F51E18" w:rsidRDefault="00F00C88" w:rsidP="00F00C88">
      <w:pPr>
        <w:pStyle w:val="Normal1"/>
        <w:numPr>
          <w:ilvl w:val="0"/>
          <w:numId w:val="0"/>
        </w:numPr>
        <w:ind w:left="894"/>
        <w:rPr>
          <w:rFonts w:ascii="Arial" w:hAnsi="Arial" w:cs="Arial"/>
          <w:sz w:val="22"/>
          <w:szCs w:val="22"/>
          <w:lang w:val="es-ES"/>
        </w:rPr>
      </w:pPr>
    </w:p>
    <w:p w14:paraId="42B0A4C5" w14:textId="77777777" w:rsidR="00F00C88" w:rsidRPr="00F51E18" w:rsidRDefault="00F00C88" w:rsidP="00F00C88">
      <w:pPr>
        <w:pStyle w:val="Ttulo2"/>
        <w:rPr>
          <w:rFonts w:ascii="Arial" w:hAnsi="Arial"/>
          <w:sz w:val="22"/>
          <w:szCs w:val="22"/>
        </w:rPr>
      </w:pPr>
      <w:bookmarkStart w:id="681" w:name="_Toc235255655"/>
      <w:bookmarkStart w:id="682" w:name="_Toc243744144"/>
      <w:bookmarkStart w:id="683" w:name="_Toc249763757"/>
      <w:bookmarkStart w:id="684" w:name="_Toc252774689"/>
      <w:bookmarkStart w:id="685" w:name="_Toc282337013"/>
      <w:bookmarkStart w:id="686" w:name="_Toc311736621"/>
      <w:bookmarkStart w:id="687" w:name="_Toc371884513"/>
      <w:bookmarkStart w:id="688" w:name="_Toc374809861"/>
      <w:bookmarkStart w:id="689" w:name="_Toc26190708"/>
      <w:bookmarkEnd w:id="675"/>
      <w:r w:rsidRPr="00F51E18">
        <w:rPr>
          <w:rFonts w:ascii="Arial" w:hAnsi="Arial"/>
          <w:sz w:val="22"/>
          <w:szCs w:val="22"/>
        </w:rPr>
        <w:t xml:space="preserve">Obligaciones y derechos principales de MME durante la </w:t>
      </w:r>
      <w:bookmarkEnd w:id="681"/>
      <w:bookmarkEnd w:id="682"/>
      <w:bookmarkEnd w:id="683"/>
      <w:bookmarkEnd w:id="684"/>
      <w:bookmarkEnd w:id="685"/>
      <w:bookmarkEnd w:id="686"/>
      <w:r w:rsidRPr="00F51E18">
        <w:rPr>
          <w:rFonts w:ascii="Arial" w:hAnsi="Arial"/>
          <w:sz w:val="22"/>
          <w:szCs w:val="22"/>
        </w:rPr>
        <w:t>Etapa de Administración, Operación y Mantenimiento</w:t>
      </w:r>
      <w:bookmarkEnd w:id="687"/>
      <w:bookmarkEnd w:id="688"/>
      <w:bookmarkEnd w:id="689"/>
      <w:r w:rsidRPr="00F51E18">
        <w:rPr>
          <w:rFonts w:ascii="Arial" w:hAnsi="Arial"/>
          <w:sz w:val="22"/>
          <w:szCs w:val="22"/>
        </w:rPr>
        <w:t xml:space="preserve"> </w:t>
      </w:r>
    </w:p>
    <w:p w14:paraId="0DADE94B" w14:textId="77777777" w:rsidR="00F00C88" w:rsidRPr="00F51E18" w:rsidRDefault="00F00C88" w:rsidP="00F00C88">
      <w:pPr>
        <w:pStyle w:val="Normal1"/>
        <w:numPr>
          <w:ilvl w:val="0"/>
          <w:numId w:val="0"/>
        </w:numPr>
        <w:rPr>
          <w:rFonts w:ascii="Arial" w:hAnsi="Arial" w:cs="Arial"/>
          <w:sz w:val="22"/>
          <w:szCs w:val="22"/>
          <w:lang w:val="es-ES"/>
        </w:rPr>
      </w:pPr>
    </w:p>
    <w:p w14:paraId="63DB9FE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Controlar, directamente o a través del Interventor, el cumplimiento de las obligaciones derivadas del Contrato.</w:t>
      </w:r>
    </w:p>
    <w:p w14:paraId="7B929A4A" w14:textId="77777777" w:rsidR="00F00C88" w:rsidRPr="00F51E18" w:rsidRDefault="00F00C88" w:rsidP="00F00C88">
      <w:pPr>
        <w:pStyle w:val="Normal1"/>
        <w:numPr>
          <w:ilvl w:val="0"/>
          <w:numId w:val="0"/>
        </w:numPr>
        <w:ind w:left="894"/>
        <w:rPr>
          <w:rFonts w:ascii="Arial" w:hAnsi="Arial" w:cs="Arial"/>
          <w:sz w:val="22"/>
          <w:szCs w:val="22"/>
          <w:lang w:val="es-ES"/>
        </w:rPr>
      </w:pPr>
    </w:p>
    <w:p w14:paraId="4235F142"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Transferir el uso y goce de los bienes relacionados en las Actas de verificación.</w:t>
      </w:r>
    </w:p>
    <w:p w14:paraId="2A754BDE" w14:textId="77777777" w:rsidR="00F00C88" w:rsidRPr="00F51E18" w:rsidRDefault="00F00C88" w:rsidP="00F00C88">
      <w:pPr>
        <w:pStyle w:val="Normal1"/>
        <w:numPr>
          <w:ilvl w:val="0"/>
          <w:numId w:val="0"/>
        </w:numPr>
        <w:ind w:left="894"/>
        <w:rPr>
          <w:rFonts w:ascii="Arial" w:hAnsi="Arial" w:cs="Arial"/>
          <w:sz w:val="22"/>
          <w:szCs w:val="22"/>
          <w:lang w:val="es-ES"/>
        </w:rPr>
      </w:pPr>
    </w:p>
    <w:p w14:paraId="70EC43C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Exigir al Contratista, cuando lo considere necesario, la presentación de informes, sobre la Administración, Operación y Mantenimiento de la Infraestructura. Este derecho podrá ejercerse de forma conjunta, así como de forma independiente por cualquiera de ellos.</w:t>
      </w:r>
    </w:p>
    <w:p w14:paraId="32F16271" w14:textId="77777777" w:rsidR="00F00C88" w:rsidRPr="00F51E18" w:rsidRDefault="00F00C88" w:rsidP="00F00C88">
      <w:pPr>
        <w:pStyle w:val="Prrafodelista"/>
        <w:rPr>
          <w:rFonts w:ascii="Arial" w:hAnsi="Arial" w:cs="Arial"/>
          <w:sz w:val="22"/>
          <w:szCs w:val="22"/>
          <w:lang w:val="es-ES"/>
        </w:rPr>
      </w:pPr>
    </w:p>
    <w:p w14:paraId="329F215D"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Inspeccionar, visitar o revisar en cualquier momento los Activos cuyo uso y goce que se están transfiriendo.</w:t>
      </w:r>
    </w:p>
    <w:p w14:paraId="1DCFC73A" w14:textId="77777777" w:rsidR="00F00C88" w:rsidRPr="00F51E18" w:rsidRDefault="00F00C88" w:rsidP="00F00C88">
      <w:pPr>
        <w:pStyle w:val="Normal1"/>
        <w:numPr>
          <w:ilvl w:val="0"/>
          <w:numId w:val="0"/>
        </w:numPr>
        <w:ind w:left="894"/>
        <w:rPr>
          <w:rFonts w:ascii="Arial" w:hAnsi="Arial" w:cs="Arial"/>
          <w:sz w:val="22"/>
          <w:szCs w:val="22"/>
          <w:lang w:val="es-ES"/>
        </w:rPr>
      </w:pPr>
    </w:p>
    <w:p w14:paraId="471AB8C3"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Ser informados inmediatamente por parte del Contratista de cualquier perturbación del uso y goce de la Infraestructura, así como cualquier daño causado a los mismos por parte del Contratista o de un tercero.</w:t>
      </w:r>
    </w:p>
    <w:p w14:paraId="672EEF9F" w14:textId="77777777" w:rsidR="00F00C88" w:rsidRPr="00F51E18" w:rsidRDefault="00F00C88" w:rsidP="00F00C88">
      <w:pPr>
        <w:pStyle w:val="Normal1"/>
        <w:numPr>
          <w:ilvl w:val="0"/>
          <w:numId w:val="0"/>
        </w:numPr>
        <w:ind w:left="894"/>
        <w:rPr>
          <w:rFonts w:ascii="Arial" w:hAnsi="Arial" w:cs="Arial"/>
          <w:sz w:val="22"/>
          <w:szCs w:val="22"/>
          <w:lang w:val="es-ES"/>
        </w:rPr>
      </w:pPr>
    </w:p>
    <w:p w14:paraId="0EAB9E5A"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Recibir semestralmente un informe detallado en el cual se describa cómo se ha llevado a cabo la ejecución de las actividades relativas a AOM de los Activos, de acuerdo con el formato definido por el MME para tal efecto.  </w:t>
      </w:r>
    </w:p>
    <w:p w14:paraId="68E69246" w14:textId="77777777" w:rsidR="00F00C88" w:rsidRPr="00F51E18" w:rsidRDefault="00F00C88" w:rsidP="00F00C88">
      <w:pPr>
        <w:pStyle w:val="Prrafodelista"/>
        <w:rPr>
          <w:rFonts w:ascii="Arial" w:hAnsi="Arial" w:cs="Arial"/>
          <w:sz w:val="22"/>
          <w:szCs w:val="22"/>
          <w:lang w:val="es-ES"/>
        </w:rPr>
      </w:pPr>
    </w:p>
    <w:p w14:paraId="70866E6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Aplicar el régimen de reposiciones que se adopte en el acto administrativo que para estos efectos expedirá el MME. </w:t>
      </w:r>
    </w:p>
    <w:p w14:paraId="70456F1B" w14:textId="77777777" w:rsidR="00F00C88" w:rsidRPr="00F51E18" w:rsidRDefault="00F00C88" w:rsidP="00F00C88">
      <w:pPr>
        <w:pStyle w:val="Normal1"/>
        <w:numPr>
          <w:ilvl w:val="0"/>
          <w:numId w:val="0"/>
        </w:numPr>
        <w:rPr>
          <w:rFonts w:ascii="Arial" w:hAnsi="Arial" w:cs="Arial"/>
          <w:sz w:val="22"/>
          <w:szCs w:val="22"/>
          <w:lang w:val="es-ES"/>
        </w:rPr>
      </w:pPr>
    </w:p>
    <w:p w14:paraId="32C43FF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Las demás previstas en el Contrato y sus Apéndices.</w:t>
      </w:r>
    </w:p>
    <w:p w14:paraId="2DD7BD61" w14:textId="77777777" w:rsidR="00F00C88" w:rsidRPr="00F51E18" w:rsidRDefault="00F00C88" w:rsidP="00F00C88">
      <w:pPr>
        <w:pStyle w:val="Normal1"/>
        <w:numPr>
          <w:ilvl w:val="0"/>
          <w:numId w:val="0"/>
        </w:numPr>
        <w:rPr>
          <w:rFonts w:ascii="Arial" w:hAnsi="Arial" w:cs="Arial"/>
          <w:sz w:val="22"/>
          <w:szCs w:val="22"/>
          <w:lang w:val="es-ES"/>
        </w:rPr>
      </w:pPr>
    </w:p>
    <w:p w14:paraId="4888FE5D" w14:textId="77777777" w:rsidR="00F00C88" w:rsidRPr="00F51E18" w:rsidRDefault="00F00C88" w:rsidP="00F00C88">
      <w:pPr>
        <w:pStyle w:val="Ttulo2"/>
        <w:rPr>
          <w:rFonts w:ascii="Arial" w:hAnsi="Arial"/>
          <w:sz w:val="22"/>
          <w:szCs w:val="22"/>
        </w:rPr>
      </w:pPr>
      <w:bookmarkStart w:id="690" w:name="_Toc26190709"/>
      <w:bookmarkStart w:id="691" w:name="_Ref361296091"/>
      <w:bookmarkStart w:id="692" w:name="_Toc371884518"/>
      <w:bookmarkStart w:id="693" w:name="_Toc374809866"/>
      <w:bookmarkStart w:id="694" w:name="_Ref4518375"/>
      <w:bookmarkStart w:id="695" w:name="_Hlk496683631"/>
      <w:r w:rsidRPr="00F51E18">
        <w:rPr>
          <w:rFonts w:ascii="Arial" w:hAnsi="Arial"/>
          <w:sz w:val="22"/>
          <w:szCs w:val="22"/>
        </w:rPr>
        <w:t>Ausencia de Exclusividad</w:t>
      </w:r>
      <w:bookmarkEnd w:id="690"/>
      <w:r w:rsidRPr="00F51E18">
        <w:rPr>
          <w:rFonts w:ascii="Arial" w:hAnsi="Arial"/>
          <w:sz w:val="22"/>
          <w:szCs w:val="22"/>
        </w:rPr>
        <w:t xml:space="preserve"> </w:t>
      </w:r>
    </w:p>
    <w:p w14:paraId="4A93249B" w14:textId="77777777" w:rsidR="00F00C88" w:rsidRPr="00F51E18" w:rsidRDefault="00F00C88" w:rsidP="00F00C88">
      <w:pPr>
        <w:rPr>
          <w:rFonts w:ascii="Arial" w:hAnsi="Arial" w:cs="Arial"/>
          <w:sz w:val="22"/>
          <w:szCs w:val="22"/>
          <w:lang w:val="es-ES"/>
        </w:rPr>
      </w:pPr>
    </w:p>
    <w:p w14:paraId="09F01A97" w14:textId="226DD1AB"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La Administración, Operación y Mantenimiento de este Proyecto no concede al Contratista un derecho de exclusividad en la prestación del servicio a los Usuarios. En ese sentido, el Usuario beneficiario del Proyecto puede negarse a suscribir el Contrato de Condiciones Uniformes y/o escoger otro prestador del servicio</w:t>
      </w:r>
      <w:r w:rsidR="00162262" w:rsidRPr="00F51E18">
        <w:rPr>
          <w:rFonts w:ascii="Arial" w:hAnsi="Arial" w:cs="Arial"/>
          <w:sz w:val="22"/>
          <w:szCs w:val="22"/>
          <w:lang w:val="es-ES"/>
        </w:rPr>
        <w:t xml:space="preserve">. </w:t>
      </w:r>
    </w:p>
    <w:p w14:paraId="5B38C2E2" w14:textId="77777777" w:rsidR="00F00C88" w:rsidRPr="00F51E18" w:rsidRDefault="00F00C88" w:rsidP="00F00C88">
      <w:pPr>
        <w:pStyle w:val="Normal1"/>
        <w:numPr>
          <w:ilvl w:val="0"/>
          <w:numId w:val="0"/>
        </w:numPr>
        <w:ind w:left="894"/>
        <w:rPr>
          <w:rFonts w:ascii="Arial" w:hAnsi="Arial" w:cs="Arial"/>
          <w:sz w:val="22"/>
          <w:szCs w:val="22"/>
          <w:lang w:val="es-ES"/>
        </w:rPr>
      </w:pPr>
    </w:p>
    <w:p w14:paraId="2B99428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todo caso, el Contratista conservará el uso y goce de la Infraestructura en los términos del presente Capítulo. </w:t>
      </w:r>
    </w:p>
    <w:p w14:paraId="3198FFA5" w14:textId="77777777" w:rsidR="00F00C88" w:rsidRPr="00F51E18" w:rsidRDefault="00F00C88" w:rsidP="00F00C88">
      <w:pPr>
        <w:rPr>
          <w:rFonts w:ascii="Arial" w:hAnsi="Arial" w:cs="Arial"/>
          <w:sz w:val="22"/>
          <w:szCs w:val="22"/>
          <w:lang w:val="es-ES"/>
        </w:rPr>
      </w:pPr>
    </w:p>
    <w:p w14:paraId="559419EF" w14:textId="3037889A" w:rsidR="00F00C88" w:rsidRPr="00F51E18" w:rsidRDefault="00F00C88" w:rsidP="00F00C88">
      <w:pPr>
        <w:pStyle w:val="Ttulo2"/>
        <w:rPr>
          <w:rFonts w:ascii="Arial" w:hAnsi="Arial"/>
          <w:sz w:val="22"/>
          <w:szCs w:val="22"/>
        </w:rPr>
      </w:pPr>
      <w:bookmarkStart w:id="696" w:name="_Toc26190710"/>
      <w:r w:rsidRPr="00F51E18">
        <w:rPr>
          <w:rFonts w:ascii="Arial" w:hAnsi="Arial"/>
          <w:sz w:val="22"/>
          <w:szCs w:val="22"/>
        </w:rPr>
        <w:t xml:space="preserve">Mantenimiento Excepcional por Hechos </w:t>
      </w:r>
      <w:bookmarkEnd w:id="691"/>
      <w:r w:rsidRPr="00F51E18">
        <w:rPr>
          <w:rFonts w:ascii="Arial" w:hAnsi="Arial"/>
          <w:sz w:val="22"/>
          <w:szCs w:val="22"/>
        </w:rPr>
        <w:t>de Terceros, de la Naturaleza y no Imputables al Contratista de Instalación</w:t>
      </w:r>
      <w:bookmarkEnd w:id="692"/>
      <w:bookmarkEnd w:id="693"/>
      <w:bookmarkEnd w:id="694"/>
      <w:bookmarkEnd w:id="696"/>
      <w:r w:rsidRPr="00F51E18">
        <w:rPr>
          <w:rFonts w:ascii="Arial" w:hAnsi="Arial"/>
          <w:sz w:val="22"/>
          <w:szCs w:val="22"/>
        </w:rPr>
        <w:t xml:space="preserve"> </w:t>
      </w:r>
    </w:p>
    <w:p w14:paraId="2DB3BA1F" w14:textId="77777777" w:rsidR="00F00C88" w:rsidRPr="00F51E18" w:rsidRDefault="00F00C88" w:rsidP="00F00C88">
      <w:pPr>
        <w:rPr>
          <w:rFonts w:ascii="Arial" w:hAnsi="Arial" w:cs="Arial"/>
          <w:sz w:val="22"/>
          <w:szCs w:val="22"/>
          <w:lang w:val="es-ES"/>
        </w:rPr>
      </w:pPr>
    </w:p>
    <w:p w14:paraId="62F7F7FF" w14:textId="69F1433F"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lastRenderedPageBreak/>
        <w:t>El Contratista deberá ejecutar a su costo las actividades de Mantenimiento Excepcional cuando ocurra algún evento no imputable al Contratista</w:t>
      </w:r>
      <w:r w:rsidR="002B08C2" w:rsidRPr="00F51E18">
        <w:rPr>
          <w:rFonts w:ascii="Arial" w:hAnsi="Arial" w:cs="Arial"/>
          <w:sz w:val="22"/>
          <w:szCs w:val="22"/>
          <w:lang w:val="es-ES"/>
        </w:rPr>
        <w:t>, que haya sido</w:t>
      </w:r>
      <w:r w:rsidRPr="00F51E18">
        <w:rPr>
          <w:rFonts w:ascii="Arial" w:hAnsi="Arial" w:cs="Arial"/>
          <w:sz w:val="22"/>
          <w:szCs w:val="22"/>
          <w:lang w:val="es-ES"/>
        </w:rPr>
        <w:t xml:space="preserve"> cubierto por la garantía contra todo riesgo indicada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_Ref232513092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13.7</w:t>
      </w:r>
      <w:r w:rsidRPr="00F51E18">
        <w:rPr>
          <w:rFonts w:ascii="Arial" w:hAnsi="Arial" w:cs="Arial"/>
          <w:sz w:val="22"/>
          <w:szCs w:val="22"/>
          <w:lang w:val="es-ES"/>
        </w:rPr>
        <w:fldChar w:fldCharType="end"/>
      </w:r>
      <w:r w:rsidRPr="00F51E18">
        <w:rPr>
          <w:rFonts w:ascii="Arial" w:hAnsi="Arial" w:cs="Arial"/>
          <w:sz w:val="22"/>
          <w:szCs w:val="22"/>
          <w:lang w:val="es-ES"/>
        </w:rPr>
        <w:t xml:space="preserve">. que genere daños a la Infraestructura. Hacen parte de este tipo de eventos, entre otros: </w:t>
      </w:r>
    </w:p>
    <w:p w14:paraId="5DF1EF71" w14:textId="77777777" w:rsidR="00F00C88" w:rsidRPr="00F51E18" w:rsidRDefault="00F00C88" w:rsidP="00F00C88">
      <w:pPr>
        <w:pStyle w:val="Normal1"/>
        <w:numPr>
          <w:ilvl w:val="0"/>
          <w:numId w:val="0"/>
        </w:numPr>
        <w:ind w:left="894"/>
        <w:rPr>
          <w:rFonts w:ascii="Arial" w:hAnsi="Arial" w:cs="Arial"/>
          <w:sz w:val="22"/>
          <w:szCs w:val="22"/>
          <w:lang w:val="es-ES"/>
        </w:rPr>
      </w:pPr>
    </w:p>
    <w:p w14:paraId="257B9AEB"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Hechos de terceros. </w:t>
      </w:r>
    </w:p>
    <w:p w14:paraId="2F81E650" w14:textId="34D7073E" w:rsidR="00F00C88" w:rsidRPr="00F51E18" w:rsidRDefault="00F00C88" w:rsidP="00D2372F">
      <w:pPr>
        <w:pStyle w:val="Normal1"/>
        <w:numPr>
          <w:ilvl w:val="4"/>
          <w:numId w:val="2"/>
        </w:numPr>
        <w:rPr>
          <w:rFonts w:ascii="Arial" w:hAnsi="Arial" w:cs="Arial"/>
          <w:sz w:val="22"/>
          <w:szCs w:val="22"/>
          <w:lang w:val="es-ES"/>
        </w:rPr>
      </w:pPr>
      <w:r w:rsidRPr="00F51E18">
        <w:rPr>
          <w:rFonts w:ascii="Arial" w:hAnsi="Arial" w:cs="Arial"/>
          <w:sz w:val="22"/>
          <w:szCs w:val="22"/>
          <w:lang w:val="es-ES"/>
        </w:rPr>
        <w:t>Hechos de los Usuarios</w:t>
      </w:r>
    </w:p>
    <w:p w14:paraId="256D546B"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Hechos de la naturaleza. </w:t>
      </w:r>
    </w:p>
    <w:p w14:paraId="6E4C600A" w14:textId="77777777" w:rsidR="00F00C88" w:rsidRPr="00F51E18" w:rsidRDefault="00F00C88" w:rsidP="00F00C88">
      <w:pPr>
        <w:pStyle w:val="Normal1"/>
        <w:numPr>
          <w:ilvl w:val="0"/>
          <w:numId w:val="0"/>
        </w:numPr>
        <w:ind w:left="1391"/>
        <w:rPr>
          <w:rFonts w:ascii="Arial" w:hAnsi="Arial" w:cs="Arial"/>
          <w:sz w:val="22"/>
          <w:szCs w:val="22"/>
          <w:lang w:val="es-ES"/>
        </w:rPr>
      </w:pPr>
    </w:p>
    <w:p w14:paraId="030D514E" w14:textId="77777777" w:rsidR="00F00C88" w:rsidRPr="00F51E18" w:rsidRDefault="00F00C88" w:rsidP="00F00C88">
      <w:pPr>
        <w:pStyle w:val="Normal1"/>
        <w:numPr>
          <w:ilvl w:val="0"/>
          <w:numId w:val="0"/>
        </w:numPr>
        <w:ind w:left="894"/>
        <w:rPr>
          <w:rFonts w:ascii="Arial" w:hAnsi="Arial" w:cs="Arial"/>
          <w:sz w:val="22"/>
          <w:szCs w:val="22"/>
          <w:lang w:val="es-ES"/>
        </w:rPr>
      </w:pPr>
    </w:p>
    <w:p w14:paraId="30F4BF94" w14:textId="099C00F2" w:rsidR="00F00C88" w:rsidRPr="00F51E18" w:rsidRDefault="00F00C88" w:rsidP="00F00C88">
      <w:pPr>
        <w:pStyle w:val="Normal1"/>
        <w:rPr>
          <w:rFonts w:ascii="Arial" w:hAnsi="Arial" w:cs="Arial"/>
          <w:sz w:val="22"/>
          <w:szCs w:val="22"/>
          <w:lang w:val="es-ES"/>
        </w:rPr>
      </w:pPr>
      <w:bookmarkStart w:id="697" w:name="_Ref361521740"/>
      <w:r w:rsidRPr="00F51E18">
        <w:rPr>
          <w:rFonts w:ascii="Arial" w:hAnsi="Arial" w:cs="Arial"/>
          <w:sz w:val="22"/>
          <w:szCs w:val="22"/>
          <w:lang w:val="es-ES"/>
        </w:rPr>
        <w:t xml:space="preserve">En aquellos casos en que el daño sufrido por la Infraestructura afectare la prestación del servicio público de energía, se aplicará lo previsto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_Ref229743759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15.2</w:t>
      </w:r>
      <w:r w:rsidRPr="00F51E18">
        <w:rPr>
          <w:rFonts w:ascii="Arial" w:hAnsi="Arial" w:cs="Arial"/>
          <w:sz w:val="22"/>
          <w:szCs w:val="22"/>
          <w:lang w:val="es-ES"/>
        </w:rPr>
        <w:fldChar w:fldCharType="end"/>
      </w:r>
      <w:r w:rsidRPr="00F51E18">
        <w:rPr>
          <w:rFonts w:ascii="Arial" w:hAnsi="Arial" w:cs="Arial"/>
          <w:sz w:val="22"/>
          <w:szCs w:val="22"/>
          <w:lang w:val="es-ES"/>
        </w:rPr>
        <w:t>.</w:t>
      </w:r>
      <w:bookmarkEnd w:id="697"/>
      <w:r w:rsidRPr="00F51E18">
        <w:rPr>
          <w:rFonts w:ascii="Arial" w:hAnsi="Arial" w:cs="Arial"/>
          <w:sz w:val="22"/>
          <w:szCs w:val="22"/>
          <w:lang w:val="es-ES"/>
        </w:rPr>
        <w:t xml:space="preserve"> </w:t>
      </w:r>
    </w:p>
    <w:p w14:paraId="38666AFB" w14:textId="77777777" w:rsidR="00F00C88" w:rsidRPr="00F51E18" w:rsidRDefault="00F00C88" w:rsidP="00F00C88">
      <w:pPr>
        <w:pStyle w:val="Normal1"/>
        <w:numPr>
          <w:ilvl w:val="0"/>
          <w:numId w:val="0"/>
        </w:numPr>
        <w:ind w:left="894"/>
        <w:rPr>
          <w:rFonts w:ascii="Arial" w:hAnsi="Arial" w:cs="Arial"/>
          <w:sz w:val="22"/>
          <w:szCs w:val="22"/>
          <w:lang w:val="es-ES"/>
        </w:rPr>
      </w:pPr>
    </w:p>
    <w:p w14:paraId="4C230456" w14:textId="155B767A" w:rsidR="00F00C88" w:rsidRPr="00F51E18" w:rsidRDefault="00F00C88" w:rsidP="00F00C88">
      <w:pPr>
        <w:pStyle w:val="Normal1"/>
        <w:rPr>
          <w:rFonts w:ascii="Arial" w:hAnsi="Arial" w:cs="Arial"/>
          <w:sz w:val="22"/>
          <w:szCs w:val="22"/>
          <w:lang w:val="es-ES"/>
        </w:rPr>
      </w:pPr>
      <w:bookmarkStart w:id="698" w:name="_Ref371875174"/>
      <w:bookmarkStart w:id="699" w:name="_Toc371884519"/>
      <w:bookmarkStart w:id="700" w:name="_Toc374809867"/>
      <w:bookmarkStart w:id="701" w:name="_Ref300217595"/>
      <w:bookmarkStart w:id="702" w:name="_Toc311736624"/>
      <w:bookmarkEnd w:id="695"/>
      <w:r w:rsidRPr="00F51E18">
        <w:rPr>
          <w:rFonts w:ascii="Arial" w:hAnsi="Arial" w:cs="Arial"/>
          <w:sz w:val="22"/>
          <w:szCs w:val="22"/>
          <w:lang w:val="es-ES"/>
        </w:rPr>
        <w:t xml:space="preserve">Para cubrir dichos costos, el Contratista podrá ejecutar la póliza contra todo riesgo indicada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_Ref232513092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13.7</w:t>
      </w:r>
      <w:r w:rsidRPr="00F51E18">
        <w:rPr>
          <w:rFonts w:ascii="Arial" w:hAnsi="Arial" w:cs="Arial"/>
          <w:sz w:val="22"/>
          <w:szCs w:val="22"/>
          <w:lang w:val="es-ES"/>
        </w:rPr>
        <w:fldChar w:fldCharType="end"/>
      </w:r>
      <w:r w:rsidRPr="00F51E18">
        <w:rPr>
          <w:rFonts w:ascii="Arial" w:hAnsi="Arial" w:cs="Arial"/>
          <w:sz w:val="22"/>
          <w:szCs w:val="22"/>
          <w:lang w:val="es-ES"/>
        </w:rPr>
        <w:t>.</w:t>
      </w:r>
      <w:r w:rsidR="002B08C2" w:rsidRPr="00F51E18" w:rsidDel="002B08C2">
        <w:rPr>
          <w:rFonts w:ascii="Arial" w:hAnsi="Arial" w:cs="Arial"/>
          <w:sz w:val="22"/>
          <w:szCs w:val="22"/>
          <w:lang w:val="es-ES"/>
        </w:rPr>
        <w:t xml:space="preserve"> </w:t>
      </w:r>
    </w:p>
    <w:p w14:paraId="766A3952" w14:textId="77777777" w:rsidR="00F00C88" w:rsidRPr="00F51E18" w:rsidRDefault="00F00C88" w:rsidP="00F00C88">
      <w:pPr>
        <w:pStyle w:val="Prrafodelista"/>
        <w:rPr>
          <w:rFonts w:ascii="Arial" w:hAnsi="Arial" w:cs="Arial"/>
          <w:sz w:val="22"/>
          <w:szCs w:val="22"/>
          <w:lang w:val="es-ES"/>
        </w:rPr>
      </w:pPr>
    </w:p>
    <w:p w14:paraId="6425F613"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requerimiento de las pólizas no es una garantía de cubrimiento del siniestro por parte de la aseguradora</w:t>
      </w:r>
    </w:p>
    <w:p w14:paraId="1F5E1756" w14:textId="77777777" w:rsidR="00F00C88" w:rsidRPr="00F51E18" w:rsidRDefault="00F00C88" w:rsidP="00F00C88">
      <w:pPr>
        <w:pStyle w:val="Prrafodelista"/>
        <w:rPr>
          <w:rFonts w:ascii="Arial" w:hAnsi="Arial" w:cs="Arial"/>
          <w:sz w:val="22"/>
          <w:szCs w:val="22"/>
          <w:lang w:val="es-ES"/>
        </w:rPr>
      </w:pPr>
    </w:p>
    <w:p w14:paraId="77B20F5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La Infraestructura sustituida por efectos reactivos será propiedad del MME y se entenderá aportada bajo condición en los términos de la presente Etapa al Contratista.</w:t>
      </w:r>
    </w:p>
    <w:p w14:paraId="05025E70" w14:textId="706E788D" w:rsidR="00F00C88" w:rsidRPr="00F51E18" w:rsidRDefault="00F00C88" w:rsidP="00F00C88">
      <w:pPr>
        <w:pStyle w:val="Normal1"/>
        <w:numPr>
          <w:ilvl w:val="0"/>
          <w:numId w:val="0"/>
        </w:numPr>
        <w:ind w:left="894"/>
        <w:rPr>
          <w:rFonts w:ascii="Arial" w:hAnsi="Arial" w:cs="Arial"/>
          <w:sz w:val="22"/>
          <w:szCs w:val="22"/>
          <w:lang w:val="es-ES"/>
        </w:rPr>
      </w:pPr>
    </w:p>
    <w:p w14:paraId="46ED913B" w14:textId="77777777" w:rsidR="00F00C88" w:rsidRPr="00F51E18" w:rsidRDefault="00F00C88" w:rsidP="00F00C88">
      <w:pPr>
        <w:pStyle w:val="Ttulo2"/>
        <w:rPr>
          <w:rFonts w:ascii="Arial" w:hAnsi="Arial"/>
          <w:sz w:val="22"/>
          <w:szCs w:val="22"/>
        </w:rPr>
      </w:pPr>
      <w:bookmarkStart w:id="703" w:name="_Ref4518376"/>
      <w:bookmarkStart w:id="704" w:name="_Toc26190711"/>
      <w:r w:rsidRPr="00F51E18">
        <w:rPr>
          <w:rFonts w:ascii="Arial" w:hAnsi="Arial"/>
          <w:sz w:val="22"/>
          <w:szCs w:val="22"/>
        </w:rPr>
        <w:t xml:space="preserve">Mantenimiento Excepcional por Hechos Imputables al </w:t>
      </w:r>
      <w:bookmarkEnd w:id="698"/>
      <w:bookmarkEnd w:id="699"/>
      <w:bookmarkEnd w:id="700"/>
      <w:r w:rsidRPr="00F51E18">
        <w:rPr>
          <w:rFonts w:ascii="Arial" w:hAnsi="Arial"/>
          <w:sz w:val="22"/>
          <w:szCs w:val="22"/>
        </w:rPr>
        <w:t>Contratista</w:t>
      </w:r>
      <w:bookmarkEnd w:id="703"/>
      <w:bookmarkEnd w:id="704"/>
      <w:r w:rsidRPr="00F51E18">
        <w:rPr>
          <w:rFonts w:ascii="Arial" w:hAnsi="Arial"/>
          <w:sz w:val="22"/>
          <w:szCs w:val="22"/>
        </w:rPr>
        <w:t xml:space="preserve"> </w:t>
      </w:r>
    </w:p>
    <w:p w14:paraId="22E95429" w14:textId="77777777" w:rsidR="00F00C88" w:rsidRPr="00F51E18" w:rsidRDefault="00F00C88" w:rsidP="00F00C88">
      <w:pPr>
        <w:rPr>
          <w:rFonts w:ascii="Arial" w:hAnsi="Arial" w:cs="Arial"/>
          <w:sz w:val="22"/>
          <w:szCs w:val="22"/>
          <w:lang w:val="es-ES"/>
        </w:rPr>
      </w:pPr>
    </w:p>
    <w:p w14:paraId="6C4E668F" w14:textId="77777777" w:rsidR="00F00C88" w:rsidRPr="00F51E18" w:rsidRDefault="00F00C88" w:rsidP="00F00C88">
      <w:pPr>
        <w:pStyle w:val="Normal1"/>
        <w:numPr>
          <w:ilvl w:val="0"/>
          <w:numId w:val="0"/>
        </w:numPr>
        <w:ind w:left="894"/>
        <w:rPr>
          <w:rFonts w:ascii="Arial" w:hAnsi="Arial" w:cs="Arial"/>
          <w:sz w:val="22"/>
          <w:szCs w:val="22"/>
          <w:lang w:val="es-ES"/>
        </w:rPr>
      </w:pPr>
    </w:p>
    <w:p w14:paraId="16C1689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La determinación de si el hecho que genera el Mantenimiento Excepcional es imputable al Contratista deberá soportarse en un concepto que indique, como mínimo:</w:t>
      </w:r>
    </w:p>
    <w:p w14:paraId="14D677BF" w14:textId="77777777" w:rsidR="00F00C88" w:rsidRPr="00F51E18" w:rsidRDefault="00F00C88" w:rsidP="00F00C88">
      <w:pPr>
        <w:pStyle w:val="Normal1"/>
        <w:numPr>
          <w:ilvl w:val="0"/>
          <w:numId w:val="0"/>
        </w:numPr>
        <w:rPr>
          <w:rFonts w:ascii="Arial" w:hAnsi="Arial" w:cs="Arial"/>
          <w:sz w:val="22"/>
          <w:szCs w:val="22"/>
          <w:lang w:val="es-ES"/>
        </w:rPr>
      </w:pPr>
    </w:p>
    <w:p w14:paraId="02BC9CC7"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El alcance detallado de las actividades que comprenden dicho Mantenimiento Excepcional</w:t>
      </w:r>
    </w:p>
    <w:p w14:paraId="18D72F39" w14:textId="77777777" w:rsidR="00F00C88" w:rsidRPr="00F51E18" w:rsidRDefault="00F00C88" w:rsidP="00F00C88">
      <w:pPr>
        <w:pStyle w:val="Normal1"/>
        <w:numPr>
          <w:ilvl w:val="0"/>
          <w:numId w:val="0"/>
        </w:numPr>
        <w:ind w:left="1391"/>
        <w:rPr>
          <w:rFonts w:ascii="Arial" w:hAnsi="Arial" w:cs="Arial"/>
          <w:sz w:val="22"/>
          <w:szCs w:val="22"/>
          <w:lang w:val="es-ES"/>
        </w:rPr>
      </w:pPr>
    </w:p>
    <w:p w14:paraId="123B68A4"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El fundamento para determinar que el hecho que genera el Mantenimiento Excepcional es jurídicamente imputable al Contratista. </w:t>
      </w:r>
      <w:bookmarkStart w:id="705" w:name="_Ref279932200"/>
      <w:bookmarkStart w:id="706" w:name="_Toc282337018"/>
      <w:bookmarkEnd w:id="701"/>
      <w:bookmarkEnd w:id="702"/>
    </w:p>
    <w:p w14:paraId="0C2A1846" w14:textId="77777777" w:rsidR="00F00C88" w:rsidRPr="00F51E18" w:rsidRDefault="00F00C88" w:rsidP="00F00C88">
      <w:pPr>
        <w:pStyle w:val="Prrafodelista"/>
        <w:rPr>
          <w:rFonts w:ascii="Arial" w:hAnsi="Arial" w:cs="Arial"/>
          <w:sz w:val="22"/>
          <w:szCs w:val="22"/>
          <w:lang w:val="es-ES"/>
        </w:rPr>
      </w:pPr>
    </w:p>
    <w:p w14:paraId="45F1EDDA" w14:textId="1A7F3765" w:rsidR="00F00C88" w:rsidRPr="00F51E18" w:rsidRDefault="00F00C88" w:rsidP="00F00C88">
      <w:pPr>
        <w:pStyle w:val="Ttulo2"/>
        <w:rPr>
          <w:rFonts w:ascii="Arial" w:hAnsi="Arial"/>
          <w:sz w:val="22"/>
          <w:szCs w:val="22"/>
        </w:rPr>
      </w:pPr>
      <w:bookmarkStart w:id="707" w:name="_Toc26190712"/>
      <w:r w:rsidRPr="00F51E18">
        <w:rPr>
          <w:rFonts w:ascii="Arial" w:hAnsi="Arial"/>
          <w:sz w:val="22"/>
          <w:szCs w:val="22"/>
        </w:rPr>
        <w:t>Régimen de Reposiciones</w:t>
      </w:r>
      <w:bookmarkEnd w:id="707"/>
    </w:p>
    <w:p w14:paraId="1D7CED45" w14:textId="77777777" w:rsidR="00301B77" w:rsidRPr="00F51E18" w:rsidRDefault="00301B77" w:rsidP="008D5D78">
      <w:pPr>
        <w:pStyle w:val="Normal1"/>
        <w:numPr>
          <w:ilvl w:val="0"/>
          <w:numId w:val="0"/>
        </w:numPr>
        <w:ind w:left="1391"/>
        <w:rPr>
          <w:rFonts w:ascii="Arial" w:hAnsi="Arial" w:cs="Arial"/>
          <w:sz w:val="22"/>
          <w:szCs w:val="22"/>
          <w:lang w:val="es-ES"/>
        </w:rPr>
      </w:pPr>
    </w:p>
    <w:p w14:paraId="14F6FFD1" w14:textId="1D0CE6C3" w:rsidR="00F00C88" w:rsidRPr="008D5D78" w:rsidRDefault="00CD1230" w:rsidP="008D5D78">
      <w:pPr>
        <w:pStyle w:val="Normal1"/>
        <w:numPr>
          <w:ilvl w:val="4"/>
          <w:numId w:val="2"/>
        </w:numPr>
        <w:rPr>
          <w:rFonts w:ascii="Arial" w:hAnsi="Arial" w:cs="Arial"/>
          <w:sz w:val="22"/>
          <w:szCs w:val="22"/>
          <w:lang w:val="es-ES"/>
        </w:rPr>
      </w:pPr>
      <w:r w:rsidRPr="008D5D78">
        <w:rPr>
          <w:rFonts w:ascii="Arial" w:hAnsi="Arial" w:cs="Arial"/>
          <w:sz w:val="22"/>
          <w:szCs w:val="22"/>
          <w:lang w:val="es-ES"/>
        </w:rPr>
        <w:t xml:space="preserve">La metodología de validación de reposición de los activos y la variación del porcentaje de participación del </w:t>
      </w:r>
      <w:r w:rsidR="006B150A" w:rsidRPr="008D5D78">
        <w:rPr>
          <w:rFonts w:ascii="Arial" w:hAnsi="Arial" w:cs="Arial"/>
          <w:sz w:val="22"/>
          <w:szCs w:val="22"/>
          <w:lang w:val="es-ES"/>
        </w:rPr>
        <w:t xml:space="preserve">MME </w:t>
      </w:r>
      <w:r w:rsidRPr="008D5D78">
        <w:rPr>
          <w:rFonts w:ascii="Arial" w:hAnsi="Arial" w:cs="Arial"/>
          <w:sz w:val="22"/>
          <w:szCs w:val="22"/>
          <w:lang w:val="es-ES"/>
        </w:rPr>
        <w:t xml:space="preserve">en la propiedad de los mencionados activos en caso de reposición por parte del </w:t>
      </w:r>
      <w:r w:rsidR="006B150A" w:rsidRPr="008D5D78">
        <w:rPr>
          <w:rFonts w:ascii="Arial" w:hAnsi="Arial" w:cs="Arial"/>
          <w:sz w:val="22"/>
          <w:szCs w:val="22"/>
          <w:lang w:val="es-ES"/>
        </w:rPr>
        <w:t xml:space="preserve">Contratista </w:t>
      </w:r>
      <w:r w:rsidRPr="008D5D78">
        <w:rPr>
          <w:rFonts w:ascii="Arial" w:hAnsi="Arial" w:cs="Arial"/>
          <w:sz w:val="22"/>
          <w:szCs w:val="22"/>
          <w:lang w:val="es-ES"/>
        </w:rPr>
        <w:t xml:space="preserve">será la adoptada por la Comisión de Regulación de Energía y Gas en la Resolución que esté vigente en el momento.  </w:t>
      </w:r>
    </w:p>
    <w:p w14:paraId="1337ABF4" w14:textId="77777777" w:rsidR="00237D5C" w:rsidRPr="008D5D78" w:rsidRDefault="00237D5C" w:rsidP="008D5D78">
      <w:pPr>
        <w:pStyle w:val="Normal1"/>
        <w:numPr>
          <w:ilvl w:val="0"/>
          <w:numId w:val="0"/>
        </w:numPr>
        <w:ind w:left="1391"/>
        <w:rPr>
          <w:rFonts w:ascii="Arial" w:hAnsi="Arial" w:cs="Arial"/>
          <w:sz w:val="22"/>
          <w:szCs w:val="22"/>
          <w:lang w:val="es-ES"/>
        </w:rPr>
      </w:pPr>
      <w:bookmarkStart w:id="708" w:name="_Ref4168934"/>
      <w:bookmarkStart w:id="709" w:name="_Ref19625305"/>
      <w:bookmarkEnd w:id="705"/>
      <w:bookmarkEnd w:id="706"/>
    </w:p>
    <w:p w14:paraId="16033255" w14:textId="77777777" w:rsidR="00F00C88" w:rsidRPr="00F51E18" w:rsidRDefault="00F00C88" w:rsidP="00F00C88">
      <w:pPr>
        <w:pStyle w:val="Ttulo1"/>
        <w:tabs>
          <w:tab w:val="left" w:pos="1418"/>
        </w:tabs>
        <w:rPr>
          <w:rFonts w:ascii="Arial" w:hAnsi="Arial"/>
          <w:sz w:val="22"/>
          <w:szCs w:val="22"/>
        </w:rPr>
      </w:pPr>
      <w:bookmarkStart w:id="710" w:name="_Ref25850651"/>
      <w:bookmarkStart w:id="711" w:name="_Toc26190713"/>
      <w:r w:rsidRPr="00F51E18">
        <w:rPr>
          <w:rFonts w:ascii="Arial" w:hAnsi="Arial"/>
          <w:sz w:val="22"/>
          <w:szCs w:val="22"/>
        </w:rPr>
        <w:t xml:space="preserve">ETAPA DE </w:t>
      </w:r>
      <w:bookmarkEnd w:id="708"/>
      <w:r w:rsidRPr="00F51E18">
        <w:rPr>
          <w:rFonts w:ascii="Arial" w:hAnsi="Arial"/>
          <w:sz w:val="22"/>
          <w:szCs w:val="22"/>
        </w:rPr>
        <w:t>DEVOLUCIÓN DE BIENES</w:t>
      </w:r>
      <w:bookmarkEnd w:id="709"/>
      <w:bookmarkEnd w:id="710"/>
      <w:bookmarkEnd w:id="711"/>
    </w:p>
    <w:p w14:paraId="13AE9D81" w14:textId="77777777" w:rsidR="00F00C88" w:rsidRPr="00F51E18" w:rsidRDefault="00F00C88" w:rsidP="00F00C88">
      <w:pPr>
        <w:rPr>
          <w:rFonts w:ascii="Arial" w:hAnsi="Arial" w:cs="Arial"/>
          <w:sz w:val="22"/>
          <w:szCs w:val="22"/>
          <w:lang w:val="es-ES"/>
        </w:rPr>
      </w:pPr>
    </w:p>
    <w:p w14:paraId="2CDD214D" w14:textId="77777777" w:rsidR="00F00C88" w:rsidRPr="00F51E18" w:rsidRDefault="00F00C88" w:rsidP="00F00C88">
      <w:pPr>
        <w:pStyle w:val="Ttulo2"/>
        <w:rPr>
          <w:rFonts w:ascii="Arial" w:hAnsi="Arial"/>
          <w:sz w:val="22"/>
          <w:szCs w:val="22"/>
        </w:rPr>
      </w:pPr>
      <w:bookmarkStart w:id="712" w:name="_Ref280020763"/>
      <w:bookmarkStart w:id="713" w:name="_Toc282337021"/>
      <w:bookmarkStart w:id="714" w:name="_Toc311736626"/>
      <w:bookmarkStart w:id="715" w:name="_Ref359485705"/>
      <w:bookmarkStart w:id="716" w:name="_Toc371884524"/>
      <w:bookmarkStart w:id="717" w:name="_Toc374809872"/>
      <w:bookmarkStart w:id="718" w:name="_Toc26190714"/>
      <w:r w:rsidRPr="00F51E18">
        <w:rPr>
          <w:rFonts w:ascii="Arial" w:hAnsi="Arial"/>
          <w:sz w:val="22"/>
          <w:szCs w:val="22"/>
        </w:rPr>
        <w:t xml:space="preserve">Procedimiento de </w:t>
      </w:r>
      <w:bookmarkEnd w:id="712"/>
      <w:bookmarkEnd w:id="713"/>
      <w:bookmarkEnd w:id="714"/>
      <w:r w:rsidRPr="00F51E18">
        <w:rPr>
          <w:rFonts w:ascii="Arial" w:hAnsi="Arial"/>
          <w:sz w:val="22"/>
          <w:szCs w:val="22"/>
        </w:rPr>
        <w:t xml:space="preserve">Entrega de </w:t>
      </w:r>
      <w:bookmarkEnd w:id="715"/>
      <w:bookmarkEnd w:id="716"/>
      <w:bookmarkEnd w:id="717"/>
      <w:r w:rsidRPr="00F51E18">
        <w:rPr>
          <w:rFonts w:ascii="Arial" w:hAnsi="Arial"/>
          <w:sz w:val="22"/>
          <w:szCs w:val="22"/>
        </w:rPr>
        <w:t>la Infraestructura</w:t>
      </w:r>
      <w:bookmarkEnd w:id="718"/>
    </w:p>
    <w:p w14:paraId="3A534CBB" w14:textId="77777777" w:rsidR="00F00C88" w:rsidRPr="00F51E18" w:rsidRDefault="00F00C88" w:rsidP="00F00C88">
      <w:pPr>
        <w:pStyle w:val="Normal1"/>
        <w:numPr>
          <w:ilvl w:val="0"/>
          <w:numId w:val="0"/>
        </w:numPr>
        <w:rPr>
          <w:rFonts w:ascii="Arial" w:hAnsi="Arial" w:cs="Arial"/>
          <w:sz w:val="22"/>
          <w:szCs w:val="22"/>
          <w:lang w:val="es-ES"/>
        </w:rPr>
      </w:pPr>
    </w:p>
    <w:p w14:paraId="28B37FE5" w14:textId="77777777" w:rsidR="00F00C88" w:rsidRPr="00F51E18" w:rsidRDefault="00F00C88" w:rsidP="00F00C88">
      <w:pPr>
        <w:pStyle w:val="Normal1"/>
        <w:rPr>
          <w:rFonts w:ascii="Arial" w:hAnsi="Arial" w:cs="Arial"/>
          <w:sz w:val="22"/>
          <w:szCs w:val="22"/>
          <w:lang w:val="es-ES"/>
        </w:rPr>
      </w:pPr>
      <w:bookmarkStart w:id="719" w:name="_Ref229580496"/>
      <w:r w:rsidRPr="00F51E18">
        <w:rPr>
          <w:rFonts w:ascii="Arial" w:hAnsi="Arial" w:cs="Arial"/>
          <w:sz w:val="22"/>
          <w:szCs w:val="22"/>
          <w:lang w:val="es-ES"/>
        </w:rPr>
        <w:lastRenderedPageBreak/>
        <w:t xml:space="preserve">Al día siguiente de la Fecha de Terminación de la Etapa de Administración, Operación y Mantenimiento, o de la Terminación Anticipada del Contrato siempre y cuando ésta se dé con posterioridad al inicio de la Etapa de Instalación, el Contratista y el Interventor o el supervisor según corresponda deberán iniciar la verificación final del Proyecto con el fin de proceder a la Devolución. </w:t>
      </w:r>
    </w:p>
    <w:p w14:paraId="093E457E" w14:textId="77777777" w:rsidR="00F00C88" w:rsidRPr="00F51E18" w:rsidRDefault="00F00C88" w:rsidP="00F00C88">
      <w:pPr>
        <w:pStyle w:val="Normal1"/>
        <w:numPr>
          <w:ilvl w:val="0"/>
          <w:numId w:val="0"/>
        </w:numPr>
        <w:ind w:left="894"/>
        <w:rPr>
          <w:rFonts w:ascii="Arial" w:hAnsi="Arial" w:cs="Arial"/>
          <w:sz w:val="22"/>
          <w:szCs w:val="22"/>
          <w:lang w:val="es-ES"/>
        </w:rPr>
      </w:pPr>
    </w:p>
    <w:p w14:paraId="34FCA952"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procedimiento para la Devolución incluirá:</w:t>
      </w:r>
      <w:bookmarkEnd w:id="719"/>
    </w:p>
    <w:p w14:paraId="5BF8919E" w14:textId="77777777" w:rsidR="00F00C88" w:rsidRPr="00F51E18" w:rsidRDefault="00F00C88" w:rsidP="00F00C88">
      <w:pPr>
        <w:pStyle w:val="Normal1"/>
        <w:numPr>
          <w:ilvl w:val="0"/>
          <w:numId w:val="0"/>
        </w:numPr>
        <w:rPr>
          <w:rFonts w:ascii="Arial" w:hAnsi="Arial" w:cs="Arial"/>
          <w:sz w:val="22"/>
          <w:szCs w:val="22"/>
          <w:lang w:val="es-ES"/>
        </w:rPr>
      </w:pPr>
    </w:p>
    <w:p w14:paraId="69F74AA4"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Actualización del inventario de la Infraestructura construida con recursos FAZNI , de acuerdo con el registro que de los mismos tenga el Interventor.  </w:t>
      </w:r>
    </w:p>
    <w:p w14:paraId="4EF7532A" w14:textId="77777777" w:rsidR="00F00C88" w:rsidRPr="00F51E18" w:rsidRDefault="00F00C88" w:rsidP="00F00C88">
      <w:pPr>
        <w:pStyle w:val="Normal1"/>
        <w:numPr>
          <w:ilvl w:val="0"/>
          <w:numId w:val="0"/>
        </w:numPr>
        <w:ind w:left="1361"/>
        <w:rPr>
          <w:rFonts w:ascii="Arial" w:hAnsi="Arial" w:cs="Arial"/>
          <w:sz w:val="22"/>
          <w:szCs w:val="22"/>
          <w:lang w:val="es-ES"/>
        </w:rPr>
      </w:pPr>
    </w:p>
    <w:p w14:paraId="013E4715"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Un recorrido por las instalaciones del Proyecto con el MME en el cual se dejará constancia de las condiciones técnicas de la Infraestructura.</w:t>
      </w:r>
    </w:p>
    <w:p w14:paraId="4D39956B" w14:textId="77777777" w:rsidR="00F00C88" w:rsidRPr="00F51E18" w:rsidRDefault="00F00C88" w:rsidP="00F00C88">
      <w:pPr>
        <w:pStyle w:val="Normal1"/>
        <w:numPr>
          <w:ilvl w:val="0"/>
          <w:numId w:val="0"/>
        </w:numPr>
        <w:rPr>
          <w:rFonts w:ascii="Arial" w:hAnsi="Arial" w:cs="Arial"/>
          <w:sz w:val="22"/>
          <w:szCs w:val="22"/>
          <w:lang w:val="es-ES"/>
        </w:rPr>
      </w:pPr>
    </w:p>
    <w:p w14:paraId="35260AD5"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El Contratista deberá adelantar todos los trámites tendientes al perfeccionamiento de la devolución de la tenencia de los bienes muebles e inmuebles a MME.</w:t>
      </w:r>
    </w:p>
    <w:p w14:paraId="0F7A4DF8" w14:textId="77777777" w:rsidR="00F00C88" w:rsidRPr="00F51E18" w:rsidRDefault="00F00C88" w:rsidP="00F00C88">
      <w:pPr>
        <w:pStyle w:val="Normal1"/>
        <w:numPr>
          <w:ilvl w:val="0"/>
          <w:numId w:val="0"/>
        </w:numPr>
        <w:rPr>
          <w:rFonts w:ascii="Arial" w:hAnsi="Arial" w:cs="Arial"/>
          <w:sz w:val="22"/>
          <w:szCs w:val="22"/>
          <w:lang w:val="es-ES"/>
        </w:rPr>
      </w:pPr>
    </w:p>
    <w:p w14:paraId="620DEC99"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El Contratista y el Supervisor verificarán que los elementos del Inventario cumplan con las condiciones técnicas mínimas, atendiendo su desgaste natural. </w:t>
      </w:r>
    </w:p>
    <w:p w14:paraId="4B3A8AB0" w14:textId="77777777" w:rsidR="00F00C88" w:rsidRPr="00F51E18" w:rsidRDefault="00F00C88" w:rsidP="00F00C88">
      <w:pPr>
        <w:pStyle w:val="Normal1"/>
        <w:numPr>
          <w:ilvl w:val="0"/>
          <w:numId w:val="0"/>
        </w:numPr>
        <w:ind w:left="1391"/>
        <w:rPr>
          <w:rFonts w:ascii="Arial" w:hAnsi="Arial" w:cs="Arial"/>
          <w:sz w:val="22"/>
          <w:szCs w:val="22"/>
          <w:lang w:val="es-ES"/>
        </w:rPr>
      </w:pPr>
    </w:p>
    <w:p w14:paraId="1FE76B5D"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MME, durante el proceso de Devolución, podrá notificar al Contratista si desea que uno o varios de los bienes muebles que componen la Infraestructura deberán ser desechados y dispuestos de manera final por parte del Contratista. En dicho escenario, tal desecho y disposición final correrá por cuenta y riesgo del Contratista. </w:t>
      </w:r>
    </w:p>
    <w:p w14:paraId="0C0E9812" w14:textId="77777777" w:rsidR="00F00C88" w:rsidRPr="00F51E18" w:rsidRDefault="00F00C88" w:rsidP="00F00C88">
      <w:pPr>
        <w:pStyle w:val="Normal1"/>
        <w:numPr>
          <w:ilvl w:val="0"/>
          <w:numId w:val="0"/>
        </w:numPr>
        <w:rPr>
          <w:rFonts w:ascii="Arial" w:hAnsi="Arial" w:cs="Arial"/>
          <w:sz w:val="22"/>
          <w:szCs w:val="22"/>
          <w:lang w:val="es-ES"/>
        </w:rPr>
      </w:pPr>
    </w:p>
    <w:p w14:paraId="26EC906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Sobre los bienes que el MME decida no desechar y disponer finalmente, el Contratista hará entrega de los mismos al MME. </w:t>
      </w:r>
    </w:p>
    <w:p w14:paraId="5C6BA8A9" w14:textId="77777777" w:rsidR="00F00C88" w:rsidRPr="00F51E18" w:rsidRDefault="00F00C88" w:rsidP="00F00C88">
      <w:pPr>
        <w:pStyle w:val="Normal1"/>
        <w:numPr>
          <w:ilvl w:val="0"/>
          <w:numId w:val="0"/>
        </w:numPr>
        <w:ind w:left="864"/>
        <w:rPr>
          <w:rFonts w:ascii="Arial" w:hAnsi="Arial" w:cs="Arial"/>
          <w:sz w:val="22"/>
          <w:szCs w:val="22"/>
          <w:lang w:val="es-ES"/>
        </w:rPr>
      </w:pPr>
    </w:p>
    <w:p w14:paraId="0B01B51D" w14:textId="77777777" w:rsidR="00032D97" w:rsidRPr="005C3B31" w:rsidRDefault="00032D97" w:rsidP="00032D97">
      <w:pPr>
        <w:pStyle w:val="Normal1"/>
        <w:rPr>
          <w:rFonts w:ascii="Arial" w:hAnsi="Arial" w:cs="Arial"/>
          <w:sz w:val="22"/>
          <w:szCs w:val="22"/>
          <w:highlight w:val="yellow"/>
          <w:lang w:val="es-ES"/>
        </w:rPr>
      </w:pPr>
      <w:r w:rsidRPr="005C3B31">
        <w:rPr>
          <w:rFonts w:ascii="Arial" w:hAnsi="Arial" w:cs="Arial"/>
          <w:sz w:val="22"/>
          <w:szCs w:val="22"/>
          <w:highlight w:val="yellow"/>
          <w:lang w:val="es-ES"/>
        </w:rPr>
        <w:t xml:space="preserve">Concluida la Devolución se suscribirá el Acta de Devolución, en la cual se dejará constancia de las condiciones técnicas del Proyecto incluyendo un inventario de la Infraestructura actualizado que determine un análisis de costos de cada uno de los activos y gastos derivados para el desarrollo del proyecto y la Infraestructura que fue desechada y dispuesta finalmente. </w:t>
      </w:r>
    </w:p>
    <w:p w14:paraId="293249EA" w14:textId="5ACE39FC" w:rsidR="00F00C88" w:rsidRPr="00F51E18" w:rsidRDefault="00F00C88" w:rsidP="005C3B31">
      <w:pPr>
        <w:pStyle w:val="Normal1"/>
        <w:numPr>
          <w:ilvl w:val="0"/>
          <w:numId w:val="0"/>
        </w:numPr>
        <w:ind w:left="894"/>
        <w:rPr>
          <w:rFonts w:ascii="Arial" w:hAnsi="Arial" w:cs="Arial"/>
          <w:sz w:val="22"/>
          <w:szCs w:val="22"/>
          <w:lang w:val="es-ES"/>
        </w:rPr>
      </w:pPr>
      <w:r w:rsidRPr="00F51E18">
        <w:rPr>
          <w:rFonts w:ascii="Arial" w:hAnsi="Arial" w:cs="Arial"/>
          <w:sz w:val="22"/>
          <w:szCs w:val="22"/>
          <w:lang w:val="es-ES"/>
        </w:rPr>
        <w:t xml:space="preserve">. </w:t>
      </w:r>
    </w:p>
    <w:p w14:paraId="094A6CC7" w14:textId="77777777" w:rsidR="00F00C88" w:rsidRPr="00F51E18" w:rsidRDefault="00F00C88" w:rsidP="00F00C88">
      <w:pPr>
        <w:pStyle w:val="Ttulo2"/>
        <w:rPr>
          <w:rFonts w:ascii="Arial" w:hAnsi="Arial"/>
          <w:sz w:val="22"/>
          <w:szCs w:val="22"/>
        </w:rPr>
      </w:pPr>
      <w:bookmarkStart w:id="720" w:name="_Toc282337022"/>
      <w:bookmarkStart w:id="721" w:name="_Toc311736627"/>
      <w:bookmarkStart w:id="722" w:name="_Toc371884525"/>
      <w:bookmarkStart w:id="723" w:name="_Toc374809873"/>
      <w:bookmarkStart w:id="724" w:name="_Toc26190715"/>
      <w:r w:rsidRPr="00F51E18">
        <w:rPr>
          <w:rFonts w:ascii="Arial" w:hAnsi="Arial"/>
          <w:sz w:val="22"/>
          <w:szCs w:val="22"/>
        </w:rPr>
        <w:t xml:space="preserve">Ejecución del Contrato Durante la </w:t>
      </w:r>
      <w:bookmarkEnd w:id="720"/>
      <w:bookmarkEnd w:id="721"/>
      <w:r w:rsidRPr="00F51E18">
        <w:rPr>
          <w:rFonts w:ascii="Arial" w:hAnsi="Arial"/>
          <w:sz w:val="22"/>
          <w:szCs w:val="22"/>
        </w:rPr>
        <w:t xml:space="preserve">Etapa de </w:t>
      </w:r>
      <w:bookmarkEnd w:id="722"/>
      <w:bookmarkEnd w:id="723"/>
      <w:r w:rsidRPr="00F51E18">
        <w:rPr>
          <w:rFonts w:ascii="Arial" w:hAnsi="Arial"/>
          <w:sz w:val="22"/>
          <w:szCs w:val="22"/>
        </w:rPr>
        <w:t>Devolución</w:t>
      </w:r>
      <w:bookmarkEnd w:id="724"/>
    </w:p>
    <w:p w14:paraId="073BCECF" w14:textId="77777777" w:rsidR="00F00C88" w:rsidRPr="00F51E18" w:rsidRDefault="00F00C88" w:rsidP="00F00C88">
      <w:pPr>
        <w:pStyle w:val="Normal1"/>
        <w:numPr>
          <w:ilvl w:val="0"/>
          <w:numId w:val="0"/>
        </w:numPr>
        <w:ind w:left="864"/>
        <w:rPr>
          <w:rFonts w:ascii="Arial" w:hAnsi="Arial" w:cs="Arial"/>
          <w:sz w:val="22"/>
          <w:szCs w:val="22"/>
          <w:lang w:val="es-ES"/>
        </w:rPr>
      </w:pPr>
    </w:p>
    <w:p w14:paraId="1C799DBD"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Durante la Etapa de Devolución, el Contratista deberá continuar con las Actividades de Administración, Operación y Mantenimiento, y las demás que se encuentren vigentes en dicho momento. </w:t>
      </w:r>
    </w:p>
    <w:p w14:paraId="00A51A87" w14:textId="77777777" w:rsidR="00F00C88" w:rsidRPr="00F51E18" w:rsidRDefault="00F00C88" w:rsidP="00F00C88">
      <w:pPr>
        <w:pStyle w:val="Normal1"/>
        <w:numPr>
          <w:ilvl w:val="0"/>
          <w:numId w:val="0"/>
        </w:numPr>
        <w:ind w:left="894"/>
        <w:rPr>
          <w:rFonts w:ascii="Arial" w:hAnsi="Arial" w:cs="Arial"/>
          <w:sz w:val="22"/>
          <w:szCs w:val="22"/>
          <w:lang w:val="es-ES"/>
        </w:rPr>
      </w:pPr>
    </w:p>
    <w:p w14:paraId="58F76FBA" w14:textId="5AE695C1"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Durante esta Etapa el Contratista recibirá como Retribución aquella que corresponda, según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_Ref369264648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4.5</w:t>
      </w:r>
      <w:r w:rsidRPr="00F51E18">
        <w:rPr>
          <w:rFonts w:ascii="Arial" w:hAnsi="Arial" w:cs="Arial"/>
          <w:sz w:val="22"/>
          <w:szCs w:val="22"/>
          <w:lang w:val="es-ES"/>
        </w:rPr>
        <w:fldChar w:fldCharType="end"/>
      </w:r>
      <w:r w:rsidRPr="00F51E18">
        <w:rPr>
          <w:rFonts w:ascii="Arial" w:hAnsi="Arial" w:cs="Arial"/>
          <w:sz w:val="22"/>
          <w:szCs w:val="22"/>
          <w:lang w:val="es-ES"/>
        </w:rPr>
        <w:t xml:space="preserve"> al Mes en el cual se realicen las actividades indicadas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_Ref359485705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10.1</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278625BD" w14:textId="77777777" w:rsidR="00F00C88" w:rsidRPr="00F51E18" w:rsidRDefault="00F00C88" w:rsidP="00F00C88">
      <w:pPr>
        <w:pStyle w:val="Normal1"/>
        <w:numPr>
          <w:ilvl w:val="0"/>
          <w:numId w:val="0"/>
        </w:numPr>
        <w:rPr>
          <w:rFonts w:ascii="Arial" w:hAnsi="Arial" w:cs="Arial"/>
          <w:sz w:val="22"/>
          <w:szCs w:val="22"/>
          <w:lang w:val="es-ES"/>
        </w:rPr>
      </w:pPr>
    </w:p>
    <w:p w14:paraId="60628991" w14:textId="77777777" w:rsidR="00F00C88" w:rsidRPr="00F51E18" w:rsidRDefault="00F00C88" w:rsidP="00F00C88">
      <w:pPr>
        <w:pStyle w:val="Ttulo2"/>
        <w:rPr>
          <w:rFonts w:ascii="Arial" w:hAnsi="Arial"/>
          <w:sz w:val="22"/>
          <w:szCs w:val="22"/>
        </w:rPr>
      </w:pPr>
      <w:bookmarkStart w:id="725" w:name="_Ref4518785"/>
      <w:bookmarkStart w:id="726" w:name="_Toc26190716"/>
      <w:r w:rsidRPr="00F51E18">
        <w:rPr>
          <w:rFonts w:ascii="Arial" w:hAnsi="Arial"/>
          <w:sz w:val="22"/>
          <w:szCs w:val="22"/>
        </w:rPr>
        <w:t>Etapa de Devolución Especial</w:t>
      </w:r>
      <w:bookmarkEnd w:id="725"/>
      <w:bookmarkEnd w:id="726"/>
    </w:p>
    <w:p w14:paraId="3F446B93" w14:textId="77777777" w:rsidR="00F00C88" w:rsidRPr="00F51E18" w:rsidRDefault="00F00C88" w:rsidP="00F00C88">
      <w:pPr>
        <w:pStyle w:val="Normal1"/>
        <w:numPr>
          <w:ilvl w:val="0"/>
          <w:numId w:val="0"/>
        </w:numPr>
        <w:ind w:left="864"/>
        <w:rPr>
          <w:rFonts w:ascii="Arial" w:hAnsi="Arial" w:cs="Arial"/>
          <w:sz w:val="22"/>
          <w:szCs w:val="22"/>
          <w:lang w:val="es-ES"/>
        </w:rPr>
      </w:pPr>
    </w:p>
    <w:p w14:paraId="3EDFAF75" w14:textId="2384B2BC"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Cuando ocurra el fenómeno indicado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_Ref4518571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18.4</w:t>
      </w:r>
      <w:r w:rsidRPr="00F51E18">
        <w:rPr>
          <w:rFonts w:ascii="Arial" w:hAnsi="Arial" w:cs="Arial"/>
          <w:sz w:val="22"/>
          <w:szCs w:val="22"/>
          <w:lang w:val="es-ES"/>
        </w:rPr>
        <w:fldChar w:fldCharType="end"/>
      </w:r>
      <w:r w:rsidR="000E6300" w:rsidRPr="00F51E18">
        <w:rPr>
          <w:rFonts w:ascii="Arial" w:hAnsi="Arial" w:cs="Arial"/>
          <w:sz w:val="22"/>
          <w:szCs w:val="22"/>
          <w:lang w:val="es-ES"/>
        </w:rPr>
        <w:t xml:space="preserve">, </w:t>
      </w:r>
      <w:r w:rsidRPr="00F51E18">
        <w:rPr>
          <w:rFonts w:ascii="Arial" w:hAnsi="Arial" w:cs="Arial"/>
          <w:sz w:val="22"/>
          <w:szCs w:val="22"/>
          <w:lang w:val="es-ES"/>
        </w:rPr>
        <w:t>se iniciará una Etapa de Devolución Especial, la cual se regirá por las siguientes reglas:</w:t>
      </w:r>
    </w:p>
    <w:p w14:paraId="265AF92B" w14:textId="77777777" w:rsidR="00F00C88" w:rsidRPr="00F51E18" w:rsidRDefault="00F00C88" w:rsidP="00F00C88">
      <w:pPr>
        <w:pStyle w:val="Normal1"/>
        <w:numPr>
          <w:ilvl w:val="0"/>
          <w:numId w:val="0"/>
        </w:numPr>
        <w:ind w:left="894"/>
        <w:rPr>
          <w:rFonts w:ascii="Arial" w:hAnsi="Arial" w:cs="Arial"/>
          <w:sz w:val="22"/>
          <w:szCs w:val="22"/>
          <w:lang w:val="es-ES"/>
        </w:rPr>
      </w:pPr>
    </w:p>
    <w:p w14:paraId="0B159C0C"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Durante esta Etapa Especial, el Contratista adelantará la totalidad de actividades a su cargo correspondientes a la Etapa de Devolución respecto de la Infraestructura afectada. </w:t>
      </w:r>
    </w:p>
    <w:p w14:paraId="57103F64" w14:textId="77777777" w:rsidR="00F00C88" w:rsidRPr="00F51E18" w:rsidRDefault="00F00C88" w:rsidP="00F00C88">
      <w:pPr>
        <w:pStyle w:val="Normal1"/>
        <w:numPr>
          <w:ilvl w:val="0"/>
          <w:numId w:val="0"/>
        </w:numPr>
        <w:ind w:left="1391"/>
        <w:rPr>
          <w:rFonts w:ascii="Arial" w:hAnsi="Arial" w:cs="Arial"/>
          <w:sz w:val="22"/>
          <w:szCs w:val="22"/>
          <w:lang w:val="es-ES"/>
        </w:rPr>
      </w:pPr>
    </w:p>
    <w:p w14:paraId="255CC0A9"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La ejecución de esta Etapa Especial no suspenderá la ejecución de la Etapa de Administración, Operación y Mantenimiento, ni exime al Contratista de ejecutar nuevamente las actividades propias de la Etapa de Devolución respecto de la Infraestructura de aquellos Usuarios que, al término del Contrato, no hayan recibido Interconexión. </w:t>
      </w:r>
    </w:p>
    <w:p w14:paraId="7257EB5C" w14:textId="77777777" w:rsidR="00F00C88" w:rsidRPr="00F51E18" w:rsidRDefault="00F00C88" w:rsidP="00F00C88">
      <w:pPr>
        <w:pStyle w:val="Prrafodelista"/>
        <w:rPr>
          <w:rFonts w:ascii="Arial" w:hAnsi="Arial" w:cs="Arial"/>
          <w:sz w:val="22"/>
          <w:szCs w:val="22"/>
          <w:lang w:val="es-ES"/>
        </w:rPr>
      </w:pPr>
    </w:p>
    <w:p w14:paraId="31ED0BB4" w14:textId="33E06DE0"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Durante esta Etapa Especial continuará aplicando lo indicado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_Ref369255507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4.5</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6DE6C5CA" w14:textId="77777777" w:rsidR="00F00C88" w:rsidRPr="00F51E18" w:rsidRDefault="00F00C88" w:rsidP="00F00C88">
      <w:pPr>
        <w:rPr>
          <w:rFonts w:ascii="Arial" w:hAnsi="Arial" w:cs="Arial"/>
          <w:sz w:val="22"/>
          <w:szCs w:val="22"/>
          <w:lang w:val="es-ES"/>
        </w:rPr>
      </w:pPr>
    </w:p>
    <w:p w14:paraId="493EC893" w14:textId="77777777" w:rsidR="00F00C88" w:rsidRPr="00F51E18" w:rsidRDefault="00F00C88" w:rsidP="00F00C88">
      <w:pPr>
        <w:pStyle w:val="Ttulo2"/>
        <w:rPr>
          <w:rFonts w:ascii="Arial" w:hAnsi="Arial"/>
          <w:sz w:val="22"/>
          <w:szCs w:val="22"/>
        </w:rPr>
      </w:pPr>
      <w:bookmarkStart w:id="727" w:name="_Ref4518416"/>
      <w:bookmarkStart w:id="728" w:name="_Toc26190717"/>
      <w:r w:rsidRPr="00F51E18">
        <w:rPr>
          <w:rFonts w:ascii="Arial" w:hAnsi="Arial"/>
          <w:sz w:val="22"/>
          <w:szCs w:val="22"/>
        </w:rPr>
        <w:t>Disposición Final de las Baterías</w:t>
      </w:r>
      <w:bookmarkEnd w:id="727"/>
      <w:bookmarkEnd w:id="728"/>
    </w:p>
    <w:p w14:paraId="08A1825A" w14:textId="77777777" w:rsidR="00F00C88" w:rsidRPr="00F51E18" w:rsidRDefault="00F00C88" w:rsidP="00F00C88">
      <w:pPr>
        <w:tabs>
          <w:tab w:val="left" w:pos="5120"/>
        </w:tabs>
        <w:jc w:val="left"/>
        <w:rPr>
          <w:rFonts w:ascii="Arial" w:hAnsi="Arial" w:cs="Arial"/>
          <w:sz w:val="22"/>
          <w:szCs w:val="22"/>
          <w:lang w:val="es-ES"/>
        </w:rPr>
      </w:pPr>
    </w:p>
    <w:p w14:paraId="37126D18"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Contratista deberá disponer de las Baterías en pleno cumplimiento de la Ley Aplicable. </w:t>
      </w:r>
    </w:p>
    <w:p w14:paraId="58F0069C" w14:textId="77777777" w:rsidR="00F00C88" w:rsidRPr="00F51E18" w:rsidRDefault="00F00C88" w:rsidP="00F00C88">
      <w:pPr>
        <w:pStyle w:val="Normal1"/>
        <w:numPr>
          <w:ilvl w:val="0"/>
          <w:numId w:val="0"/>
        </w:numPr>
        <w:ind w:left="894"/>
        <w:rPr>
          <w:rFonts w:ascii="Arial" w:hAnsi="Arial" w:cs="Arial"/>
          <w:sz w:val="22"/>
          <w:szCs w:val="22"/>
          <w:lang w:val="es-ES"/>
        </w:rPr>
      </w:pPr>
    </w:p>
    <w:p w14:paraId="0B3A872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 correcta disposición de las Baterías será un requisito para la culminación de la Etapa de Devolución. </w:t>
      </w:r>
    </w:p>
    <w:p w14:paraId="5F5FE65E" w14:textId="77777777" w:rsidR="00F00C88" w:rsidRPr="00F51E18" w:rsidRDefault="00F00C88" w:rsidP="00F00C88">
      <w:pPr>
        <w:pStyle w:val="Prrafodelista"/>
        <w:rPr>
          <w:rFonts w:ascii="Arial" w:hAnsi="Arial" w:cs="Arial"/>
          <w:sz w:val="22"/>
          <w:szCs w:val="22"/>
          <w:lang w:val="es-ES"/>
        </w:rPr>
      </w:pPr>
    </w:p>
    <w:p w14:paraId="7D158002"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Supervisor designado por el MME deberá verificar el cumplimiento de esta actividad. </w:t>
      </w:r>
    </w:p>
    <w:p w14:paraId="3CDCC117" w14:textId="77777777" w:rsidR="00F00C88" w:rsidRPr="00F51E18" w:rsidRDefault="00F00C88" w:rsidP="00F00C88">
      <w:pPr>
        <w:pStyle w:val="Normal1"/>
        <w:numPr>
          <w:ilvl w:val="0"/>
          <w:numId w:val="0"/>
        </w:numPr>
        <w:rPr>
          <w:rFonts w:ascii="Arial" w:hAnsi="Arial" w:cs="Arial"/>
          <w:sz w:val="22"/>
          <w:szCs w:val="22"/>
          <w:lang w:val="es-ES"/>
        </w:rPr>
      </w:pPr>
    </w:p>
    <w:p w14:paraId="7BE86CA3" w14:textId="77777777" w:rsidR="00F00C88" w:rsidRPr="00F51E18" w:rsidRDefault="00F00C88" w:rsidP="00F00C88">
      <w:pPr>
        <w:pStyle w:val="Ttulo2"/>
        <w:rPr>
          <w:rFonts w:ascii="Arial" w:hAnsi="Arial"/>
          <w:sz w:val="22"/>
          <w:szCs w:val="22"/>
        </w:rPr>
      </w:pPr>
      <w:bookmarkStart w:id="729" w:name="_Toc371884526"/>
      <w:bookmarkStart w:id="730" w:name="_Toc374809874"/>
      <w:bookmarkStart w:id="731" w:name="_Toc26190718"/>
      <w:r w:rsidRPr="00F51E18">
        <w:rPr>
          <w:rFonts w:ascii="Arial" w:hAnsi="Arial"/>
          <w:sz w:val="22"/>
          <w:szCs w:val="22"/>
        </w:rPr>
        <w:t>Empalme</w:t>
      </w:r>
      <w:bookmarkEnd w:id="729"/>
      <w:bookmarkEnd w:id="730"/>
      <w:bookmarkEnd w:id="731"/>
    </w:p>
    <w:p w14:paraId="1E9CAEE4" w14:textId="77777777" w:rsidR="00F00C88" w:rsidRPr="00F51E18" w:rsidRDefault="00F00C88" w:rsidP="00F00C88">
      <w:pPr>
        <w:tabs>
          <w:tab w:val="left" w:pos="5120"/>
        </w:tabs>
        <w:jc w:val="left"/>
        <w:rPr>
          <w:rFonts w:ascii="Arial" w:hAnsi="Arial" w:cs="Arial"/>
          <w:sz w:val="22"/>
          <w:szCs w:val="22"/>
          <w:lang w:val="es-ES"/>
        </w:rPr>
      </w:pPr>
    </w:p>
    <w:p w14:paraId="7BEE161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A partir del inicio de la Etapa de Devolución, el Contratista iniciará el empalme de las Actividades de Administración, Operación y Mantenimiento con el nuevo prestador que MME le indique. </w:t>
      </w:r>
    </w:p>
    <w:p w14:paraId="77D2C2E7" w14:textId="77777777" w:rsidR="00F00C88" w:rsidRPr="00F51E18" w:rsidRDefault="00F00C88" w:rsidP="00F00C88">
      <w:pPr>
        <w:pStyle w:val="Normal1"/>
        <w:numPr>
          <w:ilvl w:val="0"/>
          <w:numId w:val="0"/>
        </w:numPr>
        <w:ind w:left="894"/>
        <w:rPr>
          <w:rFonts w:ascii="Arial" w:hAnsi="Arial" w:cs="Arial"/>
          <w:sz w:val="22"/>
          <w:szCs w:val="22"/>
          <w:lang w:val="es-ES"/>
        </w:rPr>
      </w:pPr>
    </w:p>
    <w:p w14:paraId="6B8C01A4"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proceso de empalme será desarrollado de acuerdo con el programa que para tales efectos presente el MME al Contratista.</w:t>
      </w:r>
    </w:p>
    <w:p w14:paraId="7527D5CE" w14:textId="77777777" w:rsidR="00F00C88" w:rsidRPr="00F51E18" w:rsidRDefault="00F00C88" w:rsidP="00F00C88">
      <w:pPr>
        <w:pStyle w:val="Normal1"/>
        <w:numPr>
          <w:ilvl w:val="0"/>
          <w:numId w:val="0"/>
        </w:numPr>
        <w:rPr>
          <w:rFonts w:ascii="Arial" w:hAnsi="Arial" w:cs="Arial"/>
          <w:sz w:val="22"/>
          <w:szCs w:val="22"/>
          <w:lang w:val="es-ES"/>
        </w:rPr>
      </w:pPr>
    </w:p>
    <w:p w14:paraId="144228F7" w14:textId="77777777" w:rsidR="00F00C8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MME podrá abstenerse de realizar el empalme de que trata esta Sección. </w:t>
      </w:r>
    </w:p>
    <w:p w14:paraId="4C871D9D" w14:textId="77777777" w:rsidR="00FC776A" w:rsidRPr="00F51E18" w:rsidRDefault="00FC776A" w:rsidP="009421A8">
      <w:pPr>
        <w:pStyle w:val="Normal1"/>
        <w:numPr>
          <w:ilvl w:val="0"/>
          <w:numId w:val="0"/>
        </w:numPr>
        <w:ind w:left="894"/>
        <w:rPr>
          <w:rFonts w:ascii="Arial" w:hAnsi="Arial" w:cs="Arial"/>
          <w:sz w:val="22"/>
          <w:szCs w:val="22"/>
          <w:lang w:val="es-ES"/>
        </w:rPr>
      </w:pPr>
    </w:p>
    <w:p w14:paraId="441CE06E" w14:textId="77777777" w:rsidR="00237D5C" w:rsidRDefault="00237D5C" w:rsidP="00271456">
      <w:pPr>
        <w:jc w:val="left"/>
      </w:pPr>
      <w:bookmarkStart w:id="732" w:name="_Ref230189945"/>
      <w:bookmarkStart w:id="733" w:name="_Toc235255660"/>
      <w:bookmarkStart w:id="734" w:name="_Toc243744149"/>
      <w:bookmarkStart w:id="735" w:name="_Toc249763762"/>
      <w:bookmarkStart w:id="736" w:name="_Toc252774694"/>
      <w:bookmarkStart w:id="737" w:name="_Toc282337023"/>
      <w:bookmarkStart w:id="738" w:name="_Toc311736628"/>
      <w:bookmarkStart w:id="739" w:name="_Toc371884527"/>
      <w:bookmarkStart w:id="740" w:name="_Toc374809875"/>
    </w:p>
    <w:p w14:paraId="55FA654A" w14:textId="77777777" w:rsidR="00F00C88" w:rsidRPr="00F51E18" w:rsidRDefault="00F00C88" w:rsidP="00F00C88">
      <w:pPr>
        <w:pStyle w:val="Ttulo1"/>
        <w:rPr>
          <w:rFonts w:ascii="Arial" w:hAnsi="Arial"/>
          <w:sz w:val="22"/>
          <w:szCs w:val="22"/>
        </w:rPr>
      </w:pPr>
      <w:bookmarkStart w:id="741" w:name="_Toc26190719"/>
      <w:r w:rsidRPr="00F51E18">
        <w:rPr>
          <w:rFonts w:ascii="Arial" w:hAnsi="Arial"/>
          <w:sz w:val="22"/>
          <w:szCs w:val="22"/>
        </w:rPr>
        <w:t>SANCIONES Y ESQUEMAS DE APREMIO</w:t>
      </w:r>
      <w:bookmarkEnd w:id="732"/>
      <w:bookmarkEnd w:id="733"/>
      <w:bookmarkEnd w:id="734"/>
      <w:bookmarkEnd w:id="735"/>
      <w:bookmarkEnd w:id="736"/>
      <w:bookmarkEnd w:id="737"/>
      <w:bookmarkEnd w:id="738"/>
      <w:bookmarkEnd w:id="739"/>
      <w:bookmarkEnd w:id="740"/>
      <w:bookmarkEnd w:id="741"/>
    </w:p>
    <w:p w14:paraId="020CABEB"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ab/>
      </w:r>
    </w:p>
    <w:p w14:paraId="3B2BF64B" w14:textId="77777777" w:rsidR="00F00C88" w:rsidRPr="00F51E18" w:rsidRDefault="00F00C88" w:rsidP="00F00C88">
      <w:pPr>
        <w:pStyle w:val="Ttulo2"/>
        <w:rPr>
          <w:rFonts w:ascii="Arial" w:hAnsi="Arial"/>
          <w:sz w:val="22"/>
          <w:szCs w:val="22"/>
        </w:rPr>
      </w:pPr>
      <w:bookmarkStart w:id="742" w:name="_Toc235255661"/>
      <w:bookmarkStart w:id="743" w:name="_Toc243744150"/>
      <w:bookmarkStart w:id="744" w:name="_Toc249763763"/>
      <w:bookmarkStart w:id="745" w:name="_Toc252774695"/>
      <w:bookmarkStart w:id="746" w:name="_Toc282337024"/>
      <w:bookmarkStart w:id="747" w:name="_Toc311736629"/>
      <w:bookmarkStart w:id="748" w:name="_Toc371884528"/>
      <w:bookmarkStart w:id="749" w:name="_Toc374809876"/>
      <w:bookmarkStart w:id="750" w:name="_Ref19525757"/>
      <w:bookmarkStart w:id="751" w:name="_Toc26190720"/>
      <w:r w:rsidRPr="00F51E18">
        <w:rPr>
          <w:rFonts w:ascii="Arial" w:hAnsi="Arial"/>
          <w:sz w:val="22"/>
          <w:szCs w:val="22"/>
        </w:rPr>
        <w:t>Multas</w:t>
      </w:r>
      <w:bookmarkEnd w:id="742"/>
      <w:bookmarkEnd w:id="743"/>
      <w:bookmarkEnd w:id="744"/>
      <w:bookmarkEnd w:id="745"/>
      <w:bookmarkEnd w:id="746"/>
      <w:bookmarkEnd w:id="747"/>
      <w:bookmarkEnd w:id="748"/>
      <w:bookmarkEnd w:id="749"/>
      <w:bookmarkEnd w:id="750"/>
      <w:bookmarkEnd w:id="751"/>
    </w:p>
    <w:p w14:paraId="20945D43" w14:textId="77777777" w:rsidR="00F00C88" w:rsidRPr="00F51E18" w:rsidRDefault="00F00C88" w:rsidP="00F00C88">
      <w:pPr>
        <w:rPr>
          <w:rFonts w:ascii="Arial" w:hAnsi="Arial" w:cs="Arial"/>
          <w:sz w:val="22"/>
          <w:szCs w:val="22"/>
          <w:lang w:val="es-ES"/>
        </w:rPr>
      </w:pPr>
    </w:p>
    <w:p w14:paraId="76CA9ECA" w14:textId="7222EAAA"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Si durante la ejecución del Contrato se presentan moras en el cumplimiento de las obligaciones del Contratista, se causarán las Multas que se detallan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_Ref231456640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11.2</w:t>
      </w:r>
      <w:r w:rsidRPr="00F51E18">
        <w:rPr>
          <w:rFonts w:ascii="Arial" w:hAnsi="Arial" w:cs="Arial"/>
          <w:sz w:val="22"/>
          <w:szCs w:val="22"/>
          <w:lang w:val="es-ES"/>
        </w:rPr>
        <w:fldChar w:fldCharType="end"/>
      </w:r>
      <w:r w:rsidRPr="00F51E18">
        <w:rPr>
          <w:rFonts w:ascii="Arial" w:hAnsi="Arial" w:cs="Arial"/>
          <w:sz w:val="22"/>
          <w:szCs w:val="22"/>
          <w:lang w:val="es-ES"/>
        </w:rPr>
        <w:t xml:space="preserve">, de acuerdo con el procedimiento previsto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_Ref229665874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11.4</w:t>
      </w:r>
      <w:r w:rsidRPr="00F51E18">
        <w:rPr>
          <w:rFonts w:ascii="Arial" w:hAnsi="Arial" w:cs="Arial"/>
          <w:sz w:val="22"/>
          <w:szCs w:val="22"/>
          <w:lang w:val="es-ES"/>
        </w:rPr>
        <w:fldChar w:fldCharType="end"/>
      </w:r>
      <w:r w:rsidRPr="00F51E18">
        <w:rPr>
          <w:rFonts w:ascii="Arial" w:hAnsi="Arial" w:cs="Arial"/>
          <w:sz w:val="22"/>
          <w:szCs w:val="22"/>
          <w:lang w:val="es-ES"/>
        </w:rPr>
        <w:t xml:space="preserve"> siguiente.</w:t>
      </w:r>
    </w:p>
    <w:p w14:paraId="563AA836" w14:textId="77777777" w:rsidR="00F00C88" w:rsidRPr="00F51E18" w:rsidRDefault="00F00C88" w:rsidP="00F00C88">
      <w:pPr>
        <w:pStyle w:val="Normal1"/>
        <w:numPr>
          <w:ilvl w:val="0"/>
          <w:numId w:val="0"/>
        </w:numPr>
        <w:ind w:left="864"/>
        <w:rPr>
          <w:rFonts w:ascii="Arial" w:hAnsi="Arial" w:cs="Arial"/>
          <w:sz w:val="22"/>
          <w:szCs w:val="22"/>
          <w:lang w:val="es-ES"/>
        </w:rPr>
      </w:pPr>
    </w:p>
    <w:p w14:paraId="23541123" w14:textId="77777777" w:rsidR="00F00C88" w:rsidRPr="00F51E18" w:rsidRDefault="00F00C88" w:rsidP="00FC776A">
      <w:pPr>
        <w:pStyle w:val="Normal1"/>
        <w:ind w:left="851" w:hanging="851"/>
        <w:rPr>
          <w:rFonts w:ascii="Arial" w:hAnsi="Arial" w:cs="Arial"/>
          <w:sz w:val="22"/>
          <w:szCs w:val="22"/>
          <w:lang w:val="es-ES"/>
        </w:rPr>
      </w:pPr>
      <w:r w:rsidRPr="00F51E18">
        <w:rPr>
          <w:rFonts w:ascii="Arial" w:hAnsi="Arial" w:cs="Arial"/>
          <w:sz w:val="22"/>
          <w:szCs w:val="22"/>
          <w:lang w:val="es-ES"/>
        </w:rPr>
        <w:t xml:space="preserve">Las Multas a las que se refiere la presente Sección son apremios al Contratista para el cumplimiento de sus obligaciones y, por lo tanto, no tienen el carácter de estimación anticipada de perjuicios, de manera que pueden acumularse con </w:t>
      </w:r>
      <w:r w:rsidRPr="00F51E18">
        <w:rPr>
          <w:rFonts w:ascii="Arial" w:hAnsi="Arial" w:cs="Arial"/>
          <w:sz w:val="22"/>
          <w:szCs w:val="22"/>
          <w:lang w:val="es-ES"/>
        </w:rPr>
        <w:lastRenderedPageBreak/>
        <w:t>cualquier forma de indemnización, en los términos previstos en el artículo 1600 del Código Civil.</w:t>
      </w:r>
    </w:p>
    <w:p w14:paraId="6B22264E" w14:textId="77777777" w:rsidR="00F00C88" w:rsidRPr="00F51E18" w:rsidRDefault="00F00C88" w:rsidP="00F00C88">
      <w:pPr>
        <w:pStyle w:val="Normal1"/>
        <w:numPr>
          <w:ilvl w:val="0"/>
          <w:numId w:val="0"/>
        </w:numPr>
        <w:tabs>
          <w:tab w:val="left" w:pos="3720"/>
        </w:tabs>
        <w:rPr>
          <w:rFonts w:ascii="Arial" w:hAnsi="Arial" w:cs="Arial"/>
          <w:sz w:val="22"/>
          <w:szCs w:val="22"/>
          <w:lang w:val="es-ES"/>
        </w:rPr>
      </w:pPr>
      <w:r w:rsidRPr="00F51E18">
        <w:rPr>
          <w:rFonts w:ascii="Arial" w:hAnsi="Arial" w:cs="Arial"/>
          <w:sz w:val="22"/>
          <w:szCs w:val="22"/>
          <w:lang w:val="es-ES"/>
        </w:rPr>
        <w:tab/>
      </w:r>
    </w:p>
    <w:p w14:paraId="1824803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pago o el Descuento de dichas Multas no exonerará al Contratista de realizar adecuadamente el cumplimiento de todas de las obligaciones con respecto de las cuales se haya generado la respectiva Multa.</w:t>
      </w:r>
    </w:p>
    <w:p w14:paraId="4B568309" w14:textId="77777777" w:rsidR="00F00C88" w:rsidRPr="00F51E18" w:rsidRDefault="00F00C88" w:rsidP="00F00C88">
      <w:pPr>
        <w:pStyle w:val="Ttulo2"/>
        <w:rPr>
          <w:rFonts w:ascii="Arial" w:eastAsia="Apple LiGothic Medium" w:hAnsi="Arial"/>
          <w:sz w:val="22"/>
          <w:szCs w:val="22"/>
        </w:rPr>
      </w:pPr>
      <w:bookmarkStart w:id="752" w:name="_Ref231456640"/>
      <w:bookmarkStart w:id="753" w:name="_Toc384304927"/>
      <w:bookmarkStart w:id="754" w:name="_Toc282337025"/>
      <w:bookmarkStart w:id="755" w:name="_Toc311736630"/>
      <w:bookmarkStart w:id="756" w:name="_Toc371884529"/>
      <w:bookmarkStart w:id="757" w:name="_Toc374809877"/>
      <w:bookmarkStart w:id="758" w:name="_Toc26190721"/>
      <w:r w:rsidRPr="00F51E18">
        <w:rPr>
          <w:rFonts w:ascii="Arial" w:eastAsia="Apple LiGothic Medium" w:hAnsi="Arial"/>
          <w:sz w:val="22"/>
          <w:szCs w:val="22"/>
        </w:rPr>
        <w:t>Eventos Generadores de Imposición de Multas.</w:t>
      </w:r>
      <w:bookmarkEnd w:id="752"/>
      <w:bookmarkEnd w:id="753"/>
      <w:bookmarkEnd w:id="754"/>
      <w:bookmarkEnd w:id="755"/>
      <w:bookmarkEnd w:id="756"/>
      <w:bookmarkEnd w:id="757"/>
      <w:bookmarkEnd w:id="758"/>
    </w:p>
    <w:p w14:paraId="50EDC2B1" w14:textId="77777777" w:rsidR="00F00C88" w:rsidRPr="00F51E18" w:rsidRDefault="00F00C88" w:rsidP="00F00C88">
      <w:pPr>
        <w:rPr>
          <w:rFonts w:ascii="Arial" w:eastAsia="Apple LiGothic Medium" w:hAnsi="Arial" w:cs="Arial"/>
          <w:sz w:val="22"/>
          <w:szCs w:val="22"/>
          <w:lang w:val="es-ES"/>
        </w:rPr>
      </w:pPr>
    </w:p>
    <w:p w14:paraId="4C52D2A6" w14:textId="77777777" w:rsidR="00F00C88" w:rsidRPr="00F51E18" w:rsidRDefault="00F00C88" w:rsidP="00F00C88">
      <w:pPr>
        <w:rPr>
          <w:rFonts w:ascii="Arial" w:eastAsia="Apple LiGothic Medium" w:hAnsi="Arial" w:cs="Arial"/>
          <w:sz w:val="22"/>
          <w:szCs w:val="22"/>
          <w:lang w:val="es-ES"/>
        </w:rPr>
      </w:pPr>
      <w:r w:rsidRPr="00F51E18">
        <w:rPr>
          <w:rFonts w:ascii="Arial" w:eastAsia="Apple LiGothic Medium" w:hAnsi="Arial" w:cs="Arial"/>
          <w:sz w:val="22"/>
          <w:szCs w:val="22"/>
          <w:lang w:val="es-ES"/>
        </w:rPr>
        <w:t>Frente a un incumplimiento total o parcial del Contratista respecto de cualquiera de las siguientes obligaciones estipuladas en el Contrato, el MME podrá imponer al Contratista las Multas en los montos y condiciones que adelante se regulan, una vez esté vencido el Plazo de Cura :</w:t>
      </w:r>
    </w:p>
    <w:p w14:paraId="2067F5AF" w14:textId="77777777" w:rsidR="00F00C88" w:rsidRPr="00F51E18" w:rsidRDefault="00F00C88" w:rsidP="00F00C88">
      <w:pPr>
        <w:pStyle w:val="Normal1"/>
        <w:numPr>
          <w:ilvl w:val="0"/>
          <w:numId w:val="0"/>
        </w:numPr>
        <w:rPr>
          <w:rFonts w:ascii="Arial" w:eastAsia="Apple LiGothic Medium" w:hAnsi="Arial" w:cs="Arial"/>
          <w:sz w:val="22"/>
          <w:szCs w:val="22"/>
          <w:lang w:val="es-ES"/>
        </w:rPr>
      </w:pPr>
    </w:p>
    <w:p w14:paraId="4F490A13" w14:textId="23CF91D9"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Multa por no suscripción del Acta de Inicio. Por no suscribir el Acta de Inicio en las condiciones y plazos previstos en el Contrato, se aplicará una Multa Tipo 1, cuyo valor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_Ref358903482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11.6</w:t>
      </w:r>
      <w:r w:rsidRPr="00F51E18">
        <w:rPr>
          <w:rFonts w:ascii="Arial" w:hAnsi="Arial" w:cs="Arial"/>
          <w:sz w:val="22"/>
          <w:szCs w:val="22"/>
          <w:lang w:val="es-ES"/>
        </w:rPr>
        <w:fldChar w:fldCharType="end"/>
      </w:r>
      <w:r w:rsidRPr="00F51E18">
        <w:rPr>
          <w:rFonts w:ascii="Arial" w:hAnsi="Arial" w:cs="Arial"/>
          <w:sz w:val="22"/>
          <w:szCs w:val="22"/>
          <w:lang w:val="es-ES"/>
        </w:rPr>
        <w:t xml:space="preserve">, por cada Día transcurrido a partir de la fecha prevista para el cumplimiento de esta obligación. </w:t>
      </w:r>
    </w:p>
    <w:p w14:paraId="40144A07" w14:textId="77777777" w:rsidR="00F00C88" w:rsidRPr="00F51E18" w:rsidRDefault="00F00C88" w:rsidP="00F00C88">
      <w:pPr>
        <w:pStyle w:val="Normal1"/>
        <w:numPr>
          <w:ilvl w:val="0"/>
          <w:numId w:val="0"/>
        </w:numPr>
        <w:rPr>
          <w:rFonts w:ascii="Arial" w:eastAsia="Apple LiGothic Medium" w:hAnsi="Arial" w:cs="Arial"/>
          <w:sz w:val="22"/>
          <w:szCs w:val="22"/>
          <w:lang w:val="es-ES"/>
        </w:rPr>
      </w:pPr>
    </w:p>
    <w:p w14:paraId="6568C130" w14:textId="3CA7F031"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Multa por incumplimiento en la entrega de información al Interventor y/o a MME: Si el Contratista no entregare la información completa que le solicite el Interventor o el MME, siempre y cuando ésta se relacione con el objeto del presente Contrato, dentro de los plazos y en los términos de cada requerimiento, se causará una Multa Tipo 1, cuyo valor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_Ref358903482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11.6</w:t>
      </w:r>
      <w:r w:rsidRPr="00F51E18">
        <w:rPr>
          <w:rFonts w:ascii="Arial" w:hAnsi="Arial" w:cs="Arial"/>
          <w:sz w:val="22"/>
          <w:szCs w:val="22"/>
          <w:lang w:val="es-ES"/>
        </w:rPr>
        <w:fldChar w:fldCharType="end"/>
      </w:r>
      <w:r w:rsidRPr="00F51E18">
        <w:rPr>
          <w:rFonts w:ascii="Arial" w:hAnsi="Arial" w:cs="Arial"/>
          <w:sz w:val="22"/>
          <w:szCs w:val="22"/>
          <w:lang w:val="es-ES"/>
        </w:rPr>
        <w:t xml:space="preserve">, por cada Día transcurrido a partir de la fecha prevista para el cumplimiento de esta obligación. </w:t>
      </w:r>
    </w:p>
    <w:p w14:paraId="7EC835AF" w14:textId="77777777" w:rsidR="00F00C88" w:rsidRPr="00F51E18" w:rsidRDefault="00F00C88" w:rsidP="00F00C88">
      <w:pPr>
        <w:pStyle w:val="Normal1"/>
        <w:numPr>
          <w:ilvl w:val="0"/>
          <w:numId w:val="0"/>
        </w:numPr>
        <w:rPr>
          <w:rFonts w:ascii="Arial" w:hAnsi="Arial" w:cs="Arial"/>
          <w:sz w:val="22"/>
          <w:szCs w:val="22"/>
          <w:lang w:val="es-ES"/>
        </w:rPr>
      </w:pPr>
    </w:p>
    <w:p w14:paraId="61C08650" w14:textId="2683B424"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Multa por Incumplimientos de las Actividades de la Etapa Previa: Si el Contratista entra en mora en el cumplimiento de alguna de  las Actividades previstas en la Etapa Previa, se causará una Multa Tipo 2, cuyo valor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_Ref358903482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11.6</w:t>
      </w:r>
      <w:r w:rsidRPr="00F51E18">
        <w:rPr>
          <w:rFonts w:ascii="Arial" w:hAnsi="Arial" w:cs="Arial"/>
          <w:sz w:val="22"/>
          <w:szCs w:val="22"/>
          <w:lang w:val="es-ES"/>
        </w:rPr>
        <w:fldChar w:fldCharType="end"/>
      </w:r>
      <w:r w:rsidRPr="00F51E18">
        <w:rPr>
          <w:rFonts w:ascii="Arial" w:hAnsi="Arial" w:cs="Arial"/>
          <w:sz w:val="22"/>
          <w:szCs w:val="22"/>
          <w:lang w:val="es-ES"/>
        </w:rPr>
        <w:t>, por cada Día transcurrido a partir del requerimiento que haga el Interventor o el MME al Contratista</w:t>
      </w:r>
      <w:r w:rsidR="001C3066">
        <w:rPr>
          <w:rFonts w:ascii="Arial" w:hAnsi="Arial" w:cs="Arial"/>
          <w:sz w:val="22"/>
          <w:szCs w:val="22"/>
          <w:lang w:val="es-ES"/>
        </w:rPr>
        <w:t xml:space="preserve"> o a la fecha que se determinó para ejecutar determinada actividad</w:t>
      </w:r>
      <w:r w:rsidRPr="00F51E18">
        <w:rPr>
          <w:rFonts w:ascii="Arial" w:hAnsi="Arial" w:cs="Arial"/>
          <w:sz w:val="22"/>
          <w:szCs w:val="22"/>
          <w:lang w:val="es-ES"/>
        </w:rPr>
        <w:t xml:space="preserve">. </w:t>
      </w:r>
    </w:p>
    <w:p w14:paraId="31EDA220" w14:textId="77777777" w:rsidR="00F00C88" w:rsidRPr="00F51E18" w:rsidRDefault="00F00C88" w:rsidP="00F00C88">
      <w:pPr>
        <w:pStyle w:val="Normal1"/>
        <w:numPr>
          <w:ilvl w:val="0"/>
          <w:numId w:val="0"/>
        </w:numPr>
        <w:rPr>
          <w:rFonts w:ascii="Arial" w:eastAsia="Apple LiGothic Medium" w:hAnsi="Arial" w:cs="Arial"/>
          <w:sz w:val="22"/>
          <w:szCs w:val="22"/>
          <w:lang w:val="es-ES"/>
        </w:rPr>
      </w:pPr>
    </w:p>
    <w:p w14:paraId="04717128" w14:textId="459F937A"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Multa por Incumplimientos de las Actividades de la Etapa de Instalación: Si el Contratista entra en mora en el cumplimiento de alguna de las Actividades de Instalación, previstas en el cronograma aprobado por el Interventor para la ejecución de dicha Etapa, se causará una Multa Tipo 3, cuyo valor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_Ref358903482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11.6</w:t>
      </w:r>
      <w:r w:rsidRPr="00F51E18">
        <w:rPr>
          <w:rFonts w:ascii="Arial" w:hAnsi="Arial" w:cs="Arial"/>
          <w:sz w:val="22"/>
          <w:szCs w:val="22"/>
          <w:lang w:val="es-ES"/>
        </w:rPr>
        <w:fldChar w:fldCharType="end"/>
      </w:r>
      <w:r w:rsidRPr="00F51E18">
        <w:rPr>
          <w:rFonts w:ascii="Arial" w:hAnsi="Arial" w:cs="Arial"/>
          <w:sz w:val="22"/>
          <w:szCs w:val="22"/>
          <w:lang w:val="es-ES"/>
        </w:rPr>
        <w:t>, por cada Día transcurrido a partir de</w:t>
      </w:r>
      <w:r w:rsidR="001C3066">
        <w:rPr>
          <w:rFonts w:ascii="Arial" w:hAnsi="Arial" w:cs="Arial"/>
          <w:sz w:val="22"/>
          <w:szCs w:val="22"/>
          <w:lang w:val="es-ES"/>
        </w:rPr>
        <w:t xml:space="preserve"> la fecha</w:t>
      </w:r>
      <w:r w:rsidR="009421A8">
        <w:rPr>
          <w:rFonts w:ascii="Arial" w:hAnsi="Arial" w:cs="Arial"/>
          <w:sz w:val="22"/>
          <w:szCs w:val="22"/>
          <w:lang w:val="es-ES"/>
        </w:rPr>
        <w:t xml:space="preserve"> </w:t>
      </w:r>
      <w:r w:rsidR="001C3066">
        <w:rPr>
          <w:rFonts w:ascii="Arial" w:hAnsi="Arial" w:cs="Arial"/>
          <w:sz w:val="22"/>
          <w:szCs w:val="22"/>
          <w:lang w:val="es-ES"/>
        </w:rPr>
        <w:t>en la que se debió realizar determinada actividad conforme al cronograma.</w:t>
      </w:r>
    </w:p>
    <w:p w14:paraId="0F0EC29B" w14:textId="77777777" w:rsidR="00F00C88" w:rsidRPr="00F51E18" w:rsidRDefault="00F00C88" w:rsidP="00F00C88">
      <w:pPr>
        <w:pStyle w:val="Normal1"/>
        <w:numPr>
          <w:ilvl w:val="0"/>
          <w:numId w:val="0"/>
        </w:numPr>
        <w:rPr>
          <w:rFonts w:ascii="Arial" w:eastAsia="Apple LiGothic Medium" w:hAnsi="Arial" w:cs="Arial"/>
          <w:sz w:val="22"/>
          <w:szCs w:val="22"/>
          <w:lang w:val="es-ES"/>
        </w:rPr>
      </w:pPr>
    </w:p>
    <w:p w14:paraId="444C7B31" w14:textId="3C92EC4E" w:rsidR="00F00C88" w:rsidRPr="00F51E18" w:rsidRDefault="00F00C88" w:rsidP="00F00C88">
      <w:pPr>
        <w:pStyle w:val="Normal1"/>
        <w:rPr>
          <w:rFonts w:ascii="Arial" w:hAnsi="Arial" w:cs="Arial"/>
          <w:sz w:val="22"/>
          <w:szCs w:val="22"/>
          <w:lang w:val="es-ES"/>
        </w:rPr>
      </w:pPr>
      <w:bookmarkStart w:id="759" w:name="_Ref4517649"/>
      <w:r w:rsidRPr="00F51E18">
        <w:rPr>
          <w:rFonts w:ascii="Arial" w:hAnsi="Arial" w:cs="Arial"/>
          <w:sz w:val="22"/>
          <w:szCs w:val="22"/>
          <w:lang w:val="es-ES"/>
        </w:rPr>
        <w:t xml:space="preserve">Multa por Incumplimientos del Cronograma de Instalación: Si el Contratista entra en mora en el cumplimiento de alguna de las obligaciones indicadas en la Secciones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_Ref4517614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7.7(b)</w:t>
      </w:r>
      <w:r w:rsidRPr="00F51E18">
        <w:rPr>
          <w:rFonts w:ascii="Arial" w:hAnsi="Arial" w:cs="Arial"/>
          <w:sz w:val="22"/>
          <w:szCs w:val="22"/>
          <w:lang w:val="es-ES"/>
        </w:rPr>
        <w:fldChar w:fldCharType="end"/>
      </w:r>
      <w:r w:rsidRPr="00F51E18">
        <w:rPr>
          <w:rFonts w:ascii="Arial" w:hAnsi="Arial" w:cs="Arial"/>
          <w:sz w:val="22"/>
          <w:szCs w:val="22"/>
          <w:lang w:val="es-ES"/>
        </w:rPr>
        <w:t xml:space="preserve"> y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_Ref4517615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7.7(c)</w:t>
      </w:r>
      <w:r w:rsidRPr="00F51E18">
        <w:rPr>
          <w:rFonts w:ascii="Arial" w:hAnsi="Arial" w:cs="Arial"/>
          <w:sz w:val="22"/>
          <w:szCs w:val="22"/>
          <w:lang w:val="es-ES"/>
        </w:rPr>
        <w:fldChar w:fldCharType="end"/>
      </w:r>
      <w:r w:rsidRPr="00F51E18">
        <w:rPr>
          <w:rFonts w:ascii="Arial" w:hAnsi="Arial" w:cs="Arial"/>
          <w:sz w:val="22"/>
          <w:szCs w:val="22"/>
          <w:lang w:val="es-ES"/>
        </w:rPr>
        <w:t xml:space="preserve">, se causará una Multa Tipo 3, cuyo valor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_Ref358903482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11.6</w:t>
      </w:r>
      <w:r w:rsidRPr="00F51E18">
        <w:rPr>
          <w:rFonts w:ascii="Arial" w:hAnsi="Arial" w:cs="Arial"/>
          <w:sz w:val="22"/>
          <w:szCs w:val="22"/>
          <w:lang w:val="es-ES"/>
        </w:rPr>
        <w:fldChar w:fldCharType="end"/>
      </w:r>
      <w:r w:rsidRPr="00F51E18">
        <w:rPr>
          <w:rFonts w:ascii="Arial" w:hAnsi="Arial" w:cs="Arial"/>
          <w:sz w:val="22"/>
          <w:szCs w:val="22"/>
          <w:lang w:val="es-ES"/>
        </w:rPr>
        <w:t>, por cada Día transcurrido a partir del requerimiento que haga el Interventor al Contratista.</w:t>
      </w:r>
      <w:bookmarkEnd w:id="759"/>
      <w:r w:rsidRPr="00F51E18">
        <w:rPr>
          <w:rFonts w:ascii="Arial" w:hAnsi="Arial" w:cs="Arial"/>
          <w:sz w:val="22"/>
          <w:szCs w:val="22"/>
          <w:lang w:val="es-ES"/>
        </w:rPr>
        <w:t xml:space="preserve"> </w:t>
      </w:r>
    </w:p>
    <w:p w14:paraId="451EDA32" w14:textId="77777777" w:rsidR="00F00C88" w:rsidRPr="00F51E18" w:rsidRDefault="00F00C88" w:rsidP="00F00C88">
      <w:pPr>
        <w:pStyle w:val="Normal1"/>
        <w:numPr>
          <w:ilvl w:val="0"/>
          <w:numId w:val="0"/>
        </w:numPr>
        <w:rPr>
          <w:rFonts w:ascii="Arial" w:eastAsia="Apple LiGothic Medium" w:hAnsi="Arial" w:cs="Arial"/>
          <w:sz w:val="22"/>
          <w:szCs w:val="22"/>
          <w:lang w:val="es-ES"/>
        </w:rPr>
      </w:pPr>
    </w:p>
    <w:p w14:paraId="4BA5905F" w14:textId="68BD7711" w:rsidR="00F00C88" w:rsidRPr="00F51E18" w:rsidRDefault="00F00C88" w:rsidP="00F00C88">
      <w:pPr>
        <w:pStyle w:val="Normal1"/>
        <w:rPr>
          <w:rFonts w:ascii="Arial" w:hAnsi="Arial" w:cs="Arial"/>
          <w:sz w:val="22"/>
          <w:szCs w:val="22"/>
          <w:lang w:val="es-ES"/>
        </w:rPr>
      </w:pPr>
      <w:bookmarkStart w:id="760" w:name="_Ref231467758"/>
      <w:r w:rsidRPr="00F51E18">
        <w:rPr>
          <w:rFonts w:ascii="Arial" w:hAnsi="Arial" w:cs="Arial"/>
          <w:sz w:val="22"/>
          <w:szCs w:val="22"/>
          <w:lang w:val="es-ES"/>
        </w:rPr>
        <w:t xml:space="preserve">Multa por Incumplimientos de las Actividades de la Etapa de Administración, Operación y Mantenimiento: Si el Contratista entra en mora en el cumplimiento de alguna  de las Actividades de la Etapa de Administración, Operación y Mantenimiento, se causará una Multa Tipo 2, cuyo valor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_Ref358903482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11.6</w:t>
      </w:r>
      <w:r w:rsidRPr="00F51E18">
        <w:rPr>
          <w:rFonts w:ascii="Arial" w:hAnsi="Arial" w:cs="Arial"/>
          <w:sz w:val="22"/>
          <w:szCs w:val="22"/>
          <w:lang w:val="es-ES"/>
        </w:rPr>
        <w:fldChar w:fldCharType="end"/>
      </w:r>
      <w:r w:rsidRPr="00F51E18">
        <w:rPr>
          <w:rFonts w:ascii="Arial" w:hAnsi="Arial" w:cs="Arial"/>
          <w:sz w:val="22"/>
          <w:szCs w:val="22"/>
          <w:lang w:val="es-ES"/>
        </w:rPr>
        <w:t>, por cada Día transcurrido a partir del requerimiento que haga el Interventor al Contratista.</w:t>
      </w:r>
      <w:bookmarkEnd w:id="760"/>
      <w:r w:rsidRPr="00F51E18">
        <w:rPr>
          <w:rFonts w:ascii="Arial" w:hAnsi="Arial" w:cs="Arial"/>
          <w:sz w:val="22"/>
          <w:szCs w:val="22"/>
          <w:lang w:val="es-ES"/>
        </w:rPr>
        <w:t xml:space="preserve"> </w:t>
      </w:r>
    </w:p>
    <w:p w14:paraId="29A06F0B" w14:textId="77777777" w:rsidR="00F00C88" w:rsidRPr="00F51E18" w:rsidRDefault="00F00C88" w:rsidP="00F00C88">
      <w:pPr>
        <w:pStyle w:val="Normal1"/>
        <w:numPr>
          <w:ilvl w:val="0"/>
          <w:numId w:val="0"/>
        </w:numPr>
        <w:rPr>
          <w:rFonts w:ascii="Arial" w:eastAsia="Apple LiGothic Medium" w:hAnsi="Arial" w:cs="Arial"/>
          <w:sz w:val="22"/>
          <w:szCs w:val="22"/>
          <w:lang w:val="es-ES"/>
        </w:rPr>
      </w:pPr>
    </w:p>
    <w:p w14:paraId="0AD0CD5E" w14:textId="2060FCE0" w:rsidR="00F00C88" w:rsidRPr="00F51E18" w:rsidRDefault="00F00C88" w:rsidP="00F00C88">
      <w:pPr>
        <w:pStyle w:val="Normal1"/>
        <w:rPr>
          <w:rFonts w:ascii="Arial" w:hAnsi="Arial" w:cs="Arial"/>
          <w:sz w:val="22"/>
          <w:szCs w:val="22"/>
          <w:lang w:val="es-ES"/>
        </w:rPr>
      </w:pPr>
      <w:bookmarkStart w:id="761" w:name="_Ref381536508"/>
      <w:r w:rsidRPr="00F51E18">
        <w:rPr>
          <w:rFonts w:ascii="Arial" w:hAnsi="Arial" w:cs="Arial"/>
          <w:sz w:val="22"/>
          <w:szCs w:val="22"/>
          <w:lang w:val="es-ES"/>
        </w:rPr>
        <w:lastRenderedPageBreak/>
        <w:t xml:space="preserve">Multa por incumplimiento en la constitución y mantenimiento de las Garantías: Por no mantener en vigor, renovar, prorrogar, obtener para la etapa siguiente, corregir o adicionar alguna de las Garantías, en los plazos y por los montos establecidos en el Contrato, se causará una Multa Tipo 3, cuyo valor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_Ref358903482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11.6</w:t>
      </w:r>
      <w:r w:rsidRPr="00F51E18">
        <w:rPr>
          <w:rFonts w:ascii="Arial" w:hAnsi="Arial" w:cs="Arial"/>
          <w:sz w:val="22"/>
          <w:szCs w:val="22"/>
          <w:lang w:val="es-ES"/>
        </w:rPr>
        <w:fldChar w:fldCharType="end"/>
      </w:r>
      <w:r w:rsidRPr="00F51E18">
        <w:rPr>
          <w:rFonts w:ascii="Arial" w:hAnsi="Arial" w:cs="Arial"/>
          <w:sz w:val="22"/>
          <w:szCs w:val="22"/>
          <w:lang w:val="es-ES"/>
        </w:rPr>
        <w:t>, por cada Día transcurrido a partir de la fecha prevista para el cumplimiento de esta obligación.</w:t>
      </w:r>
      <w:bookmarkEnd w:id="761"/>
      <w:r w:rsidRPr="00F51E18">
        <w:rPr>
          <w:rFonts w:ascii="Arial" w:hAnsi="Arial" w:cs="Arial"/>
          <w:sz w:val="22"/>
          <w:szCs w:val="22"/>
          <w:lang w:val="es-ES"/>
        </w:rPr>
        <w:t xml:space="preserve"> </w:t>
      </w:r>
    </w:p>
    <w:p w14:paraId="076356DC" w14:textId="77777777" w:rsidR="00F00C88" w:rsidRPr="00F51E18" w:rsidRDefault="00F00C88" w:rsidP="00F00C88">
      <w:pPr>
        <w:pStyle w:val="Normal1"/>
        <w:numPr>
          <w:ilvl w:val="0"/>
          <w:numId w:val="0"/>
        </w:numPr>
        <w:rPr>
          <w:rFonts w:ascii="Arial" w:eastAsia="Apple LiGothic Medium" w:hAnsi="Arial" w:cs="Arial"/>
          <w:sz w:val="22"/>
          <w:szCs w:val="22"/>
          <w:lang w:val="es-ES"/>
        </w:rPr>
      </w:pPr>
    </w:p>
    <w:p w14:paraId="0907E2E2" w14:textId="66F7C251" w:rsidR="00F00C88" w:rsidRPr="00F51E18" w:rsidRDefault="00F00C88" w:rsidP="00F00C88">
      <w:pPr>
        <w:pStyle w:val="Normal1"/>
        <w:rPr>
          <w:rFonts w:ascii="Arial" w:hAnsi="Arial" w:cs="Arial"/>
          <w:sz w:val="22"/>
          <w:szCs w:val="22"/>
          <w:lang w:val="es-ES"/>
        </w:rPr>
      </w:pPr>
      <w:bookmarkStart w:id="762" w:name="_Ref359496480"/>
      <w:r w:rsidRPr="00F51E18">
        <w:rPr>
          <w:rFonts w:ascii="Arial" w:hAnsi="Arial" w:cs="Arial"/>
          <w:sz w:val="22"/>
          <w:szCs w:val="22"/>
          <w:lang w:val="es-ES"/>
        </w:rPr>
        <w:t xml:space="preserve">Multa por incumplimiento de otras obligaciones del Proyecto: Si el Contratista entra en mora en el cumplimiento de alguna de las obligaciones contenidas en el Contrato, que no se encuentra incluida en las demás Multas a que hace referencia la presente cláusula, se causará una Multa Tipo 3, cuyo valor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_Ref358903482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11.6</w:t>
      </w:r>
      <w:r w:rsidRPr="00F51E18">
        <w:rPr>
          <w:rFonts w:ascii="Arial" w:hAnsi="Arial" w:cs="Arial"/>
          <w:sz w:val="22"/>
          <w:szCs w:val="22"/>
          <w:lang w:val="es-ES"/>
        </w:rPr>
        <w:fldChar w:fldCharType="end"/>
      </w:r>
      <w:r w:rsidRPr="00F51E18">
        <w:rPr>
          <w:rFonts w:ascii="Arial" w:hAnsi="Arial" w:cs="Arial"/>
          <w:sz w:val="22"/>
          <w:szCs w:val="22"/>
          <w:lang w:val="es-ES"/>
        </w:rPr>
        <w:t>, por cada Día transcurrido a partir de la fecha prevista para el cumplimiento de la obligación correspondiente.</w:t>
      </w:r>
      <w:bookmarkEnd w:id="762"/>
      <w:r w:rsidRPr="00F51E18">
        <w:rPr>
          <w:rFonts w:ascii="Arial" w:hAnsi="Arial" w:cs="Arial"/>
          <w:sz w:val="22"/>
          <w:szCs w:val="22"/>
          <w:lang w:val="es-ES"/>
        </w:rPr>
        <w:t xml:space="preserve"> </w:t>
      </w:r>
    </w:p>
    <w:p w14:paraId="0E97AAFB" w14:textId="77777777" w:rsidR="00F00C88" w:rsidRPr="00F51E18" w:rsidRDefault="00F00C88" w:rsidP="00F00C88">
      <w:pPr>
        <w:pStyle w:val="Normal1"/>
        <w:numPr>
          <w:ilvl w:val="0"/>
          <w:numId w:val="0"/>
        </w:numPr>
        <w:ind w:left="864"/>
        <w:rPr>
          <w:rFonts w:ascii="Arial" w:hAnsi="Arial" w:cs="Arial"/>
          <w:sz w:val="22"/>
          <w:szCs w:val="22"/>
          <w:lang w:val="es-ES"/>
        </w:rPr>
      </w:pPr>
    </w:p>
    <w:p w14:paraId="6B871F78" w14:textId="2D31B292" w:rsidR="00F00C88" w:rsidRPr="00F51E18" w:rsidRDefault="00F00C88" w:rsidP="00F00C88">
      <w:pPr>
        <w:pStyle w:val="Normal1"/>
        <w:rPr>
          <w:rFonts w:ascii="Arial" w:hAnsi="Arial" w:cs="Arial"/>
          <w:sz w:val="22"/>
          <w:szCs w:val="22"/>
          <w:lang w:val="es-ES"/>
        </w:rPr>
      </w:pPr>
      <w:bookmarkStart w:id="763" w:name="_Ref359250547"/>
      <w:r w:rsidRPr="00F51E18">
        <w:rPr>
          <w:rFonts w:ascii="Arial" w:hAnsi="Arial" w:cs="Arial"/>
          <w:sz w:val="22"/>
          <w:szCs w:val="22"/>
          <w:lang w:val="es-ES"/>
        </w:rPr>
        <w:t xml:space="preserve">Multa por incumplimiento en la realización del Mantenimiento Excepcional: Por no atender a tiempo, o atender deficientemente el Mantenimiento Extraordinario cuando éste deba realizarse, se causará una Multa Tipo 3, cuyo valor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_Ref358903482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11.6</w:t>
      </w:r>
      <w:r w:rsidRPr="00F51E18">
        <w:rPr>
          <w:rFonts w:ascii="Arial" w:hAnsi="Arial" w:cs="Arial"/>
          <w:sz w:val="22"/>
          <w:szCs w:val="22"/>
          <w:lang w:val="es-ES"/>
        </w:rPr>
        <w:fldChar w:fldCharType="end"/>
      </w:r>
      <w:r w:rsidRPr="00F51E18">
        <w:rPr>
          <w:rFonts w:ascii="Arial" w:hAnsi="Arial" w:cs="Arial"/>
          <w:sz w:val="22"/>
          <w:szCs w:val="22"/>
          <w:lang w:val="es-ES"/>
        </w:rPr>
        <w:t>, por cada Día transcurrido a partir de la fecha prevista para el cumplimiento de esta obligación.</w:t>
      </w:r>
      <w:bookmarkEnd w:id="763"/>
      <w:r w:rsidRPr="00F51E18">
        <w:rPr>
          <w:rFonts w:ascii="Arial" w:hAnsi="Arial" w:cs="Arial"/>
          <w:sz w:val="22"/>
          <w:szCs w:val="22"/>
          <w:lang w:val="es-ES"/>
        </w:rPr>
        <w:t xml:space="preserve"> </w:t>
      </w:r>
    </w:p>
    <w:p w14:paraId="39CF38F4" w14:textId="77777777" w:rsidR="00F00C88" w:rsidRPr="00F51E18" w:rsidRDefault="00F00C88" w:rsidP="00F00C88">
      <w:pPr>
        <w:pStyle w:val="Prrafodelista"/>
        <w:rPr>
          <w:rFonts w:ascii="Arial" w:hAnsi="Arial" w:cs="Arial"/>
          <w:sz w:val="22"/>
          <w:szCs w:val="22"/>
          <w:lang w:val="es-ES"/>
        </w:rPr>
      </w:pPr>
    </w:p>
    <w:p w14:paraId="5DC8B3F1" w14:textId="77BED0FD"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Multa por incumplimiento en la Verificación de Usuarios: En caso tal que el Contratista entre en mora en el cumplimiento de la obligación indicada en la Sección</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_Ref4517405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7.9</w:t>
      </w:r>
      <w:r w:rsidRPr="00F51E18">
        <w:rPr>
          <w:rFonts w:ascii="Arial" w:hAnsi="Arial" w:cs="Arial"/>
          <w:sz w:val="22"/>
          <w:szCs w:val="22"/>
          <w:lang w:val="es-ES"/>
        </w:rPr>
        <w:fldChar w:fldCharType="end"/>
      </w:r>
      <w:r w:rsidRPr="00F51E18">
        <w:rPr>
          <w:rFonts w:ascii="Arial" w:hAnsi="Arial" w:cs="Arial"/>
          <w:sz w:val="22"/>
          <w:szCs w:val="22"/>
          <w:lang w:val="es-ES"/>
        </w:rPr>
        <w:t xml:space="preserve">, se causará una Multa Tipo 3, cuyo valor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_Ref358903482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11.6</w:t>
      </w:r>
      <w:r w:rsidRPr="00F51E18">
        <w:rPr>
          <w:rFonts w:ascii="Arial" w:hAnsi="Arial" w:cs="Arial"/>
          <w:sz w:val="22"/>
          <w:szCs w:val="22"/>
          <w:lang w:val="es-ES"/>
        </w:rPr>
        <w:fldChar w:fldCharType="end"/>
      </w:r>
      <w:r w:rsidRPr="00F51E18">
        <w:rPr>
          <w:rFonts w:ascii="Arial" w:hAnsi="Arial" w:cs="Arial"/>
          <w:sz w:val="22"/>
          <w:szCs w:val="22"/>
          <w:lang w:val="es-ES"/>
        </w:rPr>
        <w:t xml:space="preserve">, por cada Día transcurrido a partir de la fecha prevista para el cumplimiento de esta obligación. </w:t>
      </w:r>
    </w:p>
    <w:p w14:paraId="77AC1371" w14:textId="77777777" w:rsidR="00F00C88" w:rsidRPr="00F51E18" w:rsidRDefault="00F00C88" w:rsidP="00F00C88">
      <w:pPr>
        <w:pStyle w:val="Prrafodelista"/>
        <w:rPr>
          <w:rFonts w:ascii="Arial" w:hAnsi="Arial" w:cs="Arial"/>
          <w:sz w:val="22"/>
          <w:szCs w:val="22"/>
          <w:lang w:val="es-ES"/>
        </w:rPr>
      </w:pPr>
    </w:p>
    <w:p w14:paraId="1F72CFA9" w14:textId="07366BAF" w:rsidR="00F00C88" w:rsidRPr="00F51E18" w:rsidRDefault="00F00C88" w:rsidP="00F00C88">
      <w:pPr>
        <w:pStyle w:val="Normal1"/>
        <w:rPr>
          <w:rFonts w:ascii="Arial" w:hAnsi="Arial" w:cs="Arial"/>
          <w:sz w:val="22"/>
          <w:szCs w:val="22"/>
          <w:lang w:val="es-ES"/>
        </w:rPr>
      </w:pPr>
      <w:bookmarkStart w:id="764" w:name="_Ref4517832"/>
      <w:r w:rsidRPr="00F51E18">
        <w:rPr>
          <w:rFonts w:ascii="Arial" w:hAnsi="Arial" w:cs="Arial"/>
          <w:sz w:val="22"/>
          <w:szCs w:val="22"/>
          <w:lang w:val="es-ES"/>
        </w:rPr>
        <w:t>Multa por Incluir Disposiciones no Armónicas en  los subcontratos que celebre el Contratista para cumplir con el objeto de éste Contrato</w:t>
      </w:r>
      <w:r w:rsidR="001C3066">
        <w:rPr>
          <w:rFonts w:ascii="Arial" w:hAnsi="Arial" w:cs="Arial"/>
          <w:sz w:val="22"/>
          <w:szCs w:val="22"/>
          <w:lang w:val="es-ES"/>
        </w:rPr>
        <w:t>.</w:t>
      </w:r>
      <w:r w:rsidRPr="00F51E18">
        <w:rPr>
          <w:rFonts w:ascii="Arial" w:hAnsi="Arial" w:cs="Arial"/>
          <w:sz w:val="22"/>
          <w:szCs w:val="22"/>
          <w:lang w:val="es-ES"/>
        </w:rPr>
        <w:t xml:space="preserve"> Por </w:t>
      </w:r>
      <w:r w:rsidR="001C3066">
        <w:rPr>
          <w:rFonts w:ascii="Arial" w:hAnsi="Arial" w:cs="Arial"/>
          <w:sz w:val="22"/>
          <w:szCs w:val="22"/>
          <w:lang w:val="es-ES"/>
        </w:rPr>
        <w:t xml:space="preserve">no </w:t>
      </w:r>
      <w:r w:rsidRPr="00F51E18">
        <w:rPr>
          <w:rFonts w:ascii="Arial" w:hAnsi="Arial" w:cs="Arial"/>
          <w:sz w:val="22"/>
          <w:szCs w:val="22"/>
          <w:lang w:val="es-ES"/>
        </w:rPr>
        <w:t xml:space="preserve">cumplir con </w:t>
      </w:r>
      <w:r w:rsidR="009421A8" w:rsidRPr="006E403F">
        <w:rPr>
          <w:rFonts w:ascii="Arial" w:hAnsi="Arial" w:cs="Arial"/>
          <w:sz w:val="22"/>
          <w:szCs w:val="22"/>
          <w:lang w:val="es-ES"/>
        </w:rPr>
        <w:t>inclusión de disposiciones armónicas entre el presente Contrato y el Contrato de Instalación</w:t>
      </w:r>
      <w:r w:rsidRPr="00F51E18">
        <w:rPr>
          <w:rFonts w:ascii="Arial" w:hAnsi="Arial" w:cs="Arial"/>
          <w:sz w:val="22"/>
          <w:szCs w:val="22"/>
          <w:lang w:val="es-ES"/>
        </w:rPr>
        <w:t xml:space="preserve">, se aplicará una Multa Tipo 2, cuyo valor se indica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_Ref358903482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11.6</w:t>
      </w:r>
      <w:r w:rsidRPr="00F51E18">
        <w:rPr>
          <w:rFonts w:ascii="Arial" w:hAnsi="Arial" w:cs="Arial"/>
          <w:sz w:val="22"/>
          <w:szCs w:val="22"/>
          <w:lang w:val="es-ES"/>
        </w:rPr>
        <w:fldChar w:fldCharType="end"/>
      </w:r>
      <w:r w:rsidRPr="00F51E18">
        <w:rPr>
          <w:rFonts w:ascii="Arial" w:hAnsi="Arial" w:cs="Arial"/>
          <w:sz w:val="22"/>
          <w:szCs w:val="22"/>
          <w:lang w:val="es-ES"/>
        </w:rPr>
        <w:t>, por cada Día transcurrido a partir de la fecha prevista para el cumplimiento de esta obligación.</w:t>
      </w:r>
      <w:bookmarkEnd w:id="764"/>
      <w:r w:rsidRPr="00F51E18">
        <w:rPr>
          <w:rFonts w:ascii="Arial" w:hAnsi="Arial" w:cs="Arial"/>
          <w:sz w:val="22"/>
          <w:szCs w:val="22"/>
          <w:lang w:val="es-ES"/>
        </w:rPr>
        <w:t xml:space="preserve"> </w:t>
      </w:r>
    </w:p>
    <w:p w14:paraId="129558BE" w14:textId="77777777" w:rsidR="00F00C88" w:rsidRPr="00F51E18" w:rsidRDefault="00F00C88" w:rsidP="00F00C88">
      <w:pPr>
        <w:pStyle w:val="Normal1"/>
        <w:numPr>
          <w:ilvl w:val="0"/>
          <w:numId w:val="0"/>
        </w:numPr>
        <w:rPr>
          <w:rFonts w:ascii="Arial" w:hAnsi="Arial" w:cs="Arial"/>
          <w:sz w:val="22"/>
          <w:szCs w:val="22"/>
          <w:lang w:val="es-ES"/>
        </w:rPr>
      </w:pPr>
    </w:p>
    <w:p w14:paraId="067A3C68" w14:textId="77777777" w:rsidR="00F00C88" w:rsidRPr="00F51E18" w:rsidRDefault="00F00C88" w:rsidP="00F00C88">
      <w:pPr>
        <w:pStyle w:val="Ttulo2"/>
        <w:rPr>
          <w:rFonts w:ascii="Arial" w:hAnsi="Arial"/>
          <w:sz w:val="22"/>
          <w:szCs w:val="22"/>
        </w:rPr>
      </w:pPr>
      <w:bookmarkStart w:id="765" w:name="_Toc235255662"/>
      <w:bookmarkStart w:id="766" w:name="_Toc243744151"/>
      <w:bookmarkStart w:id="767" w:name="_Toc249763764"/>
      <w:bookmarkStart w:id="768" w:name="_Toc252774696"/>
      <w:bookmarkStart w:id="769" w:name="_Toc282337026"/>
      <w:bookmarkStart w:id="770" w:name="_Ref306996082"/>
      <w:bookmarkStart w:id="771" w:name="_Toc311736631"/>
      <w:bookmarkStart w:id="772" w:name="_Toc371884530"/>
      <w:bookmarkStart w:id="773" w:name="_Toc374809878"/>
      <w:bookmarkStart w:id="774" w:name="_Toc26190722"/>
      <w:r w:rsidRPr="00F51E18">
        <w:rPr>
          <w:rFonts w:ascii="Arial" w:hAnsi="Arial"/>
          <w:sz w:val="22"/>
          <w:szCs w:val="22"/>
        </w:rPr>
        <w:t>Plazo de Cura y Pago de las Multas</w:t>
      </w:r>
      <w:bookmarkEnd w:id="765"/>
      <w:bookmarkEnd w:id="766"/>
      <w:bookmarkEnd w:id="767"/>
      <w:bookmarkEnd w:id="768"/>
      <w:bookmarkEnd w:id="769"/>
      <w:bookmarkEnd w:id="770"/>
      <w:bookmarkEnd w:id="771"/>
      <w:bookmarkEnd w:id="772"/>
      <w:bookmarkEnd w:id="773"/>
      <w:bookmarkEnd w:id="774"/>
    </w:p>
    <w:p w14:paraId="1A6C0AEB"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ab/>
      </w:r>
    </w:p>
    <w:p w14:paraId="3DEBA87F" w14:textId="77777777" w:rsidR="00F00C88" w:rsidRPr="00F51E18" w:rsidRDefault="00F00C88" w:rsidP="00F00C88">
      <w:pPr>
        <w:pStyle w:val="Normal1"/>
        <w:rPr>
          <w:rFonts w:ascii="Arial" w:hAnsi="Arial" w:cs="Arial"/>
          <w:sz w:val="22"/>
          <w:szCs w:val="22"/>
          <w:lang w:val="es-ES"/>
        </w:rPr>
      </w:pPr>
      <w:bookmarkStart w:id="775" w:name="_Ref229653635"/>
      <w:r w:rsidRPr="00F51E18">
        <w:rPr>
          <w:rFonts w:ascii="Arial" w:hAnsi="Arial" w:cs="Arial"/>
          <w:sz w:val="22"/>
          <w:szCs w:val="22"/>
          <w:lang w:val="es-ES"/>
        </w:rPr>
        <w:t>El Contratista contará con un Plazo de Cura para sanear el incumplimiento detectado. Este Plazo de Cura será determinado por el Interventor, previa no objeción MME, basado en la gravedad del incumplimiento y el tiempo razonable para remediarlo.</w:t>
      </w:r>
      <w:bookmarkEnd w:id="775"/>
      <w:r w:rsidRPr="00F51E18">
        <w:rPr>
          <w:rFonts w:ascii="Arial" w:hAnsi="Arial" w:cs="Arial"/>
          <w:sz w:val="22"/>
          <w:szCs w:val="22"/>
          <w:lang w:val="es-ES"/>
        </w:rPr>
        <w:t xml:space="preserve"> En ningún caso el Plazo de Cura podrá exceder un término de treinta (30) Días calendario.</w:t>
      </w:r>
    </w:p>
    <w:p w14:paraId="14ABE2C9" w14:textId="77777777" w:rsidR="00F00C88" w:rsidRPr="00F51E18" w:rsidRDefault="00F00C88" w:rsidP="00F00C88">
      <w:pPr>
        <w:pStyle w:val="Normal1"/>
        <w:numPr>
          <w:ilvl w:val="0"/>
          <w:numId w:val="0"/>
        </w:numPr>
        <w:ind w:left="864"/>
        <w:rPr>
          <w:rFonts w:ascii="Arial" w:hAnsi="Arial" w:cs="Arial"/>
          <w:sz w:val="22"/>
          <w:szCs w:val="22"/>
          <w:lang w:val="es-ES"/>
        </w:rPr>
      </w:pPr>
    </w:p>
    <w:p w14:paraId="2127F9E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Plazo de Cura se contará desde el Día en que el Interventor o MME notifiquen al Contratista del incumplimiento, vencido el cual, si persiste el incumplimiento, MME impondrá la Multa.</w:t>
      </w:r>
    </w:p>
    <w:p w14:paraId="15AB1EAA" w14:textId="77777777" w:rsidR="00F00C88" w:rsidRPr="00F51E18" w:rsidRDefault="00F00C88" w:rsidP="00F00C88">
      <w:pPr>
        <w:pStyle w:val="Normal1"/>
        <w:numPr>
          <w:ilvl w:val="0"/>
          <w:numId w:val="0"/>
        </w:numPr>
        <w:rPr>
          <w:rFonts w:ascii="Arial" w:hAnsi="Arial" w:cs="Arial"/>
          <w:sz w:val="22"/>
          <w:szCs w:val="22"/>
          <w:lang w:val="es-ES"/>
        </w:rPr>
      </w:pPr>
    </w:p>
    <w:p w14:paraId="60C40A04" w14:textId="7C3F1065"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Si el Contratista sanea el incumplimiento en el Plazo de Cura, conforme a lo señalado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_Ref229653635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11.3(a)</w:t>
      </w:r>
      <w:r w:rsidRPr="00F51E18">
        <w:rPr>
          <w:rFonts w:ascii="Arial" w:hAnsi="Arial" w:cs="Arial"/>
          <w:sz w:val="22"/>
          <w:szCs w:val="22"/>
          <w:lang w:val="es-ES"/>
        </w:rPr>
        <w:fldChar w:fldCharType="end"/>
      </w:r>
      <w:r w:rsidRPr="00F51E18">
        <w:rPr>
          <w:rFonts w:ascii="Arial" w:hAnsi="Arial" w:cs="Arial"/>
          <w:sz w:val="22"/>
          <w:szCs w:val="22"/>
          <w:lang w:val="es-ES"/>
        </w:rPr>
        <w:t xml:space="preserve"> anterior, no se impondrá la Multa correspondiente.</w:t>
      </w:r>
    </w:p>
    <w:p w14:paraId="5BC12660" w14:textId="77777777" w:rsidR="00F00C88" w:rsidRPr="00F51E18" w:rsidRDefault="00F00C88" w:rsidP="00F00C88">
      <w:pPr>
        <w:pStyle w:val="Normal1"/>
        <w:numPr>
          <w:ilvl w:val="0"/>
          <w:numId w:val="0"/>
        </w:numPr>
        <w:rPr>
          <w:rFonts w:ascii="Arial" w:hAnsi="Arial" w:cs="Arial"/>
          <w:sz w:val="22"/>
          <w:szCs w:val="22"/>
          <w:lang w:val="es-ES"/>
        </w:rPr>
      </w:pPr>
    </w:p>
    <w:p w14:paraId="1BEA126F" w14:textId="77777777" w:rsidR="00F00C88" w:rsidRPr="00F51E18" w:rsidRDefault="00F00C88" w:rsidP="00F00C88">
      <w:pPr>
        <w:pStyle w:val="Normal1"/>
        <w:rPr>
          <w:rFonts w:ascii="Arial" w:hAnsi="Arial" w:cs="Arial"/>
          <w:sz w:val="22"/>
          <w:szCs w:val="22"/>
          <w:lang w:val="es-ES"/>
        </w:rPr>
      </w:pPr>
      <w:bookmarkStart w:id="776" w:name="_Ref269027682"/>
      <w:r w:rsidRPr="00F51E18">
        <w:rPr>
          <w:rFonts w:ascii="Arial" w:hAnsi="Arial" w:cs="Arial"/>
          <w:sz w:val="22"/>
          <w:szCs w:val="22"/>
          <w:lang w:val="es-ES"/>
        </w:rPr>
        <w:t xml:space="preserve">Vencido el Plazo de Cura sin que el Contratista haya saneado el incumplimiento se causarán las Multas correspondientes, hasta que el Contratista sanee el incumplimiento. </w:t>
      </w:r>
      <w:bookmarkEnd w:id="776"/>
    </w:p>
    <w:p w14:paraId="7DD1F2D4" w14:textId="77777777" w:rsidR="00F00C88" w:rsidRPr="00F51E18" w:rsidRDefault="00F00C88" w:rsidP="00F00C88">
      <w:pPr>
        <w:pStyle w:val="Normal1"/>
        <w:numPr>
          <w:ilvl w:val="0"/>
          <w:numId w:val="0"/>
        </w:numPr>
        <w:rPr>
          <w:rFonts w:ascii="Arial" w:hAnsi="Arial" w:cs="Arial"/>
          <w:sz w:val="22"/>
          <w:szCs w:val="22"/>
          <w:lang w:val="es-ES"/>
        </w:rPr>
      </w:pPr>
    </w:p>
    <w:p w14:paraId="7A5DAC4B"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lastRenderedPageBreak/>
        <w:t xml:space="preserve">Las Multas se pagarán o descontarán por parte del Contratista o de MME, respectivamente, en el Mes siguiente al Mes en que la imposición de la Multa quede en firme. </w:t>
      </w:r>
    </w:p>
    <w:p w14:paraId="76A7AE0E" w14:textId="77777777" w:rsidR="00F00C88" w:rsidRPr="00F51E18" w:rsidRDefault="00F00C88" w:rsidP="00F00C88">
      <w:pPr>
        <w:pStyle w:val="Normal1"/>
        <w:numPr>
          <w:ilvl w:val="0"/>
          <w:numId w:val="0"/>
        </w:numPr>
        <w:rPr>
          <w:rFonts w:ascii="Arial" w:hAnsi="Arial" w:cs="Arial"/>
          <w:sz w:val="22"/>
          <w:szCs w:val="22"/>
          <w:lang w:val="es-ES"/>
        </w:rPr>
      </w:pPr>
    </w:p>
    <w:p w14:paraId="19CD562F" w14:textId="2C401E87" w:rsidR="00F00C88" w:rsidRPr="00F51E18" w:rsidRDefault="00F00C88" w:rsidP="00F00C88">
      <w:pPr>
        <w:pStyle w:val="Normal1"/>
        <w:rPr>
          <w:rFonts w:ascii="Arial" w:hAnsi="Arial" w:cs="Arial"/>
          <w:sz w:val="22"/>
          <w:szCs w:val="22"/>
          <w:lang w:val="es-ES"/>
        </w:rPr>
      </w:pPr>
      <w:bookmarkStart w:id="777" w:name="_Ref279914623"/>
      <w:r w:rsidRPr="00F51E18">
        <w:rPr>
          <w:rFonts w:ascii="Arial" w:hAnsi="Arial" w:cs="Arial"/>
          <w:sz w:val="22"/>
          <w:szCs w:val="22"/>
          <w:lang w:val="es-ES"/>
        </w:rPr>
        <w:t xml:space="preserve">El límite máximo del valor de las Multas será equivalente al diez por ciento (10%) del Valor Estimado del Contrato al que se refiere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_Ref487210079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3.3</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bookmarkEnd w:id="777"/>
    </w:p>
    <w:p w14:paraId="75700FBB" w14:textId="77777777" w:rsidR="00F00C88" w:rsidRPr="00F51E18" w:rsidRDefault="00F00C88" w:rsidP="00F00C88">
      <w:pPr>
        <w:pStyle w:val="Normal1"/>
        <w:numPr>
          <w:ilvl w:val="0"/>
          <w:numId w:val="0"/>
        </w:numPr>
        <w:rPr>
          <w:rFonts w:ascii="Arial" w:hAnsi="Arial" w:cs="Arial"/>
          <w:sz w:val="22"/>
          <w:szCs w:val="22"/>
          <w:lang w:val="es-ES"/>
        </w:rPr>
      </w:pPr>
    </w:p>
    <w:p w14:paraId="67185DC9" w14:textId="70DCECAD"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Las Multas Tipo 3 tendrán un Periodo de Cura de diez (10) días. </w:t>
      </w:r>
    </w:p>
    <w:p w14:paraId="2CD2D4BE" w14:textId="77777777" w:rsidR="00F00C88" w:rsidRPr="00F51E18" w:rsidRDefault="00F00C88" w:rsidP="00F00C88">
      <w:pPr>
        <w:pStyle w:val="Normal1"/>
        <w:numPr>
          <w:ilvl w:val="0"/>
          <w:numId w:val="0"/>
        </w:numPr>
        <w:rPr>
          <w:rFonts w:ascii="Arial" w:hAnsi="Arial" w:cs="Arial"/>
          <w:sz w:val="22"/>
          <w:szCs w:val="22"/>
          <w:lang w:val="es-ES"/>
        </w:rPr>
      </w:pPr>
    </w:p>
    <w:p w14:paraId="2F384601" w14:textId="77777777" w:rsidR="00F00C88" w:rsidRPr="00F51E18" w:rsidRDefault="00F00C88" w:rsidP="00F00C88">
      <w:pPr>
        <w:pStyle w:val="Ttulo2"/>
        <w:rPr>
          <w:rFonts w:ascii="Arial" w:hAnsi="Arial"/>
          <w:sz w:val="22"/>
          <w:szCs w:val="22"/>
        </w:rPr>
      </w:pPr>
      <w:bookmarkStart w:id="778" w:name="_Ref229665874"/>
      <w:bookmarkStart w:id="779" w:name="_Toc235255663"/>
      <w:bookmarkStart w:id="780" w:name="_Toc243744152"/>
      <w:bookmarkStart w:id="781" w:name="_Toc249763765"/>
      <w:bookmarkStart w:id="782" w:name="_Toc252774697"/>
      <w:bookmarkStart w:id="783" w:name="_Toc282337027"/>
      <w:bookmarkStart w:id="784" w:name="_Toc311736632"/>
      <w:bookmarkStart w:id="785" w:name="_Toc371884531"/>
      <w:bookmarkStart w:id="786" w:name="_Toc374809879"/>
      <w:bookmarkStart w:id="787" w:name="_Toc26190723"/>
      <w:r w:rsidRPr="00F51E18">
        <w:rPr>
          <w:rFonts w:ascii="Arial" w:hAnsi="Arial"/>
          <w:sz w:val="22"/>
          <w:szCs w:val="22"/>
        </w:rPr>
        <w:t>Procedimiento para la imposición de Multas</w:t>
      </w:r>
      <w:bookmarkEnd w:id="778"/>
      <w:bookmarkEnd w:id="779"/>
      <w:bookmarkEnd w:id="780"/>
      <w:bookmarkEnd w:id="781"/>
      <w:bookmarkEnd w:id="782"/>
      <w:bookmarkEnd w:id="783"/>
      <w:bookmarkEnd w:id="784"/>
      <w:bookmarkEnd w:id="785"/>
      <w:bookmarkEnd w:id="786"/>
      <w:bookmarkEnd w:id="787"/>
    </w:p>
    <w:p w14:paraId="1CE26B0F"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ab/>
      </w:r>
    </w:p>
    <w:p w14:paraId="3531D7FF" w14:textId="6E2EC065"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procedimiento para la imposición de Multas corresponderá al señalado en el artículo 86 de la Ley 1474 de 2011 o las normas que lo modifiquen, complementen o sustituyan</w:t>
      </w:r>
      <w:r w:rsidR="001C3066">
        <w:rPr>
          <w:rFonts w:ascii="Arial" w:hAnsi="Arial" w:cs="Arial"/>
          <w:sz w:val="22"/>
          <w:szCs w:val="22"/>
          <w:lang w:val="es-ES"/>
        </w:rPr>
        <w:t>, en el evento en que aplique</w:t>
      </w:r>
      <w:r w:rsidRPr="00F51E18">
        <w:rPr>
          <w:rFonts w:ascii="Arial" w:hAnsi="Arial" w:cs="Arial"/>
          <w:sz w:val="22"/>
          <w:szCs w:val="22"/>
          <w:lang w:val="es-ES"/>
        </w:rPr>
        <w:t>.</w:t>
      </w:r>
    </w:p>
    <w:p w14:paraId="5438184B" w14:textId="77777777" w:rsidR="00F00C88" w:rsidRPr="00F51E18" w:rsidRDefault="00F00C88" w:rsidP="00F00C88">
      <w:pPr>
        <w:pStyle w:val="Normal1"/>
        <w:numPr>
          <w:ilvl w:val="0"/>
          <w:numId w:val="0"/>
        </w:numPr>
        <w:rPr>
          <w:rFonts w:ascii="Arial" w:hAnsi="Arial" w:cs="Arial"/>
          <w:sz w:val="22"/>
          <w:szCs w:val="22"/>
          <w:lang w:val="es-ES"/>
        </w:rPr>
      </w:pPr>
    </w:p>
    <w:p w14:paraId="0708DA1A" w14:textId="77777777" w:rsidR="00F00C88" w:rsidRPr="00F51E18" w:rsidRDefault="00F00C88" w:rsidP="00F00C88">
      <w:pPr>
        <w:pStyle w:val="Normal1"/>
        <w:rPr>
          <w:rFonts w:ascii="Arial" w:hAnsi="Arial" w:cs="Arial"/>
          <w:sz w:val="22"/>
          <w:szCs w:val="22"/>
          <w:lang w:val="es-ES"/>
        </w:rPr>
      </w:pPr>
      <w:bookmarkStart w:id="788" w:name="_Ref229660791"/>
      <w:r w:rsidRPr="00F51E18">
        <w:rPr>
          <w:rFonts w:ascii="Arial" w:hAnsi="Arial" w:cs="Arial"/>
          <w:sz w:val="22"/>
          <w:szCs w:val="22"/>
          <w:lang w:val="es-ES"/>
        </w:rPr>
        <w:t>Este procedimiento se iniciará cuando MME o el Interventor verifiquen que existe un incumplimiento que puede llegar a ser generador de una cualquiera de las Multas, y ha transcurrido el Plazo de Cura sin que el Contratista haya remediado el incumplimiento.</w:t>
      </w:r>
      <w:bookmarkEnd w:id="788"/>
    </w:p>
    <w:p w14:paraId="79A3DDA6" w14:textId="77777777" w:rsidR="00F00C88" w:rsidRPr="00F51E18" w:rsidRDefault="00F00C88" w:rsidP="00F00C88">
      <w:pPr>
        <w:pStyle w:val="Normal1"/>
        <w:numPr>
          <w:ilvl w:val="0"/>
          <w:numId w:val="0"/>
        </w:numPr>
        <w:rPr>
          <w:rFonts w:ascii="Arial" w:hAnsi="Arial" w:cs="Arial"/>
          <w:sz w:val="22"/>
          <w:szCs w:val="22"/>
          <w:lang w:val="es-ES"/>
        </w:rPr>
      </w:pPr>
    </w:p>
    <w:p w14:paraId="1E7B3114"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acto administrativo mediante el cual se imponga la Multa señalará la fecha de inicio de la causación de la Multa.</w:t>
      </w:r>
    </w:p>
    <w:p w14:paraId="771684D5" w14:textId="77777777" w:rsidR="00F00C88" w:rsidRPr="00F51E18" w:rsidRDefault="00F00C88" w:rsidP="00F00C88">
      <w:pPr>
        <w:pStyle w:val="Normal1"/>
        <w:numPr>
          <w:ilvl w:val="0"/>
          <w:numId w:val="0"/>
        </w:numPr>
        <w:rPr>
          <w:rFonts w:ascii="Arial" w:hAnsi="Arial" w:cs="Arial"/>
          <w:sz w:val="22"/>
          <w:szCs w:val="22"/>
          <w:lang w:val="es-ES"/>
        </w:rPr>
      </w:pPr>
    </w:p>
    <w:p w14:paraId="35F2E4E7"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En aplicación de la figura de la compensación, MME podrá descontar el valor de las Multas impuestas mediante acto administrativo que esté en firme de cualquier suma que MME le adeude al Contratista.</w:t>
      </w:r>
    </w:p>
    <w:p w14:paraId="42443FC5" w14:textId="77777777" w:rsidR="00F00C88" w:rsidRPr="00F51E18" w:rsidRDefault="00F00C88" w:rsidP="00F00C88">
      <w:pPr>
        <w:pStyle w:val="Normal1"/>
        <w:numPr>
          <w:ilvl w:val="0"/>
          <w:numId w:val="0"/>
        </w:numPr>
        <w:rPr>
          <w:rFonts w:ascii="Arial" w:hAnsi="Arial" w:cs="Arial"/>
          <w:sz w:val="22"/>
          <w:szCs w:val="22"/>
          <w:lang w:val="es-ES"/>
        </w:rPr>
      </w:pPr>
    </w:p>
    <w:p w14:paraId="4F4F37D7"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 imposición de las Multas no exonera al Contratista del cumplimiento de las obligaciones pactadas en el presente Contrato. </w:t>
      </w:r>
      <w:bookmarkStart w:id="789" w:name="_Ref229834387"/>
      <w:bookmarkStart w:id="790" w:name="_Toc235255665"/>
      <w:bookmarkStart w:id="791" w:name="_Toc243744154"/>
      <w:bookmarkStart w:id="792" w:name="_Toc249763767"/>
      <w:bookmarkStart w:id="793" w:name="_Toc252774699"/>
      <w:bookmarkStart w:id="794" w:name="_Toc282337029"/>
      <w:bookmarkStart w:id="795" w:name="_Toc311736633"/>
    </w:p>
    <w:p w14:paraId="2D1E13B1" w14:textId="77777777" w:rsidR="00F00C88" w:rsidRPr="00F51E18" w:rsidRDefault="00F00C88" w:rsidP="00F00C88">
      <w:pPr>
        <w:pStyle w:val="Normal1"/>
        <w:numPr>
          <w:ilvl w:val="0"/>
          <w:numId w:val="0"/>
        </w:numPr>
        <w:rPr>
          <w:rFonts w:ascii="Arial" w:hAnsi="Arial" w:cs="Arial"/>
          <w:sz w:val="22"/>
          <w:szCs w:val="22"/>
          <w:lang w:val="es-ES"/>
        </w:rPr>
      </w:pPr>
    </w:p>
    <w:p w14:paraId="75E625F2" w14:textId="3BC5D093" w:rsidR="00F00C88" w:rsidRPr="00F51E18" w:rsidRDefault="00F00C88" w:rsidP="00F00C88">
      <w:pPr>
        <w:pStyle w:val="Ttulo2"/>
        <w:rPr>
          <w:rFonts w:ascii="Arial" w:hAnsi="Arial"/>
          <w:sz w:val="22"/>
          <w:szCs w:val="22"/>
        </w:rPr>
      </w:pPr>
      <w:bookmarkStart w:id="796" w:name="_Ref312494275"/>
      <w:bookmarkStart w:id="797" w:name="_Toc371884532"/>
      <w:bookmarkStart w:id="798" w:name="_Toc374809880"/>
      <w:bookmarkStart w:id="799" w:name="_Toc26190724"/>
      <w:r w:rsidRPr="00F51E18">
        <w:rPr>
          <w:rFonts w:ascii="Arial" w:hAnsi="Arial"/>
          <w:sz w:val="22"/>
          <w:szCs w:val="22"/>
        </w:rPr>
        <w:t>Cláusula Penal</w:t>
      </w:r>
      <w:bookmarkEnd w:id="789"/>
      <w:bookmarkEnd w:id="790"/>
      <w:bookmarkEnd w:id="791"/>
      <w:bookmarkEnd w:id="792"/>
      <w:bookmarkEnd w:id="793"/>
      <w:bookmarkEnd w:id="794"/>
      <w:bookmarkEnd w:id="795"/>
      <w:bookmarkEnd w:id="796"/>
      <w:bookmarkEnd w:id="797"/>
      <w:bookmarkEnd w:id="798"/>
      <w:r w:rsidR="001C3066">
        <w:rPr>
          <w:rFonts w:ascii="Arial" w:hAnsi="Arial"/>
          <w:sz w:val="22"/>
          <w:szCs w:val="22"/>
        </w:rPr>
        <w:t xml:space="preserve">. </w:t>
      </w:r>
      <w:r w:rsidR="001C3066" w:rsidRPr="006E403F">
        <w:rPr>
          <w:rFonts w:ascii="Arial" w:hAnsi="Arial"/>
          <w:sz w:val="22"/>
          <w:szCs w:val="22"/>
        </w:rPr>
        <w:t>Aplica en los eventos de incumplimiento parcial o total de cualquiera de las obligaciones requeridas para cada etapa.</w:t>
      </w:r>
      <w:bookmarkEnd w:id="799"/>
    </w:p>
    <w:p w14:paraId="194A9B0B" w14:textId="77777777" w:rsidR="00F00C88" w:rsidRPr="00F51E18" w:rsidRDefault="00F00C88" w:rsidP="00F00C88">
      <w:pPr>
        <w:rPr>
          <w:rFonts w:ascii="Arial" w:hAnsi="Arial" w:cs="Arial"/>
          <w:sz w:val="22"/>
          <w:szCs w:val="22"/>
          <w:lang w:val="es-ES"/>
        </w:rPr>
      </w:pPr>
    </w:p>
    <w:p w14:paraId="5E2ABEA6" w14:textId="5463B063"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caso de declaratoria de Terminación Anticipada del Contrato por cualquiera de las causales previstas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_Ref228371003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18.2(a)</w:t>
      </w:r>
      <w:r w:rsidRPr="00F51E18">
        <w:rPr>
          <w:rFonts w:ascii="Arial" w:hAnsi="Arial" w:cs="Arial"/>
          <w:sz w:val="22"/>
          <w:szCs w:val="22"/>
          <w:lang w:val="es-ES"/>
        </w:rPr>
        <w:fldChar w:fldCharType="end"/>
      </w:r>
      <w:r w:rsidRPr="00F51E18">
        <w:rPr>
          <w:rFonts w:ascii="Arial" w:hAnsi="Arial" w:cs="Arial"/>
          <w:sz w:val="22"/>
          <w:szCs w:val="22"/>
          <w:lang w:val="es-ES"/>
        </w:rPr>
        <w:t>, se causará una pena pecuniaria a cargo del Contratista por el valor que para cada una de las Etapas del Contrato se indica a continuación:</w:t>
      </w:r>
    </w:p>
    <w:p w14:paraId="28E0D55A" w14:textId="77777777" w:rsidR="00F00C88" w:rsidRPr="00F51E18" w:rsidRDefault="00F00C88" w:rsidP="00F00C88">
      <w:pPr>
        <w:pStyle w:val="Normal1"/>
        <w:numPr>
          <w:ilvl w:val="0"/>
          <w:numId w:val="0"/>
        </w:numPr>
        <w:ind w:left="864"/>
        <w:rPr>
          <w:rFonts w:ascii="Arial" w:hAnsi="Arial" w:cs="Arial"/>
          <w:sz w:val="22"/>
          <w:szCs w:val="22"/>
          <w:lang w:val="es-ES"/>
        </w:rPr>
      </w:pPr>
    </w:p>
    <w:p w14:paraId="54659883" w14:textId="3C244B1A"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El valor equivalente al diez por ciento (10%) del Valor Estimado del Contrato</w:t>
      </w:r>
      <w:r w:rsidRPr="00F51E18">
        <w:rPr>
          <w:rFonts w:ascii="Arial" w:hAnsi="Arial" w:cs="Arial"/>
          <w:i/>
          <w:sz w:val="22"/>
          <w:szCs w:val="22"/>
          <w:lang w:val="es-ES"/>
        </w:rPr>
        <w:t xml:space="preserve"> </w:t>
      </w:r>
      <w:r w:rsidRPr="00F51E18">
        <w:rPr>
          <w:rFonts w:ascii="Arial" w:hAnsi="Arial" w:cs="Arial"/>
          <w:sz w:val="22"/>
          <w:szCs w:val="22"/>
          <w:lang w:val="es-ES"/>
        </w:rPr>
        <w:t xml:space="preserve">por la declaratoria de Terminación Anticipada del Contrato en los términos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_Ref228371003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18.2(a)</w:t>
      </w:r>
      <w:r w:rsidRPr="00F51E18">
        <w:rPr>
          <w:rFonts w:ascii="Arial" w:hAnsi="Arial" w:cs="Arial"/>
          <w:sz w:val="22"/>
          <w:szCs w:val="22"/>
          <w:lang w:val="es-ES"/>
        </w:rPr>
        <w:fldChar w:fldCharType="end"/>
      </w:r>
      <w:r w:rsidRPr="00F51E18">
        <w:rPr>
          <w:rFonts w:ascii="Arial" w:hAnsi="Arial" w:cs="Arial"/>
          <w:sz w:val="22"/>
          <w:szCs w:val="22"/>
          <w:lang w:val="es-ES"/>
        </w:rPr>
        <w:t xml:space="preserve"> durante la Etapa Previa.</w:t>
      </w:r>
    </w:p>
    <w:p w14:paraId="5898C9FB" w14:textId="77777777" w:rsidR="00F00C88" w:rsidRPr="00F51E18" w:rsidRDefault="00F00C88" w:rsidP="00F00C88">
      <w:pPr>
        <w:pStyle w:val="Normal1"/>
        <w:numPr>
          <w:ilvl w:val="0"/>
          <w:numId w:val="0"/>
        </w:numPr>
        <w:ind w:left="1361"/>
        <w:rPr>
          <w:rFonts w:ascii="Arial" w:hAnsi="Arial" w:cs="Arial"/>
          <w:sz w:val="22"/>
          <w:szCs w:val="22"/>
          <w:lang w:val="es-ES"/>
        </w:rPr>
      </w:pPr>
    </w:p>
    <w:p w14:paraId="78898DB4" w14:textId="5EE9F45A"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El valor equivalente al </w:t>
      </w:r>
      <w:r w:rsidR="00032D97">
        <w:rPr>
          <w:rFonts w:ascii="Arial" w:hAnsi="Arial" w:cs="Arial"/>
          <w:sz w:val="22"/>
          <w:szCs w:val="22"/>
          <w:lang w:val="es-ES"/>
        </w:rPr>
        <w:t xml:space="preserve"> veinte</w:t>
      </w:r>
      <w:r w:rsidR="00032D97" w:rsidRPr="00F51E18">
        <w:rPr>
          <w:rFonts w:ascii="Arial" w:hAnsi="Arial" w:cs="Arial"/>
          <w:sz w:val="22"/>
          <w:szCs w:val="22"/>
          <w:lang w:val="es-ES"/>
        </w:rPr>
        <w:t xml:space="preserve"> </w:t>
      </w:r>
      <w:r w:rsidRPr="00F51E18">
        <w:rPr>
          <w:rFonts w:ascii="Arial" w:hAnsi="Arial" w:cs="Arial"/>
          <w:sz w:val="22"/>
          <w:szCs w:val="22"/>
          <w:lang w:val="es-ES"/>
        </w:rPr>
        <w:t>por ciento (20%) del Valor Estimado del Contrato</w:t>
      </w:r>
      <w:r w:rsidRPr="00F51E18">
        <w:rPr>
          <w:rFonts w:ascii="Arial" w:hAnsi="Arial" w:cs="Arial"/>
          <w:i/>
          <w:sz w:val="22"/>
          <w:szCs w:val="22"/>
          <w:lang w:val="es-ES"/>
        </w:rPr>
        <w:t xml:space="preserve"> </w:t>
      </w:r>
      <w:r w:rsidRPr="00F51E18">
        <w:rPr>
          <w:rFonts w:ascii="Arial" w:hAnsi="Arial" w:cs="Arial"/>
          <w:sz w:val="22"/>
          <w:szCs w:val="22"/>
          <w:lang w:val="es-ES"/>
        </w:rPr>
        <w:t xml:space="preserve">por la declaratoria de Terminación Anticipada del Contrato en los términos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_Ref228371003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18.2(a)</w:t>
      </w:r>
      <w:r w:rsidRPr="00F51E18">
        <w:rPr>
          <w:rFonts w:ascii="Arial" w:hAnsi="Arial" w:cs="Arial"/>
          <w:sz w:val="22"/>
          <w:szCs w:val="22"/>
          <w:lang w:val="es-ES"/>
        </w:rPr>
        <w:fldChar w:fldCharType="end"/>
      </w:r>
      <w:r w:rsidRPr="00F51E18">
        <w:rPr>
          <w:rFonts w:ascii="Arial" w:hAnsi="Arial" w:cs="Arial"/>
          <w:sz w:val="22"/>
          <w:szCs w:val="22"/>
          <w:lang w:val="es-ES"/>
        </w:rPr>
        <w:t xml:space="preserve"> durante la Etapa de Instalación.</w:t>
      </w:r>
    </w:p>
    <w:p w14:paraId="500E2554" w14:textId="77777777" w:rsidR="00F00C88" w:rsidRPr="00F51E18" w:rsidRDefault="00F00C88" w:rsidP="00F00C88">
      <w:pPr>
        <w:pStyle w:val="Normal1"/>
        <w:numPr>
          <w:ilvl w:val="0"/>
          <w:numId w:val="0"/>
        </w:numPr>
        <w:rPr>
          <w:rFonts w:ascii="Arial" w:hAnsi="Arial" w:cs="Arial"/>
          <w:sz w:val="22"/>
          <w:szCs w:val="22"/>
          <w:lang w:val="es-ES"/>
        </w:rPr>
      </w:pPr>
    </w:p>
    <w:p w14:paraId="49BAF9EE" w14:textId="25D02BA3" w:rsidR="00F00C8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El valor equivalente al veinte por ciento (20%) del Valor Estimado del Contrato</w:t>
      </w:r>
      <w:r w:rsidRPr="00F51E18" w:rsidDel="00416238">
        <w:rPr>
          <w:rFonts w:ascii="Arial" w:hAnsi="Arial" w:cs="Arial"/>
          <w:sz w:val="22"/>
          <w:szCs w:val="22"/>
          <w:lang w:val="es-ES"/>
        </w:rPr>
        <w:t xml:space="preserve"> </w:t>
      </w:r>
      <w:r w:rsidRPr="00F51E18">
        <w:rPr>
          <w:rFonts w:ascii="Arial" w:hAnsi="Arial" w:cs="Arial"/>
          <w:sz w:val="22"/>
          <w:szCs w:val="22"/>
          <w:lang w:val="es-ES"/>
        </w:rPr>
        <w:t xml:space="preserve">por la declaratoria de Terminación Anticipada del Contrato en los términos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_Ref228371003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18.2(a)</w:t>
      </w:r>
      <w:r w:rsidRPr="00F51E18">
        <w:rPr>
          <w:rFonts w:ascii="Arial" w:hAnsi="Arial" w:cs="Arial"/>
          <w:sz w:val="22"/>
          <w:szCs w:val="22"/>
          <w:lang w:val="es-ES"/>
        </w:rPr>
        <w:fldChar w:fldCharType="end"/>
      </w:r>
      <w:r w:rsidRPr="00F51E18">
        <w:rPr>
          <w:rFonts w:ascii="Arial" w:hAnsi="Arial" w:cs="Arial"/>
          <w:sz w:val="22"/>
          <w:szCs w:val="22"/>
          <w:lang w:val="es-ES"/>
        </w:rPr>
        <w:t xml:space="preserve"> durante la Etapa de Administración, Operación y Mantenimiento. </w:t>
      </w:r>
    </w:p>
    <w:p w14:paraId="3E152782" w14:textId="77777777" w:rsidR="009421A8" w:rsidRDefault="009421A8" w:rsidP="009421A8">
      <w:pPr>
        <w:pStyle w:val="Normal1"/>
        <w:numPr>
          <w:ilvl w:val="0"/>
          <w:numId w:val="0"/>
        </w:numPr>
        <w:ind w:left="1391"/>
        <w:rPr>
          <w:rFonts w:ascii="Arial" w:hAnsi="Arial" w:cs="Arial"/>
          <w:sz w:val="22"/>
          <w:szCs w:val="22"/>
          <w:lang w:val="es-ES"/>
        </w:rPr>
      </w:pPr>
    </w:p>
    <w:p w14:paraId="79569E4D" w14:textId="77777777" w:rsidR="00236441" w:rsidRPr="005C3B31" w:rsidRDefault="00236441" w:rsidP="00236441">
      <w:pPr>
        <w:pStyle w:val="Normal1"/>
        <w:numPr>
          <w:ilvl w:val="4"/>
          <w:numId w:val="2"/>
        </w:numPr>
        <w:ind w:right="275"/>
        <w:rPr>
          <w:rFonts w:ascii="Arial" w:hAnsi="Arial" w:cs="Arial"/>
          <w:color w:val="FF0000"/>
          <w:sz w:val="22"/>
          <w:szCs w:val="22"/>
          <w:highlight w:val="yellow"/>
          <w:lang w:val="es-ES"/>
        </w:rPr>
      </w:pPr>
      <w:r w:rsidRPr="005C3B31">
        <w:rPr>
          <w:rFonts w:ascii="Arial" w:hAnsi="Arial" w:cs="Arial"/>
          <w:color w:val="FF0000"/>
          <w:sz w:val="22"/>
          <w:szCs w:val="22"/>
          <w:highlight w:val="yellow"/>
          <w:lang w:val="es-ES"/>
        </w:rPr>
        <w:lastRenderedPageBreak/>
        <w:t xml:space="preserve">Para el caso de incumplimientos parciales, procederá la Cláusula Penal hasta por el diez por ciento (10%) del Valor Estimado del Contrato y por incumplimiento total, procederá el veinte por ciento (20%) del Valor Estimado del contrato por incumplimiento de las obligaciones dispuestas en cualquiera de las etapas de este contrato. </w:t>
      </w:r>
    </w:p>
    <w:p w14:paraId="25130750" w14:textId="77777777" w:rsidR="00F00C88" w:rsidRPr="00F51E18" w:rsidRDefault="00F00C88" w:rsidP="00F00C88">
      <w:pPr>
        <w:rPr>
          <w:rFonts w:ascii="Arial" w:hAnsi="Arial" w:cs="Arial"/>
          <w:sz w:val="22"/>
          <w:szCs w:val="22"/>
          <w:lang w:val="es-ES"/>
        </w:rPr>
      </w:pPr>
    </w:p>
    <w:p w14:paraId="660C5875"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monto de esta Cláusula Penal podrá ser deducido directamente de cualquier saldo adeudado al Contratista. </w:t>
      </w:r>
    </w:p>
    <w:p w14:paraId="02AA7CE4" w14:textId="77777777" w:rsidR="00F00C88" w:rsidRPr="00F51E18" w:rsidRDefault="00F00C88" w:rsidP="00F00C88">
      <w:pPr>
        <w:pStyle w:val="Normal1"/>
        <w:numPr>
          <w:ilvl w:val="0"/>
          <w:numId w:val="0"/>
        </w:numPr>
        <w:rPr>
          <w:rFonts w:ascii="Arial" w:hAnsi="Arial" w:cs="Arial"/>
          <w:sz w:val="22"/>
          <w:szCs w:val="22"/>
          <w:lang w:val="es-ES"/>
        </w:rPr>
      </w:pPr>
      <w:bookmarkStart w:id="800" w:name="_Ref318321097"/>
    </w:p>
    <w:p w14:paraId="6185D805" w14:textId="77777777" w:rsidR="00F00C88" w:rsidRPr="00F51E18" w:rsidRDefault="00F00C88" w:rsidP="00F00C88">
      <w:pPr>
        <w:pStyle w:val="Ttulo2"/>
        <w:rPr>
          <w:rFonts w:ascii="Arial" w:hAnsi="Arial"/>
          <w:sz w:val="22"/>
          <w:szCs w:val="22"/>
        </w:rPr>
      </w:pPr>
      <w:bookmarkStart w:id="801" w:name="_Ref358903482"/>
      <w:bookmarkStart w:id="802" w:name="_Toc371884533"/>
      <w:bookmarkStart w:id="803" w:name="_Toc374809881"/>
      <w:bookmarkStart w:id="804" w:name="_Toc26190725"/>
      <w:r w:rsidRPr="00F51E18">
        <w:rPr>
          <w:rFonts w:ascii="Arial" w:hAnsi="Arial"/>
          <w:sz w:val="22"/>
          <w:szCs w:val="22"/>
        </w:rPr>
        <w:t>Tipos de Multas aplicables al Proyecto se señalan a continuación:</w:t>
      </w:r>
      <w:bookmarkEnd w:id="800"/>
      <w:bookmarkEnd w:id="801"/>
      <w:bookmarkEnd w:id="802"/>
      <w:bookmarkEnd w:id="803"/>
      <w:bookmarkEnd w:id="804"/>
    </w:p>
    <w:p w14:paraId="66BD2390" w14:textId="77777777" w:rsidR="00F00C88" w:rsidRPr="00F51E18" w:rsidRDefault="00F00C88" w:rsidP="00F00C88">
      <w:pPr>
        <w:pStyle w:val="Normal1"/>
        <w:numPr>
          <w:ilvl w:val="0"/>
          <w:numId w:val="0"/>
        </w:numPr>
        <w:ind w:left="864"/>
        <w:rPr>
          <w:rFonts w:ascii="Arial" w:hAnsi="Arial" w:cs="Arial"/>
          <w:sz w:val="22"/>
          <w:szCs w:val="22"/>
          <w:lang w:val="es-ES"/>
        </w:rPr>
      </w:pPr>
    </w:p>
    <w:p w14:paraId="010A43CD"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Multa Tipo 1 con un valor equivalente al .02% del Valor del Contrato por cada Día de incumplimiento a partir del vencimiento del Plazo de Cura. </w:t>
      </w:r>
    </w:p>
    <w:p w14:paraId="01D7C5F3" w14:textId="77777777" w:rsidR="00F00C88" w:rsidRPr="00F51E18" w:rsidRDefault="00F00C88" w:rsidP="00F00C88">
      <w:pPr>
        <w:pStyle w:val="Normal1"/>
        <w:numPr>
          <w:ilvl w:val="0"/>
          <w:numId w:val="0"/>
        </w:numPr>
        <w:ind w:left="1361"/>
        <w:rPr>
          <w:rFonts w:ascii="Arial" w:hAnsi="Arial" w:cs="Arial"/>
          <w:sz w:val="22"/>
          <w:szCs w:val="22"/>
          <w:lang w:val="es-ES"/>
        </w:rPr>
      </w:pPr>
    </w:p>
    <w:p w14:paraId="4DD1B0C7"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Multa Tipo 2 con un valor equivalente a al .03% del Valor del Contrato</w:t>
      </w:r>
      <w:r w:rsidRPr="00F51E18">
        <w:rPr>
          <w:rFonts w:ascii="Arial" w:hAnsi="Arial" w:cs="Arial"/>
          <w:i/>
          <w:sz w:val="22"/>
          <w:szCs w:val="22"/>
          <w:lang w:val="es-ES"/>
        </w:rPr>
        <w:t xml:space="preserve"> </w:t>
      </w:r>
      <w:r w:rsidRPr="00F51E18">
        <w:rPr>
          <w:rFonts w:ascii="Arial" w:hAnsi="Arial" w:cs="Arial"/>
          <w:sz w:val="22"/>
          <w:szCs w:val="22"/>
          <w:lang w:val="es-ES"/>
        </w:rPr>
        <w:t xml:space="preserve">por cada Día de incumplimiento a partir del vencimiento del Plazo de Cura. </w:t>
      </w:r>
    </w:p>
    <w:p w14:paraId="00779BCC" w14:textId="77777777" w:rsidR="00F00C88" w:rsidRPr="00F51E18" w:rsidRDefault="00F00C88" w:rsidP="00F00C88">
      <w:pPr>
        <w:pStyle w:val="Normal1"/>
        <w:numPr>
          <w:ilvl w:val="0"/>
          <w:numId w:val="0"/>
        </w:numPr>
        <w:rPr>
          <w:rFonts w:ascii="Arial" w:hAnsi="Arial" w:cs="Arial"/>
          <w:sz w:val="22"/>
          <w:szCs w:val="22"/>
          <w:lang w:val="es-ES"/>
        </w:rPr>
      </w:pPr>
    </w:p>
    <w:p w14:paraId="07A08FA5"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Multa Tipo 3 con un valor equivalente a al .04% del Valor del Contrato por cada Día de incumplimiento a partir del vencimiento del Plazo de Cura.  </w:t>
      </w:r>
    </w:p>
    <w:p w14:paraId="00B70E7C" w14:textId="77777777" w:rsidR="00237D5C" w:rsidRDefault="00237D5C" w:rsidP="009421A8">
      <w:pPr>
        <w:jc w:val="left"/>
      </w:pPr>
      <w:bookmarkStart w:id="805" w:name="_Toc235255666"/>
      <w:bookmarkStart w:id="806" w:name="_Toc243744155"/>
      <w:bookmarkStart w:id="807" w:name="_Toc249763768"/>
      <w:bookmarkStart w:id="808" w:name="_Toc252774700"/>
      <w:bookmarkStart w:id="809" w:name="_Toc282337030"/>
      <w:bookmarkStart w:id="810" w:name="_Toc311736634"/>
      <w:bookmarkStart w:id="811" w:name="_Toc371884534"/>
      <w:bookmarkStart w:id="812" w:name="_Toc374809882"/>
    </w:p>
    <w:p w14:paraId="351FB81E" w14:textId="77777777" w:rsidR="00F00C88" w:rsidRPr="00F51E18" w:rsidRDefault="00F00C88" w:rsidP="00F00C88">
      <w:pPr>
        <w:pStyle w:val="Ttulo1"/>
        <w:rPr>
          <w:rFonts w:ascii="Arial" w:hAnsi="Arial"/>
          <w:sz w:val="22"/>
          <w:szCs w:val="22"/>
        </w:rPr>
      </w:pPr>
      <w:bookmarkStart w:id="813" w:name="_Toc26190726"/>
      <w:r w:rsidRPr="00F51E18">
        <w:rPr>
          <w:rFonts w:ascii="Arial" w:hAnsi="Arial"/>
          <w:sz w:val="22"/>
          <w:szCs w:val="22"/>
        </w:rPr>
        <w:t>CLÁUSULAS EXCEPCIONALES AL DERECHO COMÚN</w:t>
      </w:r>
      <w:bookmarkEnd w:id="805"/>
      <w:bookmarkEnd w:id="806"/>
      <w:bookmarkEnd w:id="807"/>
      <w:bookmarkEnd w:id="808"/>
      <w:bookmarkEnd w:id="809"/>
      <w:bookmarkEnd w:id="810"/>
      <w:bookmarkEnd w:id="811"/>
      <w:bookmarkEnd w:id="812"/>
      <w:bookmarkEnd w:id="813"/>
    </w:p>
    <w:p w14:paraId="1CE72BF2" w14:textId="77777777" w:rsidR="00F00C88" w:rsidRPr="00F51E18" w:rsidRDefault="00F00C88" w:rsidP="00F00C88">
      <w:pPr>
        <w:rPr>
          <w:rFonts w:ascii="Arial" w:hAnsi="Arial" w:cs="Arial"/>
          <w:sz w:val="22"/>
          <w:szCs w:val="22"/>
          <w:lang w:val="es-ES"/>
        </w:rPr>
      </w:pPr>
    </w:p>
    <w:p w14:paraId="6B8D9C9B" w14:textId="77777777" w:rsidR="00F00C88" w:rsidRPr="00F51E18" w:rsidRDefault="00F00C88" w:rsidP="00F00C88">
      <w:pPr>
        <w:pStyle w:val="Ttulo2"/>
        <w:rPr>
          <w:rFonts w:ascii="Arial" w:hAnsi="Arial"/>
          <w:sz w:val="22"/>
          <w:szCs w:val="22"/>
        </w:rPr>
      </w:pPr>
      <w:bookmarkStart w:id="814" w:name="_Toc26190727"/>
      <w:r w:rsidRPr="00F51E18">
        <w:rPr>
          <w:rFonts w:ascii="Arial" w:hAnsi="Arial"/>
          <w:sz w:val="22"/>
          <w:szCs w:val="22"/>
        </w:rPr>
        <w:t>Aplicación de Cláusulas Excepcionales al Derecho Común:</w:t>
      </w:r>
      <w:bookmarkEnd w:id="814"/>
    </w:p>
    <w:p w14:paraId="32BDE144" w14:textId="77777777" w:rsidR="00F00C88" w:rsidRPr="00F51E18" w:rsidRDefault="00F00C88" w:rsidP="00F00C88">
      <w:pPr>
        <w:pStyle w:val="Normal1"/>
        <w:numPr>
          <w:ilvl w:val="0"/>
          <w:numId w:val="0"/>
        </w:numPr>
        <w:rPr>
          <w:rFonts w:ascii="Arial" w:hAnsi="Arial" w:cs="Arial"/>
          <w:sz w:val="22"/>
          <w:szCs w:val="22"/>
          <w:lang w:val="es-ES"/>
        </w:rPr>
      </w:pPr>
    </w:p>
    <w:p w14:paraId="3977CA64"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Por ser el Contrato uno de naturaleza interadministrativa, no habrá lugar a la aplicación a Cláusulas Excepcionales al Derecho Común. </w:t>
      </w:r>
    </w:p>
    <w:p w14:paraId="3FD50A85" w14:textId="77777777" w:rsidR="00237D5C" w:rsidRDefault="00237D5C" w:rsidP="009421A8">
      <w:pPr>
        <w:jc w:val="left"/>
        <w:rPr>
          <w:rFonts w:ascii="Arial" w:hAnsi="Arial" w:cs="Arial"/>
          <w:sz w:val="22"/>
          <w:szCs w:val="22"/>
          <w:lang w:val="es-ES"/>
        </w:rPr>
      </w:pPr>
      <w:bookmarkStart w:id="815" w:name="_Ref229708195"/>
      <w:bookmarkStart w:id="816" w:name="_Toc235255670"/>
      <w:bookmarkStart w:id="817" w:name="_Toc243744159"/>
      <w:bookmarkStart w:id="818" w:name="_Toc249763772"/>
      <w:bookmarkStart w:id="819" w:name="_Toc252774704"/>
      <w:bookmarkStart w:id="820" w:name="_Toc282337034"/>
      <w:bookmarkStart w:id="821" w:name="_Toc311736638"/>
      <w:bookmarkStart w:id="822" w:name="_Toc371884538"/>
      <w:bookmarkStart w:id="823" w:name="_Toc374809886"/>
    </w:p>
    <w:p w14:paraId="59AD0EAE" w14:textId="77777777" w:rsidR="001433C0" w:rsidRDefault="001433C0" w:rsidP="009421A8">
      <w:pPr>
        <w:jc w:val="left"/>
      </w:pPr>
    </w:p>
    <w:p w14:paraId="024DA106" w14:textId="77777777" w:rsidR="00F00C88" w:rsidRPr="00F51E18" w:rsidRDefault="00F00C88" w:rsidP="00F00C88">
      <w:pPr>
        <w:pStyle w:val="Ttulo1"/>
        <w:rPr>
          <w:rFonts w:ascii="Arial" w:hAnsi="Arial"/>
          <w:sz w:val="22"/>
          <w:szCs w:val="22"/>
        </w:rPr>
      </w:pPr>
      <w:bookmarkStart w:id="824" w:name="_Toc26190728"/>
      <w:bookmarkStart w:id="825" w:name="_Ref27987362"/>
      <w:bookmarkStart w:id="826" w:name="_Ref27987558"/>
      <w:bookmarkStart w:id="827" w:name="_Ref27987687"/>
      <w:r w:rsidRPr="00F51E18">
        <w:rPr>
          <w:rFonts w:ascii="Arial" w:hAnsi="Arial"/>
          <w:sz w:val="22"/>
          <w:szCs w:val="22"/>
        </w:rPr>
        <w:t>GARANTÍAS Y MECANISMOS DE COBERTURA DE RIESGOS</w:t>
      </w:r>
      <w:bookmarkEnd w:id="815"/>
      <w:bookmarkEnd w:id="816"/>
      <w:bookmarkEnd w:id="817"/>
      <w:bookmarkEnd w:id="818"/>
      <w:bookmarkEnd w:id="819"/>
      <w:bookmarkEnd w:id="820"/>
      <w:bookmarkEnd w:id="821"/>
      <w:bookmarkEnd w:id="822"/>
      <w:bookmarkEnd w:id="823"/>
      <w:bookmarkEnd w:id="824"/>
      <w:bookmarkEnd w:id="825"/>
      <w:bookmarkEnd w:id="826"/>
      <w:bookmarkEnd w:id="827"/>
      <w:r w:rsidRPr="00F51E18">
        <w:rPr>
          <w:rFonts w:ascii="Arial" w:hAnsi="Arial"/>
          <w:sz w:val="22"/>
          <w:szCs w:val="22"/>
        </w:rPr>
        <w:t xml:space="preserve"> </w:t>
      </w:r>
    </w:p>
    <w:p w14:paraId="77271C32" w14:textId="77777777" w:rsidR="00F00C88" w:rsidRPr="00F51E18" w:rsidRDefault="00F00C88" w:rsidP="00F00C88">
      <w:pPr>
        <w:rPr>
          <w:rFonts w:ascii="Arial" w:hAnsi="Arial" w:cs="Arial"/>
          <w:sz w:val="22"/>
          <w:szCs w:val="22"/>
          <w:lang w:val="es-ES"/>
        </w:rPr>
      </w:pPr>
    </w:p>
    <w:p w14:paraId="3271B323" w14:textId="197488AA" w:rsidR="00F00C88" w:rsidRPr="00F51E18" w:rsidRDefault="00F00C88" w:rsidP="00F00C88">
      <w:pPr>
        <w:pStyle w:val="Ttulo2"/>
        <w:keepLines/>
        <w:spacing w:before="0" w:after="200"/>
        <w:ind w:left="709" w:hanging="709"/>
        <w:jc w:val="left"/>
        <w:rPr>
          <w:rFonts w:ascii="Arial" w:hAnsi="Arial"/>
          <w:sz w:val="22"/>
          <w:szCs w:val="22"/>
        </w:rPr>
      </w:pPr>
      <w:bookmarkStart w:id="828" w:name="_Toc351136177"/>
      <w:bookmarkStart w:id="829" w:name="_Toc227230030"/>
      <w:bookmarkStart w:id="830" w:name="_Toc355877788"/>
      <w:bookmarkStart w:id="831" w:name="_Toc26190729"/>
      <w:bookmarkStart w:id="832" w:name="_Toc235255671"/>
      <w:bookmarkStart w:id="833" w:name="_Toc243744160"/>
      <w:bookmarkStart w:id="834" w:name="_Toc249763773"/>
      <w:bookmarkStart w:id="835" w:name="_Toc252774705"/>
      <w:bookmarkStart w:id="836" w:name="_Toc282337035"/>
      <w:bookmarkStart w:id="837" w:name="_Toc311736639"/>
      <w:bookmarkStart w:id="838" w:name="_Toc371884539"/>
      <w:bookmarkStart w:id="839" w:name="_Toc374809887"/>
      <w:r w:rsidRPr="00F51E18">
        <w:rPr>
          <w:rFonts w:ascii="Arial" w:hAnsi="Arial"/>
          <w:sz w:val="22"/>
          <w:szCs w:val="22"/>
        </w:rPr>
        <w:t>Garantías</w:t>
      </w:r>
      <w:bookmarkEnd w:id="828"/>
      <w:bookmarkEnd w:id="829"/>
      <w:bookmarkEnd w:id="830"/>
      <w:r w:rsidRPr="00F51E18">
        <w:rPr>
          <w:rFonts w:ascii="Arial" w:hAnsi="Arial"/>
          <w:sz w:val="22"/>
          <w:szCs w:val="22"/>
        </w:rPr>
        <w:t xml:space="preserve"> como Requisito de Inicio del Contrato</w:t>
      </w:r>
      <w:bookmarkEnd w:id="831"/>
      <w:r w:rsidRPr="00F51E18">
        <w:rPr>
          <w:rFonts w:ascii="Arial" w:hAnsi="Arial"/>
          <w:sz w:val="22"/>
          <w:szCs w:val="22"/>
        </w:rPr>
        <w:t xml:space="preserve"> </w:t>
      </w:r>
      <w:bookmarkEnd w:id="832"/>
      <w:bookmarkEnd w:id="833"/>
      <w:bookmarkEnd w:id="834"/>
      <w:bookmarkEnd w:id="835"/>
      <w:bookmarkEnd w:id="836"/>
      <w:bookmarkEnd w:id="837"/>
      <w:bookmarkEnd w:id="838"/>
      <w:bookmarkEnd w:id="839"/>
    </w:p>
    <w:p w14:paraId="4EF211C4" w14:textId="77777777" w:rsidR="00F00C88" w:rsidRPr="00F51E18" w:rsidRDefault="00F00C88" w:rsidP="00F00C88">
      <w:pPr>
        <w:pStyle w:val="Normal1"/>
        <w:rPr>
          <w:rFonts w:ascii="Arial" w:hAnsi="Arial" w:cs="Arial"/>
          <w:sz w:val="22"/>
          <w:szCs w:val="22"/>
          <w:lang w:val="es-ES"/>
        </w:rPr>
      </w:pPr>
      <w:bookmarkStart w:id="840" w:name="_Ref312425844"/>
      <w:bookmarkStart w:id="841" w:name="_Ref232223757"/>
      <w:bookmarkStart w:id="842" w:name="_Ref232218670"/>
      <w:r w:rsidRPr="00F51E18">
        <w:rPr>
          <w:rFonts w:ascii="Arial" w:hAnsi="Arial" w:cs="Arial"/>
          <w:sz w:val="22"/>
          <w:szCs w:val="22"/>
          <w:lang w:val="es-ES"/>
        </w:rPr>
        <w:t>Como requisito indispensable para la suscripción del Acta de Inicio se requiere la presentación por parte del Contratista y aprobación por parte de MME de:</w:t>
      </w:r>
      <w:bookmarkEnd w:id="840"/>
    </w:p>
    <w:p w14:paraId="37A0740E" w14:textId="77777777" w:rsidR="00F00C88" w:rsidRPr="00F51E18" w:rsidRDefault="00F00C88" w:rsidP="00F00C88">
      <w:pPr>
        <w:pStyle w:val="Normal1"/>
        <w:numPr>
          <w:ilvl w:val="0"/>
          <w:numId w:val="0"/>
        </w:numPr>
        <w:ind w:left="864"/>
        <w:rPr>
          <w:rFonts w:ascii="Arial" w:hAnsi="Arial" w:cs="Arial"/>
          <w:sz w:val="22"/>
          <w:szCs w:val="22"/>
          <w:lang w:val="es-ES"/>
        </w:rPr>
      </w:pPr>
      <w:r w:rsidRPr="00F51E18">
        <w:rPr>
          <w:rFonts w:ascii="Arial" w:hAnsi="Arial" w:cs="Arial"/>
          <w:sz w:val="22"/>
          <w:szCs w:val="22"/>
          <w:lang w:val="es-ES"/>
        </w:rPr>
        <w:t xml:space="preserve"> </w:t>
      </w:r>
    </w:p>
    <w:p w14:paraId="21910D7C" w14:textId="71A2C34E" w:rsidR="00F00C88" w:rsidRPr="00F51E18" w:rsidRDefault="00F00C88" w:rsidP="00F00C88">
      <w:pPr>
        <w:pStyle w:val="Normal1"/>
        <w:numPr>
          <w:ilvl w:val="4"/>
          <w:numId w:val="2"/>
        </w:numPr>
        <w:rPr>
          <w:rFonts w:ascii="Arial" w:hAnsi="Arial" w:cs="Arial"/>
          <w:sz w:val="22"/>
          <w:szCs w:val="22"/>
          <w:lang w:val="es-ES"/>
        </w:rPr>
      </w:pPr>
      <w:bookmarkStart w:id="843" w:name="_Ref312425860"/>
      <w:r w:rsidRPr="00F51E18">
        <w:rPr>
          <w:rFonts w:ascii="Arial" w:hAnsi="Arial" w:cs="Arial"/>
          <w:sz w:val="22"/>
          <w:szCs w:val="22"/>
          <w:lang w:val="es-ES"/>
        </w:rPr>
        <w:t>La Garantía Única de Cumplimient</w:t>
      </w:r>
      <w:bookmarkEnd w:id="843"/>
      <w:r w:rsidRPr="00F51E18">
        <w:rPr>
          <w:rFonts w:ascii="Arial" w:hAnsi="Arial" w:cs="Arial"/>
          <w:sz w:val="22"/>
          <w:szCs w:val="22"/>
          <w:lang w:val="es-ES"/>
        </w:rPr>
        <w:t xml:space="preserve">o, en los términos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_Ref218917068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13.5</w:t>
      </w:r>
      <w:r w:rsidRPr="00F51E18">
        <w:rPr>
          <w:rFonts w:ascii="Arial" w:hAnsi="Arial" w:cs="Arial"/>
          <w:sz w:val="22"/>
          <w:szCs w:val="22"/>
          <w:lang w:val="es-ES"/>
        </w:rPr>
        <w:fldChar w:fldCharType="end"/>
      </w:r>
    </w:p>
    <w:p w14:paraId="54BF2410" w14:textId="77777777" w:rsidR="00F00C88" w:rsidRPr="00F51E18" w:rsidRDefault="00F00C88" w:rsidP="00F00C88">
      <w:pPr>
        <w:pStyle w:val="Normal1"/>
        <w:numPr>
          <w:ilvl w:val="0"/>
          <w:numId w:val="0"/>
        </w:numPr>
        <w:ind w:left="1391"/>
        <w:rPr>
          <w:rFonts w:ascii="Arial" w:hAnsi="Arial" w:cs="Arial"/>
          <w:sz w:val="22"/>
          <w:szCs w:val="22"/>
          <w:lang w:val="es-ES"/>
        </w:rPr>
      </w:pPr>
    </w:p>
    <w:p w14:paraId="1D454C35" w14:textId="19CD4A3C" w:rsidR="00F00C88" w:rsidRPr="00F51E18" w:rsidRDefault="00F00C88" w:rsidP="00D712C9">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La póliza de responsabilidad civil extracontractual a que se refiere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_Ref232513089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13.6</w:t>
      </w:r>
      <w:r w:rsidRPr="00F51E18">
        <w:rPr>
          <w:rFonts w:ascii="Arial" w:hAnsi="Arial" w:cs="Arial"/>
          <w:sz w:val="22"/>
          <w:szCs w:val="22"/>
          <w:lang w:val="es-ES"/>
        </w:rPr>
        <w:fldChar w:fldCharType="end"/>
      </w:r>
      <w:r w:rsidR="00F44C01" w:rsidRPr="00F51E18">
        <w:rPr>
          <w:rFonts w:ascii="Arial" w:hAnsi="Arial" w:cs="Arial"/>
          <w:sz w:val="22"/>
          <w:szCs w:val="22"/>
          <w:lang w:val="es-ES"/>
        </w:rPr>
        <w:t xml:space="preserve">. </w:t>
      </w:r>
    </w:p>
    <w:p w14:paraId="73A5A182" w14:textId="77777777" w:rsidR="00D712C9" w:rsidRPr="00F51E18" w:rsidRDefault="00D712C9" w:rsidP="00D712C9">
      <w:pPr>
        <w:pStyle w:val="Normal1"/>
        <w:numPr>
          <w:ilvl w:val="0"/>
          <w:numId w:val="0"/>
        </w:numPr>
        <w:rPr>
          <w:rFonts w:ascii="Arial" w:hAnsi="Arial" w:cs="Arial"/>
          <w:sz w:val="22"/>
          <w:szCs w:val="22"/>
          <w:lang w:val="es-ES"/>
        </w:rPr>
      </w:pPr>
    </w:p>
    <w:p w14:paraId="068941EF" w14:textId="6D89619E"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bCs/>
          <w:sz w:val="22"/>
          <w:szCs w:val="22"/>
          <w:lang w:val="es-ES"/>
        </w:rPr>
        <w:t xml:space="preserve">Garantía de pago anticipado, según se prevé en la Sección </w:t>
      </w:r>
      <w:r w:rsidRPr="00F51E18">
        <w:rPr>
          <w:rFonts w:ascii="Arial" w:hAnsi="Arial" w:cs="Arial"/>
          <w:bCs/>
          <w:sz w:val="22"/>
          <w:szCs w:val="22"/>
          <w:lang w:val="es-ES"/>
        </w:rPr>
        <w:fldChar w:fldCharType="begin"/>
      </w:r>
      <w:r w:rsidRPr="00F51E18">
        <w:rPr>
          <w:rFonts w:ascii="Arial" w:hAnsi="Arial" w:cs="Arial"/>
          <w:bCs/>
          <w:sz w:val="22"/>
          <w:szCs w:val="22"/>
          <w:lang w:val="es-ES"/>
        </w:rPr>
        <w:instrText xml:space="preserve"> REF _Ref19554828 \r \h  \* MERGEFORMAT </w:instrText>
      </w:r>
      <w:r w:rsidRPr="00F51E18">
        <w:rPr>
          <w:rFonts w:ascii="Arial" w:hAnsi="Arial" w:cs="Arial"/>
          <w:bCs/>
          <w:sz w:val="22"/>
          <w:szCs w:val="22"/>
          <w:lang w:val="es-ES"/>
        </w:rPr>
      </w:r>
      <w:r w:rsidRPr="00F51E18">
        <w:rPr>
          <w:rFonts w:ascii="Arial" w:hAnsi="Arial" w:cs="Arial"/>
          <w:bCs/>
          <w:sz w:val="22"/>
          <w:szCs w:val="22"/>
          <w:lang w:val="es-ES"/>
        </w:rPr>
        <w:fldChar w:fldCharType="separate"/>
      </w:r>
      <w:r w:rsidR="00E17500">
        <w:rPr>
          <w:rFonts w:ascii="Arial" w:hAnsi="Arial" w:cs="Arial"/>
          <w:bCs/>
          <w:sz w:val="22"/>
          <w:szCs w:val="22"/>
          <w:lang w:val="es-ES"/>
        </w:rPr>
        <w:t>13.7</w:t>
      </w:r>
      <w:r w:rsidRPr="00F51E18">
        <w:rPr>
          <w:rFonts w:ascii="Arial" w:hAnsi="Arial" w:cs="Arial"/>
          <w:bCs/>
          <w:sz w:val="22"/>
          <w:szCs w:val="22"/>
          <w:lang w:val="es-ES"/>
        </w:rPr>
        <w:fldChar w:fldCharType="end"/>
      </w:r>
    </w:p>
    <w:p w14:paraId="6551F5E8" w14:textId="77777777" w:rsidR="00E53E1B" w:rsidRPr="00F51E18" w:rsidRDefault="00E53E1B" w:rsidP="00E53E1B">
      <w:pPr>
        <w:pStyle w:val="Prrafodelista"/>
        <w:rPr>
          <w:rFonts w:ascii="Arial" w:hAnsi="Arial" w:cs="Arial"/>
          <w:sz w:val="22"/>
          <w:szCs w:val="22"/>
          <w:lang w:val="es-ES"/>
        </w:rPr>
      </w:pPr>
    </w:p>
    <w:p w14:paraId="1453AAAA" w14:textId="08EA0A1C" w:rsidR="00E53E1B" w:rsidRPr="00F51E18" w:rsidRDefault="00E53E1B" w:rsidP="00E53E1B">
      <w:pPr>
        <w:pStyle w:val="Normal1"/>
        <w:rPr>
          <w:rFonts w:ascii="Arial" w:hAnsi="Arial" w:cs="Arial"/>
          <w:sz w:val="22"/>
          <w:szCs w:val="22"/>
          <w:lang w:val="es-ES"/>
        </w:rPr>
      </w:pPr>
      <w:r w:rsidRPr="00F51E18">
        <w:rPr>
          <w:rFonts w:ascii="Arial" w:hAnsi="Arial" w:cs="Arial"/>
          <w:sz w:val="22"/>
          <w:szCs w:val="22"/>
          <w:lang w:val="es-ES"/>
        </w:rPr>
        <w:t>Como requisito indispensable para el inicio de la Etapa de Administración, Operación y Mantenimiento, deberá contarse con la presentación por parte del Contratista y aprobación por parte de MME de la siguiente garantía, en adición a todas las demás que sean necesarias según el presente Contrato:</w:t>
      </w:r>
    </w:p>
    <w:p w14:paraId="159298BC" w14:textId="77777777" w:rsidR="00D712C9" w:rsidRPr="00F51E18" w:rsidRDefault="00D712C9" w:rsidP="00D712C9">
      <w:pPr>
        <w:pStyle w:val="Normal1"/>
        <w:numPr>
          <w:ilvl w:val="0"/>
          <w:numId w:val="0"/>
        </w:numPr>
        <w:ind w:left="894"/>
        <w:rPr>
          <w:rFonts w:ascii="Arial" w:hAnsi="Arial" w:cs="Arial"/>
          <w:color w:val="000000" w:themeColor="text1"/>
          <w:sz w:val="22"/>
          <w:szCs w:val="22"/>
          <w:lang w:val="es-ES"/>
        </w:rPr>
      </w:pPr>
    </w:p>
    <w:p w14:paraId="1DD4B349" w14:textId="24811629" w:rsidR="00D712C9" w:rsidRPr="00F51E18" w:rsidRDefault="00D712C9" w:rsidP="00D712C9">
      <w:pPr>
        <w:pStyle w:val="Normal1"/>
        <w:numPr>
          <w:ilvl w:val="4"/>
          <w:numId w:val="2"/>
        </w:numPr>
        <w:rPr>
          <w:rFonts w:ascii="Arial" w:hAnsi="Arial" w:cs="Arial"/>
          <w:color w:val="000000" w:themeColor="text1"/>
          <w:sz w:val="22"/>
          <w:szCs w:val="22"/>
          <w:lang w:val="es-ES"/>
        </w:rPr>
      </w:pPr>
      <w:r w:rsidRPr="00F51E18">
        <w:rPr>
          <w:rFonts w:ascii="Arial" w:hAnsi="Arial" w:cs="Arial"/>
          <w:color w:val="000000" w:themeColor="text1"/>
          <w:sz w:val="22"/>
          <w:szCs w:val="22"/>
          <w:lang w:val="es-ES"/>
        </w:rPr>
        <w:t xml:space="preserve">El seguro de daños contra todo riesgo, según se prevé en la Sección </w:t>
      </w:r>
      <w:r w:rsidRPr="00F51E18">
        <w:rPr>
          <w:rFonts w:ascii="Arial" w:hAnsi="Arial" w:cs="Arial"/>
          <w:color w:val="000000" w:themeColor="text1"/>
          <w:sz w:val="22"/>
          <w:szCs w:val="22"/>
          <w:lang w:val="es-ES"/>
        </w:rPr>
        <w:fldChar w:fldCharType="begin"/>
      </w:r>
      <w:r w:rsidRPr="00F51E18">
        <w:rPr>
          <w:rFonts w:ascii="Arial" w:hAnsi="Arial" w:cs="Arial"/>
          <w:color w:val="000000" w:themeColor="text1"/>
          <w:sz w:val="22"/>
          <w:szCs w:val="22"/>
          <w:lang w:val="es-ES"/>
        </w:rPr>
        <w:instrText xml:space="preserve"> REF _Ref232513092 \w \h  \* MERGEFORMAT </w:instrText>
      </w:r>
      <w:r w:rsidRPr="00F51E18">
        <w:rPr>
          <w:rFonts w:ascii="Arial" w:hAnsi="Arial" w:cs="Arial"/>
          <w:color w:val="000000" w:themeColor="text1"/>
          <w:sz w:val="22"/>
          <w:szCs w:val="22"/>
          <w:lang w:val="es-ES"/>
        </w:rPr>
      </w:r>
      <w:r w:rsidRPr="00F51E18">
        <w:rPr>
          <w:rFonts w:ascii="Arial" w:hAnsi="Arial" w:cs="Arial"/>
          <w:color w:val="000000" w:themeColor="text1"/>
          <w:sz w:val="22"/>
          <w:szCs w:val="22"/>
          <w:lang w:val="es-ES"/>
        </w:rPr>
        <w:fldChar w:fldCharType="separate"/>
      </w:r>
      <w:r w:rsidR="00E17500">
        <w:rPr>
          <w:rFonts w:ascii="Arial" w:hAnsi="Arial" w:cs="Arial"/>
          <w:color w:val="000000" w:themeColor="text1"/>
          <w:sz w:val="22"/>
          <w:szCs w:val="22"/>
          <w:lang w:val="es-ES"/>
        </w:rPr>
        <w:t>13.7</w:t>
      </w:r>
      <w:r w:rsidRPr="00F51E18">
        <w:rPr>
          <w:rFonts w:ascii="Arial" w:hAnsi="Arial" w:cs="Arial"/>
          <w:color w:val="000000" w:themeColor="text1"/>
          <w:sz w:val="22"/>
          <w:szCs w:val="22"/>
          <w:lang w:val="es-ES"/>
        </w:rPr>
        <w:fldChar w:fldCharType="end"/>
      </w:r>
    </w:p>
    <w:p w14:paraId="4A72CCB4" w14:textId="77777777" w:rsidR="00E53E1B" w:rsidRPr="00F51E18" w:rsidRDefault="00E53E1B" w:rsidP="00E53E1B">
      <w:pPr>
        <w:pStyle w:val="Normal1"/>
        <w:numPr>
          <w:ilvl w:val="0"/>
          <w:numId w:val="0"/>
        </w:numPr>
        <w:ind w:left="1391"/>
        <w:rPr>
          <w:rFonts w:ascii="Arial" w:hAnsi="Arial" w:cs="Arial"/>
          <w:sz w:val="22"/>
          <w:szCs w:val="22"/>
          <w:lang w:val="es-ES"/>
        </w:rPr>
      </w:pPr>
    </w:p>
    <w:p w14:paraId="5AB31589" w14:textId="77777777" w:rsidR="00F00C88" w:rsidRPr="00F51E18" w:rsidRDefault="00F00C88" w:rsidP="00F00C88">
      <w:pPr>
        <w:pStyle w:val="Ttulo2"/>
        <w:rPr>
          <w:rFonts w:ascii="Arial" w:hAnsi="Arial"/>
          <w:sz w:val="22"/>
          <w:szCs w:val="22"/>
        </w:rPr>
      </w:pPr>
      <w:bookmarkStart w:id="844" w:name="_Toc235255672"/>
      <w:bookmarkStart w:id="845" w:name="_Ref243037450"/>
      <w:bookmarkStart w:id="846" w:name="_Toc243744161"/>
      <w:bookmarkStart w:id="847" w:name="_Toc249763774"/>
      <w:bookmarkStart w:id="848" w:name="_Toc252774706"/>
      <w:bookmarkStart w:id="849" w:name="_Toc282337036"/>
      <w:bookmarkStart w:id="850" w:name="_Toc311736640"/>
      <w:bookmarkStart w:id="851" w:name="_Toc371884540"/>
      <w:bookmarkStart w:id="852" w:name="_Toc374809888"/>
      <w:bookmarkStart w:id="853" w:name="_Toc26190730"/>
      <w:bookmarkEnd w:id="841"/>
      <w:bookmarkEnd w:id="842"/>
      <w:r w:rsidRPr="00F51E18">
        <w:rPr>
          <w:rFonts w:ascii="Arial" w:hAnsi="Arial"/>
          <w:sz w:val="22"/>
          <w:szCs w:val="22"/>
        </w:rPr>
        <w:lastRenderedPageBreak/>
        <w:t>Clases de Garantías</w:t>
      </w:r>
      <w:bookmarkEnd w:id="844"/>
      <w:bookmarkEnd w:id="845"/>
      <w:bookmarkEnd w:id="846"/>
      <w:bookmarkEnd w:id="847"/>
      <w:bookmarkEnd w:id="848"/>
      <w:bookmarkEnd w:id="849"/>
      <w:bookmarkEnd w:id="850"/>
      <w:bookmarkEnd w:id="851"/>
      <w:bookmarkEnd w:id="852"/>
      <w:bookmarkEnd w:id="853"/>
      <w:r w:rsidRPr="00F51E18">
        <w:rPr>
          <w:rFonts w:ascii="Arial" w:hAnsi="Arial"/>
          <w:sz w:val="22"/>
          <w:szCs w:val="22"/>
        </w:rPr>
        <w:t xml:space="preserve"> </w:t>
      </w:r>
    </w:p>
    <w:p w14:paraId="234E0CF3" w14:textId="77777777" w:rsidR="00F00C88" w:rsidRPr="00F51E18" w:rsidRDefault="00F00C88" w:rsidP="00F00C88">
      <w:pPr>
        <w:rPr>
          <w:rFonts w:ascii="Arial" w:hAnsi="Arial" w:cs="Arial"/>
          <w:sz w:val="22"/>
          <w:szCs w:val="22"/>
          <w:lang w:val="es-ES"/>
        </w:rPr>
      </w:pPr>
    </w:p>
    <w:p w14:paraId="04539A8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Las garantías podrán revestir cualquiera de las modalidades admisibles conforme a lo señalado por el Decreto 1082 de 2015, siendo éstas:</w:t>
      </w:r>
    </w:p>
    <w:p w14:paraId="165ADA46" w14:textId="77777777" w:rsidR="00F00C88" w:rsidRPr="00F51E18" w:rsidRDefault="00F00C88" w:rsidP="00F00C88">
      <w:pPr>
        <w:pStyle w:val="Normal1"/>
        <w:numPr>
          <w:ilvl w:val="0"/>
          <w:numId w:val="0"/>
        </w:numPr>
        <w:rPr>
          <w:rFonts w:ascii="Arial" w:hAnsi="Arial" w:cs="Arial"/>
          <w:sz w:val="22"/>
          <w:szCs w:val="22"/>
          <w:lang w:val="es-ES"/>
        </w:rPr>
      </w:pPr>
    </w:p>
    <w:p w14:paraId="367464A1"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Póliza de seguros.</w:t>
      </w:r>
    </w:p>
    <w:p w14:paraId="2A454CFB"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Fiducia mercantil en garantía.</w:t>
      </w:r>
    </w:p>
    <w:p w14:paraId="3FA70084"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Garantía bancaria a primer requerimiento.</w:t>
      </w:r>
    </w:p>
    <w:p w14:paraId="04CB9ECD" w14:textId="77777777" w:rsidR="00F00C88" w:rsidRPr="00F51E18" w:rsidRDefault="00F00C88" w:rsidP="00F00C88">
      <w:pPr>
        <w:pStyle w:val="Normal1"/>
        <w:numPr>
          <w:ilvl w:val="0"/>
          <w:numId w:val="0"/>
        </w:numPr>
        <w:rPr>
          <w:rFonts w:ascii="Arial" w:hAnsi="Arial" w:cs="Arial"/>
          <w:sz w:val="22"/>
          <w:szCs w:val="22"/>
          <w:lang w:val="es-ES"/>
        </w:rPr>
      </w:pPr>
    </w:p>
    <w:p w14:paraId="1297BF98"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 MME una vez ocurrido el siniestro. </w:t>
      </w:r>
    </w:p>
    <w:p w14:paraId="629DE8A2" w14:textId="77777777" w:rsidR="00F00C88" w:rsidRPr="00F51E18" w:rsidRDefault="00F00C88" w:rsidP="00F00C88">
      <w:pPr>
        <w:rPr>
          <w:rFonts w:ascii="Arial" w:hAnsi="Arial" w:cs="Arial"/>
          <w:sz w:val="22"/>
          <w:szCs w:val="22"/>
          <w:lang w:val="es-ES"/>
        </w:rPr>
      </w:pPr>
    </w:p>
    <w:p w14:paraId="5EF27474" w14:textId="77777777" w:rsidR="00F00C88" w:rsidRPr="00F51E18" w:rsidRDefault="00F00C88" w:rsidP="00F00C88">
      <w:pPr>
        <w:pStyle w:val="Ttulo2"/>
        <w:rPr>
          <w:rFonts w:ascii="Arial" w:hAnsi="Arial"/>
          <w:sz w:val="22"/>
          <w:szCs w:val="22"/>
        </w:rPr>
      </w:pPr>
      <w:bookmarkStart w:id="854" w:name="_Toc235255673"/>
      <w:bookmarkStart w:id="855" w:name="_Toc243744162"/>
      <w:bookmarkStart w:id="856" w:name="_Toc249763775"/>
      <w:bookmarkStart w:id="857" w:name="_Toc252774707"/>
      <w:bookmarkStart w:id="858" w:name="_Toc282337037"/>
      <w:bookmarkStart w:id="859" w:name="_Toc311736641"/>
      <w:bookmarkStart w:id="860" w:name="_Toc371884541"/>
      <w:bookmarkStart w:id="861" w:name="_Toc374809889"/>
      <w:bookmarkStart w:id="862" w:name="_Toc26190731"/>
      <w:r w:rsidRPr="00F51E18">
        <w:rPr>
          <w:rFonts w:ascii="Arial" w:hAnsi="Arial"/>
          <w:sz w:val="22"/>
          <w:szCs w:val="22"/>
        </w:rPr>
        <w:t>Reglas Generales Aplicables a las Garantías</w:t>
      </w:r>
      <w:bookmarkEnd w:id="854"/>
      <w:bookmarkEnd w:id="855"/>
      <w:bookmarkEnd w:id="856"/>
      <w:bookmarkEnd w:id="857"/>
      <w:bookmarkEnd w:id="858"/>
      <w:bookmarkEnd w:id="859"/>
      <w:bookmarkEnd w:id="860"/>
      <w:bookmarkEnd w:id="861"/>
      <w:bookmarkEnd w:id="862"/>
    </w:p>
    <w:p w14:paraId="166A6BAC" w14:textId="77777777" w:rsidR="00F00C88" w:rsidRPr="00F51E18" w:rsidRDefault="00F00C88" w:rsidP="00F00C88">
      <w:pPr>
        <w:pStyle w:val="Normal1"/>
        <w:numPr>
          <w:ilvl w:val="0"/>
          <w:numId w:val="0"/>
        </w:numPr>
        <w:ind w:left="864"/>
        <w:rPr>
          <w:rFonts w:ascii="Arial" w:hAnsi="Arial" w:cs="Arial"/>
          <w:sz w:val="22"/>
          <w:szCs w:val="22"/>
          <w:lang w:val="es-ES"/>
        </w:rPr>
      </w:pPr>
    </w:p>
    <w:p w14:paraId="0BB15DAF"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deberá reponer el valor de las garantías cuando el valor de las mismas se vea afectado por el valor de las reclamaciones pagadas. Dicha reposición deberá hacerse dentro de los treinta (30) Días siguientes a la disminución del valor garantizado o asegurado inicialmente, en virtud de la ocurrencia e indemnización de una reclamación. En el evento en que se deba hacer efectiva cualquiera de las garantías, el valor de la re-expedición (y/o el valor de cualesquiera otros derechos económicos a favor del garante) de las garantías estará a cargo del Contratista.</w:t>
      </w:r>
    </w:p>
    <w:p w14:paraId="2E63BEE5" w14:textId="77777777" w:rsidR="00F00C88" w:rsidRPr="00F51E18" w:rsidRDefault="00F00C88" w:rsidP="00F00C88">
      <w:pPr>
        <w:pStyle w:val="Normal1"/>
        <w:numPr>
          <w:ilvl w:val="0"/>
          <w:numId w:val="0"/>
        </w:numPr>
        <w:ind w:left="864"/>
        <w:rPr>
          <w:rFonts w:ascii="Arial" w:hAnsi="Arial" w:cs="Arial"/>
          <w:sz w:val="22"/>
          <w:szCs w:val="22"/>
          <w:lang w:val="es-ES"/>
        </w:rPr>
      </w:pPr>
    </w:p>
    <w:p w14:paraId="439F1322"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 en cualquiera de sus etapas.</w:t>
      </w:r>
    </w:p>
    <w:p w14:paraId="48ADE52E" w14:textId="77777777" w:rsidR="00F00C88" w:rsidRPr="00F51E18" w:rsidRDefault="00F00C88" w:rsidP="00F00C88">
      <w:pPr>
        <w:pStyle w:val="Normal1"/>
        <w:numPr>
          <w:ilvl w:val="0"/>
          <w:numId w:val="0"/>
        </w:numPr>
        <w:rPr>
          <w:rFonts w:ascii="Arial" w:hAnsi="Arial" w:cs="Arial"/>
          <w:sz w:val="22"/>
          <w:szCs w:val="22"/>
          <w:lang w:val="es-ES"/>
        </w:rPr>
      </w:pPr>
    </w:p>
    <w:p w14:paraId="523DE9C8"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La Garantía Única de Cumplimiento no expirará por falta de pago de la prima (o cualquier otro costo que sea necesario pagar para su expedición o mantenimiento, cuando se trate de garantías diferentes a pólizas de seguro) ni por revocatoria unilateral.</w:t>
      </w:r>
    </w:p>
    <w:p w14:paraId="2C3E6FDB" w14:textId="77777777" w:rsidR="00F00C88" w:rsidRPr="00F51E18" w:rsidRDefault="00F00C88" w:rsidP="00F00C88">
      <w:pPr>
        <w:pStyle w:val="Normal1"/>
        <w:numPr>
          <w:ilvl w:val="0"/>
          <w:numId w:val="0"/>
        </w:numPr>
        <w:rPr>
          <w:rFonts w:ascii="Arial" w:hAnsi="Arial" w:cs="Arial"/>
          <w:sz w:val="22"/>
          <w:szCs w:val="22"/>
          <w:lang w:val="es-ES"/>
        </w:rPr>
      </w:pPr>
    </w:p>
    <w:p w14:paraId="7255E1FF"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63CBF1BD" w14:textId="77777777" w:rsidR="00F00C88" w:rsidRPr="00F51E18" w:rsidRDefault="00F00C88" w:rsidP="00F00C88">
      <w:pPr>
        <w:pStyle w:val="Normal1"/>
        <w:numPr>
          <w:ilvl w:val="0"/>
          <w:numId w:val="0"/>
        </w:numPr>
        <w:rPr>
          <w:rFonts w:ascii="Arial" w:hAnsi="Arial" w:cs="Arial"/>
          <w:sz w:val="22"/>
          <w:szCs w:val="22"/>
          <w:lang w:val="es-ES"/>
        </w:rPr>
      </w:pPr>
    </w:p>
    <w:p w14:paraId="2205D47A"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deberá acreditar el pago de la prima y demás costos de las garantías o mecanismos de cobertura diferentes a la Garantía Única de Cumplimiento. Si no cumpliere con esta obligación se entenderá que ha incumplido con la obligación de constituir la póliza o mecanismo de cobertura y por lo tanto el MME podrá imponer las Multas correspondientes.</w:t>
      </w:r>
    </w:p>
    <w:p w14:paraId="54B5069D" w14:textId="77777777" w:rsidR="00F00C88" w:rsidRPr="00F51E18" w:rsidRDefault="00F00C88" w:rsidP="00F00C88">
      <w:pPr>
        <w:pStyle w:val="Normal1"/>
        <w:numPr>
          <w:ilvl w:val="0"/>
          <w:numId w:val="0"/>
        </w:numPr>
        <w:rPr>
          <w:rFonts w:ascii="Arial" w:hAnsi="Arial" w:cs="Arial"/>
          <w:sz w:val="22"/>
          <w:szCs w:val="22"/>
          <w:lang w:val="es-ES"/>
        </w:rPr>
      </w:pPr>
    </w:p>
    <w:p w14:paraId="3FCB9B03"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cualquier caso de modificación del Contrato, el Contratista se obliga a obtener una certificación de la compañía aseguradora o de la entidad emisora </w:t>
      </w:r>
      <w:r w:rsidRPr="00F51E18">
        <w:rPr>
          <w:rFonts w:ascii="Arial" w:hAnsi="Arial" w:cs="Arial"/>
          <w:sz w:val="22"/>
          <w:szCs w:val="22"/>
          <w:lang w:val="es-ES"/>
        </w:rPr>
        <w:lastRenderedPageBreak/>
        <w:t>de la garantía, en la que conste que dicha compañía conoce y acepta la modificación y la variación del estado del riesgo que la misma suponga, si ese es el caso. Si la modificación del presente Contrato implica la modificación de las garantías, el Contratista deberá enviar al MME el original de la modificación de la póliza o garantía otorgada dentro del plazo que para ello señale el MME.</w:t>
      </w:r>
    </w:p>
    <w:p w14:paraId="0106A41A" w14:textId="77777777" w:rsidR="00F00C88" w:rsidRPr="00F51E18" w:rsidRDefault="00F00C88" w:rsidP="00F00C88">
      <w:pPr>
        <w:pStyle w:val="Normal1"/>
        <w:numPr>
          <w:ilvl w:val="0"/>
          <w:numId w:val="0"/>
        </w:numPr>
        <w:rPr>
          <w:rFonts w:ascii="Arial" w:hAnsi="Arial" w:cs="Arial"/>
          <w:sz w:val="22"/>
          <w:szCs w:val="22"/>
          <w:lang w:val="es-ES"/>
        </w:rPr>
      </w:pPr>
    </w:p>
    <w:p w14:paraId="76D21D0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Por tratarse de un contrato estatal, las obligaciones adquiridas por el Contratista mediante el Contrato deben permanecer garantizadas, sin que sea admisible ningún tipo de revocatoria por parte de la entidad emisora de la garantía y/o el Contratista, hasta la liquidación del Contrato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Contratista deberá obtener de éste la certificación respectiva de su declinación a la renovación de la garantía y deberá sustituir a su costo la garantía, por una de las demás clases permitidas, con el alcance, valor garantizado y vigencia correspondientes.</w:t>
      </w:r>
    </w:p>
    <w:p w14:paraId="75B0C6D2" w14:textId="77777777" w:rsidR="00F00C88" w:rsidRPr="00F51E18" w:rsidRDefault="00F00C88" w:rsidP="00F00C88">
      <w:pPr>
        <w:pStyle w:val="Normal1"/>
        <w:numPr>
          <w:ilvl w:val="0"/>
          <w:numId w:val="0"/>
        </w:numPr>
        <w:ind w:left="864"/>
        <w:rPr>
          <w:rFonts w:ascii="Arial" w:hAnsi="Arial" w:cs="Arial"/>
          <w:sz w:val="22"/>
          <w:szCs w:val="22"/>
          <w:lang w:val="es-ES"/>
        </w:rPr>
      </w:pPr>
    </w:p>
    <w:p w14:paraId="19C868E4"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Con el fin de evitar la inoperancia del contrato de seguro derivada de la mora en el pago de la prima, consagrada en el artículo 1068 del Código del Comercio, el Contratista 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386CBD62" w14:textId="77777777" w:rsidR="00F00C88" w:rsidRPr="00F51E18" w:rsidRDefault="00F00C88" w:rsidP="00F00C88">
      <w:pPr>
        <w:pStyle w:val="Normal1"/>
        <w:numPr>
          <w:ilvl w:val="0"/>
          <w:numId w:val="0"/>
        </w:numPr>
        <w:ind w:left="864"/>
        <w:rPr>
          <w:rFonts w:ascii="Arial" w:hAnsi="Arial" w:cs="Arial"/>
          <w:sz w:val="22"/>
          <w:szCs w:val="22"/>
          <w:lang w:val="es-ES"/>
        </w:rPr>
      </w:pPr>
    </w:p>
    <w:p w14:paraId="3EAA282D"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 MME la aseguradora no modificara la póliza y si lo hiciere se tendrá por no escrito. Esta condición constara en las condiciones particulares de cada uno de los seguros para proceder a su aprobación.</w:t>
      </w:r>
    </w:p>
    <w:p w14:paraId="20D41C71" w14:textId="77777777" w:rsidR="00F00C88" w:rsidRPr="00F51E18" w:rsidRDefault="00F00C88" w:rsidP="00F00C88">
      <w:pPr>
        <w:pStyle w:val="Normal1"/>
        <w:numPr>
          <w:ilvl w:val="0"/>
          <w:numId w:val="0"/>
        </w:numPr>
        <w:ind w:left="864"/>
        <w:rPr>
          <w:rFonts w:ascii="Arial" w:hAnsi="Arial" w:cs="Arial"/>
          <w:sz w:val="22"/>
          <w:szCs w:val="22"/>
          <w:lang w:val="es-ES"/>
        </w:rPr>
      </w:pPr>
      <w:r w:rsidRPr="00F51E18">
        <w:rPr>
          <w:rFonts w:ascii="Arial" w:hAnsi="Arial" w:cs="Arial"/>
          <w:sz w:val="22"/>
          <w:szCs w:val="22"/>
          <w:lang w:val="es-ES"/>
        </w:rPr>
        <w:tab/>
      </w:r>
      <w:r w:rsidRPr="00F51E18">
        <w:rPr>
          <w:rFonts w:ascii="Arial" w:hAnsi="Arial" w:cs="Arial"/>
          <w:sz w:val="22"/>
          <w:szCs w:val="22"/>
          <w:lang w:val="es-ES"/>
        </w:rPr>
        <w:tab/>
      </w:r>
    </w:p>
    <w:p w14:paraId="0453E994"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Las disposiciones expresamente referidas a las pólizas de seguros aplicarán de manera analógica a los demás tipos de garantías, bajo el principio de que esos otros tipos de garantías en ningún caso podrán ofrecer condiciones menos favorables para el MME que las exigidas en este Contrato y en la Ley Aplicable para las pólizas de seguros. </w:t>
      </w:r>
    </w:p>
    <w:p w14:paraId="22349408" w14:textId="77777777" w:rsidR="00F00C88" w:rsidRPr="00F51E18" w:rsidRDefault="00F00C88" w:rsidP="00F00C88">
      <w:pPr>
        <w:pStyle w:val="Prrafodelista"/>
        <w:rPr>
          <w:rFonts w:ascii="Arial" w:hAnsi="Arial" w:cs="Arial"/>
          <w:sz w:val="22"/>
          <w:szCs w:val="22"/>
          <w:lang w:val="es-ES"/>
        </w:rPr>
      </w:pPr>
    </w:p>
    <w:p w14:paraId="561FB266"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En caso de haber utilizado plazos de vigencia inferiores al plazo de ejecución de la actividad, la garantía deberá ser ampliada o renovada, a fin de dar continuidad a los amparos. Está garantía deberá ser enviada al Supervisor del presente Contrato para efectos de aprobación con una anterioridad no menor a diez (10) días hábiles anteriores al vencimiento de la póliza vigente.</w:t>
      </w:r>
    </w:p>
    <w:p w14:paraId="190BD570" w14:textId="77777777" w:rsidR="00F00C88" w:rsidRPr="00F51E18" w:rsidRDefault="00F00C88" w:rsidP="00F00C88">
      <w:pPr>
        <w:pStyle w:val="Normal1"/>
        <w:numPr>
          <w:ilvl w:val="0"/>
          <w:numId w:val="0"/>
        </w:numPr>
        <w:rPr>
          <w:rFonts w:ascii="Arial" w:hAnsi="Arial" w:cs="Arial"/>
          <w:sz w:val="22"/>
          <w:szCs w:val="22"/>
          <w:lang w:val="es-ES"/>
        </w:rPr>
      </w:pPr>
    </w:p>
    <w:p w14:paraId="69507ADB" w14:textId="77777777" w:rsidR="00FF6DE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Contratista es responsable de gestionar adecuadamente las garantías y mecanismos de cobertura durante la ejecución del Contrato. </w:t>
      </w:r>
    </w:p>
    <w:p w14:paraId="4023544B" w14:textId="4F860C62" w:rsidR="001C3066" w:rsidRDefault="00F00C88" w:rsidP="00271456">
      <w:pPr>
        <w:pStyle w:val="Normal1"/>
        <w:numPr>
          <w:ilvl w:val="0"/>
          <w:numId w:val="0"/>
        </w:numPr>
        <w:ind w:left="894"/>
        <w:rPr>
          <w:rFonts w:ascii="Arial" w:hAnsi="Arial" w:cs="Arial"/>
          <w:sz w:val="22"/>
          <w:szCs w:val="22"/>
          <w:lang w:val="es-ES"/>
        </w:rPr>
      </w:pPr>
      <w:r w:rsidRPr="00F51E18">
        <w:rPr>
          <w:rFonts w:ascii="Arial" w:hAnsi="Arial" w:cs="Arial"/>
          <w:sz w:val="22"/>
          <w:szCs w:val="22"/>
          <w:lang w:val="es-ES"/>
        </w:rPr>
        <w:t xml:space="preserve">  </w:t>
      </w:r>
    </w:p>
    <w:p w14:paraId="21747E41" w14:textId="77777777" w:rsidR="001C3066" w:rsidRPr="006E403F" w:rsidRDefault="001C3066" w:rsidP="001C3066">
      <w:pPr>
        <w:pStyle w:val="Normal1"/>
        <w:rPr>
          <w:rFonts w:ascii="Arial" w:hAnsi="Arial" w:cs="Arial"/>
          <w:sz w:val="22"/>
          <w:szCs w:val="22"/>
          <w:lang w:val="es-ES"/>
        </w:rPr>
      </w:pPr>
      <w:r w:rsidRPr="006E403F">
        <w:rPr>
          <w:rFonts w:ascii="Arial" w:hAnsi="Arial" w:cs="Arial"/>
          <w:sz w:val="22"/>
          <w:szCs w:val="22"/>
          <w:lang w:val="es-ES"/>
        </w:rPr>
        <w:t>Exigir al Contratista de Instalación, la constitución de las siguientes garantías:</w:t>
      </w:r>
    </w:p>
    <w:p w14:paraId="0D1C4E05" w14:textId="77777777" w:rsidR="001C3066" w:rsidRPr="006E403F" w:rsidRDefault="001C3066" w:rsidP="001C3066">
      <w:pPr>
        <w:pStyle w:val="Normal1"/>
        <w:numPr>
          <w:ilvl w:val="0"/>
          <w:numId w:val="0"/>
        </w:numPr>
        <w:ind w:left="894"/>
        <w:rPr>
          <w:rFonts w:ascii="Arial" w:hAnsi="Arial" w:cs="Arial"/>
          <w:sz w:val="22"/>
          <w:szCs w:val="22"/>
          <w:lang w:val="es-ES"/>
        </w:rPr>
      </w:pPr>
    </w:p>
    <w:p w14:paraId="11E9D775" w14:textId="77777777" w:rsidR="001C3066" w:rsidRPr="006E403F" w:rsidRDefault="001C3066" w:rsidP="001C3066">
      <w:pPr>
        <w:pStyle w:val="Normal1"/>
        <w:numPr>
          <w:ilvl w:val="4"/>
          <w:numId w:val="2"/>
        </w:numPr>
        <w:rPr>
          <w:rFonts w:ascii="Arial" w:hAnsi="Arial" w:cs="Arial"/>
          <w:sz w:val="22"/>
          <w:szCs w:val="22"/>
          <w:lang w:val="es-ES"/>
        </w:rPr>
      </w:pPr>
      <w:r w:rsidRPr="006E403F">
        <w:rPr>
          <w:rFonts w:ascii="Arial" w:hAnsi="Arial" w:cs="Arial"/>
          <w:sz w:val="22"/>
          <w:szCs w:val="22"/>
          <w:lang w:val="es-ES"/>
        </w:rPr>
        <w:t xml:space="preserve">1) Cumplimiento, 2) Calidad y correcto funcionamiento de los bienes y equipos suministrados, 3) Estabilidad y calidad de la obra, 4) Manejo del anticipo (Si aplica), 5) Salarios y prestaciones sociales, 6) Calidad del servicio. Lo anterior, de conformidad con los parámetros establecidos en el </w:t>
      </w:r>
      <w:r w:rsidRPr="006E403F">
        <w:rPr>
          <w:rFonts w:ascii="Arial" w:hAnsi="Arial" w:cs="Arial"/>
          <w:sz w:val="22"/>
          <w:szCs w:val="22"/>
          <w:lang w:val="es-ES"/>
        </w:rPr>
        <w:lastRenderedPageBreak/>
        <w:t>TÍTULO III EN LA SUBSECCIÓN 1 DE LA SECCIÓN 3 DEL CAPITULO 2 del Decreto 1082 de 2015 así como las demás pólizas que considere necesarias para el cumplimiento del objeto del presente Contrato, pudiendo el MINISTERIO subrogarse en todos los derechos que le corresponden como asegurado o beneficiario al Contratista FAZNI. La suficiencia de estas garantías deberá ceñirse a lo dispuesto en la norma previamente mencionada. En las pólizas deberá figurar como Asegurado y/o beneficiario: La Nación – Ministerio de Minas y Energía y el Contratista FAZNI.</w:t>
      </w:r>
    </w:p>
    <w:p w14:paraId="52FB5B79" w14:textId="77777777" w:rsidR="001C3066" w:rsidRPr="006E403F" w:rsidRDefault="001C3066" w:rsidP="001C3066">
      <w:pPr>
        <w:pStyle w:val="Normal1"/>
        <w:numPr>
          <w:ilvl w:val="0"/>
          <w:numId w:val="0"/>
        </w:numPr>
        <w:ind w:left="894"/>
        <w:rPr>
          <w:rFonts w:ascii="Arial" w:hAnsi="Arial" w:cs="Arial"/>
          <w:sz w:val="22"/>
          <w:szCs w:val="22"/>
          <w:lang w:val="es-ES"/>
        </w:rPr>
      </w:pPr>
    </w:p>
    <w:p w14:paraId="0F1FB5D1" w14:textId="0BCDD2AC" w:rsidR="001C3066" w:rsidRDefault="001C3066" w:rsidP="001C3066">
      <w:pPr>
        <w:pStyle w:val="Normal1"/>
        <w:numPr>
          <w:ilvl w:val="0"/>
          <w:numId w:val="0"/>
        </w:numPr>
        <w:ind w:left="894"/>
        <w:rPr>
          <w:rFonts w:ascii="Arial" w:hAnsi="Arial" w:cs="Arial"/>
          <w:sz w:val="22"/>
          <w:szCs w:val="22"/>
          <w:lang w:val="es-ES"/>
        </w:rPr>
      </w:pPr>
      <w:r w:rsidRPr="006E403F">
        <w:rPr>
          <w:rFonts w:ascii="Arial" w:hAnsi="Arial" w:cs="Arial"/>
          <w:sz w:val="22"/>
          <w:szCs w:val="22"/>
          <w:lang w:val="es-ES"/>
        </w:rPr>
        <w:t>En caso de siniestro de alguno de los amparos mencionados a favor del MINISTERIO, el Contratista FAZNI deberá realizar la reposición de la misma, de modo que conserven su vigencia.</w:t>
      </w:r>
      <w:r w:rsidR="00F00C88" w:rsidRPr="00F51E18">
        <w:rPr>
          <w:rFonts w:ascii="Arial" w:hAnsi="Arial" w:cs="Arial"/>
          <w:sz w:val="22"/>
          <w:szCs w:val="22"/>
          <w:lang w:val="es-ES"/>
        </w:rPr>
        <w:t xml:space="preserve">     </w:t>
      </w:r>
    </w:p>
    <w:p w14:paraId="7607F01E" w14:textId="4E8EC2A8" w:rsidR="00F00C88" w:rsidRPr="00F51E18" w:rsidRDefault="00F00C88" w:rsidP="001C3066">
      <w:pPr>
        <w:pStyle w:val="Ttulo3"/>
        <w:numPr>
          <w:ilvl w:val="0"/>
          <w:numId w:val="0"/>
        </w:numPr>
        <w:ind w:left="750"/>
      </w:pPr>
      <w:r w:rsidRPr="00F51E18">
        <w:t xml:space="preserve">          </w:t>
      </w:r>
    </w:p>
    <w:p w14:paraId="2993A536" w14:textId="77777777" w:rsidR="00F00C88" w:rsidRPr="00F51E18" w:rsidRDefault="00F00C88" w:rsidP="00F00C88">
      <w:pPr>
        <w:pStyle w:val="Ttulo2"/>
        <w:rPr>
          <w:rFonts w:ascii="Arial" w:hAnsi="Arial"/>
          <w:sz w:val="22"/>
          <w:szCs w:val="22"/>
        </w:rPr>
      </w:pPr>
      <w:bookmarkStart w:id="863" w:name="_Toc235255674"/>
      <w:bookmarkStart w:id="864" w:name="_Toc243744163"/>
      <w:bookmarkStart w:id="865" w:name="_Toc249763776"/>
      <w:bookmarkStart w:id="866" w:name="_Toc252774708"/>
      <w:bookmarkStart w:id="867" w:name="_Toc282337038"/>
      <w:bookmarkStart w:id="868" w:name="_Toc311736642"/>
      <w:bookmarkStart w:id="869" w:name="_Toc371884542"/>
      <w:bookmarkStart w:id="870" w:name="_Toc374809890"/>
      <w:bookmarkStart w:id="871" w:name="_Toc26190732"/>
      <w:r w:rsidRPr="00F51E18">
        <w:rPr>
          <w:rFonts w:ascii="Arial" w:hAnsi="Arial"/>
          <w:sz w:val="22"/>
          <w:szCs w:val="22"/>
        </w:rPr>
        <w:t>Aprobación de las Garantías</w:t>
      </w:r>
      <w:bookmarkEnd w:id="863"/>
      <w:bookmarkEnd w:id="864"/>
      <w:bookmarkEnd w:id="865"/>
      <w:bookmarkEnd w:id="866"/>
      <w:bookmarkEnd w:id="867"/>
      <w:bookmarkEnd w:id="868"/>
      <w:bookmarkEnd w:id="869"/>
      <w:bookmarkEnd w:id="870"/>
      <w:bookmarkEnd w:id="871"/>
    </w:p>
    <w:p w14:paraId="2035DB44" w14:textId="77777777" w:rsidR="00F00C88" w:rsidRPr="00F51E18" w:rsidRDefault="00F00C88" w:rsidP="00F00C88">
      <w:pPr>
        <w:pStyle w:val="Normal1"/>
        <w:numPr>
          <w:ilvl w:val="0"/>
          <w:numId w:val="0"/>
        </w:numPr>
        <w:ind w:left="864"/>
        <w:rPr>
          <w:rFonts w:ascii="Arial" w:hAnsi="Arial" w:cs="Arial"/>
          <w:sz w:val="22"/>
          <w:szCs w:val="22"/>
          <w:lang w:val="es-ES"/>
        </w:rPr>
      </w:pPr>
      <w:r w:rsidRPr="00F51E18">
        <w:rPr>
          <w:rFonts w:ascii="Arial" w:hAnsi="Arial" w:cs="Arial"/>
          <w:sz w:val="22"/>
          <w:szCs w:val="22"/>
          <w:lang w:val="es-ES"/>
        </w:rPr>
        <w:t xml:space="preserve"> </w:t>
      </w:r>
    </w:p>
    <w:p w14:paraId="4D298097" w14:textId="2A636274" w:rsidR="00F00C88" w:rsidRPr="00F51E18" w:rsidRDefault="00F00C88" w:rsidP="00F00C88">
      <w:pPr>
        <w:pStyle w:val="Normal1"/>
        <w:rPr>
          <w:rFonts w:ascii="Arial" w:hAnsi="Arial" w:cs="Arial"/>
          <w:sz w:val="22"/>
          <w:szCs w:val="22"/>
          <w:lang w:val="es-ES"/>
        </w:rPr>
      </w:pPr>
      <w:bookmarkStart w:id="872" w:name="_Ref279656008"/>
      <w:r w:rsidRPr="00F51E18">
        <w:rPr>
          <w:rFonts w:ascii="Arial" w:hAnsi="Arial" w:cs="Arial"/>
          <w:sz w:val="22"/>
          <w:szCs w:val="22"/>
          <w:lang w:val="es-ES"/>
        </w:rPr>
        <w:t xml:space="preserve">Dentro de los </w:t>
      </w:r>
      <w:r w:rsidR="00C6055A" w:rsidRPr="00F51E18">
        <w:rPr>
          <w:rFonts w:ascii="Arial" w:hAnsi="Arial" w:cs="Arial"/>
          <w:sz w:val="22"/>
          <w:szCs w:val="22"/>
          <w:lang w:val="es-ES"/>
        </w:rPr>
        <w:t>diez</w:t>
      </w:r>
      <w:r w:rsidRPr="00F51E18">
        <w:rPr>
          <w:rFonts w:ascii="Arial" w:hAnsi="Arial" w:cs="Arial"/>
          <w:sz w:val="22"/>
          <w:szCs w:val="22"/>
          <w:lang w:val="es-ES"/>
        </w:rPr>
        <w:t xml:space="preserve"> (</w:t>
      </w:r>
      <w:r w:rsidR="00C6055A" w:rsidRPr="00F51E18">
        <w:rPr>
          <w:rFonts w:ascii="Arial" w:hAnsi="Arial" w:cs="Arial"/>
          <w:sz w:val="22"/>
          <w:szCs w:val="22"/>
          <w:lang w:val="es-ES"/>
        </w:rPr>
        <w:t>10</w:t>
      </w:r>
      <w:r w:rsidRPr="00F51E18">
        <w:rPr>
          <w:rFonts w:ascii="Arial" w:hAnsi="Arial" w:cs="Arial"/>
          <w:sz w:val="22"/>
          <w:szCs w:val="22"/>
          <w:lang w:val="es-ES"/>
        </w:rPr>
        <w:t xml:space="preserve">) Días Calendario  contados desde la fecha de suscripción del Contrato, el Contratista deberá entregar al MME la Garantía Única de Cumplimiento del Contrato. </w:t>
      </w:r>
      <w:bookmarkEnd w:id="872"/>
    </w:p>
    <w:p w14:paraId="4C37063C" w14:textId="77777777" w:rsidR="00F00C88" w:rsidRPr="00F51E18" w:rsidRDefault="00F00C88" w:rsidP="00F00C88">
      <w:pPr>
        <w:pStyle w:val="Normal1"/>
        <w:numPr>
          <w:ilvl w:val="0"/>
          <w:numId w:val="0"/>
        </w:numPr>
        <w:ind w:left="894"/>
        <w:rPr>
          <w:rFonts w:ascii="Arial" w:hAnsi="Arial" w:cs="Arial"/>
          <w:sz w:val="22"/>
          <w:szCs w:val="22"/>
          <w:lang w:val="es-ES"/>
        </w:rPr>
      </w:pPr>
    </w:p>
    <w:p w14:paraId="75F6FC6B"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MME dispondrá de diez (10) Días Hábiles para objetar o aprobar las garantías presentadas por el Contratista, contados a partir del Día Hábil siguiente a la fecha de entrega de las mismas por parte del Contratista. </w:t>
      </w:r>
    </w:p>
    <w:p w14:paraId="1F3E7FCC" w14:textId="77777777" w:rsidR="00F00C88" w:rsidRPr="00F51E18" w:rsidRDefault="00F00C88" w:rsidP="00F00C88">
      <w:pPr>
        <w:pStyle w:val="Normal1"/>
        <w:numPr>
          <w:ilvl w:val="0"/>
          <w:numId w:val="0"/>
        </w:numPr>
        <w:ind w:left="864"/>
        <w:rPr>
          <w:rFonts w:ascii="Arial" w:hAnsi="Arial" w:cs="Arial"/>
          <w:sz w:val="22"/>
          <w:szCs w:val="22"/>
          <w:lang w:val="es-ES"/>
        </w:rPr>
      </w:pPr>
    </w:p>
    <w:p w14:paraId="3BB9706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Si las Garantías entregadas por el Contratista no cumplen con los requisitos señalados, el MME solicitará la corrección de las mismas y señalará para ello un plazo prudencial. En caso de que dentro de dicho plazo el Contratista no entregue las garantías debidamente modificadas a satisfacción de MME o si los términos y condiciones de las correcciones y/o modificaciones no satisfacen las observaciones formuladas por MME, el MME no aprobará las garantías aportadas por el Contratista, impondrá la Multa correspondiente y podrá imponer la cláusula penal o declarar la caducidad del Contrato si la Garantía Única de Cumplimiento no está vigente. </w:t>
      </w:r>
    </w:p>
    <w:p w14:paraId="541906B7" w14:textId="77777777" w:rsidR="00F00C88" w:rsidRPr="00F51E18" w:rsidRDefault="00F00C88" w:rsidP="00F00C88">
      <w:pPr>
        <w:pStyle w:val="Normal1"/>
        <w:numPr>
          <w:ilvl w:val="0"/>
          <w:numId w:val="0"/>
        </w:numPr>
        <w:rPr>
          <w:rFonts w:ascii="Arial" w:hAnsi="Arial" w:cs="Arial"/>
          <w:sz w:val="22"/>
          <w:szCs w:val="22"/>
          <w:lang w:val="es-ES"/>
        </w:rPr>
      </w:pPr>
    </w:p>
    <w:p w14:paraId="5F236D46"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Sin perjuicio de lo anterior, si el MME advierte en cualquier momento de la ejecución y/o liquidación del Contrato que las garantías no cumplen con alguno de los requisitos exigidos en el Contrato o las normas que regulen la materia podrá exigir al Contratista la corrección, ampliación o adecuación de dichas garantías en el plazo que para el efecto determine el MME, plazo que en cualquier caso no excederá de treinta (30) Días calendario. La no corrección, ampliación o adecuación en el plazo señalado por el MME le dará derecho a MME a imponer la Multa correspondiente y podrá imponer la cláusula penal. .</w:t>
      </w:r>
    </w:p>
    <w:p w14:paraId="6D240B9D" w14:textId="77777777" w:rsidR="00F00C88" w:rsidRPr="00F51E18" w:rsidRDefault="00F00C88" w:rsidP="00F00C88">
      <w:pPr>
        <w:rPr>
          <w:rFonts w:ascii="Arial" w:hAnsi="Arial" w:cs="Arial"/>
          <w:sz w:val="22"/>
          <w:szCs w:val="22"/>
          <w:lang w:val="es-ES"/>
        </w:rPr>
      </w:pPr>
    </w:p>
    <w:p w14:paraId="1ADE898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virtud de lo previsto en el artículo 2.2.1.2.3.1.3 del Decreto 1082 de 2015, la Garantía Única de Cumplimiento se dividirá en la mismas Etapas en que se divide el Contrato. </w:t>
      </w:r>
    </w:p>
    <w:p w14:paraId="664F1E37" w14:textId="77777777" w:rsidR="00F00C88" w:rsidRPr="00F51E18" w:rsidRDefault="00F00C88" w:rsidP="00F00C88">
      <w:pPr>
        <w:pStyle w:val="Ttulo2"/>
        <w:rPr>
          <w:rFonts w:ascii="Arial" w:hAnsi="Arial"/>
          <w:sz w:val="22"/>
          <w:szCs w:val="22"/>
        </w:rPr>
      </w:pPr>
      <w:bookmarkStart w:id="873" w:name="_Ref218917068"/>
      <w:bookmarkStart w:id="874" w:name="_Toc235255676"/>
      <w:bookmarkStart w:id="875" w:name="_Ref243037379"/>
      <w:bookmarkStart w:id="876" w:name="_Toc243744165"/>
      <w:bookmarkStart w:id="877" w:name="_Toc249763778"/>
      <w:bookmarkStart w:id="878" w:name="_Toc252774710"/>
      <w:bookmarkStart w:id="879" w:name="_Toc282337040"/>
      <w:bookmarkStart w:id="880" w:name="_Toc311736644"/>
      <w:bookmarkStart w:id="881" w:name="_Toc371884543"/>
      <w:bookmarkStart w:id="882" w:name="_Toc374809891"/>
      <w:bookmarkStart w:id="883" w:name="_Toc26190733"/>
      <w:r w:rsidRPr="00F51E18">
        <w:rPr>
          <w:rFonts w:ascii="Arial" w:hAnsi="Arial"/>
          <w:sz w:val="22"/>
          <w:szCs w:val="22"/>
        </w:rPr>
        <w:t>Garantía Única de Cumplimiento</w:t>
      </w:r>
      <w:bookmarkEnd w:id="873"/>
      <w:bookmarkEnd w:id="874"/>
      <w:bookmarkEnd w:id="875"/>
      <w:bookmarkEnd w:id="876"/>
      <w:bookmarkEnd w:id="877"/>
      <w:bookmarkEnd w:id="878"/>
      <w:bookmarkEnd w:id="879"/>
      <w:bookmarkEnd w:id="880"/>
      <w:bookmarkEnd w:id="881"/>
      <w:bookmarkEnd w:id="882"/>
      <w:bookmarkEnd w:id="883"/>
      <w:r w:rsidRPr="00F51E18">
        <w:rPr>
          <w:rFonts w:ascii="Arial" w:hAnsi="Arial"/>
          <w:sz w:val="22"/>
          <w:szCs w:val="22"/>
        </w:rPr>
        <w:t xml:space="preserve">  </w:t>
      </w:r>
    </w:p>
    <w:p w14:paraId="04470ED5" w14:textId="77777777" w:rsidR="00F00C88" w:rsidRPr="00F51E18" w:rsidRDefault="00F00C88" w:rsidP="00F00C88">
      <w:pPr>
        <w:rPr>
          <w:rFonts w:ascii="Arial" w:hAnsi="Arial" w:cs="Arial"/>
          <w:sz w:val="22"/>
          <w:szCs w:val="22"/>
          <w:lang w:val="es-ES"/>
        </w:rPr>
      </w:pPr>
    </w:p>
    <w:p w14:paraId="3510B59B"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La Garantía Única de Cumplimiento contendrá los siguientes amparos:</w:t>
      </w:r>
    </w:p>
    <w:p w14:paraId="5D13C5F0" w14:textId="77777777" w:rsidR="00F00C88" w:rsidRPr="00F51E18" w:rsidRDefault="00F00C88" w:rsidP="00F00C88">
      <w:pPr>
        <w:rPr>
          <w:rFonts w:ascii="Arial" w:hAnsi="Arial" w:cs="Arial"/>
          <w:sz w:val="22"/>
          <w:szCs w:val="22"/>
          <w:lang w:val="es-ES"/>
        </w:rPr>
      </w:pPr>
    </w:p>
    <w:p w14:paraId="5A9D5EBA" w14:textId="77777777" w:rsidR="00F00C88" w:rsidRPr="00F51E18" w:rsidRDefault="00F00C88" w:rsidP="00F00C88">
      <w:pPr>
        <w:pStyle w:val="Normal1"/>
        <w:rPr>
          <w:rFonts w:ascii="Arial" w:hAnsi="Arial" w:cs="Arial"/>
          <w:sz w:val="22"/>
          <w:szCs w:val="22"/>
          <w:lang w:val="es-ES"/>
        </w:rPr>
      </w:pPr>
      <w:bookmarkStart w:id="884" w:name="_Ref381299501"/>
      <w:r w:rsidRPr="00F51E18">
        <w:rPr>
          <w:rFonts w:ascii="Arial" w:hAnsi="Arial" w:cs="Arial"/>
          <w:sz w:val="22"/>
          <w:szCs w:val="22"/>
          <w:lang w:val="es-ES"/>
        </w:rPr>
        <w:lastRenderedPageBreak/>
        <w:t>Amparo de Cumplimiento: El amparo de cumplimiento garantizará las obligaciones del Contratista ya sea en razón de la ejecución o liquidación del Contrato, incluyendo el pago de la cláusula penal y de las Multas y demás sanciones que se causen durante cada una de las fases y Etapas del Contrato según se describe a continuación.</w:t>
      </w:r>
      <w:bookmarkEnd w:id="884"/>
    </w:p>
    <w:p w14:paraId="1E7CD4D1" w14:textId="77777777" w:rsidR="00F00C88" w:rsidRPr="00F51E18" w:rsidRDefault="00F00C88" w:rsidP="00F00C88">
      <w:pPr>
        <w:pStyle w:val="Normal1"/>
        <w:numPr>
          <w:ilvl w:val="0"/>
          <w:numId w:val="0"/>
        </w:numPr>
        <w:rPr>
          <w:rFonts w:ascii="Arial" w:eastAsia="Apple LiGothic Medium" w:hAnsi="Arial" w:cs="Arial"/>
          <w:sz w:val="22"/>
          <w:szCs w:val="22"/>
          <w:lang w:val="es-ES"/>
        </w:rPr>
      </w:pPr>
    </w:p>
    <w:p w14:paraId="35FD232E" w14:textId="003D751B" w:rsidR="00F00C88" w:rsidRPr="00F51E18" w:rsidRDefault="001C3066" w:rsidP="00F00C88">
      <w:pPr>
        <w:pStyle w:val="Normal1"/>
        <w:numPr>
          <w:ilvl w:val="4"/>
          <w:numId w:val="2"/>
        </w:numPr>
        <w:rPr>
          <w:rFonts w:ascii="Arial" w:hAnsi="Arial" w:cs="Arial"/>
          <w:sz w:val="22"/>
          <w:szCs w:val="22"/>
          <w:lang w:val="es-ES"/>
        </w:rPr>
      </w:pPr>
      <w:r>
        <w:rPr>
          <w:rFonts w:ascii="Arial" w:hAnsi="Arial" w:cs="Arial"/>
          <w:sz w:val="22"/>
          <w:szCs w:val="22"/>
          <w:lang w:val="es-ES"/>
        </w:rPr>
        <w:t xml:space="preserve">Para las </w:t>
      </w:r>
      <w:r w:rsidRPr="00343609">
        <w:rPr>
          <w:rFonts w:ascii="Arial" w:hAnsi="Arial" w:cs="Arial"/>
          <w:color w:val="000000" w:themeColor="text1"/>
          <w:sz w:val="22"/>
          <w:szCs w:val="22"/>
          <w:lang w:val="es-ES"/>
        </w:rPr>
        <w:t xml:space="preserve">etapas Previa, de Instalación y Devolución, el </w:t>
      </w:r>
      <w:r w:rsidR="00F00C88" w:rsidRPr="00343609">
        <w:rPr>
          <w:rFonts w:ascii="Arial" w:hAnsi="Arial" w:cs="Arial"/>
          <w:color w:val="000000" w:themeColor="text1"/>
          <w:sz w:val="22"/>
          <w:szCs w:val="22"/>
          <w:lang w:val="es-ES"/>
        </w:rPr>
        <w:t>El valor del amparo de cumplimiento será de</w:t>
      </w:r>
      <w:r w:rsidR="004F0EF4" w:rsidRPr="00343609">
        <w:rPr>
          <w:rFonts w:ascii="Arial" w:hAnsi="Arial" w:cs="Arial"/>
          <w:color w:val="000000" w:themeColor="text1"/>
          <w:sz w:val="22"/>
          <w:szCs w:val="22"/>
          <w:lang w:val="es-ES"/>
        </w:rPr>
        <w:t>l</w:t>
      </w:r>
      <w:r w:rsidR="00F00C88" w:rsidRPr="00343609">
        <w:rPr>
          <w:rFonts w:ascii="Arial" w:hAnsi="Arial" w:cs="Arial"/>
          <w:color w:val="000000" w:themeColor="text1"/>
          <w:sz w:val="22"/>
          <w:szCs w:val="22"/>
          <w:lang w:val="es-ES"/>
        </w:rPr>
        <w:t xml:space="preserve"> </w:t>
      </w:r>
      <w:r w:rsidR="004F0EF4" w:rsidRPr="00343609">
        <w:rPr>
          <w:rFonts w:ascii="Arial" w:hAnsi="Arial" w:cs="Arial"/>
          <w:color w:val="000000" w:themeColor="text1"/>
          <w:sz w:val="22"/>
          <w:szCs w:val="22"/>
          <w:lang w:val="es-ES"/>
        </w:rPr>
        <w:t xml:space="preserve">veinte porciento </w:t>
      </w:r>
      <w:r w:rsidR="00F00C88" w:rsidRPr="00343609">
        <w:rPr>
          <w:rFonts w:ascii="Arial" w:hAnsi="Arial" w:cs="Arial"/>
          <w:color w:val="000000" w:themeColor="text1"/>
          <w:sz w:val="22"/>
          <w:szCs w:val="22"/>
          <w:lang w:val="es-ES"/>
        </w:rPr>
        <w:t>(</w:t>
      </w:r>
      <w:r w:rsidR="004F0EF4" w:rsidRPr="00343609">
        <w:rPr>
          <w:rFonts w:ascii="Arial" w:hAnsi="Arial" w:cs="Arial"/>
          <w:color w:val="000000" w:themeColor="text1"/>
          <w:sz w:val="22"/>
          <w:szCs w:val="22"/>
          <w:lang w:val="es-ES"/>
        </w:rPr>
        <w:t>2</w:t>
      </w:r>
      <w:r w:rsidR="00F00C88" w:rsidRPr="00343609">
        <w:rPr>
          <w:rFonts w:ascii="Arial" w:hAnsi="Arial" w:cs="Arial"/>
          <w:color w:val="000000" w:themeColor="text1"/>
          <w:sz w:val="22"/>
          <w:szCs w:val="22"/>
          <w:lang w:val="es-ES"/>
        </w:rPr>
        <w:t>0%) del valor del Contrato</w:t>
      </w:r>
      <w:r w:rsidRPr="00343609">
        <w:rPr>
          <w:rFonts w:ascii="Arial" w:hAnsi="Arial" w:cs="Arial"/>
          <w:color w:val="000000" w:themeColor="text1"/>
          <w:sz w:val="22"/>
          <w:szCs w:val="22"/>
          <w:lang w:val="es-ES"/>
        </w:rPr>
        <w:t xml:space="preserve"> y el plazo de este amparó será equivalente al plazo del contrato más (12)</w:t>
      </w:r>
      <w:r w:rsidR="00FF6DE8" w:rsidRPr="00343609">
        <w:rPr>
          <w:rFonts w:ascii="Arial" w:hAnsi="Arial" w:cs="Arial"/>
          <w:color w:val="000000" w:themeColor="text1"/>
          <w:sz w:val="22"/>
          <w:szCs w:val="22"/>
          <w:lang w:val="es-ES"/>
        </w:rPr>
        <w:t xml:space="preserve"> meses prorrogable hasta (30) meses</w:t>
      </w:r>
      <w:r w:rsidRPr="00343609">
        <w:rPr>
          <w:rFonts w:ascii="Arial" w:hAnsi="Arial" w:cs="Arial"/>
          <w:color w:val="000000" w:themeColor="text1"/>
          <w:sz w:val="22"/>
          <w:szCs w:val="22"/>
          <w:lang w:val="es-ES"/>
        </w:rPr>
        <w:t xml:space="preserve"> </w:t>
      </w:r>
      <w:r w:rsidR="00F00C88" w:rsidRPr="00343609">
        <w:rPr>
          <w:rFonts w:ascii="Arial" w:hAnsi="Arial" w:cs="Arial"/>
          <w:color w:val="000000" w:themeColor="text1"/>
          <w:sz w:val="22"/>
          <w:szCs w:val="22"/>
          <w:lang w:val="es-ES"/>
        </w:rPr>
        <w:t xml:space="preserve">. </w:t>
      </w:r>
    </w:p>
    <w:p w14:paraId="3D734533" w14:textId="77777777" w:rsidR="00901453" w:rsidRPr="00F51E18" w:rsidRDefault="00901453" w:rsidP="00901453">
      <w:pPr>
        <w:pStyle w:val="Normal1"/>
        <w:numPr>
          <w:ilvl w:val="0"/>
          <w:numId w:val="0"/>
        </w:numPr>
        <w:ind w:left="1391"/>
        <w:rPr>
          <w:rFonts w:ascii="Arial" w:hAnsi="Arial" w:cs="Arial"/>
          <w:sz w:val="22"/>
          <w:szCs w:val="22"/>
          <w:lang w:val="es-ES"/>
        </w:rPr>
      </w:pPr>
    </w:p>
    <w:p w14:paraId="3DBAD692" w14:textId="1A3EAD03" w:rsidR="00901453" w:rsidRPr="00F51E18" w:rsidRDefault="00FF6DE8" w:rsidP="00901453">
      <w:pPr>
        <w:pStyle w:val="Normal1"/>
        <w:numPr>
          <w:ilvl w:val="4"/>
          <w:numId w:val="2"/>
        </w:numPr>
        <w:rPr>
          <w:rFonts w:ascii="Arial" w:hAnsi="Arial" w:cs="Arial"/>
          <w:sz w:val="22"/>
          <w:szCs w:val="22"/>
          <w:lang w:val="es-ES"/>
        </w:rPr>
      </w:pPr>
      <w:r>
        <w:rPr>
          <w:rFonts w:ascii="Arial" w:hAnsi="Arial" w:cs="Arial"/>
          <w:sz w:val="22"/>
          <w:szCs w:val="22"/>
        </w:rPr>
        <w:t xml:space="preserve">Para la </w:t>
      </w:r>
      <w:r w:rsidR="00901453" w:rsidRPr="00F51E18">
        <w:rPr>
          <w:rFonts w:ascii="Arial" w:hAnsi="Arial" w:cs="Arial"/>
          <w:sz w:val="22"/>
          <w:szCs w:val="22"/>
        </w:rPr>
        <w:t>Etapa de Administración, Operación y Mantenimiento</w:t>
      </w:r>
      <w:r>
        <w:rPr>
          <w:rFonts w:ascii="Arial" w:hAnsi="Arial" w:cs="Arial"/>
          <w:sz w:val="22"/>
          <w:szCs w:val="22"/>
        </w:rPr>
        <w:t>, el valor del amparo de cumplimiento</w:t>
      </w:r>
      <w:r w:rsidR="00901453" w:rsidRPr="00F51E18">
        <w:rPr>
          <w:rFonts w:ascii="Arial" w:hAnsi="Arial" w:cs="Arial"/>
          <w:sz w:val="22"/>
          <w:szCs w:val="22"/>
        </w:rPr>
        <w:t xml:space="preserve"> será de un diez (10%) por ciento del valor del Contrato</w:t>
      </w:r>
      <w:r>
        <w:rPr>
          <w:rFonts w:ascii="Arial" w:hAnsi="Arial" w:cs="Arial"/>
          <w:sz w:val="22"/>
          <w:szCs w:val="22"/>
        </w:rPr>
        <w:t xml:space="preserve"> u el plazo de este amparo será equivalente al plazo de la etapa prorrogables por treinta (30) meses</w:t>
      </w:r>
      <w:r w:rsidR="00901453" w:rsidRPr="00F51E18">
        <w:rPr>
          <w:rFonts w:ascii="Arial" w:hAnsi="Arial" w:cs="Arial"/>
          <w:sz w:val="22"/>
          <w:szCs w:val="22"/>
        </w:rPr>
        <w:t xml:space="preserve">. </w:t>
      </w:r>
    </w:p>
    <w:p w14:paraId="4B3B599A" w14:textId="77777777" w:rsidR="00F00C88" w:rsidRPr="00F51E18" w:rsidRDefault="00F00C88" w:rsidP="00F00C88">
      <w:pPr>
        <w:pStyle w:val="Normal1"/>
        <w:numPr>
          <w:ilvl w:val="0"/>
          <w:numId w:val="0"/>
        </w:numPr>
        <w:rPr>
          <w:rFonts w:ascii="Arial" w:hAnsi="Arial" w:cs="Arial"/>
          <w:sz w:val="22"/>
          <w:szCs w:val="22"/>
          <w:lang w:val="es-ES"/>
        </w:rPr>
      </w:pPr>
    </w:p>
    <w:p w14:paraId="3EE94422"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Los riesgos cubiertos serán los correspondientes al incumplimiento de las obligaciones que nacen y que son exigibles durante cada una de las etapas del Contrato.</w:t>
      </w:r>
    </w:p>
    <w:p w14:paraId="15E7A85E" w14:textId="77777777" w:rsidR="00F00C88" w:rsidRPr="00F51E18" w:rsidRDefault="00F00C88" w:rsidP="00F00C88">
      <w:pPr>
        <w:pStyle w:val="Normal1"/>
        <w:numPr>
          <w:ilvl w:val="0"/>
          <w:numId w:val="0"/>
        </w:numPr>
        <w:ind w:left="1391"/>
        <w:rPr>
          <w:rFonts w:ascii="Arial" w:hAnsi="Arial" w:cs="Arial"/>
          <w:sz w:val="22"/>
          <w:szCs w:val="22"/>
          <w:lang w:val="es-ES"/>
        </w:rPr>
      </w:pPr>
    </w:p>
    <w:p w14:paraId="7332D3B8"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El amparo de cumplimiento para todas las Etapas del Contrato deberá ser constituido por el Contratista.</w:t>
      </w:r>
    </w:p>
    <w:p w14:paraId="7FF1352C" w14:textId="77777777" w:rsidR="00F00C88" w:rsidRPr="00F51E18" w:rsidRDefault="00F00C88" w:rsidP="00F00C88">
      <w:pPr>
        <w:pStyle w:val="Normal1"/>
        <w:numPr>
          <w:ilvl w:val="0"/>
          <w:numId w:val="0"/>
        </w:numPr>
        <w:ind w:left="1391"/>
        <w:rPr>
          <w:rFonts w:ascii="Arial" w:hAnsi="Arial" w:cs="Arial"/>
          <w:sz w:val="22"/>
          <w:szCs w:val="22"/>
          <w:lang w:val="es-ES"/>
        </w:rPr>
      </w:pPr>
    </w:p>
    <w:p w14:paraId="6391D896" w14:textId="77777777" w:rsidR="00F00C88" w:rsidRPr="009421A8" w:rsidRDefault="00F00C88" w:rsidP="00F00C88">
      <w:pPr>
        <w:pStyle w:val="Normal1"/>
        <w:numPr>
          <w:ilvl w:val="4"/>
          <w:numId w:val="2"/>
        </w:numPr>
        <w:rPr>
          <w:rFonts w:ascii="Arial" w:eastAsia="Cambria" w:hAnsi="Arial" w:cs="Arial"/>
          <w:b/>
          <w:bCs/>
          <w:color w:val="222222"/>
          <w:sz w:val="22"/>
          <w:szCs w:val="22"/>
          <w:u w:val="single"/>
          <w:lang w:val="es-ES" w:eastAsia="es-ES_tradnl"/>
        </w:rPr>
      </w:pPr>
      <w:r w:rsidRPr="00F51E18">
        <w:rPr>
          <w:rFonts w:ascii="Arial" w:eastAsia="Cambria" w:hAnsi="Arial" w:cs="Arial"/>
          <w:bCs/>
          <w:color w:val="222222"/>
          <w:sz w:val="22"/>
          <w:szCs w:val="22"/>
          <w:lang w:val="es-ES" w:eastAsia="es-ES_tradnl"/>
        </w:rPr>
        <w:t>En la  Etapa Previa y de Instalación, deberá figurar tanto el Contratista de Instalación, el Contratista y el MME como asegurados y beneficiarios</w:t>
      </w:r>
      <w:r w:rsidRPr="00F51E18">
        <w:rPr>
          <w:rFonts w:ascii="Arial" w:hAnsi="Arial" w:cs="Arial"/>
          <w:sz w:val="22"/>
          <w:szCs w:val="22"/>
          <w:lang w:val="es-ES"/>
        </w:rPr>
        <w:t xml:space="preserve"> de la póliza y cualquiera de estos podrá dar inicio a una reclamación ante la aseguradora. En las Etapas de AOM, deberá figurar como asegurados el MME y el Contratista, y cualquiera de estos podrá dar inicio a una reclamación ante la aseguradora. </w:t>
      </w:r>
    </w:p>
    <w:p w14:paraId="67DFFC07" w14:textId="77777777" w:rsidR="00FF6DE8" w:rsidRPr="009421A8" w:rsidRDefault="00FF6DE8" w:rsidP="009421A8">
      <w:pPr>
        <w:pStyle w:val="Normal1"/>
        <w:numPr>
          <w:ilvl w:val="0"/>
          <w:numId w:val="0"/>
        </w:numPr>
        <w:ind w:left="1391"/>
        <w:rPr>
          <w:rFonts w:ascii="Arial" w:eastAsia="Cambria" w:hAnsi="Arial" w:cs="Arial"/>
          <w:b/>
          <w:bCs/>
          <w:color w:val="222222"/>
          <w:sz w:val="22"/>
          <w:szCs w:val="22"/>
          <w:u w:val="single"/>
          <w:lang w:val="es-ES" w:eastAsia="es-ES_tradnl"/>
        </w:rPr>
      </w:pPr>
    </w:p>
    <w:p w14:paraId="56CCABBA" w14:textId="5E4E8F4B" w:rsidR="00FF6DE8" w:rsidRPr="009421A8" w:rsidRDefault="00FF6DE8" w:rsidP="009421A8">
      <w:pPr>
        <w:pStyle w:val="Prrafodelista"/>
        <w:numPr>
          <w:ilvl w:val="4"/>
          <w:numId w:val="2"/>
        </w:numPr>
        <w:spacing w:after="200" w:line="276" w:lineRule="auto"/>
        <w:contextualSpacing w:val="0"/>
        <w:rPr>
          <w:rFonts w:ascii="Arial" w:hAnsi="Arial" w:cs="Arial"/>
          <w:sz w:val="22"/>
          <w:szCs w:val="22"/>
          <w:lang w:val="es-ES"/>
        </w:rPr>
      </w:pPr>
      <w:r w:rsidRPr="009421A8">
        <w:rPr>
          <w:rFonts w:ascii="Arial" w:hAnsi="Arial" w:cs="Arial"/>
          <w:sz w:val="22"/>
          <w:szCs w:val="22"/>
          <w:lang w:val="es-ES"/>
        </w:rPr>
        <w:t>El Contratista se obliga a modificar los amparos de la Garantía de Cumplimiento indicados en el presente Contrato en los plazos correspondientes en este mismo Contrato. El cumplimiento de esta obligación estará garantizado por el mismo amparo de cumplimiento y su incumplimiento desatará lo indicado en la Sección 11.2(g).</w:t>
      </w:r>
    </w:p>
    <w:p w14:paraId="6D2ED937" w14:textId="77777777" w:rsidR="00F00C88" w:rsidRPr="00F51E18" w:rsidRDefault="00F00C88" w:rsidP="00F00C88">
      <w:pPr>
        <w:pStyle w:val="Normal1"/>
        <w:numPr>
          <w:ilvl w:val="0"/>
          <w:numId w:val="0"/>
        </w:numPr>
        <w:rPr>
          <w:rFonts w:ascii="Arial" w:hAnsi="Arial" w:cs="Arial"/>
          <w:sz w:val="22"/>
          <w:szCs w:val="22"/>
          <w:lang w:val="es-ES"/>
        </w:rPr>
      </w:pPr>
    </w:p>
    <w:p w14:paraId="3950144F" w14:textId="77777777" w:rsidR="00F00C88" w:rsidRPr="00F51E18" w:rsidRDefault="00F00C88" w:rsidP="00F00C88">
      <w:pPr>
        <w:pStyle w:val="Normal1"/>
        <w:numPr>
          <w:ilvl w:val="0"/>
          <w:numId w:val="0"/>
        </w:numPr>
        <w:ind w:left="1797"/>
        <w:rPr>
          <w:rFonts w:ascii="Arial" w:hAnsi="Arial" w:cs="Arial"/>
          <w:sz w:val="22"/>
          <w:szCs w:val="22"/>
          <w:lang w:val="es-ES"/>
        </w:rPr>
      </w:pPr>
    </w:p>
    <w:p w14:paraId="5027E1F5" w14:textId="77777777" w:rsidR="00F00C88" w:rsidRPr="00F51E18" w:rsidRDefault="00F00C88" w:rsidP="00F00C88">
      <w:pPr>
        <w:pStyle w:val="Normal1"/>
        <w:rPr>
          <w:rFonts w:ascii="Arial" w:hAnsi="Arial" w:cs="Arial"/>
          <w:sz w:val="22"/>
          <w:szCs w:val="22"/>
          <w:lang w:val="es-ES"/>
        </w:rPr>
      </w:pPr>
      <w:bookmarkStart w:id="885" w:name="_Ref381299505"/>
      <w:r w:rsidRPr="00F51E18">
        <w:rPr>
          <w:rFonts w:ascii="Arial" w:hAnsi="Arial" w:cs="Arial"/>
          <w:sz w:val="22"/>
          <w:szCs w:val="22"/>
          <w:lang w:val="es-ES"/>
        </w:rPr>
        <w:t>Pago de Salarios y Prestaciones Sociales: Este amparo tendrá por objeto garantizar el pago de salarios, prestaciones sociales e indemnizaciones del personal que el Contratista haya de utilizar para la ejecución del Contrato.</w:t>
      </w:r>
      <w:bookmarkEnd w:id="885"/>
      <w:r w:rsidRPr="00F51E18">
        <w:rPr>
          <w:rFonts w:ascii="Arial" w:hAnsi="Arial" w:cs="Arial"/>
          <w:sz w:val="22"/>
          <w:szCs w:val="22"/>
          <w:lang w:val="es-ES"/>
        </w:rPr>
        <w:t xml:space="preserve"> </w:t>
      </w:r>
    </w:p>
    <w:p w14:paraId="251443E1" w14:textId="77777777" w:rsidR="00F00C88" w:rsidRPr="00F51E18" w:rsidRDefault="00F00C88" w:rsidP="00F00C88">
      <w:pPr>
        <w:pStyle w:val="Normal1"/>
        <w:numPr>
          <w:ilvl w:val="0"/>
          <w:numId w:val="0"/>
        </w:numPr>
        <w:ind w:left="864"/>
        <w:rPr>
          <w:rFonts w:ascii="Arial" w:hAnsi="Arial" w:cs="Arial"/>
          <w:sz w:val="22"/>
          <w:szCs w:val="22"/>
          <w:lang w:val="es-ES"/>
        </w:rPr>
      </w:pPr>
    </w:p>
    <w:p w14:paraId="157CDA58" w14:textId="77777777" w:rsidR="00F00C88" w:rsidRPr="00F51E18" w:rsidRDefault="00F00C88" w:rsidP="00F00C88">
      <w:pPr>
        <w:pStyle w:val="Normal1"/>
        <w:numPr>
          <w:ilvl w:val="4"/>
          <w:numId w:val="2"/>
        </w:numPr>
        <w:rPr>
          <w:rFonts w:ascii="Arial" w:hAnsi="Arial" w:cs="Arial"/>
          <w:sz w:val="22"/>
          <w:szCs w:val="22"/>
          <w:lang w:val="es-ES"/>
        </w:rPr>
      </w:pPr>
      <w:bookmarkStart w:id="886" w:name="_Ref381536223"/>
      <w:r w:rsidRPr="00F51E18">
        <w:rPr>
          <w:rFonts w:ascii="Arial" w:hAnsi="Arial" w:cs="Arial"/>
          <w:sz w:val="22"/>
          <w:szCs w:val="22"/>
          <w:lang w:val="es-ES"/>
        </w:rPr>
        <w:t xml:space="preserve">Este amparo deberá ser constituido por el Contratista de Instalación en la Etapa Previa y de Instalación, quien deberá remitir el amparo al Contratista y este a su vez lo remitirá al MME. </w:t>
      </w:r>
    </w:p>
    <w:p w14:paraId="06A9E00B" w14:textId="77777777" w:rsidR="00F00C88" w:rsidRPr="00F51E18" w:rsidRDefault="00F00C88" w:rsidP="001F5E45">
      <w:pPr>
        <w:pStyle w:val="Normal1"/>
        <w:numPr>
          <w:ilvl w:val="0"/>
          <w:numId w:val="0"/>
        </w:numPr>
        <w:ind w:left="881"/>
        <w:rPr>
          <w:rFonts w:ascii="Arial" w:eastAsia="Cambria" w:hAnsi="Arial" w:cs="Arial"/>
          <w:b/>
          <w:bCs/>
          <w:color w:val="222222"/>
          <w:sz w:val="22"/>
          <w:szCs w:val="22"/>
          <w:u w:val="single"/>
          <w:lang w:val="es-ES" w:eastAsia="es-ES_tradnl"/>
        </w:rPr>
      </w:pPr>
    </w:p>
    <w:p w14:paraId="3E04C35D" w14:textId="77777777" w:rsidR="00F00C88" w:rsidRPr="00F51E18" w:rsidRDefault="00F00C88" w:rsidP="00F00C88">
      <w:pPr>
        <w:pStyle w:val="Normal1"/>
        <w:numPr>
          <w:ilvl w:val="4"/>
          <w:numId w:val="2"/>
        </w:numPr>
        <w:rPr>
          <w:rFonts w:ascii="Arial" w:eastAsia="Cambria" w:hAnsi="Arial" w:cs="Arial"/>
          <w:b/>
          <w:bCs/>
          <w:color w:val="222222"/>
          <w:sz w:val="22"/>
          <w:szCs w:val="22"/>
          <w:u w:val="single"/>
          <w:lang w:val="es-ES" w:eastAsia="es-ES_tradnl"/>
        </w:rPr>
      </w:pPr>
      <w:r w:rsidRPr="00F51E18">
        <w:rPr>
          <w:rFonts w:ascii="Arial" w:eastAsia="Cambria" w:hAnsi="Arial" w:cs="Arial"/>
          <w:bCs/>
          <w:color w:val="222222"/>
          <w:sz w:val="22"/>
          <w:szCs w:val="22"/>
          <w:lang w:val="es-ES" w:eastAsia="es-ES_tradnl"/>
        </w:rPr>
        <w:t>En la  Etapa Previa y de Instalación, deberá figurar tanto el Contratista de Instalación, el Contratista y el MME como asegurados y beneficiarios</w:t>
      </w:r>
      <w:r w:rsidRPr="00F51E18">
        <w:rPr>
          <w:rFonts w:ascii="Arial" w:hAnsi="Arial" w:cs="Arial"/>
          <w:sz w:val="22"/>
          <w:szCs w:val="22"/>
          <w:lang w:val="es-ES"/>
        </w:rPr>
        <w:t xml:space="preserve"> de la póliza y cualquiera de estos podrá dar inicio a una reclamación ante la aseguradora. En la Etapa de AOM, deberá figurar como asegurados el MME y el Contratista, y cualquiera de estos podrá dar inicio a una reclamación ante la aseguradora. </w:t>
      </w:r>
    </w:p>
    <w:p w14:paraId="57C7978F" w14:textId="77777777" w:rsidR="00F00C88" w:rsidRPr="00F51E18" w:rsidRDefault="00F00C88" w:rsidP="00F00C88">
      <w:pPr>
        <w:pStyle w:val="Normal1"/>
        <w:numPr>
          <w:ilvl w:val="0"/>
          <w:numId w:val="0"/>
        </w:numPr>
        <w:ind w:left="1391"/>
        <w:rPr>
          <w:rFonts w:ascii="Arial" w:hAnsi="Arial" w:cs="Arial"/>
          <w:sz w:val="22"/>
          <w:szCs w:val="22"/>
          <w:lang w:val="es-ES"/>
        </w:rPr>
      </w:pPr>
    </w:p>
    <w:p w14:paraId="1F0E1B73"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El plazo de este amparo será equivalente a:</w:t>
      </w:r>
      <w:bookmarkEnd w:id="886"/>
    </w:p>
    <w:p w14:paraId="7B3FBDBA" w14:textId="77777777" w:rsidR="00F00C88" w:rsidRPr="00F51E18" w:rsidRDefault="00F00C88" w:rsidP="00F00C88">
      <w:pPr>
        <w:pStyle w:val="Normal1"/>
        <w:numPr>
          <w:ilvl w:val="0"/>
          <w:numId w:val="0"/>
        </w:numPr>
        <w:ind w:left="1391"/>
        <w:rPr>
          <w:rFonts w:ascii="Arial" w:hAnsi="Arial" w:cs="Arial"/>
          <w:sz w:val="22"/>
          <w:szCs w:val="22"/>
          <w:lang w:val="es-ES"/>
        </w:rPr>
      </w:pPr>
    </w:p>
    <w:p w14:paraId="575E7630" w14:textId="2296DFD8"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El plazo de la Etapa Previa, establecida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_Ref502231144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3.7(b)</w:t>
      </w:r>
      <w:r w:rsidRPr="00F51E18">
        <w:rPr>
          <w:rFonts w:ascii="Arial" w:hAnsi="Arial" w:cs="Arial"/>
          <w:sz w:val="22"/>
          <w:szCs w:val="22"/>
          <w:lang w:val="es-ES"/>
        </w:rPr>
        <w:fldChar w:fldCharType="end"/>
      </w:r>
      <w:r w:rsidRPr="00F51E18">
        <w:rPr>
          <w:rFonts w:ascii="Arial" w:hAnsi="Arial" w:cs="Arial"/>
          <w:sz w:val="22"/>
          <w:szCs w:val="22"/>
          <w:lang w:val="es-ES"/>
        </w:rPr>
        <w:t xml:space="preserve"> y un Mes más.</w:t>
      </w:r>
    </w:p>
    <w:p w14:paraId="5DE905BF" w14:textId="3227410D"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El plazo de la Etapa de </w:t>
      </w:r>
      <w:r w:rsidR="00901453" w:rsidRPr="00F51E18">
        <w:rPr>
          <w:rFonts w:ascii="Arial" w:hAnsi="Arial" w:cs="Arial"/>
          <w:sz w:val="22"/>
          <w:szCs w:val="22"/>
          <w:lang w:val="es-ES"/>
        </w:rPr>
        <w:t>Instalación,</w:t>
      </w:r>
      <w:r w:rsidRPr="00F51E18">
        <w:rPr>
          <w:rFonts w:ascii="Arial" w:hAnsi="Arial" w:cs="Arial"/>
          <w:sz w:val="22"/>
          <w:szCs w:val="22"/>
          <w:lang w:val="es-ES"/>
        </w:rPr>
        <w:t xml:space="preserve"> establecida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_Ref502231144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3.7(b)</w:t>
      </w:r>
      <w:r w:rsidRPr="00F51E18">
        <w:rPr>
          <w:rFonts w:ascii="Arial" w:hAnsi="Arial" w:cs="Arial"/>
          <w:sz w:val="22"/>
          <w:szCs w:val="22"/>
          <w:lang w:val="es-ES"/>
        </w:rPr>
        <w:fldChar w:fldCharType="end"/>
      </w:r>
      <w:r w:rsidRPr="00F51E18">
        <w:rPr>
          <w:rFonts w:ascii="Arial" w:hAnsi="Arial" w:cs="Arial"/>
          <w:sz w:val="22"/>
          <w:szCs w:val="22"/>
          <w:lang w:val="es-ES"/>
        </w:rPr>
        <w:t xml:space="preserve"> y seis Meses más.</w:t>
      </w:r>
    </w:p>
    <w:p w14:paraId="4F8E6952" w14:textId="422C2012" w:rsidR="00F00C8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El plazo de la Etapa de Devolución, establecida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_Ref502231144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3.7(b)</w:t>
      </w:r>
      <w:r w:rsidRPr="00F51E18">
        <w:rPr>
          <w:rFonts w:ascii="Arial" w:hAnsi="Arial" w:cs="Arial"/>
          <w:sz w:val="22"/>
          <w:szCs w:val="22"/>
          <w:lang w:val="es-ES"/>
        </w:rPr>
        <w:fldChar w:fldCharType="end"/>
      </w:r>
      <w:r w:rsidRPr="00F51E18">
        <w:rPr>
          <w:rFonts w:ascii="Arial" w:hAnsi="Arial" w:cs="Arial"/>
          <w:sz w:val="22"/>
          <w:szCs w:val="22"/>
          <w:lang w:val="es-ES"/>
        </w:rPr>
        <w:t xml:space="preserve">, y tres años más. </w:t>
      </w:r>
    </w:p>
    <w:p w14:paraId="58B28A87" w14:textId="77777777" w:rsidR="00FF6DE8" w:rsidRDefault="00FF6DE8" w:rsidP="00FF6DE8">
      <w:pPr>
        <w:pStyle w:val="Normal1"/>
        <w:numPr>
          <w:ilvl w:val="5"/>
          <w:numId w:val="2"/>
        </w:numPr>
        <w:rPr>
          <w:rFonts w:ascii="Arial" w:hAnsi="Arial" w:cs="Arial"/>
          <w:sz w:val="22"/>
          <w:szCs w:val="22"/>
          <w:lang w:val="es-ES"/>
        </w:rPr>
      </w:pPr>
      <w:r w:rsidRPr="006E403F">
        <w:rPr>
          <w:rFonts w:ascii="Arial" w:hAnsi="Arial" w:cs="Arial"/>
          <w:sz w:val="22"/>
          <w:szCs w:val="22"/>
          <w:lang w:val="es-ES"/>
        </w:rPr>
        <w:t xml:space="preserve">Durante la etapa de AOM esta cobertura deberá ser asumida por el Contratista en los términos que prevea la normatividad de servicios públicos domiciliarios. </w:t>
      </w:r>
    </w:p>
    <w:p w14:paraId="1BF39288" w14:textId="77777777" w:rsidR="00FF6DE8" w:rsidRDefault="00FF6DE8" w:rsidP="001F5E45">
      <w:pPr>
        <w:pStyle w:val="Normal1"/>
        <w:numPr>
          <w:ilvl w:val="0"/>
          <w:numId w:val="0"/>
        </w:numPr>
        <w:ind w:left="2638"/>
        <w:rPr>
          <w:rFonts w:ascii="Arial" w:hAnsi="Arial" w:cs="Arial"/>
          <w:sz w:val="22"/>
          <w:szCs w:val="22"/>
          <w:lang w:val="es-ES"/>
        </w:rPr>
      </w:pPr>
    </w:p>
    <w:p w14:paraId="79469CC9" w14:textId="22EF8431" w:rsidR="00FF6DE8" w:rsidRPr="00FF6DE8" w:rsidRDefault="00FF6DE8" w:rsidP="001F5E45">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El valor del amparo de Pagos de Salarios y Prestaciones Sociales será del </w:t>
      </w:r>
      <w:r w:rsidRPr="006E403F">
        <w:rPr>
          <w:rFonts w:ascii="Arial" w:hAnsi="Arial" w:cs="Arial"/>
          <w:sz w:val="22"/>
          <w:szCs w:val="22"/>
          <w:lang w:val="es-ES"/>
        </w:rPr>
        <w:t>cinco (5%)</w:t>
      </w:r>
      <w:r w:rsidRPr="00851098">
        <w:rPr>
          <w:rFonts w:ascii="Arial" w:hAnsi="Arial"/>
          <w:sz w:val="22"/>
          <w:lang w:val="es-ES"/>
        </w:rPr>
        <w:t xml:space="preserve"> por ciento del </w:t>
      </w:r>
      <w:r w:rsidRPr="00F51E18">
        <w:rPr>
          <w:rFonts w:ascii="Arial" w:hAnsi="Arial" w:cs="Arial"/>
          <w:sz w:val="22"/>
          <w:szCs w:val="22"/>
          <w:lang w:val="es-ES"/>
        </w:rPr>
        <w:t xml:space="preserve">Valor del Contrato. </w:t>
      </w:r>
    </w:p>
    <w:p w14:paraId="20C54F0A" w14:textId="1F76D631" w:rsidR="00F00C88" w:rsidRPr="00F51E18" w:rsidRDefault="00F00C88" w:rsidP="00271456">
      <w:pPr>
        <w:pStyle w:val="Normal1"/>
        <w:numPr>
          <w:ilvl w:val="0"/>
          <w:numId w:val="0"/>
        </w:numPr>
        <w:rPr>
          <w:rFonts w:ascii="Arial" w:hAnsi="Arial" w:cs="Arial"/>
          <w:sz w:val="22"/>
          <w:szCs w:val="22"/>
          <w:lang w:val="es-ES"/>
        </w:rPr>
      </w:pPr>
    </w:p>
    <w:p w14:paraId="0DCBBAE0" w14:textId="77777777" w:rsidR="00F00C88" w:rsidRPr="00F51E18" w:rsidRDefault="00F00C88" w:rsidP="001F5E45">
      <w:pPr>
        <w:pStyle w:val="Normal1"/>
        <w:numPr>
          <w:ilvl w:val="0"/>
          <w:numId w:val="0"/>
        </w:numPr>
        <w:ind w:left="1391"/>
        <w:rPr>
          <w:rFonts w:ascii="Arial" w:hAnsi="Arial" w:cs="Arial"/>
          <w:sz w:val="22"/>
          <w:szCs w:val="22"/>
          <w:lang w:val="es-ES"/>
        </w:rPr>
      </w:pPr>
    </w:p>
    <w:p w14:paraId="5BCCE802" w14:textId="77777777" w:rsidR="00F00C88" w:rsidRPr="00F51E18" w:rsidRDefault="00F00C88" w:rsidP="00F00C88">
      <w:pPr>
        <w:pStyle w:val="Ttulo2"/>
        <w:rPr>
          <w:rFonts w:ascii="Arial" w:hAnsi="Arial"/>
          <w:sz w:val="22"/>
          <w:szCs w:val="22"/>
        </w:rPr>
      </w:pPr>
      <w:bookmarkStart w:id="887" w:name="_Ref232513089"/>
      <w:bookmarkStart w:id="888" w:name="_Toc235255677"/>
      <w:bookmarkStart w:id="889" w:name="_Toc243744166"/>
      <w:bookmarkStart w:id="890" w:name="_Toc249763779"/>
      <w:bookmarkStart w:id="891" w:name="_Toc252774711"/>
      <w:bookmarkStart w:id="892" w:name="_Toc282337041"/>
      <w:bookmarkStart w:id="893" w:name="_Toc311736645"/>
      <w:bookmarkStart w:id="894" w:name="_Toc371884544"/>
      <w:bookmarkStart w:id="895" w:name="_Toc374809892"/>
      <w:bookmarkStart w:id="896" w:name="_Toc26190734"/>
      <w:r w:rsidRPr="00F51E18">
        <w:rPr>
          <w:rFonts w:ascii="Arial" w:hAnsi="Arial"/>
          <w:sz w:val="22"/>
          <w:szCs w:val="22"/>
        </w:rPr>
        <w:t>Garantía de Responsabilidad Civil Extracontractual</w:t>
      </w:r>
      <w:bookmarkEnd w:id="887"/>
      <w:bookmarkEnd w:id="888"/>
      <w:bookmarkEnd w:id="889"/>
      <w:bookmarkEnd w:id="890"/>
      <w:bookmarkEnd w:id="891"/>
      <w:bookmarkEnd w:id="892"/>
      <w:bookmarkEnd w:id="893"/>
      <w:bookmarkEnd w:id="894"/>
      <w:bookmarkEnd w:id="895"/>
      <w:bookmarkEnd w:id="896"/>
      <w:r w:rsidRPr="00F51E18">
        <w:rPr>
          <w:rFonts w:ascii="Arial" w:hAnsi="Arial"/>
          <w:sz w:val="22"/>
          <w:szCs w:val="22"/>
        </w:rPr>
        <w:t xml:space="preserve">  </w:t>
      </w:r>
    </w:p>
    <w:p w14:paraId="5EED7D40" w14:textId="77777777" w:rsidR="00F00C88" w:rsidRPr="00F51E18" w:rsidRDefault="00F00C88" w:rsidP="00F00C88">
      <w:pPr>
        <w:jc w:val="left"/>
        <w:rPr>
          <w:rFonts w:ascii="Arial" w:hAnsi="Arial" w:cs="Arial"/>
          <w:sz w:val="22"/>
          <w:szCs w:val="22"/>
          <w:lang w:val="es-ES"/>
        </w:rPr>
      </w:pPr>
    </w:p>
    <w:p w14:paraId="57EAE90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Contratista deberá obtener una garantía de responsabilidad civil extracontractual, la cual deberá estar contenida en una póliza de seguro, con las siguientes características: </w:t>
      </w:r>
    </w:p>
    <w:p w14:paraId="69F97C4A" w14:textId="77777777" w:rsidR="00F00C88" w:rsidRPr="00F51E18" w:rsidRDefault="00F00C88" w:rsidP="00F00C88">
      <w:pPr>
        <w:pStyle w:val="Normal1"/>
        <w:numPr>
          <w:ilvl w:val="0"/>
          <w:numId w:val="0"/>
        </w:numPr>
        <w:ind w:left="1361"/>
        <w:rPr>
          <w:rFonts w:ascii="Arial" w:hAnsi="Arial" w:cs="Arial"/>
          <w:sz w:val="22"/>
          <w:szCs w:val="22"/>
          <w:lang w:val="es-ES"/>
        </w:rPr>
      </w:pPr>
    </w:p>
    <w:p w14:paraId="2322142D"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La garantía cubrirá la responsabilidad civil del Contratista por sus acciones u omisiones así como las de sus agentes y/o subcontratistas, en desarrollo de cualquier actividad ejecutada con ocasión del Contrato, incluyendo la prestación del servicio público de transporte, las cuales causen daños a propiedades o a la vida o integridad personal de terceros, o de MME, incluyendo las de cualquiera de sus empleados, agentes o subcontratistas. </w:t>
      </w:r>
    </w:p>
    <w:p w14:paraId="6D6CCE66" w14:textId="77777777" w:rsidR="00F00C88" w:rsidRPr="00F51E18" w:rsidRDefault="00F00C88" w:rsidP="00F00C88">
      <w:pPr>
        <w:pStyle w:val="Normal1"/>
        <w:numPr>
          <w:ilvl w:val="0"/>
          <w:numId w:val="0"/>
        </w:numPr>
        <w:ind w:left="1361"/>
        <w:rPr>
          <w:rFonts w:ascii="Arial" w:hAnsi="Arial" w:cs="Arial"/>
          <w:sz w:val="22"/>
          <w:szCs w:val="22"/>
          <w:lang w:val="es-ES"/>
        </w:rPr>
      </w:pPr>
    </w:p>
    <w:p w14:paraId="023706E9" w14:textId="4C654DB8" w:rsidR="00F00C88" w:rsidRPr="00FF6DE8" w:rsidRDefault="00F00C88" w:rsidP="00FF6DE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El valor de esta garantía será </w:t>
      </w:r>
      <w:r w:rsidR="00FF6DE8" w:rsidRPr="006E403F">
        <w:rPr>
          <w:rFonts w:ascii="Arial" w:hAnsi="Arial" w:cs="Arial"/>
          <w:sz w:val="22"/>
          <w:szCs w:val="22"/>
          <w:lang w:val="es-ES"/>
        </w:rPr>
        <w:t>el correspondiente a lo indicado en el artículo</w:t>
      </w:r>
      <w:r w:rsidR="00FF6DE8">
        <w:rPr>
          <w:rFonts w:ascii="Arial" w:hAnsi="Arial"/>
          <w:b/>
          <w:bCs/>
          <w:sz w:val="22"/>
          <w:szCs w:val="22"/>
          <w:lang w:val="es-ES"/>
        </w:rPr>
        <w:t xml:space="preserve"> </w:t>
      </w:r>
      <w:r w:rsidR="00FF6DE8" w:rsidRPr="00271456">
        <w:rPr>
          <w:rFonts w:ascii="Arial" w:hAnsi="Arial"/>
          <w:bCs/>
          <w:sz w:val="22"/>
          <w:szCs w:val="22"/>
          <w:lang w:val="es-ES"/>
        </w:rPr>
        <w:t>2</w:t>
      </w:r>
      <w:r w:rsidR="00FF6DE8" w:rsidRPr="001F5E45">
        <w:rPr>
          <w:rFonts w:ascii="Arial" w:hAnsi="Arial"/>
          <w:bCs/>
          <w:sz w:val="22"/>
          <w:szCs w:val="22"/>
          <w:lang w:val="es-ES"/>
        </w:rPr>
        <w:t>.2.1.2.3.1.17 del Decreto 1082 de 2015</w:t>
      </w:r>
      <w:r w:rsidR="00FF6DE8" w:rsidRPr="00FF6DE8">
        <w:rPr>
          <w:rFonts w:ascii="Arial" w:hAnsi="Arial" w:cs="Arial"/>
          <w:sz w:val="22"/>
          <w:szCs w:val="22"/>
          <w:lang w:val="es-ES"/>
        </w:rPr>
        <w:t>.</w:t>
      </w:r>
      <w:r w:rsidR="00FF6DE8" w:rsidRPr="00F51E18">
        <w:rPr>
          <w:rFonts w:ascii="Arial" w:hAnsi="Arial" w:cs="Arial"/>
          <w:sz w:val="22"/>
          <w:szCs w:val="22"/>
          <w:lang w:val="es-ES"/>
        </w:rPr>
        <w:t xml:space="preserve"> </w:t>
      </w:r>
    </w:p>
    <w:p w14:paraId="1410C2D5" w14:textId="77777777" w:rsidR="00F00C88" w:rsidRPr="00F51E18" w:rsidRDefault="00F00C88" w:rsidP="00F00C88">
      <w:pPr>
        <w:pStyle w:val="Normal1"/>
        <w:numPr>
          <w:ilvl w:val="0"/>
          <w:numId w:val="0"/>
        </w:numPr>
        <w:ind w:left="1391"/>
        <w:rPr>
          <w:rFonts w:ascii="Arial" w:hAnsi="Arial" w:cs="Arial"/>
          <w:sz w:val="22"/>
          <w:szCs w:val="22"/>
          <w:lang w:val="es-ES"/>
        </w:rPr>
      </w:pPr>
    </w:p>
    <w:p w14:paraId="620F22F8"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Este amparo deberá ser constituido por el Contratista de Instalación en la Etapa Previa y Instalación, quien deberá remitir el amparo al Contratista y este a su vez lo remitirá al MME.</w:t>
      </w:r>
    </w:p>
    <w:p w14:paraId="79BD80C5" w14:textId="77777777" w:rsidR="00F00C88" w:rsidRPr="00F51E18" w:rsidRDefault="00F00C88" w:rsidP="00F00C88">
      <w:pPr>
        <w:pStyle w:val="Normal1"/>
        <w:numPr>
          <w:ilvl w:val="0"/>
          <w:numId w:val="0"/>
        </w:numPr>
        <w:ind w:left="1391"/>
        <w:rPr>
          <w:rFonts w:ascii="Arial" w:hAnsi="Arial" w:cs="Arial"/>
          <w:sz w:val="22"/>
          <w:szCs w:val="22"/>
          <w:lang w:val="es-ES"/>
        </w:rPr>
      </w:pPr>
    </w:p>
    <w:p w14:paraId="76020F5B"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En la Etapa de AOM, este amparo deberá ser Constituido por el Contratista. </w:t>
      </w:r>
    </w:p>
    <w:p w14:paraId="481417C2" w14:textId="77777777" w:rsidR="00F00C88" w:rsidRPr="00F51E18" w:rsidRDefault="00F00C88" w:rsidP="00F00C88">
      <w:pPr>
        <w:pStyle w:val="Normal1"/>
        <w:numPr>
          <w:ilvl w:val="0"/>
          <w:numId w:val="0"/>
        </w:numPr>
        <w:ind w:left="1391"/>
        <w:rPr>
          <w:rFonts w:ascii="Arial" w:hAnsi="Arial" w:cs="Arial"/>
          <w:sz w:val="22"/>
          <w:szCs w:val="22"/>
          <w:lang w:val="es-ES"/>
        </w:rPr>
      </w:pPr>
    </w:p>
    <w:p w14:paraId="45E05780" w14:textId="77777777" w:rsidR="00F00C88" w:rsidRPr="00F51E18" w:rsidRDefault="00F00C88" w:rsidP="00F00C88">
      <w:pPr>
        <w:pStyle w:val="Normal1"/>
        <w:numPr>
          <w:ilvl w:val="4"/>
          <w:numId w:val="2"/>
        </w:numPr>
        <w:rPr>
          <w:rFonts w:ascii="Arial" w:eastAsia="Cambria" w:hAnsi="Arial" w:cs="Arial"/>
          <w:b/>
          <w:bCs/>
          <w:color w:val="222222"/>
          <w:sz w:val="22"/>
          <w:szCs w:val="22"/>
          <w:u w:val="single"/>
          <w:lang w:val="es-ES" w:eastAsia="es-ES_tradnl"/>
        </w:rPr>
      </w:pPr>
      <w:r w:rsidRPr="00F51E18">
        <w:rPr>
          <w:rFonts w:ascii="Arial" w:eastAsia="Cambria" w:hAnsi="Arial" w:cs="Arial"/>
          <w:bCs/>
          <w:color w:val="222222"/>
          <w:sz w:val="22"/>
          <w:szCs w:val="22"/>
          <w:lang w:val="es-ES" w:eastAsia="es-ES_tradnl"/>
        </w:rPr>
        <w:t>En la  Etapa Previa y de Instalación, deberá figurar tanto el Contratista de Instalación, el Contratista y el MME como asegurados y beneficiarios</w:t>
      </w:r>
      <w:r w:rsidRPr="00F51E18">
        <w:rPr>
          <w:rFonts w:ascii="Arial" w:hAnsi="Arial" w:cs="Arial"/>
          <w:sz w:val="22"/>
          <w:szCs w:val="22"/>
          <w:lang w:val="es-ES"/>
        </w:rPr>
        <w:t xml:space="preserve"> de la póliza y cualquiera de estos podrá dar inicio a una reclamación ante la aseguradora.</w:t>
      </w:r>
    </w:p>
    <w:p w14:paraId="4A89A42A" w14:textId="77777777" w:rsidR="00F00C88" w:rsidRPr="00F51E18" w:rsidRDefault="00F00C88" w:rsidP="00F00C88">
      <w:pPr>
        <w:pStyle w:val="Normal1"/>
        <w:numPr>
          <w:ilvl w:val="0"/>
          <w:numId w:val="0"/>
        </w:numPr>
        <w:ind w:left="1391"/>
        <w:rPr>
          <w:rFonts w:ascii="Arial" w:eastAsia="Cambria" w:hAnsi="Arial" w:cs="Arial"/>
          <w:b/>
          <w:bCs/>
          <w:color w:val="222222"/>
          <w:sz w:val="22"/>
          <w:szCs w:val="22"/>
          <w:u w:val="single"/>
          <w:lang w:val="es-ES" w:eastAsia="es-ES_tradnl"/>
        </w:rPr>
      </w:pPr>
    </w:p>
    <w:p w14:paraId="1D6BB0DB" w14:textId="77777777" w:rsidR="00F00C88" w:rsidRPr="00F51E18" w:rsidRDefault="00F00C88" w:rsidP="00F00C88">
      <w:pPr>
        <w:pStyle w:val="Normal1"/>
        <w:numPr>
          <w:ilvl w:val="4"/>
          <w:numId w:val="2"/>
        </w:numPr>
        <w:rPr>
          <w:rFonts w:ascii="Arial" w:eastAsia="Cambria" w:hAnsi="Arial" w:cs="Arial"/>
          <w:b/>
          <w:bCs/>
          <w:color w:val="222222"/>
          <w:sz w:val="22"/>
          <w:szCs w:val="22"/>
          <w:u w:val="single"/>
          <w:lang w:val="es-ES" w:eastAsia="es-ES_tradnl"/>
        </w:rPr>
      </w:pPr>
      <w:r w:rsidRPr="00F51E18">
        <w:rPr>
          <w:rFonts w:ascii="Arial" w:hAnsi="Arial" w:cs="Arial"/>
          <w:sz w:val="22"/>
          <w:szCs w:val="22"/>
          <w:lang w:val="es-ES"/>
        </w:rPr>
        <w:t xml:space="preserve"> En la Etapa de AOM, deberá figurar como asegurados el MME y el Contratista, y cualquiera de estos podrá dar inicio a una reclamación ante la aseguradora. </w:t>
      </w:r>
    </w:p>
    <w:p w14:paraId="476C93FB" w14:textId="77777777" w:rsidR="00F00C88" w:rsidRPr="00F51E18" w:rsidRDefault="00F00C88" w:rsidP="00F00C88">
      <w:pPr>
        <w:pStyle w:val="Normal1"/>
        <w:numPr>
          <w:ilvl w:val="0"/>
          <w:numId w:val="0"/>
        </w:numPr>
        <w:rPr>
          <w:rFonts w:ascii="Arial" w:hAnsi="Arial" w:cs="Arial"/>
          <w:sz w:val="22"/>
          <w:szCs w:val="22"/>
          <w:lang w:val="es-ES"/>
        </w:rPr>
      </w:pPr>
    </w:p>
    <w:p w14:paraId="2B75D688" w14:textId="77777777" w:rsidR="00F00C88" w:rsidRPr="00F51E18" w:rsidRDefault="00F00C88" w:rsidP="00F00C88">
      <w:pPr>
        <w:pStyle w:val="Normal1"/>
        <w:numPr>
          <w:ilvl w:val="0"/>
          <w:numId w:val="0"/>
        </w:numPr>
        <w:rPr>
          <w:rFonts w:ascii="Arial" w:hAnsi="Arial" w:cs="Arial"/>
          <w:sz w:val="22"/>
          <w:szCs w:val="22"/>
          <w:lang w:val="es-ES"/>
        </w:rPr>
      </w:pPr>
    </w:p>
    <w:p w14:paraId="62B3EAC8" w14:textId="65636B4D"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Esta garantía estará vigente durante toda la </w:t>
      </w:r>
      <w:r w:rsidR="0054586C">
        <w:rPr>
          <w:rFonts w:ascii="Arial" w:hAnsi="Arial" w:cs="Arial"/>
          <w:sz w:val="22"/>
          <w:szCs w:val="22"/>
          <w:lang w:val="es-ES"/>
        </w:rPr>
        <w:t>ejecu</w:t>
      </w:r>
      <w:r w:rsidRPr="00F51E18">
        <w:rPr>
          <w:rFonts w:ascii="Arial" w:hAnsi="Arial" w:cs="Arial"/>
          <w:sz w:val="22"/>
          <w:szCs w:val="22"/>
          <w:lang w:val="es-ES"/>
        </w:rPr>
        <w:t xml:space="preserve">ción del Contrato. </w:t>
      </w:r>
    </w:p>
    <w:p w14:paraId="2B42F085" w14:textId="77777777" w:rsidR="00F00C88" w:rsidRPr="00F51E18" w:rsidRDefault="00F00C88" w:rsidP="00F00C88">
      <w:pPr>
        <w:pStyle w:val="Normal1"/>
        <w:numPr>
          <w:ilvl w:val="0"/>
          <w:numId w:val="0"/>
        </w:numPr>
        <w:ind w:left="864"/>
        <w:rPr>
          <w:rFonts w:ascii="Arial" w:hAnsi="Arial" w:cs="Arial"/>
          <w:sz w:val="22"/>
          <w:szCs w:val="22"/>
          <w:lang w:val="es-ES"/>
        </w:rPr>
      </w:pPr>
    </w:p>
    <w:p w14:paraId="4211ED7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En caso de haber utilizado plazos de vigencia inferiores al plazo de ejecución de la actividad, la garantía deberá ser ampliada o renovada, a fin de dar continuidad a los amparos. Está garantía deberá ser enviada al Supervisor del presente Contrato para efectos de aprobación con una anterioridad no menor a diez (10) días hábiles anteriores al vencimiento de la póliza vigente.</w:t>
      </w:r>
    </w:p>
    <w:p w14:paraId="44CEDAB2" w14:textId="77777777" w:rsidR="00F00C88" w:rsidRPr="00F51E18" w:rsidRDefault="00F00C88" w:rsidP="00F00C88">
      <w:pPr>
        <w:pStyle w:val="Normal1"/>
        <w:numPr>
          <w:ilvl w:val="0"/>
          <w:numId w:val="0"/>
        </w:numPr>
        <w:rPr>
          <w:rFonts w:ascii="Arial" w:hAnsi="Arial" w:cs="Arial"/>
          <w:sz w:val="22"/>
          <w:szCs w:val="22"/>
          <w:lang w:val="es-ES"/>
        </w:rPr>
      </w:pPr>
    </w:p>
    <w:p w14:paraId="4EA8C5EA" w14:textId="27451DB3"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A esta garantía le serán aplicables las previsiones contenidas en los artículos 2.2.1.2.3.1.8, 2.2.1.2.3.1.17, 2.2.1.2.3.2.9 y 2.2.1.2.3.2.10 </w:t>
      </w:r>
      <w:r w:rsidR="00BA3D3C" w:rsidRPr="00F51E18">
        <w:rPr>
          <w:rFonts w:ascii="Arial" w:hAnsi="Arial" w:cs="Arial"/>
          <w:sz w:val="22"/>
          <w:szCs w:val="22"/>
          <w:lang w:val="es-ES"/>
        </w:rPr>
        <w:t xml:space="preserve">y demás normas aplicables del Decreto 1082 de 2015. </w:t>
      </w:r>
    </w:p>
    <w:p w14:paraId="3BBD8763" w14:textId="77777777" w:rsidR="00F00C88" w:rsidRPr="00F51E18" w:rsidRDefault="00F00C88" w:rsidP="00F00C88">
      <w:pPr>
        <w:pStyle w:val="Ttulo2"/>
        <w:rPr>
          <w:rFonts w:ascii="Arial" w:hAnsi="Arial"/>
          <w:color w:val="222222"/>
          <w:sz w:val="22"/>
          <w:szCs w:val="22"/>
          <w:lang w:eastAsia="es-ES_tradnl"/>
        </w:rPr>
      </w:pPr>
      <w:bookmarkStart w:id="897" w:name="_Ref19554828"/>
      <w:bookmarkStart w:id="898" w:name="_Toc26190735"/>
      <w:bookmarkStart w:id="899" w:name="_Ref232513092"/>
      <w:bookmarkStart w:id="900" w:name="_Toc235255678"/>
      <w:bookmarkStart w:id="901" w:name="_Toc243744167"/>
      <w:bookmarkStart w:id="902" w:name="_Toc249763780"/>
      <w:bookmarkStart w:id="903" w:name="_Toc252774712"/>
      <w:bookmarkStart w:id="904" w:name="_Toc282337042"/>
      <w:bookmarkStart w:id="905" w:name="_Toc311736646"/>
      <w:bookmarkStart w:id="906" w:name="_Toc371884545"/>
      <w:bookmarkStart w:id="907" w:name="_Toc374809893"/>
      <w:r w:rsidRPr="00F51E18">
        <w:rPr>
          <w:rFonts w:ascii="Arial" w:hAnsi="Arial"/>
          <w:bCs/>
          <w:color w:val="222222"/>
          <w:sz w:val="22"/>
          <w:szCs w:val="22"/>
          <w:lang w:eastAsia="es-ES_tradnl"/>
        </w:rPr>
        <w:t>Garantía de pago anticipado</w:t>
      </w:r>
      <w:r w:rsidRPr="00F51E18">
        <w:rPr>
          <w:rFonts w:ascii="Arial" w:hAnsi="Arial"/>
          <w:color w:val="222222"/>
          <w:sz w:val="22"/>
          <w:szCs w:val="22"/>
          <w:lang w:eastAsia="es-ES_tradnl"/>
        </w:rPr>
        <w:t>:</w:t>
      </w:r>
      <w:bookmarkEnd w:id="897"/>
      <w:bookmarkEnd w:id="898"/>
    </w:p>
    <w:p w14:paraId="70FFB196" w14:textId="77777777" w:rsidR="00F00C88" w:rsidRPr="00F51E18" w:rsidRDefault="00F00C88" w:rsidP="00F00C88">
      <w:pPr>
        <w:rPr>
          <w:rFonts w:ascii="Arial" w:hAnsi="Arial" w:cs="Arial"/>
          <w:sz w:val="22"/>
          <w:szCs w:val="22"/>
          <w:lang w:val="es-ES"/>
        </w:rPr>
      </w:pPr>
    </w:p>
    <w:p w14:paraId="1C4CB26B" w14:textId="3C72140D" w:rsidR="00F00C88" w:rsidRPr="00F51E18" w:rsidRDefault="00F00C88" w:rsidP="00F00C88">
      <w:pPr>
        <w:pStyle w:val="Normal1"/>
        <w:rPr>
          <w:rFonts w:ascii="Arial" w:eastAsia="Cambria" w:hAnsi="Arial" w:cs="Arial"/>
          <w:bCs/>
          <w:color w:val="222222"/>
          <w:sz w:val="22"/>
          <w:szCs w:val="22"/>
          <w:lang w:val="es-ES" w:eastAsia="es-ES_tradnl"/>
        </w:rPr>
      </w:pPr>
      <w:r w:rsidRPr="00F51E18">
        <w:rPr>
          <w:rFonts w:ascii="Arial" w:eastAsia="Cambria" w:hAnsi="Arial" w:cs="Arial"/>
          <w:bCs/>
          <w:color w:val="222222"/>
          <w:sz w:val="22"/>
          <w:szCs w:val="22"/>
          <w:lang w:val="es-ES" w:eastAsia="es-ES_tradnl"/>
        </w:rPr>
        <w:t xml:space="preserve">El Contratista deberá constituir un seguro por pago anticipado, en el que se cubran los riesgos inherentes por el pago anticipado indicado en las Secciones </w:t>
      </w:r>
      <w:r w:rsidRPr="00F51E18">
        <w:rPr>
          <w:rFonts w:ascii="Arial" w:eastAsia="Cambria" w:hAnsi="Arial" w:cs="Arial"/>
          <w:bCs/>
          <w:color w:val="222222"/>
          <w:sz w:val="22"/>
          <w:szCs w:val="22"/>
          <w:lang w:val="es-ES" w:eastAsia="es-ES_tradnl"/>
        </w:rPr>
        <w:fldChar w:fldCharType="begin"/>
      </w:r>
      <w:r w:rsidRPr="00F51E18">
        <w:rPr>
          <w:rFonts w:ascii="Arial" w:eastAsia="Cambria" w:hAnsi="Arial" w:cs="Arial"/>
          <w:bCs/>
          <w:color w:val="222222"/>
          <w:sz w:val="22"/>
          <w:szCs w:val="22"/>
          <w:lang w:val="es-ES" w:eastAsia="es-ES_tradnl"/>
        </w:rPr>
        <w:instrText xml:space="preserve"> REF _Ref21291774 \r \h  \* MERGEFORMAT </w:instrText>
      </w:r>
      <w:r w:rsidRPr="00F51E18">
        <w:rPr>
          <w:rFonts w:ascii="Arial" w:eastAsia="Cambria" w:hAnsi="Arial" w:cs="Arial"/>
          <w:bCs/>
          <w:color w:val="222222"/>
          <w:sz w:val="22"/>
          <w:szCs w:val="22"/>
          <w:lang w:val="es-ES" w:eastAsia="es-ES_tradnl"/>
        </w:rPr>
      </w:r>
      <w:r w:rsidRPr="00F51E18">
        <w:rPr>
          <w:rFonts w:ascii="Arial" w:eastAsia="Cambria" w:hAnsi="Arial" w:cs="Arial"/>
          <w:bCs/>
          <w:color w:val="222222"/>
          <w:sz w:val="22"/>
          <w:szCs w:val="22"/>
          <w:lang w:val="es-ES" w:eastAsia="es-ES_tradnl"/>
        </w:rPr>
        <w:fldChar w:fldCharType="separate"/>
      </w:r>
      <w:r w:rsidR="00E17500">
        <w:rPr>
          <w:rFonts w:ascii="Arial" w:eastAsia="Cambria" w:hAnsi="Arial" w:cs="Arial"/>
          <w:bCs/>
          <w:color w:val="222222"/>
          <w:sz w:val="22"/>
          <w:szCs w:val="22"/>
          <w:lang w:val="es-ES" w:eastAsia="es-ES_tradnl"/>
        </w:rPr>
        <w:t>4.3(a)</w:t>
      </w:r>
      <w:r w:rsidRPr="00F51E18">
        <w:rPr>
          <w:rFonts w:ascii="Arial" w:eastAsia="Cambria" w:hAnsi="Arial" w:cs="Arial"/>
          <w:bCs/>
          <w:color w:val="222222"/>
          <w:sz w:val="22"/>
          <w:szCs w:val="22"/>
          <w:lang w:val="es-ES" w:eastAsia="es-ES_tradnl"/>
        </w:rPr>
        <w:fldChar w:fldCharType="end"/>
      </w:r>
      <w:r w:rsidRPr="00F51E18">
        <w:rPr>
          <w:rFonts w:ascii="Arial" w:eastAsia="Cambria" w:hAnsi="Arial" w:cs="Arial"/>
          <w:bCs/>
          <w:color w:val="222222"/>
          <w:sz w:val="22"/>
          <w:szCs w:val="22"/>
          <w:lang w:val="es-ES" w:eastAsia="es-ES_tradnl"/>
        </w:rPr>
        <w:t xml:space="preserve"> y </w:t>
      </w:r>
      <w:r w:rsidRPr="00F51E18">
        <w:rPr>
          <w:rFonts w:ascii="Arial" w:eastAsia="Cambria" w:hAnsi="Arial" w:cs="Arial"/>
          <w:bCs/>
          <w:color w:val="222222"/>
          <w:sz w:val="22"/>
          <w:szCs w:val="22"/>
          <w:lang w:val="es-ES" w:eastAsia="es-ES_tradnl"/>
        </w:rPr>
        <w:fldChar w:fldCharType="begin"/>
      </w:r>
      <w:r w:rsidRPr="00F51E18">
        <w:rPr>
          <w:rFonts w:ascii="Arial" w:eastAsia="Cambria" w:hAnsi="Arial" w:cs="Arial"/>
          <w:bCs/>
          <w:color w:val="222222"/>
          <w:sz w:val="22"/>
          <w:szCs w:val="22"/>
          <w:lang w:val="es-ES" w:eastAsia="es-ES_tradnl"/>
        </w:rPr>
        <w:instrText xml:space="preserve"> REF _Ref21291776 \r \h  \* MERGEFORMAT </w:instrText>
      </w:r>
      <w:r w:rsidRPr="00F51E18">
        <w:rPr>
          <w:rFonts w:ascii="Arial" w:eastAsia="Cambria" w:hAnsi="Arial" w:cs="Arial"/>
          <w:bCs/>
          <w:color w:val="222222"/>
          <w:sz w:val="22"/>
          <w:szCs w:val="22"/>
          <w:lang w:val="es-ES" w:eastAsia="es-ES_tradnl"/>
        </w:rPr>
      </w:r>
      <w:r w:rsidRPr="00F51E18">
        <w:rPr>
          <w:rFonts w:ascii="Arial" w:eastAsia="Cambria" w:hAnsi="Arial" w:cs="Arial"/>
          <w:bCs/>
          <w:color w:val="222222"/>
          <w:sz w:val="22"/>
          <w:szCs w:val="22"/>
          <w:lang w:val="es-ES" w:eastAsia="es-ES_tradnl"/>
        </w:rPr>
        <w:fldChar w:fldCharType="separate"/>
      </w:r>
      <w:r w:rsidR="00E17500">
        <w:rPr>
          <w:rFonts w:ascii="Arial" w:eastAsia="Cambria" w:hAnsi="Arial" w:cs="Arial"/>
          <w:bCs/>
          <w:color w:val="222222"/>
          <w:sz w:val="22"/>
          <w:szCs w:val="22"/>
          <w:lang w:val="es-ES" w:eastAsia="es-ES_tradnl"/>
        </w:rPr>
        <w:t>4.4(a)</w:t>
      </w:r>
      <w:r w:rsidRPr="00F51E18">
        <w:rPr>
          <w:rFonts w:ascii="Arial" w:eastAsia="Cambria" w:hAnsi="Arial" w:cs="Arial"/>
          <w:bCs/>
          <w:color w:val="222222"/>
          <w:sz w:val="22"/>
          <w:szCs w:val="22"/>
          <w:lang w:val="es-ES" w:eastAsia="es-ES_tradnl"/>
        </w:rPr>
        <w:fldChar w:fldCharType="end"/>
      </w:r>
      <w:r w:rsidRPr="00F51E18">
        <w:rPr>
          <w:rFonts w:ascii="Arial" w:eastAsia="Cambria" w:hAnsi="Arial" w:cs="Arial"/>
          <w:bCs/>
          <w:color w:val="222222"/>
          <w:sz w:val="22"/>
          <w:szCs w:val="22"/>
          <w:lang w:val="es-ES" w:eastAsia="es-ES_tradnl"/>
        </w:rPr>
        <w:t>.</w:t>
      </w:r>
    </w:p>
    <w:p w14:paraId="45656E24" w14:textId="77777777" w:rsidR="00F00C88" w:rsidRPr="00F51E18" w:rsidRDefault="00F00C88" w:rsidP="00F00C88">
      <w:pPr>
        <w:pStyle w:val="Normal1"/>
        <w:numPr>
          <w:ilvl w:val="0"/>
          <w:numId w:val="0"/>
        </w:numPr>
        <w:ind w:left="894"/>
        <w:rPr>
          <w:rFonts w:ascii="Arial" w:eastAsia="Cambria" w:hAnsi="Arial" w:cs="Arial"/>
          <w:bCs/>
          <w:color w:val="222222"/>
          <w:sz w:val="22"/>
          <w:szCs w:val="22"/>
          <w:lang w:val="es-ES" w:eastAsia="es-ES_tradnl"/>
        </w:rPr>
      </w:pPr>
    </w:p>
    <w:p w14:paraId="5F3F288D" w14:textId="3218528C" w:rsidR="00F00C88" w:rsidRPr="00F51E18" w:rsidRDefault="00F00C88" w:rsidP="00F00C88">
      <w:pPr>
        <w:pStyle w:val="Normal1"/>
        <w:rPr>
          <w:rFonts w:ascii="Arial" w:eastAsia="Cambria" w:hAnsi="Arial" w:cs="Arial"/>
          <w:bCs/>
          <w:color w:val="222222"/>
          <w:sz w:val="22"/>
          <w:szCs w:val="22"/>
          <w:lang w:val="es-ES" w:eastAsia="es-ES_tradnl"/>
        </w:rPr>
      </w:pPr>
      <w:r w:rsidRPr="00F51E18">
        <w:rPr>
          <w:rFonts w:ascii="Arial" w:eastAsia="Cambria" w:hAnsi="Arial" w:cs="Arial"/>
          <w:bCs/>
          <w:color w:val="222222"/>
          <w:sz w:val="22"/>
          <w:szCs w:val="22"/>
          <w:lang w:val="es-ES" w:eastAsia="es-ES_tradnl"/>
        </w:rPr>
        <w:t>El valor cubierto, será por una suma equivalente al ciento por ciento (100%) de los valores girados a</w:t>
      </w:r>
      <w:r w:rsidR="0054586C">
        <w:rPr>
          <w:rFonts w:ascii="Arial" w:eastAsia="Cambria" w:hAnsi="Arial" w:cs="Arial"/>
          <w:bCs/>
          <w:color w:val="222222"/>
          <w:sz w:val="22"/>
          <w:szCs w:val="22"/>
          <w:lang w:val="es-ES" w:eastAsia="es-ES_tradnl"/>
        </w:rPr>
        <w:t xml:space="preserve"> título</w:t>
      </w:r>
      <w:r w:rsidRPr="00F51E18">
        <w:rPr>
          <w:rFonts w:ascii="Arial" w:eastAsia="Cambria" w:hAnsi="Arial" w:cs="Arial"/>
          <w:bCs/>
          <w:color w:val="222222"/>
          <w:sz w:val="22"/>
          <w:szCs w:val="22"/>
          <w:lang w:val="es-ES" w:eastAsia="es-ES_tradnl"/>
        </w:rPr>
        <w:t xml:space="preserve"> de pago anticipado al contratista por la Fiducia.</w:t>
      </w:r>
    </w:p>
    <w:p w14:paraId="1503A262" w14:textId="77777777" w:rsidR="00F00C88" w:rsidRPr="00F51E18" w:rsidRDefault="00F00C88" w:rsidP="00F00C88">
      <w:pPr>
        <w:pStyle w:val="Normal1"/>
        <w:numPr>
          <w:ilvl w:val="0"/>
          <w:numId w:val="0"/>
        </w:numPr>
        <w:ind w:left="894"/>
        <w:rPr>
          <w:rFonts w:ascii="Arial" w:eastAsia="Cambria" w:hAnsi="Arial" w:cs="Arial"/>
          <w:bCs/>
          <w:color w:val="222222"/>
          <w:sz w:val="22"/>
          <w:szCs w:val="22"/>
          <w:lang w:val="es-ES" w:eastAsia="es-ES_tradnl"/>
        </w:rPr>
      </w:pPr>
    </w:p>
    <w:p w14:paraId="4779586D" w14:textId="77777777" w:rsidR="00F00C88" w:rsidRPr="00F51E18" w:rsidRDefault="00F00C88" w:rsidP="00F00C88">
      <w:pPr>
        <w:pStyle w:val="Normal1"/>
        <w:rPr>
          <w:rFonts w:ascii="Arial" w:eastAsia="Cambria" w:hAnsi="Arial" w:cs="Arial"/>
          <w:bCs/>
          <w:color w:val="222222"/>
          <w:sz w:val="22"/>
          <w:szCs w:val="22"/>
          <w:lang w:val="es-ES" w:eastAsia="es-ES_tradnl"/>
        </w:rPr>
      </w:pPr>
      <w:r w:rsidRPr="00F51E18">
        <w:rPr>
          <w:rFonts w:ascii="Arial" w:eastAsia="Cambria" w:hAnsi="Arial" w:cs="Arial"/>
          <w:bCs/>
          <w:color w:val="222222"/>
          <w:sz w:val="22"/>
          <w:szCs w:val="22"/>
          <w:lang w:val="es-ES" w:eastAsia="es-ES_tradnl"/>
        </w:rPr>
        <w:t>En la póliza deberán figurar tanto el Contratista y el MME como asegurados y beneficiarios</w:t>
      </w:r>
      <w:r w:rsidRPr="00F51E18">
        <w:rPr>
          <w:rFonts w:ascii="Arial" w:hAnsi="Arial" w:cs="Arial"/>
          <w:sz w:val="22"/>
          <w:szCs w:val="22"/>
          <w:lang w:val="es-ES"/>
        </w:rPr>
        <w:t xml:space="preserve"> de la póliza y cualquiera de los dos (2) podrá dar inicio a una reclamación ante la aseguradora.</w:t>
      </w:r>
    </w:p>
    <w:p w14:paraId="15422ABD" w14:textId="77777777" w:rsidR="00F00C88" w:rsidRPr="00F51E18" w:rsidRDefault="00F00C88" w:rsidP="00F00C88">
      <w:pPr>
        <w:pStyle w:val="Normal1"/>
        <w:numPr>
          <w:ilvl w:val="0"/>
          <w:numId w:val="0"/>
        </w:numPr>
        <w:ind w:left="894"/>
        <w:rPr>
          <w:rFonts w:ascii="Arial" w:eastAsia="Cambria" w:hAnsi="Arial" w:cs="Arial"/>
          <w:bCs/>
          <w:color w:val="222222"/>
          <w:sz w:val="22"/>
          <w:szCs w:val="22"/>
          <w:lang w:val="es-ES" w:eastAsia="es-ES_tradnl"/>
        </w:rPr>
      </w:pPr>
    </w:p>
    <w:p w14:paraId="266E3FAC" w14:textId="6A239C13" w:rsidR="00F00C88" w:rsidRPr="00F51E18" w:rsidRDefault="00F00C88" w:rsidP="00F00C88">
      <w:pPr>
        <w:pStyle w:val="Normal1"/>
        <w:rPr>
          <w:rFonts w:ascii="Arial" w:eastAsia="Cambria" w:hAnsi="Arial" w:cs="Arial"/>
          <w:bCs/>
          <w:color w:val="222222"/>
          <w:sz w:val="22"/>
          <w:szCs w:val="22"/>
          <w:lang w:val="es-ES" w:eastAsia="es-ES_tradnl"/>
        </w:rPr>
      </w:pPr>
      <w:r w:rsidRPr="00F51E18">
        <w:rPr>
          <w:rFonts w:ascii="Arial" w:eastAsia="Cambria" w:hAnsi="Arial" w:cs="Arial"/>
          <w:bCs/>
          <w:color w:val="222222"/>
          <w:sz w:val="22"/>
          <w:szCs w:val="22"/>
          <w:lang w:val="es-ES" w:eastAsia="es-ES_tradnl"/>
        </w:rPr>
        <w:t xml:space="preserve">Esta garantía estará vigente, por la Etapa Previa y </w:t>
      </w:r>
      <w:r w:rsidR="008F7A6D">
        <w:rPr>
          <w:rFonts w:ascii="Arial" w:eastAsia="Cambria" w:hAnsi="Arial" w:cs="Arial"/>
          <w:bCs/>
          <w:color w:val="222222"/>
          <w:sz w:val="22"/>
          <w:szCs w:val="22"/>
          <w:lang w:val="es-ES" w:eastAsia="es-ES_tradnl"/>
        </w:rPr>
        <w:t>por la etapa de</w:t>
      </w:r>
      <w:r w:rsidRPr="00F51E18">
        <w:rPr>
          <w:rFonts w:ascii="Arial" w:eastAsia="Cambria" w:hAnsi="Arial" w:cs="Arial"/>
          <w:bCs/>
          <w:color w:val="222222"/>
          <w:sz w:val="22"/>
          <w:szCs w:val="22"/>
          <w:lang w:val="es-ES" w:eastAsia="es-ES_tradnl"/>
        </w:rPr>
        <w:t xml:space="preserve"> Instalación más doce (12) meses más, contados a partir de la suscripción del presente Contrato. </w:t>
      </w:r>
    </w:p>
    <w:p w14:paraId="6E8D66FF" w14:textId="77777777" w:rsidR="00F00C88" w:rsidRPr="00F51E18" w:rsidRDefault="00F00C88" w:rsidP="00F00C88">
      <w:pPr>
        <w:rPr>
          <w:rFonts w:ascii="Arial" w:hAnsi="Arial" w:cs="Arial"/>
          <w:sz w:val="22"/>
          <w:szCs w:val="22"/>
          <w:lang w:val="es-ES"/>
        </w:rPr>
      </w:pPr>
    </w:p>
    <w:p w14:paraId="41B549B6" w14:textId="77777777" w:rsidR="00F00C88" w:rsidRPr="00F51E18" w:rsidRDefault="00F00C88" w:rsidP="00F00C88">
      <w:pPr>
        <w:pStyle w:val="Ttulo2"/>
        <w:rPr>
          <w:rFonts w:ascii="Arial" w:hAnsi="Arial"/>
          <w:sz w:val="22"/>
          <w:szCs w:val="22"/>
        </w:rPr>
      </w:pPr>
      <w:bookmarkStart w:id="908" w:name="_Ref431724686"/>
      <w:bookmarkStart w:id="909" w:name="_Toc26190736"/>
      <w:r w:rsidRPr="00F51E18">
        <w:rPr>
          <w:rFonts w:ascii="Arial" w:hAnsi="Arial"/>
          <w:sz w:val="22"/>
          <w:szCs w:val="22"/>
        </w:rPr>
        <w:t>Seguro de daños contra todo riesgo</w:t>
      </w:r>
      <w:bookmarkEnd w:id="899"/>
      <w:bookmarkEnd w:id="900"/>
      <w:bookmarkEnd w:id="901"/>
      <w:bookmarkEnd w:id="902"/>
      <w:bookmarkEnd w:id="903"/>
      <w:bookmarkEnd w:id="904"/>
      <w:bookmarkEnd w:id="905"/>
      <w:bookmarkEnd w:id="906"/>
      <w:bookmarkEnd w:id="907"/>
      <w:bookmarkEnd w:id="908"/>
      <w:bookmarkEnd w:id="909"/>
      <w:r w:rsidRPr="00F51E18">
        <w:rPr>
          <w:rFonts w:ascii="Arial" w:hAnsi="Arial"/>
          <w:sz w:val="22"/>
          <w:szCs w:val="22"/>
        </w:rPr>
        <w:t xml:space="preserve"> </w:t>
      </w:r>
    </w:p>
    <w:p w14:paraId="62D9955F" w14:textId="77777777" w:rsidR="00F00C88" w:rsidRPr="00F51E18" w:rsidRDefault="00F00C88" w:rsidP="00F00C88">
      <w:pPr>
        <w:rPr>
          <w:rFonts w:ascii="Arial" w:hAnsi="Arial" w:cs="Arial"/>
          <w:sz w:val="22"/>
          <w:szCs w:val="22"/>
          <w:lang w:val="es-ES"/>
        </w:rPr>
      </w:pPr>
    </w:p>
    <w:p w14:paraId="50443793"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Contratista deberá constituir un seguro de daños contra todo riesgo en el cual se cubran todos los daños que pueda llegar a sufrir la Infraestructura, independientemente de la causa que los genere. </w:t>
      </w:r>
    </w:p>
    <w:p w14:paraId="6414E8FA" w14:textId="77777777" w:rsidR="00F00C88" w:rsidRPr="00F51E18" w:rsidRDefault="00F00C88" w:rsidP="00F00C88">
      <w:pPr>
        <w:pStyle w:val="Normal1"/>
        <w:numPr>
          <w:ilvl w:val="0"/>
          <w:numId w:val="0"/>
        </w:numPr>
        <w:ind w:left="894"/>
        <w:rPr>
          <w:rFonts w:ascii="Arial" w:hAnsi="Arial" w:cs="Arial"/>
          <w:sz w:val="22"/>
          <w:szCs w:val="22"/>
          <w:lang w:val="es-ES"/>
        </w:rPr>
      </w:pPr>
    </w:p>
    <w:p w14:paraId="113AB237" w14:textId="37FF4D4D"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valor cubierto por el seguro será</w:t>
      </w:r>
      <w:r w:rsidR="0054586C">
        <w:rPr>
          <w:rFonts w:ascii="Arial" w:hAnsi="Arial" w:cs="Arial"/>
          <w:sz w:val="22"/>
          <w:szCs w:val="22"/>
          <w:lang w:val="es-ES"/>
        </w:rPr>
        <w:t xml:space="preserve"> del veinte por ciento (20%) del Valor el Contrato. </w:t>
      </w:r>
      <w:r w:rsidRPr="00F51E18">
        <w:rPr>
          <w:rFonts w:ascii="Arial" w:hAnsi="Arial" w:cs="Arial"/>
          <w:sz w:val="22"/>
          <w:szCs w:val="22"/>
          <w:lang w:val="es-ES"/>
        </w:rPr>
        <w:t xml:space="preserve"> </w:t>
      </w:r>
    </w:p>
    <w:p w14:paraId="13D390F8" w14:textId="77777777" w:rsidR="00F00C88" w:rsidRPr="00F51E18" w:rsidRDefault="00F00C88" w:rsidP="00F00C88">
      <w:pPr>
        <w:pStyle w:val="Prrafodelista"/>
        <w:rPr>
          <w:rFonts w:ascii="Arial" w:hAnsi="Arial" w:cs="Arial"/>
          <w:sz w:val="22"/>
          <w:szCs w:val="22"/>
          <w:lang w:val="es-ES"/>
        </w:rPr>
      </w:pPr>
    </w:p>
    <w:p w14:paraId="366D3B48"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la póliza deberán figurar tanto el Contratista como MME como asegurados y beneficiarios de la póliza y cualquiera de los dos (2) podrá dar inicio a una reclamación ante la aseguradora. </w:t>
      </w:r>
    </w:p>
    <w:p w14:paraId="1788140C" w14:textId="77777777" w:rsidR="00F00C88" w:rsidRPr="00F51E18" w:rsidRDefault="00F00C88" w:rsidP="00F00C88">
      <w:pPr>
        <w:pStyle w:val="Prrafodelista"/>
        <w:rPr>
          <w:rFonts w:ascii="Arial" w:hAnsi="Arial" w:cs="Arial"/>
          <w:sz w:val="22"/>
          <w:szCs w:val="22"/>
          <w:lang w:val="es-ES"/>
        </w:rPr>
      </w:pPr>
    </w:p>
    <w:p w14:paraId="5A75D07F"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Esta garantía estará vigente por todo el plazo de la Etapa de Administración, Operación y Mantenimiento y la Etapa de Devolución.</w:t>
      </w:r>
    </w:p>
    <w:p w14:paraId="74CC848E" w14:textId="77777777" w:rsidR="00F00C88" w:rsidRPr="00F51E18" w:rsidRDefault="00F00C88" w:rsidP="00F00C88">
      <w:pPr>
        <w:jc w:val="left"/>
        <w:rPr>
          <w:rFonts w:ascii="Arial" w:hAnsi="Arial" w:cs="Arial"/>
          <w:sz w:val="22"/>
          <w:szCs w:val="22"/>
          <w:lang w:val="es-ES"/>
        </w:rPr>
      </w:pPr>
    </w:p>
    <w:p w14:paraId="6506356B" w14:textId="77777777" w:rsidR="00F00C88" w:rsidRPr="00F51E18" w:rsidRDefault="00F00C88" w:rsidP="00F00C88">
      <w:pPr>
        <w:pStyle w:val="Ttulo2"/>
        <w:rPr>
          <w:rFonts w:ascii="Arial" w:hAnsi="Arial"/>
          <w:sz w:val="22"/>
          <w:szCs w:val="22"/>
        </w:rPr>
      </w:pPr>
      <w:bookmarkStart w:id="910" w:name="_Ref431724302"/>
      <w:bookmarkStart w:id="911" w:name="_Toc26190737"/>
      <w:r w:rsidRPr="00F51E18">
        <w:rPr>
          <w:rFonts w:ascii="Arial" w:hAnsi="Arial"/>
          <w:sz w:val="22"/>
          <w:szCs w:val="22"/>
        </w:rPr>
        <w:t>Garantía del fabricante</w:t>
      </w:r>
      <w:bookmarkEnd w:id="910"/>
      <w:bookmarkEnd w:id="911"/>
      <w:r w:rsidRPr="00F51E18">
        <w:rPr>
          <w:rFonts w:ascii="Arial" w:hAnsi="Arial"/>
          <w:sz w:val="22"/>
          <w:szCs w:val="22"/>
        </w:rPr>
        <w:t xml:space="preserve"> </w:t>
      </w:r>
    </w:p>
    <w:p w14:paraId="3A3C3133" w14:textId="77777777" w:rsidR="00F00C88" w:rsidRPr="00F51E18" w:rsidRDefault="00F00C88" w:rsidP="00F00C88">
      <w:pPr>
        <w:rPr>
          <w:rFonts w:ascii="Arial" w:hAnsi="Arial" w:cs="Arial"/>
          <w:sz w:val="22"/>
          <w:szCs w:val="22"/>
          <w:lang w:val="es-ES"/>
        </w:rPr>
      </w:pPr>
    </w:p>
    <w:p w14:paraId="354ABE00" w14:textId="7E358EED" w:rsidR="00621723" w:rsidRPr="00F51E18" w:rsidRDefault="00F00C88" w:rsidP="00621723">
      <w:pPr>
        <w:pStyle w:val="Normal1"/>
        <w:rPr>
          <w:rFonts w:ascii="Arial" w:hAnsi="Arial" w:cs="Arial"/>
          <w:sz w:val="22"/>
          <w:szCs w:val="22"/>
          <w:lang w:val="es-ES"/>
        </w:rPr>
      </w:pPr>
      <w:r w:rsidRPr="00F51E18">
        <w:rPr>
          <w:rFonts w:ascii="Arial" w:hAnsi="Arial" w:cs="Arial"/>
          <w:sz w:val="22"/>
          <w:szCs w:val="22"/>
          <w:lang w:val="es-ES"/>
        </w:rPr>
        <w:t>Como parte de las obligaciones de la Etapa de Instalación, el Contratista deberá incluir como beneficiario al MME sin restricciones dentro de la (o las) garantías previstas por los fabricantes</w:t>
      </w:r>
      <w:r w:rsidR="00DD157E" w:rsidRPr="00F51E18">
        <w:rPr>
          <w:rFonts w:ascii="Arial" w:hAnsi="Arial" w:cs="Arial"/>
          <w:sz w:val="22"/>
          <w:szCs w:val="22"/>
          <w:lang w:val="es-ES"/>
        </w:rPr>
        <w:t xml:space="preserve"> y/o importadores</w:t>
      </w:r>
      <w:r w:rsidRPr="00F51E18">
        <w:rPr>
          <w:rFonts w:ascii="Arial" w:hAnsi="Arial" w:cs="Arial"/>
          <w:sz w:val="22"/>
          <w:szCs w:val="22"/>
          <w:lang w:val="es-ES"/>
        </w:rPr>
        <w:t xml:space="preserve"> de los equipos que componen la Infraestructura</w:t>
      </w:r>
      <w:r w:rsidR="00DD157E" w:rsidRPr="00F51E18">
        <w:rPr>
          <w:rFonts w:ascii="Arial" w:hAnsi="Arial" w:cs="Arial"/>
          <w:sz w:val="22"/>
          <w:szCs w:val="22"/>
          <w:lang w:val="es-ES"/>
        </w:rPr>
        <w:t xml:space="preserve">, en los términos del </w:t>
      </w:r>
      <w:r w:rsidR="00621723" w:rsidRPr="00F51E18">
        <w:rPr>
          <w:rFonts w:ascii="Arial" w:eastAsia="Times New Roman" w:hAnsi="Arial" w:cs="Arial"/>
          <w:color w:val="000000"/>
          <w:sz w:val="22"/>
          <w:szCs w:val="22"/>
          <w:lang w:val="es-ES" w:eastAsia="en-US"/>
        </w:rPr>
        <w:t>literal 5 del artículo 5 de la Ley 1480 de 2011</w:t>
      </w:r>
    </w:p>
    <w:p w14:paraId="31B66918" w14:textId="77777777" w:rsidR="00F00C88" w:rsidRPr="00F51E18" w:rsidRDefault="00F00C88" w:rsidP="00F00C88">
      <w:pPr>
        <w:jc w:val="left"/>
        <w:rPr>
          <w:rFonts w:ascii="Arial" w:hAnsi="Arial" w:cs="Arial"/>
          <w:sz w:val="22"/>
          <w:szCs w:val="22"/>
          <w:lang w:val="es-ES"/>
        </w:rPr>
      </w:pPr>
    </w:p>
    <w:p w14:paraId="3DEA82A7" w14:textId="77777777" w:rsidR="00F00C88" w:rsidRPr="00F51E18" w:rsidRDefault="00F00C88" w:rsidP="00F00C88">
      <w:pPr>
        <w:jc w:val="left"/>
        <w:rPr>
          <w:rFonts w:ascii="Arial" w:hAnsi="Arial" w:cs="Arial"/>
          <w:sz w:val="22"/>
          <w:szCs w:val="22"/>
          <w:lang w:val="es-ES"/>
        </w:rPr>
      </w:pPr>
    </w:p>
    <w:p w14:paraId="68A31EB3" w14:textId="77777777" w:rsidR="00F00C88" w:rsidRPr="00F51E18" w:rsidRDefault="00F00C88" w:rsidP="00F00C88">
      <w:pPr>
        <w:pStyle w:val="Ttulo1"/>
        <w:rPr>
          <w:rFonts w:ascii="Arial" w:hAnsi="Arial"/>
          <w:sz w:val="22"/>
          <w:szCs w:val="22"/>
        </w:rPr>
      </w:pPr>
      <w:bookmarkStart w:id="912" w:name="_Toc235255680"/>
      <w:bookmarkStart w:id="913" w:name="_Toc243744169"/>
      <w:bookmarkStart w:id="914" w:name="_Toc249763782"/>
      <w:bookmarkStart w:id="915" w:name="_Toc252774714"/>
      <w:bookmarkStart w:id="916" w:name="_Toc282337044"/>
      <w:bookmarkStart w:id="917" w:name="_Toc311736648"/>
      <w:bookmarkStart w:id="918" w:name="_Ref358982021"/>
      <w:bookmarkStart w:id="919" w:name="_Toc371884547"/>
      <w:bookmarkStart w:id="920" w:name="_Toc374809895"/>
      <w:bookmarkStart w:id="921" w:name="_Toc26190738"/>
      <w:r w:rsidRPr="00F51E18">
        <w:rPr>
          <w:rFonts w:ascii="Arial" w:hAnsi="Arial"/>
          <w:sz w:val="22"/>
          <w:szCs w:val="22"/>
        </w:rPr>
        <w:t>ECUACIÓN CONTRACTUAL Y ASIGNACIÓN DE RIESGOS</w:t>
      </w:r>
      <w:bookmarkEnd w:id="912"/>
      <w:bookmarkEnd w:id="913"/>
      <w:bookmarkEnd w:id="914"/>
      <w:bookmarkEnd w:id="915"/>
      <w:bookmarkEnd w:id="916"/>
      <w:bookmarkEnd w:id="917"/>
      <w:bookmarkEnd w:id="918"/>
      <w:bookmarkEnd w:id="919"/>
      <w:bookmarkEnd w:id="920"/>
      <w:bookmarkEnd w:id="921"/>
    </w:p>
    <w:p w14:paraId="54DDB7A8" w14:textId="77777777" w:rsidR="00F00C88" w:rsidRPr="00F51E18" w:rsidRDefault="00F00C88" w:rsidP="00F00C88">
      <w:pPr>
        <w:rPr>
          <w:rFonts w:ascii="Arial" w:hAnsi="Arial" w:cs="Arial"/>
          <w:sz w:val="22"/>
          <w:szCs w:val="22"/>
          <w:lang w:val="es-ES"/>
        </w:rPr>
      </w:pPr>
    </w:p>
    <w:p w14:paraId="58DB80D2" w14:textId="77777777" w:rsidR="00F00C88" w:rsidRPr="00F51E18" w:rsidRDefault="00F00C88" w:rsidP="00F00C88">
      <w:pPr>
        <w:pStyle w:val="Ttulo2"/>
        <w:rPr>
          <w:rFonts w:ascii="Arial" w:hAnsi="Arial"/>
          <w:sz w:val="22"/>
          <w:szCs w:val="22"/>
        </w:rPr>
      </w:pPr>
      <w:bookmarkStart w:id="922" w:name="_Toc235255681"/>
      <w:bookmarkStart w:id="923" w:name="_Toc243744170"/>
      <w:bookmarkStart w:id="924" w:name="_Toc249763783"/>
      <w:bookmarkStart w:id="925" w:name="_Toc252774715"/>
      <w:bookmarkStart w:id="926" w:name="_Toc282337045"/>
      <w:bookmarkStart w:id="927" w:name="_Toc311736649"/>
      <w:bookmarkStart w:id="928" w:name="_Toc371884548"/>
      <w:bookmarkStart w:id="929" w:name="_Toc374809896"/>
      <w:bookmarkStart w:id="930" w:name="_Toc26190739"/>
      <w:r w:rsidRPr="00F51E18">
        <w:rPr>
          <w:rFonts w:ascii="Arial" w:hAnsi="Arial"/>
          <w:sz w:val="22"/>
          <w:szCs w:val="22"/>
        </w:rPr>
        <w:t>Ecuación Contractual</w:t>
      </w:r>
      <w:bookmarkEnd w:id="922"/>
      <w:bookmarkEnd w:id="923"/>
      <w:bookmarkEnd w:id="924"/>
      <w:bookmarkEnd w:id="925"/>
      <w:bookmarkEnd w:id="926"/>
      <w:bookmarkEnd w:id="927"/>
      <w:bookmarkEnd w:id="928"/>
      <w:bookmarkEnd w:id="929"/>
      <w:bookmarkEnd w:id="930"/>
    </w:p>
    <w:p w14:paraId="77E9DB7E" w14:textId="77777777" w:rsidR="00F00C88" w:rsidRPr="00F51E18" w:rsidRDefault="00F00C88" w:rsidP="00F00C88">
      <w:pPr>
        <w:ind w:left="576"/>
        <w:rPr>
          <w:rFonts w:ascii="Arial" w:hAnsi="Arial" w:cs="Arial"/>
          <w:sz w:val="22"/>
          <w:szCs w:val="22"/>
          <w:lang w:val="es-ES"/>
        </w:rPr>
      </w:pPr>
    </w:p>
    <w:p w14:paraId="61965D7E" w14:textId="77777777"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lastRenderedPageBreak/>
        <w:t>La ecuación contractual del presente Contrato estará conformada por los siguientes factores:</w:t>
      </w:r>
    </w:p>
    <w:p w14:paraId="608D9A31" w14:textId="77777777" w:rsidR="00F00C88" w:rsidRPr="00F51E18" w:rsidRDefault="00F00C88" w:rsidP="00F00C88">
      <w:pPr>
        <w:pStyle w:val="Normal1"/>
        <w:numPr>
          <w:ilvl w:val="0"/>
          <w:numId w:val="0"/>
        </w:numPr>
        <w:ind w:left="864"/>
        <w:rPr>
          <w:rFonts w:ascii="Arial" w:hAnsi="Arial" w:cs="Arial"/>
          <w:sz w:val="22"/>
          <w:szCs w:val="22"/>
          <w:lang w:val="es-ES"/>
        </w:rPr>
      </w:pPr>
    </w:p>
    <w:p w14:paraId="33612776" w14:textId="5845564B"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asume, con cargo al Pago:</w:t>
      </w:r>
    </w:p>
    <w:p w14:paraId="3133B5A8" w14:textId="77777777" w:rsidR="00F00C88" w:rsidRPr="00F51E18" w:rsidRDefault="00F00C88" w:rsidP="00F00C88">
      <w:pPr>
        <w:pStyle w:val="Normal1"/>
        <w:numPr>
          <w:ilvl w:val="0"/>
          <w:numId w:val="0"/>
        </w:numPr>
        <w:ind w:left="864"/>
        <w:rPr>
          <w:rFonts w:ascii="Arial" w:hAnsi="Arial" w:cs="Arial"/>
          <w:sz w:val="22"/>
          <w:szCs w:val="22"/>
          <w:lang w:val="es-ES"/>
        </w:rPr>
      </w:pPr>
      <w:r w:rsidRPr="00F51E18">
        <w:rPr>
          <w:rFonts w:ascii="Arial" w:hAnsi="Arial" w:cs="Arial"/>
          <w:sz w:val="22"/>
          <w:szCs w:val="22"/>
          <w:lang w:val="es-ES"/>
        </w:rPr>
        <w:t xml:space="preserve"> </w:t>
      </w:r>
    </w:p>
    <w:p w14:paraId="27CCB511"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El cumplimiento de las obligaciones a su cargo; y</w:t>
      </w:r>
    </w:p>
    <w:p w14:paraId="734B0824" w14:textId="77777777" w:rsidR="00F00C88" w:rsidRPr="00F51E18" w:rsidRDefault="00F00C88" w:rsidP="00F00C88">
      <w:pPr>
        <w:pStyle w:val="Normal1"/>
        <w:numPr>
          <w:ilvl w:val="0"/>
          <w:numId w:val="0"/>
        </w:numPr>
        <w:ind w:left="1361"/>
        <w:rPr>
          <w:rFonts w:ascii="Arial" w:hAnsi="Arial" w:cs="Arial"/>
          <w:sz w:val="22"/>
          <w:szCs w:val="22"/>
          <w:lang w:val="es-ES"/>
        </w:rPr>
      </w:pPr>
      <w:r w:rsidRPr="00F51E18">
        <w:rPr>
          <w:rFonts w:ascii="Arial" w:hAnsi="Arial" w:cs="Arial"/>
          <w:sz w:val="22"/>
          <w:szCs w:val="22"/>
          <w:lang w:val="es-ES"/>
        </w:rPr>
        <w:t xml:space="preserve"> </w:t>
      </w:r>
    </w:p>
    <w:p w14:paraId="20844B69"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Los riesgos que le han sido asignados mediante este Contrato, así como los riesgos asociados a la ejecución de sus obligaciones. </w:t>
      </w:r>
    </w:p>
    <w:p w14:paraId="0E4DB837" w14:textId="77777777" w:rsidR="00F00C88" w:rsidRPr="00F51E18" w:rsidRDefault="00F00C88" w:rsidP="00F00C88">
      <w:pPr>
        <w:pStyle w:val="Normal1"/>
        <w:numPr>
          <w:ilvl w:val="0"/>
          <w:numId w:val="0"/>
        </w:numPr>
        <w:ind w:left="864"/>
        <w:rPr>
          <w:rFonts w:ascii="Arial" w:hAnsi="Arial" w:cs="Arial"/>
          <w:sz w:val="22"/>
          <w:szCs w:val="22"/>
          <w:lang w:val="es-ES"/>
        </w:rPr>
      </w:pPr>
    </w:p>
    <w:p w14:paraId="56A0CAE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Contratista, por consiguiente, reconoce que el Pago incluye todos los costos y gastos, incluyendo el capital, costos de operación y mantenimiento, gastos de administración, impuestos, tasas, contribuciones, imprevistos y utilidades del Contratista, que surjan de la ejecución y liquidación del presente Contrato, del alcance de sus obligaciones como Contratista y como prestador del servicio de energía eléctrica y de los riesgos que asume, las demás condiciones operacionales, sociales, políticas, económicas, topográficas, geotécnicas, geológicas, meteorológicas, ambientales, sociales, geográficas, de acceso y las limitaciones de espacio, las características de la Instalación, las relaciones con las comunidades, la disponibilidad de materiales e instalaciones temporales, equipos, transporte, mano de obra, entre otras. </w:t>
      </w:r>
    </w:p>
    <w:p w14:paraId="7193FCB7" w14:textId="77777777" w:rsidR="00F00C88" w:rsidRPr="00F51E18" w:rsidRDefault="00F00C88" w:rsidP="00F00C88">
      <w:pPr>
        <w:pStyle w:val="Normal1"/>
        <w:numPr>
          <w:ilvl w:val="0"/>
          <w:numId w:val="0"/>
        </w:numPr>
        <w:ind w:left="864"/>
        <w:rPr>
          <w:rFonts w:ascii="Arial" w:hAnsi="Arial" w:cs="Arial"/>
          <w:sz w:val="22"/>
          <w:szCs w:val="22"/>
          <w:lang w:val="es-ES"/>
        </w:rPr>
      </w:pPr>
    </w:p>
    <w:p w14:paraId="5552F6A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expresamente reconoce que no serán procedentes ajustes, compensaciones, indemnizaciones, ni reclamos, por las causas señaladas o debidas o que tengan origen en esos factores, o en cualquier otra causa o factor que se produzca durante el desarrollo del Contrato con excepción hecha de las consecuencias que este Contrato prevé de manera expresa cuando ocurran los riesgos asignados a MME.</w:t>
      </w:r>
    </w:p>
    <w:p w14:paraId="6ACD86BC" w14:textId="77777777" w:rsidR="00F00C88" w:rsidRPr="00F51E18" w:rsidRDefault="00F00C88" w:rsidP="00F00C88">
      <w:pPr>
        <w:pStyle w:val="Normal1"/>
        <w:numPr>
          <w:ilvl w:val="0"/>
          <w:numId w:val="0"/>
        </w:numPr>
        <w:rPr>
          <w:rFonts w:ascii="Arial" w:hAnsi="Arial" w:cs="Arial"/>
          <w:sz w:val="22"/>
          <w:szCs w:val="22"/>
          <w:lang w:val="es-ES"/>
        </w:rPr>
      </w:pPr>
    </w:p>
    <w:p w14:paraId="69B6D63A" w14:textId="77777777" w:rsidR="00F00C88" w:rsidRPr="00F51E18" w:rsidRDefault="00F00C88" w:rsidP="00F00C88">
      <w:pPr>
        <w:pStyle w:val="Normal1"/>
        <w:rPr>
          <w:rFonts w:ascii="Arial" w:hAnsi="Arial" w:cs="Arial"/>
          <w:sz w:val="22"/>
          <w:szCs w:val="22"/>
          <w:lang w:val="es-ES"/>
        </w:rPr>
      </w:pPr>
      <w:bookmarkStart w:id="931" w:name="_Ref242356386"/>
      <w:r w:rsidRPr="00F51E18">
        <w:rPr>
          <w:rFonts w:ascii="Arial" w:hAnsi="Arial" w:cs="Arial"/>
          <w:sz w:val="22"/>
          <w:szCs w:val="22"/>
          <w:lang w:val="es-ES"/>
        </w:rPr>
        <w:t>Lo anterior no impide que, ante la ocurrencia de riesgos que i) no hayan sido previstos en el Contrato y, ii) no correspondan a aquellos que por la naturaleza de las obligaciones del Contratista estén asignados a éste; pueda proceder el restablecimiento del equilibrio económico del contrato cuando el riesgo, además de ser imprevisto e imprevisible, y no imputable al Contratista, tenga las características de gravedad, anormalidad y magnitud para que proceda dicho restablecimiento, de conformidad con la Ley Aplicable.</w:t>
      </w:r>
      <w:bookmarkEnd w:id="931"/>
      <w:r w:rsidRPr="00F51E18">
        <w:rPr>
          <w:rFonts w:ascii="Arial" w:hAnsi="Arial" w:cs="Arial"/>
          <w:sz w:val="22"/>
          <w:szCs w:val="22"/>
          <w:lang w:val="es-ES"/>
        </w:rPr>
        <w:t xml:space="preserve"> </w:t>
      </w:r>
    </w:p>
    <w:p w14:paraId="264559B2" w14:textId="77777777" w:rsidR="00F00C88" w:rsidRPr="00F51E18" w:rsidRDefault="00F00C88" w:rsidP="00F00C88">
      <w:pPr>
        <w:pStyle w:val="Ttulo2"/>
        <w:rPr>
          <w:rFonts w:ascii="Arial" w:hAnsi="Arial"/>
          <w:sz w:val="22"/>
          <w:szCs w:val="22"/>
        </w:rPr>
      </w:pPr>
      <w:bookmarkStart w:id="932" w:name="_Toc235255682"/>
      <w:bookmarkStart w:id="933" w:name="_Toc243744171"/>
      <w:bookmarkStart w:id="934" w:name="_Toc249763784"/>
      <w:bookmarkStart w:id="935" w:name="_Toc252774716"/>
      <w:bookmarkStart w:id="936" w:name="_Toc282337046"/>
      <w:bookmarkStart w:id="937" w:name="_Ref306980271"/>
      <w:bookmarkStart w:id="938" w:name="_Toc311736650"/>
      <w:bookmarkStart w:id="939" w:name="_Toc371884549"/>
      <w:bookmarkStart w:id="940" w:name="_Toc374809897"/>
      <w:bookmarkStart w:id="941" w:name="_Ref431659545"/>
      <w:bookmarkStart w:id="942" w:name="_Ref431659546"/>
      <w:bookmarkStart w:id="943" w:name="_Toc26190740"/>
      <w:r w:rsidRPr="00F51E18">
        <w:rPr>
          <w:rFonts w:ascii="Arial" w:hAnsi="Arial"/>
          <w:sz w:val="22"/>
          <w:szCs w:val="22"/>
        </w:rPr>
        <w:t xml:space="preserve">Riesgos asignados al </w:t>
      </w:r>
      <w:bookmarkEnd w:id="932"/>
      <w:bookmarkEnd w:id="933"/>
      <w:bookmarkEnd w:id="934"/>
      <w:bookmarkEnd w:id="935"/>
      <w:bookmarkEnd w:id="936"/>
      <w:bookmarkEnd w:id="937"/>
      <w:bookmarkEnd w:id="938"/>
      <w:bookmarkEnd w:id="939"/>
      <w:bookmarkEnd w:id="940"/>
      <w:r w:rsidRPr="00F51E18">
        <w:rPr>
          <w:rFonts w:ascii="Arial" w:hAnsi="Arial"/>
          <w:sz w:val="22"/>
          <w:szCs w:val="22"/>
        </w:rPr>
        <w:t>Contratista</w:t>
      </w:r>
      <w:bookmarkEnd w:id="941"/>
      <w:bookmarkEnd w:id="942"/>
      <w:bookmarkEnd w:id="943"/>
    </w:p>
    <w:p w14:paraId="4D8EC759" w14:textId="77777777" w:rsidR="00F00C88" w:rsidRPr="00F51E18" w:rsidRDefault="00F00C88" w:rsidP="00F00C88">
      <w:pPr>
        <w:rPr>
          <w:rFonts w:ascii="Arial" w:hAnsi="Arial" w:cs="Arial"/>
          <w:sz w:val="22"/>
          <w:szCs w:val="22"/>
          <w:lang w:val="es-ES"/>
        </w:rPr>
      </w:pPr>
    </w:p>
    <w:p w14:paraId="79827852"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Los siguientes son los riesgos asignados al Contratista, además de los que le sean asignados en otras partes del Contrato (incluyendo sus Apéndices) o de los que por su naturaleza deban ser asumidos por el Contratista:</w:t>
      </w:r>
    </w:p>
    <w:p w14:paraId="1D4EDD93" w14:textId="77777777" w:rsidR="00F00C88" w:rsidRPr="00F51E18" w:rsidRDefault="00F00C88" w:rsidP="00F00C88">
      <w:pPr>
        <w:pStyle w:val="Normal1"/>
        <w:numPr>
          <w:ilvl w:val="0"/>
          <w:numId w:val="0"/>
        </w:numPr>
        <w:ind w:left="864"/>
        <w:rPr>
          <w:rFonts w:ascii="Arial" w:hAnsi="Arial" w:cs="Arial"/>
          <w:sz w:val="22"/>
          <w:szCs w:val="22"/>
          <w:lang w:val="es-ES"/>
        </w:rPr>
      </w:pPr>
    </w:p>
    <w:p w14:paraId="75970693" w14:textId="77777777" w:rsidR="00F00C88" w:rsidRPr="00F51E18" w:rsidRDefault="00F00C88" w:rsidP="00F00C88">
      <w:pPr>
        <w:pStyle w:val="Normal1"/>
        <w:numPr>
          <w:ilvl w:val="0"/>
          <w:numId w:val="0"/>
        </w:numPr>
        <w:rPr>
          <w:rFonts w:ascii="Arial" w:hAnsi="Arial" w:cs="Arial"/>
          <w:sz w:val="22"/>
          <w:szCs w:val="22"/>
          <w:lang w:val="es-ES"/>
        </w:rPr>
      </w:pPr>
    </w:p>
    <w:p w14:paraId="3DE41BC1"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Los efectos favorables o desfavorables derivados de las variaciones en los precios de mercado de los insumos necesarios para la prestación de los servicios y Actividades de Instalación previstos en el Contrato, toda vez que es obligación del Contratista obtener los resultados previstos según el presente Contrato y sus Apéndices sin que existan cubrimientos o compensaciones por parte de MME como consecuencia de la variación de cualquier estimación inicial del alcance de estas actividades y de las labores asociadas a la misma y lo realmente requerido.</w:t>
      </w:r>
    </w:p>
    <w:p w14:paraId="730999BF" w14:textId="77777777" w:rsidR="00F00C88" w:rsidRPr="00F51E18" w:rsidRDefault="00F00C88" w:rsidP="00F00C88">
      <w:pPr>
        <w:pStyle w:val="Normal1"/>
        <w:numPr>
          <w:ilvl w:val="0"/>
          <w:numId w:val="0"/>
        </w:numPr>
        <w:rPr>
          <w:rFonts w:ascii="Arial" w:hAnsi="Arial" w:cs="Arial"/>
          <w:sz w:val="22"/>
          <w:szCs w:val="22"/>
          <w:lang w:val="es-ES"/>
        </w:rPr>
      </w:pPr>
    </w:p>
    <w:p w14:paraId="525C1E09" w14:textId="77777777" w:rsidR="00F00C88" w:rsidRPr="00F51E18" w:rsidRDefault="00F00C88" w:rsidP="00F00C88">
      <w:pPr>
        <w:pStyle w:val="Normal1"/>
        <w:numPr>
          <w:ilvl w:val="0"/>
          <w:numId w:val="0"/>
        </w:numPr>
        <w:rPr>
          <w:rFonts w:ascii="Arial" w:hAnsi="Arial" w:cs="Arial"/>
          <w:sz w:val="22"/>
          <w:szCs w:val="22"/>
          <w:lang w:val="es-ES"/>
        </w:rPr>
      </w:pPr>
    </w:p>
    <w:p w14:paraId="32F91D9B"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lastRenderedPageBreak/>
        <w:t>Los efectos favorables o desfavorables derivados de las variaciones en los precios de mercado de los insumos o en las cantidades de material y personal necesarios para adelantar todas las demás actividades previstas a cargo del Contratista para la ejecución del Proyecto, toda vez que es obligación del Contratista obtener los resultados previstos según el presente Contrato sin que existan cubrimientos o compensaciones por parte de MME como consecuencia de la variación de cualquier estimación inicial del alcance de las obligaciones a su cargo, salvo por las coberturas previstas expresamente en el presente Contrato.</w:t>
      </w:r>
    </w:p>
    <w:p w14:paraId="19F19116" w14:textId="77777777" w:rsidR="00F00C88" w:rsidRPr="00F51E18" w:rsidRDefault="00F00C88" w:rsidP="00F00C88">
      <w:pPr>
        <w:pStyle w:val="Normal1"/>
        <w:numPr>
          <w:ilvl w:val="0"/>
          <w:numId w:val="0"/>
        </w:numPr>
        <w:rPr>
          <w:rFonts w:ascii="Arial" w:hAnsi="Arial" w:cs="Arial"/>
          <w:sz w:val="22"/>
          <w:szCs w:val="22"/>
          <w:lang w:val="es-ES"/>
        </w:rPr>
      </w:pPr>
    </w:p>
    <w:p w14:paraId="6357C14C" w14:textId="1BCEA7FD"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Los efectos desfavorables derivados de todos y cualesquiera daños, perjuicios o pérdidas de la Infraestructura causados por terceros diferentes del MME, sin perjuicio de la facultad del Contratista de exigir a terceros diferentes de MME la reparación o indemnización de los daños y perjuicios cuando a ello haya lugar, o la ejecución de la Garantía contra todo riesgo indicada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_Ref232513092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13.7</w:t>
      </w:r>
      <w:r w:rsidRPr="00F51E18">
        <w:rPr>
          <w:rFonts w:ascii="Arial" w:hAnsi="Arial" w:cs="Arial"/>
          <w:sz w:val="22"/>
          <w:szCs w:val="22"/>
          <w:lang w:val="es-ES"/>
        </w:rPr>
        <w:fldChar w:fldCharType="end"/>
      </w:r>
      <w:r w:rsidRPr="00F51E18">
        <w:rPr>
          <w:rFonts w:ascii="Arial" w:hAnsi="Arial" w:cs="Arial"/>
          <w:sz w:val="22"/>
          <w:szCs w:val="22"/>
          <w:lang w:val="es-ES"/>
        </w:rPr>
        <w:t>.</w:t>
      </w:r>
    </w:p>
    <w:p w14:paraId="389F6550" w14:textId="77777777" w:rsidR="00F00C88" w:rsidRPr="00F51E18" w:rsidRDefault="00F00C88" w:rsidP="00F00C88">
      <w:pPr>
        <w:pStyle w:val="Normal1"/>
        <w:numPr>
          <w:ilvl w:val="0"/>
          <w:numId w:val="0"/>
        </w:numPr>
        <w:rPr>
          <w:rFonts w:ascii="Arial" w:hAnsi="Arial" w:cs="Arial"/>
          <w:sz w:val="22"/>
          <w:szCs w:val="22"/>
          <w:lang w:val="es-ES"/>
        </w:rPr>
      </w:pPr>
    </w:p>
    <w:p w14:paraId="55FE8CB2"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Los efectos favorables o desfavorables derivados de las variaciones en la rentabilidad del negocio y obtención de utilidades o sufrimiento de pérdidas, toda vez que el Pago del Contratista, compensa todas las obligaciones y riesgos asumidos por el Contratista. Los mecanismos de cálculo del Pago, así como de pagos de compensaciones al Contratista por los riesgos, contenidos de manera expresa en este Contrato, están diseñados para restablecer y mantener la ecuación contractual. </w:t>
      </w:r>
    </w:p>
    <w:p w14:paraId="21687251" w14:textId="77777777" w:rsidR="00F00C88" w:rsidRPr="00F51E18" w:rsidRDefault="00F00C88" w:rsidP="00F00C88">
      <w:pPr>
        <w:pStyle w:val="Normal1"/>
        <w:numPr>
          <w:ilvl w:val="0"/>
          <w:numId w:val="0"/>
        </w:numPr>
        <w:rPr>
          <w:rFonts w:ascii="Arial" w:hAnsi="Arial" w:cs="Arial"/>
          <w:sz w:val="22"/>
          <w:szCs w:val="22"/>
          <w:lang w:val="es-ES"/>
        </w:rPr>
      </w:pPr>
    </w:p>
    <w:p w14:paraId="3EF6453F"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En general, los efectos favorables o desfavorables de las variaciones de los componentes económicos y técnicos necesarios para cumplir con las obligaciones del Contratista necesarias para la cabal ejecución de este Contrato, relacionadas con la contratación de los subcontratistas, la contratación de personal, las labores administrativas, los equipos y materiales requeridos, el manejo ambiental y social, entre otros.</w:t>
      </w:r>
    </w:p>
    <w:p w14:paraId="08CB6818" w14:textId="77777777" w:rsidR="00F00C88" w:rsidRPr="00F51E18" w:rsidRDefault="00F00C88" w:rsidP="00F00C88">
      <w:pPr>
        <w:pStyle w:val="Normal1"/>
        <w:numPr>
          <w:ilvl w:val="0"/>
          <w:numId w:val="0"/>
        </w:numPr>
        <w:rPr>
          <w:rFonts w:ascii="Arial" w:hAnsi="Arial" w:cs="Arial"/>
          <w:sz w:val="22"/>
          <w:szCs w:val="22"/>
          <w:lang w:val="es-ES"/>
        </w:rPr>
      </w:pPr>
    </w:p>
    <w:p w14:paraId="7E650AE6" w14:textId="3D630141" w:rsidR="00F00C88" w:rsidRPr="00F51E18" w:rsidRDefault="00F00C88" w:rsidP="00F00C88">
      <w:pPr>
        <w:pStyle w:val="Normal1"/>
        <w:numPr>
          <w:ilvl w:val="4"/>
          <w:numId w:val="2"/>
        </w:numPr>
        <w:rPr>
          <w:rFonts w:ascii="Arial" w:hAnsi="Arial" w:cs="Arial"/>
          <w:sz w:val="22"/>
          <w:szCs w:val="22"/>
          <w:lang w:val="es-ES"/>
        </w:rPr>
      </w:pPr>
      <w:bookmarkStart w:id="944" w:name="_Ref497748468"/>
      <w:r w:rsidRPr="00F51E18">
        <w:rPr>
          <w:rFonts w:ascii="Arial" w:hAnsi="Arial" w:cs="Arial"/>
          <w:sz w:val="22"/>
          <w:szCs w:val="22"/>
          <w:lang w:val="es-ES"/>
        </w:rPr>
        <w:t>Los efectos favorables o desfavorables derivados del acaecimiento de eventos cubiertos por las pólizas previstas en el</w:t>
      </w:r>
      <w:r w:rsidR="00217780">
        <w:rPr>
          <w:rFonts w:ascii="Arial" w:hAnsi="Arial" w:cs="Arial"/>
          <w:sz w:val="22"/>
          <w:szCs w:val="22"/>
          <w:lang w:val="es-ES"/>
        </w:rPr>
        <w:t xml:space="preserve"> </w:t>
      </w:r>
      <w:r w:rsidR="00217780" w:rsidRPr="005C3B31">
        <w:rPr>
          <w:rFonts w:ascii="Arial" w:hAnsi="Arial" w:cs="Arial"/>
          <w:sz w:val="22"/>
          <w:szCs w:val="22"/>
          <w:highlight w:val="yellow"/>
          <w:lang w:val="es-ES"/>
        </w:rPr>
        <w:fldChar w:fldCharType="begin"/>
      </w:r>
      <w:r w:rsidR="00217780" w:rsidRPr="005C3B31">
        <w:rPr>
          <w:rFonts w:ascii="Arial" w:hAnsi="Arial" w:cs="Arial"/>
          <w:sz w:val="22"/>
          <w:szCs w:val="22"/>
          <w:highlight w:val="yellow"/>
          <w:lang w:val="es-ES"/>
        </w:rPr>
        <w:instrText xml:space="preserve"> REF _Ref27987687 \r \h </w:instrText>
      </w:r>
      <w:r w:rsidR="001D6643">
        <w:rPr>
          <w:rFonts w:ascii="Arial" w:hAnsi="Arial" w:cs="Arial"/>
          <w:sz w:val="22"/>
          <w:szCs w:val="22"/>
          <w:highlight w:val="yellow"/>
          <w:lang w:val="es-ES"/>
        </w:rPr>
        <w:instrText xml:space="preserve"> \* MERGEFORMAT </w:instrText>
      </w:r>
      <w:r w:rsidR="00217780" w:rsidRPr="005C3B31">
        <w:rPr>
          <w:rFonts w:ascii="Arial" w:hAnsi="Arial" w:cs="Arial"/>
          <w:sz w:val="22"/>
          <w:szCs w:val="22"/>
          <w:highlight w:val="yellow"/>
          <w:lang w:val="es-ES"/>
        </w:rPr>
      </w:r>
      <w:r w:rsidR="00217780" w:rsidRPr="005C3B31">
        <w:rPr>
          <w:rFonts w:ascii="Arial" w:hAnsi="Arial" w:cs="Arial"/>
          <w:sz w:val="22"/>
          <w:szCs w:val="22"/>
          <w:highlight w:val="yellow"/>
          <w:lang w:val="es-ES"/>
        </w:rPr>
        <w:fldChar w:fldCharType="separate"/>
      </w:r>
      <w:r w:rsidR="00217780" w:rsidRPr="005C3B31">
        <w:rPr>
          <w:rFonts w:ascii="Arial" w:hAnsi="Arial" w:cs="Arial"/>
          <w:sz w:val="22"/>
          <w:szCs w:val="22"/>
          <w:highlight w:val="yellow"/>
          <w:lang w:val="es-ES"/>
        </w:rPr>
        <w:t>CAPÍTULO XIII</w:t>
      </w:r>
      <w:r w:rsidR="00217780" w:rsidRPr="005C3B31">
        <w:rPr>
          <w:rFonts w:ascii="Arial" w:hAnsi="Arial" w:cs="Arial"/>
          <w:sz w:val="22"/>
          <w:szCs w:val="22"/>
          <w:highlight w:val="yellow"/>
          <w:lang w:val="es-ES"/>
        </w:rPr>
        <w:fldChar w:fldCharType="end"/>
      </w:r>
      <w:r w:rsidRPr="005C3B31">
        <w:rPr>
          <w:rFonts w:ascii="Arial" w:hAnsi="Arial" w:cs="Arial"/>
          <w:sz w:val="22"/>
          <w:szCs w:val="22"/>
          <w:highlight w:val="yellow"/>
          <w:lang w:val="es-ES"/>
        </w:rPr>
        <w:t>.</w:t>
      </w:r>
      <w:bookmarkEnd w:id="944"/>
    </w:p>
    <w:p w14:paraId="056023E0" w14:textId="77777777" w:rsidR="00F00C88" w:rsidRPr="00F51E18" w:rsidRDefault="00F00C88" w:rsidP="00F00C88">
      <w:pPr>
        <w:pStyle w:val="Normal1"/>
        <w:numPr>
          <w:ilvl w:val="0"/>
          <w:numId w:val="0"/>
        </w:numPr>
        <w:rPr>
          <w:rFonts w:ascii="Arial" w:hAnsi="Arial" w:cs="Arial"/>
          <w:sz w:val="22"/>
          <w:szCs w:val="22"/>
          <w:lang w:val="es-ES"/>
        </w:rPr>
      </w:pPr>
    </w:p>
    <w:p w14:paraId="544D07D7"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Los efectos favorables o desfavorables derivados de las variaciones de (i) el valor del Peso con relación a cualquier otra moneda, incluyendo pero sin limitarse al Dólar, (ii) los indicadores económicos colombianos, (iii) la economía colombiana o del país de origen del Contratista (o de cualquiera de sus accionistas o miembros). </w:t>
      </w:r>
    </w:p>
    <w:p w14:paraId="2A32972D" w14:textId="77777777" w:rsidR="00F00C88" w:rsidRPr="00F51E18" w:rsidRDefault="00F00C88" w:rsidP="00F00C88">
      <w:pPr>
        <w:pStyle w:val="Normal1"/>
        <w:numPr>
          <w:ilvl w:val="0"/>
          <w:numId w:val="0"/>
        </w:numPr>
        <w:rPr>
          <w:rFonts w:ascii="Arial" w:hAnsi="Arial" w:cs="Arial"/>
          <w:sz w:val="22"/>
          <w:szCs w:val="22"/>
          <w:lang w:val="es-ES"/>
        </w:rPr>
      </w:pPr>
    </w:p>
    <w:p w14:paraId="71DE6B8B"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Los efectos favorables o desfavorables derivados de la destrucción total o parcial o hurto de los bienes, materiales y equipos del Contratista o sus subcontratistas.</w:t>
      </w:r>
    </w:p>
    <w:p w14:paraId="7CD0974C" w14:textId="77777777" w:rsidR="00F00C88" w:rsidRPr="00F51E18" w:rsidRDefault="00F00C88" w:rsidP="00F00C88">
      <w:pPr>
        <w:pStyle w:val="Normal1"/>
        <w:numPr>
          <w:ilvl w:val="0"/>
          <w:numId w:val="0"/>
        </w:numPr>
        <w:rPr>
          <w:rFonts w:ascii="Arial" w:hAnsi="Arial" w:cs="Arial"/>
          <w:sz w:val="22"/>
          <w:szCs w:val="22"/>
          <w:lang w:val="es-ES"/>
        </w:rPr>
      </w:pPr>
    </w:p>
    <w:p w14:paraId="69493CB6"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Los efectos favorables o desfavorables derivados de la constitución, prórroga o re-expedición de los mecanismos de cobertura de riesgos a su cargo, en las diferentes Etapas del Proyecto. </w:t>
      </w:r>
    </w:p>
    <w:p w14:paraId="350B99E0" w14:textId="77777777" w:rsidR="00F00C88" w:rsidRPr="00F51E18" w:rsidRDefault="00F00C88" w:rsidP="00F00C88">
      <w:pPr>
        <w:pStyle w:val="Normal1"/>
        <w:numPr>
          <w:ilvl w:val="0"/>
          <w:numId w:val="0"/>
        </w:numPr>
        <w:rPr>
          <w:rFonts w:ascii="Arial" w:hAnsi="Arial" w:cs="Arial"/>
          <w:sz w:val="22"/>
          <w:szCs w:val="22"/>
          <w:lang w:val="es-ES"/>
        </w:rPr>
      </w:pPr>
    </w:p>
    <w:p w14:paraId="191B0875"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Los efectos favorables o desfavorables derivados de cualquier accidente que pueda sufrir el personal del Contratista con ocasión de la ejecución de las obligaciones de la Etapa de Administración, Operación y Mantenimiento.</w:t>
      </w:r>
    </w:p>
    <w:p w14:paraId="3D20416D" w14:textId="77777777" w:rsidR="00F00C88" w:rsidRPr="00F51E18" w:rsidRDefault="00F00C88" w:rsidP="00F00C88">
      <w:pPr>
        <w:pStyle w:val="Normal1"/>
        <w:numPr>
          <w:ilvl w:val="0"/>
          <w:numId w:val="0"/>
        </w:numPr>
        <w:rPr>
          <w:rFonts w:ascii="Arial" w:hAnsi="Arial" w:cs="Arial"/>
          <w:sz w:val="22"/>
          <w:szCs w:val="22"/>
          <w:lang w:val="es-ES"/>
        </w:rPr>
      </w:pPr>
    </w:p>
    <w:p w14:paraId="197AD308" w14:textId="6699E036"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lastRenderedPageBreak/>
        <w:t xml:space="preserve">Los efectos favorables o desfavorables derivados de cualquier daño a terceros como producto del desarrollo de la ejecución del Contrato. Lo anterior sin perjuicio de lo indicado en las Secciones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_Ref232513089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13.6</w:t>
      </w:r>
      <w:r w:rsidRPr="00F51E18">
        <w:rPr>
          <w:rFonts w:ascii="Arial" w:hAnsi="Arial" w:cs="Arial"/>
          <w:sz w:val="22"/>
          <w:szCs w:val="22"/>
          <w:lang w:val="es-ES"/>
        </w:rPr>
        <w:fldChar w:fldCharType="end"/>
      </w:r>
      <w:r w:rsidRPr="00F51E18">
        <w:rPr>
          <w:rFonts w:ascii="Arial" w:hAnsi="Arial" w:cs="Arial"/>
          <w:sz w:val="22"/>
          <w:szCs w:val="22"/>
          <w:lang w:val="es-ES"/>
        </w:rPr>
        <w:t xml:space="preserve"> y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_Ref230270770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15.5</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17FEAAFB" w14:textId="77777777" w:rsidR="00F00C88" w:rsidRPr="00F51E18" w:rsidRDefault="00F00C88" w:rsidP="00F00C88">
      <w:pPr>
        <w:pStyle w:val="Normal1"/>
        <w:numPr>
          <w:ilvl w:val="0"/>
          <w:numId w:val="0"/>
        </w:numPr>
        <w:rPr>
          <w:rFonts w:ascii="Arial" w:hAnsi="Arial" w:cs="Arial"/>
          <w:sz w:val="22"/>
          <w:szCs w:val="22"/>
          <w:lang w:val="es-ES"/>
        </w:rPr>
      </w:pPr>
    </w:p>
    <w:p w14:paraId="27D64BA2" w14:textId="4553CAE0" w:rsidR="00F00C88" w:rsidRDefault="00F00C88" w:rsidP="005A6CE3">
      <w:pPr>
        <w:pStyle w:val="Normal1"/>
        <w:numPr>
          <w:ilvl w:val="4"/>
          <w:numId w:val="2"/>
        </w:numPr>
        <w:rPr>
          <w:rFonts w:ascii="Arial" w:hAnsi="Arial" w:cs="Arial"/>
          <w:sz w:val="22"/>
          <w:szCs w:val="22"/>
          <w:lang w:val="es-ES"/>
        </w:rPr>
      </w:pPr>
      <w:r w:rsidRPr="005A6CE3">
        <w:rPr>
          <w:rFonts w:ascii="Arial" w:hAnsi="Arial" w:cs="Arial"/>
          <w:sz w:val="22"/>
          <w:szCs w:val="22"/>
          <w:lang w:val="es-ES"/>
        </w:rPr>
        <w:t>Los efectos favorables o desfavorables derivados de los cambios en la normatividad regulatoria, esto es, cualquier ley de la república, reglamento o decisión de Autoridad Gubernamental.</w:t>
      </w:r>
    </w:p>
    <w:p w14:paraId="7A6E39F8" w14:textId="77777777" w:rsidR="005A6CE3" w:rsidRPr="005A6CE3" w:rsidRDefault="005A6CE3" w:rsidP="005A6CE3">
      <w:pPr>
        <w:pStyle w:val="Normal1"/>
        <w:numPr>
          <w:ilvl w:val="0"/>
          <w:numId w:val="0"/>
        </w:numPr>
        <w:ind w:left="1391"/>
        <w:rPr>
          <w:rFonts w:ascii="Arial" w:hAnsi="Arial" w:cs="Arial"/>
          <w:sz w:val="22"/>
          <w:szCs w:val="22"/>
          <w:lang w:val="es-ES"/>
        </w:rPr>
      </w:pPr>
    </w:p>
    <w:p w14:paraId="2E7FA4E9" w14:textId="77777777" w:rsidR="00083699" w:rsidRPr="00F51E18" w:rsidRDefault="00083699" w:rsidP="00083699">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Los efectos favorables o desfavorables derivados de la suficiencia de los ingresos tarifarios, así como de las variaciones regulatorias al cargo tarifario que apruebe la CREG, que pueda obtener el Contratista con ocasión de la ejecución de las actividades de la Etapa de Administración, Operación y Mantenimiento. </w:t>
      </w:r>
    </w:p>
    <w:p w14:paraId="69747875" w14:textId="77777777" w:rsidR="00F00C88" w:rsidRPr="00F51E18" w:rsidRDefault="00F00C88" w:rsidP="00F00C88">
      <w:pPr>
        <w:pStyle w:val="Normal1"/>
        <w:numPr>
          <w:ilvl w:val="0"/>
          <w:numId w:val="0"/>
        </w:numPr>
        <w:rPr>
          <w:rFonts w:ascii="Arial" w:hAnsi="Arial" w:cs="Arial"/>
          <w:sz w:val="22"/>
          <w:szCs w:val="22"/>
          <w:lang w:val="es-ES"/>
        </w:rPr>
      </w:pPr>
    </w:p>
    <w:p w14:paraId="343E0CC7"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Los efectos favorables o desfavorables derivados de la variación en el IPC, durante la Etapa de Administración, Operación y Mantenimiento. </w:t>
      </w:r>
    </w:p>
    <w:p w14:paraId="4B7CF3D3" w14:textId="77777777" w:rsidR="00F00C88" w:rsidRPr="00F51E18" w:rsidRDefault="00F00C88" w:rsidP="00F00C88">
      <w:pPr>
        <w:pStyle w:val="Normal1"/>
        <w:numPr>
          <w:ilvl w:val="0"/>
          <w:numId w:val="0"/>
        </w:numPr>
        <w:ind w:left="1391"/>
        <w:rPr>
          <w:rFonts w:ascii="Arial" w:hAnsi="Arial" w:cs="Arial"/>
          <w:sz w:val="22"/>
          <w:szCs w:val="22"/>
          <w:lang w:val="es-ES"/>
        </w:rPr>
      </w:pPr>
    </w:p>
    <w:p w14:paraId="13A2D513"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Los efectos favorables o desfavorables derivados de la variación en el cargo tarifario aprobado para la ejecución de las actividades de la Etapa de Administración, Operación y Mantenimiento. </w:t>
      </w:r>
    </w:p>
    <w:p w14:paraId="4C360D50" w14:textId="77777777" w:rsidR="00F00C88" w:rsidRPr="00F51E18" w:rsidRDefault="00F00C88" w:rsidP="00271456">
      <w:pPr>
        <w:pStyle w:val="Normal1"/>
        <w:numPr>
          <w:ilvl w:val="0"/>
          <w:numId w:val="0"/>
        </w:numPr>
        <w:rPr>
          <w:rFonts w:ascii="Arial" w:hAnsi="Arial" w:cs="Arial"/>
          <w:sz w:val="22"/>
          <w:szCs w:val="22"/>
          <w:lang w:val="es-ES"/>
        </w:rPr>
      </w:pPr>
    </w:p>
    <w:p w14:paraId="285709B6" w14:textId="267F2930" w:rsidR="00F00C88" w:rsidRPr="00237D5C" w:rsidRDefault="00F00C88" w:rsidP="00F830FE">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Los efectos favorables o desfavorables derivados de la obtención de la exención al IVA indicada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_Ref8626710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4.10</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2E1C4809" w14:textId="77777777" w:rsidR="00F00C88" w:rsidRPr="00F51E18" w:rsidRDefault="00F00C88" w:rsidP="00F00C88">
      <w:pPr>
        <w:rPr>
          <w:rFonts w:ascii="Arial" w:hAnsi="Arial" w:cs="Arial"/>
          <w:sz w:val="22"/>
          <w:szCs w:val="22"/>
          <w:lang w:val="es-ES"/>
        </w:rPr>
      </w:pPr>
    </w:p>
    <w:p w14:paraId="56480871" w14:textId="4BFD6433" w:rsidR="00F00C88" w:rsidRPr="00F51E18" w:rsidRDefault="00F00C88" w:rsidP="00F830FE">
      <w:pPr>
        <w:pStyle w:val="Normal1"/>
        <w:rPr>
          <w:rFonts w:ascii="Arial" w:hAnsi="Arial" w:cs="Arial"/>
          <w:sz w:val="22"/>
          <w:szCs w:val="22"/>
          <w:lang w:val="es-ES"/>
        </w:rPr>
      </w:pPr>
      <w:r w:rsidRPr="00F51E18">
        <w:rPr>
          <w:rFonts w:ascii="Arial" w:hAnsi="Arial" w:cs="Arial"/>
          <w:sz w:val="22"/>
          <w:szCs w:val="22"/>
          <w:lang w:val="es-ES"/>
        </w:rPr>
        <w:t xml:space="preserve">El Pago del Contratista incluye el costo de la asunción de todos los riesgos asignados al Contratista. Por lo tanto, el acaecimiento de los riesgos asignados al Contratista, o los efectos negativos o positivos derivados de éstos, en cualquier proporción o cuantía, no darán lugar a modificación, reducción o adición del Pago, ni darán lugar a reconocimientos o compensaciones por parte de MME y a favor del Contratista. Lo anterior sin perjuicio de lo señalado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_Ref242356386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14.1(d)</w:t>
      </w:r>
      <w:r w:rsidRPr="00F51E18">
        <w:rPr>
          <w:rFonts w:ascii="Arial" w:hAnsi="Arial" w:cs="Arial"/>
          <w:sz w:val="22"/>
          <w:szCs w:val="22"/>
          <w:lang w:val="es-ES"/>
        </w:rPr>
        <w:fldChar w:fldCharType="end"/>
      </w:r>
      <w:r w:rsidRPr="00F51E18">
        <w:rPr>
          <w:rFonts w:ascii="Arial" w:hAnsi="Arial" w:cs="Arial"/>
          <w:sz w:val="22"/>
          <w:szCs w:val="22"/>
          <w:lang w:val="es-ES"/>
        </w:rPr>
        <w:t>.</w:t>
      </w:r>
    </w:p>
    <w:p w14:paraId="2478AE1F" w14:textId="77777777" w:rsidR="00F00C88" w:rsidRPr="00F51E18" w:rsidRDefault="00F00C88" w:rsidP="00F00C88">
      <w:pPr>
        <w:pStyle w:val="Ttulo2"/>
        <w:rPr>
          <w:rFonts w:ascii="Arial" w:hAnsi="Arial"/>
          <w:sz w:val="22"/>
          <w:szCs w:val="22"/>
        </w:rPr>
      </w:pPr>
      <w:bookmarkStart w:id="945" w:name="_Toc235255683"/>
      <w:bookmarkStart w:id="946" w:name="_Toc243744172"/>
      <w:bookmarkStart w:id="947" w:name="_Toc249763785"/>
      <w:bookmarkStart w:id="948" w:name="_Toc252774717"/>
      <w:bookmarkStart w:id="949" w:name="_Ref282237684"/>
      <w:bookmarkStart w:id="950" w:name="_Ref282279733"/>
      <w:bookmarkStart w:id="951" w:name="_Toc282337047"/>
      <w:bookmarkStart w:id="952" w:name="_Toc311736651"/>
      <w:bookmarkStart w:id="953" w:name="_Toc371884550"/>
      <w:bookmarkStart w:id="954" w:name="_Toc374809898"/>
      <w:bookmarkStart w:id="955" w:name="_Toc26190741"/>
      <w:r w:rsidRPr="00F51E18">
        <w:rPr>
          <w:rFonts w:ascii="Arial" w:hAnsi="Arial"/>
          <w:sz w:val="22"/>
          <w:szCs w:val="22"/>
        </w:rPr>
        <w:t xml:space="preserve">Riesgos de </w:t>
      </w:r>
      <w:bookmarkEnd w:id="945"/>
      <w:bookmarkEnd w:id="946"/>
      <w:bookmarkEnd w:id="947"/>
      <w:bookmarkEnd w:id="948"/>
      <w:bookmarkEnd w:id="949"/>
      <w:bookmarkEnd w:id="950"/>
      <w:bookmarkEnd w:id="951"/>
      <w:bookmarkEnd w:id="952"/>
      <w:r w:rsidRPr="00F51E18">
        <w:rPr>
          <w:rFonts w:ascii="Arial" w:hAnsi="Arial"/>
          <w:sz w:val="22"/>
          <w:szCs w:val="22"/>
        </w:rPr>
        <w:t>MME</w:t>
      </w:r>
      <w:bookmarkEnd w:id="953"/>
      <w:bookmarkEnd w:id="954"/>
      <w:bookmarkEnd w:id="955"/>
    </w:p>
    <w:p w14:paraId="44BC9149" w14:textId="77777777" w:rsidR="00F00C88" w:rsidRPr="00F51E18" w:rsidRDefault="00F00C88" w:rsidP="00F00C88">
      <w:pPr>
        <w:rPr>
          <w:rFonts w:ascii="Arial" w:hAnsi="Arial" w:cs="Arial"/>
          <w:sz w:val="22"/>
          <w:szCs w:val="22"/>
          <w:lang w:val="es-ES"/>
        </w:rPr>
      </w:pPr>
    </w:p>
    <w:p w14:paraId="111E75F0"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Los siguientes son los riesgos asignados a MME, además de los que le sean asignados en otras partes del Contrato (incluyendo sus Apéndices):</w:t>
      </w:r>
    </w:p>
    <w:p w14:paraId="6F49542F" w14:textId="77777777" w:rsidR="00F00C88" w:rsidRPr="00F51E18" w:rsidRDefault="00F00C88" w:rsidP="00F00C88">
      <w:pPr>
        <w:pStyle w:val="Normal1"/>
        <w:numPr>
          <w:ilvl w:val="0"/>
          <w:numId w:val="0"/>
        </w:numPr>
        <w:rPr>
          <w:rFonts w:ascii="Arial" w:hAnsi="Arial" w:cs="Arial"/>
          <w:sz w:val="22"/>
          <w:szCs w:val="22"/>
          <w:lang w:val="es-ES"/>
        </w:rPr>
      </w:pPr>
    </w:p>
    <w:p w14:paraId="6B2F7C8B" w14:textId="45C3E727" w:rsidR="00F00C88" w:rsidRPr="00F51E18" w:rsidRDefault="00F00C88" w:rsidP="00F00C88">
      <w:pPr>
        <w:pStyle w:val="Normal1"/>
        <w:rPr>
          <w:rFonts w:ascii="Arial" w:hAnsi="Arial" w:cs="Arial"/>
          <w:sz w:val="22"/>
          <w:szCs w:val="22"/>
          <w:lang w:val="es-ES"/>
        </w:rPr>
      </w:pPr>
      <w:bookmarkStart w:id="956" w:name="_Ref280459443"/>
      <w:r w:rsidRPr="00F51E18">
        <w:rPr>
          <w:rFonts w:ascii="Arial" w:hAnsi="Arial" w:cs="Arial"/>
          <w:sz w:val="22"/>
          <w:szCs w:val="22"/>
          <w:lang w:val="es-ES"/>
        </w:rPr>
        <w:t xml:space="preserve">Parcialmente, los efectos desfavorables derivados del daño emergente causado por la asunción de los costos asociados al Mantenimiento Excepcional cuando éstos ocurran por alguna de las causas señaladas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_Ref229742459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15.2(c)</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17C9C8E0" w14:textId="77777777" w:rsidR="00F00C88" w:rsidRPr="00F51E18" w:rsidRDefault="00F00C88" w:rsidP="00F00C88">
      <w:pPr>
        <w:pStyle w:val="Normal1"/>
        <w:numPr>
          <w:ilvl w:val="0"/>
          <w:numId w:val="0"/>
        </w:numPr>
        <w:rPr>
          <w:rFonts w:ascii="Arial" w:hAnsi="Arial" w:cs="Arial"/>
          <w:sz w:val="22"/>
          <w:szCs w:val="22"/>
          <w:lang w:val="es-ES"/>
        </w:rPr>
      </w:pPr>
    </w:p>
    <w:p w14:paraId="332BEDE7" w14:textId="787129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Parcialmente, los efectos desfavorables de la ocurrencia de un Evento Eximente de Responsabilidad que desencadene la necesidad de hacer una reparación sobre la Infraestructura en la medida que la asunción de este riesgo conlleva, exclusivamente, lo previsto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_Ref229743759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15.2</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bookmarkEnd w:id="956"/>
    </w:p>
    <w:p w14:paraId="3752770F" w14:textId="77777777" w:rsidR="00F00C88" w:rsidRPr="00F51E18" w:rsidRDefault="00F00C88" w:rsidP="00F00C88">
      <w:pPr>
        <w:pStyle w:val="Prrafodelista"/>
        <w:rPr>
          <w:rFonts w:ascii="Arial" w:hAnsi="Arial" w:cs="Arial"/>
          <w:sz w:val="22"/>
          <w:szCs w:val="22"/>
          <w:lang w:val="es-ES"/>
        </w:rPr>
      </w:pPr>
    </w:p>
    <w:p w14:paraId="10CEC9B3" w14:textId="3F3F9524" w:rsidR="00237D5C" w:rsidRDefault="00F00C88" w:rsidP="005339AC">
      <w:pPr>
        <w:pStyle w:val="Normal1"/>
      </w:pPr>
      <w:r w:rsidRPr="00F51E18">
        <w:rPr>
          <w:rFonts w:ascii="Arial" w:hAnsi="Arial" w:cs="Arial"/>
          <w:sz w:val="22"/>
          <w:szCs w:val="22"/>
          <w:lang w:val="es-ES"/>
        </w:rPr>
        <w:t xml:space="preserve">Parcialmente, los efectos desfavorables que potencialmente se deriven de aplicar lo indicado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_Ref16588992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7.2(f)</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bookmarkStart w:id="957" w:name="_Toc235255684"/>
      <w:bookmarkStart w:id="958" w:name="_Toc243744173"/>
      <w:bookmarkStart w:id="959" w:name="_Toc249763786"/>
      <w:bookmarkStart w:id="960" w:name="_Toc252774718"/>
      <w:bookmarkStart w:id="961" w:name="_Toc282337051"/>
      <w:bookmarkStart w:id="962" w:name="_Toc311736652"/>
      <w:bookmarkStart w:id="963" w:name="_Ref358995383"/>
      <w:bookmarkStart w:id="964" w:name="_Toc371884551"/>
      <w:bookmarkStart w:id="965" w:name="_Toc374809899"/>
      <w:bookmarkStart w:id="966" w:name="_Ref4517985"/>
    </w:p>
    <w:p w14:paraId="1E6BE926" w14:textId="77777777" w:rsidR="00F00C88" w:rsidRPr="00F51E18" w:rsidRDefault="00F00C88" w:rsidP="00F00C88">
      <w:pPr>
        <w:pStyle w:val="Ttulo1"/>
        <w:rPr>
          <w:rFonts w:ascii="Arial" w:hAnsi="Arial"/>
          <w:sz w:val="22"/>
          <w:szCs w:val="22"/>
        </w:rPr>
      </w:pPr>
      <w:bookmarkStart w:id="967" w:name="_Toc26190742"/>
      <w:bookmarkStart w:id="968" w:name="_Ref27987289"/>
      <w:r w:rsidRPr="00F51E18">
        <w:rPr>
          <w:rFonts w:ascii="Arial" w:hAnsi="Arial"/>
          <w:sz w:val="22"/>
          <w:szCs w:val="22"/>
        </w:rPr>
        <w:t>EVENTO EXIMENTE DE RESPONSABILIDAD E INDEMNIDADES</w:t>
      </w:r>
      <w:bookmarkEnd w:id="957"/>
      <w:bookmarkEnd w:id="958"/>
      <w:bookmarkEnd w:id="959"/>
      <w:bookmarkEnd w:id="960"/>
      <w:bookmarkEnd w:id="961"/>
      <w:bookmarkEnd w:id="962"/>
      <w:bookmarkEnd w:id="963"/>
      <w:bookmarkEnd w:id="964"/>
      <w:bookmarkEnd w:id="965"/>
      <w:bookmarkEnd w:id="966"/>
      <w:bookmarkEnd w:id="967"/>
      <w:bookmarkEnd w:id="968"/>
    </w:p>
    <w:p w14:paraId="2CDC1D2A" w14:textId="77777777" w:rsidR="00F00C88" w:rsidRPr="00F51E18" w:rsidRDefault="00F00C88" w:rsidP="00F00C88">
      <w:pPr>
        <w:rPr>
          <w:rFonts w:ascii="Arial" w:hAnsi="Arial" w:cs="Arial"/>
          <w:sz w:val="22"/>
          <w:szCs w:val="22"/>
          <w:lang w:val="es-ES"/>
        </w:rPr>
      </w:pPr>
    </w:p>
    <w:p w14:paraId="13579D3E" w14:textId="77777777" w:rsidR="00F00C88" w:rsidRPr="00F51E18" w:rsidRDefault="00F00C88" w:rsidP="00F00C88">
      <w:pPr>
        <w:pStyle w:val="Ttulo2"/>
        <w:rPr>
          <w:rFonts w:ascii="Arial" w:hAnsi="Arial"/>
          <w:sz w:val="22"/>
          <w:szCs w:val="22"/>
        </w:rPr>
      </w:pPr>
      <w:bookmarkStart w:id="969" w:name="_Ref228248595"/>
      <w:bookmarkStart w:id="970" w:name="_Toc235255685"/>
      <w:bookmarkStart w:id="971" w:name="_Ref241635071"/>
      <w:bookmarkStart w:id="972" w:name="_Toc243744175"/>
      <w:bookmarkStart w:id="973" w:name="_Toc249763788"/>
      <w:bookmarkStart w:id="974" w:name="_Toc252774720"/>
      <w:bookmarkStart w:id="975" w:name="_Toc282337053"/>
      <w:bookmarkStart w:id="976" w:name="_Toc311736654"/>
      <w:bookmarkStart w:id="977" w:name="_Toc371884552"/>
      <w:bookmarkStart w:id="978" w:name="_Toc374809900"/>
      <w:bookmarkStart w:id="979" w:name="_Toc26190743"/>
      <w:r w:rsidRPr="00F51E18">
        <w:rPr>
          <w:rFonts w:ascii="Arial" w:hAnsi="Arial"/>
          <w:sz w:val="22"/>
          <w:szCs w:val="22"/>
        </w:rPr>
        <w:lastRenderedPageBreak/>
        <w:t>Evento Eximente de Responsabilidad</w:t>
      </w:r>
      <w:bookmarkEnd w:id="969"/>
      <w:bookmarkEnd w:id="970"/>
      <w:bookmarkEnd w:id="971"/>
      <w:bookmarkEnd w:id="972"/>
      <w:bookmarkEnd w:id="973"/>
      <w:bookmarkEnd w:id="974"/>
      <w:bookmarkEnd w:id="975"/>
      <w:bookmarkEnd w:id="976"/>
      <w:bookmarkEnd w:id="977"/>
      <w:bookmarkEnd w:id="978"/>
      <w:bookmarkEnd w:id="979"/>
    </w:p>
    <w:p w14:paraId="233803DB" w14:textId="77777777" w:rsidR="00F00C88" w:rsidRPr="00F51E18" w:rsidRDefault="00F00C88" w:rsidP="00F00C88">
      <w:pPr>
        <w:rPr>
          <w:rFonts w:ascii="Arial" w:hAnsi="Arial" w:cs="Arial"/>
          <w:sz w:val="22"/>
          <w:szCs w:val="22"/>
          <w:lang w:val="es-ES"/>
        </w:rPr>
      </w:pPr>
    </w:p>
    <w:p w14:paraId="36F8A21B" w14:textId="0E74033F" w:rsidR="00F00C88" w:rsidRPr="00F51E18" w:rsidRDefault="00F00C88" w:rsidP="00F00C88">
      <w:pPr>
        <w:pStyle w:val="Normal1"/>
        <w:rPr>
          <w:rFonts w:ascii="Arial" w:hAnsi="Arial" w:cs="Arial"/>
          <w:sz w:val="22"/>
          <w:szCs w:val="22"/>
          <w:lang w:val="es-ES"/>
        </w:rPr>
      </w:pPr>
      <w:bookmarkStart w:id="980" w:name="_Ref229742056"/>
      <w:r w:rsidRPr="00F51E18">
        <w:rPr>
          <w:rFonts w:ascii="Arial" w:hAnsi="Arial" w:cs="Arial"/>
          <w:sz w:val="22"/>
          <w:szCs w:val="22"/>
          <w:lang w:val="es-ES"/>
        </w:rPr>
        <w:t xml:space="preserve">Las Partes quedarán exentas de toda responsabilidad por cualquier demora o incumplimiento en la ejecución de las obligaciones emanadas del Contrato, cuando con la debida comprobación se concluya por acuerdo de las Partes o, a falta de ello, a través del Interventor, que la demora o incumplimiento es el resultado de hechos que puedan ser definidos como Evento Eximente de Responsabilidad, en los términos de la presente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_Ref241635071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15.1</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7B6FAC76" w14:textId="77777777" w:rsidR="00F00C88" w:rsidRPr="00F51E18" w:rsidRDefault="00F00C88" w:rsidP="00F00C88">
      <w:pPr>
        <w:pStyle w:val="Normal1"/>
        <w:numPr>
          <w:ilvl w:val="0"/>
          <w:numId w:val="0"/>
        </w:numPr>
        <w:ind w:left="864"/>
        <w:rPr>
          <w:rFonts w:ascii="Arial" w:hAnsi="Arial" w:cs="Arial"/>
          <w:sz w:val="22"/>
          <w:szCs w:val="22"/>
          <w:lang w:val="es-ES"/>
        </w:rPr>
      </w:pPr>
    </w:p>
    <w:p w14:paraId="06383616"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Para los solos efectos de este Capítulo, la demora en el cumplimiento de cualquier subcontratista no se considerará por si sola como un Evento Eximente de Responsabilidad, a menos que la existencia de dicha circunstancia sea el resultado efectivamente de un Evento Eximente de Responsabilidad.</w:t>
      </w:r>
      <w:bookmarkEnd w:id="980"/>
    </w:p>
    <w:p w14:paraId="357FB05A" w14:textId="77777777" w:rsidR="00F00C88" w:rsidRPr="00F51E18" w:rsidRDefault="00F00C88" w:rsidP="00F00C88">
      <w:pPr>
        <w:pStyle w:val="Normal1"/>
        <w:numPr>
          <w:ilvl w:val="0"/>
          <w:numId w:val="0"/>
        </w:numPr>
        <w:ind w:left="864"/>
        <w:rPr>
          <w:rFonts w:ascii="Arial" w:hAnsi="Arial" w:cs="Arial"/>
          <w:sz w:val="22"/>
          <w:szCs w:val="22"/>
          <w:lang w:val="es-ES"/>
        </w:rPr>
      </w:pPr>
    </w:p>
    <w:p w14:paraId="7E9D35AC" w14:textId="107D2734" w:rsidR="00F00C88" w:rsidRPr="00F51E18" w:rsidRDefault="00F00C88" w:rsidP="00F00C88">
      <w:pPr>
        <w:pStyle w:val="Normal1"/>
        <w:rPr>
          <w:rFonts w:ascii="Arial" w:hAnsi="Arial" w:cs="Arial"/>
          <w:sz w:val="22"/>
          <w:szCs w:val="22"/>
          <w:lang w:val="es-ES"/>
        </w:rPr>
      </w:pPr>
      <w:bookmarkStart w:id="981" w:name="_Ref229742062"/>
      <w:r w:rsidRPr="00F51E18">
        <w:rPr>
          <w:rFonts w:ascii="Arial" w:hAnsi="Arial" w:cs="Arial"/>
          <w:sz w:val="22"/>
          <w:szCs w:val="22"/>
          <w:lang w:val="es-ES"/>
        </w:rPr>
        <w:t>Se entenderá por Evento Eximente de Responsabilidad cualquier evento, circunstancia o combinación de eventos o circunstancias fuera del control razonable de la Parte que lo invoca, que afecte en forma sustancial y adversa el cumplimiento de las obligaciones derivadas del Contrato, respecto de las cuales se invoca; después de haber efectuado todos los actos razonablemente posibles para evitarlo. Se entiende incluido dentro del concepto de Evento Eximente de Responsabilidad, cualquier evento que de acuerdo con la Ley Aplicable sea considerado como fuerza mayor, caso fortuito o hecho de un tercero.</w:t>
      </w:r>
      <w:bookmarkEnd w:id="981"/>
      <w:r w:rsidRPr="00F51E18">
        <w:rPr>
          <w:rFonts w:ascii="Arial" w:hAnsi="Arial" w:cs="Arial"/>
          <w:sz w:val="22"/>
          <w:szCs w:val="22"/>
          <w:lang w:val="es-ES"/>
        </w:rPr>
        <w:t xml:space="preserve"> Se excluyen del concepto de Evento Eximente de Responsabilidad los efectos que se desencadenen de la ocurrencia de los riesgos asignados a las Partes según lo indicado en el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_Ref358982021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CAPÍTULO XIV</w:t>
      </w:r>
      <w:r w:rsidRPr="00F51E18">
        <w:rPr>
          <w:rFonts w:ascii="Arial" w:hAnsi="Arial" w:cs="Arial"/>
          <w:sz w:val="22"/>
          <w:szCs w:val="22"/>
          <w:lang w:val="es-ES"/>
        </w:rPr>
        <w:fldChar w:fldCharType="end"/>
      </w:r>
      <w:r w:rsidRPr="00F51E18">
        <w:rPr>
          <w:rFonts w:ascii="Arial" w:hAnsi="Arial" w:cs="Arial"/>
          <w:sz w:val="22"/>
          <w:szCs w:val="22"/>
          <w:lang w:val="es-ES"/>
        </w:rPr>
        <w:t xml:space="preserve">, excepto aquellos a los que se refiere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_Ref497748468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14.2(a)(vi)</w:t>
      </w:r>
      <w:r w:rsidRPr="00F51E18">
        <w:rPr>
          <w:rFonts w:ascii="Arial" w:hAnsi="Arial" w:cs="Arial"/>
          <w:sz w:val="22"/>
          <w:szCs w:val="22"/>
          <w:lang w:val="es-ES"/>
        </w:rPr>
        <w:fldChar w:fldCharType="end"/>
      </w:r>
      <w:r w:rsidRPr="00F51E18">
        <w:rPr>
          <w:rFonts w:ascii="Arial" w:hAnsi="Arial" w:cs="Arial"/>
          <w:sz w:val="22"/>
          <w:szCs w:val="22"/>
          <w:lang w:val="es-ES"/>
        </w:rPr>
        <w:t xml:space="preserve"> . </w:t>
      </w:r>
    </w:p>
    <w:p w14:paraId="70210489" w14:textId="77777777" w:rsidR="00F00C88" w:rsidRPr="00F51E18" w:rsidRDefault="00F00C88" w:rsidP="00F00C88">
      <w:pPr>
        <w:pStyle w:val="Normal1"/>
        <w:numPr>
          <w:ilvl w:val="0"/>
          <w:numId w:val="0"/>
        </w:numPr>
        <w:ind w:left="1361"/>
        <w:rPr>
          <w:rFonts w:ascii="Arial" w:hAnsi="Arial" w:cs="Arial"/>
          <w:sz w:val="22"/>
          <w:szCs w:val="22"/>
          <w:lang w:val="es-ES"/>
        </w:rPr>
      </w:pPr>
    </w:p>
    <w:p w14:paraId="3DB8021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 ocurrencia de un Evento Eximente de Responsabilidad tendrá los efectos que se le asignan en el presente Contrato. </w:t>
      </w:r>
    </w:p>
    <w:p w14:paraId="57360699" w14:textId="77777777" w:rsidR="00F00C88" w:rsidRPr="00F51E18" w:rsidRDefault="00F00C88" w:rsidP="00F00C88">
      <w:pPr>
        <w:pStyle w:val="Normal1"/>
        <w:numPr>
          <w:ilvl w:val="0"/>
          <w:numId w:val="0"/>
        </w:numPr>
        <w:rPr>
          <w:rFonts w:ascii="Arial" w:hAnsi="Arial" w:cs="Arial"/>
          <w:sz w:val="22"/>
          <w:szCs w:val="22"/>
          <w:lang w:val="es-ES"/>
        </w:rPr>
      </w:pPr>
    </w:p>
    <w:p w14:paraId="4EA80348" w14:textId="77777777" w:rsidR="00F00C88" w:rsidRPr="00F51E18" w:rsidRDefault="00F00C88" w:rsidP="00F00C88">
      <w:pPr>
        <w:pStyle w:val="Ttulo2"/>
        <w:rPr>
          <w:rFonts w:ascii="Arial" w:hAnsi="Arial"/>
          <w:sz w:val="22"/>
          <w:szCs w:val="22"/>
        </w:rPr>
      </w:pPr>
      <w:bookmarkStart w:id="982" w:name="_Ref229743759"/>
      <w:bookmarkStart w:id="983" w:name="_Toc282337056"/>
      <w:bookmarkStart w:id="984" w:name="_Toc311736658"/>
      <w:bookmarkStart w:id="985" w:name="_Toc371884553"/>
      <w:bookmarkStart w:id="986" w:name="_Toc374809901"/>
      <w:bookmarkStart w:id="987" w:name="_Toc26190744"/>
      <w:r w:rsidRPr="00F51E18">
        <w:rPr>
          <w:rFonts w:ascii="Arial" w:hAnsi="Arial"/>
          <w:sz w:val="22"/>
          <w:szCs w:val="22"/>
        </w:rPr>
        <w:t>Reparaciones Necesarias por un Evento Eximente de Responsabilidad.</w:t>
      </w:r>
      <w:bookmarkEnd w:id="982"/>
      <w:bookmarkEnd w:id="983"/>
      <w:bookmarkEnd w:id="984"/>
      <w:bookmarkEnd w:id="985"/>
      <w:bookmarkEnd w:id="986"/>
      <w:bookmarkEnd w:id="987"/>
      <w:r w:rsidRPr="00F51E18">
        <w:rPr>
          <w:rFonts w:ascii="Arial" w:hAnsi="Arial"/>
          <w:sz w:val="22"/>
          <w:szCs w:val="22"/>
        </w:rPr>
        <w:t xml:space="preserve"> </w:t>
      </w:r>
    </w:p>
    <w:p w14:paraId="3ECC073C" w14:textId="77777777" w:rsidR="00083699" w:rsidRPr="00F51E18" w:rsidRDefault="00083699" w:rsidP="00083699">
      <w:pPr>
        <w:pStyle w:val="Normal1"/>
        <w:numPr>
          <w:ilvl w:val="0"/>
          <w:numId w:val="0"/>
        </w:numPr>
        <w:rPr>
          <w:rFonts w:ascii="Arial" w:hAnsi="Arial" w:cs="Arial"/>
          <w:strike/>
          <w:color w:val="00B050"/>
          <w:sz w:val="22"/>
          <w:szCs w:val="22"/>
          <w:lang w:val="es-ES"/>
        </w:rPr>
      </w:pPr>
      <w:bookmarkStart w:id="988" w:name="_Ref232515921"/>
    </w:p>
    <w:p w14:paraId="005B8073" w14:textId="7F3ABE80" w:rsidR="00F00C88" w:rsidRPr="00F51E18" w:rsidRDefault="00F00C88" w:rsidP="00F00C88">
      <w:pPr>
        <w:pStyle w:val="Normal1"/>
        <w:ind w:left="864"/>
        <w:rPr>
          <w:rFonts w:ascii="Arial" w:hAnsi="Arial" w:cs="Arial"/>
          <w:strike/>
          <w:color w:val="00B050"/>
          <w:sz w:val="22"/>
          <w:szCs w:val="22"/>
          <w:lang w:val="es-ES"/>
        </w:rPr>
      </w:pPr>
      <w:r w:rsidRPr="00F51E18">
        <w:rPr>
          <w:rFonts w:ascii="Arial" w:hAnsi="Arial" w:cs="Arial"/>
          <w:sz w:val="22"/>
          <w:szCs w:val="22"/>
          <w:lang w:val="es-ES"/>
        </w:rPr>
        <w:t xml:space="preserve">La reparación de los daños en la Infraestructura causados por la ocurrencia de un Evento Eximente de Responsabilidad, será asumida por el Contratista, para lo cual deberá contar con los seguros contra todo riesgo que considere suficientes (aunque por lo menos con los seguros a que se refiere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_Ref232513092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13.7</w:t>
      </w:r>
      <w:r w:rsidRPr="00F51E18">
        <w:rPr>
          <w:rFonts w:ascii="Arial" w:hAnsi="Arial" w:cs="Arial"/>
          <w:sz w:val="22"/>
          <w:szCs w:val="22"/>
          <w:lang w:val="es-ES"/>
        </w:rPr>
        <w:fldChar w:fldCharType="end"/>
      </w:r>
      <w:r w:rsidRPr="00F51E18">
        <w:rPr>
          <w:rFonts w:ascii="Arial" w:hAnsi="Arial" w:cs="Arial"/>
          <w:sz w:val="22"/>
          <w:szCs w:val="22"/>
          <w:lang w:val="es-ES"/>
        </w:rPr>
        <w:t xml:space="preserve"> de este Contrato</w:t>
      </w:r>
      <w:r w:rsidRPr="00F51E18">
        <w:rPr>
          <w:rFonts w:ascii="Arial" w:hAnsi="Arial" w:cs="Arial"/>
          <w:strike/>
          <w:color w:val="00B050"/>
          <w:sz w:val="22"/>
          <w:szCs w:val="22"/>
          <w:lang w:val="es-ES"/>
        </w:rPr>
        <w:t>)</w:t>
      </w:r>
      <w:r w:rsidR="00083699" w:rsidRPr="00F51E18">
        <w:rPr>
          <w:rFonts w:ascii="Arial" w:hAnsi="Arial" w:cs="Arial"/>
          <w:strike/>
          <w:color w:val="00B050"/>
          <w:sz w:val="22"/>
          <w:szCs w:val="22"/>
          <w:lang w:val="es-ES"/>
        </w:rPr>
        <w:t>.</w:t>
      </w:r>
    </w:p>
    <w:p w14:paraId="515B5C38" w14:textId="77777777" w:rsidR="00F00C88" w:rsidRPr="00F51E18" w:rsidRDefault="00F00C88" w:rsidP="00F00C88">
      <w:pPr>
        <w:pStyle w:val="Normal1"/>
        <w:numPr>
          <w:ilvl w:val="0"/>
          <w:numId w:val="0"/>
        </w:numPr>
        <w:ind w:left="864"/>
        <w:rPr>
          <w:rFonts w:ascii="Arial" w:hAnsi="Arial" w:cs="Arial"/>
          <w:sz w:val="22"/>
          <w:szCs w:val="22"/>
          <w:lang w:val="es-ES"/>
        </w:rPr>
      </w:pPr>
    </w:p>
    <w:p w14:paraId="38EDC323" w14:textId="77777777" w:rsidR="00F00C88" w:rsidRPr="00F51E18" w:rsidRDefault="00F00C88" w:rsidP="00F00C88">
      <w:pPr>
        <w:pStyle w:val="Normal1"/>
        <w:numPr>
          <w:ilvl w:val="0"/>
          <w:numId w:val="0"/>
        </w:numPr>
        <w:ind w:left="864"/>
        <w:rPr>
          <w:rFonts w:ascii="Arial" w:hAnsi="Arial" w:cs="Arial"/>
          <w:sz w:val="22"/>
          <w:szCs w:val="22"/>
          <w:lang w:val="es-ES"/>
        </w:rPr>
      </w:pPr>
    </w:p>
    <w:p w14:paraId="1463E212" w14:textId="77777777" w:rsidR="00F00C88" w:rsidRPr="00F51E18" w:rsidRDefault="00F00C88" w:rsidP="00F00C88">
      <w:pPr>
        <w:pStyle w:val="Normal1"/>
        <w:ind w:left="864"/>
        <w:rPr>
          <w:rFonts w:ascii="Arial" w:hAnsi="Arial" w:cs="Arial"/>
          <w:sz w:val="22"/>
          <w:szCs w:val="22"/>
          <w:lang w:val="es-ES"/>
        </w:rPr>
      </w:pPr>
      <w:bookmarkStart w:id="989" w:name="_Ref22591514"/>
      <w:r w:rsidRPr="00F51E18">
        <w:rPr>
          <w:rFonts w:ascii="Arial" w:hAnsi="Arial" w:cs="Arial"/>
          <w:sz w:val="22"/>
          <w:szCs w:val="22"/>
          <w:lang w:val="es-ES"/>
        </w:rPr>
        <w:t>Para los efectos del presente Contrato, los daños causados a la Infraestructura ocasionados por los Usuarios no serán imputables al Contratista. Cuando ello ocurra el Contratista deberá certificar al MME  que dicho daño proviene de conductas imputables al Usuario. En este evento, no habrá lugar a reparación o reposición con cargo a ninguna de Las Partes de este Contrato, evento en el que el Contratista exigirá que dicha actividad sea adelantada con cargo al Usuario.</w:t>
      </w:r>
      <w:bookmarkEnd w:id="989"/>
      <w:r w:rsidRPr="00F51E18">
        <w:rPr>
          <w:rFonts w:ascii="Arial" w:hAnsi="Arial" w:cs="Arial"/>
          <w:sz w:val="22"/>
          <w:szCs w:val="22"/>
          <w:lang w:val="es-ES"/>
        </w:rPr>
        <w:t xml:space="preserve"> </w:t>
      </w:r>
    </w:p>
    <w:p w14:paraId="56E48389" w14:textId="77777777" w:rsidR="00F00C88" w:rsidRPr="00F51E18" w:rsidRDefault="00F00C88" w:rsidP="00F00C88">
      <w:pPr>
        <w:pStyle w:val="Normal1"/>
        <w:numPr>
          <w:ilvl w:val="0"/>
          <w:numId w:val="0"/>
        </w:numPr>
        <w:ind w:left="894"/>
        <w:rPr>
          <w:rFonts w:ascii="Arial" w:hAnsi="Arial" w:cs="Arial"/>
          <w:sz w:val="22"/>
          <w:szCs w:val="22"/>
          <w:lang w:val="es-ES"/>
        </w:rPr>
      </w:pPr>
    </w:p>
    <w:p w14:paraId="1797050D" w14:textId="5DE345CF" w:rsidR="00F00C88" w:rsidRPr="00F51E18" w:rsidRDefault="00F00C88" w:rsidP="00F00C88">
      <w:pPr>
        <w:pStyle w:val="Normal1"/>
        <w:ind w:left="864"/>
        <w:rPr>
          <w:rFonts w:ascii="Arial" w:hAnsi="Arial" w:cs="Arial"/>
          <w:sz w:val="22"/>
          <w:szCs w:val="22"/>
          <w:lang w:val="es-ES"/>
        </w:rPr>
      </w:pPr>
      <w:bookmarkStart w:id="990" w:name="_Ref282279929"/>
      <w:bookmarkStart w:id="991" w:name="_Ref229742459"/>
      <w:r w:rsidRPr="00F51E18">
        <w:rPr>
          <w:rFonts w:ascii="Arial" w:hAnsi="Arial" w:cs="Arial"/>
          <w:sz w:val="22"/>
          <w:szCs w:val="22"/>
          <w:lang w:val="es-ES"/>
        </w:rPr>
        <w:t xml:space="preserve">De acuerdo con lo previsto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_Ref280459443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14.3(a)</w:t>
      </w:r>
      <w:r w:rsidRPr="00F51E18">
        <w:rPr>
          <w:rFonts w:ascii="Arial" w:hAnsi="Arial" w:cs="Arial"/>
          <w:sz w:val="22"/>
          <w:szCs w:val="22"/>
          <w:lang w:val="es-ES"/>
        </w:rPr>
        <w:fldChar w:fldCharType="end"/>
      </w:r>
      <w:r w:rsidRPr="00F51E18">
        <w:rPr>
          <w:rFonts w:ascii="Arial" w:hAnsi="Arial" w:cs="Arial"/>
          <w:sz w:val="22"/>
          <w:szCs w:val="22"/>
          <w:lang w:val="es-ES"/>
        </w:rPr>
        <w:t>, el Contratista no asumirá las reparaciones, reconstrucciones o reposiciones cuando</w:t>
      </w:r>
      <w:bookmarkEnd w:id="990"/>
      <w:r w:rsidRPr="00F51E18">
        <w:rPr>
          <w:rFonts w:ascii="Arial" w:hAnsi="Arial" w:cs="Arial"/>
          <w:sz w:val="22"/>
          <w:szCs w:val="22"/>
          <w:lang w:val="es-ES"/>
        </w:rPr>
        <w:t xml:space="preserve"> ocurran dentro de, o involucren directamente a Colombia y correspondan exclusivamente a alguno de los siguientes eventos:</w:t>
      </w:r>
      <w:bookmarkEnd w:id="991"/>
    </w:p>
    <w:p w14:paraId="17A974E1" w14:textId="77777777" w:rsidR="00F00C88" w:rsidRPr="00F51E18" w:rsidRDefault="00F00C88" w:rsidP="00F00C88">
      <w:pPr>
        <w:pStyle w:val="Normal1"/>
        <w:numPr>
          <w:ilvl w:val="0"/>
          <w:numId w:val="0"/>
        </w:numPr>
        <w:rPr>
          <w:rFonts w:ascii="Arial" w:hAnsi="Arial" w:cs="Arial"/>
          <w:sz w:val="22"/>
          <w:szCs w:val="22"/>
          <w:lang w:val="es-ES"/>
        </w:rPr>
      </w:pPr>
    </w:p>
    <w:p w14:paraId="5AF59535" w14:textId="77777777" w:rsidR="00F00C88" w:rsidRPr="00F51E18" w:rsidRDefault="00F00C88" w:rsidP="00F00C88">
      <w:pPr>
        <w:pStyle w:val="Normal1"/>
        <w:numPr>
          <w:ilvl w:val="4"/>
          <w:numId w:val="2"/>
        </w:numPr>
        <w:tabs>
          <w:tab w:val="clear" w:pos="1391"/>
          <w:tab w:val="num" w:pos="1361"/>
        </w:tabs>
        <w:ind w:left="1361"/>
        <w:rPr>
          <w:rFonts w:ascii="Arial" w:hAnsi="Arial" w:cs="Arial"/>
          <w:sz w:val="22"/>
          <w:szCs w:val="22"/>
          <w:lang w:val="es-ES"/>
        </w:rPr>
      </w:pPr>
      <w:r w:rsidRPr="00F51E18">
        <w:rPr>
          <w:rFonts w:ascii="Arial" w:eastAsia="Calibri" w:hAnsi="Arial" w:cs="Arial"/>
          <w:sz w:val="22"/>
          <w:szCs w:val="22"/>
          <w:lang w:val="es-ES"/>
        </w:rPr>
        <w:t>Cualquier</w:t>
      </w:r>
      <w:r w:rsidRPr="00F51E18">
        <w:rPr>
          <w:rFonts w:ascii="Arial" w:hAnsi="Arial" w:cs="Arial"/>
          <w:sz w:val="22"/>
          <w:szCs w:val="22"/>
          <w:lang w:val="es-ES"/>
        </w:rPr>
        <w:t xml:space="preserve"> </w:t>
      </w:r>
      <w:r w:rsidRPr="00F51E18">
        <w:rPr>
          <w:rFonts w:ascii="Arial" w:eastAsia="Calibri" w:hAnsi="Arial" w:cs="Arial"/>
          <w:sz w:val="22"/>
          <w:szCs w:val="22"/>
          <w:lang w:val="es-ES"/>
        </w:rPr>
        <w:t>acto</w:t>
      </w:r>
      <w:r w:rsidRPr="00F51E18">
        <w:rPr>
          <w:rFonts w:ascii="Arial" w:hAnsi="Arial" w:cs="Arial"/>
          <w:sz w:val="22"/>
          <w:szCs w:val="22"/>
          <w:lang w:val="es-ES"/>
        </w:rPr>
        <w:t xml:space="preserve"> </w:t>
      </w:r>
      <w:r w:rsidRPr="00F51E18">
        <w:rPr>
          <w:rFonts w:ascii="Arial" w:eastAsia="Calibri" w:hAnsi="Arial" w:cs="Arial"/>
          <w:sz w:val="22"/>
          <w:szCs w:val="22"/>
          <w:lang w:val="es-ES"/>
        </w:rPr>
        <w:t>bélico</w:t>
      </w:r>
      <w:r w:rsidRPr="00F51E18">
        <w:rPr>
          <w:rFonts w:ascii="Arial" w:hAnsi="Arial" w:cs="Arial"/>
          <w:sz w:val="22"/>
          <w:szCs w:val="22"/>
          <w:lang w:val="es-ES"/>
        </w:rPr>
        <w:t xml:space="preserve">, </w:t>
      </w:r>
      <w:r w:rsidRPr="00F51E18">
        <w:rPr>
          <w:rFonts w:ascii="Arial" w:eastAsia="Calibri" w:hAnsi="Arial" w:cs="Arial"/>
          <w:sz w:val="22"/>
          <w:szCs w:val="22"/>
          <w:lang w:val="es-ES"/>
        </w:rPr>
        <w:t>declarado</w:t>
      </w:r>
      <w:r w:rsidRPr="00F51E18">
        <w:rPr>
          <w:rFonts w:ascii="Arial" w:hAnsi="Arial" w:cs="Arial"/>
          <w:sz w:val="22"/>
          <w:szCs w:val="22"/>
          <w:lang w:val="es-ES"/>
        </w:rPr>
        <w:t xml:space="preserve"> </w:t>
      </w:r>
      <w:r w:rsidRPr="00F51E18">
        <w:rPr>
          <w:rFonts w:ascii="Arial" w:eastAsia="Calibri" w:hAnsi="Arial" w:cs="Arial"/>
          <w:sz w:val="22"/>
          <w:szCs w:val="22"/>
          <w:lang w:val="es-ES"/>
        </w:rPr>
        <w:t>o</w:t>
      </w:r>
      <w:r w:rsidRPr="00F51E18">
        <w:rPr>
          <w:rFonts w:ascii="Arial" w:hAnsi="Arial" w:cs="Arial"/>
          <w:sz w:val="22"/>
          <w:szCs w:val="22"/>
          <w:lang w:val="es-ES"/>
        </w:rPr>
        <w:t xml:space="preserve"> </w:t>
      </w:r>
      <w:r w:rsidRPr="00F51E18">
        <w:rPr>
          <w:rFonts w:ascii="Arial" w:eastAsia="Calibri" w:hAnsi="Arial" w:cs="Arial"/>
          <w:sz w:val="22"/>
          <w:szCs w:val="22"/>
          <w:lang w:val="es-ES"/>
        </w:rPr>
        <w:t>no</w:t>
      </w:r>
      <w:r w:rsidRPr="00F51E18">
        <w:rPr>
          <w:rFonts w:ascii="Arial" w:hAnsi="Arial" w:cs="Arial"/>
          <w:sz w:val="22"/>
          <w:szCs w:val="22"/>
          <w:lang w:val="es-ES"/>
        </w:rPr>
        <w:t xml:space="preserve">, </w:t>
      </w:r>
      <w:r w:rsidRPr="00F51E18">
        <w:rPr>
          <w:rFonts w:ascii="Arial" w:eastAsia="Calibri" w:hAnsi="Arial" w:cs="Arial"/>
          <w:sz w:val="22"/>
          <w:szCs w:val="22"/>
          <w:lang w:val="es-ES"/>
        </w:rPr>
        <w:t>invasión</w:t>
      </w:r>
      <w:r w:rsidRPr="00F51E18">
        <w:rPr>
          <w:rFonts w:ascii="Arial" w:hAnsi="Arial" w:cs="Arial"/>
          <w:sz w:val="22"/>
          <w:szCs w:val="22"/>
          <w:lang w:val="es-ES"/>
        </w:rPr>
        <w:t xml:space="preserve">, </w:t>
      </w:r>
      <w:r w:rsidRPr="00F51E18">
        <w:rPr>
          <w:rFonts w:ascii="Arial" w:eastAsia="Calibri" w:hAnsi="Arial" w:cs="Arial"/>
          <w:sz w:val="22"/>
          <w:szCs w:val="22"/>
          <w:lang w:val="es-ES"/>
        </w:rPr>
        <w:t>conflicto</w:t>
      </w:r>
      <w:r w:rsidRPr="00F51E18">
        <w:rPr>
          <w:rFonts w:ascii="Arial" w:hAnsi="Arial" w:cs="Arial"/>
          <w:sz w:val="22"/>
          <w:szCs w:val="22"/>
          <w:lang w:val="es-ES"/>
        </w:rPr>
        <w:t xml:space="preserve"> </w:t>
      </w:r>
      <w:r w:rsidRPr="00F51E18">
        <w:rPr>
          <w:rFonts w:ascii="Arial" w:eastAsia="Calibri" w:hAnsi="Arial" w:cs="Arial"/>
          <w:sz w:val="22"/>
          <w:szCs w:val="22"/>
          <w:lang w:val="es-ES"/>
        </w:rPr>
        <w:t>armado</w:t>
      </w:r>
      <w:r w:rsidRPr="00F51E18">
        <w:rPr>
          <w:rFonts w:ascii="Arial" w:hAnsi="Arial" w:cs="Arial"/>
          <w:sz w:val="22"/>
          <w:szCs w:val="22"/>
          <w:lang w:val="es-ES"/>
        </w:rPr>
        <w:t xml:space="preserve"> </w:t>
      </w:r>
      <w:r w:rsidRPr="00F51E18">
        <w:rPr>
          <w:rFonts w:ascii="Arial" w:eastAsia="Calibri" w:hAnsi="Arial" w:cs="Arial"/>
          <w:sz w:val="22"/>
          <w:szCs w:val="22"/>
          <w:lang w:val="es-ES"/>
        </w:rPr>
        <w:t>o</w:t>
      </w:r>
      <w:r w:rsidRPr="00F51E18">
        <w:rPr>
          <w:rFonts w:ascii="Arial" w:hAnsi="Arial" w:cs="Arial"/>
          <w:sz w:val="22"/>
          <w:szCs w:val="22"/>
          <w:lang w:val="es-ES"/>
        </w:rPr>
        <w:t xml:space="preserve"> </w:t>
      </w:r>
      <w:r w:rsidRPr="00F51E18">
        <w:rPr>
          <w:rFonts w:ascii="Arial" w:eastAsia="Calibri" w:hAnsi="Arial" w:cs="Arial"/>
          <w:sz w:val="22"/>
          <w:szCs w:val="22"/>
          <w:lang w:val="es-ES"/>
        </w:rPr>
        <w:t>acto</w:t>
      </w:r>
      <w:r w:rsidRPr="00F51E18">
        <w:rPr>
          <w:rFonts w:ascii="Arial" w:hAnsi="Arial" w:cs="Arial"/>
          <w:sz w:val="22"/>
          <w:szCs w:val="22"/>
          <w:lang w:val="es-ES"/>
        </w:rPr>
        <w:t xml:space="preserve"> </w:t>
      </w:r>
      <w:r w:rsidRPr="00F51E18">
        <w:rPr>
          <w:rFonts w:ascii="Arial" w:eastAsia="Calibri" w:hAnsi="Arial" w:cs="Arial"/>
          <w:sz w:val="22"/>
          <w:szCs w:val="22"/>
          <w:lang w:val="es-ES"/>
        </w:rPr>
        <w:t>de</w:t>
      </w:r>
      <w:r w:rsidRPr="00F51E18">
        <w:rPr>
          <w:rFonts w:ascii="Arial" w:hAnsi="Arial" w:cs="Arial"/>
          <w:sz w:val="22"/>
          <w:szCs w:val="22"/>
          <w:lang w:val="es-ES"/>
        </w:rPr>
        <w:t xml:space="preserve"> </w:t>
      </w:r>
      <w:r w:rsidRPr="00F51E18">
        <w:rPr>
          <w:rFonts w:ascii="Arial" w:eastAsia="Calibri" w:hAnsi="Arial" w:cs="Arial"/>
          <w:sz w:val="22"/>
          <w:szCs w:val="22"/>
          <w:lang w:val="es-ES"/>
        </w:rPr>
        <w:t>enemigo</w:t>
      </w:r>
      <w:r w:rsidRPr="00F51E18">
        <w:rPr>
          <w:rFonts w:ascii="Arial" w:hAnsi="Arial" w:cs="Arial"/>
          <w:sz w:val="22"/>
          <w:szCs w:val="22"/>
          <w:lang w:val="es-ES"/>
        </w:rPr>
        <w:t xml:space="preserve"> </w:t>
      </w:r>
      <w:r w:rsidRPr="00F51E18">
        <w:rPr>
          <w:rFonts w:ascii="Arial" w:eastAsia="Calibri" w:hAnsi="Arial" w:cs="Arial"/>
          <w:sz w:val="22"/>
          <w:szCs w:val="22"/>
          <w:lang w:val="es-ES"/>
        </w:rPr>
        <w:t>extranjero</w:t>
      </w:r>
      <w:r w:rsidRPr="00F51E18">
        <w:rPr>
          <w:rFonts w:ascii="Arial" w:hAnsi="Arial" w:cs="Arial"/>
          <w:sz w:val="22"/>
          <w:szCs w:val="22"/>
          <w:lang w:val="es-ES"/>
        </w:rPr>
        <w:t xml:space="preserve">, </w:t>
      </w:r>
      <w:r w:rsidRPr="00F51E18">
        <w:rPr>
          <w:rFonts w:ascii="Arial" w:eastAsia="Calibri" w:hAnsi="Arial" w:cs="Arial"/>
          <w:sz w:val="22"/>
          <w:szCs w:val="22"/>
          <w:lang w:val="es-ES"/>
        </w:rPr>
        <w:t>bloqueo</w:t>
      </w:r>
      <w:r w:rsidRPr="00F51E18">
        <w:rPr>
          <w:rFonts w:ascii="Arial" w:hAnsi="Arial" w:cs="Arial"/>
          <w:sz w:val="22"/>
          <w:szCs w:val="22"/>
          <w:lang w:val="es-ES"/>
        </w:rPr>
        <w:t xml:space="preserve"> </w:t>
      </w:r>
      <w:r w:rsidRPr="00F51E18">
        <w:rPr>
          <w:rFonts w:ascii="Arial" w:eastAsia="Calibri" w:hAnsi="Arial" w:cs="Arial"/>
          <w:sz w:val="22"/>
          <w:szCs w:val="22"/>
          <w:lang w:val="es-ES"/>
        </w:rPr>
        <w:t>o</w:t>
      </w:r>
      <w:r w:rsidRPr="00F51E18">
        <w:rPr>
          <w:rFonts w:ascii="Arial" w:hAnsi="Arial" w:cs="Arial"/>
          <w:sz w:val="22"/>
          <w:szCs w:val="22"/>
          <w:lang w:val="es-ES"/>
        </w:rPr>
        <w:t xml:space="preserve"> </w:t>
      </w:r>
      <w:r w:rsidRPr="00F51E18">
        <w:rPr>
          <w:rFonts w:ascii="Arial" w:eastAsia="Calibri" w:hAnsi="Arial" w:cs="Arial"/>
          <w:sz w:val="22"/>
          <w:szCs w:val="22"/>
          <w:lang w:val="es-ES"/>
        </w:rPr>
        <w:t>embargo</w:t>
      </w:r>
      <w:r w:rsidRPr="00F51E18">
        <w:rPr>
          <w:rFonts w:ascii="Arial" w:hAnsi="Arial" w:cs="Arial"/>
          <w:sz w:val="22"/>
          <w:szCs w:val="22"/>
          <w:lang w:val="es-ES"/>
        </w:rPr>
        <w:t>.</w:t>
      </w:r>
    </w:p>
    <w:p w14:paraId="1A69F84F" w14:textId="77777777" w:rsidR="00F00C88" w:rsidRPr="00F51E18" w:rsidRDefault="00F00C88" w:rsidP="00F00C88">
      <w:pPr>
        <w:pStyle w:val="Normal1"/>
        <w:numPr>
          <w:ilvl w:val="0"/>
          <w:numId w:val="0"/>
        </w:numPr>
        <w:ind w:left="1998"/>
        <w:rPr>
          <w:rFonts w:ascii="Arial" w:hAnsi="Arial" w:cs="Arial"/>
          <w:sz w:val="22"/>
          <w:szCs w:val="22"/>
          <w:lang w:val="es-ES"/>
        </w:rPr>
      </w:pPr>
    </w:p>
    <w:p w14:paraId="6E67B14F" w14:textId="77777777" w:rsidR="00F00C88" w:rsidRPr="00F51E18" w:rsidRDefault="00F00C88" w:rsidP="00F00C88">
      <w:pPr>
        <w:pStyle w:val="Normal1"/>
        <w:numPr>
          <w:ilvl w:val="4"/>
          <w:numId w:val="2"/>
        </w:numPr>
        <w:tabs>
          <w:tab w:val="clear" w:pos="1391"/>
          <w:tab w:val="num" w:pos="1361"/>
          <w:tab w:val="num" w:pos="1998"/>
        </w:tabs>
        <w:ind w:left="1361"/>
        <w:rPr>
          <w:rFonts w:ascii="Arial" w:hAnsi="Arial" w:cs="Arial"/>
          <w:sz w:val="22"/>
          <w:szCs w:val="22"/>
          <w:lang w:val="es-ES"/>
        </w:rPr>
      </w:pPr>
      <w:r w:rsidRPr="00F51E18">
        <w:rPr>
          <w:rFonts w:ascii="Arial" w:eastAsia="Calibri" w:hAnsi="Arial" w:cs="Arial"/>
          <w:sz w:val="22"/>
          <w:szCs w:val="22"/>
          <w:lang w:val="es-ES"/>
        </w:rPr>
        <w:t>Golpe</w:t>
      </w:r>
      <w:r w:rsidRPr="00F51E18">
        <w:rPr>
          <w:rFonts w:ascii="Arial" w:hAnsi="Arial" w:cs="Arial"/>
          <w:sz w:val="22"/>
          <w:szCs w:val="22"/>
          <w:lang w:val="es-ES"/>
        </w:rPr>
        <w:t xml:space="preserve"> </w:t>
      </w:r>
      <w:r w:rsidRPr="00F51E18">
        <w:rPr>
          <w:rFonts w:ascii="Arial" w:eastAsia="Calibri" w:hAnsi="Arial" w:cs="Arial"/>
          <w:sz w:val="22"/>
          <w:szCs w:val="22"/>
          <w:lang w:val="es-ES"/>
        </w:rPr>
        <w:t>de</w:t>
      </w:r>
      <w:r w:rsidRPr="00F51E18">
        <w:rPr>
          <w:rFonts w:ascii="Arial" w:hAnsi="Arial" w:cs="Arial"/>
          <w:sz w:val="22"/>
          <w:szCs w:val="22"/>
          <w:lang w:val="es-ES"/>
        </w:rPr>
        <w:t xml:space="preserve"> </w:t>
      </w:r>
      <w:r w:rsidRPr="00F51E18">
        <w:rPr>
          <w:rFonts w:ascii="Arial" w:eastAsia="Calibri" w:hAnsi="Arial" w:cs="Arial"/>
          <w:sz w:val="22"/>
          <w:szCs w:val="22"/>
          <w:lang w:val="es-ES"/>
        </w:rPr>
        <w:t>Estado</w:t>
      </w:r>
      <w:r w:rsidRPr="00F51E18">
        <w:rPr>
          <w:rFonts w:ascii="Arial" w:hAnsi="Arial" w:cs="Arial"/>
          <w:sz w:val="22"/>
          <w:szCs w:val="22"/>
          <w:lang w:val="es-ES"/>
        </w:rPr>
        <w:t xml:space="preserve">, </w:t>
      </w:r>
      <w:r w:rsidRPr="00F51E18">
        <w:rPr>
          <w:rFonts w:ascii="Arial" w:eastAsia="Calibri" w:hAnsi="Arial" w:cs="Arial"/>
          <w:sz w:val="22"/>
          <w:szCs w:val="22"/>
          <w:lang w:val="es-ES"/>
        </w:rPr>
        <w:t>revolución</w:t>
      </w:r>
      <w:r w:rsidRPr="00F51E18">
        <w:rPr>
          <w:rFonts w:ascii="Arial" w:hAnsi="Arial" w:cs="Arial"/>
          <w:sz w:val="22"/>
          <w:szCs w:val="22"/>
          <w:lang w:val="es-ES"/>
        </w:rPr>
        <w:t xml:space="preserve">, </w:t>
      </w:r>
      <w:r w:rsidRPr="00F51E18">
        <w:rPr>
          <w:rFonts w:ascii="Arial" w:eastAsia="Calibri" w:hAnsi="Arial" w:cs="Arial"/>
          <w:sz w:val="22"/>
          <w:szCs w:val="22"/>
          <w:lang w:val="es-ES"/>
        </w:rPr>
        <w:t>conspiración</w:t>
      </w:r>
      <w:r w:rsidRPr="00F51E18">
        <w:rPr>
          <w:rFonts w:ascii="Arial" w:hAnsi="Arial" w:cs="Arial"/>
          <w:sz w:val="22"/>
          <w:szCs w:val="22"/>
          <w:lang w:val="es-ES"/>
        </w:rPr>
        <w:t xml:space="preserve"> </w:t>
      </w:r>
      <w:r w:rsidRPr="00F51E18">
        <w:rPr>
          <w:rFonts w:ascii="Arial" w:eastAsia="Calibri" w:hAnsi="Arial" w:cs="Arial"/>
          <w:sz w:val="22"/>
          <w:szCs w:val="22"/>
          <w:lang w:val="es-ES"/>
        </w:rPr>
        <w:t>y</w:t>
      </w:r>
      <w:r w:rsidRPr="00F51E18">
        <w:rPr>
          <w:rFonts w:ascii="Arial" w:hAnsi="Arial" w:cs="Arial"/>
          <w:sz w:val="22"/>
          <w:szCs w:val="22"/>
          <w:lang w:val="es-ES"/>
        </w:rPr>
        <w:t xml:space="preserve"> </w:t>
      </w:r>
      <w:r w:rsidRPr="00F51E18">
        <w:rPr>
          <w:rFonts w:ascii="Arial" w:eastAsia="Calibri" w:hAnsi="Arial" w:cs="Arial"/>
          <w:sz w:val="22"/>
          <w:szCs w:val="22"/>
          <w:lang w:val="es-ES"/>
        </w:rPr>
        <w:t>acto</w:t>
      </w:r>
      <w:r w:rsidRPr="00F51E18">
        <w:rPr>
          <w:rFonts w:ascii="Arial" w:hAnsi="Arial" w:cs="Arial"/>
          <w:sz w:val="22"/>
          <w:szCs w:val="22"/>
          <w:lang w:val="es-ES"/>
        </w:rPr>
        <w:t xml:space="preserve"> </w:t>
      </w:r>
      <w:r w:rsidRPr="00F51E18">
        <w:rPr>
          <w:rFonts w:ascii="Arial" w:eastAsia="Calibri" w:hAnsi="Arial" w:cs="Arial"/>
          <w:sz w:val="22"/>
          <w:szCs w:val="22"/>
          <w:lang w:val="es-ES"/>
        </w:rPr>
        <w:t>de</w:t>
      </w:r>
      <w:r w:rsidRPr="00F51E18">
        <w:rPr>
          <w:rFonts w:ascii="Arial" w:hAnsi="Arial" w:cs="Arial"/>
          <w:sz w:val="22"/>
          <w:szCs w:val="22"/>
          <w:lang w:val="es-ES"/>
        </w:rPr>
        <w:t xml:space="preserve"> </w:t>
      </w:r>
      <w:r w:rsidRPr="00F51E18">
        <w:rPr>
          <w:rFonts w:ascii="Arial" w:eastAsia="Calibri" w:hAnsi="Arial" w:cs="Arial"/>
          <w:sz w:val="22"/>
          <w:szCs w:val="22"/>
          <w:lang w:val="es-ES"/>
        </w:rPr>
        <w:t>guerrilla</w:t>
      </w:r>
      <w:r w:rsidRPr="00F51E18">
        <w:rPr>
          <w:rFonts w:ascii="Arial" w:hAnsi="Arial" w:cs="Arial"/>
          <w:sz w:val="22"/>
          <w:szCs w:val="22"/>
          <w:lang w:val="es-ES"/>
        </w:rPr>
        <w:t xml:space="preserve">. </w:t>
      </w:r>
    </w:p>
    <w:p w14:paraId="1B0A0FE6" w14:textId="77777777" w:rsidR="00F00C88" w:rsidRPr="00F51E18" w:rsidRDefault="00F00C88" w:rsidP="00F00C88">
      <w:pPr>
        <w:pStyle w:val="Normal1"/>
        <w:numPr>
          <w:ilvl w:val="0"/>
          <w:numId w:val="0"/>
        </w:numPr>
        <w:ind w:left="1361"/>
        <w:rPr>
          <w:rFonts w:ascii="Arial" w:hAnsi="Arial" w:cs="Arial"/>
          <w:sz w:val="22"/>
          <w:szCs w:val="22"/>
          <w:lang w:val="es-ES"/>
        </w:rPr>
      </w:pPr>
    </w:p>
    <w:p w14:paraId="6C10A91E" w14:textId="77777777" w:rsidR="00F00C88" w:rsidRPr="00F51E18" w:rsidRDefault="00F00C88" w:rsidP="00F00C88">
      <w:pPr>
        <w:pStyle w:val="Normal1"/>
        <w:numPr>
          <w:ilvl w:val="4"/>
          <w:numId w:val="2"/>
        </w:numPr>
        <w:tabs>
          <w:tab w:val="clear" w:pos="1391"/>
          <w:tab w:val="num" w:pos="1361"/>
          <w:tab w:val="num" w:pos="1998"/>
        </w:tabs>
        <w:ind w:left="1361"/>
        <w:rPr>
          <w:rFonts w:ascii="Arial" w:hAnsi="Arial" w:cs="Arial"/>
          <w:sz w:val="22"/>
          <w:szCs w:val="22"/>
          <w:lang w:val="es-ES"/>
        </w:rPr>
      </w:pPr>
      <w:r w:rsidRPr="00F51E18">
        <w:rPr>
          <w:rFonts w:ascii="Arial" w:eastAsia="Calibri" w:hAnsi="Arial" w:cs="Arial"/>
          <w:sz w:val="22"/>
          <w:szCs w:val="22"/>
          <w:lang w:val="es-ES"/>
        </w:rPr>
        <w:t>Hallazgos</w:t>
      </w:r>
      <w:r w:rsidRPr="00F51E18">
        <w:rPr>
          <w:rFonts w:ascii="Arial" w:hAnsi="Arial" w:cs="Arial"/>
          <w:sz w:val="22"/>
          <w:szCs w:val="22"/>
          <w:lang w:val="es-ES"/>
        </w:rPr>
        <w:t xml:space="preserve"> </w:t>
      </w:r>
      <w:r w:rsidRPr="00F51E18">
        <w:rPr>
          <w:rFonts w:ascii="Arial" w:eastAsia="Calibri" w:hAnsi="Arial" w:cs="Arial"/>
          <w:sz w:val="22"/>
          <w:szCs w:val="22"/>
          <w:lang w:val="es-ES"/>
        </w:rPr>
        <w:t>arqueológicos</w:t>
      </w:r>
      <w:r w:rsidRPr="00F51E18">
        <w:rPr>
          <w:rFonts w:ascii="Arial" w:hAnsi="Arial" w:cs="Arial"/>
          <w:sz w:val="22"/>
          <w:szCs w:val="22"/>
          <w:lang w:val="es-ES"/>
        </w:rPr>
        <w:t xml:space="preserve"> </w:t>
      </w:r>
      <w:r w:rsidRPr="00F51E18">
        <w:rPr>
          <w:rFonts w:ascii="Arial" w:eastAsia="Calibri" w:hAnsi="Arial" w:cs="Arial"/>
          <w:sz w:val="22"/>
          <w:szCs w:val="22"/>
          <w:lang w:val="es-ES"/>
        </w:rPr>
        <w:t>y</w:t>
      </w:r>
      <w:r w:rsidRPr="00F51E18">
        <w:rPr>
          <w:rFonts w:ascii="Arial" w:hAnsi="Arial" w:cs="Arial"/>
          <w:sz w:val="22"/>
          <w:szCs w:val="22"/>
          <w:lang w:val="es-ES"/>
        </w:rPr>
        <w:t xml:space="preserve"> </w:t>
      </w:r>
      <w:r w:rsidRPr="00F51E18">
        <w:rPr>
          <w:rFonts w:ascii="Arial" w:eastAsia="Calibri" w:hAnsi="Arial" w:cs="Arial"/>
          <w:sz w:val="22"/>
          <w:szCs w:val="22"/>
          <w:lang w:val="es-ES"/>
        </w:rPr>
        <w:t>descubrimientos</w:t>
      </w:r>
      <w:r w:rsidRPr="00F51E18">
        <w:rPr>
          <w:rFonts w:ascii="Arial" w:hAnsi="Arial" w:cs="Arial"/>
          <w:sz w:val="22"/>
          <w:szCs w:val="22"/>
          <w:lang w:val="es-ES"/>
        </w:rPr>
        <w:t xml:space="preserve"> </w:t>
      </w:r>
      <w:r w:rsidRPr="00F51E18">
        <w:rPr>
          <w:rFonts w:ascii="Arial" w:eastAsia="Calibri" w:hAnsi="Arial" w:cs="Arial"/>
          <w:sz w:val="22"/>
          <w:szCs w:val="22"/>
          <w:lang w:val="es-ES"/>
        </w:rPr>
        <w:t>de</w:t>
      </w:r>
      <w:r w:rsidRPr="00F51E18">
        <w:rPr>
          <w:rFonts w:ascii="Arial" w:hAnsi="Arial" w:cs="Arial"/>
          <w:sz w:val="22"/>
          <w:szCs w:val="22"/>
          <w:lang w:val="es-ES"/>
        </w:rPr>
        <w:t xml:space="preserve"> </w:t>
      </w:r>
      <w:r w:rsidRPr="00F51E18">
        <w:rPr>
          <w:rFonts w:ascii="Arial" w:eastAsia="Calibri" w:hAnsi="Arial" w:cs="Arial"/>
          <w:sz w:val="22"/>
          <w:szCs w:val="22"/>
          <w:lang w:val="es-ES"/>
        </w:rPr>
        <w:t>tesoros</w:t>
      </w:r>
      <w:r w:rsidRPr="00F51E18">
        <w:rPr>
          <w:rFonts w:ascii="Arial" w:hAnsi="Arial" w:cs="Arial"/>
          <w:sz w:val="22"/>
          <w:szCs w:val="22"/>
          <w:lang w:val="es-ES"/>
        </w:rPr>
        <w:t xml:space="preserve">, </w:t>
      </w:r>
      <w:r w:rsidRPr="00F51E18">
        <w:rPr>
          <w:rFonts w:ascii="Arial" w:eastAsia="Calibri" w:hAnsi="Arial" w:cs="Arial"/>
          <w:sz w:val="22"/>
          <w:szCs w:val="22"/>
          <w:lang w:val="es-ES"/>
        </w:rPr>
        <w:t>minas</w:t>
      </w:r>
      <w:r w:rsidRPr="00F51E18">
        <w:rPr>
          <w:rFonts w:ascii="Arial" w:hAnsi="Arial" w:cs="Arial"/>
          <w:sz w:val="22"/>
          <w:szCs w:val="22"/>
          <w:lang w:val="es-ES"/>
        </w:rPr>
        <w:t xml:space="preserve"> </w:t>
      </w:r>
      <w:r w:rsidRPr="00F51E18">
        <w:rPr>
          <w:rFonts w:ascii="Arial" w:eastAsia="Calibri" w:hAnsi="Arial" w:cs="Arial"/>
          <w:sz w:val="22"/>
          <w:szCs w:val="22"/>
          <w:lang w:val="es-ES"/>
        </w:rPr>
        <w:t>u</w:t>
      </w:r>
      <w:r w:rsidRPr="00F51E18">
        <w:rPr>
          <w:rFonts w:ascii="Arial" w:hAnsi="Arial" w:cs="Arial"/>
          <w:sz w:val="22"/>
          <w:szCs w:val="22"/>
          <w:lang w:val="es-ES"/>
        </w:rPr>
        <w:t xml:space="preserve"> </w:t>
      </w:r>
      <w:r w:rsidRPr="00F51E18">
        <w:rPr>
          <w:rFonts w:ascii="Arial" w:eastAsia="Calibri" w:hAnsi="Arial" w:cs="Arial"/>
          <w:sz w:val="22"/>
          <w:szCs w:val="22"/>
          <w:lang w:val="es-ES"/>
        </w:rPr>
        <w:t>otros</w:t>
      </w:r>
      <w:r w:rsidRPr="00F51E18">
        <w:rPr>
          <w:rFonts w:ascii="Arial" w:hAnsi="Arial" w:cs="Arial"/>
          <w:sz w:val="22"/>
          <w:szCs w:val="22"/>
          <w:lang w:val="es-ES"/>
        </w:rPr>
        <w:t xml:space="preserve"> </w:t>
      </w:r>
      <w:r w:rsidRPr="00F51E18">
        <w:rPr>
          <w:rFonts w:ascii="Arial" w:eastAsia="Calibri" w:hAnsi="Arial" w:cs="Arial"/>
          <w:sz w:val="22"/>
          <w:szCs w:val="22"/>
          <w:lang w:val="es-ES"/>
        </w:rPr>
        <w:t>yacimientos</w:t>
      </w:r>
      <w:r w:rsidRPr="00F51E18">
        <w:rPr>
          <w:rFonts w:ascii="Arial" w:hAnsi="Arial" w:cs="Arial"/>
          <w:sz w:val="22"/>
          <w:szCs w:val="22"/>
          <w:lang w:val="es-ES"/>
        </w:rPr>
        <w:t>.</w:t>
      </w:r>
    </w:p>
    <w:p w14:paraId="5634D770" w14:textId="77777777" w:rsidR="00F00C88" w:rsidRPr="00F51E18" w:rsidRDefault="00F00C88" w:rsidP="00F00C88">
      <w:pPr>
        <w:pStyle w:val="Normal1"/>
        <w:numPr>
          <w:ilvl w:val="0"/>
          <w:numId w:val="0"/>
        </w:numPr>
        <w:ind w:left="1361"/>
        <w:rPr>
          <w:rFonts w:ascii="Arial" w:hAnsi="Arial" w:cs="Arial"/>
          <w:sz w:val="22"/>
          <w:szCs w:val="22"/>
          <w:lang w:val="es-ES"/>
        </w:rPr>
      </w:pPr>
    </w:p>
    <w:p w14:paraId="4439C120" w14:textId="77777777" w:rsidR="00F00C88" w:rsidRPr="00F51E18" w:rsidRDefault="00F00C88" w:rsidP="00F00C88">
      <w:pPr>
        <w:pStyle w:val="Normal1"/>
        <w:numPr>
          <w:ilvl w:val="4"/>
          <w:numId w:val="2"/>
        </w:numPr>
        <w:tabs>
          <w:tab w:val="clear" w:pos="1391"/>
          <w:tab w:val="num" w:pos="1361"/>
          <w:tab w:val="num" w:pos="1998"/>
        </w:tabs>
        <w:ind w:left="1361"/>
        <w:rPr>
          <w:rFonts w:ascii="Arial" w:hAnsi="Arial" w:cs="Arial"/>
          <w:sz w:val="22"/>
          <w:szCs w:val="22"/>
          <w:lang w:val="es-ES"/>
        </w:rPr>
      </w:pPr>
      <w:r w:rsidRPr="00F51E18">
        <w:rPr>
          <w:rFonts w:ascii="Arial" w:eastAsia="Calibri" w:hAnsi="Arial" w:cs="Arial"/>
          <w:sz w:val="22"/>
          <w:szCs w:val="22"/>
          <w:lang w:val="es-ES"/>
        </w:rPr>
        <w:t>Cualquier</w:t>
      </w:r>
      <w:r w:rsidRPr="00F51E18">
        <w:rPr>
          <w:rFonts w:ascii="Arial" w:hAnsi="Arial" w:cs="Arial"/>
          <w:sz w:val="22"/>
          <w:szCs w:val="22"/>
          <w:lang w:val="es-ES"/>
        </w:rPr>
        <w:t xml:space="preserve"> </w:t>
      </w:r>
      <w:r w:rsidRPr="00F51E18">
        <w:rPr>
          <w:rFonts w:ascii="Arial" w:eastAsia="Calibri" w:hAnsi="Arial" w:cs="Arial"/>
          <w:sz w:val="22"/>
          <w:szCs w:val="22"/>
          <w:lang w:val="es-ES"/>
        </w:rPr>
        <w:t>otro</w:t>
      </w:r>
      <w:r w:rsidRPr="00F51E18">
        <w:rPr>
          <w:rFonts w:ascii="Arial" w:hAnsi="Arial" w:cs="Arial"/>
          <w:sz w:val="22"/>
          <w:szCs w:val="22"/>
          <w:lang w:val="es-ES"/>
        </w:rPr>
        <w:t xml:space="preserve"> </w:t>
      </w:r>
      <w:r w:rsidRPr="00F51E18">
        <w:rPr>
          <w:rFonts w:ascii="Arial" w:eastAsia="Calibri" w:hAnsi="Arial" w:cs="Arial"/>
          <w:sz w:val="22"/>
          <w:szCs w:val="22"/>
          <w:lang w:val="es-ES"/>
        </w:rPr>
        <w:t>evento</w:t>
      </w:r>
      <w:r w:rsidRPr="00F51E18">
        <w:rPr>
          <w:rFonts w:ascii="Arial" w:hAnsi="Arial" w:cs="Arial"/>
          <w:sz w:val="22"/>
          <w:szCs w:val="22"/>
          <w:lang w:val="es-ES"/>
        </w:rPr>
        <w:t xml:space="preserve"> </w:t>
      </w:r>
      <w:r w:rsidRPr="00F51E18">
        <w:rPr>
          <w:rFonts w:ascii="Arial" w:eastAsia="Calibri" w:hAnsi="Arial" w:cs="Arial"/>
          <w:sz w:val="22"/>
          <w:szCs w:val="22"/>
          <w:lang w:val="es-ES"/>
        </w:rPr>
        <w:t>para</w:t>
      </w:r>
      <w:r w:rsidRPr="00F51E18">
        <w:rPr>
          <w:rFonts w:ascii="Arial" w:hAnsi="Arial" w:cs="Arial"/>
          <w:sz w:val="22"/>
          <w:szCs w:val="22"/>
          <w:lang w:val="es-ES"/>
        </w:rPr>
        <w:t xml:space="preserve"> </w:t>
      </w:r>
      <w:r w:rsidRPr="00F51E18">
        <w:rPr>
          <w:rFonts w:ascii="Arial" w:eastAsia="Calibri" w:hAnsi="Arial" w:cs="Arial"/>
          <w:sz w:val="22"/>
          <w:szCs w:val="22"/>
          <w:lang w:val="es-ES"/>
        </w:rPr>
        <w:t>el</w:t>
      </w:r>
      <w:r w:rsidRPr="00F51E18">
        <w:rPr>
          <w:rFonts w:ascii="Arial" w:hAnsi="Arial" w:cs="Arial"/>
          <w:sz w:val="22"/>
          <w:szCs w:val="22"/>
          <w:lang w:val="es-ES"/>
        </w:rPr>
        <w:t xml:space="preserve"> </w:t>
      </w:r>
      <w:r w:rsidRPr="00F51E18">
        <w:rPr>
          <w:rFonts w:ascii="Arial" w:eastAsia="Calibri" w:hAnsi="Arial" w:cs="Arial"/>
          <w:sz w:val="22"/>
          <w:szCs w:val="22"/>
          <w:lang w:val="es-ES"/>
        </w:rPr>
        <w:t>que</w:t>
      </w:r>
      <w:r w:rsidRPr="00F51E18">
        <w:rPr>
          <w:rFonts w:ascii="Arial" w:hAnsi="Arial" w:cs="Arial"/>
          <w:sz w:val="22"/>
          <w:szCs w:val="22"/>
          <w:lang w:val="es-ES"/>
        </w:rPr>
        <w:t xml:space="preserve">, </w:t>
      </w:r>
      <w:r w:rsidRPr="00F51E18">
        <w:rPr>
          <w:rFonts w:ascii="Arial" w:eastAsia="Calibri" w:hAnsi="Arial" w:cs="Arial"/>
          <w:sz w:val="22"/>
          <w:szCs w:val="22"/>
          <w:lang w:val="es-ES"/>
        </w:rPr>
        <w:t>al</w:t>
      </w:r>
      <w:r w:rsidRPr="00F51E18">
        <w:rPr>
          <w:rFonts w:ascii="Arial" w:hAnsi="Arial" w:cs="Arial"/>
          <w:sz w:val="22"/>
          <w:szCs w:val="22"/>
          <w:lang w:val="es-ES"/>
        </w:rPr>
        <w:t xml:space="preserve"> </w:t>
      </w:r>
      <w:r w:rsidRPr="00F51E18">
        <w:rPr>
          <w:rFonts w:ascii="Arial" w:eastAsia="Calibri" w:hAnsi="Arial" w:cs="Arial"/>
          <w:sz w:val="22"/>
          <w:szCs w:val="22"/>
          <w:lang w:val="es-ES"/>
        </w:rPr>
        <w:t>momento</w:t>
      </w:r>
      <w:r w:rsidRPr="00F51E18">
        <w:rPr>
          <w:rFonts w:ascii="Arial" w:hAnsi="Arial" w:cs="Arial"/>
          <w:sz w:val="22"/>
          <w:szCs w:val="22"/>
          <w:lang w:val="es-ES"/>
        </w:rPr>
        <w:t xml:space="preserve"> </w:t>
      </w:r>
      <w:r w:rsidRPr="00F51E18">
        <w:rPr>
          <w:rFonts w:ascii="Arial" w:eastAsia="Calibri" w:hAnsi="Arial" w:cs="Arial"/>
          <w:sz w:val="22"/>
          <w:szCs w:val="22"/>
          <w:lang w:val="es-ES"/>
        </w:rPr>
        <w:t>de</w:t>
      </w:r>
      <w:r w:rsidRPr="00F51E18">
        <w:rPr>
          <w:rFonts w:ascii="Arial" w:hAnsi="Arial" w:cs="Arial"/>
          <w:sz w:val="22"/>
          <w:szCs w:val="22"/>
          <w:lang w:val="es-ES"/>
        </w:rPr>
        <w:t xml:space="preserve"> </w:t>
      </w:r>
      <w:r w:rsidRPr="00F51E18">
        <w:rPr>
          <w:rFonts w:ascii="Arial" w:eastAsia="Calibri" w:hAnsi="Arial" w:cs="Arial"/>
          <w:sz w:val="22"/>
          <w:szCs w:val="22"/>
          <w:lang w:val="es-ES"/>
        </w:rPr>
        <w:t>su</w:t>
      </w:r>
      <w:r w:rsidRPr="00F51E18">
        <w:rPr>
          <w:rFonts w:ascii="Arial" w:hAnsi="Arial" w:cs="Arial"/>
          <w:sz w:val="22"/>
          <w:szCs w:val="22"/>
          <w:lang w:val="es-ES"/>
        </w:rPr>
        <w:t xml:space="preserve"> </w:t>
      </w:r>
      <w:r w:rsidRPr="00F51E18">
        <w:rPr>
          <w:rFonts w:ascii="Arial" w:eastAsia="Calibri" w:hAnsi="Arial" w:cs="Arial"/>
          <w:sz w:val="22"/>
          <w:szCs w:val="22"/>
          <w:lang w:val="es-ES"/>
        </w:rPr>
        <w:t>ocurrencia</w:t>
      </w:r>
      <w:r w:rsidRPr="00F51E18">
        <w:rPr>
          <w:rFonts w:ascii="Arial" w:hAnsi="Arial" w:cs="Arial"/>
          <w:sz w:val="22"/>
          <w:szCs w:val="22"/>
          <w:lang w:val="es-ES"/>
        </w:rPr>
        <w:t xml:space="preserve">, </w:t>
      </w:r>
      <w:r w:rsidRPr="00F51E18">
        <w:rPr>
          <w:rFonts w:ascii="Arial" w:eastAsia="Calibri" w:hAnsi="Arial" w:cs="Arial"/>
          <w:sz w:val="22"/>
          <w:szCs w:val="22"/>
          <w:lang w:val="es-ES"/>
        </w:rPr>
        <w:t>no</w:t>
      </w:r>
      <w:r w:rsidRPr="00F51E18">
        <w:rPr>
          <w:rFonts w:ascii="Arial" w:hAnsi="Arial" w:cs="Arial"/>
          <w:sz w:val="22"/>
          <w:szCs w:val="22"/>
          <w:lang w:val="es-ES"/>
        </w:rPr>
        <w:t xml:space="preserve"> </w:t>
      </w:r>
      <w:r w:rsidRPr="00F51E18">
        <w:rPr>
          <w:rFonts w:ascii="Arial" w:eastAsia="Calibri" w:hAnsi="Arial" w:cs="Arial"/>
          <w:sz w:val="22"/>
          <w:szCs w:val="22"/>
          <w:lang w:val="es-ES"/>
        </w:rPr>
        <w:t>se</w:t>
      </w:r>
      <w:r w:rsidRPr="00F51E18">
        <w:rPr>
          <w:rFonts w:ascii="Arial" w:hAnsi="Arial" w:cs="Arial"/>
          <w:sz w:val="22"/>
          <w:szCs w:val="22"/>
          <w:lang w:val="es-ES"/>
        </w:rPr>
        <w:t xml:space="preserve"> </w:t>
      </w:r>
      <w:r w:rsidRPr="00F51E18">
        <w:rPr>
          <w:rFonts w:ascii="Arial" w:eastAsia="Calibri" w:hAnsi="Arial" w:cs="Arial"/>
          <w:sz w:val="22"/>
          <w:szCs w:val="22"/>
          <w:lang w:val="es-ES"/>
        </w:rPr>
        <w:t>ofrezca</w:t>
      </w:r>
      <w:r w:rsidRPr="00F51E18">
        <w:rPr>
          <w:rFonts w:ascii="Arial" w:hAnsi="Arial" w:cs="Arial"/>
          <w:sz w:val="22"/>
          <w:szCs w:val="22"/>
          <w:lang w:val="es-ES"/>
        </w:rPr>
        <w:t xml:space="preserve"> </w:t>
      </w:r>
      <w:r w:rsidRPr="00F51E18">
        <w:rPr>
          <w:rFonts w:ascii="Arial" w:eastAsia="Calibri" w:hAnsi="Arial" w:cs="Arial"/>
          <w:sz w:val="22"/>
          <w:szCs w:val="22"/>
          <w:lang w:val="es-ES"/>
        </w:rPr>
        <w:t>seguro</w:t>
      </w:r>
      <w:r w:rsidRPr="00F51E18">
        <w:rPr>
          <w:rFonts w:ascii="Arial" w:hAnsi="Arial" w:cs="Arial"/>
          <w:sz w:val="22"/>
          <w:szCs w:val="22"/>
          <w:lang w:val="es-ES"/>
        </w:rPr>
        <w:t xml:space="preserve"> </w:t>
      </w:r>
      <w:r w:rsidRPr="00F51E18">
        <w:rPr>
          <w:rFonts w:ascii="Arial" w:eastAsia="Calibri" w:hAnsi="Arial" w:cs="Arial"/>
          <w:sz w:val="22"/>
          <w:szCs w:val="22"/>
          <w:lang w:val="es-ES"/>
        </w:rPr>
        <w:t>que</w:t>
      </w:r>
      <w:r w:rsidRPr="00F51E18">
        <w:rPr>
          <w:rFonts w:ascii="Arial" w:hAnsi="Arial" w:cs="Arial"/>
          <w:sz w:val="22"/>
          <w:szCs w:val="22"/>
          <w:lang w:val="es-ES"/>
        </w:rPr>
        <w:t xml:space="preserve"> </w:t>
      </w:r>
      <w:r w:rsidRPr="00F51E18">
        <w:rPr>
          <w:rFonts w:ascii="Arial" w:eastAsia="Calibri" w:hAnsi="Arial" w:cs="Arial"/>
          <w:sz w:val="22"/>
          <w:szCs w:val="22"/>
          <w:lang w:val="es-ES"/>
        </w:rPr>
        <w:t>ampare</w:t>
      </w:r>
      <w:r w:rsidRPr="00F51E18">
        <w:rPr>
          <w:rFonts w:ascii="Arial" w:hAnsi="Arial" w:cs="Arial"/>
          <w:sz w:val="22"/>
          <w:szCs w:val="22"/>
          <w:lang w:val="es-ES"/>
        </w:rPr>
        <w:t xml:space="preserve"> </w:t>
      </w:r>
      <w:r w:rsidRPr="00F51E18">
        <w:rPr>
          <w:rFonts w:ascii="Arial" w:eastAsia="Calibri" w:hAnsi="Arial" w:cs="Arial"/>
          <w:sz w:val="22"/>
          <w:szCs w:val="22"/>
          <w:lang w:val="es-ES"/>
        </w:rPr>
        <w:t>a</w:t>
      </w:r>
      <w:r w:rsidRPr="00F51E18">
        <w:rPr>
          <w:rFonts w:ascii="Arial" w:hAnsi="Arial" w:cs="Arial"/>
          <w:sz w:val="22"/>
          <w:szCs w:val="22"/>
          <w:lang w:val="es-ES"/>
        </w:rPr>
        <w:t xml:space="preserve"> </w:t>
      </w:r>
      <w:r w:rsidRPr="00F51E18">
        <w:rPr>
          <w:rFonts w:ascii="Arial" w:eastAsia="Calibri" w:hAnsi="Arial" w:cs="Arial"/>
          <w:sz w:val="22"/>
          <w:szCs w:val="22"/>
          <w:lang w:val="es-ES"/>
        </w:rPr>
        <w:t>estos</w:t>
      </w:r>
      <w:r w:rsidRPr="00F51E18">
        <w:rPr>
          <w:rFonts w:ascii="Arial" w:hAnsi="Arial" w:cs="Arial"/>
          <w:sz w:val="22"/>
          <w:szCs w:val="22"/>
          <w:lang w:val="es-ES"/>
        </w:rPr>
        <w:t xml:space="preserve"> </w:t>
      </w:r>
      <w:r w:rsidRPr="00F51E18">
        <w:rPr>
          <w:rFonts w:ascii="Arial" w:eastAsia="Calibri" w:hAnsi="Arial" w:cs="Arial"/>
          <w:sz w:val="22"/>
          <w:szCs w:val="22"/>
          <w:lang w:val="es-ES"/>
        </w:rPr>
        <w:t>bienes</w:t>
      </w:r>
      <w:r w:rsidRPr="00F51E18">
        <w:rPr>
          <w:rFonts w:ascii="Arial" w:hAnsi="Arial" w:cs="Arial"/>
          <w:sz w:val="22"/>
          <w:szCs w:val="22"/>
          <w:lang w:val="es-ES"/>
        </w:rPr>
        <w:t xml:space="preserve">, </w:t>
      </w:r>
      <w:r w:rsidRPr="00F51E18">
        <w:rPr>
          <w:rFonts w:ascii="Arial" w:eastAsia="Calibri" w:hAnsi="Arial" w:cs="Arial"/>
          <w:sz w:val="22"/>
          <w:szCs w:val="22"/>
          <w:lang w:val="es-ES"/>
        </w:rPr>
        <w:t>en</w:t>
      </w:r>
      <w:r w:rsidRPr="00F51E18">
        <w:rPr>
          <w:rFonts w:ascii="Arial" w:hAnsi="Arial" w:cs="Arial"/>
          <w:sz w:val="22"/>
          <w:szCs w:val="22"/>
          <w:lang w:val="es-ES"/>
        </w:rPr>
        <w:t xml:space="preserve"> </w:t>
      </w:r>
      <w:r w:rsidRPr="00F51E18">
        <w:rPr>
          <w:rFonts w:ascii="Arial" w:eastAsia="Calibri" w:hAnsi="Arial" w:cs="Arial"/>
          <w:sz w:val="22"/>
          <w:szCs w:val="22"/>
          <w:lang w:val="es-ES"/>
        </w:rPr>
        <w:t>condiciones</w:t>
      </w:r>
      <w:r w:rsidRPr="00F51E18">
        <w:rPr>
          <w:rFonts w:ascii="Arial" w:hAnsi="Arial" w:cs="Arial"/>
          <w:sz w:val="22"/>
          <w:szCs w:val="22"/>
          <w:lang w:val="es-ES"/>
        </w:rPr>
        <w:t xml:space="preserve"> </w:t>
      </w:r>
      <w:r w:rsidRPr="00F51E18">
        <w:rPr>
          <w:rFonts w:ascii="Arial" w:eastAsia="Calibri" w:hAnsi="Arial" w:cs="Arial"/>
          <w:sz w:val="22"/>
          <w:szCs w:val="22"/>
          <w:lang w:val="es-ES"/>
        </w:rPr>
        <w:t>razonables</w:t>
      </w:r>
      <w:r w:rsidRPr="00F51E18">
        <w:rPr>
          <w:rFonts w:ascii="Arial" w:hAnsi="Arial" w:cs="Arial"/>
          <w:sz w:val="22"/>
          <w:szCs w:val="22"/>
          <w:lang w:val="es-ES"/>
        </w:rPr>
        <w:t xml:space="preserve"> </w:t>
      </w:r>
      <w:r w:rsidRPr="00F51E18">
        <w:rPr>
          <w:rFonts w:ascii="Arial" w:eastAsia="Calibri" w:hAnsi="Arial" w:cs="Arial"/>
          <w:sz w:val="22"/>
          <w:szCs w:val="22"/>
          <w:lang w:val="es-ES"/>
        </w:rPr>
        <w:t>de</w:t>
      </w:r>
      <w:r w:rsidRPr="00F51E18">
        <w:rPr>
          <w:rFonts w:ascii="Arial" w:hAnsi="Arial" w:cs="Arial"/>
          <w:sz w:val="22"/>
          <w:szCs w:val="22"/>
          <w:lang w:val="es-ES"/>
        </w:rPr>
        <w:t xml:space="preserve"> </w:t>
      </w:r>
      <w:r w:rsidRPr="00F51E18">
        <w:rPr>
          <w:rFonts w:ascii="Arial" w:eastAsia="Calibri" w:hAnsi="Arial" w:cs="Arial"/>
          <w:sz w:val="22"/>
          <w:szCs w:val="22"/>
          <w:lang w:val="es-ES"/>
        </w:rPr>
        <w:t>mercado</w:t>
      </w:r>
      <w:r w:rsidRPr="00F51E18">
        <w:rPr>
          <w:rFonts w:ascii="Arial" w:hAnsi="Arial" w:cs="Arial"/>
          <w:sz w:val="22"/>
          <w:szCs w:val="22"/>
          <w:lang w:val="es-ES"/>
        </w:rPr>
        <w:t xml:space="preserve">, </w:t>
      </w:r>
      <w:r w:rsidRPr="00F51E18">
        <w:rPr>
          <w:rFonts w:ascii="Arial" w:eastAsia="Calibri" w:hAnsi="Arial" w:cs="Arial"/>
          <w:sz w:val="22"/>
          <w:szCs w:val="22"/>
          <w:lang w:val="es-ES"/>
        </w:rPr>
        <w:t>de</w:t>
      </w:r>
      <w:r w:rsidRPr="00F51E18">
        <w:rPr>
          <w:rFonts w:ascii="Arial" w:hAnsi="Arial" w:cs="Arial"/>
          <w:sz w:val="22"/>
          <w:szCs w:val="22"/>
          <w:lang w:val="es-ES"/>
        </w:rPr>
        <w:t xml:space="preserve"> </w:t>
      </w:r>
      <w:r w:rsidRPr="00F51E18">
        <w:rPr>
          <w:rFonts w:ascii="Arial" w:eastAsia="Calibri" w:hAnsi="Arial" w:cs="Arial"/>
          <w:sz w:val="22"/>
          <w:szCs w:val="22"/>
          <w:lang w:val="es-ES"/>
        </w:rPr>
        <w:t>acuerdo</w:t>
      </w:r>
      <w:r w:rsidRPr="00F51E18">
        <w:rPr>
          <w:rFonts w:ascii="Arial" w:hAnsi="Arial" w:cs="Arial"/>
          <w:sz w:val="22"/>
          <w:szCs w:val="22"/>
          <w:lang w:val="es-ES"/>
        </w:rPr>
        <w:t xml:space="preserve"> </w:t>
      </w:r>
      <w:r w:rsidRPr="00F51E18">
        <w:rPr>
          <w:rFonts w:ascii="Arial" w:eastAsia="Calibri" w:hAnsi="Arial" w:cs="Arial"/>
          <w:sz w:val="22"/>
          <w:szCs w:val="22"/>
          <w:lang w:val="es-ES"/>
        </w:rPr>
        <w:t>con</w:t>
      </w:r>
      <w:r w:rsidRPr="00F51E18">
        <w:rPr>
          <w:rFonts w:ascii="Arial" w:hAnsi="Arial" w:cs="Arial"/>
          <w:sz w:val="22"/>
          <w:szCs w:val="22"/>
          <w:lang w:val="es-ES"/>
        </w:rPr>
        <w:t xml:space="preserve"> </w:t>
      </w:r>
      <w:r w:rsidRPr="00F51E18">
        <w:rPr>
          <w:rFonts w:ascii="Arial" w:eastAsia="Calibri" w:hAnsi="Arial" w:cs="Arial"/>
          <w:sz w:val="22"/>
          <w:szCs w:val="22"/>
          <w:lang w:val="es-ES"/>
        </w:rPr>
        <w:t>la</w:t>
      </w:r>
      <w:r w:rsidRPr="00F51E18">
        <w:rPr>
          <w:rFonts w:ascii="Arial" w:hAnsi="Arial" w:cs="Arial"/>
          <w:sz w:val="22"/>
          <w:szCs w:val="22"/>
          <w:lang w:val="es-ES"/>
        </w:rPr>
        <w:t xml:space="preserve"> </w:t>
      </w:r>
      <w:r w:rsidRPr="00F51E18">
        <w:rPr>
          <w:rFonts w:ascii="Arial" w:eastAsia="Calibri" w:hAnsi="Arial" w:cs="Arial"/>
          <w:sz w:val="22"/>
          <w:szCs w:val="22"/>
          <w:lang w:val="es-ES"/>
        </w:rPr>
        <w:t>Ley</w:t>
      </w:r>
      <w:r w:rsidRPr="00F51E18">
        <w:rPr>
          <w:rFonts w:ascii="Arial" w:hAnsi="Arial" w:cs="Arial"/>
          <w:sz w:val="22"/>
          <w:szCs w:val="22"/>
          <w:lang w:val="es-ES"/>
        </w:rPr>
        <w:t xml:space="preserve"> </w:t>
      </w:r>
      <w:r w:rsidRPr="00F51E18">
        <w:rPr>
          <w:rFonts w:ascii="Arial" w:eastAsia="Calibri" w:hAnsi="Arial" w:cs="Arial"/>
          <w:sz w:val="22"/>
          <w:szCs w:val="22"/>
          <w:lang w:val="es-ES"/>
        </w:rPr>
        <w:t>Aplicable</w:t>
      </w:r>
      <w:r w:rsidRPr="00F51E18">
        <w:rPr>
          <w:rFonts w:ascii="Arial" w:hAnsi="Arial" w:cs="Arial"/>
          <w:sz w:val="22"/>
          <w:szCs w:val="22"/>
          <w:lang w:val="es-ES"/>
        </w:rPr>
        <w:t xml:space="preserve">. </w:t>
      </w:r>
    </w:p>
    <w:p w14:paraId="76B2AF81" w14:textId="77777777" w:rsidR="00F00C88" w:rsidRPr="00F51E18" w:rsidRDefault="00F00C88" w:rsidP="00F00C88">
      <w:pPr>
        <w:pStyle w:val="Normal1"/>
        <w:numPr>
          <w:ilvl w:val="0"/>
          <w:numId w:val="0"/>
        </w:numPr>
        <w:rPr>
          <w:rFonts w:ascii="Arial" w:hAnsi="Arial" w:cs="Arial"/>
          <w:sz w:val="22"/>
          <w:szCs w:val="22"/>
          <w:lang w:val="es-ES"/>
        </w:rPr>
      </w:pPr>
    </w:p>
    <w:p w14:paraId="4003E19F" w14:textId="77777777" w:rsidR="00F00C88" w:rsidRPr="00F51E18" w:rsidRDefault="00F00C88" w:rsidP="00F00C88">
      <w:pPr>
        <w:pStyle w:val="Ttulo2"/>
        <w:rPr>
          <w:rFonts w:ascii="Arial" w:hAnsi="Arial"/>
          <w:sz w:val="22"/>
          <w:szCs w:val="22"/>
        </w:rPr>
      </w:pPr>
      <w:bookmarkStart w:id="992" w:name="_Toc371884554"/>
      <w:bookmarkStart w:id="993" w:name="_Toc374809902"/>
      <w:bookmarkStart w:id="994" w:name="_Toc26190745"/>
      <w:r w:rsidRPr="00F51E18">
        <w:rPr>
          <w:rFonts w:ascii="Arial" w:hAnsi="Arial"/>
          <w:sz w:val="22"/>
          <w:szCs w:val="22"/>
        </w:rPr>
        <w:t>Notificación del Evento Eximente de Responsabilidad</w:t>
      </w:r>
      <w:bookmarkEnd w:id="992"/>
      <w:bookmarkEnd w:id="993"/>
      <w:bookmarkEnd w:id="994"/>
      <w:r w:rsidRPr="00F51E18">
        <w:rPr>
          <w:rFonts w:ascii="Arial" w:hAnsi="Arial"/>
          <w:sz w:val="22"/>
          <w:szCs w:val="22"/>
        </w:rPr>
        <w:t xml:space="preserve"> </w:t>
      </w:r>
    </w:p>
    <w:p w14:paraId="6FF3710B" w14:textId="77777777" w:rsidR="00F00C88" w:rsidRPr="00F51E18" w:rsidRDefault="00F00C88" w:rsidP="00F00C88">
      <w:pPr>
        <w:ind w:left="606"/>
        <w:rPr>
          <w:rFonts w:ascii="Arial" w:hAnsi="Arial" w:cs="Arial"/>
          <w:sz w:val="22"/>
          <w:szCs w:val="22"/>
          <w:lang w:val="es-ES"/>
        </w:rPr>
      </w:pPr>
    </w:p>
    <w:p w14:paraId="61C7920B" w14:textId="6C27A35B" w:rsidR="00F00C88" w:rsidRPr="00F830FE" w:rsidRDefault="00F00C88" w:rsidP="00F830FE">
      <w:pPr>
        <w:pStyle w:val="Normal1"/>
        <w:ind w:left="864"/>
        <w:rPr>
          <w:rFonts w:ascii="Arial" w:hAnsi="Arial" w:cs="Arial"/>
          <w:sz w:val="22"/>
          <w:szCs w:val="22"/>
          <w:lang w:val="es-ES"/>
        </w:rPr>
      </w:pPr>
      <w:bookmarkStart w:id="995" w:name="_Ref306551725"/>
      <w:bookmarkStart w:id="996" w:name="_Ref229737627"/>
      <w:r w:rsidRPr="00F51E18">
        <w:rPr>
          <w:rFonts w:ascii="Arial" w:hAnsi="Arial" w:cs="Arial"/>
          <w:sz w:val="22"/>
          <w:szCs w:val="22"/>
          <w:lang w:val="es-ES"/>
        </w:rPr>
        <w:t>Dentro de los diez (10) Días Hábiles siguientes a la ocurrencia de un Evento Eximente de Responsabilidad o de la fecha en que se restablezcan las comunicaciones si hubieren sido afectadas, la parte afectada por el Evento Eximente de Responsabilidad en el cumplimiento de sus obligaciones (la “Parte Afectada”) le comunicará a la otra Parte acerca de la ocurrencia del Evento Eximente de Responsabilidad, las obligaciones afectadas, incluyendo la información y demás detalles que fueran pertinentes y, hasta donde sea práctico y posible, un estimado preliminar del tiempo durante el cual continuará afectado el cumplimiento de las obligaciones del Contrato.</w:t>
      </w:r>
      <w:bookmarkEnd w:id="995"/>
      <w:r w:rsidRPr="00F51E18">
        <w:rPr>
          <w:rFonts w:ascii="Arial" w:hAnsi="Arial" w:cs="Arial"/>
          <w:sz w:val="22"/>
          <w:szCs w:val="22"/>
          <w:lang w:val="es-ES"/>
        </w:rPr>
        <w:t xml:space="preserve"> </w:t>
      </w:r>
      <w:bookmarkEnd w:id="996"/>
    </w:p>
    <w:p w14:paraId="403AA629" w14:textId="77777777" w:rsidR="00F00C88" w:rsidRPr="00F51E18" w:rsidRDefault="00F00C88" w:rsidP="00F00C88">
      <w:pPr>
        <w:pStyle w:val="Ttulo2"/>
        <w:rPr>
          <w:rFonts w:ascii="Arial" w:hAnsi="Arial"/>
          <w:sz w:val="22"/>
          <w:szCs w:val="22"/>
        </w:rPr>
      </w:pPr>
      <w:bookmarkStart w:id="997" w:name="_Toc371884555"/>
      <w:bookmarkStart w:id="998" w:name="_Toc374809903"/>
      <w:bookmarkStart w:id="999" w:name="_Toc26190746"/>
      <w:r w:rsidRPr="00F51E18">
        <w:rPr>
          <w:rFonts w:ascii="Arial" w:hAnsi="Arial"/>
          <w:sz w:val="22"/>
          <w:szCs w:val="22"/>
        </w:rPr>
        <w:t>Evento Eximente de Responsabilidad no Asegurables.</w:t>
      </w:r>
      <w:bookmarkEnd w:id="997"/>
      <w:bookmarkEnd w:id="998"/>
      <w:bookmarkEnd w:id="999"/>
      <w:r w:rsidRPr="00F51E18">
        <w:rPr>
          <w:rFonts w:ascii="Arial" w:hAnsi="Arial"/>
          <w:sz w:val="22"/>
          <w:szCs w:val="22"/>
        </w:rPr>
        <w:t xml:space="preserve"> </w:t>
      </w:r>
    </w:p>
    <w:p w14:paraId="25053788" w14:textId="77777777" w:rsidR="00F00C88" w:rsidRPr="00F51E18" w:rsidRDefault="00F00C88" w:rsidP="00F00C88">
      <w:pPr>
        <w:pStyle w:val="Normal1"/>
        <w:numPr>
          <w:ilvl w:val="0"/>
          <w:numId w:val="0"/>
        </w:numPr>
        <w:rPr>
          <w:rFonts w:ascii="Arial" w:hAnsi="Arial" w:cs="Arial"/>
          <w:sz w:val="22"/>
          <w:szCs w:val="22"/>
          <w:lang w:val="es-ES"/>
        </w:rPr>
      </w:pPr>
    </w:p>
    <w:p w14:paraId="54301E91" w14:textId="7ADC1165"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En los casos previstos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_Ref229742459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15.2(c)</w:t>
      </w:r>
      <w:r w:rsidRPr="00F51E18">
        <w:rPr>
          <w:rFonts w:ascii="Arial" w:hAnsi="Arial" w:cs="Arial"/>
          <w:sz w:val="22"/>
          <w:szCs w:val="22"/>
          <w:lang w:val="es-ES"/>
        </w:rPr>
        <w:fldChar w:fldCharType="end"/>
      </w:r>
      <w:r w:rsidRPr="00F51E18">
        <w:rPr>
          <w:rFonts w:ascii="Arial" w:hAnsi="Arial" w:cs="Arial"/>
          <w:sz w:val="22"/>
          <w:szCs w:val="22"/>
          <w:lang w:val="es-ES"/>
        </w:rPr>
        <w:t xml:space="preserve"> se requerirá que el Contratista haya dado aviso a MME sobre la ocurrencia de tales eventos en un plazo que no supere diez (10) Días Hábiles desde su ocurrencia. La evaluación de tales hechos, las causas que los motivaron y la diligencia con que el Contratista actuó ante ellos, se harán constar dentro de los treinta (30) Días siguientes a la fecha en que cesen dichas causas, en actas suscritas por el Interventor y el Contratista, las cuales se someterán a la aprobación de MME. </w:t>
      </w:r>
    </w:p>
    <w:p w14:paraId="5511896D" w14:textId="77777777" w:rsidR="00F00C88" w:rsidRPr="00F51E18" w:rsidRDefault="00F00C88" w:rsidP="00F00C88">
      <w:pPr>
        <w:pStyle w:val="Normal1"/>
        <w:numPr>
          <w:ilvl w:val="0"/>
          <w:numId w:val="0"/>
        </w:numPr>
        <w:ind w:left="864"/>
        <w:rPr>
          <w:rFonts w:ascii="Arial" w:hAnsi="Arial" w:cs="Arial"/>
          <w:sz w:val="22"/>
          <w:szCs w:val="22"/>
          <w:lang w:val="es-ES"/>
        </w:rPr>
      </w:pPr>
    </w:p>
    <w:p w14:paraId="1CD1F1E4" w14:textId="3E8224AF"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En el caso en que MME concluya que el evento tuvo origen en una circunstancia de las previstas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_Ref229742459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15.2(c)</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bookmarkEnd w:id="988"/>
      <w:r w:rsidRPr="00F51E18">
        <w:rPr>
          <w:rFonts w:ascii="Arial" w:hAnsi="Arial" w:cs="Arial"/>
          <w:sz w:val="22"/>
          <w:szCs w:val="22"/>
          <w:lang w:val="es-ES"/>
        </w:rPr>
        <w:t xml:space="preserve">procederá a asumir directamente el costo de las reparaciones. </w:t>
      </w:r>
    </w:p>
    <w:p w14:paraId="3D3982C2" w14:textId="77777777" w:rsidR="00F00C88" w:rsidRPr="00F51E18" w:rsidRDefault="00F00C88" w:rsidP="00F00C88">
      <w:pPr>
        <w:pStyle w:val="Ttulo2"/>
        <w:rPr>
          <w:rFonts w:ascii="Arial" w:hAnsi="Arial"/>
          <w:sz w:val="22"/>
          <w:szCs w:val="22"/>
        </w:rPr>
      </w:pPr>
      <w:bookmarkStart w:id="1000" w:name="_Ref230270770"/>
      <w:bookmarkStart w:id="1001" w:name="_Toc235255686"/>
      <w:bookmarkStart w:id="1002" w:name="_Toc243744176"/>
      <w:bookmarkStart w:id="1003" w:name="_Toc249763789"/>
      <w:bookmarkStart w:id="1004" w:name="_Toc252774721"/>
      <w:bookmarkStart w:id="1005" w:name="_Toc274928979"/>
      <w:bookmarkStart w:id="1006" w:name="_Toc282337057"/>
      <w:bookmarkStart w:id="1007" w:name="_Toc311736659"/>
      <w:bookmarkStart w:id="1008" w:name="_Toc371884556"/>
      <w:bookmarkStart w:id="1009" w:name="_Toc374809904"/>
      <w:bookmarkStart w:id="1010" w:name="_Toc26190747"/>
      <w:r w:rsidRPr="00F51E18">
        <w:rPr>
          <w:rFonts w:ascii="Arial" w:hAnsi="Arial"/>
          <w:sz w:val="22"/>
          <w:szCs w:val="22"/>
        </w:rPr>
        <w:t>Indemnidad</w:t>
      </w:r>
      <w:bookmarkEnd w:id="1000"/>
      <w:bookmarkEnd w:id="1001"/>
      <w:bookmarkEnd w:id="1002"/>
      <w:bookmarkEnd w:id="1003"/>
      <w:bookmarkEnd w:id="1004"/>
      <w:bookmarkEnd w:id="1005"/>
      <w:bookmarkEnd w:id="1006"/>
      <w:bookmarkEnd w:id="1007"/>
      <w:bookmarkEnd w:id="1008"/>
      <w:bookmarkEnd w:id="1009"/>
      <w:bookmarkEnd w:id="1010"/>
    </w:p>
    <w:p w14:paraId="625A1887" w14:textId="77777777" w:rsidR="00F00C88" w:rsidRPr="00F51E18" w:rsidRDefault="00F00C88" w:rsidP="00F00C88">
      <w:pPr>
        <w:rPr>
          <w:rFonts w:ascii="Arial" w:hAnsi="Arial" w:cs="Arial"/>
          <w:sz w:val="22"/>
          <w:szCs w:val="22"/>
          <w:lang w:val="es-ES"/>
        </w:rPr>
      </w:pPr>
    </w:p>
    <w:p w14:paraId="356BDAE5"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se obliga a mantener indemne a MME de cualquier reclamación proveniente de terceros y que se deriven de sus actuaciones o de las de sus subcontratistas o dependientes.</w:t>
      </w:r>
    </w:p>
    <w:p w14:paraId="05B95398" w14:textId="77777777" w:rsidR="00F00C88" w:rsidRPr="00F51E18" w:rsidRDefault="00F00C88" w:rsidP="00F00C88">
      <w:pPr>
        <w:pStyle w:val="Normal1"/>
        <w:numPr>
          <w:ilvl w:val="0"/>
          <w:numId w:val="0"/>
        </w:numPr>
        <w:ind w:left="30"/>
        <w:rPr>
          <w:rFonts w:ascii="Arial" w:hAnsi="Arial" w:cs="Arial"/>
          <w:sz w:val="22"/>
          <w:szCs w:val="22"/>
          <w:lang w:val="es-ES"/>
        </w:rPr>
      </w:pPr>
    </w:p>
    <w:p w14:paraId="31C89DE0" w14:textId="77777777" w:rsidR="00F00C88" w:rsidRPr="00F51E18" w:rsidRDefault="00F00C88" w:rsidP="00F00C88">
      <w:pPr>
        <w:pStyle w:val="Normal1"/>
        <w:numPr>
          <w:ilvl w:val="0"/>
          <w:numId w:val="0"/>
        </w:numPr>
        <w:ind w:left="30"/>
        <w:rPr>
          <w:rFonts w:ascii="Arial" w:hAnsi="Arial" w:cs="Arial"/>
          <w:sz w:val="22"/>
          <w:szCs w:val="22"/>
          <w:lang w:val="es-ES"/>
        </w:rPr>
      </w:pPr>
      <w:r w:rsidRPr="00F51E18">
        <w:rPr>
          <w:rFonts w:ascii="Arial" w:hAnsi="Arial" w:cs="Arial"/>
          <w:sz w:val="22"/>
          <w:szCs w:val="22"/>
          <w:lang w:val="es-ES"/>
        </w:rPr>
        <w:t>Para estos efectos, MME deberá notificar al Contratista del reclamo o acción correspondiente:</w:t>
      </w:r>
    </w:p>
    <w:p w14:paraId="785D61EE" w14:textId="77777777" w:rsidR="00F00C88" w:rsidRPr="00F51E18" w:rsidRDefault="00F00C88" w:rsidP="00F00C88">
      <w:pPr>
        <w:pStyle w:val="Normal1"/>
        <w:numPr>
          <w:ilvl w:val="0"/>
          <w:numId w:val="0"/>
        </w:numPr>
        <w:ind w:left="1361"/>
        <w:rPr>
          <w:rFonts w:ascii="Arial" w:hAnsi="Arial" w:cs="Arial"/>
          <w:sz w:val="22"/>
          <w:szCs w:val="22"/>
          <w:lang w:val="es-ES"/>
        </w:rPr>
      </w:pPr>
    </w:p>
    <w:p w14:paraId="3182D336"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Si es extrajudicial, dentro de los cinco (5) Días Hábiles siguientes a la fecha en que dicha reclamación sea presentada; </w:t>
      </w:r>
    </w:p>
    <w:p w14:paraId="02ED79E4" w14:textId="77777777" w:rsidR="00F00C88" w:rsidRPr="00F51E18" w:rsidRDefault="00F00C88" w:rsidP="00F00C88">
      <w:pPr>
        <w:pStyle w:val="Normal1"/>
        <w:numPr>
          <w:ilvl w:val="0"/>
          <w:numId w:val="0"/>
        </w:numPr>
        <w:ind w:left="2608"/>
        <w:rPr>
          <w:rFonts w:ascii="Arial" w:hAnsi="Arial" w:cs="Arial"/>
          <w:sz w:val="22"/>
          <w:szCs w:val="22"/>
          <w:lang w:val="es-ES"/>
        </w:rPr>
      </w:pPr>
    </w:p>
    <w:p w14:paraId="6B69C6F0"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Si es judicial (de cualquier naturaleza), dentro de los tres (3) Días Hábiles siguientes a:</w:t>
      </w:r>
    </w:p>
    <w:p w14:paraId="5401DE59" w14:textId="77777777" w:rsidR="00F00C88" w:rsidRPr="00F51E18" w:rsidRDefault="00F00C88" w:rsidP="00F00C88">
      <w:pPr>
        <w:pStyle w:val="Normal1"/>
        <w:numPr>
          <w:ilvl w:val="0"/>
          <w:numId w:val="0"/>
        </w:numPr>
        <w:rPr>
          <w:rFonts w:ascii="Arial" w:hAnsi="Arial" w:cs="Arial"/>
          <w:sz w:val="22"/>
          <w:szCs w:val="22"/>
          <w:lang w:val="es-ES"/>
        </w:rPr>
      </w:pPr>
    </w:p>
    <w:p w14:paraId="66BBE228" w14:textId="77777777"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La fecha en que el reclamo haya sido notificado personalmente a MME; o </w:t>
      </w:r>
    </w:p>
    <w:p w14:paraId="50E012F7" w14:textId="77777777" w:rsidR="00F00C88" w:rsidRPr="00F51E18" w:rsidRDefault="00F00C88" w:rsidP="00F00C88">
      <w:pPr>
        <w:pStyle w:val="Normal1"/>
        <w:numPr>
          <w:ilvl w:val="0"/>
          <w:numId w:val="0"/>
        </w:numPr>
        <w:ind w:left="2608"/>
        <w:rPr>
          <w:rFonts w:ascii="Arial" w:hAnsi="Arial" w:cs="Arial"/>
          <w:sz w:val="22"/>
          <w:szCs w:val="22"/>
          <w:lang w:val="es-ES"/>
        </w:rPr>
      </w:pPr>
    </w:p>
    <w:p w14:paraId="3F445FED" w14:textId="77777777"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La fecha en la que legalmente se entienda que el MME ha sido debidamente notificada del auto admisorio de la demanda a través de la cual se hace el reclamo, si tal notificación se ha hecho por medio de aviso o edicto conforme a la Ley. </w:t>
      </w:r>
    </w:p>
    <w:p w14:paraId="3D20EAE7" w14:textId="77777777" w:rsidR="00F00C88" w:rsidRPr="00F51E18" w:rsidRDefault="00F00C88" w:rsidP="00F00C88">
      <w:pPr>
        <w:pStyle w:val="Normal1"/>
        <w:numPr>
          <w:ilvl w:val="0"/>
          <w:numId w:val="0"/>
        </w:numPr>
        <w:ind w:left="864"/>
        <w:rPr>
          <w:rFonts w:ascii="Arial" w:hAnsi="Arial" w:cs="Arial"/>
          <w:sz w:val="22"/>
          <w:szCs w:val="22"/>
          <w:lang w:val="es-ES"/>
        </w:rPr>
      </w:pPr>
    </w:p>
    <w:p w14:paraId="32E077A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En los contratos que celebre el Contratista para la ejecución de este Contrato, se pactarán cláusulas de indemnidad a favor del MME que lo dejen a salvo de eventuales responsabilidades por demandas y/o denuncias de cualquier naturaleza que puedan presentar los contratistas o sus empleados, subcontratistas o sus empleados, asesores o terceros, con ocasión de daños y perjuicios derivados de la ejecución o terminación de tales contratos.</w:t>
      </w:r>
    </w:p>
    <w:p w14:paraId="685B5CC4" w14:textId="77777777" w:rsidR="00F00C88" w:rsidRPr="00F51E18" w:rsidRDefault="00F00C88" w:rsidP="00F00C88">
      <w:pPr>
        <w:pStyle w:val="Prrafodelista"/>
        <w:rPr>
          <w:rFonts w:ascii="Arial" w:hAnsi="Arial" w:cs="Arial"/>
          <w:sz w:val="22"/>
          <w:szCs w:val="22"/>
          <w:lang w:val="es-ES"/>
        </w:rPr>
      </w:pPr>
    </w:p>
    <w:p w14:paraId="1402CB42"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MME no se hará responsable directa ni indirectamente, contractual o extracontractualmente, de los eventuales daños y perjuicios que sufra(n) alguno(s) de los contratistas del Contratista ni terceras personas en general.</w:t>
      </w:r>
    </w:p>
    <w:p w14:paraId="4A3C66B6" w14:textId="77777777" w:rsidR="00F00C88" w:rsidRPr="00F51E18" w:rsidRDefault="00F00C88" w:rsidP="00F00C88">
      <w:pPr>
        <w:pStyle w:val="Prrafodelista"/>
        <w:rPr>
          <w:rFonts w:ascii="Arial" w:hAnsi="Arial" w:cs="Arial"/>
          <w:sz w:val="22"/>
          <w:szCs w:val="22"/>
          <w:lang w:val="es-ES"/>
        </w:rPr>
      </w:pPr>
    </w:p>
    <w:p w14:paraId="0A3D35C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no se exime de la responsabilidad por deficiencias en el manejo de los recursos que le transfiera el MME, tales como demoras en el pago de actas de Avance de Instalación o en la liquidación de los contratos que se desarrollen con recursos del FAZNI, como parte del alcance del presente Contrato.</w:t>
      </w:r>
    </w:p>
    <w:p w14:paraId="6943D439" w14:textId="77777777" w:rsidR="00F00C88" w:rsidRPr="00F51E18" w:rsidRDefault="00F00C88" w:rsidP="00F00C88">
      <w:pPr>
        <w:pStyle w:val="Prrafodelista"/>
        <w:rPr>
          <w:rFonts w:ascii="Arial" w:hAnsi="Arial" w:cs="Arial"/>
          <w:sz w:val="22"/>
          <w:szCs w:val="22"/>
          <w:lang w:val="es-ES"/>
        </w:rPr>
      </w:pPr>
    </w:p>
    <w:p w14:paraId="6B6F01D8" w14:textId="77E39654" w:rsidR="00237D5C"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De manera particular, el Contratista mantendrá indemne en los términos descritos en la presente Sección al MME ante cualquier reclamación, judicial, extrajudicial o administrativa, que le sea presentada al MME por parte del Interventor en cualquier aspecto relacionado con demoras imputables al Contratista en la ejecución del Cronograma de Instalación. </w:t>
      </w:r>
    </w:p>
    <w:p w14:paraId="36529AC9" w14:textId="710B1670" w:rsidR="00237D5C" w:rsidRDefault="00237D5C" w:rsidP="0054586C">
      <w:pPr>
        <w:pStyle w:val="Normal1"/>
        <w:numPr>
          <w:ilvl w:val="0"/>
          <w:numId w:val="0"/>
        </w:numPr>
        <w:ind w:left="30"/>
      </w:pPr>
      <w:bookmarkStart w:id="1011" w:name="_Toc235255687"/>
      <w:bookmarkStart w:id="1012" w:name="_Toc243744177"/>
      <w:bookmarkStart w:id="1013" w:name="_Toc249763790"/>
      <w:bookmarkStart w:id="1014" w:name="_Toc252774722"/>
      <w:bookmarkStart w:id="1015" w:name="_Toc282337058"/>
      <w:bookmarkStart w:id="1016" w:name="_Toc311736660"/>
      <w:bookmarkStart w:id="1017" w:name="_Ref359486244"/>
      <w:bookmarkStart w:id="1018" w:name="_Toc371884557"/>
      <w:bookmarkStart w:id="1019" w:name="_Toc374809905"/>
    </w:p>
    <w:p w14:paraId="7C3BE517" w14:textId="1A08D7FB" w:rsidR="00F00C88" w:rsidRPr="00F51E18" w:rsidRDefault="00F00C88" w:rsidP="00F00C88">
      <w:pPr>
        <w:pStyle w:val="Ttulo1"/>
        <w:rPr>
          <w:rFonts w:ascii="Arial" w:hAnsi="Arial"/>
          <w:sz w:val="22"/>
          <w:szCs w:val="22"/>
        </w:rPr>
      </w:pPr>
      <w:bookmarkStart w:id="1020" w:name="_Toc26190748"/>
      <w:r w:rsidRPr="00F51E18">
        <w:rPr>
          <w:rFonts w:ascii="Arial" w:hAnsi="Arial"/>
          <w:sz w:val="22"/>
          <w:szCs w:val="22"/>
        </w:rPr>
        <w:t>SOLUCIÓN DE CONTROVERSIAS</w:t>
      </w:r>
      <w:bookmarkEnd w:id="1011"/>
      <w:bookmarkEnd w:id="1012"/>
      <w:bookmarkEnd w:id="1013"/>
      <w:bookmarkEnd w:id="1014"/>
      <w:bookmarkEnd w:id="1015"/>
      <w:bookmarkEnd w:id="1016"/>
      <w:bookmarkEnd w:id="1017"/>
      <w:bookmarkEnd w:id="1018"/>
      <w:bookmarkEnd w:id="1019"/>
      <w:bookmarkEnd w:id="1020"/>
    </w:p>
    <w:p w14:paraId="20D09B18" w14:textId="77777777" w:rsidR="00F00C88" w:rsidRPr="00F51E18" w:rsidRDefault="00F00C88" w:rsidP="00F00C88">
      <w:pPr>
        <w:rPr>
          <w:rFonts w:ascii="Arial" w:hAnsi="Arial" w:cs="Arial"/>
          <w:sz w:val="22"/>
          <w:szCs w:val="22"/>
          <w:lang w:val="es-ES"/>
        </w:rPr>
      </w:pPr>
    </w:p>
    <w:p w14:paraId="7DDAA562" w14:textId="77777777" w:rsidR="00F00C88" w:rsidRPr="00F51E18" w:rsidRDefault="00F00C88" w:rsidP="00F00C88">
      <w:pPr>
        <w:pStyle w:val="Ttulo2"/>
        <w:rPr>
          <w:rFonts w:ascii="Arial" w:hAnsi="Arial"/>
          <w:sz w:val="22"/>
          <w:szCs w:val="22"/>
        </w:rPr>
      </w:pPr>
      <w:bookmarkStart w:id="1021" w:name="_Toc311736661"/>
      <w:bookmarkStart w:id="1022" w:name="_Toc371884558"/>
      <w:bookmarkStart w:id="1023" w:name="_Toc374809906"/>
      <w:bookmarkStart w:id="1024" w:name="_Toc26190749"/>
      <w:r w:rsidRPr="00F51E18">
        <w:rPr>
          <w:rFonts w:ascii="Arial" w:hAnsi="Arial"/>
          <w:sz w:val="22"/>
          <w:szCs w:val="22"/>
        </w:rPr>
        <w:t>Previsiones Generales</w:t>
      </w:r>
      <w:bookmarkEnd w:id="1021"/>
      <w:bookmarkEnd w:id="1022"/>
      <w:bookmarkEnd w:id="1023"/>
      <w:bookmarkEnd w:id="1024"/>
    </w:p>
    <w:p w14:paraId="48078D3F" w14:textId="77777777" w:rsidR="00F00C88" w:rsidRPr="00F51E18" w:rsidRDefault="00F00C88" w:rsidP="00F00C88">
      <w:pPr>
        <w:rPr>
          <w:rFonts w:ascii="Arial" w:hAnsi="Arial" w:cs="Arial"/>
          <w:sz w:val="22"/>
          <w:szCs w:val="22"/>
          <w:lang w:val="es-ES"/>
        </w:rPr>
      </w:pPr>
    </w:p>
    <w:p w14:paraId="64C2926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Lo establecido en el presente capítulo no obsta para que las Partes puedan resolver directamente toda controversia patrimonial y conciliable entre ellas, surgida del presente Contrato en cualquier tiempo. </w:t>
      </w:r>
    </w:p>
    <w:p w14:paraId="1777AEE6" w14:textId="77777777" w:rsidR="00F00C88" w:rsidRPr="00F51E18" w:rsidRDefault="00F00C88" w:rsidP="00F00C88">
      <w:pPr>
        <w:pStyle w:val="Normal1"/>
        <w:numPr>
          <w:ilvl w:val="0"/>
          <w:numId w:val="0"/>
        </w:numPr>
        <w:ind w:left="894"/>
        <w:rPr>
          <w:rFonts w:ascii="Arial" w:hAnsi="Arial" w:cs="Arial"/>
          <w:sz w:val="22"/>
          <w:szCs w:val="22"/>
          <w:lang w:val="es-ES"/>
        </w:rPr>
      </w:pPr>
    </w:p>
    <w:p w14:paraId="657D5E7B" w14:textId="77777777" w:rsidR="00F00C88" w:rsidRPr="00F51E18" w:rsidRDefault="00F00C88" w:rsidP="00F00C88">
      <w:pPr>
        <w:pStyle w:val="Normal1"/>
        <w:ind w:left="864"/>
        <w:rPr>
          <w:rFonts w:ascii="Arial" w:hAnsi="Arial" w:cs="Arial"/>
          <w:sz w:val="22"/>
          <w:szCs w:val="22"/>
          <w:lang w:val="es-ES"/>
        </w:rPr>
      </w:pPr>
      <w:r w:rsidRPr="00F51E18">
        <w:rPr>
          <w:rFonts w:ascii="Arial" w:hAnsi="Arial" w:cs="Arial"/>
          <w:sz w:val="22"/>
          <w:szCs w:val="22"/>
          <w:lang w:val="es-ES"/>
        </w:rPr>
        <w:t xml:space="preserve">Antes de dar inicio a los mecanismos previstos en esta Sección, las Partes intentarán el arreglo directo de la controversia en cuestión. Este arreglo directo no constituye una etapa previa ni requisito de procedibilidad alguno para hacer uso de los mecanismos de solución de controversias del presente Contrato. </w:t>
      </w:r>
    </w:p>
    <w:p w14:paraId="159E85FA" w14:textId="77777777" w:rsidR="00F00C88" w:rsidRPr="00F51E18" w:rsidRDefault="00F00C88" w:rsidP="00F00C88">
      <w:pPr>
        <w:pStyle w:val="Ttulo2"/>
        <w:rPr>
          <w:rFonts w:ascii="Arial" w:hAnsi="Arial"/>
          <w:sz w:val="22"/>
          <w:szCs w:val="22"/>
        </w:rPr>
      </w:pPr>
      <w:bookmarkStart w:id="1025" w:name="_Toc26190750"/>
      <w:r w:rsidRPr="00F51E18">
        <w:rPr>
          <w:rFonts w:ascii="Arial" w:hAnsi="Arial"/>
          <w:sz w:val="22"/>
          <w:szCs w:val="22"/>
        </w:rPr>
        <w:t>Jurisdicción Ordinaria</w:t>
      </w:r>
      <w:bookmarkEnd w:id="1025"/>
    </w:p>
    <w:p w14:paraId="7D8693DE" w14:textId="77777777" w:rsidR="00F00C88" w:rsidRPr="00F51E18" w:rsidRDefault="00F00C88" w:rsidP="00F00C88">
      <w:pPr>
        <w:rPr>
          <w:rFonts w:ascii="Arial" w:hAnsi="Arial" w:cs="Arial"/>
          <w:sz w:val="22"/>
          <w:szCs w:val="22"/>
          <w:lang w:val="es-ES"/>
        </w:rPr>
      </w:pPr>
    </w:p>
    <w:p w14:paraId="2EE3B9DD"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Las Partes acuerdan acudir a los mecanismos previstos en la Ley Aplicable para dirimir las controversias que surjan con ocasión del presente Contrato. </w:t>
      </w:r>
    </w:p>
    <w:p w14:paraId="715E23D5" w14:textId="77777777" w:rsidR="00F00C88" w:rsidRPr="00F51E18" w:rsidRDefault="00F00C88" w:rsidP="00F00C88">
      <w:pPr>
        <w:rPr>
          <w:rFonts w:ascii="Arial" w:hAnsi="Arial" w:cs="Arial"/>
          <w:sz w:val="22"/>
          <w:szCs w:val="22"/>
          <w:lang w:val="es-ES"/>
        </w:rPr>
      </w:pPr>
    </w:p>
    <w:p w14:paraId="43918655" w14:textId="77777777" w:rsidR="00F00C88" w:rsidRPr="00F51E18" w:rsidRDefault="00F00C88" w:rsidP="00F00C88">
      <w:pPr>
        <w:pStyle w:val="Ttulo2"/>
        <w:rPr>
          <w:rFonts w:ascii="Arial" w:hAnsi="Arial"/>
          <w:sz w:val="22"/>
          <w:szCs w:val="22"/>
        </w:rPr>
      </w:pPr>
      <w:bookmarkStart w:id="1026" w:name="_Toc235255692"/>
      <w:bookmarkStart w:id="1027" w:name="_Toc243744182"/>
      <w:bookmarkStart w:id="1028" w:name="_Toc249763794"/>
      <w:bookmarkStart w:id="1029" w:name="_Toc252774726"/>
      <w:bookmarkStart w:id="1030" w:name="_Toc274928983"/>
      <w:bookmarkStart w:id="1031" w:name="_Toc282337061"/>
      <w:bookmarkStart w:id="1032" w:name="_Toc311736664"/>
      <w:bookmarkStart w:id="1033" w:name="_Toc371884561"/>
      <w:bookmarkStart w:id="1034" w:name="_Toc374809909"/>
      <w:bookmarkStart w:id="1035" w:name="_Toc26190751"/>
      <w:r w:rsidRPr="00F51E18">
        <w:rPr>
          <w:rFonts w:ascii="Arial" w:hAnsi="Arial"/>
          <w:sz w:val="22"/>
          <w:szCs w:val="22"/>
        </w:rPr>
        <w:t>Continuidad en la ejecución</w:t>
      </w:r>
      <w:bookmarkEnd w:id="1026"/>
      <w:bookmarkEnd w:id="1027"/>
      <w:bookmarkEnd w:id="1028"/>
      <w:bookmarkEnd w:id="1029"/>
      <w:bookmarkEnd w:id="1030"/>
      <w:bookmarkEnd w:id="1031"/>
      <w:bookmarkEnd w:id="1032"/>
      <w:bookmarkEnd w:id="1033"/>
      <w:bookmarkEnd w:id="1034"/>
      <w:bookmarkEnd w:id="1035"/>
    </w:p>
    <w:p w14:paraId="40DB50B5" w14:textId="77777777" w:rsidR="00F00C88" w:rsidRPr="00F51E18" w:rsidRDefault="00F00C88" w:rsidP="00F00C88">
      <w:pPr>
        <w:rPr>
          <w:rFonts w:ascii="Arial" w:hAnsi="Arial" w:cs="Arial"/>
          <w:sz w:val="22"/>
          <w:szCs w:val="22"/>
          <w:lang w:val="es-ES"/>
        </w:rPr>
      </w:pPr>
    </w:p>
    <w:p w14:paraId="38B403D3"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La intervención del cualquier MASC que sea utilizado por las Partes, no suspenderá la ejecución del Contrato. </w:t>
      </w:r>
    </w:p>
    <w:p w14:paraId="391884AF" w14:textId="77777777" w:rsidR="00237D5C" w:rsidRDefault="00237D5C" w:rsidP="00271456">
      <w:pPr>
        <w:jc w:val="left"/>
      </w:pPr>
      <w:bookmarkStart w:id="1036" w:name="_Toc235255693"/>
      <w:bookmarkStart w:id="1037" w:name="_Toc243744183"/>
      <w:bookmarkStart w:id="1038" w:name="_Toc249763795"/>
      <w:bookmarkStart w:id="1039" w:name="_Toc252774727"/>
      <w:bookmarkStart w:id="1040" w:name="_Toc274928984"/>
      <w:bookmarkStart w:id="1041" w:name="_Toc282337062"/>
      <w:bookmarkStart w:id="1042" w:name="_Toc311736665"/>
      <w:bookmarkStart w:id="1043" w:name="_Toc371884562"/>
      <w:bookmarkStart w:id="1044" w:name="_Toc374809910"/>
    </w:p>
    <w:p w14:paraId="23840BF5" w14:textId="77777777" w:rsidR="00F00C88" w:rsidRPr="00F51E18" w:rsidRDefault="00F00C88" w:rsidP="00F00C88">
      <w:pPr>
        <w:pStyle w:val="Ttulo1"/>
        <w:rPr>
          <w:rFonts w:ascii="Arial" w:hAnsi="Arial"/>
          <w:sz w:val="22"/>
          <w:szCs w:val="22"/>
        </w:rPr>
      </w:pPr>
      <w:bookmarkStart w:id="1045" w:name="_Toc26190752"/>
      <w:r w:rsidRPr="00F51E18">
        <w:rPr>
          <w:rFonts w:ascii="Arial" w:hAnsi="Arial"/>
          <w:sz w:val="22"/>
          <w:szCs w:val="22"/>
        </w:rPr>
        <w:t>ASUNTOS LABORALES Y DE SEGURIDAD INDUSTRIAL</w:t>
      </w:r>
      <w:bookmarkEnd w:id="1036"/>
      <w:bookmarkEnd w:id="1037"/>
      <w:bookmarkEnd w:id="1038"/>
      <w:bookmarkEnd w:id="1039"/>
      <w:bookmarkEnd w:id="1040"/>
      <w:bookmarkEnd w:id="1041"/>
      <w:bookmarkEnd w:id="1042"/>
      <w:bookmarkEnd w:id="1043"/>
      <w:bookmarkEnd w:id="1044"/>
      <w:bookmarkEnd w:id="1045"/>
    </w:p>
    <w:p w14:paraId="1BCB8462" w14:textId="77777777" w:rsidR="00F00C88" w:rsidRPr="00F51E18" w:rsidRDefault="00F00C88" w:rsidP="00F00C88">
      <w:pPr>
        <w:rPr>
          <w:rFonts w:ascii="Arial" w:hAnsi="Arial" w:cs="Arial"/>
          <w:sz w:val="22"/>
          <w:szCs w:val="22"/>
          <w:lang w:val="es-ES"/>
        </w:rPr>
      </w:pPr>
    </w:p>
    <w:p w14:paraId="69A256ED" w14:textId="77777777" w:rsidR="00F00C88" w:rsidRPr="00F51E18" w:rsidRDefault="00F00C88" w:rsidP="00F00C88">
      <w:pPr>
        <w:pStyle w:val="Ttulo2"/>
        <w:rPr>
          <w:rFonts w:ascii="Arial" w:hAnsi="Arial"/>
          <w:sz w:val="22"/>
          <w:szCs w:val="22"/>
        </w:rPr>
      </w:pPr>
      <w:bookmarkStart w:id="1046" w:name="_Toc235255694"/>
      <w:bookmarkStart w:id="1047" w:name="_Toc243744184"/>
      <w:bookmarkStart w:id="1048" w:name="_Toc249763796"/>
      <w:bookmarkStart w:id="1049" w:name="_Toc252774728"/>
      <w:bookmarkStart w:id="1050" w:name="_Toc274928985"/>
      <w:bookmarkStart w:id="1051" w:name="_Toc282337063"/>
      <w:bookmarkStart w:id="1052" w:name="_Toc311736666"/>
      <w:bookmarkStart w:id="1053" w:name="_Toc371884563"/>
      <w:bookmarkStart w:id="1054" w:name="_Toc374809911"/>
      <w:bookmarkStart w:id="1055" w:name="_Toc26190753"/>
      <w:r w:rsidRPr="00F51E18">
        <w:rPr>
          <w:rFonts w:ascii="Arial" w:hAnsi="Arial"/>
          <w:sz w:val="22"/>
          <w:szCs w:val="22"/>
        </w:rPr>
        <w:t>Personal del Contratista</w:t>
      </w:r>
      <w:bookmarkEnd w:id="1046"/>
      <w:bookmarkEnd w:id="1047"/>
      <w:bookmarkEnd w:id="1048"/>
      <w:bookmarkEnd w:id="1049"/>
      <w:bookmarkEnd w:id="1050"/>
      <w:bookmarkEnd w:id="1051"/>
      <w:bookmarkEnd w:id="1052"/>
      <w:bookmarkEnd w:id="1053"/>
      <w:bookmarkEnd w:id="1054"/>
      <w:bookmarkEnd w:id="1055"/>
    </w:p>
    <w:p w14:paraId="13EDAC33" w14:textId="77777777" w:rsidR="00F00C88" w:rsidRPr="00F51E18" w:rsidRDefault="00F00C88" w:rsidP="00F00C88">
      <w:pPr>
        <w:ind w:left="576"/>
        <w:rPr>
          <w:rFonts w:ascii="Arial" w:hAnsi="Arial" w:cs="Arial"/>
          <w:sz w:val="22"/>
          <w:szCs w:val="22"/>
          <w:lang w:val="es-ES"/>
        </w:rPr>
      </w:pPr>
    </w:p>
    <w:p w14:paraId="1FF3DBCC"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se compromete a que sus empleados, agentes, proveedores, contratistas y subcontratistas posean la experiencia, conocimientos y capacidad para ejecutar los deberes específicos a ellos asignados para la debida y cabal ejecución del Contrato. La responsabilidad incluirá, además de las consecuencias fijadas en la Ley, cualquier daño o perjuicio causado a propiedades, a la vida, a la integridad personal de terceros, de MME o de cualquiera de sus empleados, agentes o contratistas, originada en cualquier acto, hecho u omisión de empleados, agentes, proveedores, contratistas o subcontratistas del Contratista que no reúnan tales requisitos profesionales.</w:t>
      </w:r>
    </w:p>
    <w:p w14:paraId="6943EE95" w14:textId="77777777" w:rsidR="00F00C88" w:rsidRPr="00F51E18" w:rsidRDefault="00F00C88" w:rsidP="00F00C88">
      <w:pPr>
        <w:pStyle w:val="Normal1"/>
        <w:numPr>
          <w:ilvl w:val="0"/>
          <w:numId w:val="0"/>
        </w:numPr>
        <w:ind w:left="864"/>
        <w:rPr>
          <w:rFonts w:ascii="Arial" w:hAnsi="Arial" w:cs="Arial"/>
          <w:sz w:val="22"/>
          <w:szCs w:val="22"/>
          <w:lang w:val="es-ES"/>
        </w:rPr>
      </w:pPr>
    </w:p>
    <w:p w14:paraId="6E24C34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Todos los trabajadores del Proyecto serán nombrados y contratados por el Contratista o por sus subcontratistas, quienes deberán cumplir con todas las disposiciones legales aplicables, entre otras, las relativas a la contratación de personal extranjero y a la regulación de las profesiones. Los trabajadores del Contratista o sus subcontratistas no tendrán relación laboral alguna con MME.</w:t>
      </w:r>
    </w:p>
    <w:p w14:paraId="1364BCB6" w14:textId="77777777" w:rsidR="00F00C88" w:rsidRPr="00F51E18" w:rsidRDefault="00F00C88" w:rsidP="00F00C88">
      <w:pPr>
        <w:pStyle w:val="Normal1"/>
        <w:numPr>
          <w:ilvl w:val="0"/>
          <w:numId w:val="0"/>
        </w:numPr>
        <w:ind w:left="864"/>
        <w:rPr>
          <w:rFonts w:ascii="Arial" w:hAnsi="Arial" w:cs="Arial"/>
          <w:sz w:val="22"/>
          <w:szCs w:val="22"/>
          <w:lang w:val="es-ES"/>
        </w:rPr>
      </w:pPr>
      <w:r w:rsidRPr="00F51E18">
        <w:rPr>
          <w:rFonts w:ascii="Arial" w:hAnsi="Arial" w:cs="Arial"/>
          <w:sz w:val="22"/>
          <w:szCs w:val="22"/>
          <w:lang w:val="es-ES"/>
        </w:rPr>
        <w:tab/>
      </w:r>
    </w:p>
    <w:p w14:paraId="1AA848E4"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Correrá por cuenta del Contratista el pago de los salarios, sueldos, prestaciones sociales legales o extralegales, aportes parafiscales de todos los trabajadores vinculados por éste para el cumplimiento del objeto del Contrato y será suya cualquier responsabilidad por el pasivo laboral. Para tal efecto, el Contratista deberá cumplir estrictamente cualesquiera normas legales y convencionales aplicables. MME no tendrá responsabilidad alguna por tales conceptos. Si por cualquier evento, MME se viese obligada a asumir cualquier pago derivado de las obligaciones laborales del Contratista, éste se compromete a rembolsar esos valores dentro de los cinco (5) Días siguientes al requerimiento escrito hecho por MME.</w:t>
      </w:r>
    </w:p>
    <w:p w14:paraId="45012433" w14:textId="77777777" w:rsidR="00F00C88" w:rsidRPr="00F51E18" w:rsidRDefault="00F00C88" w:rsidP="00F00C88">
      <w:pPr>
        <w:pStyle w:val="Normal1"/>
        <w:numPr>
          <w:ilvl w:val="0"/>
          <w:numId w:val="0"/>
        </w:numPr>
        <w:rPr>
          <w:rFonts w:ascii="Arial" w:hAnsi="Arial" w:cs="Arial"/>
          <w:sz w:val="22"/>
          <w:szCs w:val="22"/>
          <w:lang w:val="es-ES"/>
        </w:rPr>
      </w:pPr>
    </w:p>
    <w:p w14:paraId="57D69C68"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En todo caso, será obligación del Contratista asegurarse que todo el personal que utilice, con relación laboral o sin ella, esté debidamente vinculado al régimen de seguridad social previsto en la Ley. El incumplimiento de esta obligación y de las demás previstas en este Capítulo, se entenderá como incumplimiento del Contrato y será objeto de Multas, sin perjuicio de los efectos previstos en la Ley, incluyendo la declaratoria de caducidad del Contrato.</w:t>
      </w:r>
    </w:p>
    <w:p w14:paraId="5F3B207D" w14:textId="77777777" w:rsidR="00F00C88" w:rsidRPr="00F51E18" w:rsidRDefault="00F00C88" w:rsidP="00F00C88">
      <w:pPr>
        <w:pStyle w:val="Normal1"/>
        <w:numPr>
          <w:ilvl w:val="0"/>
          <w:numId w:val="0"/>
        </w:numPr>
        <w:ind w:left="864"/>
        <w:rPr>
          <w:rFonts w:ascii="Arial" w:hAnsi="Arial" w:cs="Arial"/>
          <w:sz w:val="22"/>
          <w:szCs w:val="22"/>
          <w:lang w:val="es-ES"/>
        </w:rPr>
      </w:pPr>
      <w:r w:rsidRPr="00F51E18">
        <w:rPr>
          <w:rFonts w:ascii="Arial" w:hAnsi="Arial" w:cs="Arial"/>
          <w:sz w:val="22"/>
          <w:szCs w:val="22"/>
          <w:lang w:val="es-ES"/>
        </w:rPr>
        <w:tab/>
      </w:r>
    </w:p>
    <w:p w14:paraId="7A5A4C06"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Mensualmente, el Contratista deberá exigir a sus subcontratistas, que demuestren que han efectuado de manera puntual los pagos de salarios, sueldos, prestaciones legales o extralegales y aportes parafiscales de sus empleados. Esta obligación también será aplicable respecto de los trabajadores sin relación laboral, caso en el cual se acreditará que dichos trabajadores han efectuado los pagos de que trata el presente literal que les correspondan.</w:t>
      </w:r>
    </w:p>
    <w:p w14:paraId="7523829B" w14:textId="77777777" w:rsidR="00F00C88" w:rsidRPr="00F51E18" w:rsidRDefault="00F00C88" w:rsidP="00F00C88">
      <w:pPr>
        <w:pStyle w:val="Ttulo2"/>
        <w:rPr>
          <w:rFonts w:ascii="Arial" w:hAnsi="Arial"/>
          <w:sz w:val="22"/>
          <w:szCs w:val="22"/>
        </w:rPr>
      </w:pPr>
      <w:bookmarkStart w:id="1056" w:name="_Toc235255696"/>
      <w:bookmarkStart w:id="1057" w:name="_Toc243744186"/>
      <w:bookmarkStart w:id="1058" w:name="_Toc249763798"/>
      <w:bookmarkStart w:id="1059" w:name="_Toc252774730"/>
      <w:bookmarkStart w:id="1060" w:name="_Toc274928987"/>
      <w:bookmarkStart w:id="1061" w:name="_Toc282337065"/>
      <w:bookmarkStart w:id="1062" w:name="_Toc311736668"/>
      <w:bookmarkStart w:id="1063" w:name="_Toc371884565"/>
      <w:bookmarkStart w:id="1064" w:name="_Toc374809913"/>
      <w:bookmarkStart w:id="1065" w:name="_Toc26190754"/>
      <w:r w:rsidRPr="00F51E18">
        <w:rPr>
          <w:rFonts w:ascii="Arial" w:hAnsi="Arial"/>
          <w:sz w:val="22"/>
          <w:szCs w:val="22"/>
        </w:rPr>
        <w:t>Relación entre las Partes</w:t>
      </w:r>
      <w:bookmarkEnd w:id="1056"/>
      <w:bookmarkEnd w:id="1057"/>
      <w:bookmarkEnd w:id="1058"/>
      <w:bookmarkEnd w:id="1059"/>
      <w:bookmarkEnd w:id="1060"/>
      <w:bookmarkEnd w:id="1061"/>
      <w:bookmarkEnd w:id="1062"/>
      <w:bookmarkEnd w:id="1063"/>
      <w:bookmarkEnd w:id="1064"/>
      <w:bookmarkEnd w:id="1065"/>
    </w:p>
    <w:p w14:paraId="6E565B08" w14:textId="77777777" w:rsidR="00F00C88" w:rsidRPr="00F51E18" w:rsidRDefault="00F00C88" w:rsidP="00F00C88">
      <w:pPr>
        <w:rPr>
          <w:rFonts w:ascii="Arial" w:hAnsi="Arial" w:cs="Arial"/>
          <w:sz w:val="22"/>
          <w:szCs w:val="22"/>
          <w:lang w:val="es-ES"/>
        </w:rPr>
      </w:pPr>
    </w:p>
    <w:p w14:paraId="01EF4350" w14:textId="77777777" w:rsidR="00F00C88" w:rsidRDefault="00F00C88" w:rsidP="00F00C88">
      <w:pPr>
        <w:rPr>
          <w:rFonts w:ascii="Arial" w:hAnsi="Arial" w:cs="Arial"/>
          <w:sz w:val="22"/>
          <w:szCs w:val="22"/>
          <w:lang w:val="es-ES"/>
        </w:rPr>
      </w:pPr>
      <w:r w:rsidRPr="00F51E18">
        <w:rPr>
          <w:rFonts w:ascii="Arial" w:hAnsi="Arial" w:cs="Arial"/>
          <w:sz w:val="22"/>
          <w:szCs w:val="22"/>
          <w:lang w:val="es-ES"/>
        </w:rPr>
        <w:t xml:space="preserve">El Contrato no crea relación alguna de asociación, asociación de riesgo compartido (Joint Venture), sociedad, agencia o laboral entre las Partes, ni impone obligación o responsabilidad de índole societaria a ninguna de ellas. Ninguna de las Partes tendrá derecho, facultad o compromiso alguno, ni para actuar en nombre de la otra Parte, ni para </w:t>
      </w:r>
      <w:r w:rsidRPr="00F51E18">
        <w:rPr>
          <w:rFonts w:ascii="Arial" w:hAnsi="Arial" w:cs="Arial"/>
          <w:sz w:val="22"/>
          <w:szCs w:val="22"/>
          <w:lang w:val="es-ES"/>
        </w:rPr>
        <w:lastRenderedPageBreak/>
        <w:t>ser su agente o representante, ni para comprometerla en forma alguna. Ninguna de las disposiciones del Contrato podrá interpretarse en el sentido de crear una relación distinta entre las Partes a la de una vinculación de negocios en los términos del Contrato. Las Partes no pretenden crear ningún derecho ni otorgar ninguna acción a ningún tercer beneficiario del Contrato.</w:t>
      </w:r>
    </w:p>
    <w:p w14:paraId="79CAF031" w14:textId="77777777" w:rsidR="0054586C" w:rsidRDefault="0054586C" w:rsidP="00F00C88">
      <w:pPr>
        <w:rPr>
          <w:rFonts w:ascii="Arial" w:hAnsi="Arial" w:cs="Arial"/>
          <w:sz w:val="22"/>
          <w:szCs w:val="22"/>
          <w:lang w:val="es-ES"/>
        </w:rPr>
      </w:pPr>
    </w:p>
    <w:p w14:paraId="55F596C0" w14:textId="3D92E3DF" w:rsidR="0054586C" w:rsidRPr="00851098" w:rsidRDefault="0054586C" w:rsidP="0054586C">
      <w:pPr>
        <w:rPr>
          <w:b/>
        </w:rPr>
      </w:pPr>
      <w:bookmarkStart w:id="1066" w:name="_Toc235255698"/>
      <w:bookmarkStart w:id="1067" w:name="_Toc243744188"/>
      <w:bookmarkStart w:id="1068" w:name="_Toc249763800"/>
      <w:bookmarkStart w:id="1069" w:name="_Toc252774732"/>
      <w:bookmarkStart w:id="1070" w:name="_Toc282337067"/>
      <w:bookmarkStart w:id="1071" w:name="_Toc311736670"/>
      <w:bookmarkStart w:id="1072" w:name="_Toc371884567"/>
      <w:bookmarkStart w:id="1073" w:name="_Toc374809915"/>
    </w:p>
    <w:p w14:paraId="195B915B" w14:textId="0E015BDC" w:rsidR="0054586C" w:rsidRDefault="0054586C" w:rsidP="00F830FE">
      <w:pPr>
        <w:pStyle w:val="Ttulo1"/>
      </w:pPr>
      <w:bookmarkStart w:id="1074" w:name="_Toc26190755"/>
      <w:r>
        <w:t>TERMINACIÓN DEL CONTRATO</w:t>
      </w:r>
      <w:bookmarkEnd w:id="1074"/>
    </w:p>
    <w:p w14:paraId="32E6BB3C" w14:textId="77777777" w:rsidR="00F00C88" w:rsidRPr="00F51E18" w:rsidRDefault="00F00C88" w:rsidP="00F00C88">
      <w:pPr>
        <w:pStyle w:val="Ttulo2"/>
        <w:rPr>
          <w:rFonts w:ascii="Arial" w:hAnsi="Arial"/>
          <w:sz w:val="22"/>
          <w:szCs w:val="22"/>
        </w:rPr>
      </w:pPr>
      <w:bookmarkStart w:id="1075" w:name="_Toc26190756"/>
      <w:r w:rsidRPr="00F51E18">
        <w:rPr>
          <w:rFonts w:ascii="Arial" w:hAnsi="Arial"/>
          <w:sz w:val="22"/>
          <w:szCs w:val="22"/>
        </w:rPr>
        <w:t>Ocurrencia</w:t>
      </w:r>
      <w:bookmarkEnd w:id="1066"/>
      <w:bookmarkEnd w:id="1067"/>
      <w:bookmarkEnd w:id="1068"/>
      <w:bookmarkEnd w:id="1069"/>
      <w:bookmarkEnd w:id="1070"/>
      <w:bookmarkEnd w:id="1071"/>
      <w:bookmarkEnd w:id="1072"/>
      <w:bookmarkEnd w:id="1073"/>
      <w:bookmarkEnd w:id="1075"/>
      <w:r w:rsidRPr="00F51E18">
        <w:rPr>
          <w:rFonts w:ascii="Arial" w:hAnsi="Arial"/>
          <w:sz w:val="22"/>
          <w:szCs w:val="22"/>
        </w:rPr>
        <w:t xml:space="preserve"> </w:t>
      </w:r>
    </w:p>
    <w:p w14:paraId="58A9B09B" w14:textId="77777777" w:rsidR="00F00C88" w:rsidRPr="00F51E18" w:rsidRDefault="00F00C88" w:rsidP="00F00C88">
      <w:pPr>
        <w:rPr>
          <w:rFonts w:ascii="Arial" w:hAnsi="Arial" w:cs="Arial"/>
          <w:sz w:val="22"/>
          <w:szCs w:val="22"/>
          <w:lang w:val="es-ES"/>
        </w:rPr>
      </w:pPr>
    </w:p>
    <w:p w14:paraId="00E912EA"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El presente Contrato terminará cuando finalice la Etapa de Devolución, lo cual ocurrirá a más tardar al vencimiento del Plazo Máximo de la Etapa de Devolución. </w:t>
      </w:r>
    </w:p>
    <w:p w14:paraId="08873E01" w14:textId="77777777" w:rsidR="00F00C88" w:rsidRPr="00F51E18" w:rsidRDefault="00F00C88" w:rsidP="00F00C88">
      <w:pPr>
        <w:pStyle w:val="Ttulo2"/>
        <w:rPr>
          <w:rFonts w:ascii="Arial" w:hAnsi="Arial"/>
          <w:sz w:val="22"/>
          <w:szCs w:val="22"/>
        </w:rPr>
      </w:pPr>
      <w:bookmarkStart w:id="1076" w:name="_Ref230236578"/>
      <w:bookmarkStart w:id="1077" w:name="_Toc235255699"/>
      <w:bookmarkStart w:id="1078" w:name="_Toc243744189"/>
      <w:bookmarkStart w:id="1079" w:name="_Toc249763801"/>
      <w:bookmarkStart w:id="1080" w:name="_Toc252774733"/>
      <w:bookmarkStart w:id="1081" w:name="_Toc282337068"/>
      <w:bookmarkStart w:id="1082" w:name="_Toc311736671"/>
      <w:bookmarkStart w:id="1083" w:name="_Toc374809916"/>
      <w:bookmarkStart w:id="1084" w:name="_Toc26190757"/>
      <w:r w:rsidRPr="00F51E18">
        <w:rPr>
          <w:rFonts w:ascii="Arial" w:hAnsi="Arial"/>
          <w:sz w:val="22"/>
          <w:szCs w:val="22"/>
        </w:rPr>
        <w:t>Causales de Terminación Anticipada del Contrato</w:t>
      </w:r>
      <w:bookmarkEnd w:id="1076"/>
      <w:bookmarkEnd w:id="1077"/>
      <w:bookmarkEnd w:id="1078"/>
      <w:bookmarkEnd w:id="1079"/>
      <w:bookmarkEnd w:id="1080"/>
      <w:bookmarkEnd w:id="1081"/>
      <w:bookmarkEnd w:id="1082"/>
      <w:bookmarkEnd w:id="1083"/>
      <w:bookmarkEnd w:id="1084"/>
    </w:p>
    <w:p w14:paraId="4762592C" w14:textId="77777777" w:rsidR="00F00C88" w:rsidRPr="00F51E18" w:rsidRDefault="00F00C88" w:rsidP="00F00C88">
      <w:pPr>
        <w:rPr>
          <w:rFonts w:ascii="Arial" w:hAnsi="Arial" w:cs="Arial"/>
          <w:sz w:val="22"/>
          <w:szCs w:val="22"/>
          <w:lang w:val="es-ES"/>
        </w:rPr>
      </w:pPr>
    </w:p>
    <w:p w14:paraId="2303C3CA" w14:textId="77777777" w:rsidR="00F00C88" w:rsidRPr="00F51E18" w:rsidRDefault="00F00C88" w:rsidP="00F00C88">
      <w:pPr>
        <w:pStyle w:val="Normal1"/>
        <w:rPr>
          <w:rFonts w:ascii="Arial" w:hAnsi="Arial" w:cs="Arial"/>
          <w:sz w:val="22"/>
          <w:szCs w:val="22"/>
          <w:lang w:val="es-ES"/>
        </w:rPr>
      </w:pPr>
      <w:bookmarkStart w:id="1085" w:name="_Ref228371003"/>
      <w:r w:rsidRPr="00F51E18">
        <w:rPr>
          <w:rFonts w:ascii="Arial" w:hAnsi="Arial" w:cs="Arial"/>
          <w:sz w:val="22"/>
          <w:szCs w:val="22"/>
          <w:lang w:val="es-ES"/>
        </w:rPr>
        <w:t xml:space="preserve">El presente Contrato podrá terminar de manera anticipada </w:t>
      </w:r>
      <w:bookmarkStart w:id="1086" w:name="_Ref311365077"/>
      <w:r w:rsidRPr="00F51E18">
        <w:rPr>
          <w:rFonts w:ascii="Arial" w:hAnsi="Arial" w:cs="Arial"/>
          <w:sz w:val="22"/>
          <w:szCs w:val="22"/>
          <w:lang w:val="es-ES"/>
        </w:rPr>
        <w:t>por las siguientes causas imputables al Contratista en cualquiera de las Etapas del Contrato:</w:t>
      </w:r>
      <w:bookmarkEnd w:id="1085"/>
      <w:bookmarkEnd w:id="1086"/>
    </w:p>
    <w:p w14:paraId="627AF399" w14:textId="77777777" w:rsidR="00F00C88" w:rsidRPr="00F51E18" w:rsidRDefault="00F00C88" w:rsidP="00F00C88">
      <w:pPr>
        <w:pStyle w:val="Normal1"/>
        <w:numPr>
          <w:ilvl w:val="0"/>
          <w:numId w:val="0"/>
        </w:numPr>
        <w:rPr>
          <w:rFonts w:ascii="Arial" w:hAnsi="Arial" w:cs="Arial"/>
          <w:sz w:val="22"/>
          <w:szCs w:val="22"/>
          <w:lang w:val="es-ES"/>
        </w:rPr>
      </w:pPr>
    </w:p>
    <w:p w14:paraId="21E01EE8"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Por declaratoria de Terminación Unilateral por parte de una autoridad judicial, a menos que ésta se deba a la aplicación de la causal 1 del artículo 17 de la Ley 80 de 1993.</w:t>
      </w:r>
    </w:p>
    <w:p w14:paraId="2E0E7A75" w14:textId="77777777" w:rsidR="00F00C88" w:rsidRPr="00F51E18" w:rsidRDefault="00F00C88" w:rsidP="00F00C88">
      <w:pPr>
        <w:pStyle w:val="Normal1"/>
        <w:numPr>
          <w:ilvl w:val="0"/>
          <w:numId w:val="0"/>
        </w:numPr>
        <w:rPr>
          <w:rFonts w:ascii="Arial" w:hAnsi="Arial" w:cs="Arial"/>
          <w:sz w:val="22"/>
          <w:szCs w:val="22"/>
          <w:lang w:val="es-ES"/>
        </w:rPr>
      </w:pPr>
    </w:p>
    <w:p w14:paraId="7C7C9B9D"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Por encontrarse el Contratista en una situación de inhabilidad y/o incompatibilidad sobreviniente en los términos de la Ley 80 de 1993 y las demás normas que reglamenten, modifiquen o sustituyan, sin perjuicio de las sanciones correspondientes. </w:t>
      </w:r>
    </w:p>
    <w:p w14:paraId="536AD051" w14:textId="77777777" w:rsidR="00F00C88" w:rsidRPr="00F51E18" w:rsidRDefault="00F00C88" w:rsidP="00F00C88">
      <w:pPr>
        <w:pStyle w:val="Normal1"/>
        <w:numPr>
          <w:ilvl w:val="0"/>
          <w:numId w:val="0"/>
        </w:numPr>
        <w:rPr>
          <w:rFonts w:ascii="Arial" w:hAnsi="Arial" w:cs="Arial"/>
          <w:sz w:val="22"/>
          <w:szCs w:val="22"/>
          <w:lang w:val="es-ES"/>
        </w:rPr>
      </w:pPr>
    </w:p>
    <w:p w14:paraId="43C69E0D"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Por el incumplimiento del Contratista en la constitución y/o prórroga de la Garantía Única de Cumplimiento en cualquiera de sus etapas, en el término exigido en este Contrato, sin perjuicio de las sanciones correspondientes. </w:t>
      </w:r>
    </w:p>
    <w:p w14:paraId="35AA1E68" w14:textId="77777777" w:rsidR="00F00C88" w:rsidRPr="00F51E18" w:rsidRDefault="00F00C88" w:rsidP="00F00C88">
      <w:pPr>
        <w:pStyle w:val="Prrafodelista"/>
        <w:rPr>
          <w:rFonts w:ascii="Arial" w:hAnsi="Arial" w:cs="Arial"/>
          <w:sz w:val="22"/>
          <w:szCs w:val="22"/>
          <w:lang w:val="es-ES"/>
        </w:rPr>
      </w:pPr>
    </w:p>
    <w:p w14:paraId="5A5D52C6"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Por declararse incumplido el Contratista, total o parcialmente, mediante la autoridad y procedimientos previstos por la Ley Aplicable, sin perjuicio de las sanciones correspondientes. </w:t>
      </w:r>
    </w:p>
    <w:p w14:paraId="493D4B59" w14:textId="77777777" w:rsidR="00F00C88" w:rsidRPr="00F51E18" w:rsidRDefault="00F00C88" w:rsidP="00F00C88">
      <w:pPr>
        <w:pStyle w:val="Normal1"/>
        <w:numPr>
          <w:ilvl w:val="0"/>
          <w:numId w:val="0"/>
        </w:numPr>
        <w:rPr>
          <w:rFonts w:ascii="Arial" w:hAnsi="Arial" w:cs="Arial"/>
          <w:sz w:val="22"/>
          <w:szCs w:val="22"/>
          <w:lang w:val="es-ES"/>
        </w:rPr>
      </w:pPr>
    </w:p>
    <w:p w14:paraId="4F8071DE" w14:textId="77777777" w:rsidR="00F00C88" w:rsidRPr="00F51E18" w:rsidRDefault="00F00C88" w:rsidP="00F00C88">
      <w:pPr>
        <w:pStyle w:val="Normal1"/>
        <w:rPr>
          <w:rFonts w:ascii="Arial" w:hAnsi="Arial" w:cs="Arial"/>
          <w:sz w:val="22"/>
          <w:szCs w:val="22"/>
          <w:lang w:val="es-ES"/>
        </w:rPr>
      </w:pPr>
      <w:bookmarkStart w:id="1087" w:name="_Ref229833784"/>
      <w:r w:rsidRPr="00F51E18">
        <w:rPr>
          <w:rFonts w:ascii="Arial" w:hAnsi="Arial" w:cs="Arial"/>
          <w:sz w:val="22"/>
          <w:szCs w:val="22"/>
          <w:lang w:val="es-ES"/>
        </w:rPr>
        <w:t>Por las siguientes causas no imputables a ninguna de las Partes, en cualquiera de las Etapas del Contrato:</w:t>
      </w:r>
      <w:bookmarkEnd w:id="1087"/>
    </w:p>
    <w:p w14:paraId="0D9D3801" w14:textId="77777777" w:rsidR="00F00C88" w:rsidRPr="00F51E18" w:rsidRDefault="00F00C88" w:rsidP="00F00C88">
      <w:pPr>
        <w:pStyle w:val="Normal1"/>
        <w:numPr>
          <w:ilvl w:val="0"/>
          <w:numId w:val="0"/>
        </w:numPr>
        <w:rPr>
          <w:rFonts w:ascii="Arial" w:hAnsi="Arial" w:cs="Arial"/>
          <w:sz w:val="22"/>
          <w:szCs w:val="22"/>
          <w:lang w:val="es-ES"/>
        </w:rPr>
      </w:pPr>
    </w:p>
    <w:p w14:paraId="637A367C" w14:textId="77777777" w:rsidR="00F00C88" w:rsidRPr="00F51E18" w:rsidRDefault="00F00C88" w:rsidP="00F00C88">
      <w:pPr>
        <w:pStyle w:val="Normal1"/>
        <w:numPr>
          <w:ilvl w:val="4"/>
          <w:numId w:val="2"/>
        </w:numPr>
        <w:rPr>
          <w:rFonts w:ascii="Arial" w:hAnsi="Arial" w:cs="Arial"/>
          <w:sz w:val="22"/>
          <w:szCs w:val="22"/>
          <w:lang w:val="es-ES"/>
        </w:rPr>
      </w:pPr>
      <w:bookmarkStart w:id="1088" w:name="_Ref243484559"/>
      <w:r w:rsidRPr="00F51E18">
        <w:rPr>
          <w:rFonts w:ascii="Arial" w:hAnsi="Arial" w:cs="Arial"/>
          <w:sz w:val="22"/>
          <w:szCs w:val="22"/>
          <w:lang w:val="es-ES"/>
        </w:rPr>
        <w:t>Por solicitud de cualquiera de las Partes dada la ocurrencia de un Evento Eximente de Responsabilidad y se haya paralizado la ejecución del Contrato en su totalidad.</w:t>
      </w:r>
      <w:bookmarkEnd w:id="1088"/>
      <w:r w:rsidRPr="00F51E18">
        <w:rPr>
          <w:rFonts w:ascii="Arial" w:hAnsi="Arial" w:cs="Arial"/>
          <w:sz w:val="22"/>
          <w:szCs w:val="22"/>
          <w:lang w:val="es-ES"/>
        </w:rPr>
        <w:t xml:space="preserve"> Esta estipulación también será aplicable cuando las Partes concluyan que las obligaciones afectadas por un Evento Eximente de Responsabilidad son de tal importancia que razonablemente afectan la totalidad del Proyecto. </w:t>
      </w:r>
    </w:p>
    <w:p w14:paraId="62890EC2" w14:textId="77777777" w:rsidR="00F00C88" w:rsidRPr="00F51E18" w:rsidRDefault="00F00C88" w:rsidP="00F00C88">
      <w:pPr>
        <w:pStyle w:val="Normal1"/>
        <w:numPr>
          <w:ilvl w:val="0"/>
          <w:numId w:val="0"/>
        </w:numPr>
        <w:rPr>
          <w:rFonts w:ascii="Arial" w:hAnsi="Arial" w:cs="Arial"/>
          <w:sz w:val="22"/>
          <w:szCs w:val="22"/>
          <w:lang w:val="es-ES"/>
        </w:rPr>
      </w:pPr>
    </w:p>
    <w:p w14:paraId="3F080EE7" w14:textId="468765D9"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Cuando ocurra el fenómeno indicado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_Ref4518755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18.4</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3330995F" w14:textId="77777777" w:rsidR="00F00C88" w:rsidRPr="00F51E18" w:rsidRDefault="00F00C88" w:rsidP="00F00C88">
      <w:pPr>
        <w:pStyle w:val="Normal1"/>
        <w:numPr>
          <w:ilvl w:val="0"/>
          <w:numId w:val="0"/>
        </w:numPr>
        <w:rPr>
          <w:rFonts w:ascii="Arial" w:hAnsi="Arial" w:cs="Arial"/>
          <w:sz w:val="22"/>
          <w:szCs w:val="22"/>
          <w:lang w:val="es-ES"/>
        </w:rPr>
      </w:pPr>
    </w:p>
    <w:p w14:paraId="6A78A91A" w14:textId="0335D9F4"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Por mutuo acuerdo entre las partes. En este caso, la parte que solicita la terminación anticipada deberá notificar por escrito a la contraparte con no menos de un (1) mes de anticipación a la fecha en que se pretenda la terminación anticipada. Si la Parte a la que se le solicita la terminación </w:t>
      </w:r>
      <w:r w:rsidRPr="00F51E18">
        <w:rPr>
          <w:rFonts w:ascii="Arial" w:hAnsi="Arial" w:cs="Arial"/>
          <w:sz w:val="22"/>
          <w:szCs w:val="22"/>
          <w:lang w:val="es-ES"/>
        </w:rPr>
        <w:lastRenderedPageBreak/>
        <w:t xml:space="preserve">anticipada no accede a la misma, la Parte que la pretenda podrá acudir a los MASC. </w:t>
      </w:r>
    </w:p>
    <w:p w14:paraId="31FC3140" w14:textId="77777777" w:rsidR="00F00C88" w:rsidRPr="00F51E18" w:rsidRDefault="00F00C88" w:rsidP="00F00C88">
      <w:pPr>
        <w:pStyle w:val="Prrafodelista"/>
        <w:rPr>
          <w:rFonts w:ascii="Arial" w:hAnsi="Arial" w:cs="Arial"/>
          <w:sz w:val="22"/>
          <w:szCs w:val="22"/>
          <w:lang w:val="es-ES"/>
        </w:rPr>
      </w:pPr>
    </w:p>
    <w:p w14:paraId="32FA1FD2" w14:textId="35CBADEA" w:rsidR="00F00C88" w:rsidRPr="00F51E18" w:rsidRDefault="00F00C88" w:rsidP="00F00C88">
      <w:pPr>
        <w:pStyle w:val="Normal1"/>
        <w:numPr>
          <w:ilvl w:val="4"/>
          <w:numId w:val="2"/>
        </w:numPr>
        <w:rPr>
          <w:rFonts w:ascii="Arial" w:hAnsi="Arial" w:cs="Arial"/>
          <w:sz w:val="22"/>
          <w:szCs w:val="22"/>
          <w:lang w:val="es-ES"/>
        </w:rPr>
      </w:pPr>
      <w:bookmarkStart w:id="1089" w:name="_Ref13840320"/>
      <w:r w:rsidRPr="00F51E18">
        <w:rPr>
          <w:rFonts w:ascii="Arial" w:hAnsi="Arial" w:cs="Arial"/>
          <w:sz w:val="22"/>
          <w:szCs w:val="22"/>
          <w:lang w:val="es-ES"/>
        </w:rPr>
        <w:t xml:space="preserve">Cuando ocurra el fenómeno indicado en la Sección </w:t>
      </w:r>
      <w:bookmarkEnd w:id="1089"/>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_Ref13840345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7.9(vii)</w:t>
      </w:r>
      <w:r w:rsidRPr="00F51E18">
        <w:rPr>
          <w:rFonts w:ascii="Arial" w:hAnsi="Arial" w:cs="Arial"/>
          <w:sz w:val="22"/>
          <w:szCs w:val="22"/>
          <w:lang w:val="es-ES"/>
        </w:rPr>
        <w:fldChar w:fldCharType="end"/>
      </w:r>
      <w:r w:rsidR="00D05146">
        <w:rPr>
          <w:rFonts w:ascii="Arial" w:hAnsi="Arial" w:cs="Arial"/>
          <w:sz w:val="22"/>
          <w:szCs w:val="22"/>
          <w:lang w:val="es-ES"/>
        </w:rPr>
        <w:t xml:space="preserve">, </w:t>
      </w:r>
      <w:r w:rsidR="00D05146" w:rsidRPr="006E403F">
        <w:rPr>
          <w:rFonts w:ascii="Arial" w:hAnsi="Arial" w:cs="Arial"/>
          <w:sz w:val="22"/>
          <w:szCs w:val="22"/>
          <w:lang w:val="es-ES"/>
        </w:rPr>
        <w:t>caso en el cual el Contratista deberá devolver al MME la totalidad de los Pagos anticipados que haya percibido.</w:t>
      </w:r>
      <w:r w:rsidRPr="00F51E18">
        <w:rPr>
          <w:rFonts w:ascii="Arial" w:hAnsi="Arial" w:cs="Arial"/>
          <w:sz w:val="22"/>
          <w:szCs w:val="22"/>
          <w:lang w:val="es-ES"/>
        </w:rPr>
        <w:t xml:space="preserve">.  </w:t>
      </w:r>
    </w:p>
    <w:p w14:paraId="40A37E46" w14:textId="77777777" w:rsidR="00F00C88" w:rsidRPr="00F51E18" w:rsidRDefault="00F00C88" w:rsidP="00F00C88">
      <w:pPr>
        <w:pStyle w:val="Normal1"/>
        <w:numPr>
          <w:ilvl w:val="0"/>
          <w:numId w:val="0"/>
        </w:numPr>
        <w:rPr>
          <w:rFonts w:ascii="Arial" w:hAnsi="Arial" w:cs="Arial"/>
          <w:sz w:val="22"/>
          <w:szCs w:val="22"/>
          <w:lang w:val="es-ES"/>
        </w:rPr>
      </w:pPr>
    </w:p>
    <w:p w14:paraId="5B302C1A" w14:textId="483EFA82"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Cuando Las Partes no lleguen a un acuerdo frente a la ejecución de trámites no previstos  de la Sección 7.2 (e)</w:t>
      </w:r>
      <w:r w:rsidR="00D05146">
        <w:rPr>
          <w:rFonts w:ascii="Arial" w:hAnsi="Arial" w:cs="Arial"/>
          <w:sz w:val="22"/>
          <w:szCs w:val="22"/>
          <w:lang w:val="es-ES"/>
        </w:rPr>
        <w:t xml:space="preserve"> </w:t>
      </w:r>
      <w:r w:rsidR="00D05146" w:rsidRPr="006E403F">
        <w:rPr>
          <w:rFonts w:ascii="Arial" w:hAnsi="Arial" w:cs="Arial"/>
          <w:sz w:val="22"/>
          <w:szCs w:val="22"/>
          <w:lang w:val="es-ES"/>
        </w:rPr>
        <w:t>caso en el cual el Contratista deberá devolver al MME la totalidad de los Pagos anticipados que haya percibido.</w:t>
      </w:r>
      <w:r w:rsidRPr="00F51E18">
        <w:rPr>
          <w:rFonts w:ascii="Arial" w:hAnsi="Arial" w:cs="Arial"/>
          <w:sz w:val="22"/>
          <w:szCs w:val="22"/>
          <w:lang w:val="es-ES"/>
        </w:rPr>
        <w:t xml:space="preserve">. </w:t>
      </w:r>
    </w:p>
    <w:p w14:paraId="6218D821" w14:textId="77777777" w:rsidR="00F00C88" w:rsidRPr="00F51E18" w:rsidRDefault="00F00C88" w:rsidP="00F00C88">
      <w:pPr>
        <w:pStyle w:val="Normal1"/>
        <w:numPr>
          <w:ilvl w:val="0"/>
          <w:numId w:val="0"/>
        </w:numPr>
        <w:rPr>
          <w:rFonts w:ascii="Arial" w:hAnsi="Arial" w:cs="Arial"/>
          <w:sz w:val="22"/>
          <w:szCs w:val="22"/>
          <w:lang w:val="es-ES"/>
        </w:rPr>
      </w:pPr>
    </w:p>
    <w:p w14:paraId="6E285F66" w14:textId="77777777" w:rsidR="00F00C88" w:rsidRPr="00F51E18" w:rsidRDefault="00F00C88" w:rsidP="00F00C88">
      <w:pPr>
        <w:pStyle w:val="Normal1"/>
        <w:numPr>
          <w:ilvl w:val="0"/>
          <w:numId w:val="0"/>
        </w:numPr>
        <w:rPr>
          <w:rFonts w:ascii="Arial" w:hAnsi="Arial" w:cs="Arial"/>
          <w:sz w:val="22"/>
          <w:szCs w:val="22"/>
          <w:lang w:val="es-ES"/>
        </w:rPr>
      </w:pPr>
    </w:p>
    <w:p w14:paraId="1DE0BE19"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En todo caso, la causal respectiva sólo se entenderá configurada cuando: </w:t>
      </w:r>
    </w:p>
    <w:p w14:paraId="51E98A3D" w14:textId="77777777" w:rsidR="00F00C88" w:rsidRPr="00F51E18" w:rsidRDefault="00F00C88" w:rsidP="00F00C88">
      <w:pPr>
        <w:pStyle w:val="Normal1"/>
        <w:numPr>
          <w:ilvl w:val="0"/>
          <w:numId w:val="0"/>
        </w:numPr>
        <w:rPr>
          <w:rFonts w:ascii="Arial" w:hAnsi="Arial" w:cs="Arial"/>
          <w:sz w:val="22"/>
          <w:szCs w:val="22"/>
          <w:lang w:val="es-ES"/>
        </w:rPr>
      </w:pPr>
    </w:p>
    <w:p w14:paraId="0769391B" w14:textId="77777777"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Las Partes acepten la ocurrencia de la misma, o –de no estar de acuerdo sobre este punto– cuando así lo declare, en pronunciamiento en firme, un juez de la república o un documento que consigne una transacción. </w:t>
      </w:r>
    </w:p>
    <w:p w14:paraId="6AC06658" w14:textId="77777777" w:rsidR="00F00C88" w:rsidRPr="00F51E18" w:rsidRDefault="00F00C88" w:rsidP="00F00C88">
      <w:pPr>
        <w:pStyle w:val="Normal1"/>
        <w:numPr>
          <w:ilvl w:val="0"/>
          <w:numId w:val="0"/>
        </w:numPr>
        <w:ind w:left="1361"/>
        <w:rPr>
          <w:rFonts w:ascii="Arial" w:hAnsi="Arial" w:cs="Arial"/>
          <w:sz w:val="22"/>
          <w:szCs w:val="22"/>
          <w:lang w:val="es-ES"/>
        </w:rPr>
      </w:pPr>
    </w:p>
    <w:p w14:paraId="72233E3E" w14:textId="77777777" w:rsidR="00F00C88" w:rsidRPr="00F51E18" w:rsidRDefault="00F00C88" w:rsidP="00F00C88">
      <w:pPr>
        <w:pStyle w:val="Normal1"/>
        <w:numPr>
          <w:ilvl w:val="5"/>
          <w:numId w:val="2"/>
        </w:numPr>
        <w:rPr>
          <w:rFonts w:ascii="Arial" w:hAnsi="Arial" w:cs="Arial"/>
          <w:sz w:val="22"/>
          <w:szCs w:val="22"/>
          <w:lang w:val="es-ES"/>
        </w:rPr>
      </w:pPr>
      <w:r w:rsidRPr="00F51E18">
        <w:rPr>
          <w:rFonts w:ascii="Arial" w:hAnsi="Arial" w:cs="Arial"/>
          <w:sz w:val="22"/>
          <w:szCs w:val="22"/>
          <w:lang w:val="es-ES"/>
        </w:rPr>
        <w:t xml:space="preserve">De ser necesaria la expedición de un acto administrativo para la configuración de la causal, cuando éste se encuentre en firme de acuerdo con lo dispuesto por la Ley Aplicable. </w:t>
      </w:r>
    </w:p>
    <w:p w14:paraId="4D17CF87" w14:textId="77777777" w:rsidR="00F00C88" w:rsidRPr="00F51E18" w:rsidRDefault="00F00C88" w:rsidP="00F00C88">
      <w:pPr>
        <w:pStyle w:val="Normal1"/>
        <w:numPr>
          <w:ilvl w:val="0"/>
          <w:numId w:val="0"/>
        </w:numPr>
        <w:rPr>
          <w:rFonts w:ascii="Arial" w:hAnsi="Arial" w:cs="Arial"/>
          <w:sz w:val="22"/>
          <w:szCs w:val="22"/>
          <w:lang w:val="es-ES"/>
        </w:rPr>
      </w:pPr>
    </w:p>
    <w:p w14:paraId="6B030288" w14:textId="2020FCC2" w:rsidR="00F00C88" w:rsidRDefault="00F00C88" w:rsidP="00F830FE">
      <w:pPr>
        <w:pStyle w:val="Normal1"/>
        <w:rPr>
          <w:rFonts w:ascii="Arial" w:hAnsi="Arial" w:cs="Arial"/>
          <w:sz w:val="22"/>
          <w:szCs w:val="22"/>
          <w:lang w:val="es-ES"/>
        </w:rPr>
      </w:pPr>
      <w:r w:rsidRPr="00F51E18">
        <w:rPr>
          <w:rFonts w:ascii="Arial" w:hAnsi="Arial" w:cs="Arial"/>
          <w:sz w:val="22"/>
          <w:szCs w:val="22"/>
          <w:lang w:val="es-ES"/>
        </w:rPr>
        <w:t xml:space="preserve">En el caso de que proceda la Terminación Anticipada del Contrato por las causales previstas en el literal a) de la presente Sección durante la Etapa Previa, el prestador devolverá la totalidad de dinero pagado a su favor al MME en un plazo de quince (15) días. </w:t>
      </w:r>
    </w:p>
    <w:p w14:paraId="5E409F53" w14:textId="77777777" w:rsidR="00D45819" w:rsidRPr="00237D5C" w:rsidRDefault="00D45819" w:rsidP="00F830FE">
      <w:pPr>
        <w:pStyle w:val="Normal1"/>
        <w:rPr>
          <w:rFonts w:ascii="Arial" w:hAnsi="Arial" w:cs="Arial"/>
          <w:sz w:val="22"/>
          <w:szCs w:val="22"/>
          <w:lang w:val="es-ES"/>
        </w:rPr>
      </w:pPr>
    </w:p>
    <w:p w14:paraId="6D8505E0" w14:textId="77777777" w:rsidR="00F00C88" w:rsidRPr="00F51E18" w:rsidRDefault="00F00C88" w:rsidP="00F00C88">
      <w:pPr>
        <w:pStyle w:val="Ttulo2"/>
        <w:rPr>
          <w:rFonts w:ascii="Arial" w:hAnsi="Arial"/>
          <w:sz w:val="22"/>
          <w:szCs w:val="22"/>
        </w:rPr>
      </w:pPr>
      <w:bookmarkStart w:id="1090" w:name="_Toc235255700"/>
      <w:bookmarkStart w:id="1091" w:name="_Toc243744190"/>
      <w:bookmarkStart w:id="1092" w:name="_Toc249763802"/>
      <w:bookmarkStart w:id="1093" w:name="_Toc252774734"/>
      <w:bookmarkStart w:id="1094" w:name="_Toc282337069"/>
      <w:bookmarkStart w:id="1095" w:name="_Toc311736672"/>
      <w:bookmarkStart w:id="1096" w:name="_Toc371884569"/>
      <w:bookmarkStart w:id="1097" w:name="_Toc374809917"/>
      <w:bookmarkStart w:id="1098" w:name="_Toc26190758"/>
      <w:r w:rsidRPr="00F51E18">
        <w:rPr>
          <w:rFonts w:ascii="Arial" w:hAnsi="Arial"/>
          <w:sz w:val="22"/>
          <w:szCs w:val="22"/>
        </w:rPr>
        <w:t>Efectos de la Ocurrencia de una Causal de Terminación Anticipada por causas imputables al Contratista</w:t>
      </w:r>
      <w:bookmarkEnd w:id="1090"/>
      <w:bookmarkEnd w:id="1091"/>
      <w:bookmarkEnd w:id="1092"/>
      <w:bookmarkEnd w:id="1093"/>
      <w:bookmarkEnd w:id="1094"/>
      <w:bookmarkEnd w:id="1095"/>
      <w:bookmarkEnd w:id="1096"/>
      <w:bookmarkEnd w:id="1097"/>
      <w:bookmarkEnd w:id="1098"/>
    </w:p>
    <w:p w14:paraId="233F66ED" w14:textId="77777777" w:rsidR="00F00C88" w:rsidRPr="00F51E18" w:rsidRDefault="00F00C88" w:rsidP="00F00C88">
      <w:pPr>
        <w:ind w:left="576"/>
        <w:rPr>
          <w:rFonts w:ascii="Arial" w:hAnsi="Arial" w:cs="Arial"/>
          <w:sz w:val="22"/>
          <w:szCs w:val="22"/>
          <w:lang w:val="es-ES"/>
        </w:rPr>
      </w:pPr>
    </w:p>
    <w:p w14:paraId="3AC3149B" w14:textId="0B300AAE" w:rsidR="00F00C88" w:rsidRPr="00271456" w:rsidRDefault="00F00C88" w:rsidP="005339AC">
      <w:pPr>
        <w:pStyle w:val="Normal1"/>
        <w:rPr>
          <w:rFonts w:ascii="Arial" w:hAnsi="Arial" w:cs="Arial"/>
          <w:sz w:val="22"/>
          <w:szCs w:val="22"/>
          <w:lang w:val="es-ES"/>
        </w:rPr>
      </w:pPr>
      <w:r w:rsidRPr="00F51E18">
        <w:rPr>
          <w:rFonts w:ascii="Arial" w:hAnsi="Arial" w:cs="Arial"/>
          <w:sz w:val="22"/>
          <w:szCs w:val="22"/>
          <w:lang w:val="es-ES"/>
        </w:rPr>
        <w:t xml:space="preserve">Sin perjuicio de las sanciones correspondientes, ocurrida una causal de Terminación Anticipada de las previstas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_Ref228371003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18.2(a)</w:t>
      </w:r>
      <w:r w:rsidRPr="00F51E18">
        <w:rPr>
          <w:rFonts w:ascii="Arial" w:hAnsi="Arial" w:cs="Arial"/>
          <w:sz w:val="22"/>
          <w:szCs w:val="22"/>
          <w:lang w:val="es-ES"/>
        </w:rPr>
        <w:fldChar w:fldCharType="end"/>
      </w:r>
      <w:r w:rsidRPr="00F51E18">
        <w:rPr>
          <w:rFonts w:ascii="Arial" w:hAnsi="Arial" w:cs="Arial"/>
          <w:sz w:val="22"/>
          <w:szCs w:val="22"/>
          <w:lang w:val="es-ES"/>
        </w:rPr>
        <w:t xml:space="preserve"> anterior, el MME podrá contratar a un nuevo Contratista para que continúe la ejecución del Proyecto y/o adoptar todas las demás medidas que sean procedentes de conformidad con la Ley Aplicable para garantizar la ejecución del objeto contratado.</w:t>
      </w:r>
    </w:p>
    <w:p w14:paraId="68FA5E24" w14:textId="77777777" w:rsidR="00F00C88" w:rsidRPr="00F51E18" w:rsidRDefault="00F00C88" w:rsidP="00F00C88">
      <w:pPr>
        <w:pStyle w:val="Ttulo2"/>
        <w:rPr>
          <w:rFonts w:ascii="Arial" w:hAnsi="Arial"/>
          <w:sz w:val="22"/>
          <w:szCs w:val="22"/>
        </w:rPr>
      </w:pPr>
      <w:bookmarkStart w:id="1099" w:name="_Ref4518571"/>
      <w:bookmarkStart w:id="1100" w:name="_Ref4518755"/>
      <w:bookmarkStart w:id="1101" w:name="_Toc26190759"/>
      <w:r w:rsidRPr="00F51E18">
        <w:rPr>
          <w:rFonts w:ascii="Arial" w:hAnsi="Arial"/>
          <w:sz w:val="22"/>
          <w:szCs w:val="22"/>
        </w:rPr>
        <w:t>Interconexión</w:t>
      </w:r>
      <w:bookmarkEnd w:id="1099"/>
      <w:bookmarkEnd w:id="1100"/>
      <w:bookmarkEnd w:id="1101"/>
    </w:p>
    <w:p w14:paraId="67FA7121" w14:textId="77777777" w:rsidR="00F00C88" w:rsidRPr="00F51E18" w:rsidRDefault="00F00C88" w:rsidP="00F00C88">
      <w:pPr>
        <w:ind w:left="576"/>
        <w:rPr>
          <w:rFonts w:ascii="Arial" w:hAnsi="Arial" w:cs="Arial"/>
          <w:sz w:val="22"/>
          <w:szCs w:val="22"/>
          <w:lang w:val="es-ES"/>
        </w:rPr>
      </w:pPr>
    </w:p>
    <w:p w14:paraId="0DD2E7F7"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caso tal que la totalidad de Usuarios beneficiarios del presente Contrato, sean interconectados al Sistema Interconectado Nacional durante la Etapa de Administración, Operación y Mantenimiento, procederá la terminación anticipada del Contrato en los términos de la presente Sección, lo cual deberá estar debidamente soportado. </w:t>
      </w:r>
    </w:p>
    <w:p w14:paraId="6F19B490" w14:textId="77777777" w:rsidR="00F00C88" w:rsidRPr="00F51E18" w:rsidRDefault="00F00C88" w:rsidP="00F00C88">
      <w:pPr>
        <w:pStyle w:val="Normal1"/>
        <w:numPr>
          <w:ilvl w:val="0"/>
          <w:numId w:val="0"/>
        </w:numPr>
        <w:ind w:left="894"/>
        <w:rPr>
          <w:rFonts w:ascii="Arial" w:hAnsi="Arial" w:cs="Arial"/>
          <w:sz w:val="22"/>
          <w:szCs w:val="22"/>
          <w:lang w:val="es-ES"/>
        </w:rPr>
      </w:pPr>
    </w:p>
    <w:p w14:paraId="4830DD3E"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La Superintendencia de Servicios Públicos Domiciliarios deberá certificar la interconexión de manera previa a la declaratoria de esta causal de terminación anticipada. </w:t>
      </w:r>
    </w:p>
    <w:p w14:paraId="15A460C7" w14:textId="77777777" w:rsidR="00F00C88" w:rsidRPr="00F51E18" w:rsidRDefault="00F00C88" w:rsidP="00F00C88">
      <w:pPr>
        <w:pStyle w:val="Normal1"/>
        <w:numPr>
          <w:ilvl w:val="0"/>
          <w:numId w:val="0"/>
        </w:numPr>
        <w:ind w:left="894"/>
        <w:rPr>
          <w:rFonts w:ascii="Arial" w:hAnsi="Arial" w:cs="Arial"/>
          <w:sz w:val="22"/>
          <w:szCs w:val="22"/>
          <w:lang w:val="es-ES"/>
        </w:rPr>
      </w:pPr>
    </w:p>
    <w:p w14:paraId="5E21702F"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lastRenderedPageBreak/>
        <w:t>En caso tal que la Interconexión anteriormente mencionada no cubra a la totalidad de Usuarios beneficiarios del presente Contrato, se procederá según las siguientes reglas:</w:t>
      </w:r>
    </w:p>
    <w:p w14:paraId="43D99643" w14:textId="77777777" w:rsidR="00F00C88" w:rsidRPr="00F51E18" w:rsidRDefault="00F00C88" w:rsidP="00F00C88">
      <w:pPr>
        <w:pStyle w:val="Normal1"/>
        <w:numPr>
          <w:ilvl w:val="0"/>
          <w:numId w:val="0"/>
        </w:numPr>
        <w:ind w:left="894"/>
        <w:rPr>
          <w:rFonts w:ascii="Arial" w:hAnsi="Arial" w:cs="Arial"/>
          <w:sz w:val="22"/>
          <w:szCs w:val="22"/>
          <w:lang w:val="es-ES"/>
        </w:rPr>
      </w:pPr>
    </w:p>
    <w:p w14:paraId="0D66645B"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La Superintendencia de Servicios Públicos Domiciliarios deberá certificar la interconexión de los Usuarios que resultaron interconectados.</w:t>
      </w:r>
    </w:p>
    <w:p w14:paraId="2C24ACA2" w14:textId="77777777" w:rsidR="00F00C88" w:rsidRPr="00F51E18" w:rsidRDefault="00F00C88" w:rsidP="00F00C88">
      <w:pPr>
        <w:pStyle w:val="Normal1"/>
        <w:numPr>
          <w:ilvl w:val="0"/>
          <w:numId w:val="0"/>
        </w:numPr>
        <w:ind w:left="1391"/>
        <w:rPr>
          <w:rFonts w:ascii="Arial" w:hAnsi="Arial" w:cs="Arial"/>
          <w:sz w:val="22"/>
          <w:szCs w:val="22"/>
          <w:lang w:val="es-ES"/>
        </w:rPr>
      </w:pPr>
    </w:p>
    <w:p w14:paraId="15FF97D3" w14:textId="490C2718"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Una vez certificada tal situación, se dará inicio a la Etapa de Devolución Especial, en los términos de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_Ref4518785 \r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10.3</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09702C62" w14:textId="77777777" w:rsidR="00F00C88" w:rsidRPr="00F51E18" w:rsidRDefault="00F00C88" w:rsidP="00F00C88">
      <w:pPr>
        <w:pStyle w:val="Prrafodelista"/>
        <w:rPr>
          <w:rFonts w:ascii="Arial" w:hAnsi="Arial" w:cs="Arial"/>
          <w:sz w:val="22"/>
          <w:szCs w:val="22"/>
          <w:lang w:val="es-ES"/>
        </w:rPr>
      </w:pPr>
    </w:p>
    <w:p w14:paraId="2F635DF4"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La interconexión parcial de usuarios mencionada en la presente Sección no dará lugar a la terminación anticipada del Contrato.  </w:t>
      </w:r>
    </w:p>
    <w:p w14:paraId="331D1CA7" w14:textId="77777777" w:rsidR="00D05146" w:rsidRDefault="00D05146" w:rsidP="00271456">
      <w:pPr>
        <w:jc w:val="left"/>
      </w:pPr>
      <w:bookmarkStart w:id="1102" w:name="_Ref230177905"/>
      <w:bookmarkStart w:id="1103" w:name="_Toc235255701"/>
      <w:bookmarkStart w:id="1104" w:name="_Toc243744191"/>
      <w:bookmarkStart w:id="1105" w:name="_Toc249763803"/>
      <w:bookmarkStart w:id="1106" w:name="_Toc252774735"/>
      <w:bookmarkStart w:id="1107" w:name="_Toc282337070"/>
      <w:bookmarkStart w:id="1108" w:name="_Toc311736673"/>
      <w:bookmarkStart w:id="1109" w:name="_Toc371884571"/>
      <w:bookmarkStart w:id="1110" w:name="_Toc374809919"/>
    </w:p>
    <w:p w14:paraId="34C95B7E" w14:textId="77777777" w:rsidR="00F00C88" w:rsidRPr="00F51E18" w:rsidRDefault="00F00C88" w:rsidP="00F00C88">
      <w:pPr>
        <w:pStyle w:val="Ttulo1"/>
        <w:rPr>
          <w:rFonts w:ascii="Arial" w:hAnsi="Arial"/>
          <w:sz w:val="22"/>
          <w:szCs w:val="22"/>
        </w:rPr>
      </w:pPr>
      <w:bookmarkStart w:id="1111" w:name="_Toc26190760"/>
      <w:r w:rsidRPr="00F51E18">
        <w:rPr>
          <w:rFonts w:ascii="Arial" w:hAnsi="Arial"/>
          <w:sz w:val="22"/>
          <w:szCs w:val="22"/>
        </w:rPr>
        <w:t>LIQUIDACIÓN DEL CONTRATO</w:t>
      </w:r>
      <w:bookmarkEnd w:id="1102"/>
      <w:bookmarkEnd w:id="1103"/>
      <w:bookmarkEnd w:id="1104"/>
      <w:bookmarkEnd w:id="1105"/>
      <w:bookmarkEnd w:id="1106"/>
      <w:bookmarkEnd w:id="1107"/>
      <w:bookmarkEnd w:id="1108"/>
      <w:bookmarkEnd w:id="1109"/>
      <w:bookmarkEnd w:id="1110"/>
      <w:bookmarkEnd w:id="1111"/>
    </w:p>
    <w:p w14:paraId="2BC7BEED" w14:textId="77777777" w:rsidR="00F00C88" w:rsidRPr="00F51E18" w:rsidRDefault="00F00C88" w:rsidP="00F00C88">
      <w:pPr>
        <w:rPr>
          <w:rFonts w:ascii="Arial" w:hAnsi="Arial" w:cs="Arial"/>
          <w:sz w:val="22"/>
          <w:szCs w:val="22"/>
          <w:lang w:val="es-ES"/>
        </w:rPr>
      </w:pPr>
    </w:p>
    <w:p w14:paraId="28F45A63" w14:textId="77777777" w:rsidR="00F00C88" w:rsidRPr="00F51E18" w:rsidRDefault="00F00C88" w:rsidP="00F00C88">
      <w:pPr>
        <w:pStyle w:val="Ttulo2"/>
        <w:rPr>
          <w:rFonts w:ascii="Arial" w:hAnsi="Arial"/>
          <w:sz w:val="22"/>
          <w:szCs w:val="22"/>
        </w:rPr>
      </w:pPr>
      <w:bookmarkStart w:id="1112" w:name="_Toc235255702"/>
      <w:bookmarkStart w:id="1113" w:name="_Toc243744192"/>
      <w:bookmarkStart w:id="1114" w:name="_Toc249763804"/>
      <w:bookmarkStart w:id="1115" w:name="_Toc252774736"/>
      <w:bookmarkStart w:id="1116" w:name="_Toc282337071"/>
      <w:bookmarkStart w:id="1117" w:name="_Toc311736674"/>
      <w:bookmarkStart w:id="1118" w:name="_Toc371884572"/>
      <w:bookmarkStart w:id="1119" w:name="_Toc374809920"/>
      <w:bookmarkStart w:id="1120" w:name="_Toc26190761"/>
      <w:r w:rsidRPr="00F51E18">
        <w:rPr>
          <w:rFonts w:ascii="Arial" w:hAnsi="Arial"/>
          <w:sz w:val="22"/>
          <w:szCs w:val="22"/>
        </w:rPr>
        <w:t>Término</w:t>
      </w:r>
      <w:bookmarkEnd w:id="1112"/>
      <w:bookmarkEnd w:id="1113"/>
      <w:bookmarkEnd w:id="1114"/>
      <w:bookmarkEnd w:id="1115"/>
      <w:bookmarkEnd w:id="1116"/>
      <w:bookmarkEnd w:id="1117"/>
      <w:bookmarkEnd w:id="1118"/>
      <w:bookmarkEnd w:id="1119"/>
      <w:bookmarkEnd w:id="1120"/>
    </w:p>
    <w:p w14:paraId="413C4059" w14:textId="77777777" w:rsidR="00F00C88" w:rsidRPr="00F51E18" w:rsidRDefault="00F00C88" w:rsidP="00F00C88">
      <w:pPr>
        <w:pStyle w:val="Normal1"/>
        <w:numPr>
          <w:ilvl w:val="0"/>
          <w:numId w:val="0"/>
        </w:numPr>
        <w:ind w:left="864"/>
        <w:rPr>
          <w:rFonts w:ascii="Arial" w:hAnsi="Arial" w:cs="Arial"/>
          <w:sz w:val="22"/>
          <w:szCs w:val="22"/>
          <w:lang w:val="es-ES"/>
        </w:rPr>
      </w:pPr>
    </w:p>
    <w:p w14:paraId="3F7D7741" w14:textId="77777777"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t xml:space="preserve">El Contrato se liquidará en un término máximo de ciento ochenta (180) Días contados a partir de la fecha de suscripción del Acta de Entrega de los Bienes, de acuerdo con lo previsto en el artículo 60 de la Ley 80 de 1993 (modificado por el artículo 217 del Decreto 19 de 2012). </w:t>
      </w:r>
    </w:p>
    <w:p w14:paraId="4B54BD66" w14:textId="77777777" w:rsidR="00F00C88" w:rsidRPr="00F51E18" w:rsidRDefault="00F00C88" w:rsidP="00F00C88">
      <w:pPr>
        <w:pStyle w:val="Normal1"/>
        <w:numPr>
          <w:ilvl w:val="0"/>
          <w:numId w:val="0"/>
        </w:numPr>
        <w:rPr>
          <w:rFonts w:ascii="Arial" w:hAnsi="Arial" w:cs="Arial"/>
          <w:sz w:val="22"/>
          <w:szCs w:val="22"/>
          <w:lang w:val="es-ES"/>
        </w:rPr>
      </w:pPr>
    </w:p>
    <w:p w14:paraId="0CF2C228" w14:textId="77777777" w:rsidR="00F00C88" w:rsidRPr="00F51E18" w:rsidRDefault="00F00C88" w:rsidP="00F00C88">
      <w:pPr>
        <w:pStyle w:val="Normal1"/>
        <w:numPr>
          <w:ilvl w:val="0"/>
          <w:numId w:val="0"/>
        </w:numPr>
        <w:rPr>
          <w:rFonts w:ascii="Arial" w:hAnsi="Arial" w:cs="Arial"/>
          <w:sz w:val="22"/>
          <w:szCs w:val="22"/>
          <w:lang w:val="es-ES"/>
        </w:rPr>
      </w:pPr>
      <w:r w:rsidRPr="00F51E18">
        <w:rPr>
          <w:rFonts w:ascii="Arial" w:hAnsi="Arial" w:cs="Arial"/>
          <w:sz w:val="22"/>
          <w:szCs w:val="22"/>
          <w:lang w:val="es-ES"/>
        </w:rPr>
        <w:t>No obstante lo anterior, se podrá liquidar en los términos previstos en el artículo 11 de la Ley 1150 de 2007.</w:t>
      </w:r>
    </w:p>
    <w:p w14:paraId="580F32AD" w14:textId="77777777" w:rsidR="00F00C88" w:rsidRPr="00F51E18" w:rsidRDefault="00F00C88" w:rsidP="00F00C88">
      <w:pPr>
        <w:pStyle w:val="Ttulo2"/>
        <w:rPr>
          <w:rFonts w:ascii="Arial" w:hAnsi="Arial"/>
          <w:sz w:val="22"/>
          <w:szCs w:val="22"/>
        </w:rPr>
      </w:pPr>
      <w:bookmarkStart w:id="1121" w:name="_Ref269024892"/>
      <w:bookmarkStart w:id="1122" w:name="_Toc282279813"/>
      <w:bookmarkStart w:id="1123" w:name="_Toc282337073"/>
      <w:bookmarkStart w:id="1124" w:name="_Toc311736676"/>
      <w:bookmarkStart w:id="1125" w:name="_Toc371884573"/>
      <w:bookmarkStart w:id="1126" w:name="_Toc374809921"/>
      <w:bookmarkStart w:id="1127" w:name="_Toc26190762"/>
      <w:r w:rsidRPr="00F51E18">
        <w:rPr>
          <w:rFonts w:ascii="Arial" w:hAnsi="Arial"/>
          <w:sz w:val="22"/>
          <w:szCs w:val="22"/>
        </w:rPr>
        <w:t>Proceso de Liquidación del Contrato</w:t>
      </w:r>
      <w:bookmarkEnd w:id="1121"/>
      <w:bookmarkEnd w:id="1122"/>
      <w:bookmarkEnd w:id="1123"/>
      <w:bookmarkEnd w:id="1124"/>
      <w:bookmarkEnd w:id="1125"/>
      <w:bookmarkEnd w:id="1126"/>
      <w:bookmarkEnd w:id="1127"/>
    </w:p>
    <w:p w14:paraId="5A17EEE3" w14:textId="77777777" w:rsidR="00F00C88" w:rsidRPr="00F51E18" w:rsidRDefault="00F00C88" w:rsidP="00F00C88">
      <w:pPr>
        <w:pStyle w:val="Normal1"/>
        <w:numPr>
          <w:ilvl w:val="0"/>
          <w:numId w:val="0"/>
        </w:numPr>
        <w:ind w:left="864"/>
        <w:rPr>
          <w:rFonts w:ascii="Arial" w:hAnsi="Arial" w:cs="Arial"/>
          <w:sz w:val="22"/>
          <w:szCs w:val="22"/>
          <w:lang w:val="es-ES"/>
        </w:rPr>
      </w:pPr>
      <w:bookmarkStart w:id="1128" w:name="_Ref280003434"/>
    </w:p>
    <w:p w14:paraId="633464B6"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En los casos de terminación del Contrato, en la liquidación se compensarán las sumas causadas durante –y en virtud de– la ejecución del Contrato que estén pendientes de pago entre las Partes, para efectos de determinar los saldos a ser pagados entre las Partes.</w:t>
      </w:r>
      <w:bookmarkEnd w:id="1128"/>
    </w:p>
    <w:p w14:paraId="6C0889AF" w14:textId="77777777" w:rsidR="00F00C88" w:rsidRPr="00F51E18" w:rsidRDefault="00F00C88" w:rsidP="00F00C88">
      <w:pPr>
        <w:pStyle w:val="Normal1"/>
        <w:numPr>
          <w:ilvl w:val="0"/>
          <w:numId w:val="0"/>
        </w:numPr>
        <w:ind w:left="864"/>
        <w:rPr>
          <w:rFonts w:ascii="Arial" w:hAnsi="Arial" w:cs="Arial"/>
          <w:sz w:val="22"/>
          <w:szCs w:val="22"/>
          <w:lang w:val="es-ES"/>
        </w:rPr>
      </w:pPr>
    </w:p>
    <w:p w14:paraId="1E96EA2C"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Las Partes aceptan que dentro de los montos que resulten de la aplicación de la fórmula descrita en la presente Sección, se entienden incluidas las indemnizaciones mutuas incluyendo pero sin limitarse a daño emergente, lucro cesante, perjuicios directos e indirectos, presentes y futuros, pérdidas o interrupciones en los negocios, y otros similares.</w:t>
      </w:r>
    </w:p>
    <w:p w14:paraId="1EA26D88" w14:textId="77777777" w:rsidR="00F00C88" w:rsidRPr="00F51E18" w:rsidRDefault="00F00C88" w:rsidP="00F00C88">
      <w:pPr>
        <w:pStyle w:val="Normal1"/>
        <w:numPr>
          <w:ilvl w:val="0"/>
          <w:numId w:val="0"/>
        </w:numPr>
        <w:rPr>
          <w:rFonts w:ascii="Arial" w:hAnsi="Arial" w:cs="Arial"/>
          <w:sz w:val="22"/>
          <w:szCs w:val="22"/>
          <w:lang w:val="es-ES"/>
        </w:rPr>
      </w:pPr>
    </w:p>
    <w:p w14:paraId="5850C230"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Interventor acompañará a las Partes durante el proceso de liquidación del presente Contrato y verificará que el mismo sea liquidado conforme a la Ley Aplicable y al presente Contrato.</w:t>
      </w:r>
    </w:p>
    <w:p w14:paraId="2D3685BA" w14:textId="77777777" w:rsidR="00F00C88" w:rsidRPr="00F51E18" w:rsidRDefault="00F00C88" w:rsidP="00F00C88">
      <w:pPr>
        <w:pStyle w:val="Ttulo2"/>
        <w:rPr>
          <w:rFonts w:ascii="Arial" w:hAnsi="Arial"/>
          <w:sz w:val="22"/>
          <w:szCs w:val="22"/>
        </w:rPr>
      </w:pPr>
      <w:bookmarkStart w:id="1129" w:name="_Ref229886504"/>
      <w:bookmarkStart w:id="1130" w:name="_Toc235255705"/>
      <w:bookmarkStart w:id="1131" w:name="_Toc243744195"/>
      <w:bookmarkStart w:id="1132" w:name="_Toc249763807"/>
      <w:bookmarkStart w:id="1133" w:name="_Ref252000681"/>
      <w:bookmarkStart w:id="1134" w:name="_Toc252774739"/>
      <w:bookmarkStart w:id="1135" w:name="_Toc282279814"/>
      <w:bookmarkStart w:id="1136" w:name="_Toc282337074"/>
      <w:bookmarkStart w:id="1137" w:name="_Toc311736678"/>
      <w:bookmarkStart w:id="1138" w:name="_Toc371884574"/>
      <w:bookmarkStart w:id="1139" w:name="_Toc374809922"/>
      <w:bookmarkStart w:id="1140" w:name="_Toc26190763"/>
      <w:r w:rsidRPr="00F51E18">
        <w:rPr>
          <w:rFonts w:ascii="Arial" w:hAnsi="Arial"/>
          <w:sz w:val="22"/>
          <w:szCs w:val="22"/>
        </w:rPr>
        <w:t>Pago de las sumas por concepto de Liquidación</w:t>
      </w:r>
      <w:bookmarkEnd w:id="1129"/>
      <w:bookmarkEnd w:id="1130"/>
      <w:bookmarkEnd w:id="1131"/>
      <w:bookmarkEnd w:id="1132"/>
      <w:bookmarkEnd w:id="1133"/>
      <w:bookmarkEnd w:id="1134"/>
      <w:bookmarkEnd w:id="1135"/>
      <w:bookmarkEnd w:id="1136"/>
      <w:bookmarkEnd w:id="1137"/>
      <w:bookmarkEnd w:id="1138"/>
      <w:bookmarkEnd w:id="1139"/>
      <w:bookmarkEnd w:id="1140"/>
    </w:p>
    <w:p w14:paraId="1FB505B1" w14:textId="77777777" w:rsidR="00F00C88" w:rsidRPr="00F51E18" w:rsidRDefault="00F00C88" w:rsidP="00F00C88">
      <w:pPr>
        <w:rPr>
          <w:rFonts w:ascii="Arial" w:hAnsi="Arial" w:cs="Arial"/>
          <w:sz w:val="22"/>
          <w:szCs w:val="22"/>
          <w:lang w:val="es-ES"/>
        </w:rPr>
      </w:pPr>
    </w:p>
    <w:p w14:paraId="7EA817F6" w14:textId="77777777" w:rsidR="00F00C88" w:rsidRPr="00F51E18" w:rsidRDefault="00F00C88" w:rsidP="00F00C88">
      <w:pPr>
        <w:pStyle w:val="Normal1"/>
        <w:rPr>
          <w:rFonts w:ascii="Arial" w:hAnsi="Arial" w:cs="Arial"/>
          <w:sz w:val="22"/>
          <w:szCs w:val="22"/>
          <w:lang w:val="es-ES"/>
        </w:rPr>
      </w:pPr>
      <w:bookmarkStart w:id="1141" w:name="_Ref306996274"/>
      <w:bookmarkStart w:id="1142" w:name="_Ref269370943"/>
      <w:r w:rsidRPr="00F51E18">
        <w:rPr>
          <w:rFonts w:ascii="Arial" w:hAnsi="Arial" w:cs="Arial"/>
          <w:sz w:val="22"/>
          <w:szCs w:val="22"/>
          <w:lang w:val="es-ES"/>
        </w:rPr>
        <w:t>Si el resultado del cálculo del valor de la liquidación del Contrato es positivo, el desembolso de los recursos estará a cargo de MME y a favor del Contratista.</w:t>
      </w:r>
      <w:bookmarkEnd w:id="1141"/>
      <w:r w:rsidRPr="00F51E18">
        <w:rPr>
          <w:rFonts w:ascii="Arial" w:hAnsi="Arial" w:cs="Arial"/>
          <w:sz w:val="22"/>
          <w:szCs w:val="22"/>
          <w:lang w:val="es-ES"/>
        </w:rPr>
        <w:t xml:space="preserve"> </w:t>
      </w:r>
    </w:p>
    <w:p w14:paraId="11AC2F35" w14:textId="77777777" w:rsidR="00F00C88" w:rsidRPr="00F51E18" w:rsidRDefault="00F00C88" w:rsidP="00F00C88">
      <w:pPr>
        <w:pStyle w:val="Normal1"/>
        <w:numPr>
          <w:ilvl w:val="0"/>
          <w:numId w:val="0"/>
        </w:numPr>
        <w:ind w:left="864"/>
        <w:rPr>
          <w:rFonts w:ascii="Arial" w:hAnsi="Arial" w:cs="Arial"/>
          <w:sz w:val="22"/>
          <w:szCs w:val="22"/>
          <w:lang w:val="es-ES"/>
        </w:rPr>
      </w:pPr>
    </w:p>
    <w:p w14:paraId="159BBB08"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Si el cálculo del valor de la liquidación del Contrato es negativo, el desembolso de los recursos estará a cargo del Contratista y a favor de MME. </w:t>
      </w:r>
      <w:bookmarkStart w:id="1143" w:name="_Ref230270281"/>
      <w:bookmarkEnd w:id="1142"/>
    </w:p>
    <w:p w14:paraId="1262CCEB" w14:textId="77777777" w:rsidR="00F00C88" w:rsidRPr="00F51E18" w:rsidRDefault="00F00C88" w:rsidP="00F00C88">
      <w:pPr>
        <w:pStyle w:val="Normal1"/>
        <w:numPr>
          <w:ilvl w:val="0"/>
          <w:numId w:val="0"/>
        </w:numPr>
        <w:ind w:left="894"/>
        <w:rPr>
          <w:rFonts w:ascii="Arial" w:hAnsi="Arial" w:cs="Arial"/>
          <w:sz w:val="22"/>
          <w:szCs w:val="22"/>
          <w:lang w:val="es-ES"/>
        </w:rPr>
      </w:pPr>
    </w:p>
    <w:bookmarkEnd w:id="1143"/>
    <w:p w14:paraId="735C10E2" w14:textId="4C9CB149"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Los plazos y las tasas para la causación de intereses remuneratorios y moratorios serán los que se establecen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_Ref229742926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4.9</w:t>
      </w:r>
      <w:r w:rsidRPr="00F51E18">
        <w:rPr>
          <w:rFonts w:ascii="Arial" w:hAnsi="Arial" w:cs="Arial"/>
          <w:sz w:val="22"/>
          <w:szCs w:val="22"/>
          <w:lang w:val="es-ES"/>
        </w:rPr>
        <w:fldChar w:fldCharType="end"/>
      </w:r>
      <w:r w:rsidRPr="00F51E18">
        <w:rPr>
          <w:rFonts w:ascii="Arial" w:hAnsi="Arial" w:cs="Arial"/>
          <w:sz w:val="22"/>
          <w:szCs w:val="22"/>
          <w:lang w:val="es-ES"/>
        </w:rPr>
        <w:t>.</w:t>
      </w:r>
    </w:p>
    <w:p w14:paraId="2E00B32D" w14:textId="77777777" w:rsidR="00F00C88" w:rsidRPr="00F51E18" w:rsidRDefault="00F00C88" w:rsidP="00F00C88">
      <w:pPr>
        <w:pStyle w:val="Normal1"/>
        <w:numPr>
          <w:ilvl w:val="0"/>
          <w:numId w:val="0"/>
        </w:numPr>
        <w:rPr>
          <w:rFonts w:ascii="Arial" w:hAnsi="Arial" w:cs="Arial"/>
          <w:sz w:val="22"/>
          <w:szCs w:val="22"/>
          <w:lang w:val="es-ES"/>
        </w:rPr>
      </w:pPr>
    </w:p>
    <w:p w14:paraId="6BE68F99"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el evento en que no haya acuerdo entre MME y el Contratista en relación con los montos de la liquidación del Contrato, se harán los pagos de los montos que no se encuentren en disputa. </w:t>
      </w:r>
    </w:p>
    <w:p w14:paraId="071FE103" w14:textId="77777777" w:rsidR="00F00C88" w:rsidRPr="00F51E18" w:rsidRDefault="00F00C88" w:rsidP="00F00C88">
      <w:pPr>
        <w:pStyle w:val="Normal1"/>
        <w:numPr>
          <w:ilvl w:val="0"/>
          <w:numId w:val="0"/>
        </w:numPr>
        <w:ind w:left="864"/>
        <w:rPr>
          <w:rFonts w:ascii="Arial" w:hAnsi="Arial" w:cs="Arial"/>
          <w:sz w:val="22"/>
          <w:szCs w:val="22"/>
          <w:lang w:val="es-ES"/>
        </w:rPr>
      </w:pPr>
    </w:p>
    <w:p w14:paraId="6D07F073"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Sobre lo demás se podrá acudir a algún MASC, o a la jurisdicción competente. </w:t>
      </w:r>
    </w:p>
    <w:p w14:paraId="64A06D1A" w14:textId="77777777" w:rsidR="00F00C88" w:rsidRPr="00F51E18" w:rsidRDefault="00F00C88" w:rsidP="00F00C88">
      <w:pPr>
        <w:pStyle w:val="Normal1"/>
        <w:numPr>
          <w:ilvl w:val="0"/>
          <w:numId w:val="0"/>
        </w:numPr>
        <w:ind w:left="1361"/>
        <w:rPr>
          <w:rFonts w:ascii="Arial" w:hAnsi="Arial" w:cs="Arial"/>
          <w:sz w:val="22"/>
          <w:szCs w:val="22"/>
          <w:lang w:val="es-ES"/>
        </w:rPr>
      </w:pPr>
    </w:p>
    <w:p w14:paraId="79866C10" w14:textId="6082E9AD"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Los pagos y/o devoluciones producto de la decisión del MASC o de una autoridad judicial serán cancelados en las mismas y condiciones establecidos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_Ref229742926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4.9</w:t>
      </w:r>
      <w:r w:rsidRPr="00F51E18">
        <w:rPr>
          <w:rFonts w:ascii="Arial" w:hAnsi="Arial" w:cs="Arial"/>
          <w:sz w:val="22"/>
          <w:szCs w:val="22"/>
          <w:lang w:val="es-ES"/>
        </w:rPr>
        <w:fldChar w:fldCharType="end"/>
      </w:r>
      <w:r w:rsidRPr="00F51E18">
        <w:rPr>
          <w:rFonts w:ascii="Arial" w:hAnsi="Arial" w:cs="Arial"/>
          <w:sz w:val="22"/>
          <w:szCs w:val="22"/>
          <w:lang w:val="es-ES"/>
        </w:rPr>
        <w:t>.</w:t>
      </w:r>
    </w:p>
    <w:p w14:paraId="67938327" w14:textId="77777777" w:rsidR="002B03C2" w:rsidRDefault="002B03C2" w:rsidP="00271456">
      <w:pPr>
        <w:jc w:val="left"/>
      </w:pPr>
      <w:bookmarkStart w:id="1144" w:name="_Toc235255707"/>
      <w:bookmarkStart w:id="1145" w:name="_Toc243744197"/>
      <w:bookmarkStart w:id="1146" w:name="_Toc249763809"/>
      <w:bookmarkStart w:id="1147" w:name="_Toc252774741"/>
      <w:bookmarkStart w:id="1148" w:name="_Toc282279816"/>
      <w:bookmarkStart w:id="1149" w:name="_Toc282337076"/>
      <w:bookmarkStart w:id="1150" w:name="_Toc311736679"/>
      <w:bookmarkStart w:id="1151" w:name="_Toc371884575"/>
      <w:bookmarkStart w:id="1152" w:name="_Toc374809923"/>
    </w:p>
    <w:p w14:paraId="41A9724C" w14:textId="77777777" w:rsidR="00F00C88" w:rsidRPr="00F51E18" w:rsidRDefault="00F00C88" w:rsidP="00F00C88">
      <w:pPr>
        <w:pStyle w:val="Ttulo1"/>
        <w:rPr>
          <w:rFonts w:ascii="Arial" w:hAnsi="Arial"/>
          <w:sz w:val="22"/>
          <w:szCs w:val="22"/>
        </w:rPr>
      </w:pPr>
      <w:bookmarkStart w:id="1153" w:name="_Toc26190764"/>
      <w:r w:rsidRPr="00F51E18">
        <w:rPr>
          <w:rFonts w:ascii="Arial" w:hAnsi="Arial"/>
          <w:sz w:val="22"/>
          <w:szCs w:val="22"/>
        </w:rPr>
        <w:t>VARIOS</w:t>
      </w:r>
      <w:bookmarkEnd w:id="1144"/>
      <w:bookmarkEnd w:id="1145"/>
      <w:bookmarkEnd w:id="1146"/>
      <w:bookmarkEnd w:id="1147"/>
      <w:bookmarkEnd w:id="1148"/>
      <w:bookmarkEnd w:id="1149"/>
      <w:bookmarkEnd w:id="1150"/>
      <w:bookmarkEnd w:id="1151"/>
      <w:bookmarkEnd w:id="1152"/>
      <w:bookmarkEnd w:id="1153"/>
    </w:p>
    <w:p w14:paraId="1C92AEA5" w14:textId="77777777" w:rsidR="00F00C88" w:rsidRPr="00F51E18" w:rsidRDefault="00F00C88" w:rsidP="00F00C88">
      <w:pPr>
        <w:rPr>
          <w:rFonts w:ascii="Arial" w:hAnsi="Arial" w:cs="Arial"/>
          <w:sz w:val="22"/>
          <w:szCs w:val="22"/>
          <w:lang w:val="es-ES"/>
        </w:rPr>
      </w:pPr>
    </w:p>
    <w:p w14:paraId="4242AC09" w14:textId="77777777" w:rsidR="00F00C88" w:rsidRDefault="00F00C88" w:rsidP="00271456">
      <w:pPr>
        <w:pStyle w:val="Ttulo2"/>
        <w:rPr>
          <w:rFonts w:ascii="Arial" w:hAnsi="Arial"/>
          <w:sz w:val="22"/>
          <w:szCs w:val="22"/>
        </w:rPr>
      </w:pPr>
      <w:bookmarkStart w:id="1154" w:name="_Toc235255711"/>
      <w:bookmarkStart w:id="1155" w:name="_Toc243744201"/>
      <w:bookmarkStart w:id="1156" w:name="_Toc249763813"/>
      <w:bookmarkStart w:id="1157" w:name="_Toc252774745"/>
      <w:bookmarkStart w:id="1158" w:name="_Toc282279820"/>
      <w:bookmarkStart w:id="1159" w:name="_Toc282337079"/>
      <w:bookmarkStart w:id="1160" w:name="_Toc311736680"/>
      <w:bookmarkStart w:id="1161" w:name="_Toc371884576"/>
      <w:bookmarkStart w:id="1162" w:name="_Toc374809924"/>
      <w:bookmarkStart w:id="1163" w:name="_Toc26190765"/>
      <w:r w:rsidRPr="00F51E18">
        <w:rPr>
          <w:rFonts w:ascii="Arial" w:hAnsi="Arial"/>
          <w:sz w:val="22"/>
          <w:szCs w:val="22"/>
        </w:rPr>
        <w:t>Subcontratos</w:t>
      </w:r>
      <w:bookmarkEnd w:id="1154"/>
      <w:bookmarkEnd w:id="1155"/>
      <w:bookmarkEnd w:id="1156"/>
      <w:bookmarkEnd w:id="1157"/>
      <w:bookmarkEnd w:id="1158"/>
      <w:bookmarkEnd w:id="1159"/>
      <w:bookmarkEnd w:id="1160"/>
      <w:bookmarkEnd w:id="1161"/>
      <w:bookmarkEnd w:id="1162"/>
      <w:bookmarkEnd w:id="1163"/>
    </w:p>
    <w:p w14:paraId="1C436C50" w14:textId="77777777" w:rsidR="00F00C88" w:rsidRPr="00F51E18" w:rsidRDefault="00F00C88" w:rsidP="00F00C88">
      <w:pPr>
        <w:pStyle w:val="Normal1"/>
        <w:numPr>
          <w:ilvl w:val="0"/>
          <w:numId w:val="0"/>
        </w:numPr>
        <w:rPr>
          <w:rFonts w:ascii="Arial" w:hAnsi="Arial" w:cs="Arial"/>
          <w:sz w:val="22"/>
          <w:szCs w:val="22"/>
          <w:lang w:val="es-ES"/>
        </w:rPr>
      </w:pPr>
    </w:p>
    <w:p w14:paraId="619F0C02"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tendrá autonomía para celebrar subcontratos cuyo objeto sea el de ejecutar las obligaciones del presente Contrato. En todo caso, el Contratista será el único responsable ante el MME por el cumplimiento de las obligaciones pactadas en el presente Contrato.</w:t>
      </w:r>
    </w:p>
    <w:p w14:paraId="2D9C857D" w14:textId="77777777" w:rsidR="00F00C88" w:rsidRPr="00F51E18" w:rsidRDefault="00F00C88" w:rsidP="00F00C88">
      <w:pPr>
        <w:pStyle w:val="Ttulo2"/>
        <w:rPr>
          <w:rFonts w:ascii="Arial" w:hAnsi="Arial"/>
          <w:sz w:val="22"/>
          <w:szCs w:val="22"/>
        </w:rPr>
      </w:pPr>
      <w:bookmarkStart w:id="1164" w:name="_Toc235255712"/>
      <w:bookmarkStart w:id="1165" w:name="_Toc243744202"/>
      <w:bookmarkStart w:id="1166" w:name="_Toc249763814"/>
      <w:bookmarkStart w:id="1167" w:name="_Toc252774746"/>
      <w:bookmarkStart w:id="1168" w:name="_Toc282279821"/>
      <w:bookmarkStart w:id="1169" w:name="_Toc282337080"/>
      <w:bookmarkStart w:id="1170" w:name="_Toc311736681"/>
      <w:bookmarkStart w:id="1171" w:name="_Toc371884577"/>
      <w:bookmarkStart w:id="1172" w:name="_Toc374809925"/>
      <w:bookmarkStart w:id="1173" w:name="_Toc26190766"/>
      <w:r w:rsidRPr="00F51E18">
        <w:rPr>
          <w:rFonts w:ascii="Arial" w:hAnsi="Arial"/>
          <w:sz w:val="22"/>
          <w:szCs w:val="22"/>
        </w:rPr>
        <w:t>Cesión</w:t>
      </w:r>
      <w:bookmarkEnd w:id="1164"/>
      <w:bookmarkEnd w:id="1165"/>
      <w:bookmarkEnd w:id="1166"/>
      <w:bookmarkEnd w:id="1167"/>
      <w:bookmarkEnd w:id="1168"/>
      <w:bookmarkEnd w:id="1169"/>
      <w:bookmarkEnd w:id="1170"/>
      <w:bookmarkEnd w:id="1171"/>
      <w:bookmarkEnd w:id="1172"/>
      <w:bookmarkEnd w:id="1173"/>
    </w:p>
    <w:p w14:paraId="68B9E14D" w14:textId="77777777" w:rsidR="00F00C88" w:rsidRPr="00F51E18" w:rsidRDefault="00F00C88" w:rsidP="00F00C88">
      <w:pPr>
        <w:rPr>
          <w:rFonts w:ascii="Arial" w:hAnsi="Arial" w:cs="Arial"/>
          <w:sz w:val="22"/>
          <w:szCs w:val="22"/>
          <w:lang w:val="es-ES"/>
        </w:rPr>
      </w:pPr>
    </w:p>
    <w:p w14:paraId="6A604856" w14:textId="3FBAF836" w:rsidR="00F00C88" w:rsidRPr="002B03C2" w:rsidRDefault="00F00C88" w:rsidP="00271456">
      <w:pPr>
        <w:pStyle w:val="Normal1"/>
        <w:rPr>
          <w:rFonts w:ascii="Arial" w:hAnsi="Arial" w:cs="Arial"/>
          <w:sz w:val="22"/>
          <w:szCs w:val="22"/>
          <w:lang w:val="es-ES"/>
        </w:rPr>
      </w:pPr>
      <w:bookmarkStart w:id="1174" w:name="_Ref233429305"/>
      <w:bookmarkStart w:id="1175" w:name="_Ref229887786"/>
      <w:r w:rsidRPr="00F51E18">
        <w:rPr>
          <w:rFonts w:ascii="Arial" w:hAnsi="Arial" w:cs="Arial"/>
          <w:sz w:val="22"/>
          <w:szCs w:val="22"/>
          <w:lang w:val="es-ES"/>
        </w:rPr>
        <w:t>Cesión del Contrato. Salvo autorización previa expresa y escrita de MME, el Contratista no podrá ceder el Contrato total o parcialmente. Para efectos de la autorización, MME tendrá en cuenta que las garantías del Contrato no se disminuyan con ocasión de la cesión, y que se de el cumplimiento por parte del cesionario de:</w:t>
      </w:r>
    </w:p>
    <w:p w14:paraId="0AC40D79" w14:textId="77777777" w:rsidR="00F00C88" w:rsidRPr="00F51E18" w:rsidRDefault="00F00C88" w:rsidP="00F00C88">
      <w:pPr>
        <w:pStyle w:val="Normal1"/>
        <w:numPr>
          <w:ilvl w:val="0"/>
          <w:numId w:val="0"/>
        </w:numPr>
        <w:ind w:left="1361"/>
        <w:rPr>
          <w:rFonts w:ascii="Arial" w:hAnsi="Arial" w:cs="Arial"/>
          <w:sz w:val="22"/>
          <w:szCs w:val="22"/>
          <w:lang w:val="es-ES"/>
        </w:rPr>
      </w:pPr>
    </w:p>
    <w:p w14:paraId="1E458299"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La identificación de los beneficiarios reales del Proyecto, así como el origen de sus recursos. </w:t>
      </w:r>
    </w:p>
    <w:bookmarkEnd w:id="1174"/>
    <w:bookmarkEnd w:id="1175"/>
    <w:p w14:paraId="54F4FA4D" w14:textId="77777777" w:rsidR="00F00C88" w:rsidRPr="00F51E18" w:rsidRDefault="00F00C88" w:rsidP="00F00C88">
      <w:pPr>
        <w:pStyle w:val="Normal1"/>
        <w:numPr>
          <w:ilvl w:val="0"/>
          <w:numId w:val="0"/>
        </w:numPr>
        <w:rPr>
          <w:rFonts w:ascii="Arial" w:hAnsi="Arial" w:cs="Arial"/>
          <w:sz w:val="22"/>
          <w:szCs w:val="22"/>
          <w:lang w:val="es-ES"/>
        </w:rPr>
      </w:pPr>
    </w:p>
    <w:p w14:paraId="55333BCE" w14:textId="713DAAF8"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Las aprobaciones de MME a que se refieren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_Ref229887786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20.2(a)</w:t>
      </w:r>
      <w:r w:rsidRPr="00F51E18">
        <w:rPr>
          <w:rFonts w:ascii="Arial" w:hAnsi="Arial" w:cs="Arial"/>
          <w:sz w:val="22"/>
          <w:szCs w:val="22"/>
          <w:lang w:val="es-ES"/>
        </w:rPr>
        <w:fldChar w:fldCharType="end"/>
      </w:r>
      <w:r w:rsidRPr="00F51E18">
        <w:rPr>
          <w:rFonts w:ascii="Arial" w:hAnsi="Arial" w:cs="Arial"/>
          <w:sz w:val="22"/>
          <w:szCs w:val="22"/>
          <w:lang w:val="es-ES"/>
        </w:rPr>
        <w:t xml:space="preserve"> anterior, deberán producirse dentro de los treinta (30) Días Hábiles siguientes a la Notificación de la solicitud de cesión; en caso de que MME no se pronuncie dentro de los treinta (30) Días Hábiles siguientes, se entenderá negada la cesión. </w:t>
      </w:r>
    </w:p>
    <w:p w14:paraId="298A33E4" w14:textId="77777777" w:rsidR="00F00C88" w:rsidRPr="00F51E18" w:rsidRDefault="00F00C88" w:rsidP="00F00C88">
      <w:pPr>
        <w:pStyle w:val="Normal1"/>
        <w:numPr>
          <w:ilvl w:val="0"/>
          <w:numId w:val="0"/>
        </w:numPr>
        <w:rPr>
          <w:rFonts w:ascii="Arial" w:hAnsi="Arial" w:cs="Arial"/>
          <w:sz w:val="22"/>
          <w:szCs w:val="22"/>
          <w:lang w:val="es-ES"/>
        </w:rPr>
      </w:pPr>
    </w:p>
    <w:p w14:paraId="35F57471"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MME no podrá ceder el Contrato ni cualquiera de los derechos u obligaciones derivados del mismo, sin el previo consentimiento escrito del Contratista, salvo cuando la cesión ocurra como resultado de políticas de reestructuración o modernización del Estado colombiano y se mantengan las mismas garantías del Contrato.</w:t>
      </w:r>
    </w:p>
    <w:p w14:paraId="2480D8E3" w14:textId="77777777" w:rsidR="00F00C88" w:rsidRPr="00F51E18" w:rsidRDefault="00F00C88" w:rsidP="00F00C88">
      <w:pPr>
        <w:pStyle w:val="Ttulo2"/>
        <w:rPr>
          <w:rFonts w:ascii="Arial" w:hAnsi="Arial"/>
          <w:sz w:val="22"/>
          <w:szCs w:val="22"/>
        </w:rPr>
      </w:pPr>
      <w:bookmarkStart w:id="1176" w:name="_Toc282279823"/>
      <w:bookmarkStart w:id="1177" w:name="_Toc282337082"/>
      <w:bookmarkStart w:id="1178" w:name="_Toc311736683"/>
      <w:bookmarkStart w:id="1179" w:name="_Toc371884579"/>
      <w:bookmarkStart w:id="1180" w:name="_Toc374809927"/>
      <w:bookmarkStart w:id="1181" w:name="_Toc26190767"/>
      <w:r w:rsidRPr="00F51E18">
        <w:rPr>
          <w:rFonts w:ascii="Arial" w:hAnsi="Arial"/>
          <w:sz w:val="22"/>
          <w:szCs w:val="22"/>
        </w:rPr>
        <w:t>Comunicaciones con la Interventoría</w:t>
      </w:r>
      <w:bookmarkEnd w:id="1176"/>
      <w:bookmarkEnd w:id="1177"/>
      <w:bookmarkEnd w:id="1178"/>
      <w:bookmarkEnd w:id="1179"/>
      <w:bookmarkEnd w:id="1180"/>
      <w:bookmarkEnd w:id="1181"/>
    </w:p>
    <w:p w14:paraId="7E0D3B07" w14:textId="77777777" w:rsidR="00F00C88" w:rsidRPr="00F51E18" w:rsidRDefault="00F00C88" w:rsidP="00F00C88">
      <w:pPr>
        <w:rPr>
          <w:rFonts w:ascii="Arial" w:hAnsi="Arial" w:cs="Arial"/>
          <w:sz w:val="22"/>
          <w:szCs w:val="22"/>
          <w:lang w:val="es-ES"/>
        </w:rPr>
      </w:pPr>
    </w:p>
    <w:p w14:paraId="5C9E6F15"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Con anterioridad a la suscripción del Acta de Inicio, MME le comunicará al Contratista la dirección a la cual deberán enviarse todos los documentos que este Contrato prevé que deben ser remitidos a la Interventoría. Toda comunicación a la Interventoría deberá constar por escrito, y con la misma deberán adjuntarse su versión digital y la de sus anexos. Cualquier plazo se empezará a contar a partir del Día Hábil siguiente a la fecha de la constancia de recibo en las oficinas del Interventor.</w:t>
      </w:r>
    </w:p>
    <w:p w14:paraId="45185611" w14:textId="77777777" w:rsidR="00F00C88" w:rsidRPr="00F51E18" w:rsidRDefault="00F00C88" w:rsidP="00F00C88">
      <w:pPr>
        <w:pStyle w:val="Normal1"/>
        <w:numPr>
          <w:ilvl w:val="0"/>
          <w:numId w:val="0"/>
        </w:numPr>
        <w:ind w:left="864"/>
        <w:rPr>
          <w:rFonts w:ascii="Arial" w:hAnsi="Arial" w:cs="Arial"/>
          <w:sz w:val="22"/>
          <w:szCs w:val="22"/>
          <w:lang w:val="es-ES"/>
        </w:rPr>
      </w:pPr>
    </w:p>
    <w:p w14:paraId="51AA910F" w14:textId="65D4EB9F"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Para efectos de las comunicaciones que el Interventor esté obligado a remitir al Contratista y/o a MME, las mismas deberán hacerse cumpliendo los requisitos contenidos en la Sección </w:t>
      </w:r>
      <w:r w:rsidRPr="00F51E18">
        <w:rPr>
          <w:rFonts w:ascii="Arial" w:hAnsi="Arial" w:cs="Arial"/>
          <w:sz w:val="22"/>
          <w:szCs w:val="22"/>
          <w:lang w:val="es-ES"/>
        </w:rPr>
        <w:fldChar w:fldCharType="begin"/>
      </w:r>
      <w:r w:rsidRPr="00F51E18">
        <w:rPr>
          <w:rFonts w:ascii="Arial" w:hAnsi="Arial" w:cs="Arial"/>
          <w:sz w:val="22"/>
          <w:szCs w:val="22"/>
          <w:lang w:val="es-ES"/>
        </w:rPr>
        <w:instrText xml:space="preserve"> REF _Ref256401596 \w \h  \* MERGEFORMAT </w:instrText>
      </w:r>
      <w:r w:rsidRPr="00F51E18">
        <w:rPr>
          <w:rFonts w:ascii="Arial" w:hAnsi="Arial" w:cs="Arial"/>
          <w:sz w:val="22"/>
          <w:szCs w:val="22"/>
          <w:lang w:val="es-ES"/>
        </w:rPr>
      </w:r>
      <w:r w:rsidRPr="00F51E18">
        <w:rPr>
          <w:rFonts w:ascii="Arial" w:hAnsi="Arial" w:cs="Arial"/>
          <w:sz w:val="22"/>
          <w:szCs w:val="22"/>
          <w:lang w:val="es-ES"/>
        </w:rPr>
        <w:fldChar w:fldCharType="separate"/>
      </w:r>
      <w:r w:rsidR="00E17500">
        <w:rPr>
          <w:rFonts w:ascii="Arial" w:hAnsi="Arial" w:cs="Arial"/>
          <w:sz w:val="22"/>
          <w:szCs w:val="22"/>
          <w:lang w:val="es-ES"/>
        </w:rPr>
        <w:t>2.50</w:t>
      </w:r>
      <w:r w:rsidRPr="00F51E18">
        <w:rPr>
          <w:rFonts w:ascii="Arial" w:hAnsi="Arial" w:cs="Arial"/>
          <w:sz w:val="22"/>
          <w:szCs w:val="22"/>
          <w:lang w:val="es-ES"/>
        </w:rPr>
        <w:fldChar w:fldCharType="end"/>
      </w:r>
      <w:r w:rsidRPr="00F51E18">
        <w:rPr>
          <w:rFonts w:ascii="Arial" w:hAnsi="Arial" w:cs="Arial"/>
          <w:sz w:val="22"/>
          <w:szCs w:val="22"/>
          <w:lang w:val="es-ES"/>
        </w:rPr>
        <w:t xml:space="preserve">. </w:t>
      </w:r>
    </w:p>
    <w:p w14:paraId="178BBFD9" w14:textId="77777777" w:rsidR="00F00C88" w:rsidRPr="00F51E18" w:rsidRDefault="00F00C88" w:rsidP="00F00C88">
      <w:pPr>
        <w:pStyle w:val="Ttulo2"/>
        <w:rPr>
          <w:rFonts w:ascii="Arial" w:hAnsi="Arial"/>
          <w:sz w:val="22"/>
          <w:szCs w:val="22"/>
        </w:rPr>
      </w:pPr>
      <w:bookmarkStart w:id="1182" w:name="_Toc235255714"/>
      <w:bookmarkStart w:id="1183" w:name="_Toc243744204"/>
      <w:bookmarkStart w:id="1184" w:name="_Toc249763816"/>
      <w:bookmarkStart w:id="1185" w:name="_Toc252774748"/>
      <w:bookmarkStart w:id="1186" w:name="_Toc282279824"/>
      <w:bookmarkStart w:id="1187" w:name="_Toc282337083"/>
      <w:bookmarkStart w:id="1188" w:name="_Toc311736684"/>
      <w:bookmarkStart w:id="1189" w:name="_Toc371884580"/>
      <w:bookmarkStart w:id="1190" w:name="_Toc374809928"/>
      <w:bookmarkStart w:id="1191" w:name="_Toc26190768"/>
      <w:r w:rsidRPr="00F51E18">
        <w:rPr>
          <w:rFonts w:ascii="Arial" w:hAnsi="Arial"/>
          <w:sz w:val="22"/>
          <w:szCs w:val="22"/>
        </w:rPr>
        <w:t>Inhabilidades e incompatibilidades</w:t>
      </w:r>
      <w:bookmarkEnd w:id="1182"/>
      <w:bookmarkEnd w:id="1183"/>
      <w:bookmarkEnd w:id="1184"/>
      <w:bookmarkEnd w:id="1185"/>
      <w:bookmarkEnd w:id="1186"/>
      <w:bookmarkEnd w:id="1187"/>
      <w:bookmarkEnd w:id="1188"/>
      <w:bookmarkEnd w:id="1189"/>
      <w:bookmarkEnd w:id="1190"/>
      <w:bookmarkEnd w:id="1191"/>
    </w:p>
    <w:p w14:paraId="674BA1AD" w14:textId="77777777" w:rsidR="00F00C88" w:rsidRPr="00F51E18" w:rsidRDefault="00F00C88" w:rsidP="00F00C88">
      <w:pPr>
        <w:rPr>
          <w:rFonts w:ascii="Arial" w:hAnsi="Arial" w:cs="Arial"/>
          <w:sz w:val="22"/>
          <w:szCs w:val="22"/>
          <w:lang w:val="es-ES"/>
        </w:rPr>
      </w:pPr>
    </w:p>
    <w:p w14:paraId="5B864C61"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Con la suscripción del Contrato, el Contratista declara bajo la gravedad del juramento que no se halla incurso en ninguna de las inhabilidades, incompatibilidades o prohibiciones previstas en la Ley Aplicable, que le impidan la celebración del Contrato.</w:t>
      </w:r>
    </w:p>
    <w:p w14:paraId="4A2CF99B" w14:textId="77777777" w:rsidR="00F00C88" w:rsidRPr="00F51E18" w:rsidRDefault="00F00C88" w:rsidP="00F00C88">
      <w:pPr>
        <w:pStyle w:val="Ttulo2"/>
        <w:rPr>
          <w:rFonts w:ascii="Arial" w:hAnsi="Arial"/>
          <w:sz w:val="22"/>
          <w:szCs w:val="22"/>
        </w:rPr>
      </w:pPr>
      <w:bookmarkStart w:id="1192" w:name="_Toc235255715"/>
      <w:bookmarkStart w:id="1193" w:name="_Toc243744205"/>
      <w:bookmarkStart w:id="1194" w:name="_Toc249763817"/>
      <w:bookmarkStart w:id="1195" w:name="_Toc252774749"/>
      <w:bookmarkStart w:id="1196" w:name="_Toc282279825"/>
      <w:bookmarkStart w:id="1197" w:name="_Toc282337084"/>
      <w:bookmarkStart w:id="1198" w:name="_Toc311736685"/>
      <w:bookmarkStart w:id="1199" w:name="_Toc371884581"/>
      <w:bookmarkStart w:id="1200" w:name="_Toc374809929"/>
      <w:bookmarkStart w:id="1201" w:name="_Toc26190769"/>
      <w:r w:rsidRPr="00F51E18">
        <w:rPr>
          <w:rFonts w:ascii="Arial" w:hAnsi="Arial"/>
          <w:sz w:val="22"/>
          <w:szCs w:val="22"/>
        </w:rPr>
        <w:t>Idioma del Contrato</w:t>
      </w:r>
      <w:bookmarkEnd w:id="1192"/>
      <w:bookmarkEnd w:id="1193"/>
      <w:bookmarkEnd w:id="1194"/>
      <w:bookmarkEnd w:id="1195"/>
      <w:bookmarkEnd w:id="1196"/>
      <w:bookmarkEnd w:id="1197"/>
      <w:bookmarkEnd w:id="1198"/>
      <w:bookmarkEnd w:id="1199"/>
      <w:bookmarkEnd w:id="1200"/>
      <w:bookmarkEnd w:id="1201"/>
    </w:p>
    <w:p w14:paraId="3A709D61" w14:textId="77777777" w:rsidR="00F00C88" w:rsidRPr="00F51E18" w:rsidRDefault="00F00C88" w:rsidP="00F00C88">
      <w:pPr>
        <w:rPr>
          <w:rFonts w:ascii="Arial" w:hAnsi="Arial" w:cs="Arial"/>
          <w:sz w:val="22"/>
          <w:szCs w:val="22"/>
          <w:lang w:val="es-ES"/>
        </w:rPr>
      </w:pPr>
    </w:p>
    <w:p w14:paraId="0D526590"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Para todos los efectos el idioma oficial del presente Contrato es el Castellano. En caso de existir traducciones a otro idioma, para efectos de interpretación de cualquiera de los Capítulos o Secciones, prevalecerá el documento en idioma Castellano.</w:t>
      </w:r>
    </w:p>
    <w:p w14:paraId="2D0EF831" w14:textId="77777777" w:rsidR="00F00C88" w:rsidRPr="00F51E18" w:rsidRDefault="00F00C88" w:rsidP="00F00C88">
      <w:pPr>
        <w:pStyle w:val="Ttulo2"/>
        <w:rPr>
          <w:rFonts w:ascii="Arial" w:hAnsi="Arial"/>
          <w:sz w:val="22"/>
          <w:szCs w:val="22"/>
        </w:rPr>
      </w:pPr>
      <w:bookmarkStart w:id="1202" w:name="_Toc235255716"/>
      <w:bookmarkStart w:id="1203" w:name="_Toc243744206"/>
      <w:bookmarkStart w:id="1204" w:name="_Toc249763818"/>
      <w:bookmarkStart w:id="1205" w:name="_Toc252774750"/>
      <w:bookmarkStart w:id="1206" w:name="_Toc282279826"/>
      <w:bookmarkStart w:id="1207" w:name="_Toc282337085"/>
      <w:bookmarkStart w:id="1208" w:name="_Toc311736686"/>
      <w:bookmarkStart w:id="1209" w:name="_Toc371884582"/>
      <w:bookmarkStart w:id="1210" w:name="_Toc374809930"/>
      <w:bookmarkStart w:id="1211" w:name="_Toc26190770"/>
      <w:r w:rsidRPr="00F51E18">
        <w:rPr>
          <w:rFonts w:ascii="Arial" w:hAnsi="Arial"/>
          <w:sz w:val="22"/>
          <w:szCs w:val="22"/>
        </w:rPr>
        <w:t>Impuestos</w:t>
      </w:r>
      <w:bookmarkEnd w:id="1202"/>
      <w:bookmarkEnd w:id="1203"/>
      <w:bookmarkEnd w:id="1204"/>
      <w:bookmarkEnd w:id="1205"/>
      <w:bookmarkEnd w:id="1206"/>
      <w:bookmarkEnd w:id="1207"/>
      <w:r w:rsidRPr="00F51E18">
        <w:rPr>
          <w:rFonts w:ascii="Arial" w:hAnsi="Arial"/>
          <w:sz w:val="22"/>
          <w:szCs w:val="22"/>
        </w:rPr>
        <w:t>, Tasas y Contribuciones</w:t>
      </w:r>
      <w:bookmarkEnd w:id="1208"/>
      <w:bookmarkEnd w:id="1209"/>
      <w:bookmarkEnd w:id="1210"/>
      <w:bookmarkEnd w:id="1211"/>
    </w:p>
    <w:p w14:paraId="32543017" w14:textId="77777777" w:rsidR="00F00C88" w:rsidRPr="00F51E18" w:rsidRDefault="00F00C88" w:rsidP="00F00C88">
      <w:pPr>
        <w:rPr>
          <w:rFonts w:ascii="Arial" w:hAnsi="Arial" w:cs="Arial"/>
          <w:sz w:val="22"/>
          <w:szCs w:val="22"/>
          <w:lang w:val="es-ES"/>
        </w:rPr>
      </w:pPr>
    </w:p>
    <w:p w14:paraId="62C5B659"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 xml:space="preserve">Cada Parte asumirá los impuestos, tasas y contribuciones que les sean aplicables conforme a la Ley Aplicable. </w:t>
      </w:r>
    </w:p>
    <w:p w14:paraId="55F165EC" w14:textId="77777777" w:rsidR="00F00C88" w:rsidRPr="00F51E18" w:rsidRDefault="00F00C88" w:rsidP="00F00C88">
      <w:pPr>
        <w:rPr>
          <w:rFonts w:ascii="Arial" w:hAnsi="Arial" w:cs="Arial"/>
          <w:sz w:val="22"/>
          <w:szCs w:val="22"/>
          <w:lang w:val="es-ES"/>
        </w:rPr>
      </w:pPr>
    </w:p>
    <w:p w14:paraId="28DFF6A9" w14:textId="77777777" w:rsidR="00F00C88" w:rsidRPr="00F51E18" w:rsidRDefault="00F00C88" w:rsidP="00F00C88">
      <w:pPr>
        <w:pStyle w:val="Ttulo2"/>
        <w:rPr>
          <w:rFonts w:ascii="Arial" w:hAnsi="Arial"/>
          <w:sz w:val="22"/>
          <w:szCs w:val="22"/>
        </w:rPr>
      </w:pPr>
      <w:bookmarkStart w:id="1212" w:name="_Toc235255717"/>
      <w:bookmarkStart w:id="1213" w:name="_Toc243744207"/>
      <w:bookmarkStart w:id="1214" w:name="_Toc249763819"/>
      <w:bookmarkStart w:id="1215" w:name="_Toc252774751"/>
      <w:bookmarkStart w:id="1216" w:name="_Toc282279827"/>
      <w:bookmarkStart w:id="1217" w:name="_Toc282337086"/>
      <w:bookmarkStart w:id="1218" w:name="_Toc311736687"/>
      <w:bookmarkStart w:id="1219" w:name="_Toc371884583"/>
      <w:bookmarkStart w:id="1220" w:name="_Toc374809931"/>
      <w:bookmarkStart w:id="1221" w:name="_Toc26190771"/>
      <w:r w:rsidRPr="00F51E18">
        <w:rPr>
          <w:rFonts w:ascii="Arial" w:hAnsi="Arial"/>
          <w:sz w:val="22"/>
          <w:szCs w:val="22"/>
        </w:rPr>
        <w:t>Modificación del Contrato</w:t>
      </w:r>
      <w:bookmarkEnd w:id="1212"/>
      <w:bookmarkEnd w:id="1213"/>
      <w:bookmarkEnd w:id="1214"/>
      <w:bookmarkEnd w:id="1215"/>
      <w:bookmarkEnd w:id="1216"/>
      <w:bookmarkEnd w:id="1217"/>
      <w:bookmarkEnd w:id="1218"/>
      <w:bookmarkEnd w:id="1219"/>
      <w:bookmarkEnd w:id="1220"/>
      <w:bookmarkEnd w:id="1221"/>
    </w:p>
    <w:p w14:paraId="330688C3" w14:textId="77777777" w:rsidR="00F00C88" w:rsidRPr="00F51E18" w:rsidRDefault="00F00C88" w:rsidP="00F00C88">
      <w:pPr>
        <w:rPr>
          <w:rFonts w:ascii="Arial" w:hAnsi="Arial" w:cs="Arial"/>
          <w:sz w:val="22"/>
          <w:szCs w:val="22"/>
          <w:lang w:val="es-ES"/>
        </w:rPr>
      </w:pPr>
    </w:p>
    <w:p w14:paraId="1CB972BD"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El Contrato junto con sus Apéndices no podrá ser modificado sino por acuerdo escrito debidamente firmado por representantes autorizados de las Partes y con el cumplimiento de los requisitos que impone la Ley Aplicable, sin perjuicio de lo dispuesto en cuanto a la modificación unilateral del mismo por parte de MME en los términos de este Contrato y la Ley Aplicable.</w:t>
      </w:r>
    </w:p>
    <w:p w14:paraId="11738498" w14:textId="77777777" w:rsidR="00F00C88" w:rsidRPr="00F51E18" w:rsidRDefault="00F00C88" w:rsidP="00F00C88">
      <w:pPr>
        <w:rPr>
          <w:rFonts w:ascii="Arial" w:hAnsi="Arial" w:cs="Arial"/>
          <w:sz w:val="22"/>
          <w:szCs w:val="22"/>
          <w:lang w:val="es-ES"/>
        </w:rPr>
      </w:pPr>
    </w:p>
    <w:p w14:paraId="17B27D15" w14:textId="77777777" w:rsidR="00F00C88" w:rsidRPr="00F51E18" w:rsidRDefault="00F00C88" w:rsidP="00F00C88">
      <w:pPr>
        <w:pStyle w:val="Ttulo2"/>
        <w:rPr>
          <w:rFonts w:ascii="Arial" w:hAnsi="Arial"/>
          <w:sz w:val="22"/>
          <w:szCs w:val="22"/>
        </w:rPr>
      </w:pPr>
      <w:bookmarkStart w:id="1222" w:name="_Toc235255718"/>
      <w:bookmarkStart w:id="1223" w:name="_Toc243744208"/>
      <w:bookmarkStart w:id="1224" w:name="_Toc249763820"/>
      <w:bookmarkStart w:id="1225" w:name="_Toc252774752"/>
      <w:bookmarkStart w:id="1226" w:name="_Toc282279828"/>
      <w:bookmarkStart w:id="1227" w:name="_Toc282337087"/>
      <w:bookmarkStart w:id="1228" w:name="_Toc311736688"/>
      <w:bookmarkStart w:id="1229" w:name="_Toc371884584"/>
      <w:bookmarkStart w:id="1230" w:name="_Toc374809932"/>
      <w:bookmarkStart w:id="1231" w:name="_Toc26190772"/>
      <w:r w:rsidRPr="00F51E18">
        <w:rPr>
          <w:rFonts w:ascii="Arial" w:hAnsi="Arial"/>
          <w:sz w:val="22"/>
          <w:szCs w:val="22"/>
        </w:rPr>
        <w:t>Subsistencia de Obligaciones</w:t>
      </w:r>
      <w:bookmarkEnd w:id="1222"/>
      <w:bookmarkEnd w:id="1223"/>
      <w:bookmarkEnd w:id="1224"/>
      <w:bookmarkEnd w:id="1225"/>
      <w:bookmarkEnd w:id="1226"/>
      <w:bookmarkEnd w:id="1227"/>
      <w:bookmarkEnd w:id="1228"/>
      <w:bookmarkEnd w:id="1229"/>
      <w:bookmarkEnd w:id="1230"/>
      <w:bookmarkEnd w:id="1231"/>
    </w:p>
    <w:p w14:paraId="35755B82" w14:textId="77777777" w:rsidR="00F00C88" w:rsidRPr="00F51E18" w:rsidRDefault="00F00C88" w:rsidP="00F00C88">
      <w:pPr>
        <w:rPr>
          <w:rFonts w:ascii="Arial" w:hAnsi="Arial" w:cs="Arial"/>
          <w:sz w:val="22"/>
          <w:szCs w:val="22"/>
          <w:lang w:val="es-ES"/>
        </w:rPr>
      </w:pPr>
    </w:p>
    <w:p w14:paraId="72444BA3"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La terminación del Contrato por cualquier causa, no extinguirá las obligaciones que por su naturaleza subsistan a tal evento, incluyendo, entre otras, las derivadas de las garantías y responsabilidad.</w:t>
      </w:r>
    </w:p>
    <w:p w14:paraId="2CA4512C" w14:textId="3CBCE2E9" w:rsidR="00D05146" w:rsidRPr="006E403F" w:rsidRDefault="00D05146" w:rsidP="00D05146">
      <w:pPr>
        <w:rPr>
          <w:rFonts w:cs="Arial"/>
          <w:lang w:val="es-ES"/>
        </w:rPr>
      </w:pPr>
      <w:bookmarkStart w:id="1232" w:name="_Toc235255719"/>
      <w:bookmarkStart w:id="1233" w:name="_Toc243744209"/>
      <w:bookmarkStart w:id="1234" w:name="_Toc249763821"/>
      <w:bookmarkStart w:id="1235" w:name="_Toc252774753"/>
      <w:bookmarkStart w:id="1236" w:name="_Toc282279829"/>
      <w:bookmarkStart w:id="1237" w:name="_Toc282337088"/>
      <w:bookmarkStart w:id="1238" w:name="_Toc311736689"/>
      <w:bookmarkStart w:id="1239" w:name="_Toc371884585"/>
      <w:bookmarkStart w:id="1240" w:name="_Toc374809933"/>
    </w:p>
    <w:p w14:paraId="13611520" w14:textId="691A9655" w:rsidR="008D5D78" w:rsidRDefault="008D5D78" w:rsidP="00F00C88">
      <w:pPr>
        <w:pStyle w:val="Ttulo2"/>
        <w:rPr>
          <w:rFonts w:ascii="Arial" w:hAnsi="Arial"/>
          <w:sz w:val="22"/>
          <w:szCs w:val="22"/>
        </w:rPr>
      </w:pPr>
      <w:bookmarkStart w:id="1241" w:name="_Toc26190773"/>
      <w:r>
        <w:rPr>
          <w:rFonts w:ascii="Arial" w:hAnsi="Arial"/>
          <w:sz w:val="22"/>
          <w:szCs w:val="22"/>
        </w:rPr>
        <w:t>Supervisión</w:t>
      </w:r>
      <w:bookmarkEnd w:id="1241"/>
    </w:p>
    <w:p w14:paraId="7963D518" w14:textId="77777777" w:rsidR="008D5D78" w:rsidRPr="00271456" w:rsidRDefault="008D5D78" w:rsidP="00271456"/>
    <w:p w14:paraId="37254A68" w14:textId="11F884AC" w:rsidR="00D05146" w:rsidRPr="005C3B31" w:rsidRDefault="00D05146" w:rsidP="00271456">
      <w:pPr>
        <w:rPr>
          <w:rFonts w:ascii="Arial" w:hAnsi="Arial" w:cs="Arial"/>
          <w:sz w:val="22"/>
          <w:szCs w:val="22"/>
          <w:lang w:val="es-ES"/>
        </w:rPr>
      </w:pPr>
      <w:r w:rsidRPr="005C3B31">
        <w:rPr>
          <w:rFonts w:ascii="Arial" w:hAnsi="Arial" w:cs="Arial"/>
          <w:sz w:val="22"/>
          <w:szCs w:val="22"/>
          <w:lang w:val="es-ES"/>
        </w:rPr>
        <w:t>La supervisión del presente Contrato por parte del MME será realizada por parte del Coordinador del Grupo de Supervisión de la Dirección de Energía Eléctrica o quien se designe por escrito por parte del ordenador del gasto</w:t>
      </w:r>
    </w:p>
    <w:p w14:paraId="41169C02" w14:textId="77777777" w:rsidR="00F00C88" w:rsidRPr="00F51E18" w:rsidRDefault="00F00C88" w:rsidP="00F00C88">
      <w:pPr>
        <w:pStyle w:val="Ttulo2"/>
        <w:rPr>
          <w:rFonts w:ascii="Arial" w:hAnsi="Arial"/>
          <w:sz w:val="22"/>
          <w:szCs w:val="22"/>
        </w:rPr>
      </w:pPr>
      <w:bookmarkStart w:id="1242" w:name="_Toc26190774"/>
      <w:r w:rsidRPr="00F51E18">
        <w:rPr>
          <w:rFonts w:ascii="Arial" w:hAnsi="Arial"/>
          <w:sz w:val="22"/>
          <w:szCs w:val="22"/>
        </w:rPr>
        <w:t>No renuncia a derechos</w:t>
      </w:r>
      <w:bookmarkEnd w:id="1232"/>
      <w:bookmarkEnd w:id="1233"/>
      <w:bookmarkEnd w:id="1234"/>
      <w:bookmarkEnd w:id="1235"/>
      <w:bookmarkEnd w:id="1236"/>
      <w:bookmarkEnd w:id="1237"/>
      <w:bookmarkEnd w:id="1238"/>
      <w:bookmarkEnd w:id="1239"/>
      <w:bookmarkEnd w:id="1240"/>
      <w:bookmarkEnd w:id="1242"/>
    </w:p>
    <w:p w14:paraId="1B6BD2DE" w14:textId="77777777" w:rsidR="00F00C88" w:rsidRPr="00F51E18" w:rsidRDefault="00F00C88" w:rsidP="00F00C88">
      <w:pPr>
        <w:rPr>
          <w:rFonts w:ascii="Arial" w:hAnsi="Arial" w:cs="Arial"/>
          <w:sz w:val="22"/>
          <w:szCs w:val="22"/>
          <w:lang w:val="es-ES"/>
        </w:rPr>
      </w:pPr>
    </w:p>
    <w:p w14:paraId="128555D5" w14:textId="77777777" w:rsidR="00F00C88" w:rsidRPr="00F51E18" w:rsidRDefault="00F00C88" w:rsidP="00F00C88">
      <w:pPr>
        <w:rPr>
          <w:rFonts w:ascii="Arial" w:hAnsi="Arial" w:cs="Arial"/>
          <w:sz w:val="22"/>
          <w:szCs w:val="22"/>
          <w:lang w:val="es-ES"/>
        </w:rPr>
      </w:pPr>
      <w:r w:rsidRPr="00F51E18">
        <w:rPr>
          <w:rFonts w:ascii="Arial" w:hAnsi="Arial" w:cs="Arial"/>
          <w:sz w:val="22"/>
          <w:szCs w:val="22"/>
          <w:lang w:val="es-ES"/>
        </w:rPr>
        <w:t>La falta o demora de cualquiera de las Partes en ejercer cualquiera de las facultades o derechos consagrados en el Contrato o a exigir su cumplimiento, no se interpretará como una renuncia a dichos derechos o facultades, ni afectará la validez total o parcial del Contrato, ni el derecho de la respectiva parte de ejercer posteriormente tales facultades o derechos, salvo disposición legal en contrario.</w:t>
      </w:r>
    </w:p>
    <w:p w14:paraId="203A9549" w14:textId="77777777" w:rsidR="00F00C88" w:rsidRPr="00F51E18" w:rsidRDefault="00F00C88" w:rsidP="00F00C88">
      <w:pPr>
        <w:rPr>
          <w:rFonts w:ascii="Arial" w:hAnsi="Arial" w:cs="Arial"/>
          <w:sz w:val="22"/>
          <w:szCs w:val="22"/>
          <w:lang w:val="es-ES"/>
        </w:rPr>
      </w:pPr>
    </w:p>
    <w:p w14:paraId="027DE13F" w14:textId="77777777" w:rsidR="00F00C88" w:rsidRPr="00F51E18" w:rsidRDefault="00F00C88" w:rsidP="00F00C88">
      <w:pPr>
        <w:pStyle w:val="Ttulo2"/>
        <w:rPr>
          <w:rFonts w:ascii="Arial" w:hAnsi="Arial"/>
          <w:sz w:val="22"/>
          <w:szCs w:val="22"/>
        </w:rPr>
      </w:pPr>
      <w:bookmarkStart w:id="1243" w:name="_Toc26190775"/>
      <w:r w:rsidRPr="00F51E18">
        <w:rPr>
          <w:rFonts w:ascii="Arial" w:hAnsi="Arial"/>
          <w:sz w:val="22"/>
          <w:szCs w:val="22"/>
        </w:rPr>
        <w:lastRenderedPageBreak/>
        <w:t>Aumento del Nivel de Servicio</w:t>
      </w:r>
      <w:bookmarkEnd w:id="1243"/>
    </w:p>
    <w:p w14:paraId="3236EB8E" w14:textId="77777777" w:rsidR="00F00C88" w:rsidRPr="00F51E18" w:rsidRDefault="00F00C88" w:rsidP="00F00C88">
      <w:pPr>
        <w:rPr>
          <w:rFonts w:ascii="Arial" w:hAnsi="Arial" w:cs="Arial"/>
          <w:sz w:val="22"/>
          <w:szCs w:val="22"/>
          <w:lang w:val="es-ES"/>
        </w:rPr>
      </w:pPr>
    </w:p>
    <w:p w14:paraId="7FF76CDE" w14:textId="77777777" w:rsidR="00F00C88" w:rsidRPr="00F51E18" w:rsidRDefault="00F00C88" w:rsidP="00F00C88">
      <w:pPr>
        <w:pStyle w:val="Normal1"/>
        <w:numPr>
          <w:ilvl w:val="0"/>
          <w:numId w:val="0"/>
        </w:numPr>
        <w:rPr>
          <w:rFonts w:ascii="Arial" w:hAnsi="Arial" w:cs="Arial"/>
          <w:sz w:val="22"/>
          <w:szCs w:val="22"/>
          <w:lang w:val="es-ES"/>
        </w:rPr>
      </w:pPr>
    </w:p>
    <w:p w14:paraId="52188007"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En aquellos casos en los que el Usuario decida solicitar un aumento en la capacidad instalada o tecnología de la solución solar instalada al Contratista, Usuario y Contratista podrán pactar dicha actividad por su propia cuenta y riesgo, bajo el entendido de que los recursos ejecutados mediante el presente Contrato no podrán destinarse para tal efecto.</w:t>
      </w:r>
    </w:p>
    <w:p w14:paraId="10F45E4B" w14:textId="77777777" w:rsidR="00F00C88" w:rsidRPr="00F51E18" w:rsidRDefault="00F00C88" w:rsidP="00F00C88">
      <w:pPr>
        <w:pStyle w:val="Normal1"/>
        <w:numPr>
          <w:ilvl w:val="0"/>
          <w:numId w:val="0"/>
        </w:numPr>
        <w:ind w:left="894"/>
        <w:rPr>
          <w:rFonts w:ascii="Arial" w:hAnsi="Arial" w:cs="Arial"/>
          <w:sz w:val="22"/>
          <w:szCs w:val="22"/>
          <w:lang w:val="es-ES"/>
        </w:rPr>
      </w:pPr>
    </w:p>
    <w:p w14:paraId="09D21D3F"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En tales escenarios, los equipos instalados con recursos del Usuario y/o del Contratista serán de propiedad de los mismos en los términos que ambos pacten. </w:t>
      </w:r>
    </w:p>
    <w:p w14:paraId="5CB89DA0" w14:textId="77777777" w:rsidR="00F00C88" w:rsidRPr="00F51E18" w:rsidRDefault="00F00C88" w:rsidP="00F00C88">
      <w:pPr>
        <w:rPr>
          <w:rFonts w:ascii="Arial" w:hAnsi="Arial" w:cs="Arial"/>
          <w:sz w:val="22"/>
          <w:szCs w:val="22"/>
          <w:lang w:val="es-ES"/>
        </w:rPr>
      </w:pPr>
    </w:p>
    <w:p w14:paraId="3183F59E" w14:textId="77777777" w:rsidR="00F00C88" w:rsidRPr="00F51E18" w:rsidRDefault="00F00C88" w:rsidP="00F00C88">
      <w:pPr>
        <w:pStyle w:val="Ttulo2"/>
        <w:rPr>
          <w:rFonts w:ascii="Arial" w:hAnsi="Arial"/>
          <w:sz w:val="22"/>
          <w:szCs w:val="22"/>
        </w:rPr>
      </w:pPr>
      <w:bookmarkStart w:id="1244" w:name="_Toc235255724"/>
      <w:bookmarkStart w:id="1245" w:name="_Toc243744214"/>
      <w:bookmarkStart w:id="1246" w:name="_Toc249763826"/>
      <w:bookmarkStart w:id="1247" w:name="_Toc252774758"/>
      <w:bookmarkStart w:id="1248" w:name="_Toc282279834"/>
      <w:bookmarkStart w:id="1249" w:name="_Toc282337093"/>
      <w:bookmarkStart w:id="1250" w:name="_Ref306997174"/>
      <w:bookmarkStart w:id="1251" w:name="_Ref306997178"/>
      <w:bookmarkStart w:id="1252" w:name="_Toc311736692"/>
      <w:bookmarkStart w:id="1253" w:name="_Toc371884586"/>
      <w:bookmarkStart w:id="1254" w:name="_Toc374809934"/>
      <w:bookmarkStart w:id="1255" w:name="_Toc26190776"/>
      <w:r w:rsidRPr="00F51E18">
        <w:rPr>
          <w:rFonts w:ascii="Arial" w:hAnsi="Arial"/>
          <w:sz w:val="22"/>
          <w:szCs w:val="22"/>
        </w:rPr>
        <w:t>Notificaciones</w:t>
      </w:r>
      <w:bookmarkEnd w:id="1244"/>
      <w:bookmarkEnd w:id="1245"/>
      <w:bookmarkEnd w:id="1246"/>
      <w:bookmarkEnd w:id="1247"/>
      <w:bookmarkEnd w:id="1248"/>
      <w:bookmarkEnd w:id="1249"/>
      <w:bookmarkEnd w:id="1250"/>
      <w:bookmarkEnd w:id="1251"/>
      <w:bookmarkEnd w:id="1252"/>
      <w:bookmarkEnd w:id="1253"/>
      <w:bookmarkEnd w:id="1254"/>
      <w:bookmarkEnd w:id="1255"/>
      <w:r w:rsidRPr="00F51E18">
        <w:rPr>
          <w:rFonts w:ascii="Arial" w:hAnsi="Arial"/>
          <w:sz w:val="22"/>
          <w:szCs w:val="22"/>
        </w:rPr>
        <w:t xml:space="preserve"> </w:t>
      </w:r>
    </w:p>
    <w:p w14:paraId="2E7276DB" w14:textId="77777777" w:rsidR="00F00C88" w:rsidRPr="00F51E18" w:rsidRDefault="00F00C88" w:rsidP="00F00C88">
      <w:pPr>
        <w:rPr>
          <w:rFonts w:ascii="Arial" w:hAnsi="Arial" w:cs="Arial"/>
          <w:sz w:val="22"/>
          <w:szCs w:val="22"/>
          <w:lang w:val="es-ES"/>
        </w:rPr>
      </w:pPr>
    </w:p>
    <w:p w14:paraId="78467BD5"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Las Notificaciones a cada una de las Partes se realizarán a las direcciones que se indican a continuación:</w:t>
      </w:r>
    </w:p>
    <w:p w14:paraId="43099722" w14:textId="77777777" w:rsidR="00F00C88" w:rsidRPr="00F51E18" w:rsidRDefault="00F00C88" w:rsidP="00F00C88">
      <w:pPr>
        <w:pStyle w:val="Normal1"/>
        <w:numPr>
          <w:ilvl w:val="0"/>
          <w:numId w:val="0"/>
        </w:numPr>
        <w:ind w:left="864"/>
        <w:rPr>
          <w:rFonts w:ascii="Arial" w:hAnsi="Arial" w:cs="Arial"/>
          <w:sz w:val="22"/>
          <w:szCs w:val="22"/>
          <w:lang w:val="es-ES"/>
        </w:rPr>
      </w:pPr>
    </w:p>
    <w:p w14:paraId="61F7DDD3"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 xml:space="preserve">Por parte de MME: </w:t>
      </w:r>
      <w:r w:rsidRPr="00271456">
        <w:rPr>
          <w:rFonts w:ascii="Arial" w:hAnsi="Arial" w:cs="Arial"/>
          <w:sz w:val="22"/>
          <w:szCs w:val="22"/>
          <w:highlight w:val="yellow"/>
          <w:lang w:val="es-ES"/>
        </w:rPr>
        <w:t>[</w:t>
      </w:r>
      <w:r w:rsidRPr="00271456">
        <w:rPr>
          <w:rFonts w:ascii="Arial" w:hAnsi="Arial" w:cs="Arial"/>
          <w:b/>
          <w:sz w:val="22"/>
          <w:szCs w:val="22"/>
          <w:highlight w:val="yellow"/>
          <w:lang w:val="es-ES"/>
        </w:rPr>
        <w:t>INCLUIR</w:t>
      </w:r>
      <w:r w:rsidRPr="00F51E18">
        <w:rPr>
          <w:rFonts w:ascii="Arial" w:hAnsi="Arial" w:cs="Arial"/>
          <w:sz w:val="22"/>
          <w:szCs w:val="22"/>
          <w:lang w:val="es-ES"/>
        </w:rPr>
        <w:t xml:space="preserve">] </w:t>
      </w:r>
    </w:p>
    <w:p w14:paraId="7D05C5C2" w14:textId="77777777" w:rsidR="00F00C88" w:rsidRPr="00F51E18" w:rsidRDefault="00F00C88" w:rsidP="00F00C88">
      <w:pPr>
        <w:pStyle w:val="Normal1"/>
        <w:numPr>
          <w:ilvl w:val="0"/>
          <w:numId w:val="0"/>
        </w:numPr>
        <w:ind w:left="1361"/>
        <w:rPr>
          <w:rFonts w:ascii="Arial" w:hAnsi="Arial" w:cs="Arial"/>
          <w:sz w:val="22"/>
          <w:szCs w:val="22"/>
          <w:lang w:val="es-ES"/>
        </w:rPr>
      </w:pPr>
    </w:p>
    <w:p w14:paraId="6180A912"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Por parte del Contratista: [</w:t>
      </w:r>
      <w:r w:rsidRPr="00271456">
        <w:rPr>
          <w:rFonts w:ascii="Arial" w:hAnsi="Arial" w:cs="Arial"/>
          <w:b/>
          <w:sz w:val="22"/>
          <w:szCs w:val="22"/>
          <w:highlight w:val="yellow"/>
          <w:lang w:val="es-ES"/>
        </w:rPr>
        <w:t>INCLUIR</w:t>
      </w:r>
      <w:r w:rsidRPr="00271456">
        <w:rPr>
          <w:rFonts w:ascii="Arial" w:hAnsi="Arial" w:cs="Arial"/>
          <w:sz w:val="22"/>
          <w:szCs w:val="22"/>
          <w:highlight w:val="yellow"/>
          <w:lang w:val="es-ES"/>
        </w:rPr>
        <w:t>]</w:t>
      </w:r>
      <w:r w:rsidRPr="00F51E18">
        <w:rPr>
          <w:rFonts w:ascii="Arial" w:hAnsi="Arial" w:cs="Arial"/>
          <w:sz w:val="22"/>
          <w:szCs w:val="22"/>
          <w:lang w:val="es-ES"/>
        </w:rPr>
        <w:t xml:space="preserve"> </w:t>
      </w:r>
    </w:p>
    <w:p w14:paraId="1FE312A6" w14:textId="77777777" w:rsidR="00F00C88" w:rsidRPr="00F51E18" w:rsidRDefault="00F00C88" w:rsidP="00F00C88">
      <w:pPr>
        <w:pStyle w:val="Normal1"/>
        <w:numPr>
          <w:ilvl w:val="0"/>
          <w:numId w:val="0"/>
        </w:numPr>
        <w:ind w:left="864"/>
        <w:rPr>
          <w:rFonts w:ascii="Arial" w:hAnsi="Arial" w:cs="Arial"/>
          <w:sz w:val="22"/>
          <w:szCs w:val="22"/>
          <w:lang w:val="es-ES"/>
        </w:rPr>
      </w:pPr>
    </w:p>
    <w:p w14:paraId="654F2E7D" w14:textId="77777777" w:rsidR="00F00C88" w:rsidRPr="00F51E18" w:rsidRDefault="00F00C88" w:rsidP="00F00C88">
      <w:pPr>
        <w:pStyle w:val="Ttulo2"/>
        <w:rPr>
          <w:rFonts w:ascii="Arial" w:hAnsi="Arial"/>
          <w:sz w:val="22"/>
          <w:szCs w:val="22"/>
        </w:rPr>
      </w:pPr>
      <w:bookmarkStart w:id="1256" w:name="_Toc26190777"/>
      <w:r w:rsidRPr="00F51E18">
        <w:rPr>
          <w:rFonts w:ascii="Arial" w:hAnsi="Arial"/>
          <w:sz w:val="22"/>
          <w:szCs w:val="22"/>
        </w:rPr>
        <w:t>Nuevas Inversiones</w:t>
      </w:r>
      <w:bookmarkEnd w:id="1256"/>
    </w:p>
    <w:p w14:paraId="29B7567D" w14:textId="77777777" w:rsidR="00F00C88" w:rsidRPr="00F51E18" w:rsidRDefault="00F00C88" w:rsidP="00F00C88">
      <w:pPr>
        <w:rPr>
          <w:rFonts w:ascii="Arial" w:hAnsi="Arial" w:cs="Arial"/>
          <w:sz w:val="22"/>
          <w:szCs w:val="22"/>
          <w:lang w:val="es-ES"/>
        </w:rPr>
      </w:pPr>
    </w:p>
    <w:p w14:paraId="797DD485"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Si una vez termine el Contrato, bien sea por vencimiento de su plazo o por la ocurrencia de alguna causal de Terminación Anticipada, resulta necesario para la continuación del servicio de energía eléctrica la realización de nuevas inversiones, el MME evaluará la posibilidad de asumirlas con sus recursos, las cuales podrán ejecutarse como una adición del presente Contrato o en un instrumento contractual nuevo. </w:t>
      </w:r>
    </w:p>
    <w:p w14:paraId="6B4EEDB9" w14:textId="77777777" w:rsidR="00F00C88" w:rsidRPr="00F51E18" w:rsidRDefault="00F00C88" w:rsidP="00F00C88">
      <w:pPr>
        <w:pStyle w:val="Ttulo2"/>
        <w:rPr>
          <w:rFonts w:ascii="Arial" w:hAnsi="Arial"/>
          <w:sz w:val="22"/>
          <w:szCs w:val="22"/>
        </w:rPr>
      </w:pPr>
      <w:bookmarkStart w:id="1257" w:name="_Toc26190778"/>
      <w:r w:rsidRPr="00F51E18">
        <w:rPr>
          <w:rFonts w:ascii="Arial" w:hAnsi="Arial"/>
          <w:sz w:val="22"/>
          <w:szCs w:val="22"/>
        </w:rPr>
        <w:t>Informes</w:t>
      </w:r>
      <w:bookmarkEnd w:id="1257"/>
    </w:p>
    <w:p w14:paraId="4E02B257" w14:textId="77777777" w:rsidR="00F00C88" w:rsidRPr="00F51E18" w:rsidRDefault="00F00C88" w:rsidP="00F00C88">
      <w:pPr>
        <w:rPr>
          <w:rFonts w:ascii="Arial" w:hAnsi="Arial" w:cs="Arial"/>
          <w:sz w:val="22"/>
          <w:szCs w:val="22"/>
          <w:lang w:val="es-ES"/>
        </w:rPr>
      </w:pPr>
    </w:p>
    <w:p w14:paraId="58808F3E"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El Contratista deberá presentar un informe de manera mensual al Interventor y al MME dentro los quince (15) primeros días del mes siguiente, en los formatos que para el efecto remitirá el Contratista en el formato de Apoyo al Seguimiento y Control de los Proyectos dispuesto por el MME. Los informes contendrán, sin limitarse a ello, lo siguiente:</w:t>
      </w:r>
    </w:p>
    <w:p w14:paraId="57041CFB" w14:textId="77777777" w:rsidR="00F00C88" w:rsidRPr="00F51E18" w:rsidRDefault="00F00C88" w:rsidP="00F00C88">
      <w:pPr>
        <w:pStyle w:val="Normal1"/>
        <w:numPr>
          <w:ilvl w:val="0"/>
          <w:numId w:val="0"/>
        </w:numPr>
        <w:ind w:left="894"/>
        <w:rPr>
          <w:rFonts w:ascii="Arial" w:hAnsi="Arial" w:cs="Arial"/>
          <w:sz w:val="22"/>
          <w:szCs w:val="22"/>
          <w:lang w:val="es-ES"/>
        </w:rPr>
      </w:pPr>
    </w:p>
    <w:p w14:paraId="53D8B2C2"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Aspectos Generales del Contrato</w:t>
      </w:r>
    </w:p>
    <w:p w14:paraId="3B4E93B2" w14:textId="77777777" w:rsidR="00F00C88" w:rsidRPr="00F51E18" w:rsidRDefault="00F00C88" w:rsidP="00F00C88">
      <w:pPr>
        <w:widowControl w:val="0"/>
        <w:suppressAutoHyphens/>
        <w:ind w:left="714"/>
        <w:rPr>
          <w:rFonts w:ascii="Arial" w:hAnsi="Arial" w:cs="Arial"/>
          <w:sz w:val="22"/>
          <w:szCs w:val="22"/>
          <w:lang w:val="es-ES"/>
        </w:rPr>
      </w:pPr>
    </w:p>
    <w:p w14:paraId="5084D7A0" w14:textId="77777777" w:rsidR="00F00C88" w:rsidRPr="00F51E18" w:rsidRDefault="00F00C88" w:rsidP="00F00C88">
      <w:pPr>
        <w:pStyle w:val="Prrafodelista"/>
        <w:widowControl w:val="0"/>
        <w:numPr>
          <w:ilvl w:val="0"/>
          <w:numId w:val="6"/>
        </w:numPr>
        <w:suppressAutoHyphens/>
        <w:ind w:left="1077" w:hanging="357"/>
        <w:contextualSpacing w:val="0"/>
        <w:rPr>
          <w:rFonts w:ascii="Arial" w:hAnsi="Arial" w:cs="Arial"/>
          <w:sz w:val="22"/>
          <w:szCs w:val="22"/>
          <w:lang w:val="es-ES"/>
        </w:rPr>
      </w:pPr>
      <w:r w:rsidRPr="00F51E18">
        <w:rPr>
          <w:rFonts w:ascii="Arial" w:hAnsi="Arial" w:cs="Arial"/>
          <w:sz w:val="22"/>
          <w:szCs w:val="22"/>
          <w:lang w:val="es-ES"/>
        </w:rPr>
        <w:t>Fecha de inicio</w:t>
      </w:r>
    </w:p>
    <w:p w14:paraId="1350E54D" w14:textId="77777777" w:rsidR="00F00C88" w:rsidRPr="00F51E18" w:rsidRDefault="00F00C88" w:rsidP="00F00C88">
      <w:pPr>
        <w:pStyle w:val="Prrafodelista"/>
        <w:widowControl w:val="0"/>
        <w:numPr>
          <w:ilvl w:val="0"/>
          <w:numId w:val="6"/>
        </w:numPr>
        <w:suppressAutoHyphens/>
        <w:ind w:left="1077" w:hanging="357"/>
        <w:contextualSpacing w:val="0"/>
        <w:rPr>
          <w:rFonts w:ascii="Arial" w:hAnsi="Arial" w:cs="Arial"/>
          <w:sz w:val="22"/>
          <w:szCs w:val="22"/>
          <w:lang w:val="es-ES"/>
        </w:rPr>
      </w:pPr>
      <w:r w:rsidRPr="00F51E18">
        <w:rPr>
          <w:rFonts w:ascii="Arial" w:hAnsi="Arial" w:cs="Arial"/>
          <w:sz w:val="22"/>
          <w:szCs w:val="22"/>
          <w:lang w:val="es-ES"/>
        </w:rPr>
        <w:t>Fecha de finalización</w:t>
      </w:r>
    </w:p>
    <w:p w14:paraId="21797C16" w14:textId="77777777" w:rsidR="00F00C88" w:rsidRPr="00F51E18" w:rsidRDefault="00F00C88" w:rsidP="00F00C88">
      <w:pPr>
        <w:pStyle w:val="Prrafodelista"/>
        <w:widowControl w:val="0"/>
        <w:numPr>
          <w:ilvl w:val="0"/>
          <w:numId w:val="6"/>
        </w:numPr>
        <w:suppressAutoHyphens/>
        <w:ind w:left="1077" w:hanging="357"/>
        <w:contextualSpacing w:val="0"/>
        <w:rPr>
          <w:rFonts w:ascii="Arial" w:hAnsi="Arial" w:cs="Arial"/>
          <w:sz w:val="22"/>
          <w:szCs w:val="22"/>
          <w:lang w:val="es-ES"/>
        </w:rPr>
      </w:pPr>
      <w:r w:rsidRPr="00F51E18">
        <w:rPr>
          <w:rFonts w:ascii="Arial" w:hAnsi="Arial" w:cs="Arial"/>
          <w:sz w:val="22"/>
          <w:szCs w:val="22"/>
          <w:lang w:val="es-ES"/>
        </w:rPr>
        <w:t>Valor del contrato</w:t>
      </w:r>
    </w:p>
    <w:p w14:paraId="4C9A2BE9" w14:textId="77777777" w:rsidR="00F00C88" w:rsidRPr="00F51E18" w:rsidRDefault="00F00C88" w:rsidP="00F00C88">
      <w:pPr>
        <w:pStyle w:val="Prrafodelista"/>
        <w:widowControl w:val="0"/>
        <w:numPr>
          <w:ilvl w:val="0"/>
          <w:numId w:val="6"/>
        </w:numPr>
        <w:suppressAutoHyphens/>
        <w:ind w:left="1077" w:hanging="357"/>
        <w:contextualSpacing w:val="0"/>
        <w:rPr>
          <w:rFonts w:ascii="Arial" w:hAnsi="Arial" w:cs="Arial"/>
          <w:sz w:val="22"/>
          <w:szCs w:val="22"/>
          <w:lang w:val="es-ES"/>
        </w:rPr>
      </w:pPr>
      <w:r w:rsidRPr="00F51E18">
        <w:rPr>
          <w:rFonts w:ascii="Arial" w:hAnsi="Arial" w:cs="Arial"/>
          <w:sz w:val="22"/>
          <w:szCs w:val="22"/>
          <w:lang w:val="es-ES"/>
        </w:rPr>
        <w:t>Proyecto</w:t>
      </w:r>
    </w:p>
    <w:p w14:paraId="51937444" w14:textId="77777777" w:rsidR="00F00C88" w:rsidRPr="00F51E18" w:rsidRDefault="00F00C88" w:rsidP="00F00C88">
      <w:pPr>
        <w:pStyle w:val="Prrafodelista"/>
        <w:widowControl w:val="0"/>
        <w:numPr>
          <w:ilvl w:val="0"/>
          <w:numId w:val="6"/>
        </w:numPr>
        <w:suppressAutoHyphens/>
        <w:ind w:left="1077" w:hanging="357"/>
        <w:contextualSpacing w:val="0"/>
        <w:rPr>
          <w:rFonts w:ascii="Arial" w:hAnsi="Arial" w:cs="Arial"/>
          <w:sz w:val="22"/>
          <w:szCs w:val="22"/>
          <w:lang w:val="es-ES"/>
        </w:rPr>
      </w:pPr>
      <w:r w:rsidRPr="00F51E18">
        <w:rPr>
          <w:rFonts w:ascii="Arial" w:hAnsi="Arial" w:cs="Arial"/>
          <w:sz w:val="22"/>
          <w:szCs w:val="22"/>
          <w:lang w:val="es-ES"/>
        </w:rPr>
        <w:t>Suscripción del encargo fiduciario.</w:t>
      </w:r>
    </w:p>
    <w:p w14:paraId="20E040C0" w14:textId="77777777" w:rsidR="00F00C88" w:rsidRPr="00F51E18" w:rsidRDefault="00F00C88" w:rsidP="00F00C88">
      <w:pPr>
        <w:pStyle w:val="Prrafodelista"/>
        <w:widowControl w:val="0"/>
        <w:numPr>
          <w:ilvl w:val="0"/>
          <w:numId w:val="6"/>
        </w:numPr>
        <w:suppressAutoHyphens/>
        <w:ind w:left="1077" w:hanging="357"/>
        <w:contextualSpacing w:val="0"/>
        <w:rPr>
          <w:rFonts w:ascii="Arial" w:hAnsi="Arial" w:cs="Arial"/>
          <w:sz w:val="22"/>
          <w:szCs w:val="22"/>
          <w:lang w:val="es-ES"/>
        </w:rPr>
      </w:pPr>
      <w:r w:rsidRPr="00F51E18">
        <w:rPr>
          <w:rFonts w:ascii="Arial" w:hAnsi="Arial" w:cs="Arial"/>
          <w:sz w:val="22"/>
          <w:szCs w:val="22"/>
          <w:lang w:val="es-ES"/>
        </w:rPr>
        <w:t>Modificaciones (Adiciones, prorrogas, suspensiones)</w:t>
      </w:r>
    </w:p>
    <w:p w14:paraId="5620DCBE" w14:textId="77777777" w:rsidR="00F00C88" w:rsidRPr="00F51E18" w:rsidRDefault="00F00C88" w:rsidP="00F00C88">
      <w:pPr>
        <w:pStyle w:val="Normal1"/>
        <w:numPr>
          <w:ilvl w:val="0"/>
          <w:numId w:val="0"/>
        </w:numPr>
        <w:ind w:left="1391"/>
        <w:rPr>
          <w:rFonts w:ascii="Arial" w:hAnsi="Arial" w:cs="Arial"/>
          <w:sz w:val="22"/>
          <w:szCs w:val="22"/>
          <w:lang w:val="es-ES"/>
        </w:rPr>
      </w:pPr>
    </w:p>
    <w:p w14:paraId="45C13A71"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Avances de las etapas establecidas en el presente Contrato, identificando para cada una de las actividades aquellas críticas y las acciones implementadas para subsanarlas.</w:t>
      </w:r>
    </w:p>
    <w:p w14:paraId="20EBDD97" w14:textId="77777777" w:rsidR="00F00C88" w:rsidRPr="00F51E18" w:rsidRDefault="00F00C88" w:rsidP="00F00C88">
      <w:pPr>
        <w:widowControl w:val="0"/>
        <w:suppressAutoHyphens/>
        <w:ind w:left="714"/>
        <w:rPr>
          <w:rFonts w:ascii="Arial" w:hAnsi="Arial" w:cs="Arial"/>
          <w:sz w:val="22"/>
          <w:szCs w:val="22"/>
          <w:lang w:val="es-ES"/>
        </w:rPr>
      </w:pPr>
    </w:p>
    <w:p w14:paraId="13A0A9D9"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lastRenderedPageBreak/>
        <w:t>Aspectos Generales Contratos</w:t>
      </w:r>
    </w:p>
    <w:p w14:paraId="15A0A1F5" w14:textId="77777777" w:rsidR="00F00C88" w:rsidRPr="00F51E18" w:rsidRDefault="00F00C88" w:rsidP="00F00C88">
      <w:pPr>
        <w:widowControl w:val="0"/>
        <w:suppressAutoHyphens/>
        <w:rPr>
          <w:rFonts w:ascii="Arial" w:hAnsi="Arial" w:cs="Arial"/>
          <w:sz w:val="22"/>
          <w:szCs w:val="22"/>
          <w:lang w:val="es-ES"/>
        </w:rPr>
      </w:pPr>
    </w:p>
    <w:p w14:paraId="4E71E95A" w14:textId="77777777" w:rsidR="00F00C88" w:rsidRPr="00F51E18" w:rsidRDefault="00F00C88" w:rsidP="00F00C88">
      <w:pPr>
        <w:pStyle w:val="Normal1"/>
        <w:numPr>
          <w:ilvl w:val="0"/>
          <w:numId w:val="6"/>
        </w:numPr>
        <w:rPr>
          <w:rFonts w:ascii="Arial" w:hAnsi="Arial" w:cs="Arial"/>
          <w:sz w:val="22"/>
          <w:szCs w:val="22"/>
          <w:lang w:val="es-ES"/>
        </w:rPr>
      </w:pPr>
      <w:r w:rsidRPr="00F51E18">
        <w:rPr>
          <w:rFonts w:ascii="Arial" w:hAnsi="Arial" w:cs="Arial"/>
          <w:sz w:val="22"/>
          <w:szCs w:val="22"/>
          <w:lang w:val="es-ES"/>
        </w:rPr>
        <w:t>Estado de los procesos contractuales: Preparación términos de contratación y Selección de contratistas</w:t>
      </w:r>
    </w:p>
    <w:p w14:paraId="03120820" w14:textId="77777777" w:rsidR="00F00C88" w:rsidRPr="00F51E18" w:rsidRDefault="00F00C88" w:rsidP="00F00C88">
      <w:pPr>
        <w:pStyle w:val="Prrafodelista"/>
        <w:widowControl w:val="0"/>
        <w:numPr>
          <w:ilvl w:val="0"/>
          <w:numId w:val="6"/>
        </w:numPr>
        <w:suppressAutoHyphens/>
        <w:ind w:left="1077" w:hanging="84"/>
        <w:contextualSpacing w:val="0"/>
        <w:rPr>
          <w:rFonts w:ascii="Arial" w:hAnsi="Arial" w:cs="Arial"/>
          <w:sz w:val="22"/>
          <w:szCs w:val="22"/>
          <w:lang w:val="es-ES"/>
        </w:rPr>
      </w:pPr>
      <w:r w:rsidRPr="00F51E18">
        <w:rPr>
          <w:rFonts w:ascii="Arial" w:hAnsi="Arial" w:cs="Arial"/>
          <w:sz w:val="22"/>
          <w:szCs w:val="22"/>
          <w:lang w:val="es-ES"/>
        </w:rPr>
        <w:t xml:space="preserve">Para el Contrato de Instalación </w:t>
      </w:r>
      <w:r w:rsidRPr="00F51E18">
        <w:rPr>
          <w:rFonts w:ascii="Arial" w:hAnsi="Arial" w:cs="Arial"/>
          <w:bCs/>
          <w:sz w:val="22"/>
          <w:szCs w:val="22"/>
          <w:lang w:val="es-ES"/>
        </w:rPr>
        <w:t>, según corresponda</w:t>
      </w:r>
      <w:r w:rsidRPr="00F51E18">
        <w:rPr>
          <w:rFonts w:ascii="Arial" w:hAnsi="Arial" w:cs="Arial"/>
          <w:sz w:val="22"/>
          <w:szCs w:val="22"/>
          <w:lang w:val="es-ES"/>
        </w:rPr>
        <w:t>:</w:t>
      </w:r>
    </w:p>
    <w:p w14:paraId="65CE72B6" w14:textId="77777777" w:rsidR="00F00C88" w:rsidRPr="00F51E18" w:rsidRDefault="00F00C88" w:rsidP="00F00C88">
      <w:pPr>
        <w:pStyle w:val="Prrafodelista"/>
        <w:widowControl w:val="0"/>
        <w:suppressAutoHyphens/>
        <w:ind w:left="1077"/>
        <w:contextualSpacing w:val="0"/>
        <w:rPr>
          <w:rFonts w:ascii="Arial" w:hAnsi="Arial" w:cs="Arial"/>
          <w:sz w:val="22"/>
          <w:szCs w:val="22"/>
          <w:lang w:val="es-ES"/>
        </w:rPr>
      </w:pPr>
    </w:p>
    <w:p w14:paraId="3C13AE13"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Contratista</w:t>
      </w:r>
    </w:p>
    <w:p w14:paraId="5A09E658"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Fecha de inicio</w:t>
      </w:r>
    </w:p>
    <w:p w14:paraId="48D696D5"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Fecha de finalización</w:t>
      </w:r>
    </w:p>
    <w:p w14:paraId="6B65538D"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Valor del contrato</w:t>
      </w:r>
    </w:p>
    <w:p w14:paraId="294330D3"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Alcance</w:t>
      </w:r>
    </w:p>
    <w:p w14:paraId="11B4D803"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Anticipo, en caso de que aplique</w:t>
      </w:r>
    </w:p>
    <w:p w14:paraId="61CF97E5"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Modificaciones (Adiciones, prorrogas, suspensiones)</w:t>
      </w:r>
    </w:p>
    <w:p w14:paraId="74031DDB" w14:textId="77777777" w:rsidR="00F00C88" w:rsidRPr="00F51E18" w:rsidRDefault="00F00C88" w:rsidP="00F00C88">
      <w:pPr>
        <w:pStyle w:val="Prrafodelista"/>
        <w:widowControl w:val="0"/>
        <w:suppressAutoHyphens/>
        <w:ind w:left="1077"/>
        <w:rPr>
          <w:rFonts w:ascii="Arial" w:hAnsi="Arial" w:cs="Arial"/>
          <w:sz w:val="22"/>
          <w:szCs w:val="22"/>
          <w:lang w:val="es-ES"/>
        </w:rPr>
      </w:pPr>
    </w:p>
    <w:p w14:paraId="369D4974"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Ejecución Contratos</w:t>
      </w:r>
    </w:p>
    <w:p w14:paraId="4B17BA63" w14:textId="77777777" w:rsidR="00F00C88" w:rsidRPr="00F51E18" w:rsidRDefault="00F00C88" w:rsidP="00F00C88">
      <w:pPr>
        <w:widowControl w:val="0"/>
        <w:suppressAutoHyphens/>
        <w:ind w:left="714"/>
        <w:rPr>
          <w:rFonts w:ascii="Arial" w:hAnsi="Arial" w:cs="Arial"/>
          <w:sz w:val="22"/>
          <w:szCs w:val="22"/>
          <w:lang w:val="es-ES"/>
        </w:rPr>
      </w:pPr>
    </w:p>
    <w:p w14:paraId="68563A3C" w14:textId="77777777" w:rsidR="00F00C88" w:rsidRPr="00F51E18" w:rsidRDefault="00F00C88" w:rsidP="00F00C88">
      <w:pPr>
        <w:pStyle w:val="Prrafodelista"/>
        <w:widowControl w:val="0"/>
        <w:numPr>
          <w:ilvl w:val="0"/>
          <w:numId w:val="6"/>
        </w:numPr>
        <w:suppressAutoHyphens/>
        <w:ind w:left="1077" w:hanging="357"/>
        <w:contextualSpacing w:val="0"/>
        <w:rPr>
          <w:rFonts w:ascii="Arial" w:hAnsi="Arial" w:cs="Arial"/>
          <w:sz w:val="22"/>
          <w:szCs w:val="22"/>
          <w:lang w:val="es-ES"/>
        </w:rPr>
      </w:pPr>
      <w:r w:rsidRPr="00F51E18">
        <w:rPr>
          <w:rFonts w:ascii="Arial" w:hAnsi="Arial" w:cs="Arial"/>
          <w:sz w:val="22"/>
          <w:szCs w:val="22"/>
          <w:lang w:val="es-ES"/>
        </w:rPr>
        <w:t>Descripción de las actividades realizadas para la ejecución de la Instalación y sus porcentajes de avance con relación a los respectivos cronogramas, señalando los inconvenientes presentados, medidas correctivas adoptadas y los requerimientos para la adecuada ejecución del proyecto.</w:t>
      </w:r>
    </w:p>
    <w:p w14:paraId="4F04FA92" w14:textId="77777777" w:rsidR="00F00C88" w:rsidRPr="00F51E18" w:rsidRDefault="00F00C88" w:rsidP="00F00C88">
      <w:pPr>
        <w:pStyle w:val="Prrafodelista"/>
        <w:widowControl w:val="0"/>
        <w:numPr>
          <w:ilvl w:val="0"/>
          <w:numId w:val="6"/>
        </w:numPr>
        <w:suppressLineNumbers/>
        <w:suppressAutoHyphens/>
        <w:ind w:left="1134" w:hanging="284"/>
        <w:contextualSpacing w:val="0"/>
        <w:rPr>
          <w:rFonts w:ascii="Arial" w:hAnsi="Arial" w:cs="Arial"/>
          <w:sz w:val="22"/>
          <w:szCs w:val="22"/>
          <w:lang w:val="es-ES"/>
        </w:rPr>
      </w:pPr>
      <w:r w:rsidRPr="00F51E18">
        <w:rPr>
          <w:rFonts w:ascii="Arial" w:hAnsi="Arial" w:cs="Arial"/>
          <w:sz w:val="22"/>
          <w:szCs w:val="22"/>
          <w:lang w:val="es-ES"/>
        </w:rPr>
        <w:t>Informe de la Instalación terminados.</w:t>
      </w:r>
    </w:p>
    <w:p w14:paraId="0D0D86AA" w14:textId="77777777" w:rsidR="00F00C88" w:rsidRPr="00F51E18" w:rsidRDefault="00F00C88" w:rsidP="00F00C88">
      <w:pPr>
        <w:pStyle w:val="Prrafodelista"/>
        <w:widowControl w:val="0"/>
        <w:suppressAutoHyphens/>
        <w:ind w:left="1077"/>
        <w:contextualSpacing w:val="0"/>
        <w:rPr>
          <w:rFonts w:ascii="Arial" w:hAnsi="Arial" w:cs="Arial"/>
          <w:sz w:val="22"/>
          <w:szCs w:val="22"/>
          <w:lang w:val="es-ES"/>
        </w:rPr>
      </w:pPr>
    </w:p>
    <w:p w14:paraId="5AF3D025" w14:textId="77777777" w:rsidR="00F00C88" w:rsidRPr="00F51E18" w:rsidRDefault="00F00C88" w:rsidP="00F00C88">
      <w:pPr>
        <w:pStyle w:val="Prrafodelista"/>
        <w:widowControl w:val="0"/>
        <w:numPr>
          <w:ilvl w:val="0"/>
          <w:numId w:val="6"/>
        </w:numPr>
        <w:suppressAutoHyphens/>
        <w:ind w:left="1077" w:hanging="357"/>
        <w:contextualSpacing w:val="0"/>
        <w:rPr>
          <w:rFonts w:ascii="Arial" w:hAnsi="Arial" w:cs="Arial"/>
          <w:sz w:val="22"/>
          <w:szCs w:val="22"/>
          <w:lang w:val="es-ES"/>
        </w:rPr>
      </w:pPr>
      <w:r w:rsidRPr="00F51E18">
        <w:rPr>
          <w:rFonts w:ascii="Arial" w:hAnsi="Arial" w:cs="Arial"/>
          <w:sz w:val="22"/>
          <w:szCs w:val="22"/>
          <w:lang w:val="es-ES"/>
        </w:rPr>
        <w:t>Registro fotográfico de  Avance de Instalación del proyecto.</w:t>
      </w:r>
    </w:p>
    <w:p w14:paraId="5684F19C" w14:textId="77777777" w:rsidR="00F00C88" w:rsidRPr="00F51E18" w:rsidRDefault="00F00C88" w:rsidP="00F00C88">
      <w:pPr>
        <w:pStyle w:val="Prrafodelista"/>
        <w:widowControl w:val="0"/>
        <w:suppressAutoHyphens/>
        <w:ind w:left="1077"/>
        <w:contextualSpacing w:val="0"/>
        <w:rPr>
          <w:rFonts w:ascii="Arial" w:hAnsi="Arial" w:cs="Arial"/>
          <w:sz w:val="22"/>
          <w:szCs w:val="22"/>
          <w:lang w:val="es-ES"/>
        </w:rPr>
      </w:pPr>
    </w:p>
    <w:p w14:paraId="4535C32A" w14:textId="77777777" w:rsidR="00F00C88" w:rsidRPr="00F51E18" w:rsidRDefault="00F00C88" w:rsidP="00F00C88">
      <w:pPr>
        <w:widowControl w:val="0"/>
        <w:suppressAutoHyphens/>
        <w:ind w:left="1428"/>
        <w:rPr>
          <w:rFonts w:ascii="Arial" w:hAnsi="Arial" w:cs="Arial"/>
          <w:sz w:val="22"/>
          <w:szCs w:val="22"/>
          <w:lang w:val="es-ES"/>
        </w:rPr>
      </w:pPr>
    </w:p>
    <w:p w14:paraId="3A8D05C3"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Aspectos Financieros</w:t>
      </w:r>
    </w:p>
    <w:p w14:paraId="4F22EC12" w14:textId="77777777" w:rsidR="00F00C88" w:rsidRPr="00F51E18" w:rsidRDefault="00F00C88" w:rsidP="00F00C88">
      <w:pPr>
        <w:widowControl w:val="0"/>
        <w:suppressAutoHyphens/>
        <w:ind w:left="357"/>
        <w:rPr>
          <w:rFonts w:ascii="Arial" w:hAnsi="Arial" w:cs="Arial"/>
          <w:sz w:val="22"/>
          <w:szCs w:val="22"/>
          <w:lang w:val="es-ES"/>
        </w:rPr>
      </w:pPr>
    </w:p>
    <w:p w14:paraId="09C74D67" w14:textId="77777777" w:rsidR="00F00C88" w:rsidRPr="00F51E18" w:rsidRDefault="00F00C88" w:rsidP="00F00C88">
      <w:pPr>
        <w:pStyle w:val="Prrafodelista"/>
        <w:widowControl w:val="0"/>
        <w:numPr>
          <w:ilvl w:val="0"/>
          <w:numId w:val="6"/>
        </w:numPr>
        <w:suppressAutoHyphens/>
        <w:ind w:left="1077" w:hanging="357"/>
        <w:contextualSpacing w:val="0"/>
        <w:rPr>
          <w:rFonts w:ascii="Arial" w:hAnsi="Arial" w:cs="Arial"/>
          <w:sz w:val="22"/>
          <w:szCs w:val="22"/>
          <w:lang w:val="es-ES"/>
        </w:rPr>
      </w:pPr>
      <w:r w:rsidRPr="00F51E18">
        <w:rPr>
          <w:rFonts w:ascii="Arial" w:hAnsi="Arial" w:cs="Arial"/>
          <w:sz w:val="22"/>
          <w:szCs w:val="22"/>
          <w:lang w:val="es-ES"/>
        </w:rPr>
        <w:t>Recursos girados al contratista por la Fiducia:</w:t>
      </w:r>
    </w:p>
    <w:p w14:paraId="3DF11A3F"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Valores pagados</w:t>
      </w:r>
    </w:p>
    <w:p w14:paraId="6588B4B5"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Fechas</w:t>
      </w:r>
    </w:p>
    <w:p w14:paraId="48896B14"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Recursos disponibles</w:t>
      </w:r>
    </w:p>
    <w:p w14:paraId="5ADDCA9C"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 xml:space="preserve">Porcentaje de pagos </w:t>
      </w:r>
    </w:p>
    <w:p w14:paraId="09B2B58A" w14:textId="77777777" w:rsidR="00F00C88" w:rsidRPr="00F51E18" w:rsidRDefault="00F00C88" w:rsidP="00F00C88">
      <w:pPr>
        <w:pStyle w:val="Prrafodelista"/>
        <w:widowControl w:val="0"/>
        <w:suppressAutoHyphens/>
        <w:ind w:left="1077"/>
        <w:contextualSpacing w:val="0"/>
        <w:rPr>
          <w:rFonts w:ascii="Arial" w:hAnsi="Arial" w:cs="Arial"/>
          <w:sz w:val="22"/>
          <w:szCs w:val="22"/>
          <w:lang w:val="es-ES"/>
        </w:rPr>
      </w:pPr>
    </w:p>
    <w:p w14:paraId="27EB3412" w14:textId="77777777" w:rsidR="00F00C88" w:rsidRPr="00F51E18" w:rsidRDefault="00F00C88" w:rsidP="00F00C88">
      <w:pPr>
        <w:pStyle w:val="Prrafodelista"/>
        <w:widowControl w:val="0"/>
        <w:suppressAutoHyphens/>
        <w:ind w:left="1434"/>
        <w:contextualSpacing w:val="0"/>
        <w:rPr>
          <w:rFonts w:ascii="Arial" w:hAnsi="Arial" w:cs="Arial"/>
          <w:sz w:val="22"/>
          <w:szCs w:val="22"/>
          <w:lang w:val="es-ES"/>
        </w:rPr>
      </w:pPr>
    </w:p>
    <w:p w14:paraId="05394E37" w14:textId="77777777" w:rsidR="00F00C88" w:rsidRPr="00F51E18" w:rsidRDefault="00F00C88" w:rsidP="00F00C88">
      <w:pPr>
        <w:pStyle w:val="Prrafodelista"/>
        <w:widowControl w:val="0"/>
        <w:suppressAutoHyphens/>
        <w:ind w:left="1418"/>
        <w:rPr>
          <w:rFonts w:ascii="Arial" w:hAnsi="Arial" w:cs="Arial"/>
          <w:sz w:val="22"/>
          <w:szCs w:val="22"/>
          <w:lang w:val="es-ES"/>
        </w:rPr>
      </w:pPr>
    </w:p>
    <w:p w14:paraId="027A45E3" w14:textId="77777777" w:rsidR="00F00C88" w:rsidRPr="00F51E18" w:rsidRDefault="00F00C88" w:rsidP="00F00C88">
      <w:pPr>
        <w:pStyle w:val="Prrafodelista"/>
        <w:widowControl w:val="0"/>
        <w:numPr>
          <w:ilvl w:val="0"/>
          <w:numId w:val="6"/>
        </w:numPr>
        <w:suppressAutoHyphens/>
        <w:ind w:left="1077" w:hanging="357"/>
        <w:contextualSpacing w:val="0"/>
        <w:rPr>
          <w:rFonts w:ascii="Arial" w:hAnsi="Arial" w:cs="Arial"/>
          <w:sz w:val="22"/>
          <w:szCs w:val="22"/>
          <w:lang w:val="es-ES"/>
        </w:rPr>
      </w:pPr>
      <w:r w:rsidRPr="00F51E18">
        <w:rPr>
          <w:rFonts w:ascii="Arial" w:hAnsi="Arial" w:cs="Arial"/>
          <w:sz w:val="22"/>
          <w:szCs w:val="22"/>
          <w:lang w:val="es-ES"/>
        </w:rPr>
        <w:t>Encargo Fiduciario, para cada cuenta:</w:t>
      </w:r>
    </w:p>
    <w:p w14:paraId="27D7C7E5"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Valores recibidos</w:t>
      </w:r>
    </w:p>
    <w:p w14:paraId="1C1C590A"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Recursos pagados</w:t>
      </w:r>
    </w:p>
    <w:p w14:paraId="06908BA2"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Rendimientos generados</w:t>
      </w:r>
    </w:p>
    <w:p w14:paraId="724985C3"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Rendimientos girados</w:t>
      </w:r>
    </w:p>
    <w:p w14:paraId="099D87B9" w14:textId="77777777" w:rsidR="00F00C88" w:rsidRPr="00F51E18" w:rsidRDefault="00F00C88" w:rsidP="00F00C88">
      <w:pPr>
        <w:pStyle w:val="Prrafodelista"/>
        <w:widowControl w:val="0"/>
        <w:numPr>
          <w:ilvl w:val="1"/>
          <w:numId w:val="6"/>
        </w:numPr>
        <w:suppressAutoHyphens/>
        <w:ind w:left="1418"/>
        <w:contextualSpacing w:val="0"/>
        <w:rPr>
          <w:rFonts w:ascii="Arial" w:hAnsi="Arial" w:cs="Arial"/>
          <w:sz w:val="22"/>
          <w:szCs w:val="22"/>
          <w:lang w:val="es-ES"/>
        </w:rPr>
      </w:pPr>
      <w:r w:rsidRPr="00F51E18">
        <w:rPr>
          <w:rFonts w:ascii="Arial" w:hAnsi="Arial" w:cs="Arial"/>
          <w:sz w:val="22"/>
          <w:szCs w:val="22"/>
          <w:lang w:val="es-ES"/>
        </w:rPr>
        <w:t>Recursos disponibles</w:t>
      </w:r>
    </w:p>
    <w:p w14:paraId="7B6C7DAC" w14:textId="77777777" w:rsidR="00F00C88" w:rsidRPr="00F51E18" w:rsidRDefault="00F00C88" w:rsidP="00F00C88">
      <w:pPr>
        <w:widowControl w:val="0"/>
        <w:suppressLineNumbers/>
        <w:suppressAutoHyphens/>
        <w:ind w:left="1701" w:hanging="708"/>
        <w:rPr>
          <w:rFonts w:ascii="Arial" w:hAnsi="Arial" w:cs="Arial"/>
          <w:sz w:val="22"/>
          <w:szCs w:val="22"/>
          <w:lang w:val="es-ES"/>
        </w:rPr>
      </w:pPr>
    </w:p>
    <w:p w14:paraId="0C1E3BE7" w14:textId="77777777" w:rsidR="00F00C88" w:rsidRPr="00F51E18" w:rsidRDefault="00F00C88" w:rsidP="00F00C88">
      <w:pPr>
        <w:pStyle w:val="Normal1"/>
        <w:numPr>
          <w:ilvl w:val="4"/>
          <w:numId w:val="2"/>
        </w:numPr>
        <w:rPr>
          <w:rFonts w:ascii="Arial" w:hAnsi="Arial" w:cs="Arial"/>
          <w:sz w:val="22"/>
          <w:szCs w:val="22"/>
          <w:lang w:val="es-ES"/>
        </w:rPr>
      </w:pPr>
      <w:r w:rsidRPr="00F51E18">
        <w:rPr>
          <w:rFonts w:ascii="Arial" w:hAnsi="Arial" w:cs="Arial"/>
          <w:sz w:val="22"/>
          <w:szCs w:val="22"/>
          <w:lang w:val="es-ES"/>
        </w:rPr>
        <w:t>Aspectos de seguimiento</w:t>
      </w:r>
    </w:p>
    <w:p w14:paraId="7EECCFAD" w14:textId="77777777" w:rsidR="00F00C88" w:rsidRPr="00F51E18" w:rsidRDefault="00F00C88" w:rsidP="00F00C88">
      <w:pPr>
        <w:pStyle w:val="Normal1"/>
        <w:numPr>
          <w:ilvl w:val="0"/>
          <w:numId w:val="0"/>
        </w:numPr>
        <w:ind w:left="1391"/>
        <w:rPr>
          <w:rFonts w:ascii="Arial" w:hAnsi="Arial" w:cs="Arial"/>
          <w:sz w:val="22"/>
          <w:szCs w:val="22"/>
          <w:lang w:val="es-ES"/>
        </w:rPr>
      </w:pPr>
    </w:p>
    <w:p w14:paraId="5DE819FB" w14:textId="77777777" w:rsidR="00F00C88" w:rsidRPr="00F51E18" w:rsidRDefault="00F00C88" w:rsidP="00F00C88">
      <w:pPr>
        <w:pStyle w:val="Prrafodelista"/>
        <w:widowControl w:val="0"/>
        <w:numPr>
          <w:ilvl w:val="0"/>
          <w:numId w:val="9"/>
        </w:numPr>
        <w:suppressLineNumbers/>
        <w:suppressAutoHyphens/>
        <w:ind w:left="1418" w:hanging="567"/>
        <w:contextualSpacing w:val="0"/>
        <w:rPr>
          <w:rFonts w:ascii="Arial" w:hAnsi="Arial" w:cs="Arial"/>
          <w:sz w:val="22"/>
          <w:szCs w:val="22"/>
          <w:lang w:val="es-ES"/>
        </w:rPr>
      </w:pPr>
      <w:r w:rsidRPr="00F51E18">
        <w:rPr>
          <w:rFonts w:ascii="Arial" w:hAnsi="Arial" w:cs="Arial"/>
          <w:sz w:val="22"/>
          <w:szCs w:val="22"/>
          <w:lang w:val="es-ES"/>
        </w:rPr>
        <w:t>Cronograma que contenga como mínimo el avance programado y el avance realizado en el mes por el Contratista de acuerdo con el cronograma aprobado del contrato.</w:t>
      </w:r>
    </w:p>
    <w:p w14:paraId="37308EAE" w14:textId="77777777" w:rsidR="00F00C88" w:rsidRPr="00F51E18" w:rsidRDefault="00F00C88" w:rsidP="00271456">
      <w:pPr>
        <w:widowControl w:val="0"/>
        <w:suppressAutoHyphens/>
        <w:rPr>
          <w:rFonts w:ascii="Arial" w:hAnsi="Arial" w:cs="Arial"/>
          <w:sz w:val="22"/>
          <w:szCs w:val="22"/>
          <w:lang w:val="es-ES"/>
        </w:rPr>
      </w:pPr>
    </w:p>
    <w:p w14:paraId="5CDE7736" w14:textId="77777777" w:rsidR="00F00C88" w:rsidRPr="00F51E18" w:rsidRDefault="00F00C88" w:rsidP="00F00C88">
      <w:pPr>
        <w:pStyle w:val="Normal1"/>
        <w:rPr>
          <w:rFonts w:ascii="Arial" w:hAnsi="Arial" w:cs="Arial"/>
          <w:sz w:val="22"/>
          <w:szCs w:val="22"/>
          <w:lang w:val="es-ES"/>
        </w:rPr>
      </w:pPr>
      <w:r w:rsidRPr="00F51E18">
        <w:rPr>
          <w:rFonts w:ascii="Arial" w:hAnsi="Arial" w:cs="Arial"/>
          <w:sz w:val="22"/>
          <w:szCs w:val="22"/>
          <w:lang w:val="es-ES"/>
        </w:rPr>
        <w:t xml:space="preserve">El Contratista deberá llevar los registros y actualizar mensualmente, dentro los diez (10) primeros días del mes siguiente, la información del proyecto (control y seguimiento de cada uno de los contratos suscritos), en el Módulo Fondos de Inversión del Sistema BPM (Business Project Management – Proyecto de Administración de Negocios) que implementó el MME. Esta obligación entrará a </w:t>
      </w:r>
      <w:r w:rsidRPr="00F51E18">
        <w:rPr>
          <w:rFonts w:ascii="Arial" w:hAnsi="Arial" w:cs="Arial"/>
          <w:sz w:val="22"/>
          <w:szCs w:val="22"/>
          <w:lang w:val="es-ES"/>
        </w:rPr>
        <w:lastRenderedPageBreak/>
        <w:t xml:space="preserve">regir una vez se notifique al Contratista el funcionamiento del mismo por parte del MME. </w:t>
      </w:r>
    </w:p>
    <w:p w14:paraId="5D902FD4" w14:textId="77777777" w:rsidR="00F00C88" w:rsidRPr="00F51E18" w:rsidRDefault="00F00C88" w:rsidP="00F00C88">
      <w:pPr>
        <w:pStyle w:val="Normal1"/>
        <w:numPr>
          <w:ilvl w:val="0"/>
          <w:numId w:val="0"/>
        </w:numPr>
        <w:ind w:left="1391"/>
        <w:rPr>
          <w:rFonts w:ascii="Arial" w:hAnsi="Arial" w:cs="Arial"/>
          <w:sz w:val="22"/>
          <w:szCs w:val="22"/>
          <w:lang w:val="es-ES"/>
        </w:rPr>
      </w:pPr>
    </w:p>
    <w:p w14:paraId="644EA259" w14:textId="77777777" w:rsidR="00F25AE2" w:rsidRPr="00BF6AB4" w:rsidRDefault="00F25AE2" w:rsidP="00F25AE2">
      <w:pPr>
        <w:widowControl w:val="0"/>
        <w:suppressLineNumbers/>
        <w:suppressAutoHyphens/>
        <w:rPr>
          <w:rFonts w:cs="Arial"/>
          <w:lang w:val="es-ES"/>
        </w:rPr>
      </w:pPr>
      <w:r w:rsidRPr="00271456">
        <w:rPr>
          <w:rFonts w:ascii="Arial" w:hAnsi="Arial" w:cs="Arial"/>
          <w:sz w:val="22"/>
          <w:szCs w:val="22"/>
          <w:lang w:val="es-ES"/>
        </w:rPr>
        <w:t>Para constancia se firma en Bogotá a los,</w:t>
      </w:r>
    </w:p>
    <w:p w14:paraId="37B710B1" w14:textId="77777777" w:rsidR="00F25AE2" w:rsidRPr="00BF6AB4" w:rsidRDefault="00F25AE2" w:rsidP="00F25AE2">
      <w:pPr>
        <w:widowControl w:val="0"/>
        <w:suppressLineNumbers/>
        <w:suppressAutoHyphens/>
        <w:rPr>
          <w:rFonts w:cs="Arial"/>
          <w:lang w:val="es-ES"/>
        </w:rPr>
      </w:pPr>
    </w:p>
    <w:p w14:paraId="05082069" w14:textId="77777777" w:rsidR="00F25AE2" w:rsidRPr="00BF6AB4" w:rsidRDefault="00F25AE2" w:rsidP="00F25AE2">
      <w:pPr>
        <w:widowControl w:val="0"/>
        <w:suppressLineNumbers/>
        <w:suppressAutoHyphens/>
        <w:rPr>
          <w:rFonts w:cs="Arial"/>
          <w:lang w:val="es-ES"/>
        </w:rPr>
      </w:pPr>
    </w:p>
    <w:p w14:paraId="23D001E9" w14:textId="77777777" w:rsidR="00F25AE2" w:rsidRPr="00BF6AB4" w:rsidRDefault="00F25AE2" w:rsidP="00F25AE2">
      <w:pPr>
        <w:widowControl w:val="0"/>
        <w:suppressLineNumbers/>
        <w:suppressAutoHyphens/>
        <w:rPr>
          <w:rFonts w:cs="Arial"/>
          <w:lang w:val="es-ES"/>
        </w:rPr>
      </w:pPr>
    </w:p>
    <w:p w14:paraId="7DE61019" w14:textId="77777777" w:rsidR="00F25AE2" w:rsidRDefault="00F25AE2" w:rsidP="00F25AE2">
      <w:pPr>
        <w:widowControl w:val="0"/>
        <w:suppressLineNumbers/>
        <w:suppressAutoHyphens/>
        <w:rPr>
          <w:rFonts w:cs="Arial"/>
          <w:lang w:val="es-ES"/>
        </w:rPr>
      </w:pPr>
    </w:p>
    <w:p w14:paraId="7E0481B8" w14:textId="77777777" w:rsidR="00F25AE2" w:rsidRDefault="00F25AE2" w:rsidP="00F25AE2">
      <w:pPr>
        <w:widowControl w:val="0"/>
        <w:suppressLineNumbers/>
        <w:suppressAutoHyphens/>
        <w:rPr>
          <w:rFonts w:cs="Arial"/>
          <w:lang w:val="es-ES"/>
        </w:rPr>
      </w:pPr>
    </w:p>
    <w:p w14:paraId="0DF16CC1" w14:textId="77777777" w:rsidR="00F25AE2" w:rsidRDefault="00F25AE2" w:rsidP="00F25AE2">
      <w:pPr>
        <w:widowControl w:val="0"/>
        <w:suppressLineNumbers/>
        <w:suppressAutoHyphens/>
        <w:rPr>
          <w:rFonts w:cs="Arial"/>
          <w:lang w:val="es-ES"/>
        </w:rPr>
      </w:pPr>
    </w:p>
    <w:p w14:paraId="01E5D3CD" w14:textId="77777777" w:rsidR="00F25AE2" w:rsidRPr="00271456" w:rsidRDefault="00F25AE2" w:rsidP="00F25AE2">
      <w:pPr>
        <w:widowControl w:val="0"/>
        <w:suppressLineNumbers/>
        <w:suppressAutoHyphens/>
        <w:rPr>
          <w:rFonts w:ascii="Arial" w:hAnsi="Arial" w:cs="Arial"/>
          <w:lang w:val="es-ES"/>
        </w:rPr>
      </w:pPr>
    </w:p>
    <w:p w14:paraId="68FB0EFA" w14:textId="77777777" w:rsidR="00F25AE2" w:rsidRPr="00271456" w:rsidRDefault="00F25AE2" w:rsidP="00F25AE2">
      <w:pPr>
        <w:widowControl w:val="0"/>
        <w:suppressLineNumbers/>
        <w:suppressAutoHyphens/>
        <w:rPr>
          <w:rFonts w:ascii="Arial" w:hAnsi="Arial" w:cs="Arial"/>
          <w:b/>
          <w:lang w:val="es-ES"/>
        </w:rPr>
      </w:pPr>
      <w:r w:rsidRPr="00271456">
        <w:rPr>
          <w:rFonts w:ascii="Arial" w:hAnsi="Arial" w:cs="Arial"/>
          <w:b/>
          <w:lang w:val="es-ES"/>
        </w:rPr>
        <w:t>_____________________________________</w:t>
      </w:r>
    </w:p>
    <w:p w14:paraId="027A6CCF" w14:textId="77777777" w:rsidR="00F25AE2" w:rsidRPr="00271456" w:rsidRDefault="00F25AE2" w:rsidP="00F25AE2">
      <w:pPr>
        <w:widowControl w:val="0"/>
        <w:suppressLineNumbers/>
        <w:suppressAutoHyphens/>
        <w:rPr>
          <w:rFonts w:ascii="Arial" w:hAnsi="Arial" w:cs="Arial"/>
          <w:b/>
          <w:lang w:val="es-ES"/>
        </w:rPr>
      </w:pPr>
      <w:r w:rsidRPr="00271456">
        <w:rPr>
          <w:rFonts w:ascii="Arial" w:hAnsi="Arial" w:cs="Arial"/>
          <w:b/>
          <w:highlight w:val="yellow"/>
        </w:rPr>
        <w:t>CAMILO ENRIQUE ÁLVAREZ HERNÁNDEZ</w:t>
      </w:r>
    </w:p>
    <w:p w14:paraId="2DACFF77" w14:textId="77777777" w:rsidR="00F25AE2" w:rsidRPr="00271456" w:rsidRDefault="00F25AE2" w:rsidP="00F25AE2">
      <w:pPr>
        <w:widowControl w:val="0"/>
        <w:suppressLineNumbers/>
        <w:suppressAutoHyphens/>
        <w:rPr>
          <w:rFonts w:ascii="Arial" w:hAnsi="Arial" w:cs="Arial"/>
          <w:b/>
          <w:lang w:val="es-ES"/>
        </w:rPr>
      </w:pPr>
      <w:r w:rsidRPr="00271456">
        <w:rPr>
          <w:rFonts w:ascii="Arial" w:hAnsi="Arial" w:cs="Arial"/>
        </w:rPr>
        <w:t>Subdirector Administrativo y Financiero</w:t>
      </w:r>
    </w:p>
    <w:p w14:paraId="60D14FE6" w14:textId="77777777" w:rsidR="00F25AE2" w:rsidRPr="00BF6AB4" w:rsidRDefault="00F25AE2" w:rsidP="00F25AE2">
      <w:pPr>
        <w:widowControl w:val="0"/>
        <w:suppressLineNumbers/>
        <w:suppressAutoHyphens/>
        <w:rPr>
          <w:rFonts w:cs="Arial"/>
          <w:b/>
          <w:lang w:val="es-ES"/>
        </w:rPr>
      </w:pPr>
    </w:p>
    <w:p w14:paraId="58F308F7" w14:textId="77777777" w:rsidR="00F25AE2" w:rsidRPr="00BF6AB4" w:rsidRDefault="00F25AE2" w:rsidP="00F25AE2">
      <w:pPr>
        <w:widowControl w:val="0"/>
        <w:suppressLineNumbers/>
        <w:suppressAutoHyphens/>
        <w:rPr>
          <w:rFonts w:cs="Arial"/>
          <w:b/>
          <w:lang w:val="es-ES"/>
        </w:rPr>
      </w:pPr>
    </w:p>
    <w:p w14:paraId="7EABC079" w14:textId="77777777" w:rsidR="00F25AE2" w:rsidRPr="00BF6AB4" w:rsidRDefault="00F25AE2" w:rsidP="00F25AE2">
      <w:pPr>
        <w:widowControl w:val="0"/>
        <w:suppressLineNumbers/>
        <w:suppressAutoHyphens/>
        <w:rPr>
          <w:rFonts w:cs="Arial"/>
          <w:b/>
          <w:lang w:val="es-ES"/>
        </w:rPr>
      </w:pPr>
    </w:p>
    <w:p w14:paraId="1E03CC82" w14:textId="77777777" w:rsidR="00F25AE2" w:rsidRPr="00BF6AB4" w:rsidRDefault="00F25AE2" w:rsidP="00F25AE2">
      <w:pPr>
        <w:widowControl w:val="0"/>
        <w:suppressLineNumbers/>
        <w:suppressAutoHyphens/>
        <w:rPr>
          <w:rFonts w:cs="Arial"/>
          <w:b/>
          <w:lang w:val="es-ES"/>
        </w:rPr>
      </w:pPr>
    </w:p>
    <w:p w14:paraId="12C95618" w14:textId="77777777" w:rsidR="00F25AE2" w:rsidRPr="00BF6AB4" w:rsidRDefault="00F25AE2" w:rsidP="00F25AE2">
      <w:pPr>
        <w:widowControl w:val="0"/>
        <w:suppressLineNumbers/>
        <w:suppressAutoHyphens/>
        <w:rPr>
          <w:rFonts w:cs="Arial"/>
          <w:b/>
          <w:lang w:val="es-ES"/>
        </w:rPr>
      </w:pPr>
    </w:p>
    <w:p w14:paraId="50F89967" w14:textId="77777777" w:rsidR="00F25AE2" w:rsidRPr="00BF6AB4" w:rsidRDefault="00F25AE2" w:rsidP="00F25AE2">
      <w:pPr>
        <w:widowControl w:val="0"/>
        <w:suppressLineNumbers/>
        <w:suppressAutoHyphens/>
        <w:rPr>
          <w:rFonts w:cs="Arial"/>
          <w:b/>
          <w:lang w:val="es-ES"/>
        </w:rPr>
      </w:pPr>
    </w:p>
    <w:p w14:paraId="6C21F795" w14:textId="77777777" w:rsidR="00F25AE2" w:rsidRPr="00271456" w:rsidRDefault="00F25AE2" w:rsidP="00F25AE2">
      <w:pPr>
        <w:widowControl w:val="0"/>
        <w:suppressLineNumbers/>
        <w:suppressAutoHyphens/>
        <w:rPr>
          <w:rFonts w:ascii="Arial" w:hAnsi="Arial" w:cs="Arial"/>
          <w:b/>
          <w:lang w:val="es-ES"/>
        </w:rPr>
      </w:pPr>
    </w:p>
    <w:p w14:paraId="6E23EFEF" w14:textId="77777777" w:rsidR="00F25AE2" w:rsidRPr="00271456" w:rsidRDefault="00F25AE2" w:rsidP="00F25AE2">
      <w:pPr>
        <w:widowControl w:val="0"/>
        <w:suppressLineNumbers/>
        <w:suppressAutoHyphens/>
        <w:rPr>
          <w:rFonts w:ascii="Arial" w:hAnsi="Arial" w:cs="Arial"/>
          <w:b/>
          <w:lang w:val="es-ES"/>
        </w:rPr>
      </w:pPr>
      <w:r w:rsidRPr="00271456">
        <w:rPr>
          <w:rFonts w:ascii="Arial" w:hAnsi="Arial" w:cs="Arial"/>
          <w:b/>
          <w:lang w:val="es-ES"/>
        </w:rPr>
        <w:t>____________________________________________</w:t>
      </w:r>
    </w:p>
    <w:p w14:paraId="73B897BC" w14:textId="4F4D8708" w:rsidR="00F25AE2" w:rsidRPr="00271456" w:rsidRDefault="00F25AE2" w:rsidP="00F25AE2">
      <w:pPr>
        <w:widowControl w:val="0"/>
        <w:suppressLineNumbers/>
        <w:suppressAutoHyphens/>
        <w:rPr>
          <w:rFonts w:ascii="Arial" w:hAnsi="Arial" w:cs="Arial"/>
          <w:lang w:val="es-ES"/>
        </w:rPr>
      </w:pPr>
      <w:r w:rsidRPr="00271456">
        <w:rPr>
          <w:rFonts w:ascii="Arial" w:hAnsi="Arial" w:cs="Arial"/>
          <w:b/>
          <w:lang w:val="es-ES"/>
        </w:rPr>
        <w:t>____(nombre)____________</w:t>
      </w:r>
    </w:p>
    <w:p w14:paraId="0BA20781" w14:textId="77777777" w:rsidR="00F25AE2" w:rsidRPr="00271456" w:rsidRDefault="00F25AE2" w:rsidP="00F25AE2">
      <w:pPr>
        <w:widowControl w:val="0"/>
        <w:suppressLineNumbers/>
        <w:suppressAutoHyphens/>
        <w:ind w:left="709" w:hanging="709"/>
        <w:rPr>
          <w:rFonts w:ascii="Arial" w:hAnsi="Arial" w:cs="Arial"/>
          <w:lang w:val="es-ES"/>
        </w:rPr>
      </w:pPr>
      <w:r w:rsidRPr="00271456">
        <w:rPr>
          <w:rFonts w:ascii="Arial" w:hAnsi="Arial" w:cs="Arial"/>
          <w:lang w:val="es-ES"/>
        </w:rPr>
        <w:t>Representante Legal</w:t>
      </w:r>
    </w:p>
    <w:p w14:paraId="62068B3F" w14:textId="41252E93" w:rsidR="00F25AE2" w:rsidRPr="00271456" w:rsidRDefault="00F25AE2" w:rsidP="00F25AE2">
      <w:pPr>
        <w:widowControl w:val="0"/>
        <w:suppressLineNumbers/>
        <w:suppressAutoHyphens/>
        <w:ind w:left="709" w:hanging="709"/>
        <w:rPr>
          <w:rFonts w:ascii="Arial" w:hAnsi="Arial" w:cs="Arial"/>
          <w:lang w:val="es-ES"/>
        </w:rPr>
      </w:pPr>
      <w:r w:rsidRPr="00271456">
        <w:rPr>
          <w:rFonts w:ascii="Arial" w:hAnsi="Arial" w:cs="Arial"/>
          <w:b/>
          <w:lang w:val="es-ES"/>
        </w:rPr>
        <w:t>______(empresa)____</w:t>
      </w:r>
    </w:p>
    <w:p w14:paraId="3018D03F" w14:textId="77777777" w:rsidR="00F25AE2" w:rsidRDefault="00F25AE2" w:rsidP="00F25AE2">
      <w:pPr>
        <w:widowControl w:val="0"/>
        <w:suppressLineNumbers/>
        <w:suppressAutoHyphens/>
        <w:ind w:left="709" w:hanging="709"/>
        <w:rPr>
          <w:rFonts w:cs="Arial"/>
          <w:lang w:val="es-ES"/>
        </w:rPr>
      </w:pPr>
    </w:p>
    <w:p w14:paraId="42F9CAFE" w14:textId="77777777" w:rsidR="00F25AE2" w:rsidRDefault="00F25AE2" w:rsidP="00F25AE2">
      <w:pPr>
        <w:widowControl w:val="0"/>
        <w:suppressLineNumbers/>
        <w:suppressAutoHyphens/>
        <w:ind w:left="709" w:hanging="709"/>
        <w:rPr>
          <w:rFonts w:cs="Arial"/>
          <w:lang w:val="es-ES"/>
        </w:rPr>
      </w:pPr>
    </w:p>
    <w:p w14:paraId="03ED3E68" w14:textId="77777777" w:rsidR="00F25AE2" w:rsidRPr="00AB640E" w:rsidRDefault="00F25AE2" w:rsidP="00F25AE2">
      <w:pPr>
        <w:widowControl w:val="0"/>
        <w:suppressLineNumbers/>
        <w:suppressAutoHyphens/>
        <w:ind w:left="709" w:hanging="709"/>
        <w:rPr>
          <w:rFonts w:cs="Arial"/>
          <w:sz w:val="18"/>
          <w:lang w:val="es-ES"/>
        </w:rPr>
      </w:pPr>
    </w:p>
    <w:p w14:paraId="3F7FBDE0" w14:textId="77777777" w:rsidR="00F25AE2" w:rsidRPr="00AB640E" w:rsidRDefault="00F25AE2" w:rsidP="00F25AE2">
      <w:pPr>
        <w:widowControl w:val="0"/>
        <w:suppressLineNumbers/>
        <w:suppressAutoHyphens/>
        <w:ind w:left="709" w:hanging="709"/>
        <w:rPr>
          <w:rFonts w:cs="Arial"/>
          <w:sz w:val="18"/>
          <w:lang w:val="es-ES"/>
        </w:rPr>
      </w:pPr>
      <w:r w:rsidRPr="00AB640E">
        <w:rPr>
          <w:rFonts w:cs="Arial"/>
          <w:sz w:val="18"/>
          <w:lang w:val="es-ES"/>
        </w:rPr>
        <w:t>Elaboró:</w:t>
      </w:r>
      <w:r w:rsidRPr="00AB640E">
        <w:rPr>
          <w:rFonts w:cs="Arial"/>
          <w:sz w:val="18"/>
          <w:lang w:val="es-ES"/>
        </w:rPr>
        <w:tab/>
        <w:t xml:space="preserve">Johanna Carolina González Páez </w:t>
      </w:r>
    </w:p>
    <w:p w14:paraId="22A406A7" w14:textId="77777777" w:rsidR="00F25AE2" w:rsidRPr="00AB640E" w:rsidRDefault="00F25AE2" w:rsidP="00F25AE2">
      <w:pPr>
        <w:widowControl w:val="0"/>
        <w:suppressLineNumbers/>
        <w:suppressAutoHyphens/>
        <w:rPr>
          <w:rFonts w:cs="Arial"/>
          <w:sz w:val="18"/>
          <w:lang w:val="es-ES"/>
        </w:rPr>
      </w:pPr>
      <w:r w:rsidRPr="00AB640E">
        <w:rPr>
          <w:rFonts w:cs="Arial"/>
          <w:sz w:val="18"/>
          <w:lang w:val="es-ES"/>
        </w:rPr>
        <w:t>Revisó:</w:t>
      </w:r>
      <w:r w:rsidRPr="00AB640E">
        <w:rPr>
          <w:rFonts w:cs="Arial"/>
          <w:sz w:val="18"/>
          <w:lang w:val="es-ES"/>
        </w:rPr>
        <w:tab/>
        <w:t>Claudia Liliana Martínez Melo.</w:t>
      </w:r>
    </w:p>
    <w:p w14:paraId="09A00B10" w14:textId="77777777" w:rsidR="00F25AE2" w:rsidRPr="00AB640E" w:rsidRDefault="00F25AE2" w:rsidP="00F25AE2">
      <w:pPr>
        <w:widowControl w:val="0"/>
        <w:suppressLineNumbers/>
        <w:suppressAutoHyphens/>
        <w:rPr>
          <w:rFonts w:cs="Arial"/>
          <w:sz w:val="18"/>
          <w:lang w:val="es-ES"/>
        </w:rPr>
      </w:pPr>
      <w:r w:rsidRPr="00AB640E">
        <w:rPr>
          <w:rFonts w:cs="Arial"/>
          <w:sz w:val="18"/>
          <w:lang w:val="es-ES"/>
        </w:rPr>
        <w:t>Aprobó:</w:t>
      </w:r>
      <w:r w:rsidRPr="00AB640E">
        <w:rPr>
          <w:rFonts w:cs="Arial"/>
          <w:sz w:val="18"/>
          <w:lang w:val="es-ES"/>
        </w:rPr>
        <w:tab/>
        <w:t>Camilo Enrique Álvarez Hernández</w:t>
      </w:r>
    </w:p>
    <w:p w14:paraId="5BD528D9" w14:textId="77777777" w:rsidR="00F25AE2" w:rsidRPr="00BF6AB4" w:rsidRDefault="00F25AE2" w:rsidP="00F25AE2">
      <w:pPr>
        <w:widowControl w:val="0"/>
        <w:suppressLineNumbers/>
        <w:suppressAutoHyphens/>
        <w:rPr>
          <w:rFonts w:cs="Arial"/>
          <w:b/>
          <w:u w:val="single"/>
          <w:lang w:val="es-ES"/>
        </w:rPr>
      </w:pPr>
    </w:p>
    <w:p w14:paraId="75B8BF99" w14:textId="77777777" w:rsidR="002B03C2" w:rsidRPr="00F51E18" w:rsidRDefault="002B03C2" w:rsidP="00F00C88">
      <w:pPr>
        <w:pStyle w:val="Normal1"/>
        <w:numPr>
          <w:ilvl w:val="0"/>
          <w:numId w:val="0"/>
        </w:numPr>
        <w:rPr>
          <w:rFonts w:ascii="Arial" w:hAnsi="Arial" w:cs="Arial"/>
          <w:sz w:val="22"/>
          <w:szCs w:val="22"/>
          <w:lang w:val="es-ES"/>
        </w:rPr>
      </w:pPr>
    </w:p>
    <w:p w14:paraId="01929B2A" w14:textId="77777777" w:rsidR="00F00C88" w:rsidRPr="00F51E18" w:rsidRDefault="00F00C88" w:rsidP="00F00C88">
      <w:pPr>
        <w:rPr>
          <w:rFonts w:ascii="Calibri" w:hAnsi="Calibri" w:cs="Calibri"/>
          <w:sz w:val="22"/>
          <w:szCs w:val="22"/>
          <w:lang w:val="es-ES"/>
        </w:rPr>
      </w:pPr>
    </w:p>
    <w:p w14:paraId="70574890" w14:textId="77777777" w:rsidR="00F00C88" w:rsidRPr="00F51E18" w:rsidRDefault="00F00C88" w:rsidP="00F00C88">
      <w:pPr>
        <w:rPr>
          <w:rFonts w:ascii="Calibri" w:hAnsi="Calibri" w:cs="Calibri"/>
          <w:sz w:val="22"/>
          <w:szCs w:val="22"/>
          <w:lang w:val="es-ES"/>
        </w:rPr>
      </w:pPr>
    </w:p>
    <w:p w14:paraId="7692FEBA" w14:textId="77777777" w:rsidR="00DD157E" w:rsidRPr="00F51E18" w:rsidRDefault="00DD157E">
      <w:pPr>
        <w:rPr>
          <w:rFonts w:ascii="Calibri" w:hAnsi="Calibri" w:cs="Calibri"/>
          <w:sz w:val="22"/>
          <w:szCs w:val="22"/>
          <w:lang w:val="es-ES"/>
        </w:rPr>
      </w:pPr>
    </w:p>
    <w:sectPr w:rsidR="00DD157E" w:rsidRPr="00F51E18" w:rsidSect="00DD157E">
      <w:headerReference w:type="default" r:id="rId11"/>
      <w:footerReference w:type="even" r:id="rId12"/>
      <w:footerReference w:type="default" r:id="rId13"/>
      <w:pgSz w:w="11900" w:h="16840"/>
      <w:pgMar w:top="1417" w:right="1701" w:bottom="1417" w:left="1560" w:header="680" w:footer="17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2" w:author="MPMM" w:date="2019-12-23T10:08:00Z" w:initials="MME">
    <w:p w14:paraId="240FC23D" w14:textId="00F2A7AC" w:rsidR="00F32011" w:rsidRDefault="00F32011">
      <w:pPr>
        <w:pStyle w:val="Textocomentario"/>
      </w:pPr>
      <w:r>
        <w:rPr>
          <w:rStyle w:val="Refdecomentario"/>
        </w:rPr>
        <w:annotationRef/>
      </w:r>
      <w:r>
        <w:t xml:space="preserve">Se ajusta de acuerdo a considerandos de estudio previo, de acuerdo con situación particular de cada OR.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40FC23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FC23D" w16cid:durableId="224D4AD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C82DCD" w14:textId="77777777" w:rsidR="005A48DB" w:rsidRDefault="005A48DB">
      <w:r>
        <w:separator/>
      </w:r>
    </w:p>
  </w:endnote>
  <w:endnote w:type="continuationSeparator" w:id="0">
    <w:p w14:paraId="28063B5F" w14:textId="77777777" w:rsidR="005A48DB" w:rsidRDefault="005A4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Bold">
    <w:altName w:val="Arial"/>
    <w:panose1 w:val="020B0604020202020204"/>
    <w:charset w:val="00"/>
    <w:family w:val="auto"/>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Lucida Grande">
    <w:altName w:val="Arial"/>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Apple LiGothic Medium">
    <w:panose1 w:val="020B0604020202020204"/>
    <w:charset w:val="51"/>
    <w:family w:val="auto"/>
    <w:pitch w:val="variable"/>
    <w:sig w:usb0="00000001" w:usb1="08080000" w:usb2="00000010" w:usb3="00000000" w:csb0="0010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37000" w14:textId="77777777" w:rsidR="00217780" w:rsidRDefault="00217780" w:rsidP="00DD157E">
    <w:pPr>
      <w:pStyle w:val="Piedepgina"/>
      <w:ind w:right="360"/>
    </w:pPr>
    <w:r>
      <w:rPr>
        <w:rStyle w:val="Nmerodepgina"/>
      </w:rPr>
      <w:fldChar w:fldCharType="begin"/>
    </w:r>
    <w:r>
      <w:rPr>
        <w:rStyle w:val="Nmerodepgina"/>
      </w:rPr>
      <w:instrText xml:space="preserve">PAGE  </w:instrText>
    </w:r>
    <w:r>
      <w:rPr>
        <w:rStyle w:val="Nmerodepgina"/>
      </w:rPr>
      <w:fldChar w:fldCharType="end"/>
    </w:r>
    <w:r>
      <w:rPr>
        <w:rStyle w:val="Nmerodepgina"/>
      </w:rPr>
      <w:t>ANI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2BA4B" w14:textId="793D4EE1" w:rsidR="00217780" w:rsidRPr="00AB46E0" w:rsidRDefault="00217780" w:rsidP="00F832B3">
    <w:pPr>
      <w:pStyle w:val="Piedepgina"/>
      <w:tabs>
        <w:tab w:val="left" w:pos="911"/>
        <w:tab w:val="center" w:pos="4319"/>
      </w:tabs>
      <w:jc w:val="left"/>
      <w:rPr>
        <w:rFonts w:ascii="Calibri" w:hAnsi="Calibri"/>
        <w:sz w:val="20"/>
        <w:szCs w:val="20"/>
      </w:rPr>
    </w:pPr>
    <w:r>
      <w:rPr>
        <w:noProof/>
        <w:sz w:val="20"/>
        <w:szCs w:val="20"/>
        <w:lang w:eastAsia="es-ES_tradnl"/>
      </w:rPr>
      <mc:AlternateContent>
        <mc:Choice Requires="wps">
          <w:drawing>
            <wp:anchor distT="0" distB="0" distL="114300" distR="114300" simplePos="0" relativeHeight="251662336" behindDoc="0" locked="0" layoutInCell="1" allowOverlap="1" wp14:anchorId="748E536F" wp14:editId="6594D531">
              <wp:simplePos x="0" y="0"/>
              <wp:positionH relativeFrom="column">
                <wp:posOffset>5003799</wp:posOffset>
              </wp:positionH>
              <wp:positionV relativeFrom="paragraph">
                <wp:posOffset>-248236</wp:posOffset>
              </wp:positionV>
              <wp:extent cx="1029335" cy="229186"/>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1029335" cy="229186"/>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82F5767" w14:textId="12DD2204" w:rsidR="00217780" w:rsidRPr="0014675F" w:rsidRDefault="00217780">
                          <w:pPr>
                            <w:rPr>
                              <w:rFonts w:ascii="Arial" w:hAnsi="Arial" w:cs="Arial"/>
                              <w:sz w:val="16"/>
                              <w:szCs w:val="16"/>
                            </w:rPr>
                          </w:pPr>
                          <w:r w:rsidRPr="0014675F">
                            <w:rPr>
                              <w:rFonts w:ascii="Arial" w:hAnsi="Arial" w:cs="Arial"/>
                              <w:sz w:val="16"/>
                              <w:szCs w:val="16"/>
                            </w:rPr>
                            <w:t xml:space="preserve">Página </w:t>
                          </w:r>
                          <w:r w:rsidRPr="0014675F">
                            <w:rPr>
                              <w:rFonts w:ascii="Arial" w:hAnsi="Arial" w:cs="Arial"/>
                              <w:b/>
                              <w:sz w:val="16"/>
                              <w:szCs w:val="16"/>
                            </w:rPr>
                            <w:fldChar w:fldCharType="begin"/>
                          </w:r>
                          <w:r w:rsidRPr="0014675F">
                            <w:rPr>
                              <w:rFonts w:ascii="Arial" w:hAnsi="Arial" w:cs="Arial"/>
                              <w:b/>
                              <w:sz w:val="16"/>
                              <w:szCs w:val="16"/>
                            </w:rPr>
                            <w:instrText>PAGE</w:instrText>
                          </w:r>
                          <w:r w:rsidRPr="0014675F">
                            <w:rPr>
                              <w:rFonts w:ascii="Arial" w:hAnsi="Arial" w:cs="Arial"/>
                              <w:b/>
                              <w:sz w:val="16"/>
                              <w:szCs w:val="16"/>
                            </w:rPr>
                            <w:fldChar w:fldCharType="separate"/>
                          </w:r>
                          <w:r w:rsidR="001D6643">
                            <w:rPr>
                              <w:rFonts w:ascii="Arial" w:hAnsi="Arial" w:cs="Arial"/>
                              <w:b/>
                              <w:noProof/>
                              <w:sz w:val="16"/>
                              <w:szCs w:val="16"/>
                            </w:rPr>
                            <w:t>82</w:t>
                          </w:r>
                          <w:r w:rsidRPr="0014675F">
                            <w:rPr>
                              <w:rFonts w:ascii="Arial" w:hAnsi="Arial" w:cs="Arial"/>
                              <w:b/>
                              <w:sz w:val="16"/>
                              <w:szCs w:val="16"/>
                            </w:rPr>
                            <w:fldChar w:fldCharType="end"/>
                          </w:r>
                          <w:r w:rsidRPr="0014675F">
                            <w:rPr>
                              <w:rFonts w:ascii="Arial" w:hAnsi="Arial" w:cs="Arial"/>
                              <w:sz w:val="16"/>
                              <w:szCs w:val="16"/>
                            </w:rPr>
                            <w:t xml:space="preserve"> de </w:t>
                          </w:r>
                          <w:r w:rsidRPr="0014675F">
                            <w:rPr>
                              <w:rFonts w:ascii="Arial" w:hAnsi="Arial" w:cs="Arial"/>
                              <w:b/>
                              <w:sz w:val="16"/>
                              <w:szCs w:val="16"/>
                            </w:rPr>
                            <w:fldChar w:fldCharType="begin"/>
                          </w:r>
                          <w:r w:rsidRPr="0014675F">
                            <w:rPr>
                              <w:rFonts w:ascii="Arial" w:hAnsi="Arial" w:cs="Arial"/>
                              <w:b/>
                              <w:sz w:val="16"/>
                              <w:szCs w:val="16"/>
                            </w:rPr>
                            <w:instrText>NUMPAGES</w:instrText>
                          </w:r>
                          <w:r w:rsidRPr="0014675F">
                            <w:rPr>
                              <w:rFonts w:ascii="Arial" w:hAnsi="Arial" w:cs="Arial"/>
                              <w:b/>
                              <w:sz w:val="16"/>
                              <w:szCs w:val="16"/>
                            </w:rPr>
                            <w:fldChar w:fldCharType="separate"/>
                          </w:r>
                          <w:r w:rsidR="001D6643">
                            <w:rPr>
                              <w:rFonts w:ascii="Arial" w:hAnsi="Arial" w:cs="Arial"/>
                              <w:b/>
                              <w:noProof/>
                              <w:sz w:val="16"/>
                              <w:szCs w:val="16"/>
                            </w:rPr>
                            <w:t>82</w:t>
                          </w:r>
                          <w:r w:rsidRPr="0014675F">
                            <w:rPr>
                              <w:rFonts w:ascii="Arial" w:hAnsi="Arial" w:cs="Arial"/>
                              <w:b/>
                              <w:sz w:val="16"/>
                              <w:szCs w:val="16"/>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8E536F" id="_x0000_t202" coordsize="21600,21600" o:spt="202" path="m,l,21600r21600,l21600,xe">
              <v:stroke joinstyle="miter"/>
              <v:path gradientshapeok="t" o:connecttype="rect"/>
            </v:shapetype>
            <v:shape id="Cuadro de texto 3" o:spid="_x0000_s1026" type="#_x0000_t202" style="position:absolute;margin-left:394pt;margin-top:-19.55pt;width:81.05pt;height:18.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" filled="f" stroked="f">
              <v:textbox>
                <w:txbxContent>
                  <w:p w14:paraId="782F5767" w14:textId="12DD2204" w:rsidR="00217780" w:rsidRPr="0014675F" w:rsidRDefault="00217780">
                    <w:pPr>
                      <w:rPr>
                        <w:rFonts w:ascii="Arial" w:hAnsi="Arial" w:cs="Arial"/>
                        <w:sz w:val="16"/>
                        <w:szCs w:val="16"/>
                      </w:rPr>
                    </w:pPr>
                    <w:r w:rsidRPr="0014675F">
                      <w:rPr>
                        <w:rFonts w:ascii="Arial" w:hAnsi="Arial" w:cs="Arial"/>
                        <w:sz w:val="16"/>
                        <w:szCs w:val="16"/>
                      </w:rPr>
                      <w:t xml:space="preserve">Página </w:t>
                    </w:r>
                    <w:r w:rsidRPr="0014675F">
                      <w:rPr>
                        <w:rFonts w:ascii="Arial" w:hAnsi="Arial" w:cs="Arial"/>
                        <w:b/>
                        <w:sz w:val="16"/>
                        <w:szCs w:val="16"/>
                      </w:rPr>
                      <w:fldChar w:fldCharType="begin"/>
                    </w:r>
                    <w:r w:rsidRPr="0014675F">
                      <w:rPr>
                        <w:rFonts w:ascii="Arial" w:hAnsi="Arial" w:cs="Arial"/>
                        <w:b/>
                        <w:sz w:val="16"/>
                        <w:szCs w:val="16"/>
                      </w:rPr>
                      <w:instrText>PAGE</w:instrText>
                    </w:r>
                    <w:r w:rsidRPr="0014675F">
                      <w:rPr>
                        <w:rFonts w:ascii="Arial" w:hAnsi="Arial" w:cs="Arial"/>
                        <w:b/>
                        <w:sz w:val="16"/>
                        <w:szCs w:val="16"/>
                      </w:rPr>
                      <w:fldChar w:fldCharType="separate"/>
                    </w:r>
                    <w:r w:rsidR="001D6643">
                      <w:rPr>
                        <w:rFonts w:ascii="Arial" w:hAnsi="Arial" w:cs="Arial"/>
                        <w:b/>
                        <w:noProof/>
                        <w:sz w:val="16"/>
                        <w:szCs w:val="16"/>
                      </w:rPr>
                      <w:t>82</w:t>
                    </w:r>
                    <w:r w:rsidRPr="0014675F">
                      <w:rPr>
                        <w:rFonts w:ascii="Arial" w:hAnsi="Arial" w:cs="Arial"/>
                        <w:b/>
                        <w:sz w:val="16"/>
                        <w:szCs w:val="16"/>
                      </w:rPr>
                      <w:fldChar w:fldCharType="end"/>
                    </w:r>
                    <w:r w:rsidRPr="0014675F">
                      <w:rPr>
                        <w:rFonts w:ascii="Arial" w:hAnsi="Arial" w:cs="Arial"/>
                        <w:sz w:val="16"/>
                        <w:szCs w:val="16"/>
                      </w:rPr>
                      <w:t xml:space="preserve"> de </w:t>
                    </w:r>
                    <w:r w:rsidRPr="0014675F">
                      <w:rPr>
                        <w:rFonts w:ascii="Arial" w:hAnsi="Arial" w:cs="Arial"/>
                        <w:b/>
                        <w:sz w:val="16"/>
                        <w:szCs w:val="16"/>
                      </w:rPr>
                      <w:fldChar w:fldCharType="begin"/>
                    </w:r>
                    <w:r w:rsidRPr="0014675F">
                      <w:rPr>
                        <w:rFonts w:ascii="Arial" w:hAnsi="Arial" w:cs="Arial"/>
                        <w:b/>
                        <w:sz w:val="16"/>
                        <w:szCs w:val="16"/>
                      </w:rPr>
                      <w:instrText>NUMPAGES</w:instrText>
                    </w:r>
                    <w:r w:rsidRPr="0014675F">
                      <w:rPr>
                        <w:rFonts w:ascii="Arial" w:hAnsi="Arial" w:cs="Arial"/>
                        <w:b/>
                        <w:sz w:val="16"/>
                        <w:szCs w:val="16"/>
                      </w:rPr>
                      <w:fldChar w:fldCharType="separate"/>
                    </w:r>
                    <w:r w:rsidR="001D6643">
                      <w:rPr>
                        <w:rFonts w:ascii="Arial" w:hAnsi="Arial" w:cs="Arial"/>
                        <w:b/>
                        <w:noProof/>
                        <w:sz w:val="16"/>
                        <w:szCs w:val="16"/>
                      </w:rPr>
                      <w:t>82</w:t>
                    </w:r>
                    <w:r w:rsidRPr="0014675F">
                      <w:rPr>
                        <w:rFonts w:ascii="Arial" w:hAnsi="Arial" w:cs="Arial"/>
                        <w:b/>
                        <w:sz w:val="16"/>
                        <w:szCs w:val="16"/>
                      </w:rPr>
                      <w:fldChar w:fldCharType="end"/>
                    </w:r>
                  </w:p>
                </w:txbxContent>
              </v:textbox>
            </v:shape>
          </w:pict>
        </mc:Fallback>
      </mc:AlternateContent>
    </w:r>
    <w:r>
      <w:rPr>
        <w:noProof/>
        <w:sz w:val="20"/>
        <w:szCs w:val="20"/>
        <w:lang w:eastAsia="es-ES_tradnl"/>
      </w:rPr>
      <w:drawing>
        <wp:anchor distT="0" distB="0" distL="114300" distR="114300" simplePos="0" relativeHeight="251661312" behindDoc="0" locked="0" layoutInCell="1" allowOverlap="1" wp14:anchorId="537C833A" wp14:editId="647215E9">
          <wp:simplePos x="0" y="0"/>
          <wp:positionH relativeFrom="page">
            <wp:posOffset>-62523</wp:posOffset>
          </wp:positionH>
          <wp:positionV relativeFrom="paragraph">
            <wp:posOffset>-70163</wp:posOffset>
          </wp:positionV>
          <wp:extent cx="7200558" cy="867528"/>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Minenergía.png"/>
                  <pic:cNvPicPr/>
                </pic:nvPicPr>
                <pic:blipFill>
                  <a:blip r:embed="rId1">
                    <a:extLst>
                      <a:ext uri="{28A0092B-C50C-407E-A947-70E740481C1C}">
                        <a14:useLocalDpi xmlns:a14="http://schemas.microsoft.com/office/drawing/2010/main" val="0"/>
                      </a:ext>
                    </a:extLst>
                  </a:blip>
                  <a:stretch>
                    <a:fillRect/>
                  </a:stretch>
                </pic:blipFill>
                <pic:spPr>
                  <a:xfrm>
                    <a:off x="0" y="0"/>
                    <a:ext cx="7249029" cy="873368"/>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sz w:val="20"/>
        <w:szCs w:val="20"/>
        <w:lang w:val="es-ES"/>
      </w:rPr>
      <w:tab/>
    </w:r>
    <w:r>
      <w:rPr>
        <w:rFonts w:ascii="Calibri" w:hAnsi="Calibri"/>
        <w:sz w:val="20"/>
        <w:szCs w:val="20"/>
        <w:lang w:val="es-ES"/>
      </w:rPr>
      <w:tab/>
    </w:r>
    <w:r w:rsidRPr="00AB46E0">
      <w:rPr>
        <w:rFonts w:ascii="Calibri" w:hAnsi="Calibri"/>
        <w:sz w:val="20"/>
        <w:szCs w:val="20"/>
        <w:lang w:val="es-ES"/>
      </w:rPr>
      <w:t xml:space="preserve">Página </w:t>
    </w:r>
    <w:r w:rsidRPr="00AB46E0">
      <w:rPr>
        <w:rFonts w:ascii="Calibri" w:hAnsi="Calibri"/>
        <w:b/>
        <w:bCs/>
        <w:sz w:val="20"/>
        <w:szCs w:val="20"/>
      </w:rPr>
      <w:fldChar w:fldCharType="begin"/>
    </w:r>
    <w:r w:rsidRPr="00AB46E0">
      <w:rPr>
        <w:rFonts w:ascii="Calibri" w:hAnsi="Calibri"/>
        <w:b/>
        <w:bCs/>
        <w:sz w:val="20"/>
        <w:szCs w:val="20"/>
      </w:rPr>
      <w:instrText>PAGE</w:instrText>
    </w:r>
    <w:r w:rsidRPr="00AB46E0">
      <w:rPr>
        <w:rFonts w:ascii="Calibri" w:hAnsi="Calibri"/>
        <w:b/>
        <w:bCs/>
        <w:sz w:val="20"/>
        <w:szCs w:val="20"/>
      </w:rPr>
      <w:fldChar w:fldCharType="separate"/>
    </w:r>
    <w:r w:rsidR="001D6643">
      <w:rPr>
        <w:rFonts w:ascii="Calibri" w:hAnsi="Calibri"/>
        <w:b/>
        <w:bCs/>
        <w:noProof/>
        <w:sz w:val="20"/>
        <w:szCs w:val="20"/>
      </w:rPr>
      <w:t>82</w:t>
    </w:r>
    <w:r w:rsidRPr="00AB46E0">
      <w:rPr>
        <w:rFonts w:ascii="Calibri" w:hAnsi="Calibri"/>
        <w:b/>
        <w:bCs/>
        <w:sz w:val="20"/>
        <w:szCs w:val="20"/>
      </w:rPr>
      <w:fldChar w:fldCharType="end"/>
    </w:r>
    <w:r w:rsidRPr="00AB46E0">
      <w:rPr>
        <w:rFonts w:ascii="Calibri" w:hAnsi="Calibri"/>
        <w:sz w:val="20"/>
        <w:szCs w:val="20"/>
        <w:lang w:val="es-ES"/>
      </w:rPr>
      <w:t xml:space="preserve"> de </w:t>
    </w:r>
    <w:r w:rsidRPr="00AB46E0">
      <w:rPr>
        <w:rFonts w:ascii="Calibri" w:hAnsi="Calibri"/>
        <w:b/>
        <w:bCs/>
        <w:sz w:val="20"/>
        <w:szCs w:val="20"/>
      </w:rPr>
      <w:fldChar w:fldCharType="begin"/>
    </w:r>
    <w:r w:rsidRPr="00AB46E0">
      <w:rPr>
        <w:rFonts w:ascii="Calibri" w:hAnsi="Calibri"/>
        <w:b/>
        <w:bCs/>
        <w:sz w:val="20"/>
        <w:szCs w:val="20"/>
      </w:rPr>
      <w:instrText>NUMPAGES</w:instrText>
    </w:r>
    <w:r w:rsidRPr="00AB46E0">
      <w:rPr>
        <w:rFonts w:ascii="Calibri" w:hAnsi="Calibri"/>
        <w:b/>
        <w:bCs/>
        <w:sz w:val="20"/>
        <w:szCs w:val="20"/>
      </w:rPr>
      <w:fldChar w:fldCharType="separate"/>
    </w:r>
    <w:r w:rsidR="001D6643">
      <w:rPr>
        <w:rFonts w:ascii="Calibri" w:hAnsi="Calibri"/>
        <w:b/>
        <w:bCs/>
        <w:noProof/>
        <w:sz w:val="20"/>
        <w:szCs w:val="20"/>
      </w:rPr>
      <w:t>82</w:t>
    </w:r>
    <w:r w:rsidRPr="00AB46E0">
      <w:rPr>
        <w:rFonts w:ascii="Calibri" w:hAnsi="Calibri"/>
        <w:b/>
        <w:bCs/>
        <w:sz w:val="20"/>
        <w:szCs w:val="20"/>
      </w:rPr>
      <w:fldChar w:fldCharType="end"/>
    </w:r>
  </w:p>
  <w:p w14:paraId="64119AEC" w14:textId="77777777" w:rsidR="00217780" w:rsidRDefault="00217780" w:rsidP="00DD157E">
    <w:pPr>
      <w:pStyle w:val="Piedepgina"/>
    </w:pPr>
  </w:p>
  <w:p w14:paraId="12713B1C" w14:textId="77777777" w:rsidR="00217780" w:rsidRDefault="00217780" w:rsidP="00DD157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29DDAE" w14:textId="77777777" w:rsidR="005A48DB" w:rsidRDefault="005A48DB">
      <w:r>
        <w:separator/>
      </w:r>
    </w:p>
  </w:footnote>
  <w:footnote w:type="continuationSeparator" w:id="0">
    <w:p w14:paraId="7CA28DD8" w14:textId="77777777" w:rsidR="005A48DB" w:rsidRDefault="005A4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3714A" w14:textId="6A4A2A85" w:rsidR="00217780" w:rsidRDefault="00217780">
    <w:pPr>
      <w:pStyle w:val="Encabezado"/>
    </w:pPr>
    <w:r>
      <w:rPr>
        <w:noProof/>
        <w:lang w:eastAsia="es-ES_tradnl"/>
      </w:rPr>
      <w:drawing>
        <wp:anchor distT="0" distB="0" distL="114300" distR="114300" simplePos="0" relativeHeight="251659264" behindDoc="0" locked="0" layoutInCell="1" allowOverlap="1" wp14:anchorId="3A4E2FB2" wp14:editId="092C8CD0">
          <wp:simplePos x="0" y="0"/>
          <wp:positionH relativeFrom="margin">
            <wp:posOffset>-364050</wp:posOffset>
          </wp:positionH>
          <wp:positionV relativeFrom="paragraph">
            <wp:posOffset>-87777</wp:posOffset>
          </wp:positionV>
          <wp:extent cx="1989309" cy="396000"/>
          <wp:effectExtent l="0" t="0" r="0" b="444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nenergía-Grise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9309" cy="396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174A0"/>
    <w:multiLevelType w:val="multilevel"/>
    <w:tmpl w:val="5E401D54"/>
    <w:lvl w:ilvl="0">
      <w:start w:val="1"/>
      <w:numFmt w:val="none"/>
      <w:lvlText w:val="(a)"/>
      <w:lvlJc w:val="left"/>
      <w:pPr>
        <w:ind w:left="2340" w:hanging="36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1" w15:restartNumberingAfterBreak="0">
    <w:nsid w:val="03310DD1"/>
    <w:multiLevelType w:val="multilevel"/>
    <w:tmpl w:val="0C0A001D"/>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bCs w:val="0"/>
        <w:i w:val="0"/>
        <w:iCs w:val="0"/>
        <w:caps w:val="0"/>
        <w:smallCaps w:val="0"/>
        <w:strike w:val="0"/>
        <w:dstrike w:val="0"/>
        <w:noProof w:val="0"/>
        <w:vanish w:val="0"/>
        <w:color w:val="auto"/>
        <w:spacing w:val="0"/>
        <w:kern w:val="0"/>
        <w:position w:val="0"/>
        <w:sz w:val="22"/>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Roman"/>
      <w:lvlText w:val="%3)"/>
      <w:lvlJc w:val="left"/>
      <w:pPr>
        <w:ind w:left="1080" w:hanging="360"/>
      </w:pPr>
      <w:rPr>
        <w:rFonts w:hint="default"/>
        <w:b w:val="0"/>
      </w:rPr>
    </w:lvl>
    <w:lvl w:ilvl="3">
      <w:start w:val="1"/>
      <w:numFmt w:val="decimal"/>
      <w:lvlText w:val="(%4)"/>
      <w:lvlJc w:val="left"/>
      <w:pPr>
        <w:ind w:left="1440" w:hanging="360"/>
      </w:pPr>
      <w:rPr>
        <w:rFonts w:hint="default"/>
        <w:b/>
      </w:rPr>
    </w:lvl>
    <w:lvl w:ilvl="4">
      <w:start w:val="1"/>
      <w:numFmt w:val="lowerLetter"/>
      <w:lvlText w:val="(%5)"/>
      <w:lvlJc w:val="left"/>
      <w:pPr>
        <w:ind w:left="1800" w:hanging="360"/>
      </w:pPr>
      <w:rPr>
        <w:rFonts w:hint="default"/>
        <w:b/>
      </w:rPr>
    </w:lvl>
    <w:lvl w:ilvl="5">
      <w:start w:val="1"/>
      <w:numFmt w:val="lowerRoman"/>
      <w:lvlText w:val="(%6)"/>
      <w:lvlJc w:val="left"/>
      <w:pPr>
        <w:ind w:left="2160" w:hanging="360"/>
      </w:pPr>
      <w:rPr>
        <w:rFonts w:hint="default"/>
        <w:b/>
      </w:rPr>
    </w:lvl>
    <w:lvl w:ilvl="6">
      <w:start w:val="1"/>
      <w:numFmt w:val="decimal"/>
      <w:lvlText w:val="%7."/>
      <w:lvlJc w:val="left"/>
      <w:pPr>
        <w:ind w:left="2520" w:hanging="360"/>
      </w:pPr>
      <w:rPr>
        <w:rFonts w:hint="default"/>
        <w:b/>
      </w:rPr>
    </w:lvl>
    <w:lvl w:ilvl="7">
      <w:start w:val="1"/>
      <w:numFmt w:val="lowerLetter"/>
      <w:lvlText w:val="%8."/>
      <w:lvlJc w:val="left"/>
      <w:pPr>
        <w:ind w:left="2880" w:hanging="360"/>
      </w:pPr>
      <w:rPr>
        <w:rFonts w:hint="default"/>
        <w:b/>
      </w:rPr>
    </w:lvl>
    <w:lvl w:ilvl="8">
      <w:start w:val="1"/>
      <w:numFmt w:val="lowerRoman"/>
      <w:lvlText w:val="%9."/>
      <w:lvlJc w:val="left"/>
      <w:pPr>
        <w:ind w:left="3240" w:hanging="360"/>
      </w:pPr>
      <w:rPr>
        <w:rFonts w:hint="default"/>
        <w:b/>
      </w:rPr>
    </w:lvl>
  </w:abstractNum>
  <w:abstractNum w:abstractNumId="2" w15:restartNumberingAfterBreak="0">
    <w:nsid w:val="0BB305D8"/>
    <w:multiLevelType w:val="hybridMultilevel"/>
    <w:tmpl w:val="4C081EA8"/>
    <w:lvl w:ilvl="0" w:tplc="EC2AADD6">
      <w:start w:val="1"/>
      <w:numFmt w:val="lowerLetter"/>
      <w:lvlText w:val="%1)"/>
      <w:lvlJc w:val="left"/>
      <w:pPr>
        <w:ind w:left="1080" w:hanging="720"/>
      </w:pPr>
      <w:rPr>
        <w:rFonts w:ascii="Arial" w:hAnsi="Arial" w:hint="default"/>
        <w:b w:val="0"/>
        <w:i w:val="0"/>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B663CB"/>
    <w:multiLevelType w:val="multilevel"/>
    <w:tmpl w:val="F4A4DD2C"/>
    <w:lvl w:ilvl="0">
      <w:start w:val="1"/>
      <w:numFmt w:val="upperRoman"/>
      <w:lvlText w:val="CAPÍTULO %1"/>
      <w:lvlJc w:val="left"/>
      <w:pPr>
        <w:ind w:left="745" w:hanging="432"/>
      </w:pPr>
      <w:rPr>
        <w:b/>
        <w:smallCaps/>
        <w:u w:val="single"/>
      </w:rPr>
    </w:lvl>
    <w:lvl w:ilvl="1">
      <w:start w:val="1"/>
      <w:numFmt w:val="decimal"/>
      <w:lvlText w:val="%1.%2"/>
      <w:lvlJc w:val="left"/>
      <w:pPr>
        <w:ind w:left="606" w:hanging="576"/>
      </w:pPr>
      <w:rPr>
        <w:b w:val="0"/>
        <w:i w:val="0"/>
      </w:rPr>
    </w:lvl>
    <w:lvl w:ilvl="2">
      <w:start w:val="1"/>
      <w:numFmt w:val="lowerLetter"/>
      <w:lvlText w:val="%1.%2.%3."/>
      <w:lvlJc w:val="left"/>
      <w:pPr>
        <w:ind w:left="750" w:hanging="720"/>
      </w:pPr>
      <w:rPr>
        <w:rFonts w:ascii="Times New Roman" w:eastAsia="Times New Roman" w:hAnsi="Times New Roman" w:cs="Times New Roman"/>
        <w:b w:val="0"/>
        <w:i w:val="0"/>
      </w:rPr>
    </w:lvl>
    <w:lvl w:ilvl="3">
      <w:start w:val="1"/>
      <w:numFmt w:val="lowerLetter"/>
      <w:lvlText w:val="(%4)"/>
      <w:lvlJc w:val="left"/>
      <w:pPr>
        <w:ind w:left="894" w:hanging="864"/>
      </w:pPr>
      <w:rPr>
        <w:rFonts w:ascii="Calibri" w:eastAsia="Calibri" w:hAnsi="Calibri" w:cs="Calibri"/>
        <w:b w:val="0"/>
        <w:i w:val="0"/>
      </w:rPr>
    </w:lvl>
    <w:lvl w:ilvl="4">
      <w:start w:val="1"/>
      <w:numFmt w:val="lowerRoman"/>
      <w:lvlText w:val="(%5)"/>
      <w:lvlJc w:val="left"/>
      <w:pPr>
        <w:ind w:left="1391" w:hanging="510"/>
      </w:pPr>
      <w:rPr>
        <w:b w:val="0"/>
      </w:rPr>
    </w:lvl>
    <w:lvl w:ilvl="5">
      <w:start w:val="1"/>
      <w:numFmt w:val="decimal"/>
      <w:lvlText w:val="(%6)"/>
      <w:lvlJc w:val="left"/>
      <w:pPr>
        <w:ind w:left="2638" w:hanging="1134"/>
      </w:pPr>
    </w:lvl>
    <w:lvl w:ilvl="6">
      <w:start w:val="1"/>
      <w:numFmt w:val="decimal"/>
      <w:lvlText w:val="%1.%2.%3.%4.%5.%6.%7"/>
      <w:lvlJc w:val="left"/>
      <w:pPr>
        <w:ind w:left="1326" w:hanging="1296"/>
      </w:pPr>
    </w:lvl>
    <w:lvl w:ilvl="7">
      <w:start w:val="1"/>
      <w:numFmt w:val="decimal"/>
      <w:lvlText w:val="%1.%2.%3.%4.%5.%6.%7.%8"/>
      <w:lvlJc w:val="left"/>
      <w:pPr>
        <w:ind w:left="1470" w:hanging="1440"/>
      </w:pPr>
    </w:lvl>
    <w:lvl w:ilvl="8">
      <w:start w:val="1"/>
      <w:numFmt w:val="decimal"/>
      <w:lvlText w:val="%1.%2.%3.%4.%5.%6.%7.%8.%9"/>
      <w:lvlJc w:val="left"/>
      <w:pPr>
        <w:ind w:left="1614" w:hanging="1584"/>
      </w:pPr>
    </w:lvl>
  </w:abstractNum>
  <w:abstractNum w:abstractNumId="4" w15:restartNumberingAfterBreak="0">
    <w:nsid w:val="10326F5B"/>
    <w:multiLevelType w:val="multilevel"/>
    <w:tmpl w:val="062AE7D6"/>
    <w:lvl w:ilvl="0">
      <w:start w:val="1"/>
      <w:numFmt w:val="none"/>
      <w:lvlText w:val="(a)"/>
      <w:lvlJc w:val="left"/>
      <w:pPr>
        <w:ind w:left="2340" w:hanging="36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5" w15:restartNumberingAfterBreak="0">
    <w:nsid w:val="10955DD6"/>
    <w:multiLevelType w:val="multilevel"/>
    <w:tmpl w:val="824AD756"/>
    <w:lvl w:ilvl="0">
      <w:start w:val="1"/>
      <w:numFmt w:val="lowerLetter"/>
      <w:lvlText w:val="%1)"/>
      <w:lvlJc w:val="left"/>
      <w:pPr>
        <w:ind w:left="2340" w:hanging="36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6" w15:restartNumberingAfterBreak="0">
    <w:nsid w:val="11505493"/>
    <w:multiLevelType w:val="multilevel"/>
    <w:tmpl w:val="062AE7D6"/>
    <w:lvl w:ilvl="0">
      <w:start w:val="1"/>
      <w:numFmt w:val="none"/>
      <w:lvlText w:val="(a)"/>
      <w:lvlJc w:val="left"/>
      <w:pPr>
        <w:ind w:left="2340" w:hanging="36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7" w15:restartNumberingAfterBreak="0">
    <w:nsid w:val="1441450E"/>
    <w:multiLevelType w:val="hybridMultilevel"/>
    <w:tmpl w:val="DFC89364"/>
    <w:lvl w:ilvl="0" w:tplc="3F32B11C">
      <w:start w:val="1"/>
      <w:numFmt w:val="bullet"/>
      <w:lvlText w:val=""/>
      <w:lvlJc w:val="left"/>
      <w:pPr>
        <w:ind w:left="720" w:hanging="36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C10F81"/>
    <w:multiLevelType w:val="hybridMultilevel"/>
    <w:tmpl w:val="D0CA5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B417A8"/>
    <w:multiLevelType w:val="hybridMultilevel"/>
    <w:tmpl w:val="9642EC7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225A1897"/>
    <w:multiLevelType w:val="multilevel"/>
    <w:tmpl w:val="E2243310"/>
    <w:lvl w:ilvl="0">
      <w:start w:val="1"/>
      <w:numFmt w:val="decimal"/>
      <w:lvlText w:val="%1"/>
      <w:lvlJc w:val="left"/>
      <w:pPr>
        <w:tabs>
          <w:tab w:val="num" w:pos="705"/>
        </w:tabs>
        <w:ind w:left="705" w:hanging="705"/>
      </w:pPr>
      <w:rPr>
        <w:rFonts w:hint="default"/>
      </w:rPr>
    </w:lvl>
    <w:lvl w:ilvl="1">
      <w:start w:val="5"/>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27104515"/>
    <w:multiLevelType w:val="multilevel"/>
    <w:tmpl w:val="59D0FD1C"/>
    <w:lvl w:ilvl="0">
      <w:start w:val="1"/>
      <w:numFmt w:val="upperRoman"/>
      <w:lvlText w:val="CAPÍTULO %1"/>
      <w:lvlJc w:val="left"/>
      <w:pPr>
        <w:ind w:left="745" w:hanging="432"/>
      </w:pPr>
      <w:rPr>
        <w:rFonts w:hint="default"/>
        <w:b/>
        <w:bCs/>
        <w:caps/>
        <w:u w:val="single"/>
      </w:rPr>
    </w:lvl>
    <w:lvl w:ilvl="1">
      <w:start w:val="1"/>
      <w:numFmt w:val="decimal"/>
      <w:isLgl/>
      <w:lvlText w:val="%1.%2"/>
      <w:lvlJc w:val="left"/>
      <w:pPr>
        <w:ind w:left="606" w:hanging="576"/>
      </w:pPr>
      <w:rPr>
        <w:rFonts w:hint="default"/>
        <w:b w:val="0"/>
        <w:i w:val="0"/>
      </w:rPr>
    </w:lvl>
    <w:lvl w:ilvl="2">
      <w:start w:val="1"/>
      <w:numFmt w:val="lowerLetter"/>
      <w:isLgl/>
      <w:lvlText w:val="%1.%2.%3."/>
      <w:lvlJc w:val="left"/>
      <w:pPr>
        <w:ind w:left="750" w:hanging="720"/>
      </w:pPr>
      <w:rPr>
        <w:rFonts w:ascii="Times New Roman" w:hAnsi="Times New Roman" w:hint="default"/>
        <w:b w:val="0"/>
        <w:bCs w:val="0"/>
        <w:i w:val="0"/>
        <w:iCs w:val="0"/>
      </w:rPr>
    </w:lvl>
    <w:lvl w:ilvl="3">
      <w:start w:val="1"/>
      <w:numFmt w:val="lowerLetter"/>
      <w:lvlText w:val="(%4)"/>
      <w:lvlJc w:val="left"/>
      <w:pPr>
        <w:ind w:left="894" w:hanging="864"/>
      </w:pPr>
      <w:rPr>
        <w:rFonts w:ascii="Calibri" w:hAnsi="Calibri" w:hint="default"/>
        <w:b w:val="0"/>
        <w:bCs w:val="0"/>
        <w:i w:val="0"/>
        <w:iCs w:val="0"/>
      </w:rPr>
    </w:lvl>
    <w:lvl w:ilvl="4">
      <w:start w:val="1"/>
      <w:numFmt w:val="lowerRoman"/>
      <w:lvlText w:val="(%5)"/>
      <w:lvlJc w:val="left"/>
      <w:pPr>
        <w:tabs>
          <w:tab w:val="num" w:pos="1391"/>
        </w:tabs>
        <w:ind w:left="1391" w:hanging="510"/>
      </w:pPr>
      <w:rPr>
        <w:rFonts w:hint="default"/>
        <w:b w:val="0"/>
      </w:rPr>
    </w:lvl>
    <w:lvl w:ilvl="5">
      <w:start w:val="1"/>
      <w:numFmt w:val="decimal"/>
      <w:lvlText w:val="(%6)"/>
      <w:lvlJc w:val="left"/>
      <w:pPr>
        <w:tabs>
          <w:tab w:val="num" w:pos="2638"/>
        </w:tabs>
        <w:ind w:left="2638" w:hanging="1134"/>
      </w:pPr>
      <w:rPr>
        <w:rFonts w:hint="default"/>
      </w:rPr>
    </w:lvl>
    <w:lvl w:ilvl="6">
      <w:start w:val="1"/>
      <w:numFmt w:val="decimal"/>
      <w:lvlText w:val="%1.%2.%3.%4.%5.%6.%7"/>
      <w:lvlJc w:val="left"/>
      <w:pPr>
        <w:ind w:left="1326" w:hanging="1296"/>
      </w:pPr>
      <w:rPr>
        <w:rFonts w:hint="default"/>
      </w:rPr>
    </w:lvl>
    <w:lvl w:ilvl="7">
      <w:start w:val="1"/>
      <w:numFmt w:val="decimal"/>
      <w:lvlText w:val="%1.%2.%3.%4.%5.%6.%7.%8"/>
      <w:lvlJc w:val="left"/>
      <w:pPr>
        <w:ind w:left="1470" w:hanging="1440"/>
      </w:pPr>
      <w:rPr>
        <w:rFonts w:hint="default"/>
      </w:rPr>
    </w:lvl>
    <w:lvl w:ilvl="8">
      <w:start w:val="1"/>
      <w:numFmt w:val="decimal"/>
      <w:lvlText w:val="%1.%2.%3.%4.%5.%6.%7.%8.%9"/>
      <w:lvlJc w:val="left"/>
      <w:pPr>
        <w:ind w:left="1614" w:hanging="1584"/>
      </w:pPr>
      <w:rPr>
        <w:rFonts w:hint="default"/>
      </w:rPr>
    </w:lvl>
  </w:abstractNum>
  <w:abstractNum w:abstractNumId="12" w15:restartNumberingAfterBreak="0">
    <w:nsid w:val="2A61775B"/>
    <w:multiLevelType w:val="hybridMultilevel"/>
    <w:tmpl w:val="24FE8214"/>
    <w:lvl w:ilvl="0" w:tplc="63DA265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8990EB6"/>
    <w:multiLevelType w:val="multilevel"/>
    <w:tmpl w:val="81F61B62"/>
    <w:lvl w:ilvl="0">
      <w:start w:val="1"/>
      <w:numFmt w:val="decimal"/>
      <w:pStyle w:val="Captulos"/>
      <w:suff w:val="space"/>
      <w:lvlText w:val="CAPÍTULO %1"/>
      <w:lvlJc w:val="left"/>
      <w:pPr>
        <w:ind w:left="0" w:firstLine="0"/>
      </w:pPr>
      <w:rPr>
        <w:rFonts w:ascii="Arial Bold" w:hAnsi="Arial Bold" w:hint="default"/>
        <w:b/>
        <w:bCs/>
        <w:i w:val="0"/>
        <w:iCs w:val="0"/>
        <w:sz w:val="26"/>
        <w:szCs w:val="26"/>
        <w:u w:val="single"/>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43C52156"/>
    <w:multiLevelType w:val="multilevel"/>
    <w:tmpl w:val="5E401D54"/>
    <w:lvl w:ilvl="0">
      <w:start w:val="1"/>
      <w:numFmt w:val="none"/>
      <w:lvlText w:val="(a)"/>
      <w:lvlJc w:val="left"/>
      <w:pPr>
        <w:ind w:left="2340" w:hanging="360"/>
      </w:pPr>
      <w:rPr>
        <w:rFonts w:hint="default"/>
      </w:r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15" w15:restartNumberingAfterBreak="0">
    <w:nsid w:val="44216351"/>
    <w:multiLevelType w:val="multilevel"/>
    <w:tmpl w:val="0A04790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lowerRoman"/>
      <w:lvlText w:val="%4."/>
      <w:lvlJc w:val="right"/>
      <w:pPr>
        <w:ind w:left="1353"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b/>
      </w:rPr>
    </w:lvl>
    <w:lvl w:ilvl="8">
      <w:start w:val="1"/>
      <w:numFmt w:val="lowerRoman"/>
      <w:lvlText w:val="%9."/>
      <w:lvlJc w:val="left"/>
      <w:pPr>
        <w:ind w:left="3240" w:hanging="360"/>
      </w:pPr>
      <w:rPr>
        <w:rFonts w:hint="default"/>
      </w:rPr>
    </w:lvl>
  </w:abstractNum>
  <w:abstractNum w:abstractNumId="16" w15:restartNumberingAfterBreak="0">
    <w:nsid w:val="450C1853"/>
    <w:multiLevelType w:val="hybridMultilevel"/>
    <w:tmpl w:val="D382CB24"/>
    <w:lvl w:ilvl="0" w:tplc="56FA3934">
      <w:start w:val="1"/>
      <w:numFmt w:val="none"/>
      <w:lvlText w:val="(a)"/>
      <w:lvlJc w:val="left"/>
      <w:pPr>
        <w:ind w:left="1614" w:hanging="360"/>
      </w:pPr>
      <w:rPr>
        <w:rFonts w:hint="default"/>
      </w:rPr>
    </w:lvl>
    <w:lvl w:ilvl="1" w:tplc="0C0A0019" w:tentative="1">
      <w:start w:val="1"/>
      <w:numFmt w:val="lowerLetter"/>
      <w:lvlText w:val="%2."/>
      <w:lvlJc w:val="left"/>
      <w:pPr>
        <w:ind w:left="2334" w:hanging="360"/>
      </w:pPr>
    </w:lvl>
    <w:lvl w:ilvl="2" w:tplc="0C0A001B" w:tentative="1">
      <w:start w:val="1"/>
      <w:numFmt w:val="lowerRoman"/>
      <w:lvlText w:val="%3."/>
      <w:lvlJc w:val="right"/>
      <w:pPr>
        <w:ind w:left="3054" w:hanging="180"/>
      </w:pPr>
    </w:lvl>
    <w:lvl w:ilvl="3" w:tplc="0C0A000F" w:tentative="1">
      <w:start w:val="1"/>
      <w:numFmt w:val="decimal"/>
      <w:lvlText w:val="%4."/>
      <w:lvlJc w:val="left"/>
      <w:pPr>
        <w:ind w:left="3774" w:hanging="360"/>
      </w:pPr>
    </w:lvl>
    <w:lvl w:ilvl="4" w:tplc="0C0A0019" w:tentative="1">
      <w:start w:val="1"/>
      <w:numFmt w:val="lowerLetter"/>
      <w:lvlText w:val="%5."/>
      <w:lvlJc w:val="left"/>
      <w:pPr>
        <w:ind w:left="4494" w:hanging="360"/>
      </w:pPr>
    </w:lvl>
    <w:lvl w:ilvl="5" w:tplc="0C0A001B" w:tentative="1">
      <w:start w:val="1"/>
      <w:numFmt w:val="lowerRoman"/>
      <w:lvlText w:val="%6."/>
      <w:lvlJc w:val="right"/>
      <w:pPr>
        <w:ind w:left="5214" w:hanging="180"/>
      </w:pPr>
    </w:lvl>
    <w:lvl w:ilvl="6" w:tplc="0C0A000F" w:tentative="1">
      <w:start w:val="1"/>
      <w:numFmt w:val="decimal"/>
      <w:lvlText w:val="%7."/>
      <w:lvlJc w:val="left"/>
      <w:pPr>
        <w:ind w:left="5934" w:hanging="360"/>
      </w:pPr>
    </w:lvl>
    <w:lvl w:ilvl="7" w:tplc="0C0A0019" w:tentative="1">
      <w:start w:val="1"/>
      <w:numFmt w:val="lowerLetter"/>
      <w:lvlText w:val="%8."/>
      <w:lvlJc w:val="left"/>
      <w:pPr>
        <w:ind w:left="6654" w:hanging="360"/>
      </w:pPr>
    </w:lvl>
    <w:lvl w:ilvl="8" w:tplc="0C0A001B" w:tentative="1">
      <w:start w:val="1"/>
      <w:numFmt w:val="lowerRoman"/>
      <w:lvlText w:val="%9."/>
      <w:lvlJc w:val="right"/>
      <w:pPr>
        <w:ind w:left="7374" w:hanging="180"/>
      </w:pPr>
    </w:lvl>
  </w:abstractNum>
  <w:abstractNum w:abstractNumId="17" w15:restartNumberingAfterBreak="0">
    <w:nsid w:val="4850770B"/>
    <w:multiLevelType w:val="hybridMultilevel"/>
    <w:tmpl w:val="4C081EA8"/>
    <w:lvl w:ilvl="0" w:tplc="EC2AADD6">
      <w:start w:val="1"/>
      <w:numFmt w:val="lowerLetter"/>
      <w:lvlText w:val="%1)"/>
      <w:lvlJc w:val="left"/>
      <w:pPr>
        <w:ind w:left="1080" w:hanging="720"/>
      </w:pPr>
      <w:rPr>
        <w:rFonts w:ascii="Arial" w:hAnsi="Arial" w:hint="default"/>
        <w:b w:val="0"/>
        <w:i w:val="0"/>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155371"/>
    <w:multiLevelType w:val="hybridMultilevel"/>
    <w:tmpl w:val="5F92D2BA"/>
    <w:lvl w:ilvl="0" w:tplc="55C0F696">
      <w:numFmt w:val="bullet"/>
      <w:lvlText w:val="-"/>
      <w:lvlJc w:val="left"/>
      <w:pPr>
        <w:ind w:left="720" w:hanging="360"/>
      </w:pPr>
      <w:rPr>
        <w:rFonts w:ascii="Arial" w:eastAsia="MS Mincho"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50934E73"/>
    <w:multiLevelType w:val="hybridMultilevel"/>
    <w:tmpl w:val="C00ABB68"/>
    <w:lvl w:ilvl="0" w:tplc="05D0591A">
      <w:start w:val="1"/>
      <w:numFmt w:val="decimal"/>
      <w:lvlText w:val="%1."/>
      <w:lvlJc w:val="left"/>
      <w:pPr>
        <w:ind w:left="6173"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6042448"/>
    <w:multiLevelType w:val="multilevel"/>
    <w:tmpl w:val="59D0FD1C"/>
    <w:lvl w:ilvl="0">
      <w:start w:val="1"/>
      <w:numFmt w:val="upperRoman"/>
      <w:lvlText w:val="CAPÍTULO %1"/>
      <w:lvlJc w:val="left"/>
      <w:pPr>
        <w:ind w:left="745" w:hanging="432"/>
      </w:pPr>
      <w:rPr>
        <w:rFonts w:hint="default"/>
        <w:b/>
        <w:bCs/>
        <w:caps/>
        <w:u w:val="single"/>
      </w:rPr>
    </w:lvl>
    <w:lvl w:ilvl="1">
      <w:start w:val="1"/>
      <w:numFmt w:val="decimal"/>
      <w:isLgl/>
      <w:lvlText w:val="%1.%2"/>
      <w:lvlJc w:val="left"/>
      <w:pPr>
        <w:ind w:left="606" w:hanging="576"/>
      </w:pPr>
      <w:rPr>
        <w:rFonts w:hint="default"/>
        <w:b w:val="0"/>
        <w:i w:val="0"/>
      </w:rPr>
    </w:lvl>
    <w:lvl w:ilvl="2">
      <w:start w:val="1"/>
      <w:numFmt w:val="lowerLetter"/>
      <w:isLgl/>
      <w:lvlText w:val="%1.%2.%3."/>
      <w:lvlJc w:val="left"/>
      <w:pPr>
        <w:ind w:left="750" w:hanging="720"/>
      </w:pPr>
      <w:rPr>
        <w:rFonts w:ascii="Times New Roman" w:hAnsi="Times New Roman" w:hint="default"/>
        <w:b w:val="0"/>
        <w:bCs w:val="0"/>
        <w:i w:val="0"/>
        <w:iCs w:val="0"/>
      </w:rPr>
    </w:lvl>
    <w:lvl w:ilvl="3">
      <w:start w:val="1"/>
      <w:numFmt w:val="lowerLetter"/>
      <w:lvlText w:val="(%4)"/>
      <w:lvlJc w:val="left"/>
      <w:pPr>
        <w:ind w:left="894" w:hanging="864"/>
      </w:pPr>
      <w:rPr>
        <w:rFonts w:ascii="Calibri" w:hAnsi="Calibri" w:hint="default"/>
        <w:b w:val="0"/>
        <w:bCs w:val="0"/>
        <w:i w:val="0"/>
        <w:iCs w:val="0"/>
      </w:rPr>
    </w:lvl>
    <w:lvl w:ilvl="4">
      <w:start w:val="1"/>
      <w:numFmt w:val="lowerRoman"/>
      <w:lvlText w:val="(%5)"/>
      <w:lvlJc w:val="left"/>
      <w:pPr>
        <w:tabs>
          <w:tab w:val="num" w:pos="1391"/>
        </w:tabs>
        <w:ind w:left="1391" w:hanging="510"/>
      </w:pPr>
      <w:rPr>
        <w:rFonts w:hint="default"/>
        <w:b w:val="0"/>
      </w:rPr>
    </w:lvl>
    <w:lvl w:ilvl="5">
      <w:start w:val="1"/>
      <w:numFmt w:val="decimal"/>
      <w:lvlText w:val="(%6)"/>
      <w:lvlJc w:val="left"/>
      <w:pPr>
        <w:tabs>
          <w:tab w:val="num" w:pos="2638"/>
        </w:tabs>
        <w:ind w:left="2638" w:hanging="1134"/>
      </w:pPr>
      <w:rPr>
        <w:rFonts w:hint="default"/>
      </w:rPr>
    </w:lvl>
    <w:lvl w:ilvl="6">
      <w:start w:val="1"/>
      <w:numFmt w:val="decimal"/>
      <w:lvlText w:val="%1.%2.%3.%4.%5.%6.%7"/>
      <w:lvlJc w:val="left"/>
      <w:pPr>
        <w:ind w:left="1326" w:hanging="1296"/>
      </w:pPr>
      <w:rPr>
        <w:rFonts w:hint="default"/>
      </w:rPr>
    </w:lvl>
    <w:lvl w:ilvl="7">
      <w:start w:val="1"/>
      <w:numFmt w:val="decimal"/>
      <w:lvlText w:val="%1.%2.%3.%4.%5.%6.%7.%8"/>
      <w:lvlJc w:val="left"/>
      <w:pPr>
        <w:ind w:left="1470" w:hanging="1440"/>
      </w:pPr>
      <w:rPr>
        <w:rFonts w:hint="default"/>
      </w:rPr>
    </w:lvl>
    <w:lvl w:ilvl="8">
      <w:start w:val="1"/>
      <w:numFmt w:val="decimal"/>
      <w:lvlText w:val="%1.%2.%3.%4.%5.%6.%7.%8.%9"/>
      <w:lvlJc w:val="left"/>
      <w:pPr>
        <w:ind w:left="1614" w:hanging="1584"/>
      </w:pPr>
      <w:rPr>
        <w:rFonts w:hint="default"/>
      </w:rPr>
    </w:lvl>
  </w:abstractNum>
  <w:abstractNum w:abstractNumId="21" w15:restartNumberingAfterBreak="0">
    <w:nsid w:val="561A77CE"/>
    <w:multiLevelType w:val="hybridMultilevel"/>
    <w:tmpl w:val="D3A615EC"/>
    <w:lvl w:ilvl="0" w:tplc="56FA3934">
      <w:start w:val="1"/>
      <w:numFmt w:val="none"/>
      <w:lvlText w:val="(a)"/>
      <w:lvlJc w:val="left"/>
      <w:pPr>
        <w:ind w:left="23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9F2529A"/>
    <w:multiLevelType w:val="multilevel"/>
    <w:tmpl w:val="59D0FD1C"/>
    <w:lvl w:ilvl="0">
      <w:start w:val="1"/>
      <w:numFmt w:val="upperRoman"/>
      <w:pStyle w:val="Ttulo1"/>
      <w:lvlText w:val="CAPÍTULO %1"/>
      <w:lvlJc w:val="left"/>
      <w:pPr>
        <w:ind w:left="745" w:hanging="432"/>
      </w:pPr>
      <w:rPr>
        <w:rFonts w:hint="default"/>
        <w:b/>
        <w:bCs/>
        <w:caps/>
        <w:u w:val="single"/>
      </w:rPr>
    </w:lvl>
    <w:lvl w:ilvl="1">
      <w:start w:val="1"/>
      <w:numFmt w:val="decimal"/>
      <w:pStyle w:val="Ttulo2"/>
      <w:isLgl/>
      <w:lvlText w:val="%1.%2"/>
      <w:lvlJc w:val="left"/>
      <w:pPr>
        <w:ind w:left="860" w:hanging="576"/>
      </w:pPr>
      <w:rPr>
        <w:rFonts w:hint="default"/>
        <w:b w:val="0"/>
        <w:i w:val="0"/>
      </w:rPr>
    </w:lvl>
    <w:lvl w:ilvl="2">
      <w:start w:val="1"/>
      <w:numFmt w:val="lowerLetter"/>
      <w:pStyle w:val="Ttulo3"/>
      <w:isLgl/>
      <w:lvlText w:val="%1.%2.%3."/>
      <w:lvlJc w:val="left"/>
      <w:pPr>
        <w:ind w:left="750" w:hanging="720"/>
      </w:pPr>
      <w:rPr>
        <w:rFonts w:ascii="Times New Roman" w:hAnsi="Times New Roman" w:hint="default"/>
        <w:b w:val="0"/>
        <w:bCs w:val="0"/>
        <w:i w:val="0"/>
        <w:iCs w:val="0"/>
      </w:rPr>
    </w:lvl>
    <w:lvl w:ilvl="3">
      <w:start w:val="1"/>
      <w:numFmt w:val="lowerLetter"/>
      <w:pStyle w:val="Normal1"/>
      <w:lvlText w:val="(%4)"/>
      <w:lvlJc w:val="left"/>
      <w:pPr>
        <w:ind w:left="894" w:hanging="864"/>
      </w:pPr>
      <w:rPr>
        <w:rFonts w:ascii="Calibri" w:hAnsi="Calibri" w:hint="default"/>
        <w:b w:val="0"/>
        <w:bCs w:val="0"/>
        <w:i w:val="0"/>
        <w:iCs w:val="0"/>
      </w:rPr>
    </w:lvl>
    <w:lvl w:ilvl="4">
      <w:start w:val="1"/>
      <w:numFmt w:val="lowerRoman"/>
      <w:lvlText w:val="(%5)"/>
      <w:lvlJc w:val="left"/>
      <w:pPr>
        <w:tabs>
          <w:tab w:val="num" w:pos="1391"/>
        </w:tabs>
        <w:ind w:left="1391" w:hanging="510"/>
      </w:pPr>
      <w:rPr>
        <w:rFonts w:hint="default"/>
        <w:b w:val="0"/>
      </w:rPr>
    </w:lvl>
    <w:lvl w:ilvl="5">
      <w:start w:val="1"/>
      <w:numFmt w:val="decimal"/>
      <w:lvlText w:val="(%6)"/>
      <w:lvlJc w:val="left"/>
      <w:pPr>
        <w:tabs>
          <w:tab w:val="num" w:pos="2638"/>
        </w:tabs>
        <w:ind w:left="2638" w:hanging="1134"/>
      </w:pPr>
      <w:rPr>
        <w:rFonts w:hint="default"/>
      </w:rPr>
    </w:lvl>
    <w:lvl w:ilvl="6">
      <w:start w:val="1"/>
      <w:numFmt w:val="decimal"/>
      <w:pStyle w:val="Ttulo7"/>
      <w:lvlText w:val="%1.%2.%3.%4.%5.%6.%7"/>
      <w:lvlJc w:val="left"/>
      <w:pPr>
        <w:ind w:left="1326" w:hanging="1296"/>
      </w:pPr>
      <w:rPr>
        <w:rFonts w:hint="default"/>
      </w:rPr>
    </w:lvl>
    <w:lvl w:ilvl="7">
      <w:start w:val="1"/>
      <w:numFmt w:val="decimal"/>
      <w:pStyle w:val="Ttulo8"/>
      <w:lvlText w:val="%1.%2.%3.%4.%5.%6.%7.%8"/>
      <w:lvlJc w:val="left"/>
      <w:pPr>
        <w:ind w:left="1470" w:hanging="1440"/>
      </w:pPr>
      <w:rPr>
        <w:rFonts w:hint="default"/>
      </w:rPr>
    </w:lvl>
    <w:lvl w:ilvl="8">
      <w:start w:val="1"/>
      <w:numFmt w:val="decimal"/>
      <w:pStyle w:val="Ttulo9"/>
      <w:lvlText w:val="%1.%2.%3.%4.%5.%6.%7.%8.%9"/>
      <w:lvlJc w:val="left"/>
      <w:pPr>
        <w:ind w:left="1614" w:hanging="1584"/>
      </w:pPr>
      <w:rPr>
        <w:rFonts w:hint="default"/>
      </w:rPr>
    </w:lvl>
  </w:abstractNum>
  <w:abstractNum w:abstractNumId="23" w15:restartNumberingAfterBreak="0">
    <w:nsid w:val="66395A7C"/>
    <w:multiLevelType w:val="hybridMultilevel"/>
    <w:tmpl w:val="3BE889DE"/>
    <w:lvl w:ilvl="0" w:tplc="56FA3934">
      <w:start w:val="1"/>
      <w:numFmt w:val="none"/>
      <w:lvlText w:val="(a)"/>
      <w:lvlJc w:val="left"/>
      <w:pPr>
        <w:ind w:left="2340" w:hanging="360"/>
      </w:pPr>
      <w:rPr>
        <w:rFonts w:hint="default"/>
      </w:rPr>
    </w:lvl>
    <w:lvl w:ilvl="1" w:tplc="040A0019" w:tentative="1">
      <w:start w:val="1"/>
      <w:numFmt w:val="lowerLetter"/>
      <w:lvlText w:val="%2."/>
      <w:lvlJc w:val="left"/>
      <w:pPr>
        <w:ind w:left="3060" w:hanging="360"/>
      </w:pPr>
    </w:lvl>
    <w:lvl w:ilvl="2" w:tplc="040A001B" w:tentative="1">
      <w:start w:val="1"/>
      <w:numFmt w:val="lowerRoman"/>
      <w:lvlText w:val="%3."/>
      <w:lvlJc w:val="right"/>
      <w:pPr>
        <w:ind w:left="3780" w:hanging="180"/>
      </w:pPr>
    </w:lvl>
    <w:lvl w:ilvl="3" w:tplc="040A000F" w:tentative="1">
      <w:start w:val="1"/>
      <w:numFmt w:val="decimal"/>
      <w:lvlText w:val="%4."/>
      <w:lvlJc w:val="left"/>
      <w:pPr>
        <w:ind w:left="4500" w:hanging="360"/>
      </w:pPr>
    </w:lvl>
    <w:lvl w:ilvl="4" w:tplc="040A0019" w:tentative="1">
      <w:start w:val="1"/>
      <w:numFmt w:val="lowerLetter"/>
      <w:lvlText w:val="%5."/>
      <w:lvlJc w:val="left"/>
      <w:pPr>
        <w:ind w:left="5220" w:hanging="360"/>
      </w:pPr>
    </w:lvl>
    <w:lvl w:ilvl="5" w:tplc="040A001B" w:tentative="1">
      <w:start w:val="1"/>
      <w:numFmt w:val="lowerRoman"/>
      <w:lvlText w:val="%6."/>
      <w:lvlJc w:val="right"/>
      <w:pPr>
        <w:ind w:left="5940" w:hanging="180"/>
      </w:pPr>
    </w:lvl>
    <w:lvl w:ilvl="6" w:tplc="040A000F" w:tentative="1">
      <w:start w:val="1"/>
      <w:numFmt w:val="decimal"/>
      <w:lvlText w:val="%7."/>
      <w:lvlJc w:val="left"/>
      <w:pPr>
        <w:ind w:left="6660" w:hanging="360"/>
      </w:pPr>
    </w:lvl>
    <w:lvl w:ilvl="7" w:tplc="040A0019" w:tentative="1">
      <w:start w:val="1"/>
      <w:numFmt w:val="lowerLetter"/>
      <w:lvlText w:val="%8."/>
      <w:lvlJc w:val="left"/>
      <w:pPr>
        <w:ind w:left="7380" w:hanging="360"/>
      </w:pPr>
    </w:lvl>
    <w:lvl w:ilvl="8" w:tplc="040A001B" w:tentative="1">
      <w:start w:val="1"/>
      <w:numFmt w:val="lowerRoman"/>
      <w:lvlText w:val="%9."/>
      <w:lvlJc w:val="right"/>
      <w:pPr>
        <w:ind w:left="8100" w:hanging="180"/>
      </w:pPr>
    </w:lvl>
  </w:abstractNum>
  <w:abstractNum w:abstractNumId="24" w15:restartNumberingAfterBreak="0">
    <w:nsid w:val="6AD958EA"/>
    <w:multiLevelType w:val="hybridMultilevel"/>
    <w:tmpl w:val="4C20FD02"/>
    <w:lvl w:ilvl="0" w:tplc="2D046DB6">
      <w:start w:val="2"/>
      <w:numFmt w:val="bullet"/>
      <w:lvlText w:val="-"/>
      <w:lvlJc w:val="left"/>
      <w:pPr>
        <w:ind w:left="720" w:hanging="360"/>
      </w:pPr>
      <w:rPr>
        <w:rFonts w:ascii="Times New Roman" w:eastAsia="MS Mincho"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C2B028F"/>
    <w:multiLevelType w:val="multilevel"/>
    <w:tmpl w:val="59D0FD1C"/>
    <w:lvl w:ilvl="0">
      <w:start w:val="1"/>
      <w:numFmt w:val="upperRoman"/>
      <w:lvlText w:val="CAPÍTULO %1"/>
      <w:lvlJc w:val="left"/>
      <w:pPr>
        <w:ind w:left="745" w:hanging="432"/>
      </w:pPr>
      <w:rPr>
        <w:rFonts w:hint="default"/>
        <w:b/>
        <w:bCs/>
        <w:caps/>
        <w:u w:val="single"/>
      </w:rPr>
    </w:lvl>
    <w:lvl w:ilvl="1">
      <w:start w:val="1"/>
      <w:numFmt w:val="decimal"/>
      <w:isLgl/>
      <w:lvlText w:val="%1.%2"/>
      <w:lvlJc w:val="left"/>
      <w:pPr>
        <w:ind w:left="606" w:hanging="576"/>
      </w:pPr>
      <w:rPr>
        <w:rFonts w:hint="default"/>
        <w:b w:val="0"/>
        <w:i w:val="0"/>
      </w:rPr>
    </w:lvl>
    <w:lvl w:ilvl="2">
      <w:start w:val="1"/>
      <w:numFmt w:val="lowerLetter"/>
      <w:isLgl/>
      <w:lvlText w:val="%1.%2.%3."/>
      <w:lvlJc w:val="left"/>
      <w:pPr>
        <w:ind w:left="750" w:hanging="720"/>
      </w:pPr>
      <w:rPr>
        <w:rFonts w:ascii="Times New Roman" w:hAnsi="Times New Roman" w:hint="default"/>
        <w:b w:val="0"/>
        <w:bCs w:val="0"/>
        <w:i w:val="0"/>
        <w:iCs w:val="0"/>
      </w:rPr>
    </w:lvl>
    <w:lvl w:ilvl="3">
      <w:start w:val="1"/>
      <w:numFmt w:val="lowerLetter"/>
      <w:lvlText w:val="(%4)"/>
      <w:lvlJc w:val="left"/>
      <w:pPr>
        <w:ind w:left="894" w:hanging="864"/>
      </w:pPr>
      <w:rPr>
        <w:rFonts w:ascii="Calibri" w:hAnsi="Calibri" w:hint="default"/>
        <w:b w:val="0"/>
        <w:bCs w:val="0"/>
        <w:i w:val="0"/>
        <w:iCs w:val="0"/>
      </w:rPr>
    </w:lvl>
    <w:lvl w:ilvl="4">
      <w:start w:val="1"/>
      <w:numFmt w:val="lowerRoman"/>
      <w:lvlText w:val="(%5)"/>
      <w:lvlJc w:val="left"/>
      <w:pPr>
        <w:tabs>
          <w:tab w:val="num" w:pos="1391"/>
        </w:tabs>
        <w:ind w:left="1391" w:hanging="510"/>
      </w:pPr>
      <w:rPr>
        <w:rFonts w:hint="default"/>
        <w:b w:val="0"/>
      </w:rPr>
    </w:lvl>
    <w:lvl w:ilvl="5">
      <w:start w:val="1"/>
      <w:numFmt w:val="decimal"/>
      <w:lvlText w:val="(%6)"/>
      <w:lvlJc w:val="left"/>
      <w:pPr>
        <w:tabs>
          <w:tab w:val="num" w:pos="2638"/>
        </w:tabs>
        <w:ind w:left="2638" w:hanging="1134"/>
      </w:pPr>
      <w:rPr>
        <w:rFonts w:hint="default"/>
      </w:rPr>
    </w:lvl>
    <w:lvl w:ilvl="6">
      <w:start w:val="1"/>
      <w:numFmt w:val="decimal"/>
      <w:lvlText w:val="%1.%2.%3.%4.%5.%6.%7"/>
      <w:lvlJc w:val="left"/>
      <w:pPr>
        <w:ind w:left="1326" w:hanging="1296"/>
      </w:pPr>
      <w:rPr>
        <w:rFonts w:hint="default"/>
      </w:rPr>
    </w:lvl>
    <w:lvl w:ilvl="7">
      <w:start w:val="1"/>
      <w:numFmt w:val="decimal"/>
      <w:lvlText w:val="%1.%2.%3.%4.%5.%6.%7.%8"/>
      <w:lvlJc w:val="left"/>
      <w:pPr>
        <w:ind w:left="1470" w:hanging="1440"/>
      </w:pPr>
      <w:rPr>
        <w:rFonts w:hint="default"/>
      </w:rPr>
    </w:lvl>
    <w:lvl w:ilvl="8">
      <w:start w:val="1"/>
      <w:numFmt w:val="decimal"/>
      <w:lvlText w:val="%1.%2.%3.%4.%5.%6.%7.%8.%9"/>
      <w:lvlJc w:val="left"/>
      <w:pPr>
        <w:ind w:left="1614" w:hanging="1584"/>
      </w:pPr>
      <w:rPr>
        <w:rFonts w:hint="default"/>
      </w:rPr>
    </w:lvl>
  </w:abstractNum>
  <w:abstractNum w:abstractNumId="26" w15:restartNumberingAfterBreak="0">
    <w:nsid w:val="7117402C"/>
    <w:multiLevelType w:val="multilevel"/>
    <w:tmpl w:val="0A04790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lowerRoman"/>
      <w:lvlText w:val="%4."/>
      <w:lvlJc w:val="right"/>
      <w:pPr>
        <w:ind w:left="1353"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b/>
      </w:rPr>
    </w:lvl>
    <w:lvl w:ilvl="8">
      <w:start w:val="1"/>
      <w:numFmt w:val="lowerRoman"/>
      <w:lvlText w:val="%9."/>
      <w:lvlJc w:val="left"/>
      <w:pPr>
        <w:ind w:left="3240" w:hanging="360"/>
      </w:pPr>
      <w:rPr>
        <w:rFonts w:hint="default"/>
      </w:rPr>
    </w:lvl>
  </w:abstractNum>
  <w:abstractNum w:abstractNumId="27" w15:restartNumberingAfterBreak="0">
    <w:nsid w:val="744F38EC"/>
    <w:multiLevelType w:val="hybridMultilevel"/>
    <w:tmpl w:val="DBD65888"/>
    <w:lvl w:ilvl="0" w:tplc="240A0001">
      <w:start w:val="1"/>
      <w:numFmt w:val="bullet"/>
      <w:lvlText w:val=""/>
      <w:lvlJc w:val="left"/>
      <w:pPr>
        <w:ind w:left="1434" w:hanging="360"/>
      </w:pPr>
      <w:rPr>
        <w:rFonts w:ascii="Symbol" w:hAnsi="Symbol" w:hint="default"/>
      </w:rPr>
    </w:lvl>
    <w:lvl w:ilvl="1" w:tplc="240A0003">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28" w15:restartNumberingAfterBreak="0">
    <w:nsid w:val="790204B7"/>
    <w:multiLevelType w:val="multilevel"/>
    <w:tmpl w:val="59D0FD1C"/>
    <w:lvl w:ilvl="0">
      <w:start w:val="1"/>
      <w:numFmt w:val="upperRoman"/>
      <w:lvlText w:val="CAPÍTULO %1"/>
      <w:lvlJc w:val="left"/>
      <w:pPr>
        <w:ind w:left="745" w:hanging="432"/>
      </w:pPr>
      <w:rPr>
        <w:rFonts w:hint="default"/>
        <w:b/>
        <w:bCs/>
        <w:caps/>
        <w:u w:val="single"/>
      </w:rPr>
    </w:lvl>
    <w:lvl w:ilvl="1">
      <w:start w:val="1"/>
      <w:numFmt w:val="decimal"/>
      <w:isLgl/>
      <w:lvlText w:val="%1.%2"/>
      <w:lvlJc w:val="left"/>
      <w:pPr>
        <w:ind w:left="606" w:hanging="576"/>
      </w:pPr>
      <w:rPr>
        <w:rFonts w:hint="default"/>
        <w:b w:val="0"/>
        <w:i w:val="0"/>
      </w:rPr>
    </w:lvl>
    <w:lvl w:ilvl="2">
      <w:start w:val="1"/>
      <w:numFmt w:val="lowerLetter"/>
      <w:isLgl/>
      <w:lvlText w:val="%1.%2.%3."/>
      <w:lvlJc w:val="left"/>
      <w:pPr>
        <w:ind w:left="750" w:hanging="720"/>
      </w:pPr>
      <w:rPr>
        <w:rFonts w:ascii="Times New Roman" w:hAnsi="Times New Roman" w:hint="default"/>
        <w:b w:val="0"/>
        <w:bCs w:val="0"/>
        <w:i w:val="0"/>
        <w:iCs w:val="0"/>
      </w:rPr>
    </w:lvl>
    <w:lvl w:ilvl="3">
      <w:start w:val="1"/>
      <w:numFmt w:val="lowerLetter"/>
      <w:lvlText w:val="(%4)"/>
      <w:lvlJc w:val="left"/>
      <w:pPr>
        <w:ind w:left="894" w:hanging="864"/>
      </w:pPr>
      <w:rPr>
        <w:rFonts w:ascii="Calibri" w:hAnsi="Calibri" w:hint="default"/>
        <w:b w:val="0"/>
        <w:bCs w:val="0"/>
        <w:i w:val="0"/>
        <w:iCs w:val="0"/>
      </w:rPr>
    </w:lvl>
    <w:lvl w:ilvl="4">
      <w:start w:val="1"/>
      <w:numFmt w:val="lowerRoman"/>
      <w:lvlText w:val="(%5)"/>
      <w:lvlJc w:val="left"/>
      <w:pPr>
        <w:tabs>
          <w:tab w:val="num" w:pos="1391"/>
        </w:tabs>
        <w:ind w:left="1391" w:hanging="510"/>
      </w:pPr>
      <w:rPr>
        <w:rFonts w:hint="default"/>
        <w:b w:val="0"/>
      </w:rPr>
    </w:lvl>
    <w:lvl w:ilvl="5">
      <w:start w:val="1"/>
      <w:numFmt w:val="decimal"/>
      <w:lvlText w:val="(%6)"/>
      <w:lvlJc w:val="left"/>
      <w:pPr>
        <w:tabs>
          <w:tab w:val="num" w:pos="2638"/>
        </w:tabs>
        <w:ind w:left="2638" w:hanging="1134"/>
      </w:pPr>
      <w:rPr>
        <w:rFonts w:hint="default"/>
      </w:rPr>
    </w:lvl>
    <w:lvl w:ilvl="6">
      <w:start w:val="1"/>
      <w:numFmt w:val="decimal"/>
      <w:lvlText w:val="%1.%2.%3.%4.%5.%6.%7"/>
      <w:lvlJc w:val="left"/>
      <w:pPr>
        <w:ind w:left="1326" w:hanging="1296"/>
      </w:pPr>
      <w:rPr>
        <w:rFonts w:hint="default"/>
      </w:rPr>
    </w:lvl>
    <w:lvl w:ilvl="7">
      <w:start w:val="1"/>
      <w:numFmt w:val="decimal"/>
      <w:lvlText w:val="%1.%2.%3.%4.%5.%6.%7.%8"/>
      <w:lvlJc w:val="left"/>
      <w:pPr>
        <w:ind w:left="1470" w:hanging="1440"/>
      </w:pPr>
      <w:rPr>
        <w:rFonts w:hint="default"/>
      </w:rPr>
    </w:lvl>
    <w:lvl w:ilvl="8">
      <w:start w:val="1"/>
      <w:numFmt w:val="decimal"/>
      <w:lvlText w:val="%1.%2.%3.%4.%5.%6.%7.%8.%9"/>
      <w:lvlJc w:val="left"/>
      <w:pPr>
        <w:ind w:left="1614" w:hanging="1584"/>
      </w:pPr>
      <w:rPr>
        <w:rFonts w:hint="default"/>
      </w:rPr>
    </w:lvl>
  </w:abstractNum>
  <w:abstractNum w:abstractNumId="29" w15:restartNumberingAfterBreak="0">
    <w:nsid w:val="7B6D643A"/>
    <w:multiLevelType w:val="hybridMultilevel"/>
    <w:tmpl w:val="825EEA1C"/>
    <w:lvl w:ilvl="0" w:tplc="21B46054">
      <w:start w:val="1"/>
      <w:numFmt w:val="none"/>
      <w:lvlText w:val="(a)"/>
      <w:lvlJc w:val="right"/>
      <w:pPr>
        <w:ind w:left="23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22"/>
  </w:num>
  <w:num w:numId="3">
    <w:abstractNumId w:val="12"/>
  </w:num>
  <w:num w:numId="4">
    <w:abstractNumId w:val="2"/>
  </w:num>
  <w:num w:numId="5">
    <w:abstractNumId w:val="15"/>
  </w:num>
  <w:num w:numId="6">
    <w:abstractNumId w:val="27"/>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9"/>
  </w:num>
  <w:num w:numId="10">
    <w:abstractNumId w:val="19"/>
  </w:num>
  <w:num w:numId="11">
    <w:abstractNumId w:val="24"/>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20"/>
  </w:num>
  <w:num w:numId="15">
    <w:abstractNumId w:val="3"/>
  </w:num>
  <w:num w:numId="16">
    <w:abstractNumId w:val="16"/>
  </w:num>
  <w:num w:numId="17">
    <w:abstractNumId w:val="26"/>
  </w:num>
  <w:num w:numId="18">
    <w:abstractNumId w:val="11"/>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21"/>
  </w:num>
  <w:num w:numId="29">
    <w:abstractNumId w:val="6"/>
  </w:num>
  <w:num w:numId="30">
    <w:abstractNumId w:val="5"/>
  </w:num>
  <w:num w:numId="31">
    <w:abstractNumId w:val="0"/>
  </w:num>
  <w:num w:numId="32">
    <w:abstractNumId w:val="29"/>
  </w:num>
  <w:num w:numId="33">
    <w:abstractNumId w:val="14"/>
  </w:num>
  <w:num w:numId="34">
    <w:abstractNumId w:val="28"/>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7"/>
  </w:num>
  <w:num w:numId="41">
    <w:abstractNumId w:val="17"/>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num>
  <w:num w:numId="47">
    <w:abstractNumId w:val="18"/>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num>
  <w:num w:numId="50">
    <w:abstractNumId w:val="22"/>
  </w:num>
  <w:num w:numId="51">
    <w:abstractNumId w:val="22"/>
  </w:num>
  <w:num w:numId="52">
    <w:abstractNumId w:val="22"/>
  </w:num>
  <w:num w:numId="53">
    <w:abstractNumId w:val="22"/>
  </w:num>
  <w:num w:numId="54">
    <w:abstractNumId w:val="22"/>
  </w:num>
  <w:num w:numId="55">
    <w:abstractNumId w:val="22"/>
  </w:num>
  <w:num w:numId="56">
    <w:abstractNumId w:val="22"/>
  </w:num>
  <w:num w:numId="57">
    <w:abstractNumId w:val="22"/>
  </w:num>
  <w:num w:numId="58">
    <w:abstractNumId w:val="22"/>
  </w:num>
  <w:num w:numId="59">
    <w:abstractNumId w:val="22"/>
  </w:num>
  <w:num w:numId="60">
    <w:abstractNumId w:val="22"/>
  </w:num>
  <w:num w:numId="61">
    <w:abstractNumId w:val="22"/>
  </w:num>
  <w:num w:numId="62">
    <w:abstractNumId w:val="22"/>
  </w:num>
  <w:num w:numId="63">
    <w:abstractNumId w:val="22"/>
  </w:num>
  <w:num w:numId="64">
    <w:abstractNumId w:val="22"/>
  </w:num>
  <w:num w:numId="65">
    <w:abstractNumId w:val="2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C88"/>
    <w:rsid w:val="00002E7D"/>
    <w:rsid w:val="00005B49"/>
    <w:rsid w:val="00023291"/>
    <w:rsid w:val="00031374"/>
    <w:rsid w:val="00032D97"/>
    <w:rsid w:val="000340D4"/>
    <w:rsid w:val="00035B86"/>
    <w:rsid w:val="00036FEE"/>
    <w:rsid w:val="00040C30"/>
    <w:rsid w:val="0005348E"/>
    <w:rsid w:val="000652DF"/>
    <w:rsid w:val="00083699"/>
    <w:rsid w:val="000D2753"/>
    <w:rsid w:val="000D37D9"/>
    <w:rsid w:val="000E4AB7"/>
    <w:rsid w:val="000E6300"/>
    <w:rsid w:val="00106FFF"/>
    <w:rsid w:val="001433C0"/>
    <w:rsid w:val="0014675F"/>
    <w:rsid w:val="00162262"/>
    <w:rsid w:val="0017620C"/>
    <w:rsid w:val="001A0D09"/>
    <w:rsid w:val="001A31F5"/>
    <w:rsid w:val="001C3066"/>
    <w:rsid w:val="001C53B8"/>
    <w:rsid w:val="001D6643"/>
    <w:rsid w:val="001F0812"/>
    <w:rsid w:val="001F4DC0"/>
    <w:rsid w:val="001F5E45"/>
    <w:rsid w:val="002105E0"/>
    <w:rsid w:val="002121F7"/>
    <w:rsid w:val="00217780"/>
    <w:rsid w:val="00236441"/>
    <w:rsid w:val="00237D5C"/>
    <w:rsid w:val="002673C9"/>
    <w:rsid w:val="002703B6"/>
    <w:rsid w:val="00271456"/>
    <w:rsid w:val="0027258F"/>
    <w:rsid w:val="002A310A"/>
    <w:rsid w:val="002B03C2"/>
    <w:rsid w:val="002B08C2"/>
    <w:rsid w:val="002B4825"/>
    <w:rsid w:val="002D21C9"/>
    <w:rsid w:val="002D2460"/>
    <w:rsid w:val="002F79E1"/>
    <w:rsid w:val="00301B77"/>
    <w:rsid w:val="0031000E"/>
    <w:rsid w:val="0031133F"/>
    <w:rsid w:val="00334780"/>
    <w:rsid w:val="00343609"/>
    <w:rsid w:val="003441CB"/>
    <w:rsid w:val="003479F9"/>
    <w:rsid w:val="00350782"/>
    <w:rsid w:val="003545E3"/>
    <w:rsid w:val="00357DE3"/>
    <w:rsid w:val="0036258D"/>
    <w:rsid w:val="00364698"/>
    <w:rsid w:val="0037475D"/>
    <w:rsid w:val="00387411"/>
    <w:rsid w:val="003A054F"/>
    <w:rsid w:val="003A2B12"/>
    <w:rsid w:val="003B0317"/>
    <w:rsid w:val="003C7F4C"/>
    <w:rsid w:val="003D6299"/>
    <w:rsid w:val="003E021A"/>
    <w:rsid w:val="00401040"/>
    <w:rsid w:val="00405DEA"/>
    <w:rsid w:val="0040666C"/>
    <w:rsid w:val="004129C1"/>
    <w:rsid w:val="00423B47"/>
    <w:rsid w:val="0044382D"/>
    <w:rsid w:val="00450446"/>
    <w:rsid w:val="00453A59"/>
    <w:rsid w:val="004577B1"/>
    <w:rsid w:val="004628E0"/>
    <w:rsid w:val="00492069"/>
    <w:rsid w:val="004C6C7C"/>
    <w:rsid w:val="004D2059"/>
    <w:rsid w:val="004D754C"/>
    <w:rsid w:val="004D760B"/>
    <w:rsid w:val="004E6014"/>
    <w:rsid w:val="004F0EF4"/>
    <w:rsid w:val="004F2DFA"/>
    <w:rsid w:val="0050331D"/>
    <w:rsid w:val="00507BF3"/>
    <w:rsid w:val="00511937"/>
    <w:rsid w:val="005257C9"/>
    <w:rsid w:val="005339AC"/>
    <w:rsid w:val="00534E54"/>
    <w:rsid w:val="0054586C"/>
    <w:rsid w:val="0056087C"/>
    <w:rsid w:val="0057138F"/>
    <w:rsid w:val="00590795"/>
    <w:rsid w:val="005A3BBB"/>
    <w:rsid w:val="005A48DB"/>
    <w:rsid w:val="005A6CE3"/>
    <w:rsid w:val="005C3B31"/>
    <w:rsid w:val="005E39C2"/>
    <w:rsid w:val="005F271B"/>
    <w:rsid w:val="00601CCB"/>
    <w:rsid w:val="00614C4E"/>
    <w:rsid w:val="006214E9"/>
    <w:rsid w:val="00621723"/>
    <w:rsid w:val="006431FD"/>
    <w:rsid w:val="00644581"/>
    <w:rsid w:val="00683FAC"/>
    <w:rsid w:val="006A1DAB"/>
    <w:rsid w:val="006A47A4"/>
    <w:rsid w:val="006B150A"/>
    <w:rsid w:val="006C736B"/>
    <w:rsid w:val="006E6E84"/>
    <w:rsid w:val="006F2644"/>
    <w:rsid w:val="0072180A"/>
    <w:rsid w:val="007264CA"/>
    <w:rsid w:val="00726555"/>
    <w:rsid w:val="00751DC4"/>
    <w:rsid w:val="007548EA"/>
    <w:rsid w:val="0076246F"/>
    <w:rsid w:val="00765233"/>
    <w:rsid w:val="00765459"/>
    <w:rsid w:val="00776843"/>
    <w:rsid w:val="00776916"/>
    <w:rsid w:val="007C0D51"/>
    <w:rsid w:val="007E5033"/>
    <w:rsid w:val="007F10ED"/>
    <w:rsid w:val="00806900"/>
    <w:rsid w:val="00807509"/>
    <w:rsid w:val="00820153"/>
    <w:rsid w:val="0082170C"/>
    <w:rsid w:val="008422BE"/>
    <w:rsid w:val="00876678"/>
    <w:rsid w:val="00897687"/>
    <w:rsid w:val="008A7EB6"/>
    <w:rsid w:val="008B0DD6"/>
    <w:rsid w:val="008B5A73"/>
    <w:rsid w:val="008D39F9"/>
    <w:rsid w:val="008D5D78"/>
    <w:rsid w:val="008E3F93"/>
    <w:rsid w:val="008E6B81"/>
    <w:rsid w:val="008F08AE"/>
    <w:rsid w:val="008F185E"/>
    <w:rsid w:val="008F7A6D"/>
    <w:rsid w:val="0090059D"/>
    <w:rsid w:val="00901453"/>
    <w:rsid w:val="00936BCD"/>
    <w:rsid w:val="009421A8"/>
    <w:rsid w:val="009501A0"/>
    <w:rsid w:val="00961F13"/>
    <w:rsid w:val="0097722A"/>
    <w:rsid w:val="00994D75"/>
    <w:rsid w:val="009A6D2A"/>
    <w:rsid w:val="009B039B"/>
    <w:rsid w:val="009B0A48"/>
    <w:rsid w:val="009B0E37"/>
    <w:rsid w:val="009D709A"/>
    <w:rsid w:val="009F018C"/>
    <w:rsid w:val="009F0E39"/>
    <w:rsid w:val="009F2DE2"/>
    <w:rsid w:val="00A056D1"/>
    <w:rsid w:val="00A1135D"/>
    <w:rsid w:val="00A2596E"/>
    <w:rsid w:val="00A37824"/>
    <w:rsid w:val="00A405C8"/>
    <w:rsid w:val="00A46093"/>
    <w:rsid w:val="00A51E01"/>
    <w:rsid w:val="00A5304B"/>
    <w:rsid w:val="00A558F5"/>
    <w:rsid w:val="00A569FD"/>
    <w:rsid w:val="00A7224E"/>
    <w:rsid w:val="00AA50AD"/>
    <w:rsid w:val="00AB1777"/>
    <w:rsid w:val="00AB26FB"/>
    <w:rsid w:val="00AD10F0"/>
    <w:rsid w:val="00AD5982"/>
    <w:rsid w:val="00AF74AC"/>
    <w:rsid w:val="00B11F4D"/>
    <w:rsid w:val="00B1451C"/>
    <w:rsid w:val="00B14C71"/>
    <w:rsid w:val="00B2362F"/>
    <w:rsid w:val="00B25E74"/>
    <w:rsid w:val="00B3072E"/>
    <w:rsid w:val="00B47566"/>
    <w:rsid w:val="00B5243F"/>
    <w:rsid w:val="00B53E7D"/>
    <w:rsid w:val="00B65F43"/>
    <w:rsid w:val="00B75E54"/>
    <w:rsid w:val="00B8470B"/>
    <w:rsid w:val="00B879BA"/>
    <w:rsid w:val="00B968C5"/>
    <w:rsid w:val="00B9743D"/>
    <w:rsid w:val="00BA3D3C"/>
    <w:rsid w:val="00BB31B5"/>
    <w:rsid w:val="00BB43EC"/>
    <w:rsid w:val="00BF6633"/>
    <w:rsid w:val="00BF71E2"/>
    <w:rsid w:val="00C11090"/>
    <w:rsid w:val="00C243C9"/>
    <w:rsid w:val="00C24ED5"/>
    <w:rsid w:val="00C24FE9"/>
    <w:rsid w:val="00C36476"/>
    <w:rsid w:val="00C40EC3"/>
    <w:rsid w:val="00C5526D"/>
    <w:rsid w:val="00C6055A"/>
    <w:rsid w:val="00C64866"/>
    <w:rsid w:val="00C77C65"/>
    <w:rsid w:val="00C8017E"/>
    <w:rsid w:val="00C81AA0"/>
    <w:rsid w:val="00C82D65"/>
    <w:rsid w:val="00C96662"/>
    <w:rsid w:val="00CA6CBA"/>
    <w:rsid w:val="00CA70C5"/>
    <w:rsid w:val="00CB1FCB"/>
    <w:rsid w:val="00CC1843"/>
    <w:rsid w:val="00CD1230"/>
    <w:rsid w:val="00CD2E84"/>
    <w:rsid w:val="00D05146"/>
    <w:rsid w:val="00D05689"/>
    <w:rsid w:val="00D153BF"/>
    <w:rsid w:val="00D22BCD"/>
    <w:rsid w:val="00D22D5D"/>
    <w:rsid w:val="00D2372F"/>
    <w:rsid w:val="00D30283"/>
    <w:rsid w:val="00D3628D"/>
    <w:rsid w:val="00D37E00"/>
    <w:rsid w:val="00D45819"/>
    <w:rsid w:val="00D50ABB"/>
    <w:rsid w:val="00D712C9"/>
    <w:rsid w:val="00D81AF0"/>
    <w:rsid w:val="00D8202A"/>
    <w:rsid w:val="00D84D33"/>
    <w:rsid w:val="00D84F25"/>
    <w:rsid w:val="00DA608A"/>
    <w:rsid w:val="00DB00A5"/>
    <w:rsid w:val="00DB2C48"/>
    <w:rsid w:val="00DC3BE6"/>
    <w:rsid w:val="00DC3ED8"/>
    <w:rsid w:val="00DD157E"/>
    <w:rsid w:val="00DD573D"/>
    <w:rsid w:val="00E01BB0"/>
    <w:rsid w:val="00E03ED0"/>
    <w:rsid w:val="00E051CC"/>
    <w:rsid w:val="00E17500"/>
    <w:rsid w:val="00E42E74"/>
    <w:rsid w:val="00E44BA7"/>
    <w:rsid w:val="00E53E1B"/>
    <w:rsid w:val="00E662B8"/>
    <w:rsid w:val="00E67390"/>
    <w:rsid w:val="00E82319"/>
    <w:rsid w:val="00EA46CE"/>
    <w:rsid w:val="00EB3916"/>
    <w:rsid w:val="00ED5F97"/>
    <w:rsid w:val="00EF2F87"/>
    <w:rsid w:val="00F00C88"/>
    <w:rsid w:val="00F1547D"/>
    <w:rsid w:val="00F25AE2"/>
    <w:rsid w:val="00F32011"/>
    <w:rsid w:val="00F34320"/>
    <w:rsid w:val="00F40AEE"/>
    <w:rsid w:val="00F44C01"/>
    <w:rsid w:val="00F51E18"/>
    <w:rsid w:val="00F73FC1"/>
    <w:rsid w:val="00F77CAD"/>
    <w:rsid w:val="00F82C7E"/>
    <w:rsid w:val="00F830FE"/>
    <w:rsid w:val="00F832B3"/>
    <w:rsid w:val="00F94786"/>
    <w:rsid w:val="00F96FAA"/>
    <w:rsid w:val="00FA02C0"/>
    <w:rsid w:val="00FA3CA3"/>
    <w:rsid w:val="00FA5869"/>
    <w:rsid w:val="00FB06FD"/>
    <w:rsid w:val="00FB6193"/>
    <w:rsid w:val="00FC776A"/>
    <w:rsid w:val="00FE4347"/>
    <w:rsid w:val="00FF48CE"/>
    <w:rsid w:val="00FF6DE8"/>
    <w:rsid w:val="00FF7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2D0FC9"/>
  <w15:chartTrackingRefBased/>
  <w15:docId w15:val="{75B9555D-AA8D-4543-80ED-09C44214C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C88"/>
    <w:pPr>
      <w:jc w:val="both"/>
    </w:pPr>
    <w:rPr>
      <w:rFonts w:ascii="Times New Roman" w:eastAsia="MS Mincho" w:hAnsi="Times New Roman" w:cs="Times New Roman"/>
      <w:lang w:val="es-ES_tradnl" w:eastAsia="es-ES"/>
    </w:rPr>
  </w:style>
  <w:style w:type="paragraph" w:styleId="Ttulo1">
    <w:name w:val="heading 1"/>
    <w:aliases w:val="INFITULUA-T2,BONUS-T1,MT1,título 1"/>
    <w:basedOn w:val="Normal"/>
    <w:next w:val="Normal"/>
    <w:link w:val="Ttulo1Car"/>
    <w:uiPriority w:val="9"/>
    <w:qFormat/>
    <w:rsid w:val="00F00C88"/>
    <w:pPr>
      <w:keepNext/>
      <w:numPr>
        <w:numId w:val="2"/>
      </w:numPr>
      <w:spacing w:before="240" w:after="60"/>
      <w:jc w:val="center"/>
      <w:outlineLvl w:val="0"/>
    </w:pPr>
    <w:rPr>
      <w:rFonts w:ascii="Calibri" w:eastAsia="Cambria" w:hAnsi="Calibri" w:cs="Arial"/>
      <w:b/>
      <w:bCs/>
      <w:kern w:val="32"/>
      <w:sz w:val="26"/>
      <w:szCs w:val="26"/>
      <w:u w:val="single"/>
      <w:lang w:val="es-ES"/>
    </w:rPr>
  </w:style>
  <w:style w:type="paragraph" w:styleId="Ttulo2">
    <w:name w:val="heading 2"/>
    <w:aliases w:val="BONUS-T2"/>
    <w:basedOn w:val="Normal"/>
    <w:next w:val="Normal"/>
    <w:link w:val="Ttulo2Car"/>
    <w:uiPriority w:val="9"/>
    <w:qFormat/>
    <w:rsid w:val="00F00C88"/>
    <w:pPr>
      <w:keepNext/>
      <w:numPr>
        <w:ilvl w:val="1"/>
        <w:numId w:val="2"/>
      </w:numPr>
      <w:spacing w:before="240" w:after="60"/>
      <w:outlineLvl w:val="1"/>
    </w:pPr>
    <w:rPr>
      <w:rFonts w:asciiTheme="majorHAnsi" w:eastAsia="Cambria" w:hAnsiTheme="majorHAnsi" w:cs="Arial"/>
      <w:u w:val="single"/>
      <w:lang w:val="es-ES"/>
    </w:rPr>
  </w:style>
  <w:style w:type="paragraph" w:styleId="Ttulo3">
    <w:name w:val="heading 3"/>
    <w:aliases w:val="BONUS-T3 Final,Edgar 3,1.1.1Título 3,Título 3-BCN,3 bullet,2,H3,1,1Título 3"/>
    <w:basedOn w:val="Normal"/>
    <w:next w:val="Normal"/>
    <w:link w:val="Ttulo3Car"/>
    <w:uiPriority w:val="9"/>
    <w:qFormat/>
    <w:rsid w:val="00F00C88"/>
    <w:pPr>
      <w:keepNext/>
      <w:numPr>
        <w:ilvl w:val="2"/>
        <w:numId w:val="2"/>
      </w:numPr>
      <w:spacing w:before="240" w:after="60"/>
      <w:outlineLvl w:val="2"/>
    </w:pPr>
    <w:rPr>
      <w:rFonts w:ascii="Book Antiqua" w:eastAsia="Cambria" w:hAnsi="Book Antiqua" w:cs="Book Antiqua"/>
      <w:i/>
      <w:iCs/>
      <w:u w:val="single"/>
      <w:lang w:val="es-ES"/>
    </w:rPr>
  </w:style>
  <w:style w:type="paragraph" w:styleId="Ttulo4">
    <w:name w:val="heading 4"/>
    <w:basedOn w:val="Normal"/>
    <w:next w:val="Normal"/>
    <w:link w:val="Ttulo4Car"/>
    <w:unhideWhenUsed/>
    <w:qFormat/>
    <w:rsid w:val="00F00C88"/>
    <w:pPr>
      <w:keepNext/>
      <w:keepLines/>
      <w:spacing w:before="200"/>
      <w:outlineLvl w:val="3"/>
    </w:pPr>
    <w:rPr>
      <w:rFonts w:ascii="Calibri" w:eastAsia="MS Gothic" w:hAnsi="Calibri"/>
      <w:b/>
      <w:bCs/>
      <w:i/>
      <w:iCs/>
      <w:color w:val="4F81BD"/>
    </w:rPr>
  </w:style>
  <w:style w:type="paragraph" w:styleId="Ttulo5">
    <w:name w:val="heading 5"/>
    <w:basedOn w:val="Normal"/>
    <w:next w:val="Normal"/>
    <w:link w:val="Ttulo5Car"/>
    <w:qFormat/>
    <w:rsid w:val="00F00C88"/>
    <w:pPr>
      <w:widowControl w:val="0"/>
      <w:autoSpaceDE w:val="0"/>
      <w:autoSpaceDN w:val="0"/>
      <w:spacing w:after="120"/>
      <w:outlineLvl w:val="4"/>
    </w:pPr>
    <w:rPr>
      <w:rFonts w:ascii="Verdana" w:eastAsia="Times New Roman" w:hAnsi="Verdana"/>
      <w:sz w:val="22"/>
      <w:szCs w:val="22"/>
    </w:rPr>
  </w:style>
  <w:style w:type="paragraph" w:styleId="Ttulo6">
    <w:name w:val="heading 6"/>
    <w:basedOn w:val="Normal"/>
    <w:next w:val="Normal"/>
    <w:link w:val="Ttulo6Car"/>
    <w:qFormat/>
    <w:rsid w:val="00F00C88"/>
    <w:pPr>
      <w:autoSpaceDE w:val="0"/>
      <w:autoSpaceDN w:val="0"/>
      <w:spacing w:before="240" w:after="60"/>
      <w:outlineLvl w:val="5"/>
    </w:pPr>
    <w:rPr>
      <w:rFonts w:ascii="Verdana" w:eastAsia="Times New Roman" w:hAnsi="Verdana"/>
      <w:i/>
      <w:iCs/>
      <w:sz w:val="22"/>
      <w:szCs w:val="22"/>
      <w:lang w:val="es-CO"/>
    </w:rPr>
  </w:style>
  <w:style w:type="paragraph" w:styleId="Ttulo7">
    <w:name w:val="heading 7"/>
    <w:basedOn w:val="Normal"/>
    <w:next w:val="Normal"/>
    <w:link w:val="Ttulo7Car"/>
    <w:uiPriority w:val="9"/>
    <w:unhideWhenUsed/>
    <w:qFormat/>
    <w:rsid w:val="00F00C88"/>
    <w:pPr>
      <w:keepNext/>
      <w:keepLines/>
      <w:numPr>
        <w:ilvl w:val="6"/>
        <w:numId w:val="2"/>
      </w:numPr>
      <w:spacing w:before="200"/>
      <w:outlineLvl w:val="6"/>
    </w:pPr>
    <w:rPr>
      <w:rFonts w:ascii="Calibri" w:eastAsia="MS Gothic" w:hAnsi="Calibri"/>
      <w:i/>
      <w:iCs/>
      <w:color w:val="404040"/>
    </w:rPr>
  </w:style>
  <w:style w:type="paragraph" w:styleId="Ttulo8">
    <w:name w:val="heading 8"/>
    <w:basedOn w:val="Normal"/>
    <w:next w:val="Normal"/>
    <w:link w:val="Ttulo8Car"/>
    <w:uiPriority w:val="9"/>
    <w:unhideWhenUsed/>
    <w:qFormat/>
    <w:rsid w:val="00F00C88"/>
    <w:pPr>
      <w:keepNext/>
      <w:keepLines/>
      <w:numPr>
        <w:ilvl w:val="7"/>
        <w:numId w:val="2"/>
      </w:numPr>
      <w:spacing w:before="200"/>
      <w:outlineLvl w:val="7"/>
    </w:pPr>
    <w:rPr>
      <w:rFonts w:ascii="Calibri" w:eastAsia="MS Gothic" w:hAnsi="Calibri"/>
      <w:color w:val="404040"/>
      <w:sz w:val="20"/>
      <w:szCs w:val="20"/>
    </w:rPr>
  </w:style>
  <w:style w:type="paragraph" w:styleId="Ttulo9">
    <w:name w:val="heading 9"/>
    <w:basedOn w:val="Normal"/>
    <w:next w:val="Normal"/>
    <w:link w:val="Ttulo9Car"/>
    <w:uiPriority w:val="9"/>
    <w:unhideWhenUsed/>
    <w:qFormat/>
    <w:rsid w:val="00F00C88"/>
    <w:pPr>
      <w:keepNext/>
      <w:keepLines/>
      <w:numPr>
        <w:ilvl w:val="8"/>
        <w:numId w:val="2"/>
      </w:numPr>
      <w:spacing w:before="200"/>
      <w:outlineLvl w:val="8"/>
    </w:pPr>
    <w:rPr>
      <w:rFonts w:ascii="Calibri" w:eastAsia="MS Gothic" w:hAnsi="Calibri"/>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uiPriority w:val="9"/>
    <w:rsid w:val="00F00C88"/>
    <w:rPr>
      <w:rFonts w:ascii="Calibri" w:eastAsia="Cambria" w:hAnsi="Calibri" w:cs="Arial"/>
      <w:b/>
      <w:bCs/>
      <w:kern w:val="32"/>
      <w:sz w:val="26"/>
      <w:szCs w:val="26"/>
      <w:u w:val="single"/>
      <w:lang w:val="es-ES" w:eastAsia="es-ES"/>
    </w:rPr>
  </w:style>
  <w:style w:type="character" w:customStyle="1" w:styleId="Ttulo2Car">
    <w:name w:val="Título 2 Car"/>
    <w:aliases w:val="BONUS-T2 Car"/>
    <w:basedOn w:val="Fuentedeprrafopredeter"/>
    <w:link w:val="Ttulo2"/>
    <w:uiPriority w:val="9"/>
    <w:rsid w:val="00F00C88"/>
    <w:rPr>
      <w:rFonts w:asciiTheme="majorHAnsi" w:eastAsia="Cambria" w:hAnsiTheme="majorHAnsi" w:cs="Arial"/>
      <w:u w:val="single"/>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uiPriority w:val="9"/>
    <w:rsid w:val="00F00C88"/>
    <w:rPr>
      <w:rFonts w:ascii="Book Antiqua" w:eastAsia="Cambria" w:hAnsi="Book Antiqua" w:cs="Book Antiqua"/>
      <w:i/>
      <w:iCs/>
      <w:u w:val="single"/>
      <w:lang w:val="es-ES" w:eastAsia="es-ES"/>
    </w:rPr>
  </w:style>
  <w:style w:type="character" w:customStyle="1" w:styleId="Ttulo4Car">
    <w:name w:val="Título 4 Car"/>
    <w:basedOn w:val="Fuentedeprrafopredeter"/>
    <w:link w:val="Ttulo4"/>
    <w:rsid w:val="00F00C88"/>
    <w:rPr>
      <w:rFonts w:ascii="Calibri" w:eastAsia="MS Gothic" w:hAnsi="Calibri" w:cs="Times New Roman"/>
      <w:b/>
      <w:bCs/>
      <w:i/>
      <w:iCs/>
      <w:color w:val="4F81BD"/>
      <w:lang w:val="es-ES_tradnl" w:eastAsia="es-ES"/>
    </w:rPr>
  </w:style>
  <w:style w:type="character" w:customStyle="1" w:styleId="Ttulo5Car">
    <w:name w:val="Título 5 Car"/>
    <w:basedOn w:val="Fuentedeprrafopredeter"/>
    <w:link w:val="Ttulo5"/>
    <w:rsid w:val="00F00C88"/>
    <w:rPr>
      <w:rFonts w:ascii="Verdana" w:eastAsia="Times New Roman" w:hAnsi="Verdana" w:cs="Times New Roman"/>
      <w:sz w:val="22"/>
      <w:szCs w:val="22"/>
      <w:lang w:val="es-ES_tradnl" w:eastAsia="es-ES"/>
    </w:rPr>
  </w:style>
  <w:style w:type="character" w:customStyle="1" w:styleId="Ttulo6Car">
    <w:name w:val="Título 6 Car"/>
    <w:basedOn w:val="Fuentedeprrafopredeter"/>
    <w:link w:val="Ttulo6"/>
    <w:rsid w:val="00F00C88"/>
    <w:rPr>
      <w:rFonts w:ascii="Verdana" w:eastAsia="Times New Roman" w:hAnsi="Verdana" w:cs="Times New Roman"/>
      <w:i/>
      <w:iCs/>
      <w:sz w:val="22"/>
      <w:szCs w:val="22"/>
      <w:lang w:val="es-CO" w:eastAsia="es-ES"/>
    </w:rPr>
  </w:style>
  <w:style w:type="character" w:customStyle="1" w:styleId="Ttulo7Car">
    <w:name w:val="Título 7 Car"/>
    <w:basedOn w:val="Fuentedeprrafopredeter"/>
    <w:link w:val="Ttulo7"/>
    <w:uiPriority w:val="9"/>
    <w:rsid w:val="00F00C88"/>
    <w:rPr>
      <w:rFonts w:ascii="Calibri" w:eastAsia="MS Gothic" w:hAnsi="Calibri" w:cs="Times New Roman"/>
      <w:i/>
      <w:iCs/>
      <w:color w:val="404040"/>
      <w:lang w:val="es-ES_tradnl" w:eastAsia="es-ES"/>
    </w:rPr>
  </w:style>
  <w:style w:type="character" w:customStyle="1" w:styleId="Ttulo8Car">
    <w:name w:val="Título 8 Car"/>
    <w:basedOn w:val="Fuentedeprrafopredeter"/>
    <w:link w:val="Ttulo8"/>
    <w:uiPriority w:val="9"/>
    <w:rsid w:val="00F00C88"/>
    <w:rPr>
      <w:rFonts w:ascii="Calibri" w:eastAsia="MS Gothic" w:hAnsi="Calibri" w:cs="Times New Roman"/>
      <w:color w:val="404040"/>
      <w:sz w:val="20"/>
      <w:szCs w:val="20"/>
      <w:lang w:val="es-ES_tradnl" w:eastAsia="es-ES"/>
    </w:rPr>
  </w:style>
  <w:style w:type="character" w:customStyle="1" w:styleId="Ttulo9Car">
    <w:name w:val="Título 9 Car"/>
    <w:basedOn w:val="Fuentedeprrafopredeter"/>
    <w:link w:val="Ttulo9"/>
    <w:uiPriority w:val="9"/>
    <w:rsid w:val="00F00C88"/>
    <w:rPr>
      <w:rFonts w:ascii="Calibri" w:eastAsia="MS Gothic" w:hAnsi="Calibri" w:cs="Times New Roman"/>
      <w:i/>
      <w:iCs/>
      <w:color w:val="404040"/>
      <w:sz w:val="20"/>
      <w:szCs w:val="20"/>
      <w:lang w:val="es-ES_tradnl" w:eastAsia="es-ES"/>
    </w:rPr>
  </w:style>
  <w:style w:type="paragraph" w:styleId="Encabezado">
    <w:name w:val="header"/>
    <w:basedOn w:val="Normal"/>
    <w:link w:val="EncabezadoCar"/>
    <w:uiPriority w:val="99"/>
    <w:unhideWhenUsed/>
    <w:rsid w:val="00F00C88"/>
    <w:pPr>
      <w:tabs>
        <w:tab w:val="center" w:pos="4252"/>
        <w:tab w:val="right" w:pos="8504"/>
      </w:tabs>
    </w:pPr>
  </w:style>
  <w:style w:type="character" w:customStyle="1" w:styleId="EncabezadoCar">
    <w:name w:val="Encabezado Car"/>
    <w:basedOn w:val="Fuentedeprrafopredeter"/>
    <w:link w:val="Encabezado"/>
    <w:uiPriority w:val="99"/>
    <w:rsid w:val="00F00C88"/>
    <w:rPr>
      <w:rFonts w:ascii="Times New Roman" w:eastAsia="MS Mincho" w:hAnsi="Times New Roman" w:cs="Times New Roman"/>
      <w:lang w:val="es-ES_tradnl" w:eastAsia="es-ES"/>
    </w:rPr>
  </w:style>
  <w:style w:type="paragraph" w:styleId="Piedepgina">
    <w:name w:val="footer"/>
    <w:basedOn w:val="Normal"/>
    <w:link w:val="PiedepginaCar"/>
    <w:unhideWhenUsed/>
    <w:rsid w:val="00F00C88"/>
    <w:pPr>
      <w:tabs>
        <w:tab w:val="center" w:pos="4252"/>
        <w:tab w:val="right" w:pos="8504"/>
      </w:tabs>
    </w:pPr>
  </w:style>
  <w:style w:type="character" w:customStyle="1" w:styleId="PiedepginaCar">
    <w:name w:val="Pie de página Car"/>
    <w:basedOn w:val="Fuentedeprrafopredeter"/>
    <w:link w:val="Piedepgina"/>
    <w:rsid w:val="00F00C88"/>
    <w:rPr>
      <w:rFonts w:ascii="Times New Roman" w:eastAsia="MS Mincho" w:hAnsi="Times New Roman" w:cs="Times New Roman"/>
      <w:lang w:val="es-ES_tradnl" w:eastAsia="es-ES"/>
    </w:rPr>
  </w:style>
  <w:style w:type="character" w:styleId="Nmerodepgina">
    <w:name w:val="page number"/>
    <w:basedOn w:val="Fuentedeprrafopredeter"/>
    <w:uiPriority w:val="99"/>
    <w:semiHidden/>
    <w:unhideWhenUsed/>
    <w:rsid w:val="00F00C88"/>
  </w:style>
  <w:style w:type="paragraph" w:styleId="Prrafodelista">
    <w:name w:val="List Paragraph"/>
    <w:aliases w:val="EY EPM - Lista,HOJA,Bolita,Párrafo de lista4,BOLADEF,Párrafo de lista3,Párrafo de lista21,BOLA,Nivel 1 OS,Colorful List Accent 1,Colorful List - Accent 11,Fluvial1,titulo 5,titulo 3,Ha,Cuadrícula media 1 - Énfasis 21,List Paragraph1,lp1"/>
    <w:basedOn w:val="Normal"/>
    <w:link w:val="PrrafodelistaCar"/>
    <w:uiPriority w:val="1"/>
    <w:qFormat/>
    <w:rsid w:val="00F00C88"/>
    <w:pPr>
      <w:ind w:left="720"/>
      <w:contextualSpacing/>
    </w:pPr>
  </w:style>
  <w:style w:type="paragraph" w:styleId="Textodeglobo">
    <w:name w:val="Balloon Text"/>
    <w:basedOn w:val="Normal"/>
    <w:link w:val="TextodegloboCar"/>
    <w:uiPriority w:val="99"/>
    <w:semiHidden/>
    <w:unhideWhenUsed/>
    <w:rsid w:val="00F00C88"/>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F00C88"/>
    <w:rPr>
      <w:rFonts w:ascii="Lucida Grande" w:eastAsia="MS Mincho" w:hAnsi="Lucida Grande" w:cs="Times New Roman"/>
      <w:sz w:val="18"/>
      <w:szCs w:val="18"/>
      <w:lang w:val="es-ES_tradnl" w:eastAsia="es-ES"/>
    </w:rPr>
  </w:style>
  <w:style w:type="character" w:styleId="Hipervnculo">
    <w:name w:val="Hyperlink"/>
    <w:uiPriority w:val="99"/>
    <w:unhideWhenUsed/>
    <w:rsid w:val="00F00C88"/>
    <w:rPr>
      <w:color w:val="0000FF"/>
      <w:u w:val="single"/>
    </w:rPr>
  </w:style>
  <w:style w:type="paragraph" w:styleId="Descripcin">
    <w:name w:val="caption"/>
    <w:basedOn w:val="Normal"/>
    <w:next w:val="Normal"/>
    <w:uiPriority w:val="35"/>
    <w:unhideWhenUsed/>
    <w:qFormat/>
    <w:rsid w:val="00F00C88"/>
    <w:pPr>
      <w:spacing w:after="200"/>
    </w:pPr>
    <w:rPr>
      <w:b/>
      <w:bCs/>
      <w:color w:val="4F81BD"/>
      <w:sz w:val="18"/>
      <w:szCs w:val="18"/>
    </w:rPr>
  </w:style>
  <w:style w:type="paragraph" w:customStyle="1" w:styleId="Listamulticolor-nfasis11">
    <w:name w:val="Lista multicolor - Énfasis 11"/>
    <w:basedOn w:val="Normal"/>
    <w:qFormat/>
    <w:rsid w:val="00F00C88"/>
    <w:pPr>
      <w:ind w:left="708"/>
    </w:pPr>
    <w:rPr>
      <w:rFonts w:ascii="Arial" w:eastAsia="Cambria" w:hAnsi="Arial" w:cs="Arial"/>
      <w:lang w:val="es-ES"/>
    </w:rPr>
  </w:style>
  <w:style w:type="paragraph" w:styleId="Cita">
    <w:name w:val="Quote"/>
    <w:basedOn w:val="Normal"/>
    <w:next w:val="Normal"/>
    <w:link w:val="CitaCar"/>
    <w:uiPriority w:val="29"/>
    <w:qFormat/>
    <w:rsid w:val="00F00C88"/>
    <w:rPr>
      <w:i/>
      <w:iCs/>
      <w:color w:val="000000"/>
    </w:rPr>
  </w:style>
  <w:style w:type="character" w:customStyle="1" w:styleId="CitaCar">
    <w:name w:val="Cita Car"/>
    <w:basedOn w:val="Fuentedeprrafopredeter"/>
    <w:link w:val="Cita"/>
    <w:uiPriority w:val="29"/>
    <w:rsid w:val="00F00C88"/>
    <w:rPr>
      <w:rFonts w:ascii="Times New Roman" w:eastAsia="MS Mincho" w:hAnsi="Times New Roman" w:cs="Times New Roman"/>
      <w:i/>
      <w:iCs/>
      <w:color w:val="000000"/>
      <w:lang w:val="es-ES_tradnl" w:eastAsia="es-ES"/>
    </w:rPr>
  </w:style>
  <w:style w:type="paragraph" w:styleId="TDC2">
    <w:name w:val="toc 2"/>
    <w:basedOn w:val="Normal"/>
    <w:next w:val="Normal"/>
    <w:autoRedefine/>
    <w:uiPriority w:val="39"/>
    <w:unhideWhenUsed/>
    <w:rsid w:val="00F832B3"/>
    <w:pPr>
      <w:tabs>
        <w:tab w:val="left" w:pos="720"/>
        <w:tab w:val="right" w:leader="dot" w:pos="8629"/>
      </w:tabs>
      <w:spacing w:before="120"/>
    </w:pPr>
  </w:style>
  <w:style w:type="paragraph" w:customStyle="1" w:styleId="Normal1">
    <w:name w:val="Normal 1"/>
    <w:basedOn w:val="Sangranormal"/>
    <w:uiPriority w:val="99"/>
    <w:qFormat/>
    <w:rsid w:val="00F00C88"/>
    <w:pPr>
      <w:numPr>
        <w:ilvl w:val="3"/>
        <w:numId w:val="2"/>
      </w:numPr>
    </w:pPr>
  </w:style>
  <w:style w:type="paragraph" w:styleId="Sangranormal">
    <w:name w:val="Normal Indent"/>
    <w:basedOn w:val="Normal"/>
    <w:uiPriority w:val="99"/>
    <w:semiHidden/>
    <w:unhideWhenUsed/>
    <w:rsid w:val="00F00C88"/>
    <w:pPr>
      <w:ind w:left="720"/>
    </w:pPr>
  </w:style>
  <w:style w:type="paragraph" w:customStyle="1" w:styleId="Captulos">
    <w:name w:val="Capítulos"/>
    <w:basedOn w:val="Ttulo1"/>
    <w:qFormat/>
    <w:rsid w:val="00F00C88"/>
    <w:pPr>
      <w:numPr>
        <w:numId w:val="1"/>
      </w:numPr>
    </w:pPr>
  </w:style>
  <w:style w:type="paragraph" w:styleId="TDC1">
    <w:name w:val="toc 1"/>
    <w:basedOn w:val="Normal"/>
    <w:next w:val="Normal"/>
    <w:autoRedefine/>
    <w:uiPriority w:val="39"/>
    <w:unhideWhenUsed/>
    <w:rsid w:val="00F00C88"/>
    <w:pPr>
      <w:tabs>
        <w:tab w:val="left" w:pos="1362"/>
        <w:tab w:val="right" w:leader="dot" w:pos="8488"/>
      </w:tabs>
      <w:spacing w:before="240"/>
    </w:pPr>
    <w:rPr>
      <w:b/>
    </w:rPr>
  </w:style>
  <w:style w:type="paragraph" w:styleId="TDC3">
    <w:name w:val="toc 3"/>
    <w:basedOn w:val="Normal"/>
    <w:next w:val="Normal"/>
    <w:autoRedefine/>
    <w:uiPriority w:val="39"/>
    <w:unhideWhenUsed/>
    <w:rsid w:val="00F00C88"/>
    <w:pPr>
      <w:ind w:left="227"/>
    </w:pPr>
  </w:style>
  <w:style w:type="paragraph" w:styleId="TDC4">
    <w:name w:val="toc 4"/>
    <w:basedOn w:val="Normal"/>
    <w:next w:val="Normal"/>
    <w:autoRedefine/>
    <w:uiPriority w:val="39"/>
    <w:unhideWhenUsed/>
    <w:rsid w:val="00F00C88"/>
    <w:pPr>
      <w:ind w:left="720"/>
    </w:pPr>
  </w:style>
  <w:style w:type="paragraph" w:styleId="TDC5">
    <w:name w:val="toc 5"/>
    <w:basedOn w:val="Normal"/>
    <w:next w:val="Normal"/>
    <w:autoRedefine/>
    <w:uiPriority w:val="39"/>
    <w:unhideWhenUsed/>
    <w:rsid w:val="00F00C88"/>
    <w:pPr>
      <w:ind w:left="960"/>
    </w:pPr>
  </w:style>
  <w:style w:type="paragraph" w:styleId="TDC6">
    <w:name w:val="toc 6"/>
    <w:basedOn w:val="Normal"/>
    <w:next w:val="Normal"/>
    <w:autoRedefine/>
    <w:uiPriority w:val="39"/>
    <w:unhideWhenUsed/>
    <w:rsid w:val="00F00C88"/>
    <w:pPr>
      <w:ind w:left="1200"/>
    </w:pPr>
  </w:style>
  <w:style w:type="paragraph" w:styleId="TDC7">
    <w:name w:val="toc 7"/>
    <w:basedOn w:val="Normal"/>
    <w:next w:val="Normal"/>
    <w:autoRedefine/>
    <w:uiPriority w:val="39"/>
    <w:unhideWhenUsed/>
    <w:rsid w:val="00F00C88"/>
    <w:pPr>
      <w:ind w:left="1440"/>
    </w:pPr>
  </w:style>
  <w:style w:type="paragraph" w:styleId="TDC8">
    <w:name w:val="toc 8"/>
    <w:basedOn w:val="Normal"/>
    <w:next w:val="Normal"/>
    <w:autoRedefine/>
    <w:uiPriority w:val="39"/>
    <w:unhideWhenUsed/>
    <w:rsid w:val="00F00C88"/>
    <w:pPr>
      <w:ind w:left="1680"/>
    </w:pPr>
  </w:style>
  <w:style w:type="paragraph" w:styleId="TDC9">
    <w:name w:val="toc 9"/>
    <w:basedOn w:val="Normal"/>
    <w:next w:val="Normal"/>
    <w:autoRedefine/>
    <w:uiPriority w:val="39"/>
    <w:unhideWhenUsed/>
    <w:rsid w:val="00F00C88"/>
    <w:pPr>
      <w:ind w:left="1920"/>
    </w:pPr>
  </w:style>
  <w:style w:type="character" w:styleId="Textodelmarcadordeposicin">
    <w:name w:val="Placeholder Text"/>
    <w:uiPriority w:val="99"/>
    <w:semiHidden/>
    <w:rsid w:val="00F00C88"/>
    <w:rPr>
      <w:color w:val="808080"/>
    </w:rPr>
  </w:style>
  <w:style w:type="table" w:styleId="Tablaconcuadrcula">
    <w:name w:val="Table Grid"/>
    <w:basedOn w:val="Tablanormal"/>
    <w:uiPriority w:val="59"/>
    <w:rsid w:val="00F00C88"/>
    <w:rPr>
      <w:rFonts w:ascii="Cambria" w:eastAsia="MS Mincho"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2">
    <w:name w:val="Body Text 22"/>
    <w:basedOn w:val="Normal"/>
    <w:rsid w:val="00F00C88"/>
    <w:pPr>
      <w:widowControl w:val="0"/>
    </w:pPr>
    <w:rPr>
      <w:rFonts w:ascii="Arial" w:eastAsia="Times New Roman" w:hAnsi="Arial"/>
      <w:szCs w:val="20"/>
    </w:rPr>
  </w:style>
  <w:style w:type="paragraph" w:styleId="Textoindependiente">
    <w:name w:val="Body Text"/>
    <w:basedOn w:val="Normal"/>
    <w:link w:val="TextoindependienteCar"/>
    <w:rsid w:val="00F00C88"/>
    <w:pPr>
      <w:spacing w:after="120"/>
    </w:pPr>
    <w:rPr>
      <w:rFonts w:ascii="Arial" w:eastAsia="Cambria" w:hAnsi="Arial"/>
      <w:sz w:val="20"/>
      <w:szCs w:val="20"/>
      <w:lang w:val="en-US"/>
    </w:rPr>
  </w:style>
  <w:style w:type="character" w:customStyle="1" w:styleId="TextoindependienteCar">
    <w:name w:val="Texto independiente Car"/>
    <w:basedOn w:val="Fuentedeprrafopredeter"/>
    <w:link w:val="Textoindependiente"/>
    <w:rsid w:val="00F00C88"/>
    <w:rPr>
      <w:rFonts w:ascii="Arial" w:eastAsia="Cambria" w:hAnsi="Arial" w:cs="Times New Roman"/>
      <w:sz w:val="20"/>
      <w:szCs w:val="20"/>
      <w:lang w:eastAsia="es-ES"/>
    </w:rPr>
  </w:style>
  <w:style w:type="paragraph" w:customStyle="1" w:styleId="t0">
    <w:name w:val="t0"/>
    <w:basedOn w:val="Normal"/>
    <w:rsid w:val="00F00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rFonts w:eastAsia="Times New Roman"/>
      <w:b/>
      <w:szCs w:val="20"/>
    </w:rPr>
  </w:style>
  <w:style w:type="paragraph" w:customStyle="1" w:styleId="MARITZA2">
    <w:name w:val="MARITZA2"/>
    <w:uiPriority w:val="99"/>
    <w:rsid w:val="00F00C88"/>
    <w:pPr>
      <w:widowControl w:val="0"/>
      <w:jc w:val="both"/>
    </w:pPr>
    <w:rPr>
      <w:rFonts w:ascii="Arial" w:eastAsia="Cambria" w:hAnsi="Arial" w:cs="Arial"/>
      <w:noProof/>
    </w:rPr>
  </w:style>
  <w:style w:type="paragraph" w:styleId="Revisin">
    <w:name w:val="Revision"/>
    <w:hidden/>
    <w:uiPriority w:val="99"/>
    <w:semiHidden/>
    <w:rsid w:val="00F00C88"/>
    <w:rPr>
      <w:rFonts w:ascii="Cambria" w:eastAsia="MS Mincho" w:hAnsi="Cambria" w:cs="Times New Roman"/>
      <w:lang w:val="es-ES_tradnl" w:eastAsia="es-ES"/>
    </w:rPr>
  </w:style>
  <w:style w:type="character" w:styleId="Refdecomentario">
    <w:name w:val="annotation reference"/>
    <w:uiPriority w:val="99"/>
    <w:semiHidden/>
    <w:unhideWhenUsed/>
    <w:rsid w:val="00F00C88"/>
    <w:rPr>
      <w:sz w:val="16"/>
      <w:szCs w:val="16"/>
    </w:rPr>
  </w:style>
  <w:style w:type="paragraph" w:styleId="Textocomentario">
    <w:name w:val="annotation text"/>
    <w:basedOn w:val="Normal"/>
    <w:link w:val="TextocomentarioCar"/>
    <w:uiPriority w:val="99"/>
    <w:unhideWhenUsed/>
    <w:rsid w:val="00F00C88"/>
    <w:rPr>
      <w:sz w:val="20"/>
      <w:szCs w:val="20"/>
    </w:rPr>
  </w:style>
  <w:style w:type="character" w:customStyle="1" w:styleId="TextocomentarioCar">
    <w:name w:val="Texto comentario Car"/>
    <w:basedOn w:val="Fuentedeprrafopredeter"/>
    <w:link w:val="Textocomentario"/>
    <w:uiPriority w:val="99"/>
    <w:rsid w:val="00F00C88"/>
    <w:rPr>
      <w:rFonts w:ascii="Times New Roman" w:eastAsia="MS Mincho"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00C88"/>
    <w:rPr>
      <w:b/>
      <w:bCs/>
    </w:rPr>
  </w:style>
  <w:style w:type="character" w:customStyle="1" w:styleId="AsuntodelcomentarioCar">
    <w:name w:val="Asunto del comentario Car"/>
    <w:basedOn w:val="TextocomentarioCar"/>
    <w:link w:val="Asuntodelcomentario"/>
    <w:uiPriority w:val="99"/>
    <w:semiHidden/>
    <w:rsid w:val="00F00C88"/>
    <w:rPr>
      <w:rFonts w:ascii="Times New Roman" w:eastAsia="MS Mincho" w:hAnsi="Times New Roman" w:cs="Times New Roman"/>
      <w:b/>
      <w:bCs/>
      <w:sz w:val="20"/>
      <w:szCs w:val="20"/>
      <w:lang w:val="es-ES_tradnl" w:eastAsia="es-ES"/>
    </w:rPr>
  </w:style>
  <w:style w:type="paragraph" w:styleId="Textonotapie">
    <w:name w:val="footnote text"/>
    <w:basedOn w:val="Normal"/>
    <w:link w:val="TextonotapieCar"/>
    <w:uiPriority w:val="99"/>
    <w:unhideWhenUsed/>
    <w:rsid w:val="00F00C88"/>
  </w:style>
  <w:style w:type="character" w:customStyle="1" w:styleId="TextonotapieCar">
    <w:name w:val="Texto nota pie Car"/>
    <w:basedOn w:val="Fuentedeprrafopredeter"/>
    <w:link w:val="Textonotapie"/>
    <w:uiPriority w:val="99"/>
    <w:rsid w:val="00F00C88"/>
    <w:rPr>
      <w:rFonts w:ascii="Times New Roman" w:eastAsia="MS Mincho" w:hAnsi="Times New Roman" w:cs="Times New Roman"/>
      <w:lang w:val="es-ES_tradnl" w:eastAsia="es-ES"/>
    </w:rPr>
  </w:style>
  <w:style w:type="character" w:styleId="Refdenotaalpie">
    <w:name w:val="footnote reference"/>
    <w:uiPriority w:val="99"/>
    <w:unhideWhenUsed/>
    <w:rsid w:val="00F00C88"/>
    <w:rPr>
      <w:vertAlign w:val="superscript"/>
    </w:rPr>
  </w:style>
  <w:style w:type="character" w:styleId="nfasis">
    <w:name w:val="Emphasis"/>
    <w:uiPriority w:val="20"/>
    <w:qFormat/>
    <w:rsid w:val="00F00C88"/>
    <w:rPr>
      <w:i/>
      <w:iCs/>
    </w:rPr>
  </w:style>
  <w:style w:type="paragraph" w:styleId="Mapadeldocumento">
    <w:name w:val="Document Map"/>
    <w:basedOn w:val="Normal"/>
    <w:link w:val="MapadeldocumentoCar"/>
    <w:uiPriority w:val="99"/>
    <w:semiHidden/>
    <w:unhideWhenUsed/>
    <w:rsid w:val="00F00C88"/>
    <w:rPr>
      <w:rFonts w:ascii="Lucida Grande" w:hAnsi="Lucida Grande" w:cs="Lucida Grande"/>
    </w:rPr>
  </w:style>
  <w:style w:type="character" w:customStyle="1" w:styleId="MapadeldocumentoCar">
    <w:name w:val="Mapa del documento Car"/>
    <w:basedOn w:val="Fuentedeprrafopredeter"/>
    <w:link w:val="Mapadeldocumento"/>
    <w:uiPriority w:val="99"/>
    <w:semiHidden/>
    <w:rsid w:val="00F00C88"/>
    <w:rPr>
      <w:rFonts w:ascii="Lucida Grande" w:eastAsia="MS Mincho" w:hAnsi="Lucida Grande" w:cs="Lucida Grande"/>
      <w:lang w:val="es-ES_tradnl" w:eastAsia="es-ES"/>
    </w:rPr>
  </w:style>
  <w:style w:type="table" w:styleId="Sombreadoclaro-nfasis1">
    <w:name w:val="Light Shading Accent 1"/>
    <w:basedOn w:val="Tablanormal"/>
    <w:uiPriority w:val="60"/>
    <w:rsid w:val="00F00C88"/>
    <w:rPr>
      <w:rFonts w:ascii="Cambria" w:eastAsia="MS Mincho" w:hAnsi="Cambria" w:cs="Times New Roman"/>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claro">
    <w:name w:val="Light Shading"/>
    <w:basedOn w:val="Tablanormal"/>
    <w:uiPriority w:val="60"/>
    <w:rsid w:val="00F00C88"/>
    <w:rPr>
      <w:rFonts w:ascii="Cambria" w:eastAsia="MS Mincho" w:hAnsi="Cambria" w:cs="Times New Roman"/>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Cuadrculaclara">
    <w:name w:val="Light Grid"/>
    <w:basedOn w:val="Tablanormal"/>
    <w:uiPriority w:val="62"/>
    <w:rsid w:val="00F00C88"/>
    <w:rPr>
      <w:rFonts w:ascii="Cambria" w:eastAsia="MS Mincho" w:hAnsi="Cambria" w:cs="Times New Roma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normal10">
    <w:name w:val="normal1"/>
    <w:basedOn w:val="Normal"/>
    <w:rsid w:val="00F00C88"/>
    <w:pPr>
      <w:spacing w:before="100" w:beforeAutospacing="1" w:after="100" w:afterAutospacing="1"/>
      <w:jc w:val="left"/>
    </w:pPr>
    <w:rPr>
      <w:rFonts w:eastAsiaTheme="minorHAnsi"/>
      <w:lang w:val="es-CO" w:eastAsia="es-CO"/>
    </w:rPr>
  </w:style>
  <w:style w:type="paragraph" w:customStyle="1" w:styleId="Prrafodelista1">
    <w:name w:val="Párrafo de lista1"/>
    <w:basedOn w:val="Normal"/>
    <w:rsid w:val="00F00C88"/>
    <w:pPr>
      <w:spacing w:after="200" w:line="276" w:lineRule="auto"/>
      <w:ind w:left="720"/>
      <w:jc w:val="left"/>
    </w:pPr>
    <w:rPr>
      <w:rFonts w:eastAsia="Times New Roman"/>
      <w:szCs w:val="22"/>
      <w:lang w:val="es-CO" w:eastAsia="en-US"/>
    </w:rPr>
  </w:style>
  <w:style w:type="paragraph" w:styleId="Sangra2detindependiente">
    <w:name w:val="Body Text Indent 2"/>
    <w:basedOn w:val="Normal"/>
    <w:link w:val="Sangra2detindependienteCar"/>
    <w:semiHidden/>
    <w:rsid w:val="00F00C88"/>
    <w:pPr>
      <w:spacing w:after="120" w:line="480" w:lineRule="auto"/>
      <w:ind w:left="283"/>
      <w:jc w:val="left"/>
    </w:pPr>
    <w:rPr>
      <w:rFonts w:eastAsia="Times New Roman"/>
      <w:szCs w:val="22"/>
      <w:lang w:val="es-CO" w:eastAsia="en-US"/>
    </w:rPr>
  </w:style>
  <w:style w:type="character" w:customStyle="1" w:styleId="Sangra2detindependienteCar">
    <w:name w:val="Sangría 2 de t. independiente Car"/>
    <w:basedOn w:val="Fuentedeprrafopredeter"/>
    <w:link w:val="Sangra2detindependiente"/>
    <w:semiHidden/>
    <w:rsid w:val="00F00C88"/>
    <w:rPr>
      <w:rFonts w:ascii="Times New Roman" w:eastAsia="Times New Roman" w:hAnsi="Times New Roman" w:cs="Times New Roman"/>
      <w:szCs w:val="22"/>
      <w:lang w:val="es-CO"/>
    </w:rPr>
  </w:style>
  <w:style w:type="table" w:customStyle="1" w:styleId="Tablanormal11">
    <w:name w:val="Tabla normal 11"/>
    <w:basedOn w:val="Tablanormal"/>
    <w:uiPriority w:val="41"/>
    <w:rsid w:val="00F00C88"/>
    <w:rPr>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visitado">
    <w:name w:val="FollowedHyperlink"/>
    <w:basedOn w:val="Fuentedeprrafopredeter"/>
    <w:uiPriority w:val="99"/>
    <w:semiHidden/>
    <w:unhideWhenUsed/>
    <w:rsid w:val="00F00C88"/>
    <w:rPr>
      <w:color w:val="954F72" w:themeColor="followedHyperlink"/>
      <w:u w:val="single"/>
    </w:rPr>
  </w:style>
  <w:style w:type="paragraph" w:styleId="NormalWeb">
    <w:name w:val="Normal (Web)"/>
    <w:basedOn w:val="Normal"/>
    <w:uiPriority w:val="99"/>
    <w:unhideWhenUsed/>
    <w:rsid w:val="00F00C88"/>
    <w:pPr>
      <w:spacing w:before="100" w:beforeAutospacing="1" w:after="100" w:afterAutospacing="1"/>
      <w:jc w:val="left"/>
    </w:pPr>
    <w:rPr>
      <w:rFonts w:ascii="Times" w:eastAsiaTheme="minorEastAsia" w:hAnsi="Times"/>
      <w:sz w:val="20"/>
      <w:szCs w:val="20"/>
      <w:lang w:val="en-US" w:eastAsia="en-US"/>
    </w:rPr>
  </w:style>
  <w:style w:type="character" w:customStyle="1" w:styleId="apple-converted-space">
    <w:name w:val="apple-converted-space"/>
    <w:basedOn w:val="Fuentedeprrafopredeter"/>
    <w:rsid w:val="00F00C88"/>
  </w:style>
  <w:style w:type="character" w:customStyle="1" w:styleId="spelle">
    <w:name w:val="spelle"/>
    <w:basedOn w:val="Fuentedeprrafopredeter"/>
    <w:rsid w:val="00F00C88"/>
  </w:style>
  <w:style w:type="character" w:customStyle="1" w:styleId="PrrafodelistaCar">
    <w:name w:val="Párrafo de lista Car"/>
    <w:aliases w:val="EY EPM - Lista Car,HOJA Car,Bolita Car,Párrafo de lista4 Car,BOLADEF Car,Párrafo de lista3 Car,Párrafo de lista21 Car,BOLA Car,Nivel 1 OS Car,Colorful List Accent 1 Car,Colorful List - Accent 11 Car,Fluvial1 Car,titulo 5 Car,Ha Car"/>
    <w:link w:val="Prrafodelista"/>
    <w:uiPriority w:val="1"/>
    <w:locked/>
    <w:rsid w:val="00F00C88"/>
    <w:rPr>
      <w:rFonts w:ascii="Times New Roman" w:eastAsia="MS Mincho" w:hAnsi="Times New Roman" w:cs="Times New Roman"/>
      <w:lang w:val="es-ES_tradnl" w:eastAsia="es-ES"/>
    </w:rPr>
  </w:style>
  <w:style w:type="character" w:styleId="Textoennegrita">
    <w:name w:val="Strong"/>
    <w:basedOn w:val="Fuentedeprrafopredeter"/>
    <w:uiPriority w:val="22"/>
    <w:qFormat/>
    <w:rsid w:val="00FF6D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189475">
      <w:bodyDiv w:val="1"/>
      <w:marLeft w:val="0"/>
      <w:marRight w:val="0"/>
      <w:marTop w:val="0"/>
      <w:marBottom w:val="0"/>
      <w:divBdr>
        <w:top w:val="none" w:sz="0" w:space="0" w:color="auto"/>
        <w:left w:val="none" w:sz="0" w:space="0" w:color="auto"/>
        <w:bottom w:val="none" w:sz="0" w:space="0" w:color="auto"/>
        <w:right w:val="none" w:sz="0" w:space="0" w:color="auto"/>
      </w:divBdr>
    </w:div>
    <w:div w:id="201498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E6A58F2-8A1D-8C44-AE87-63048922B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82</Pages>
  <Words>32140</Words>
  <Characters>176776</Characters>
  <Application>Microsoft Office Word</Application>
  <DocSecurity>0</DocSecurity>
  <Lines>1473</Lines>
  <Paragraphs>416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Enrique Fayad Lemaitre</dc:creator>
  <cp:keywords/>
  <dc:description/>
  <cp:lastModifiedBy>Yenny Paola Betancourt</cp:lastModifiedBy>
  <cp:revision>2</cp:revision>
  <dcterms:created xsi:type="dcterms:W3CDTF">2020-04-24T16:24:00Z</dcterms:created>
  <dcterms:modified xsi:type="dcterms:W3CDTF">2020-04-24T16:24:00Z</dcterms:modified>
</cp:coreProperties>
</file>