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2A60F" w14:textId="42A70B7D" w:rsidR="00987C0C" w:rsidRDefault="00987C0C" w:rsidP="00CD3B20">
      <w:pPr>
        <w:tabs>
          <w:tab w:val="left" w:pos="8789"/>
        </w:tabs>
        <w:suppressAutoHyphens/>
        <w:ind w:left="-142" w:right="-234"/>
        <w:jc w:val="center"/>
        <w:textAlignment w:val="baseline"/>
        <w:rPr>
          <w:rFonts w:ascii="Avenir Book" w:hAnsi="Avenir Book"/>
          <w:b/>
          <w:bCs/>
        </w:rPr>
      </w:pPr>
      <w:r>
        <w:rPr>
          <w:rFonts w:ascii="Avenir Book" w:hAnsi="Avenir Book"/>
          <w:b/>
          <w:bCs/>
        </w:rPr>
        <w:t>ALCALDIA MUNICIPAL DE FLORIDABLANCA</w:t>
      </w:r>
    </w:p>
    <w:p w14:paraId="614CA850" w14:textId="77777777" w:rsidR="00A75EC3" w:rsidRDefault="00A75EC3" w:rsidP="00CD3B20">
      <w:pPr>
        <w:tabs>
          <w:tab w:val="left" w:pos="8789"/>
        </w:tabs>
        <w:suppressAutoHyphens/>
        <w:ind w:left="-142" w:right="-234"/>
        <w:jc w:val="center"/>
        <w:textAlignment w:val="baseline"/>
        <w:rPr>
          <w:rFonts w:ascii="Avenir Book" w:hAnsi="Avenir Book"/>
          <w:b/>
          <w:bCs/>
        </w:rPr>
      </w:pPr>
    </w:p>
    <w:p w14:paraId="42C66925" w14:textId="77777777" w:rsidR="00A75EC3" w:rsidRDefault="00A75EC3" w:rsidP="00A75EC3">
      <w:pPr>
        <w:tabs>
          <w:tab w:val="left" w:pos="8789"/>
        </w:tabs>
        <w:suppressAutoHyphens/>
        <w:ind w:left="-142" w:right="-234"/>
        <w:jc w:val="center"/>
        <w:textAlignment w:val="baseline"/>
        <w:rPr>
          <w:rFonts w:ascii="Avenir Book" w:hAnsi="Avenir Book"/>
          <w:b/>
          <w:bCs/>
        </w:rPr>
      </w:pPr>
      <w:r w:rsidRPr="00CD3B20">
        <w:rPr>
          <w:rFonts w:ascii="Avenir Book" w:hAnsi="Avenir Book"/>
          <w:b/>
          <w:bCs/>
        </w:rPr>
        <w:t>FICHA TÉCNICA</w:t>
      </w:r>
    </w:p>
    <w:p w14:paraId="7B13D45A" w14:textId="77777777" w:rsidR="00A75EC3" w:rsidRDefault="00A75EC3" w:rsidP="00CD3B20">
      <w:pPr>
        <w:tabs>
          <w:tab w:val="left" w:pos="8789"/>
        </w:tabs>
        <w:suppressAutoHyphens/>
        <w:ind w:left="-142" w:right="-234"/>
        <w:jc w:val="center"/>
        <w:textAlignment w:val="baseline"/>
        <w:rPr>
          <w:rFonts w:ascii="Avenir Book" w:hAnsi="Avenir Book"/>
          <w:b/>
          <w:bCs/>
        </w:rPr>
      </w:pPr>
    </w:p>
    <w:p w14:paraId="0F6FCE73" w14:textId="445768E1" w:rsidR="00A75EC3" w:rsidRDefault="00A75EC3" w:rsidP="00A75EC3">
      <w:pPr>
        <w:tabs>
          <w:tab w:val="left" w:pos="8789"/>
        </w:tabs>
        <w:suppressAutoHyphens/>
        <w:ind w:right="-234"/>
        <w:textAlignment w:val="baseline"/>
        <w:rPr>
          <w:rFonts w:ascii="Avenir Book" w:hAnsi="Avenir Book"/>
          <w:b/>
          <w:bCs/>
        </w:rPr>
      </w:pPr>
      <w:r w:rsidRPr="00A75EC3">
        <w:rPr>
          <w:rFonts w:ascii="Avenir Book" w:hAnsi="Avenir Book"/>
          <w:b/>
          <w:bCs/>
        </w:rPr>
        <w:t>PRESTACIÓN DE SERVICIOS PARA LA REVISIÓN TÉCNICO-MECÁNICA, EMISIÓN DE GASES CONTAMINANTES Y LA EXPEDICIÓN DEL CERTIFICADO RESPECTIVO PARA LOS VEHÍCULOS QUE CONFORMAN EL PARQUE AUTOMOTOR DE PROPIEDAD DEL MUNICIPIO DE FLORIDABLANCA.”</w:t>
      </w:r>
    </w:p>
    <w:p w14:paraId="053BB2AC" w14:textId="77777777" w:rsidR="00987C0C" w:rsidRDefault="00987C0C" w:rsidP="00CD3B20">
      <w:pPr>
        <w:tabs>
          <w:tab w:val="left" w:pos="8789"/>
        </w:tabs>
        <w:suppressAutoHyphens/>
        <w:ind w:left="-142" w:right="-234"/>
        <w:jc w:val="center"/>
        <w:textAlignment w:val="baseline"/>
        <w:rPr>
          <w:rFonts w:ascii="Avenir Book" w:hAnsi="Avenir Book"/>
          <w:b/>
          <w:bCs/>
        </w:rPr>
      </w:pPr>
    </w:p>
    <w:p w14:paraId="2A5E9292" w14:textId="77777777" w:rsidR="00A75EC3" w:rsidRDefault="00A75EC3" w:rsidP="00CD3B20">
      <w:pPr>
        <w:tabs>
          <w:tab w:val="left" w:pos="8789"/>
        </w:tabs>
        <w:suppressAutoHyphens/>
        <w:ind w:left="-142" w:right="-234"/>
        <w:jc w:val="center"/>
        <w:textAlignment w:val="baseline"/>
        <w:rPr>
          <w:rFonts w:ascii="Avenir Book" w:hAnsi="Avenir Book"/>
          <w:b/>
          <w:bCs/>
        </w:rPr>
      </w:pPr>
    </w:p>
    <w:tbl>
      <w:tblPr>
        <w:tblW w:w="9209" w:type="dxa"/>
        <w:jc w:val="center"/>
        <w:tblCellMar>
          <w:left w:w="70" w:type="dxa"/>
          <w:right w:w="70" w:type="dxa"/>
        </w:tblCellMar>
        <w:tblLook w:val="04A0" w:firstRow="1" w:lastRow="0" w:firstColumn="1" w:lastColumn="0" w:noHBand="0" w:noVBand="1"/>
      </w:tblPr>
      <w:tblGrid>
        <w:gridCol w:w="397"/>
        <w:gridCol w:w="1071"/>
        <w:gridCol w:w="1304"/>
        <w:gridCol w:w="710"/>
        <w:gridCol w:w="1892"/>
        <w:gridCol w:w="817"/>
        <w:gridCol w:w="1203"/>
        <w:gridCol w:w="1005"/>
        <w:gridCol w:w="1180"/>
        <w:gridCol w:w="1188"/>
      </w:tblGrid>
      <w:tr w:rsidR="00A75EC3" w:rsidRPr="009B72B8" w14:paraId="7F94C563" w14:textId="77777777" w:rsidTr="00517796">
        <w:trPr>
          <w:trHeight w:val="560"/>
          <w:jc w:val="center"/>
        </w:trPr>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14:paraId="39584A85" w14:textId="77777777" w:rsidR="00A75EC3" w:rsidRPr="009B72B8" w:rsidRDefault="00A75EC3" w:rsidP="00C06448">
            <w:pPr>
              <w:jc w:val="center"/>
              <w:rPr>
                <w:rFonts w:ascii="Avenir Book" w:hAnsi="Avenir Book" w:cs="Calibri"/>
                <w:b/>
                <w:bCs/>
                <w:color w:val="000000"/>
                <w:sz w:val="15"/>
                <w:szCs w:val="15"/>
              </w:rPr>
            </w:pPr>
            <w:r w:rsidRPr="009B72B8">
              <w:rPr>
                <w:rFonts w:ascii="Avenir Book" w:hAnsi="Avenir Book" w:cs="Calibri"/>
                <w:b/>
                <w:bCs/>
                <w:color w:val="000000"/>
                <w:sz w:val="15"/>
                <w:szCs w:val="15"/>
              </w:rPr>
              <w:t>No.</w:t>
            </w:r>
          </w:p>
        </w:tc>
        <w:tc>
          <w:tcPr>
            <w:tcW w:w="0" w:type="auto"/>
            <w:tcBorders>
              <w:top w:val="single" w:sz="4" w:space="0" w:color="auto"/>
              <w:left w:val="nil"/>
              <w:bottom w:val="single" w:sz="4" w:space="0" w:color="auto"/>
              <w:right w:val="single" w:sz="4" w:space="0" w:color="auto"/>
            </w:tcBorders>
            <w:shd w:val="clear" w:color="000000" w:fill="E2EFDA"/>
            <w:vAlign w:val="center"/>
            <w:hideMark/>
          </w:tcPr>
          <w:p w14:paraId="0B2FB313" w14:textId="77777777" w:rsidR="00A75EC3" w:rsidRPr="009B72B8" w:rsidRDefault="00A75EC3" w:rsidP="00C06448">
            <w:pPr>
              <w:jc w:val="center"/>
              <w:rPr>
                <w:rFonts w:ascii="Avenir Book" w:hAnsi="Avenir Book" w:cs="Calibri"/>
                <w:b/>
                <w:bCs/>
                <w:color w:val="000000"/>
                <w:sz w:val="15"/>
                <w:szCs w:val="15"/>
              </w:rPr>
            </w:pPr>
            <w:r w:rsidRPr="009B72B8">
              <w:rPr>
                <w:rFonts w:ascii="Avenir Book" w:hAnsi="Avenir Book" w:cs="Calibri"/>
                <w:b/>
                <w:bCs/>
                <w:color w:val="000000"/>
                <w:sz w:val="15"/>
                <w:szCs w:val="15"/>
              </w:rPr>
              <w:t>TIPO DE VEHICULO</w:t>
            </w:r>
          </w:p>
        </w:tc>
        <w:tc>
          <w:tcPr>
            <w:tcW w:w="0" w:type="auto"/>
            <w:tcBorders>
              <w:top w:val="single" w:sz="4" w:space="0" w:color="auto"/>
              <w:left w:val="nil"/>
              <w:bottom w:val="single" w:sz="4" w:space="0" w:color="auto"/>
              <w:right w:val="single" w:sz="4" w:space="0" w:color="auto"/>
            </w:tcBorders>
            <w:shd w:val="clear" w:color="000000" w:fill="E2EFDA"/>
            <w:vAlign w:val="center"/>
            <w:hideMark/>
          </w:tcPr>
          <w:p w14:paraId="3FF5A2D0" w14:textId="77777777" w:rsidR="00A75EC3" w:rsidRPr="009B72B8" w:rsidRDefault="00A75EC3" w:rsidP="00C06448">
            <w:pPr>
              <w:jc w:val="center"/>
              <w:rPr>
                <w:rFonts w:ascii="Avenir Book" w:hAnsi="Avenir Book" w:cs="Calibri"/>
                <w:b/>
                <w:bCs/>
                <w:color w:val="000000"/>
                <w:sz w:val="15"/>
                <w:szCs w:val="15"/>
              </w:rPr>
            </w:pPr>
            <w:r w:rsidRPr="00840923">
              <w:rPr>
                <w:rFonts w:ascii="Avenir Book" w:hAnsi="Avenir Book" w:cs="Calibri"/>
                <w:b/>
                <w:bCs/>
                <w:color w:val="000000"/>
                <w:sz w:val="15"/>
                <w:szCs w:val="15"/>
              </w:rPr>
              <w:t>CLASIFICACIÓN</w:t>
            </w:r>
          </w:p>
        </w:tc>
        <w:tc>
          <w:tcPr>
            <w:tcW w:w="0" w:type="auto"/>
            <w:tcBorders>
              <w:top w:val="single" w:sz="4" w:space="0" w:color="auto"/>
              <w:left w:val="nil"/>
              <w:bottom w:val="single" w:sz="4" w:space="0" w:color="auto"/>
              <w:right w:val="single" w:sz="4" w:space="0" w:color="auto"/>
            </w:tcBorders>
            <w:shd w:val="clear" w:color="000000" w:fill="E2EFDA"/>
            <w:vAlign w:val="center"/>
            <w:hideMark/>
          </w:tcPr>
          <w:p w14:paraId="4D73E745" w14:textId="77777777" w:rsidR="00A75EC3" w:rsidRPr="009B72B8" w:rsidRDefault="00A75EC3" w:rsidP="00C06448">
            <w:pPr>
              <w:jc w:val="center"/>
              <w:rPr>
                <w:rFonts w:ascii="Avenir Book" w:hAnsi="Avenir Book" w:cs="Calibri"/>
                <w:b/>
                <w:bCs/>
                <w:color w:val="000000"/>
                <w:sz w:val="15"/>
                <w:szCs w:val="15"/>
              </w:rPr>
            </w:pPr>
            <w:r w:rsidRPr="009B72B8">
              <w:rPr>
                <w:rFonts w:ascii="Avenir Book" w:hAnsi="Avenir Book" w:cs="Calibri"/>
                <w:b/>
                <w:bCs/>
                <w:color w:val="000000"/>
                <w:sz w:val="15"/>
                <w:szCs w:val="15"/>
              </w:rPr>
              <w:t>PLACA</w:t>
            </w:r>
          </w:p>
        </w:tc>
        <w:tc>
          <w:tcPr>
            <w:tcW w:w="0" w:type="auto"/>
            <w:tcBorders>
              <w:top w:val="single" w:sz="4" w:space="0" w:color="auto"/>
              <w:left w:val="nil"/>
              <w:bottom w:val="single" w:sz="4" w:space="0" w:color="auto"/>
              <w:right w:val="single" w:sz="4" w:space="0" w:color="auto"/>
            </w:tcBorders>
            <w:shd w:val="clear" w:color="000000" w:fill="E2EFDA"/>
            <w:vAlign w:val="center"/>
            <w:hideMark/>
          </w:tcPr>
          <w:p w14:paraId="727C1682" w14:textId="77777777" w:rsidR="00A75EC3" w:rsidRPr="009B72B8" w:rsidRDefault="00A75EC3" w:rsidP="00C06448">
            <w:pPr>
              <w:jc w:val="center"/>
              <w:rPr>
                <w:rFonts w:ascii="Avenir Book" w:hAnsi="Avenir Book" w:cs="Calibri"/>
                <w:b/>
                <w:bCs/>
                <w:color w:val="000000"/>
                <w:sz w:val="15"/>
                <w:szCs w:val="15"/>
              </w:rPr>
            </w:pPr>
            <w:r w:rsidRPr="009B72B8">
              <w:rPr>
                <w:rFonts w:ascii="Avenir Book" w:hAnsi="Avenir Book" w:cs="Calibri"/>
                <w:b/>
                <w:bCs/>
                <w:color w:val="000000"/>
                <w:sz w:val="15"/>
                <w:szCs w:val="15"/>
              </w:rPr>
              <w:t>DESCRIPCIÓN</w:t>
            </w:r>
          </w:p>
        </w:tc>
        <w:tc>
          <w:tcPr>
            <w:tcW w:w="0" w:type="auto"/>
            <w:tcBorders>
              <w:top w:val="single" w:sz="4" w:space="0" w:color="auto"/>
              <w:left w:val="nil"/>
              <w:bottom w:val="single" w:sz="4" w:space="0" w:color="auto"/>
              <w:right w:val="single" w:sz="4" w:space="0" w:color="auto"/>
            </w:tcBorders>
            <w:shd w:val="clear" w:color="000000" w:fill="E2EFDA"/>
            <w:vAlign w:val="center"/>
            <w:hideMark/>
          </w:tcPr>
          <w:p w14:paraId="1D786E44" w14:textId="77777777" w:rsidR="00A75EC3" w:rsidRPr="009B72B8" w:rsidRDefault="00A75EC3" w:rsidP="00C06448">
            <w:pPr>
              <w:jc w:val="center"/>
              <w:rPr>
                <w:rFonts w:ascii="Avenir Book" w:hAnsi="Avenir Book" w:cs="Calibri"/>
                <w:b/>
                <w:bCs/>
                <w:color w:val="000000"/>
                <w:sz w:val="15"/>
                <w:szCs w:val="15"/>
              </w:rPr>
            </w:pPr>
            <w:r w:rsidRPr="009B72B8">
              <w:rPr>
                <w:rFonts w:ascii="Avenir Book" w:hAnsi="Avenir Book" w:cs="Calibri"/>
                <w:b/>
                <w:bCs/>
                <w:color w:val="000000"/>
                <w:sz w:val="15"/>
                <w:szCs w:val="15"/>
              </w:rPr>
              <w:t>MODELO</w:t>
            </w:r>
          </w:p>
        </w:tc>
        <w:tc>
          <w:tcPr>
            <w:tcW w:w="0" w:type="auto"/>
            <w:tcBorders>
              <w:top w:val="single" w:sz="4" w:space="0" w:color="auto"/>
              <w:left w:val="nil"/>
              <w:bottom w:val="single" w:sz="4" w:space="0" w:color="auto"/>
              <w:right w:val="single" w:sz="4" w:space="0" w:color="auto"/>
            </w:tcBorders>
            <w:shd w:val="clear" w:color="000000" w:fill="E2EFDA"/>
            <w:vAlign w:val="center"/>
            <w:hideMark/>
          </w:tcPr>
          <w:p w14:paraId="302AF60E" w14:textId="77777777" w:rsidR="00A75EC3" w:rsidRPr="009B72B8" w:rsidRDefault="00A75EC3" w:rsidP="00C06448">
            <w:pPr>
              <w:jc w:val="center"/>
              <w:rPr>
                <w:rFonts w:ascii="Avenir Book" w:hAnsi="Avenir Book" w:cs="Calibri"/>
                <w:b/>
                <w:bCs/>
                <w:color w:val="000000"/>
                <w:sz w:val="15"/>
                <w:szCs w:val="15"/>
              </w:rPr>
            </w:pPr>
            <w:r w:rsidRPr="009B72B8">
              <w:rPr>
                <w:rFonts w:ascii="Avenir Book" w:hAnsi="Avenir Book" w:cs="Calibri"/>
                <w:b/>
                <w:bCs/>
                <w:color w:val="000000"/>
                <w:sz w:val="15"/>
                <w:szCs w:val="15"/>
              </w:rPr>
              <w:t>TIPO COMBUSTIBLE</w:t>
            </w:r>
          </w:p>
        </w:tc>
        <w:tc>
          <w:tcPr>
            <w:tcW w:w="0" w:type="auto"/>
            <w:tcBorders>
              <w:top w:val="single" w:sz="4" w:space="0" w:color="auto"/>
              <w:left w:val="nil"/>
              <w:bottom w:val="single" w:sz="4" w:space="0" w:color="auto"/>
              <w:right w:val="single" w:sz="4" w:space="0" w:color="auto"/>
            </w:tcBorders>
            <w:shd w:val="clear" w:color="000000" w:fill="E2EFDA"/>
            <w:vAlign w:val="center"/>
            <w:hideMark/>
          </w:tcPr>
          <w:p w14:paraId="7B2E3845" w14:textId="77777777" w:rsidR="00A75EC3" w:rsidRPr="009B72B8" w:rsidRDefault="00A75EC3" w:rsidP="00C06448">
            <w:pPr>
              <w:jc w:val="center"/>
              <w:rPr>
                <w:rFonts w:ascii="Avenir Book" w:hAnsi="Avenir Book" w:cs="Calibri"/>
                <w:b/>
                <w:bCs/>
                <w:color w:val="000000"/>
                <w:sz w:val="15"/>
                <w:szCs w:val="15"/>
              </w:rPr>
            </w:pPr>
            <w:r w:rsidRPr="009B72B8">
              <w:rPr>
                <w:rFonts w:ascii="Avenir Book" w:hAnsi="Avenir Book" w:cs="Calibri"/>
                <w:b/>
                <w:bCs/>
                <w:color w:val="000000"/>
                <w:sz w:val="15"/>
                <w:szCs w:val="15"/>
              </w:rPr>
              <w:t>FECHA DE MATRICULA</w:t>
            </w:r>
          </w:p>
        </w:tc>
        <w:tc>
          <w:tcPr>
            <w:tcW w:w="0" w:type="auto"/>
            <w:tcBorders>
              <w:top w:val="single" w:sz="4" w:space="0" w:color="auto"/>
              <w:left w:val="nil"/>
              <w:bottom w:val="single" w:sz="4" w:space="0" w:color="auto"/>
              <w:right w:val="single" w:sz="4" w:space="0" w:color="auto"/>
            </w:tcBorders>
            <w:shd w:val="clear" w:color="000000" w:fill="E2EFDA"/>
            <w:vAlign w:val="center"/>
            <w:hideMark/>
          </w:tcPr>
          <w:p w14:paraId="3731B052" w14:textId="77777777" w:rsidR="00A75EC3" w:rsidRPr="009B72B8" w:rsidRDefault="00A75EC3" w:rsidP="00C06448">
            <w:pPr>
              <w:jc w:val="center"/>
              <w:rPr>
                <w:rFonts w:ascii="Avenir Book" w:hAnsi="Avenir Book" w:cs="Calibri"/>
                <w:b/>
                <w:bCs/>
                <w:color w:val="000000"/>
                <w:sz w:val="15"/>
                <w:szCs w:val="15"/>
              </w:rPr>
            </w:pPr>
            <w:r w:rsidRPr="009B72B8">
              <w:rPr>
                <w:rFonts w:ascii="Avenir Book" w:hAnsi="Avenir Book" w:cs="Calibri"/>
                <w:b/>
                <w:bCs/>
                <w:color w:val="000000"/>
                <w:sz w:val="15"/>
                <w:szCs w:val="15"/>
              </w:rPr>
              <w:t>ANTIGÜEDAD (AÑOS APROXIMADO A 2024)</w:t>
            </w:r>
          </w:p>
        </w:tc>
        <w:tc>
          <w:tcPr>
            <w:tcW w:w="1188" w:type="dxa"/>
            <w:tcBorders>
              <w:top w:val="single" w:sz="4" w:space="0" w:color="auto"/>
              <w:left w:val="nil"/>
              <w:bottom w:val="single" w:sz="4" w:space="0" w:color="auto"/>
              <w:right w:val="single" w:sz="4" w:space="0" w:color="auto"/>
            </w:tcBorders>
            <w:shd w:val="clear" w:color="000000" w:fill="E2EFDA"/>
            <w:vAlign w:val="center"/>
            <w:hideMark/>
          </w:tcPr>
          <w:p w14:paraId="0845FA02" w14:textId="77777777" w:rsidR="00A75EC3" w:rsidRPr="009B72B8" w:rsidRDefault="00A75EC3" w:rsidP="00C06448">
            <w:pPr>
              <w:jc w:val="center"/>
              <w:rPr>
                <w:rFonts w:ascii="Avenir Book" w:hAnsi="Avenir Book" w:cs="Calibri"/>
                <w:b/>
                <w:bCs/>
                <w:color w:val="000000"/>
                <w:sz w:val="15"/>
                <w:szCs w:val="15"/>
              </w:rPr>
            </w:pPr>
            <w:r w:rsidRPr="009B72B8">
              <w:rPr>
                <w:rFonts w:ascii="Avenir Book" w:hAnsi="Avenir Book" w:cs="Calibri"/>
                <w:b/>
                <w:bCs/>
                <w:color w:val="000000"/>
                <w:sz w:val="15"/>
                <w:szCs w:val="15"/>
              </w:rPr>
              <w:t>RANGO</w:t>
            </w:r>
          </w:p>
        </w:tc>
      </w:tr>
      <w:tr w:rsidR="00A75EC3" w:rsidRPr="009B72B8" w14:paraId="192DACBB" w14:textId="77777777" w:rsidTr="00517796">
        <w:trPr>
          <w:trHeight w:val="5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655CA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w:t>
            </w:r>
          </w:p>
        </w:tc>
        <w:tc>
          <w:tcPr>
            <w:tcW w:w="0" w:type="auto"/>
            <w:tcBorders>
              <w:top w:val="nil"/>
              <w:left w:val="nil"/>
              <w:bottom w:val="single" w:sz="4" w:space="0" w:color="auto"/>
              <w:right w:val="single" w:sz="4" w:space="0" w:color="auto"/>
            </w:tcBorders>
            <w:shd w:val="clear" w:color="auto" w:fill="auto"/>
            <w:vAlign w:val="center"/>
            <w:hideMark/>
          </w:tcPr>
          <w:p w14:paraId="10A1407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Motocicletas</w:t>
            </w:r>
          </w:p>
        </w:tc>
        <w:tc>
          <w:tcPr>
            <w:tcW w:w="0" w:type="auto"/>
            <w:tcBorders>
              <w:top w:val="nil"/>
              <w:left w:val="nil"/>
              <w:bottom w:val="single" w:sz="4" w:space="0" w:color="auto"/>
              <w:right w:val="single" w:sz="4" w:space="0" w:color="auto"/>
            </w:tcBorders>
            <w:shd w:val="clear" w:color="auto" w:fill="auto"/>
            <w:vAlign w:val="center"/>
            <w:hideMark/>
          </w:tcPr>
          <w:p w14:paraId="153343D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Motocicleta</w:t>
            </w:r>
          </w:p>
        </w:tc>
        <w:tc>
          <w:tcPr>
            <w:tcW w:w="0" w:type="auto"/>
            <w:tcBorders>
              <w:top w:val="nil"/>
              <w:left w:val="nil"/>
              <w:bottom w:val="single" w:sz="4" w:space="0" w:color="auto"/>
              <w:right w:val="single" w:sz="4" w:space="0" w:color="auto"/>
            </w:tcBorders>
            <w:shd w:val="clear" w:color="auto" w:fill="auto"/>
            <w:vAlign w:val="center"/>
            <w:hideMark/>
          </w:tcPr>
          <w:p w14:paraId="6ABD64F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FII63A</w:t>
            </w:r>
          </w:p>
        </w:tc>
        <w:tc>
          <w:tcPr>
            <w:tcW w:w="0" w:type="auto"/>
            <w:tcBorders>
              <w:top w:val="nil"/>
              <w:left w:val="nil"/>
              <w:bottom w:val="single" w:sz="4" w:space="0" w:color="auto"/>
              <w:right w:val="single" w:sz="4" w:space="0" w:color="auto"/>
            </w:tcBorders>
            <w:shd w:val="clear" w:color="auto" w:fill="auto"/>
            <w:vAlign w:val="center"/>
            <w:hideMark/>
          </w:tcPr>
          <w:p w14:paraId="7ED65E5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MOTO YAMAHA XT600EN, CILINDRAJE 600, COLOR AZUL, MODELO 2004</w:t>
            </w:r>
          </w:p>
        </w:tc>
        <w:tc>
          <w:tcPr>
            <w:tcW w:w="0" w:type="auto"/>
            <w:tcBorders>
              <w:top w:val="nil"/>
              <w:left w:val="nil"/>
              <w:bottom w:val="single" w:sz="4" w:space="0" w:color="auto"/>
              <w:right w:val="single" w:sz="4" w:space="0" w:color="auto"/>
            </w:tcBorders>
            <w:shd w:val="clear" w:color="auto" w:fill="auto"/>
            <w:vAlign w:val="center"/>
            <w:hideMark/>
          </w:tcPr>
          <w:p w14:paraId="00EE4C4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2004</w:t>
            </w:r>
          </w:p>
        </w:tc>
        <w:tc>
          <w:tcPr>
            <w:tcW w:w="0" w:type="auto"/>
            <w:tcBorders>
              <w:top w:val="nil"/>
              <w:left w:val="nil"/>
              <w:bottom w:val="single" w:sz="4" w:space="0" w:color="auto"/>
              <w:right w:val="single" w:sz="4" w:space="0" w:color="auto"/>
            </w:tcBorders>
            <w:shd w:val="clear" w:color="000000" w:fill="FFFFFF"/>
            <w:vAlign w:val="center"/>
            <w:hideMark/>
          </w:tcPr>
          <w:p w14:paraId="50F138CD"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000000" w:fill="FFFFFF"/>
            <w:vAlign w:val="center"/>
            <w:hideMark/>
          </w:tcPr>
          <w:p w14:paraId="511CF7B9"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20/05/04</w:t>
            </w:r>
          </w:p>
        </w:tc>
        <w:tc>
          <w:tcPr>
            <w:tcW w:w="0" w:type="auto"/>
            <w:tcBorders>
              <w:top w:val="nil"/>
              <w:left w:val="nil"/>
              <w:bottom w:val="single" w:sz="4" w:space="0" w:color="auto"/>
              <w:right w:val="single" w:sz="4" w:space="0" w:color="auto"/>
            </w:tcBorders>
            <w:shd w:val="clear" w:color="auto" w:fill="auto"/>
            <w:vAlign w:val="center"/>
            <w:hideMark/>
          </w:tcPr>
          <w:p w14:paraId="5F58650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w:t>
            </w:r>
          </w:p>
        </w:tc>
        <w:tc>
          <w:tcPr>
            <w:tcW w:w="1188" w:type="dxa"/>
            <w:tcBorders>
              <w:top w:val="nil"/>
              <w:left w:val="nil"/>
              <w:bottom w:val="single" w:sz="4" w:space="0" w:color="auto"/>
              <w:right w:val="single" w:sz="4" w:space="0" w:color="auto"/>
            </w:tcBorders>
            <w:shd w:val="clear" w:color="auto" w:fill="auto"/>
            <w:noWrap/>
            <w:vAlign w:val="center"/>
            <w:hideMark/>
          </w:tcPr>
          <w:p w14:paraId="5D296C5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 o más</w:t>
            </w:r>
          </w:p>
        </w:tc>
      </w:tr>
      <w:tr w:rsidR="00A75EC3" w:rsidRPr="009B72B8" w14:paraId="5E19E6FF" w14:textId="77777777" w:rsidTr="00517796">
        <w:trPr>
          <w:trHeight w:val="5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48501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w:t>
            </w:r>
          </w:p>
        </w:tc>
        <w:tc>
          <w:tcPr>
            <w:tcW w:w="0" w:type="auto"/>
            <w:tcBorders>
              <w:top w:val="nil"/>
              <w:left w:val="nil"/>
              <w:bottom w:val="single" w:sz="4" w:space="0" w:color="auto"/>
              <w:right w:val="single" w:sz="4" w:space="0" w:color="auto"/>
            </w:tcBorders>
            <w:shd w:val="clear" w:color="auto" w:fill="auto"/>
            <w:vAlign w:val="center"/>
            <w:hideMark/>
          </w:tcPr>
          <w:p w14:paraId="593520C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Motocicletas</w:t>
            </w:r>
          </w:p>
        </w:tc>
        <w:tc>
          <w:tcPr>
            <w:tcW w:w="0" w:type="auto"/>
            <w:tcBorders>
              <w:top w:val="nil"/>
              <w:left w:val="nil"/>
              <w:bottom w:val="single" w:sz="4" w:space="0" w:color="auto"/>
              <w:right w:val="single" w:sz="4" w:space="0" w:color="auto"/>
            </w:tcBorders>
            <w:shd w:val="clear" w:color="auto" w:fill="auto"/>
            <w:vAlign w:val="center"/>
            <w:hideMark/>
          </w:tcPr>
          <w:p w14:paraId="6637426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Motocicleta</w:t>
            </w:r>
          </w:p>
        </w:tc>
        <w:tc>
          <w:tcPr>
            <w:tcW w:w="0" w:type="auto"/>
            <w:tcBorders>
              <w:top w:val="nil"/>
              <w:left w:val="nil"/>
              <w:bottom w:val="single" w:sz="4" w:space="0" w:color="auto"/>
              <w:right w:val="single" w:sz="4" w:space="0" w:color="auto"/>
            </w:tcBorders>
            <w:shd w:val="clear" w:color="auto" w:fill="auto"/>
            <w:vAlign w:val="center"/>
            <w:hideMark/>
          </w:tcPr>
          <w:p w14:paraId="70FAD6D5"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FFG43A</w:t>
            </w:r>
          </w:p>
        </w:tc>
        <w:tc>
          <w:tcPr>
            <w:tcW w:w="0" w:type="auto"/>
            <w:tcBorders>
              <w:top w:val="nil"/>
              <w:left w:val="nil"/>
              <w:bottom w:val="single" w:sz="4" w:space="0" w:color="auto"/>
              <w:right w:val="single" w:sz="4" w:space="0" w:color="auto"/>
            </w:tcBorders>
            <w:shd w:val="clear" w:color="auto" w:fill="auto"/>
            <w:vAlign w:val="center"/>
            <w:hideMark/>
          </w:tcPr>
          <w:p w14:paraId="6210A7C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MOTO SUZUKI CROOS TS185, CILINDRAJE 185, COLOR BLANCO. MODELO 2000</w:t>
            </w:r>
          </w:p>
        </w:tc>
        <w:tc>
          <w:tcPr>
            <w:tcW w:w="0" w:type="auto"/>
            <w:tcBorders>
              <w:top w:val="nil"/>
              <w:left w:val="nil"/>
              <w:bottom w:val="single" w:sz="4" w:space="0" w:color="auto"/>
              <w:right w:val="single" w:sz="4" w:space="0" w:color="auto"/>
            </w:tcBorders>
            <w:shd w:val="clear" w:color="auto" w:fill="auto"/>
            <w:vAlign w:val="center"/>
            <w:hideMark/>
          </w:tcPr>
          <w:p w14:paraId="34018DF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2000</w:t>
            </w:r>
          </w:p>
        </w:tc>
        <w:tc>
          <w:tcPr>
            <w:tcW w:w="0" w:type="auto"/>
            <w:tcBorders>
              <w:top w:val="nil"/>
              <w:left w:val="nil"/>
              <w:bottom w:val="single" w:sz="4" w:space="0" w:color="auto"/>
              <w:right w:val="single" w:sz="4" w:space="0" w:color="auto"/>
            </w:tcBorders>
            <w:shd w:val="clear" w:color="auto" w:fill="auto"/>
            <w:vAlign w:val="center"/>
            <w:hideMark/>
          </w:tcPr>
          <w:p w14:paraId="3AB0A65C"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25EAD889"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30/12/1999</w:t>
            </w:r>
          </w:p>
        </w:tc>
        <w:tc>
          <w:tcPr>
            <w:tcW w:w="0" w:type="auto"/>
            <w:tcBorders>
              <w:top w:val="nil"/>
              <w:left w:val="nil"/>
              <w:bottom w:val="single" w:sz="4" w:space="0" w:color="auto"/>
              <w:right w:val="single" w:sz="4" w:space="0" w:color="auto"/>
            </w:tcBorders>
            <w:shd w:val="clear" w:color="auto" w:fill="auto"/>
            <w:vAlign w:val="center"/>
            <w:hideMark/>
          </w:tcPr>
          <w:p w14:paraId="3D81D3B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25</w:t>
            </w:r>
          </w:p>
        </w:tc>
        <w:tc>
          <w:tcPr>
            <w:tcW w:w="1188" w:type="dxa"/>
            <w:tcBorders>
              <w:top w:val="nil"/>
              <w:left w:val="nil"/>
              <w:bottom w:val="single" w:sz="4" w:space="0" w:color="auto"/>
              <w:right w:val="single" w:sz="4" w:space="0" w:color="auto"/>
            </w:tcBorders>
            <w:shd w:val="clear" w:color="auto" w:fill="auto"/>
            <w:noWrap/>
            <w:vAlign w:val="center"/>
            <w:hideMark/>
          </w:tcPr>
          <w:p w14:paraId="38A2F190"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 o más</w:t>
            </w:r>
          </w:p>
        </w:tc>
      </w:tr>
      <w:tr w:rsidR="00A75EC3" w:rsidRPr="009B72B8" w14:paraId="7D7CC282" w14:textId="77777777" w:rsidTr="00517796">
        <w:trPr>
          <w:trHeight w:val="5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BF9BA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3</w:t>
            </w:r>
          </w:p>
        </w:tc>
        <w:tc>
          <w:tcPr>
            <w:tcW w:w="0" w:type="auto"/>
            <w:tcBorders>
              <w:top w:val="nil"/>
              <w:left w:val="nil"/>
              <w:bottom w:val="single" w:sz="4" w:space="0" w:color="auto"/>
              <w:right w:val="single" w:sz="4" w:space="0" w:color="auto"/>
            </w:tcBorders>
            <w:shd w:val="clear" w:color="auto" w:fill="auto"/>
            <w:vAlign w:val="center"/>
            <w:hideMark/>
          </w:tcPr>
          <w:p w14:paraId="2BC244E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Motocicletas</w:t>
            </w:r>
          </w:p>
        </w:tc>
        <w:tc>
          <w:tcPr>
            <w:tcW w:w="0" w:type="auto"/>
            <w:tcBorders>
              <w:top w:val="nil"/>
              <w:left w:val="nil"/>
              <w:bottom w:val="single" w:sz="4" w:space="0" w:color="auto"/>
              <w:right w:val="single" w:sz="4" w:space="0" w:color="auto"/>
            </w:tcBorders>
            <w:shd w:val="clear" w:color="auto" w:fill="auto"/>
            <w:vAlign w:val="center"/>
            <w:hideMark/>
          </w:tcPr>
          <w:p w14:paraId="56DA54D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Motocicleta</w:t>
            </w:r>
          </w:p>
        </w:tc>
        <w:tc>
          <w:tcPr>
            <w:tcW w:w="0" w:type="auto"/>
            <w:tcBorders>
              <w:top w:val="nil"/>
              <w:left w:val="nil"/>
              <w:bottom w:val="single" w:sz="4" w:space="0" w:color="auto"/>
              <w:right w:val="single" w:sz="4" w:space="0" w:color="auto"/>
            </w:tcBorders>
            <w:shd w:val="clear" w:color="auto" w:fill="auto"/>
            <w:vAlign w:val="center"/>
            <w:hideMark/>
          </w:tcPr>
          <w:p w14:paraId="10F4BC4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TFP61D</w:t>
            </w:r>
          </w:p>
        </w:tc>
        <w:tc>
          <w:tcPr>
            <w:tcW w:w="0" w:type="auto"/>
            <w:tcBorders>
              <w:top w:val="nil"/>
              <w:left w:val="nil"/>
              <w:bottom w:val="single" w:sz="4" w:space="0" w:color="auto"/>
              <w:right w:val="single" w:sz="4" w:space="0" w:color="auto"/>
            </w:tcBorders>
            <w:shd w:val="clear" w:color="auto" w:fill="auto"/>
            <w:vAlign w:val="center"/>
            <w:hideMark/>
          </w:tcPr>
          <w:p w14:paraId="17E7CE4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MOTO YAMAHA XTZ125,CILINDRAJE 124, COLOR NEGRO, MODELO 2016</w:t>
            </w:r>
          </w:p>
        </w:tc>
        <w:tc>
          <w:tcPr>
            <w:tcW w:w="0" w:type="auto"/>
            <w:tcBorders>
              <w:top w:val="nil"/>
              <w:left w:val="nil"/>
              <w:bottom w:val="single" w:sz="4" w:space="0" w:color="auto"/>
              <w:right w:val="single" w:sz="4" w:space="0" w:color="auto"/>
            </w:tcBorders>
            <w:shd w:val="clear" w:color="auto" w:fill="auto"/>
            <w:vAlign w:val="center"/>
            <w:hideMark/>
          </w:tcPr>
          <w:p w14:paraId="32E1558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2016</w:t>
            </w:r>
          </w:p>
        </w:tc>
        <w:tc>
          <w:tcPr>
            <w:tcW w:w="0" w:type="auto"/>
            <w:tcBorders>
              <w:top w:val="nil"/>
              <w:left w:val="nil"/>
              <w:bottom w:val="single" w:sz="4" w:space="0" w:color="auto"/>
              <w:right w:val="single" w:sz="4" w:space="0" w:color="auto"/>
            </w:tcBorders>
            <w:shd w:val="clear" w:color="auto" w:fill="auto"/>
            <w:vAlign w:val="center"/>
            <w:hideMark/>
          </w:tcPr>
          <w:p w14:paraId="099A1C4B"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783C2855"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01/07/2015</w:t>
            </w:r>
          </w:p>
        </w:tc>
        <w:tc>
          <w:tcPr>
            <w:tcW w:w="0" w:type="auto"/>
            <w:tcBorders>
              <w:top w:val="nil"/>
              <w:left w:val="nil"/>
              <w:bottom w:val="single" w:sz="4" w:space="0" w:color="auto"/>
              <w:right w:val="single" w:sz="4" w:space="0" w:color="auto"/>
            </w:tcBorders>
            <w:shd w:val="clear" w:color="auto" w:fill="auto"/>
            <w:vAlign w:val="center"/>
            <w:hideMark/>
          </w:tcPr>
          <w:p w14:paraId="36E442D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6DE4CC4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2516045D" w14:textId="77777777" w:rsidTr="00517796">
        <w:trPr>
          <w:trHeight w:val="5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3F00D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4</w:t>
            </w:r>
          </w:p>
        </w:tc>
        <w:tc>
          <w:tcPr>
            <w:tcW w:w="0" w:type="auto"/>
            <w:tcBorders>
              <w:top w:val="nil"/>
              <w:left w:val="nil"/>
              <w:bottom w:val="single" w:sz="4" w:space="0" w:color="auto"/>
              <w:right w:val="single" w:sz="4" w:space="0" w:color="auto"/>
            </w:tcBorders>
            <w:shd w:val="clear" w:color="auto" w:fill="auto"/>
            <w:vAlign w:val="center"/>
            <w:hideMark/>
          </w:tcPr>
          <w:p w14:paraId="2A0F3B0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Automóvil</w:t>
            </w:r>
          </w:p>
        </w:tc>
        <w:tc>
          <w:tcPr>
            <w:tcW w:w="0" w:type="auto"/>
            <w:tcBorders>
              <w:top w:val="nil"/>
              <w:left w:val="nil"/>
              <w:bottom w:val="single" w:sz="4" w:space="0" w:color="auto"/>
              <w:right w:val="single" w:sz="4" w:space="0" w:color="auto"/>
            </w:tcBorders>
            <w:shd w:val="clear" w:color="auto" w:fill="auto"/>
            <w:vAlign w:val="center"/>
            <w:hideMark/>
          </w:tcPr>
          <w:p w14:paraId="2559357F"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6A65FF75"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OFS183</w:t>
            </w:r>
          </w:p>
        </w:tc>
        <w:tc>
          <w:tcPr>
            <w:tcW w:w="0" w:type="auto"/>
            <w:tcBorders>
              <w:top w:val="nil"/>
              <w:left w:val="nil"/>
              <w:bottom w:val="single" w:sz="4" w:space="0" w:color="auto"/>
              <w:right w:val="single" w:sz="4" w:space="0" w:color="auto"/>
            </w:tcBorders>
            <w:shd w:val="clear" w:color="auto" w:fill="auto"/>
            <w:vAlign w:val="center"/>
            <w:hideMark/>
          </w:tcPr>
          <w:p w14:paraId="66061FC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AUTOMOVIL CHEVROLET AVEO, CILINDRAJE 1400,COLOR BLANCO. MODELO 2006</w:t>
            </w:r>
          </w:p>
        </w:tc>
        <w:tc>
          <w:tcPr>
            <w:tcW w:w="0" w:type="auto"/>
            <w:tcBorders>
              <w:top w:val="nil"/>
              <w:left w:val="nil"/>
              <w:bottom w:val="single" w:sz="4" w:space="0" w:color="auto"/>
              <w:right w:val="single" w:sz="4" w:space="0" w:color="auto"/>
            </w:tcBorders>
            <w:shd w:val="clear" w:color="auto" w:fill="auto"/>
            <w:vAlign w:val="center"/>
            <w:hideMark/>
          </w:tcPr>
          <w:p w14:paraId="13FE84F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2006</w:t>
            </w:r>
          </w:p>
        </w:tc>
        <w:tc>
          <w:tcPr>
            <w:tcW w:w="0" w:type="auto"/>
            <w:tcBorders>
              <w:top w:val="nil"/>
              <w:left w:val="nil"/>
              <w:bottom w:val="single" w:sz="4" w:space="0" w:color="auto"/>
              <w:right w:val="single" w:sz="4" w:space="0" w:color="auto"/>
            </w:tcBorders>
            <w:shd w:val="clear" w:color="auto" w:fill="auto"/>
            <w:vAlign w:val="center"/>
            <w:hideMark/>
          </w:tcPr>
          <w:p w14:paraId="2640BA60"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1C3AADE6"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07/03/2006</w:t>
            </w:r>
          </w:p>
        </w:tc>
        <w:tc>
          <w:tcPr>
            <w:tcW w:w="0" w:type="auto"/>
            <w:tcBorders>
              <w:top w:val="nil"/>
              <w:left w:val="nil"/>
              <w:bottom w:val="single" w:sz="4" w:space="0" w:color="auto"/>
              <w:right w:val="single" w:sz="4" w:space="0" w:color="auto"/>
            </w:tcBorders>
            <w:shd w:val="clear" w:color="auto" w:fill="auto"/>
            <w:vAlign w:val="center"/>
            <w:hideMark/>
          </w:tcPr>
          <w:p w14:paraId="122E0CC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18</w:t>
            </w:r>
          </w:p>
        </w:tc>
        <w:tc>
          <w:tcPr>
            <w:tcW w:w="1188" w:type="dxa"/>
            <w:tcBorders>
              <w:top w:val="nil"/>
              <w:left w:val="nil"/>
              <w:bottom w:val="single" w:sz="4" w:space="0" w:color="auto"/>
              <w:right w:val="single" w:sz="4" w:space="0" w:color="auto"/>
            </w:tcBorders>
            <w:shd w:val="clear" w:color="auto" w:fill="auto"/>
            <w:noWrap/>
            <w:vAlign w:val="center"/>
            <w:hideMark/>
          </w:tcPr>
          <w:p w14:paraId="0BADC97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 o más</w:t>
            </w:r>
          </w:p>
        </w:tc>
      </w:tr>
      <w:tr w:rsidR="00A75EC3" w:rsidRPr="009B72B8" w14:paraId="56CAEEF5" w14:textId="77777777" w:rsidTr="00517796">
        <w:trPr>
          <w:trHeight w:val="5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B2377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5</w:t>
            </w:r>
          </w:p>
        </w:tc>
        <w:tc>
          <w:tcPr>
            <w:tcW w:w="0" w:type="auto"/>
            <w:tcBorders>
              <w:top w:val="nil"/>
              <w:left w:val="nil"/>
              <w:bottom w:val="single" w:sz="4" w:space="0" w:color="auto"/>
              <w:right w:val="single" w:sz="4" w:space="0" w:color="auto"/>
            </w:tcBorders>
            <w:shd w:val="clear" w:color="auto" w:fill="auto"/>
            <w:vAlign w:val="center"/>
            <w:hideMark/>
          </w:tcPr>
          <w:p w14:paraId="48073F6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Automóvil</w:t>
            </w:r>
          </w:p>
        </w:tc>
        <w:tc>
          <w:tcPr>
            <w:tcW w:w="0" w:type="auto"/>
            <w:tcBorders>
              <w:top w:val="nil"/>
              <w:left w:val="nil"/>
              <w:bottom w:val="single" w:sz="4" w:space="0" w:color="auto"/>
              <w:right w:val="single" w:sz="4" w:space="0" w:color="auto"/>
            </w:tcBorders>
            <w:shd w:val="clear" w:color="auto" w:fill="auto"/>
            <w:vAlign w:val="center"/>
            <w:hideMark/>
          </w:tcPr>
          <w:p w14:paraId="5918247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0E3BBF1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OFS177</w:t>
            </w:r>
          </w:p>
        </w:tc>
        <w:tc>
          <w:tcPr>
            <w:tcW w:w="0" w:type="auto"/>
            <w:tcBorders>
              <w:top w:val="nil"/>
              <w:left w:val="nil"/>
              <w:bottom w:val="single" w:sz="4" w:space="0" w:color="auto"/>
              <w:right w:val="single" w:sz="4" w:space="0" w:color="auto"/>
            </w:tcBorders>
            <w:shd w:val="clear" w:color="auto" w:fill="auto"/>
            <w:vAlign w:val="center"/>
            <w:hideMark/>
          </w:tcPr>
          <w:p w14:paraId="251F021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AUTOMOVIL CHEVROLET AVEO,  CILINDRAJE 1400, COLOR AZUL SPORT. MODELO 2006</w:t>
            </w:r>
          </w:p>
        </w:tc>
        <w:tc>
          <w:tcPr>
            <w:tcW w:w="0" w:type="auto"/>
            <w:tcBorders>
              <w:top w:val="nil"/>
              <w:left w:val="nil"/>
              <w:bottom w:val="single" w:sz="4" w:space="0" w:color="auto"/>
              <w:right w:val="single" w:sz="4" w:space="0" w:color="auto"/>
            </w:tcBorders>
            <w:shd w:val="clear" w:color="auto" w:fill="auto"/>
            <w:vAlign w:val="center"/>
            <w:hideMark/>
          </w:tcPr>
          <w:p w14:paraId="319F13C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2006</w:t>
            </w:r>
          </w:p>
        </w:tc>
        <w:tc>
          <w:tcPr>
            <w:tcW w:w="0" w:type="auto"/>
            <w:tcBorders>
              <w:top w:val="nil"/>
              <w:left w:val="nil"/>
              <w:bottom w:val="single" w:sz="4" w:space="0" w:color="auto"/>
              <w:right w:val="single" w:sz="4" w:space="0" w:color="auto"/>
            </w:tcBorders>
            <w:shd w:val="clear" w:color="auto" w:fill="auto"/>
            <w:vAlign w:val="center"/>
            <w:hideMark/>
          </w:tcPr>
          <w:p w14:paraId="3EC78035"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068E37D7"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19/12/2005</w:t>
            </w:r>
          </w:p>
        </w:tc>
        <w:tc>
          <w:tcPr>
            <w:tcW w:w="0" w:type="auto"/>
            <w:tcBorders>
              <w:top w:val="nil"/>
              <w:left w:val="nil"/>
              <w:bottom w:val="single" w:sz="4" w:space="0" w:color="auto"/>
              <w:right w:val="single" w:sz="4" w:space="0" w:color="auto"/>
            </w:tcBorders>
            <w:shd w:val="clear" w:color="auto" w:fill="auto"/>
            <w:vAlign w:val="center"/>
            <w:hideMark/>
          </w:tcPr>
          <w:p w14:paraId="1900EAA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19</w:t>
            </w:r>
          </w:p>
        </w:tc>
        <w:tc>
          <w:tcPr>
            <w:tcW w:w="1188" w:type="dxa"/>
            <w:tcBorders>
              <w:top w:val="nil"/>
              <w:left w:val="nil"/>
              <w:bottom w:val="single" w:sz="4" w:space="0" w:color="auto"/>
              <w:right w:val="single" w:sz="4" w:space="0" w:color="auto"/>
            </w:tcBorders>
            <w:shd w:val="clear" w:color="auto" w:fill="auto"/>
            <w:noWrap/>
            <w:vAlign w:val="center"/>
            <w:hideMark/>
          </w:tcPr>
          <w:p w14:paraId="5335ECD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 o más</w:t>
            </w:r>
          </w:p>
        </w:tc>
      </w:tr>
      <w:tr w:rsidR="00A75EC3" w:rsidRPr="009B72B8" w14:paraId="49964B2C" w14:textId="77777777" w:rsidTr="00517796">
        <w:trPr>
          <w:trHeight w:val="5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3E0F7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lastRenderedPageBreak/>
              <w:t>6</w:t>
            </w:r>
          </w:p>
        </w:tc>
        <w:tc>
          <w:tcPr>
            <w:tcW w:w="0" w:type="auto"/>
            <w:tcBorders>
              <w:top w:val="nil"/>
              <w:left w:val="nil"/>
              <w:bottom w:val="single" w:sz="4" w:space="0" w:color="auto"/>
              <w:right w:val="single" w:sz="4" w:space="0" w:color="auto"/>
            </w:tcBorders>
            <w:shd w:val="clear" w:color="auto" w:fill="auto"/>
            <w:vAlign w:val="center"/>
            <w:hideMark/>
          </w:tcPr>
          <w:p w14:paraId="61E3EF4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Automóvil</w:t>
            </w:r>
          </w:p>
        </w:tc>
        <w:tc>
          <w:tcPr>
            <w:tcW w:w="0" w:type="auto"/>
            <w:tcBorders>
              <w:top w:val="nil"/>
              <w:left w:val="nil"/>
              <w:bottom w:val="single" w:sz="4" w:space="0" w:color="auto"/>
              <w:right w:val="single" w:sz="4" w:space="0" w:color="auto"/>
            </w:tcBorders>
            <w:shd w:val="clear" w:color="auto" w:fill="auto"/>
            <w:vAlign w:val="center"/>
            <w:hideMark/>
          </w:tcPr>
          <w:p w14:paraId="005EF5E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560C252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OFS178</w:t>
            </w:r>
          </w:p>
        </w:tc>
        <w:tc>
          <w:tcPr>
            <w:tcW w:w="0" w:type="auto"/>
            <w:tcBorders>
              <w:top w:val="nil"/>
              <w:left w:val="nil"/>
              <w:bottom w:val="single" w:sz="4" w:space="0" w:color="auto"/>
              <w:right w:val="single" w:sz="4" w:space="0" w:color="auto"/>
            </w:tcBorders>
            <w:shd w:val="clear" w:color="auto" w:fill="auto"/>
            <w:vAlign w:val="center"/>
            <w:hideMark/>
          </w:tcPr>
          <w:p w14:paraId="2AF98C7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AUTOMOVIL  CHEVROLET AVEO, CILINDRAJE 1400, COLOR BLANCO. MODELO 2006</w:t>
            </w:r>
          </w:p>
        </w:tc>
        <w:tc>
          <w:tcPr>
            <w:tcW w:w="0" w:type="auto"/>
            <w:tcBorders>
              <w:top w:val="nil"/>
              <w:left w:val="nil"/>
              <w:bottom w:val="single" w:sz="4" w:space="0" w:color="auto"/>
              <w:right w:val="single" w:sz="4" w:space="0" w:color="auto"/>
            </w:tcBorders>
            <w:shd w:val="clear" w:color="auto" w:fill="auto"/>
            <w:vAlign w:val="center"/>
            <w:hideMark/>
          </w:tcPr>
          <w:p w14:paraId="428F079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2006</w:t>
            </w:r>
          </w:p>
        </w:tc>
        <w:tc>
          <w:tcPr>
            <w:tcW w:w="0" w:type="auto"/>
            <w:tcBorders>
              <w:top w:val="nil"/>
              <w:left w:val="nil"/>
              <w:bottom w:val="single" w:sz="4" w:space="0" w:color="auto"/>
              <w:right w:val="single" w:sz="4" w:space="0" w:color="auto"/>
            </w:tcBorders>
            <w:shd w:val="clear" w:color="auto" w:fill="auto"/>
            <w:vAlign w:val="center"/>
            <w:hideMark/>
          </w:tcPr>
          <w:p w14:paraId="04236C46"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5DFD7E4A"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19/12/2005</w:t>
            </w:r>
          </w:p>
        </w:tc>
        <w:tc>
          <w:tcPr>
            <w:tcW w:w="0" w:type="auto"/>
            <w:tcBorders>
              <w:top w:val="nil"/>
              <w:left w:val="nil"/>
              <w:bottom w:val="single" w:sz="4" w:space="0" w:color="auto"/>
              <w:right w:val="single" w:sz="4" w:space="0" w:color="auto"/>
            </w:tcBorders>
            <w:shd w:val="clear" w:color="auto" w:fill="auto"/>
            <w:vAlign w:val="center"/>
            <w:hideMark/>
          </w:tcPr>
          <w:p w14:paraId="60E2B3F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19</w:t>
            </w:r>
          </w:p>
        </w:tc>
        <w:tc>
          <w:tcPr>
            <w:tcW w:w="1188" w:type="dxa"/>
            <w:tcBorders>
              <w:top w:val="nil"/>
              <w:left w:val="nil"/>
              <w:bottom w:val="single" w:sz="4" w:space="0" w:color="auto"/>
              <w:right w:val="single" w:sz="4" w:space="0" w:color="auto"/>
            </w:tcBorders>
            <w:shd w:val="clear" w:color="auto" w:fill="auto"/>
            <w:noWrap/>
            <w:vAlign w:val="center"/>
            <w:hideMark/>
          </w:tcPr>
          <w:p w14:paraId="741E4DA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 o más</w:t>
            </w:r>
          </w:p>
        </w:tc>
      </w:tr>
      <w:tr w:rsidR="00A75EC3" w:rsidRPr="009B72B8" w14:paraId="3B31CEC1" w14:textId="77777777" w:rsidTr="00517796">
        <w:trPr>
          <w:trHeight w:val="5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CEBDB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7</w:t>
            </w:r>
          </w:p>
        </w:tc>
        <w:tc>
          <w:tcPr>
            <w:tcW w:w="0" w:type="auto"/>
            <w:tcBorders>
              <w:top w:val="nil"/>
              <w:left w:val="nil"/>
              <w:bottom w:val="single" w:sz="4" w:space="0" w:color="auto"/>
              <w:right w:val="single" w:sz="4" w:space="0" w:color="auto"/>
            </w:tcBorders>
            <w:shd w:val="clear" w:color="auto" w:fill="auto"/>
            <w:vAlign w:val="center"/>
            <w:hideMark/>
          </w:tcPr>
          <w:p w14:paraId="0750CA15"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Automóvil</w:t>
            </w:r>
          </w:p>
        </w:tc>
        <w:tc>
          <w:tcPr>
            <w:tcW w:w="0" w:type="auto"/>
            <w:tcBorders>
              <w:top w:val="nil"/>
              <w:left w:val="nil"/>
              <w:bottom w:val="single" w:sz="4" w:space="0" w:color="auto"/>
              <w:right w:val="single" w:sz="4" w:space="0" w:color="auto"/>
            </w:tcBorders>
            <w:shd w:val="clear" w:color="auto" w:fill="auto"/>
            <w:vAlign w:val="center"/>
            <w:hideMark/>
          </w:tcPr>
          <w:p w14:paraId="41654EB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668A6A9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OSA864</w:t>
            </w:r>
          </w:p>
        </w:tc>
        <w:tc>
          <w:tcPr>
            <w:tcW w:w="0" w:type="auto"/>
            <w:tcBorders>
              <w:top w:val="nil"/>
              <w:left w:val="nil"/>
              <w:bottom w:val="single" w:sz="4" w:space="0" w:color="auto"/>
              <w:right w:val="single" w:sz="4" w:space="0" w:color="auto"/>
            </w:tcBorders>
            <w:shd w:val="clear" w:color="auto" w:fill="auto"/>
            <w:vAlign w:val="center"/>
            <w:hideMark/>
          </w:tcPr>
          <w:p w14:paraId="6728436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AUTOMOVIL CHEVROLET AVEO CILINDRAJE 1600, COLOR ROJO DESTELLO MODELO 2010.</w:t>
            </w:r>
          </w:p>
        </w:tc>
        <w:tc>
          <w:tcPr>
            <w:tcW w:w="0" w:type="auto"/>
            <w:tcBorders>
              <w:top w:val="nil"/>
              <w:left w:val="nil"/>
              <w:bottom w:val="single" w:sz="4" w:space="0" w:color="auto"/>
              <w:right w:val="single" w:sz="4" w:space="0" w:color="auto"/>
            </w:tcBorders>
            <w:shd w:val="clear" w:color="auto" w:fill="auto"/>
            <w:vAlign w:val="center"/>
            <w:hideMark/>
          </w:tcPr>
          <w:p w14:paraId="0EAF904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2010</w:t>
            </w:r>
          </w:p>
        </w:tc>
        <w:tc>
          <w:tcPr>
            <w:tcW w:w="0" w:type="auto"/>
            <w:tcBorders>
              <w:top w:val="nil"/>
              <w:left w:val="nil"/>
              <w:bottom w:val="single" w:sz="4" w:space="0" w:color="auto"/>
              <w:right w:val="single" w:sz="4" w:space="0" w:color="auto"/>
            </w:tcBorders>
            <w:shd w:val="clear" w:color="auto" w:fill="auto"/>
            <w:vAlign w:val="center"/>
            <w:hideMark/>
          </w:tcPr>
          <w:p w14:paraId="003DD76C"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GASOLINA </w:t>
            </w:r>
          </w:p>
        </w:tc>
        <w:tc>
          <w:tcPr>
            <w:tcW w:w="0" w:type="auto"/>
            <w:tcBorders>
              <w:top w:val="nil"/>
              <w:left w:val="nil"/>
              <w:bottom w:val="single" w:sz="4" w:space="0" w:color="auto"/>
              <w:right w:val="single" w:sz="4" w:space="0" w:color="auto"/>
            </w:tcBorders>
            <w:shd w:val="clear" w:color="auto" w:fill="auto"/>
            <w:vAlign w:val="center"/>
            <w:hideMark/>
          </w:tcPr>
          <w:p w14:paraId="5F7DFA7D"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17/03/2010 </w:t>
            </w:r>
          </w:p>
        </w:tc>
        <w:tc>
          <w:tcPr>
            <w:tcW w:w="0" w:type="auto"/>
            <w:tcBorders>
              <w:top w:val="nil"/>
              <w:left w:val="nil"/>
              <w:bottom w:val="single" w:sz="4" w:space="0" w:color="auto"/>
              <w:right w:val="single" w:sz="4" w:space="0" w:color="auto"/>
            </w:tcBorders>
            <w:shd w:val="clear" w:color="auto" w:fill="auto"/>
            <w:vAlign w:val="center"/>
            <w:hideMark/>
          </w:tcPr>
          <w:p w14:paraId="7EFF665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14</w:t>
            </w:r>
          </w:p>
        </w:tc>
        <w:tc>
          <w:tcPr>
            <w:tcW w:w="1188" w:type="dxa"/>
            <w:tcBorders>
              <w:top w:val="nil"/>
              <w:left w:val="nil"/>
              <w:bottom w:val="single" w:sz="4" w:space="0" w:color="auto"/>
              <w:right w:val="single" w:sz="4" w:space="0" w:color="auto"/>
            </w:tcBorders>
            <w:shd w:val="clear" w:color="auto" w:fill="auto"/>
            <w:noWrap/>
            <w:vAlign w:val="center"/>
            <w:hideMark/>
          </w:tcPr>
          <w:p w14:paraId="270663D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0F907808" w14:textId="77777777" w:rsidTr="00517796">
        <w:trPr>
          <w:trHeight w:val="11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D5A82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w:t>
            </w:r>
          </w:p>
        </w:tc>
        <w:tc>
          <w:tcPr>
            <w:tcW w:w="0" w:type="auto"/>
            <w:tcBorders>
              <w:top w:val="nil"/>
              <w:left w:val="nil"/>
              <w:bottom w:val="single" w:sz="4" w:space="0" w:color="auto"/>
              <w:right w:val="single" w:sz="4" w:space="0" w:color="auto"/>
            </w:tcBorders>
            <w:shd w:val="clear" w:color="auto" w:fill="auto"/>
            <w:vAlign w:val="center"/>
            <w:hideMark/>
          </w:tcPr>
          <w:p w14:paraId="1FA13C3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Automóvil</w:t>
            </w:r>
          </w:p>
        </w:tc>
        <w:tc>
          <w:tcPr>
            <w:tcW w:w="0" w:type="auto"/>
            <w:tcBorders>
              <w:top w:val="nil"/>
              <w:left w:val="nil"/>
              <w:bottom w:val="single" w:sz="4" w:space="0" w:color="auto"/>
              <w:right w:val="single" w:sz="4" w:space="0" w:color="auto"/>
            </w:tcBorders>
            <w:shd w:val="clear" w:color="auto" w:fill="auto"/>
            <w:vAlign w:val="center"/>
            <w:hideMark/>
          </w:tcPr>
          <w:p w14:paraId="07908FA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4FE303E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ODS030</w:t>
            </w:r>
          </w:p>
        </w:tc>
        <w:tc>
          <w:tcPr>
            <w:tcW w:w="0" w:type="auto"/>
            <w:tcBorders>
              <w:top w:val="nil"/>
              <w:left w:val="nil"/>
              <w:bottom w:val="single" w:sz="4" w:space="0" w:color="auto"/>
              <w:right w:val="single" w:sz="4" w:space="0" w:color="auto"/>
            </w:tcBorders>
            <w:shd w:val="clear" w:color="auto" w:fill="auto"/>
            <w:vAlign w:val="center"/>
            <w:hideMark/>
          </w:tcPr>
          <w:p w14:paraId="531A2A3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AUTOMOVIL RENAULT SEDAN  LOGAN  PLACA ODS030 CHASIS SERIE 9FBLSRADBGM763740, MOTOR F710Q180101 A GASOLINA CAPACIDAD 5 PASAJEROS. MODELO 2016</w:t>
            </w:r>
          </w:p>
        </w:tc>
        <w:tc>
          <w:tcPr>
            <w:tcW w:w="0" w:type="auto"/>
            <w:tcBorders>
              <w:top w:val="nil"/>
              <w:left w:val="nil"/>
              <w:bottom w:val="single" w:sz="4" w:space="0" w:color="auto"/>
              <w:right w:val="single" w:sz="4" w:space="0" w:color="auto"/>
            </w:tcBorders>
            <w:shd w:val="clear" w:color="auto" w:fill="auto"/>
            <w:vAlign w:val="center"/>
            <w:hideMark/>
          </w:tcPr>
          <w:p w14:paraId="2DD19DD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2016</w:t>
            </w:r>
          </w:p>
        </w:tc>
        <w:tc>
          <w:tcPr>
            <w:tcW w:w="0" w:type="auto"/>
            <w:tcBorders>
              <w:top w:val="nil"/>
              <w:left w:val="nil"/>
              <w:bottom w:val="single" w:sz="4" w:space="0" w:color="auto"/>
              <w:right w:val="single" w:sz="4" w:space="0" w:color="auto"/>
            </w:tcBorders>
            <w:shd w:val="clear" w:color="auto" w:fill="auto"/>
            <w:vAlign w:val="center"/>
            <w:hideMark/>
          </w:tcPr>
          <w:p w14:paraId="5DA08370"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GASOLINA </w:t>
            </w:r>
          </w:p>
        </w:tc>
        <w:tc>
          <w:tcPr>
            <w:tcW w:w="0" w:type="auto"/>
            <w:tcBorders>
              <w:top w:val="nil"/>
              <w:left w:val="nil"/>
              <w:bottom w:val="single" w:sz="4" w:space="0" w:color="auto"/>
              <w:right w:val="single" w:sz="4" w:space="0" w:color="auto"/>
            </w:tcBorders>
            <w:shd w:val="clear" w:color="auto" w:fill="auto"/>
            <w:vAlign w:val="center"/>
            <w:hideMark/>
          </w:tcPr>
          <w:p w14:paraId="71DF4D15"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25/06/2015 </w:t>
            </w:r>
          </w:p>
        </w:tc>
        <w:tc>
          <w:tcPr>
            <w:tcW w:w="0" w:type="auto"/>
            <w:tcBorders>
              <w:top w:val="nil"/>
              <w:left w:val="nil"/>
              <w:bottom w:val="single" w:sz="4" w:space="0" w:color="auto"/>
              <w:right w:val="single" w:sz="4" w:space="0" w:color="auto"/>
            </w:tcBorders>
            <w:shd w:val="clear" w:color="auto" w:fill="auto"/>
            <w:vAlign w:val="center"/>
            <w:hideMark/>
          </w:tcPr>
          <w:p w14:paraId="1E9CFFF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0814586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13B9A7BD" w14:textId="77777777" w:rsidTr="00517796">
        <w:trPr>
          <w:trHeight w:val="14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59941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0" w:type="auto"/>
            <w:tcBorders>
              <w:top w:val="nil"/>
              <w:left w:val="nil"/>
              <w:bottom w:val="single" w:sz="4" w:space="0" w:color="auto"/>
              <w:right w:val="single" w:sz="4" w:space="0" w:color="auto"/>
            </w:tcBorders>
            <w:shd w:val="clear" w:color="auto" w:fill="auto"/>
            <w:vAlign w:val="center"/>
            <w:hideMark/>
          </w:tcPr>
          <w:p w14:paraId="6B93E1C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Automóvil</w:t>
            </w:r>
          </w:p>
        </w:tc>
        <w:tc>
          <w:tcPr>
            <w:tcW w:w="0" w:type="auto"/>
            <w:tcBorders>
              <w:top w:val="nil"/>
              <w:left w:val="nil"/>
              <w:bottom w:val="single" w:sz="4" w:space="0" w:color="auto"/>
              <w:right w:val="single" w:sz="4" w:space="0" w:color="auto"/>
            </w:tcBorders>
            <w:shd w:val="clear" w:color="auto" w:fill="auto"/>
            <w:vAlign w:val="center"/>
            <w:hideMark/>
          </w:tcPr>
          <w:p w14:paraId="2349161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45E21E6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ODS031</w:t>
            </w:r>
          </w:p>
        </w:tc>
        <w:tc>
          <w:tcPr>
            <w:tcW w:w="0" w:type="auto"/>
            <w:tcBorders>
              <w:top w:val="nil"/>
              <w:left w:val="nil"/>
              <w:bottom w:val="single" w:sz="4" w:space="0" w:color="auto"/>
              <w:right w:val="single" w:sz="4" w:space="0" w:color="auto"/>
            </w:tcBorders>
            <w:shd w:val="clear" w:color="auto" w:fill="auto"/>
            <w:vAlign w:val="center"/>
            <w:hideMark/>
          </w:tcPr>
          <w:p w14:paraId="0EB4C39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AUTOMOVIL RENAULT PLACA  ODS031  SEDAN  LOGAN CHASIS SERIE NO. 9FBLSRADBGM906936, MOTOR F710Q185247 A GASOLINA CAPACIDAD 5 PASAJEROS. MODELO 2016</w:t>
            </w:r>
          </w:p>
        </w:tc>
        <w:tc>
          <w:tcPr>
            <w:tcW w:w="0" w:type="auto"/>
            <w:tcBorders>
              <w:top w:val="nil"/>
              <w:left w:val="nil"/>
              <w:bottom w:val="single" w:sz="4" w:space="0" w:color="auto"/>
              <w:right w:val="single" w:sz="4" w:space="0" w:color="auto"/>
            </w:tcBorders>
            <w:shd w:val="clear" w:color="auto" w:fill="auto"/>
            <w:vAlign w:val="center"/>
            <w:hideMark/>
          </w:tcPr>
          <w:p w14:paraId="47C0227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2016</w:t>
            </w:r>
          </w:p>
        </w:tc>
        <w:tc>
          <w:tcPr>
            <w:tcW w:w="0" w:type="auto"/>
            <w:tcBorders>
              <w:top w:val="nil"/>
              <w:left w:val="nil"/>
              <w:bottom w:val="single" w:sz="4" w:space="0" w:color="auto"/>
              <w:right w:val="single" w:sz="4" w:space="0" w:color="auto"/>
            </w:tcBorders>
            <w:shd w:val="clear" w:color="auto" w:fill="auto"/>
            <w:vAlign w:val="center"/>
            <w:hideMark/>
          </w:tcPr>
          <w:p w14:paraId="30F7FCD0"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GASOLINA </w:t>
            </w:r>
          </w:p>
        </w:tc>
        <w:tc>
          <w:tcPr>
            <w:tcW w:w="0" w:type="auto"/>
            <w:tcBorders>
              <w:top w:val="nil"/>
              <w:left w:val="nil"/>
              <w:bottom w:val="single" w:sz="4" w:space="0" w:color="auto"/>
              <w:right w:val="single" w:sz="4" w:space="0" w:color="auto"/>
            </w:tcBorders>
            <w:shd w:val="clear" w:color="auto" w:fill="auto"/>
            <w:vAlign w:val="center"/>
            <w:hideMark/>
          </w:tcPr>
          <w:p w14:paraId="34AA8484"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25/06/2015 </w:t>
            </w:r>
          </w:p>
        </w:tc>
        <w:tc>
          <w:tcPr>
            <w:tcW w:w="0" w:type="auto"/>
            <w:tcBorders>
              <w:top w:val="nil"/>
              <w:left w:val="nil"/>
              <w:bottom w:val="single" w:sz="4" w:space="0" w:color="auto"/>
              <w:right w:val="single" w:sz="4" w:space="0" w:color="auto"/>
            </w:tcBorders>
            <w:shd w:val="clear" w:color="auto" w:fill="auto"/>
            <w:vAlign w:val="center"/>
            <w:hideMark/>
          </w:tcPr>
          <w:p w14:paraId="0CAA845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04A39C8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532F4485" w14:textId="77777777" w:rsidTr="00517796">
        <w:trPr>
          <w:trHeight w:val="11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64C15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10</w:t>
            </w:r>
          </w:p>
        </w:tc>
        <w:tc>
          <w:tcPr>
            <w:tcW w:w="0" w:type="auto"/>
            <w:tcBorders>
              <w:top w:val="nil"/>
              <w:left w:val="nil"/>
              <w:bottom w:val="single" w:sz="4" w:space="0" w:color="auto"/>
              <w:right w:val="single" w:sz="4" w:space="0" w:color="auto"/>
            </w:tcBorders>
            <w:shd w:val="clear" w:color="auto" w:fill="auto"/>
            <w:vAlign w:val="center"/>
            <w:hideMark/>
          </w:tcPr>
          <w:p w14:paraId="3859417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Automóvil</w:t>
            </w:r>
          </w:p>
        </w:tc>
        <w:tc>
          <w:tcPr>
            <w:tcW w:w="0" w:type="auto"/>
            <w:tcBorders>
              <w:top w:val="nil"/>
              <w:left w:val="nil"/>
              <w:bottom w:val="single" w:sz="4" w:space="0" w:color="auto"/>
              <w:right w:val="single" w:sz="4" w:space="0" w:color="auto"/>
            </w:tcBorders>
            <w:shd w:val="clear" w:color="auto" w:fill="auto"/>
            <w:vAlign w:val="center"/>
            <w:hideMark/>
          </w:tcPr>
          <w:p w14:paraId="5330D0B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12C4B51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ODS032</w:t>
            </w:r>
          </w:p>
        </w:tc>
        <w:tc>
          <w:tcPr>
            <w:tcW w:w="0" w:type="auto"/>
            <w:tcBorders>
              <w:top w:val="nil"/>
              <w:left w:val="nil"/>
              <w:bottom w:val="single" w:sz="4" w:space="0" w:color="auto"/>
              <w:right w:val="single" w:sz="4" w:space="0" w:color="auto"/>
            </w:tcBorders>
            <w:shd w:val="clear" w:color="auto" w:fill="auto"/>
            <w:vAlign w:val="center"/>
            <w:hideMark/>
          </w:tcPr>
          <w:p w14:paraId="1F63B8F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AUTOMOVIL  RENAULT SEDAN   LOGAN PLACA  ODS 032  CHASIS SERIE 9FBLSRADBGM906938, MOTOR F710Q185469 A GASOLINA CAPACIDAD CINCO PASAJEROS. MODELO 2016</w:t>
            </w:r>
          </w:p>
        </w:tc>
        <w:tc>
          <w:tcPr>
            <w:tcW w:w="0" w:type="auto"/>
            <w:tcBorders>
              <w:top w:val="nil"/>
              <w:left w:val="nil"/>
              <w:bottom w:val="single" w:sz="4" w:space="0" w:color="auto"/>
              <w:right w:val="single" w:sz="4" w:space="0" w:color="auto"/>
            </w:tcBorders>
            <w:shd w:val="clear" w:color="auto" w:fill="auto"/>
            <w:vAlign w:val="center"/>
            <w:hideMark/>
          </w:tcPr>
          <w:p w14:paraId="4FBC1A3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2016</w:t>
            </w:r>
          </w:p>
        </w:tc>
        <w:tc>
          <w:tcPr>
            <w:tcW w:w="0" w:type="auto"/>
            <w:tcBorders>
              <w:top w:val="nil"/>
              <w:left w:val="nil"/>
              <w:bottom w:val="single" w:sz="4" w:space="0" w:color="auto"/>
              <w:right w:val="single" w:sz="4" w:space="0" w:color="auto"/>
            </w:tcBorders>
            <w:shd w:val="clear" w:color="auto" w:fill="auto"/>
            <w:vAlign w:val="center"/>
            <w:hideMark/>
          </w:tcPr>
          <w:p w14:paraId="7E45E606"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GASOLINA </w:t>
            </w:r>
          </w:p>
        </w:tc>
        <w:tc>
          <w:tcPr>
            <w:tcW w:w="0" w:type="auto"/>
            <w:tcBorders>
              <w:top w:val="nil"/>
              <w:left w:val="nil"/>
              <w:bottom w:val="single" w:sz="4" w:space="0" w:color="auto"/>
              <w:right w:val="single" w:sz="4" w:space="0" w:color="auto"/>
            </w:tcBorders>
            <w:shd w:val="clear" w:color="auto" w:fill="auto"/>
            <w:vAlign w:val="center"/>
            <w:hideMark/>
          </w:tcPr>
          <w:p w14:paraId="5A9669AA"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25/06/2015 </w:t>
            </w:r>
          </w:p>
        </w:tc>
        <w:tc>
          <w:tcPr>
            <w:tcW w:w="0" w:type="auto"/>
            <w:tcBorders>
              <w:top w:val="nil"/>
              <w:left w:val="nil"/>
              <w:bottom w:val="single" w:sz="4" w:space="0" w:color="auto"/>
              <w:right w:val="single" w:sz="4" w:space="0" w:color="auto"/>
            </w:tcBorders>
            <w:shd w:val="clear" w:color="auto" w:fill="auto"/>
            <w:vAlign w:val="center"/>
            <w:hideMark/>
          </w:tcPr>
          <w:p w14:paraId="576097C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2FAB2175"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10C86B91"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6472F0"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11</w:t>
            </w:r>
          </w:p>
        </w:tc>
        <w:tc>
          <w:tcPr>
            <w:tcW w:w="0" w:type="auto"/>
            <w:tcBorders>
              <w:top w:val="nil"/>
              <w:left w:val="nil"/>
              <w:bottom w:val="single" w:sz="4" w:space="0" w:color="auto"/>
              <w:right w:val="single" w:sz="4" w:space="0" w:color="auto"/>
            </w:tcBorders>
            <w:shd w:val="clear" w:color="auto" w:fill="auto"/>
            <w:vAlign w:val="center"/>
            <w:hideMark/>
          </w:tcPr>
          <w:p w14:paraId="439A4C1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doble cabina 4*4</w:t>
            </w:r>
          </w:p>
        </w:tc>
        <w:tc>
          <w:tcPr>
            <w:tcW w:w="0" w:type="auto"/>
            <w:tcBorders>
              <w:top w:val="nil"/>
              <w:left w:val="nil"/>
              <w:bottom w:val="single" w:sz="4" w:space="0" w:color="auto"/>
              <w:right w:val="single" w:sz="4" w:space="0" w:color="auto"/>
            </w:tcBorders>
            <w:shd w:val="clear" w:color="auto" w:fill="auto"/>
            <w:vAlign w:val="center"/>
            <w:hideMark/>
          </w:tcPr>
          <w:p w14:paraId="1166AFB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2B705F7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KJO223</w:t>
            </w:r>
          </w:p>
        </w:tc>
        <w:tc>
          <w:tcPr>
            <w:tcW w:w="0" w:type="auto"/>
            <w:tcBorders>
              <w:top w:val="nil"/>
              <w:left w:val="nil"/>
              <w:bottom w:val="single" w:sz="4" w:space="0" w:color="auto"/>
              <w:right w:val="single" w:sz="4" w:space="0" w:color="auto"/>
            </w:tcBorders>
            <w:shd w:val="clear" w:color="auto" w:fill="auto"/>
            <w:vAlign w:val="center"/>
            <w:hideMark/>
          </w:tcPr>
          <w:p w14:paraId="110A48F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 xml:space="preserve"> CAMIONETA DOBLE CABINA CHEVROLET LUV D-MAX, CILINDRAJE 3000, COLOR BLANCO </w:t>
            </w:r>
            <w:r w:rsidRPr="009B72B8">
              <w:rPr>
                <w:rFonts w:ascii="Avenir Book" w:hAnsi="Avenir Book" w:cs="Calibri"/>
                <w:color w:val="000000"/>
                <w:sz w:val="15"/>
                <w:szCs w:val="15"/>
              </w:rPr>
              <w:lastRenderedPageBreak/>
              <w:t>MAHLER. MODELO 2011</w:t>
            </w:r>
          </w:p>
        </w:tc>
        <w:tc>
          <w:tcPr>
            <w:tcW w:w="0" w:type="auto"/>
            <w:tcBorders>
              <w:top w:val="nil"/>
              <w:left w:val="nil"/>
              <w:bottom w:val="single" w:sz="4" w:space="0" w:color="auto"/>
              <w:right w:val="single" w:sz="4" w:space="0" w:color="auto"/>
            </w:tcBorders>
            <w:shd w:val="clear" w:color="auto" w:fill="auto"/>
            <w:vAlign w:val="center"/>
            <w:hideMark/>
          </w:tcPr>
          <w:p w14:paraId="529E208B" w14:textId="77777777" w:rsidR="00A75EC3" w:rsidRPr="009B72B8" w:rsidRDefault="00A75EC3" w:rsidP="00C06448">
            <w:pPr>
              <w:jc w:val="center"/>
              <w:rPr>
                <w:rFonts w:ascii="Avenir Book" w:hAnsi="Avenir Book" w:cs="Calibri"/>
                <w:color w:val="000000"/>
                <w:sz w:val="15"/>
                <w:szCs w:val="15"/>
              </w:rPr>
            </w:pPr>
            <w:r w:rsidRPr="007C5B3F">
              <w:rPr>
                <w:rFonts w:ascii="Avenir Book" w:hAnsi="Avenir Book" w:cs="Calibri"/>
                <w:color w:val="000000"/>
                <w:sz w:val="15"/>
                <w:szCs w:val="15"/>
              </w:rPr>
              <w:lastRenderedPageBreak/>
              <w:t>2011</w:t>
            </w:r>
          </w:p>
        </w:tc>
        <w:tc>
          <w:tcPr>
            <w:tcW w:w="0" w:type="auto"/>
            <w:tcBorders>
              <w:top w:val="nil"/>
              <w:left w:val="nil"/>
              <w:bottom w:val="single" w:sz="4" w:space="0" w:color="auto"/>
              <w:right w:val="single" w:sz="4" w:space="0" w:color="auto"/>
            </w:tcBorders>
            <w:shd w:val="clear" w:color="auto" w:fill="auto"/>
            <w:vAlign w:val="center"/>
            <w:hideMark/>
          </w:tcPr>
          <w:p w14:paraId="17535528"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ACPM </w:t>
            </w:r>
          </w:p>
        </w:tc>
        <w:tc>
          <w:tcPr>
            <w:tcW w:w="0" w:type="auto"/>
            <w:tcBorders>
              <w:top w:val="nil"/>
              <w:left w:val="nil"/>
              <w:bottom w:val="single" w:sz="4" w:space="0" w:color="auto"/>
              <w:right w:val="single" w:sz="4" w:space="0" w:color="auto"/>
            </w:tcBorders>
            <w:shd w:val="clear" w:color="auto" w:fill="auto"/>
            <w:vAlign w:val="center"/>
            <w:hideMark/>
          </w:tcPr>
          <w:p w14:paraId="72F69F25"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22/12/2010 </w:t>
            </w:r>
          </w:p>
        </w:tc>
        <w:tc>
          <w:tcPr>
            <w:tcW w:w="0" w:type="auto"/>
            <w:tcBorders>
              <w:top w:val="nil"/>
              <w:left w:val="nil"/>
              <w:bottom w:val="single" w:sz="4" w:space="0" w:color="auto"/>
              <w:right w:val="single" w:sz="4" w:space="0" w:color="auto"/>
            </w:tcBorders>
            <w:shd w:val="clear" w:color="auto" w:fill="auto"/>
            <w:vAlign w:val="center"/>
            <w:hideMark/>
          </w:tcPr>
          <w:p w14:paraId="7A44307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14</w:t>
            </w:r>
          </w:p>
        </w:tc>
        <w:tc>
          <w:tcPr>
            <w:tcW w:w="1188" w:type="dxa"/>
            <w:tcBorders>
              <w:top w:val="nil"/>
              <w:left w:val="nil"/>
              <w:bottom w:val="single" w:sz="4" w:space="0" w:color="auto"/>
              <w:right w:val="single" w:sz="4" w:space="0" w:color="auto"/>
            </w:tcBorders>
            <w:shd w:val="clear" w:color="auto" w:fill="auto"/>
            <w:noWrap/>
            <w:vAlign w:val="center"/>
            <w:hideMark/>
          </w:tcPr>
          <w:p w14:paraId="250375B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4B8A15A8"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D34AF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12</w:t>
            </w:r>
          </w:p>
        </w:tc>
        <w:tc>
          <w:tcPr>
            <w:tcW w:w="0" w:type="auto"/>
            <w:tcBorders>
              <w:top w:val="nil"/>
              <w:left w:val="nil"/>
              <w:bottom w:val="single" w:sz="4" w:space="0" w:color="auto"/>
              <w:right w:val="single" w:sz="4" w:space="0" w:color="auto"/>
            </w:tcBorders>
            <w:shd w:val="clear" w:color="auto" w:fill="auto"/>
            <w:vAlign w:val="center"/>
            <w:hideMark/>
          </w:tcPr>
          <w:p w14:paraId="0BF0469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doble cabina 4*4</w:t>
            </w:r>
          </w:p>
        </w:tc>
        <w:tc>
          <w:tcPr>
            <w:tcW w:w="0" w:type="auto"/>
            <w:tcBorders>
              <w:top w:val="nil"/>
              <w:left w:val="nil"/>
              <w:bottom w:val="single" w:sz="4" w:space="0" w:color="auto"/>
              <w:right w:val="single" w:sz="4" w:space="0" w:color="auto"/>
            </w:tcBorders>
            <w:shd w:val="clear" w:color="auto" w:fill="auto"/>
            <w:vAlign w:val="center"/>
            <w:hideMark/>
          </w:tcPr>
          <w:p w14:paraId="1BD0ECB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3916FF5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ODS039</w:t>
            </w:r>
          </w:p>
        </w:tc>
        <w:tc>
          <w:tcPr>
            <w:tcW w:w="0" w:type="auto"/>
            <w:tcBorders>
              <w:top w:val="nil"/>
              <w:left w:val="nil"/>
              <w:bottom w:val="single" w:sz="4" w:space="0" w:color="auto"/>
              <w:right w:val="single" w:sz="4" w:space="0" w:color="auto"/>
            </w:tcBorders>
            <w:shd w:val="clear" w:color="auto" w:fill="auto"/>
            <w:vAlign w:val="center"/>
            <w:hideMark/>
          </w:tcPr>
          <w:p w14:paraId="424F00B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 xml:space="preserve"> CAMIONETA DOBLE CABINA NISSAN NAVARA, CILINDRAJE 2500, COLOR PLATA MODELO 2015</w:t>
            </w:r>
          </w:p>
        </w:tc>
        <w:tc>
          <w:tcPr>
            <w:tcW w:w="0" w:type="auto"/>
            <w:tcBorders>
              <w:top w:val="nil"/>
              <w:left w:val="nil"/>
              <w:bottom w:val="single" w:sz="4" w:space="0" w:color="auto"/>
              <w:right w:val="single" w:sz="4" w:space="0" w:color="auto"/>
            </w:tcBorders>
            <w:shd w:val="clear" w:color="auto" w:fill="auto"/>
            <w:vAlign w:val="center"/>
            <w:hideMark/>
          </w:tcPr>
          <w:p w14:paraId="6BDBC20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2015</w:t>
            </w:r>
          </w:p>
        </w:tc>
        <w:tc>
          <w:tcPr>
            <w:tcW w:w="0" w:type="auto"/>
            <w:tcBorders>
              <w:top w:val="nil"/>
              <w:left w:val="nil"/>
              <w:bottom w:val="single" w:sz="4" w:space="0" w:color="auto"/>
              <w:right w:val="single" w:sz="4" w:space="0" w:color="auto"/>
            </w:tcBorders>
            <w:shd w:val="clear" w:color="auto" w:fill="auto"/>
            <w:vAlign w:val="center"/>
            <w:hideMark/>
          </w:tcPr>
          <w:p w14:paraId="68AF53F1"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ACPM</w:t>
            </w:r>
          </w:p>
        </w:tc>
        <w:tc>
          <w:tcPr>
            <w:tcW w:w="0" w:type="auto"/>
            <w:tcBorders>
              <w:top w:val="nil"/>
              <w:left w:val="nil"/>
              <w:bottom w:val="single" w:sz="4" w:space="0" w:color="auto"/>
              <w:right w:val="single" w:sz="4" w:space="0" w:color="auto"/>
            </w:tcBorders>
            <w:shd w:val="clear" w:color="auto" w:fill="auto"/>
            <w:vAlign w:val="center"/>
            <w:hideMark/>
          </w:tcPr>
          <w:p w14:paraId="293436D1"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01/10/2015</w:t>
            </w:r>
          </w:p>
        </w:tc>
        <w:tc>
          <w:tcPr>
            <w:tcW w:w="0" w:type="auto"/>
            <w:tcBorders>
              <w:top w:val="nil"/>
              <w:left w:val="nil"/>
              <w:bottom w:val="single" w:sz="4" w:space="0" w:color="auto"/>
              <w:right w:val="single" w:sz="4" w:space="0" w:color="auto"/>
            </w:tcBorders>
            <w:shd w:val="clear" w:color="auto" w:fill="auto"/>
            <w:vAlign w:val="center"/>
            <w:hideMark/>
          </w:tcPr>
          <w:p w14:paraId="5327C9D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387715BF"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4047AB61"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6D9CA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13</w:t>
            </w:r>
          </w:p>
        </w:tc>
        <w:tc>
          <w:tcPr>
            <w:tcW w:w="0" w:type="auto"/>
            <w:tcBorders>
              <w:top w:val="nil"/>
              <w:left w:val="nil"/>
              <w:bottom w:val="single" w:sz="4" w:space="0" w:color="auto"/>
              <w:right w:val="single" w:sz="4" w:space="0" w:color="auto"/>
            </w:tcBorders>
            <w:shd w:val="clear" w:color="auto" w:fill="auto"/>
            <w:vAlign w:val="center"/>
            <w:hideMark/>
          </w:tcPr>
          <w:p w14:paraId="071EBB1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doble cabina 4*4</w:t>
            </w:r>
          </w:p>
        </w:tc>
        <w:tc>
          <w:tcPr>
            <w:tcW w:w="0" w:type="auto"/>
            <w:tcBorders>
              <w:top w:val="nil"/>
              <w:left w:val="nil"/>
              <w:bottom w:val="single" w:sz="4" w:space="0" w:color="auto"/>
              <w:right w:val="single" w:sz="4" w:space="0" w:color="auto"/>
            </w:tcBorders>
            <w:shd w:val="clear" w:color="auto" w:fill="auto"/>
            <w:vAlign w:val="center"/>
            <w:hideMark/>
          </w:tcPr>
          <w:p w14:paraId="40FBF25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1C8DBC8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ODS040</w:t>
            </w:r>
          </w:p>
        </w:tc>
        <w:tc>
          <w:tcPr>
            <w:tcW w:w="0" w:type="auto"/>
            <w:tcBorders>
              <w:top w:val="nil"/>
              <w:left w:val="nil"/>
              <w:bottom w:val="single" w:sz="4" w:space="0" w:color="auto"/>
              <w:right w:val="single" w:sz="4" w:space="0" w:color="auto"/>
            </w:tcBorders>
            <w:shd w:val="clear" w:color="auto" w:fill="auto"/>
            <w:vAlign w:val="center"/>
            <w:hideMark/>
          </w:tcPr>
          <w:p w14:paraId="0486E36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 xml:space="preserve"> CAMIONETA DOBLE CABINA NISSAN NAVARA, CILINDRAJE 2500, COLOR PLATA MODELO 2015</w:t>
            </w:r>
          </w:p>
        </w:tc>
        <w:tc>
          <w:tcPr>
            <w:tcW w:w="0" w:type="auto"/>
            <w:tcBorders>
              <w:top w:val="nil"/>
              <w:left w:val="nil"/>
              <w:bottom w:val="single" w:sz="4" w:space="0" w:color="auto"/>
              <w:right w:val="single" w:sz="4" w:space="0" w:color="auto"/>
            </w:tcBorders>
            <w:shd w:val="clear" w:color="auto" w:fill="auto"/>
            <w:vAlign w:val="center"/>
            <w:hideMark/>
          </w:tcPr>
          <w:p w14:paraId="45CEEE7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2015</w:t>
            </w:r>
          </w:p>
        </w:tc>
        <w:tc>
          <w:tcPr>
            <w:tcW w:w="0" w:type="auto"/>
            <w:tcBorders>
              <w:top w:val="nil"/>
              <w:left w:val="nil"/>
              <w:bottom w:val="single" w:sz="4" w:space="0" w:color="auto"/>
              <w:right w:val="single" w:sz="4" w:space="0" w:color="auto"/>
            </w:tcBorders>
            <w:shd w:val="clear" w:color="auto" w:fill="auto"/>
            <w:vAlign w:val="center"/>
            <w:hideMark/>
          </w:tcPr>
          <w:p w14:paraId="2EA005DB"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ACPM</w:t>
            </w:r>
          </w:p>
        </w:tc>
        <w:tc>
          <w:tcPr>
            <w:tcW w:w="0" w:type="auto"/>
            <w:tcBorders>
              <w:top w:val="nil"/>
              <w:left w:val="nil"/>
              <w:bottom w:val="single" w:sz="4" w:space="0" w:color="auto"/>
              <w:right w:val="single" w:sz="4" w:space="0" w:color="auto"/>
            </w:tcBorders>
            <w:shd w:val="clear" w:color="auto" w:fill="auto"/>
            <w:vAlign w:val="center"/>
            <w:hideMark/>
          </w:tcPr>
          <w:p w14:paraId="4C0D713C"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01/10/2015</w:t>
            </w:r>
          </w:p>
        </w:tc>
        <w:tc>
          <w:tcPr>
            <w:tcW w:w="0" w:type="auto"/>
            <w:tcBorders>
              <w:top w:val="nil"/>
              <w:left w:val="nil"/>
              <w:bottom w:val="single" w:sz="4" w:space="0" w:color="auto"/>
              <w:right w:val="single" w:sz="4" w:space="0" w:color="auto"/>
            </w:tcBorders>
            <w:shd w:val="clear" w:color="auto" w:fill="auto"/>
            <w:vAlign w:val="center"/>
            <w:hideMark/>
          </w:tcPr>
          <w:p w14:paraId="3ABDD9FF"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2060E54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7A0BE903"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868DF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14</w:t>
            </w:r>
          </w:p>
        </w:tc>
        <w:tc>
          <w:tcPr>
            <w:tcW w:w="0" w:type="auto"/>
            <w:tcBorders>
              <w:top w:val="nil"/>
              <w:left w:val="nil"/>
              <w:bottom w:val="single" w:sz="4" w:space="0" w:color="auto"/>
              <w:right w:val="single" w:sz="4" w:space="0" w:color="auto"/>
            </w:tcBorders>
            <w:shd w:val="clear" w:color="auto" w:fill="auto"/>
            <w:vAlign w:val="center"/>
            <w:hideMark/>
          </w:tcPr>
          <w:p w14:paraId="7D02165F"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doble cabina 4*4</w:t>
            </w:r>
          </w:p>
        </w:tc>
        <w:tc>
          <w:tcPr>
            <w:tcW w:w="0" w:type="auto"/>
            <w:tcBorders>
              <w:top w:val="nil"/>
              <w:left w:val="nil"/>
              <w:bottom w:val="single" w:sz="4" w:space="0" w:color="auto"/>
              <w:right w:val="single" w:sz="4" w:space="0" w:color="auto"/>
            </w:tcBorders>
            <w:shd w:val="clear" w:color="auto" w:fill="auto"/>
            <w:vAlign w:val="center"/>
            <w:hideMark/>
          </w:tcPr>
          <w:p w14:paraId="5421373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194F363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OFS182</w:t>
            </w:r>
          </w:p>
        </w:tc>
        <w:tc>
          <w:tcPr>
            <w:tcW w:w="0" w:type="auto"/>
            <w:tcBorders>
              <w:top w:val="nil"/>
              <w:left w:val="nil"/>
              <w:bottom w:val="single" w:sz="4" w:space="0" w:color="auto"/>
              <w:right w:val="single" w:sz="4" w:space="0" w:color="auto"/>
            </w:tcBorders>
            <w:shd w:val="clear" w:color="auto" w:fill="auto"/>
            <w:vAlign w:val="center"/>
            <w:hideMark/>
          </w:tcPr>
          <w:p w14:paraId="0EE050B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 xml:space="preserve"> CAMIONETA DOBLE CABINA CHEVROLET LUV D-MAX DSL, CILINDRAJE 3000, COLOR BLANCO MAHLER. MODELO 2006</w:t>
            </w:r>
          </w:p>
        </w:tc>
        <w:tc>
          <w:tcPr>
            <w:tcW w:w="0" w:type="auto"/>
            <w:tcBorders>
              <w:top w:val="nil"/>
              <w:left w:val="nil"/>
              <w:bottom w:val="single" w:sz="4" w:space="0" w:color="auto"/>
              <w:right w:val="single" w:sz="4" w:space="0" w:color="auto"/>
            </w:tcBorders>
            <w:shd w:val="clear" w:color="auto" w:fill="auto"/>
            <w:vAlign w:val="center"/>
            <w:hideMark/>
          </w:tcPr>
          <w:p w14:paraId="4E849FA5"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2006</w:t>
            </w:r>
          </w:p>
        </w:tc>
        <w:tc>
          <w:tcPr>
            <w:tcW w:w="0" w:type="auto"/>
            <w:tcBorders>
              <w:top w:val="nil"/>
              <w:left w:val="nil"/>
              <w:bottom w:val="single" w:sz="4" w:space="0" w:color="auto"/>
              <w:right w:val="single" w:sz="4" w:space="0" w:color="auto"/>
            </w:tcBorders>
            <w:shd w:val="clear" w:color="auto" w:fill="auto"/>
            <w:vAlign w:val="center"/>
            <w:hideMark/>
          </w:tcPr>
          <w:p w14:paraId="50ED54C2"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3BD96BD2"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07/03/2006</w:t>
            </w:r>
          </w:p>
        </w:tc>
        <w:tc>
          <w:tcPr>
            <w:tcW w:w="0" w:type="auto"/>
            <w:tcBorders>
              <w:top w:val="nil"/>
              <w:left w:val="nil"/>
              <w:bottom w:val="single" w:sz="4" w:space="0" w:color="auto"/>
              <w:right w:val="single" w:sz="4" w:space="0" w:color="auto"/>
            </w:tcBorders>
            <w:shd w:val="clear" w:color="auto" w:fill="auto"/>
            <w:vAlign w:val="center"/>
            <w:hideMark/>
          </w:tcPr>
          <w:p w14:paraId="1F0A2CD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18</w:t>
            </w:r>
          </w:p>
        </w:tc>
        <w:tc>
          <w:tcPr>
            <w:tcW w:w="1188" w:type="dxa"/>
            <w:tcBorders>
              <w:top w:val="nil"/>
              <w:left w:val="nil"/>
              <w:bottom w:val="single" w:sz="4" w:space="0" w:color="auto"/>
              <w:right w:val="single" w:sz="4" w:space="0" w:color="auto"/>
            </w:tcBorders>
            <w:shd w:val="clear" w:color="auto" w:fill="auto"/>
            <w:noWrap/>
            <w:vAlign w:val="center"/>
            <w:hideMark/>
          </w:tcPr>
          <w:p w14:paraId="6467B80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 o más</w:t>
            </w:r>
          </w:p>
        </w:tc>
      </w:tr>
      <w:tr w:rsidR="00A75EC3" w:rsidRPr="009B72B8" w14:paraId="2D26B168"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F71DB0"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15</w:t>
            </w:r>
          </w:p>
        </w:tc>
        <w:tc>
          <w:tcPr>
            <w:tcW w:w="0" w:type="auto"/>
            <w:tcBorders>
              <w:top w:val="nil"/>
              <w:left w:val="nil"/>
              <w:bottom w:val="single" w:sz="4" w:space="0" w:color="auto"/>
              <w:right w:val="single" w:sz="4" w:space="0" w:color="auto"/>
            </w:tcBorders>
            <w:shd w:val="clear" w:color="auto" w:fill="auto"/>
            <w:vAlign w:val="center"/>
            <w:hideMark/>
          </w:tcPr>
          <w:p w14:paraId="643ABDA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doble cabina 4*4</w:t>
            </w:r>
          </w:p>
        </w:tc>
        <w:tc>
          <w:tcPr>
            <w:tcW w:w="0" w:type="auto"/>
            <w:tcBorders>
              <w:top w:val="nil"/>
              <w:left w:val="nil"/>
              <w:bottom w:val="single" w:sz="4" w:space="0" w:color="auto"/>
              <w:right w:val="single" w:sz="4" w:space="0" w:color="auto"/>
            </w:tcBorders>
            <w:shd w:val="clear" w:color="auto" w:fill="auto"/>
            <w:vAlign w:val="center"/>
            <w:hideMark/>
          </w:tcPr>
          <w:p w14:paraId="3C8BA6C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5489458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OFS173</w:t>
            </w:r>
          </w:p>
        </w:tc>
        <w:tc>
          <w:tcPr>
            <w:tcW w:w="0" w:type="auto"/>
            <w:tcBorders>
              <w:top w:val="nil"/>
              <w:left w:val="nil"/>
              <w:bottom w:val="single" w:sz="4" w:space="0" w:color="auto"/>
              <w:right w:val="single" w:sz="4" w:space="0" w:color="auto"/>
            </w:tcBorders>
            <w:shd w:val="clear" w:color="auto" w:fill="auto"/>
            <w:vAlign w:val="center"/>
            <w:hideMark/>
          </w:tcPr>
          <w:p w14:paraId="313E33B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 xml:space="preserve"> CAMIONETA DOBLE CABINA CHEVROLET LUV, CILINDRAJE 3500, COLOR GRIS GRANITO MODELO 2005</w:t>
            </w:r>
          </w:p>
        </w:tc>
        <w:tc>
          <w:tcPr>
            <w:tcW w:w="0" w:type="auto"/>
            <w:tcBorders>
              <w:top w:val="nil"/>
              <w:left w:val="nil"/>
              <w:bottom w:val="single" w:sz="4" w:space="0" w:color="auto"/>
              <w:right w:val="single" w:sz="4" w:space="0" w:color="auto"/>
            </w:tcBorders>
            <w:shd w:val="clear" w:color="auto" w:fill="auto"/>
            <w:vAlign w:val="center"/>
            <w:hideMark/>
          </w:tcPr>
          <w:p w14:paraId="3A522F1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2005</w:t>
            </w:r>
          </w:p>
        </w:tc>
        <w:tc>
          <w:tcPr>
            <w:tcW w:w="0" w:type="auto"/>
            <w:tcBorders>
              <w:top w:val="nil"/>
              <w:left w:val="nil"/>
              <w:bottom w:val="single" w:sz="4" w:space="0" w:color="auto"/>
              <w:right w:val="single" w:sz="4" w:space="0" w:color="auto"/>
            </w:tcBorders>
            <w:shd w:val="clear" w:color="auto" w:fill="auto"/>
            <w:vAlign w:val="center"/>
            <w:hideMark/>
          </w:tcPr>
          <w:p w14:paraId="7DE4A598"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47B1B32D"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16/06/2005</w:t>
            </w:r>
          </w:p>
        </w:tc>
        <w:tc>
          <w:tcPr>
            <w:tcW w:w="0" w:type="auto"/>
            <w:tcBorders>
              <w:top w:val="nil"/>
              <w:left w:val="nil"/>
              <w:bottom w:val="single" w:sz="4" w:space="0" w:color="auto"/>
              <w:right w:val="single" w:sz="4" w:space="0" w:color="auto"/>
            </w:tcBorders>
            <w:shd w:val="clear" w:color="auto" w:fill="auto"/>
            <w:vAlign w:val="center"/>
            <w:hideMark/>
          </w:tcPr>
          <w:p w14:paraId="0733A20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19</w:t>
            </w:r>
          </w:p>
        </w:tc>
        <w:tc>
          <w:tcPr>
            <w:tcW w:w="1188" w:type="dxa"/>
            <w:tcBorders>
              <w:top w:val="nil"/>
              <w:left w:val="nil"/>
              <w:bottom w:val="single" w:sz="4" w:space="0" w:color="auto"/>
              <w:right w:val="single" w:sz="4" w:space="0" w:color="auto"/>
            </w:tcBorders>
            <w:shd w:val="clear" w:color="auto" w:fill="auto"/>
            <w:noWrap/>
            <w:vAlign w:val="center"/>
            <w:hideMark/>
          </w:tcPr>
          <w:p w14:paraId="62DC013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 o más</w:t>
            </w:r>
          </w:p>
        </w:tc>
      </w:tr>
      <w:tr w:rsidR="00A75EC3" w:rsidRPr="009B72B8" w14:paraId="515E8002"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70BF3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16</w:t>
            </w:r>
          </w:p>
        </w:tc>
        <w:tc>
          <w:tcPr>
            <w:tcW w:w="0" w:type="auto"/>
            <w:tcBorders>
              <w:top w:val="nil"/>
              <w:left w:val="nil"/>
              <w:bottom w:val="single" w:sz="4" w:space="0" w:color="auto"/>
              <w:right w:val="single" w:sz="4" w:space="0" w:color="auto"/>
            </w:tcBorders>
            <w:shd w:val="clear" w:color="auto" w:fill="auto"/>
            <w:vAlign w:val="center"/>
            <w:hideMark/>
          </w:tcPr>
          <w:p w14:paraId="40658CE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doble cabina 4*4</w:t>
            </w:r>
          </w:p>
        </w:tc>
        <w:tc>
          <w:tcPr>
            <w:tcW w:w="0" w:type="auto"/>
            <w:tcBorders>
              <w:top w:val="nil"/>
              <w:left w:val="nil"/>
              <w:bottom w:val="single" w:sz="4" w:space="0" w:color="auto"/>
              <w:right w:val="single" w:sz="4" w:space="0" w:color="auto"/>
            </w:tcBorders>
            <w:shd w:val="clear" w:color="auto" w:fill="auto"/>
            <w:vAlign w:val="center"/>
            <w:hideMark/>
          </w:tcPr>
          <w:p w14:paraId="12DB82E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noWrap/>
            <w:vAlign w:val="center"/>
            <w:hideMark/>
          </w:tcPr>
          <w:p w14:paraId="0A3919C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ODS033</w:t>
            </w:r>
          </w:p>
        </w:tc>
        <w:tc>
          <w:tcPr>
            <w:tcW w:w="0" w:type="auto"/>
            <w:tcBorders>
              <w:top w:val="nil"/>
              <w:left w:val="nil"/>
              <w:bottom w:val="single" w:sz="4" w:space="0" w:color="auto"/>
              <w:right w:val="single" w:sz="4" w:space="0" w:color="auto"/>
            </w:tcBorders>
            <w:shd w:val="clear" w:color="auto" w:fill="auto"/>
            <w:vAlign w:val="center"/>
            <w:hideMark/>
          </w:tcPr>
          <w:p w14:paraId="4B9FB76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MITSUBISHI L200 DOBLE CABINA  CHASIS SERIE MMBJNKB40GD001263 PLACA ODS033. MODELO 2016</w:t>
            </w:r>
          </w:p>
        </w:tc>
        <w:tc>
          <w:tcPr>
            <w:tcW w:w="0" w:type="auto"/>
            <w:tcBorders>
              <w:top w:val="nil"/>
              <w:left w:val="nil"/>
              <w:bottom w:val="single" w:sz="4" w:space="0" w:color="auto"/>
              <w:right w:val="single" w:sz="4" w:space="0" w:color="auto"/>
            </w:tcBorders>
            <w:shd w:val="clear" w:color="auto" w:fill="auto"/>
            <w:vAlign w:val="center"/>
            <w:hideMark/>
          </w:tcPr>
          <w:p w14:paraId="494C7DE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2016</w:t>
            </w:r>
          </w:p>
        </w:tc>
        <w:tc>
          <w:tcPr>
            <w:tcW w:w="0" w:type="auto"/>
            <w:tcBorders>
              <w:top w:val="nil"/>
              <w:left w:val="nil"/>
              <w:bottom w:val="single" w:sz="4" w:space="0" w:color="auto"/>
              <w:right w:val="single" w:sz="4" w:space="0" w:color="auto"/>
            </w:tcBorders>
            <w:shd w:val="clear" w:color="auto" w:fill="auto"/>
            <w:vAlign w:val="center"/>
            <w:hideMark/>
          </w:tcPr>
          <w:p w14:paraId="1687E92F"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77095BC1"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24/07/2015</w:t>
            </w:r>
          </w:p>
        </w:tc>
        <w:tc>
          <w:tcPr>
            <w:tcW w:w="0" w:type="auto"/>
            <w:tcBorders>
              <w:top w:val="nil"/>
              <w:left w:val="nil"/>
              <w:bottom w:val="single" w:sz="4" w:space="0" w:color="auto"/>
              <w:right w:val="single" w:sz="4" w:space="0" w:color="auto"/>
            </w:tcBorders>
            <w:shd w:val="clear" w:color="auto" w:fill="auto"/>
            <w:vAlign w:val="center"/>
            <w:hideMark/>
          </w:tcPr>
          <w:p w14:paraId="3D11F75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754ACB1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3114F21E"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61A55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w:t>
            </w:r>
          </w:p>
        </w:tc>
        <w:tc>
          <w:tcPr>
            <w:tcW w:w="0" w:type="auto"/>
            <w:tcBorders>
              <w:top w:val="nil"/>
              <w:left w:val="nil"/>
              <w:bottom w:val="single" w:sz="4" w:space="0" w:color="auto"/>
              <w:right w:val="single" w:sz="4" w:space="0" w:color="auto"/>
            </w:tcBorders>
            <w:shd w:val="clear" w:color="auto" w:fill="auto"/>
            <w:vAlign w:val="center"/>
            <w:hideMark/>
          </w:tcPr>
          <w:p w14:paraId="0A11DC6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doble cabina 4*4</w:t>
            </w:r>
          </w:p>
        </w:tc>
        <w:tc>
          <w:tcPr>
            <w:tcW w:w="0" w:type="auto"/>
            <w:tcBorders>
              <w:top w:val="nil"/>
              <w:left w:val="nil"/>
              <w:bottom w:val="single" w:sz="4" w:space="0" w:color="auto"/>
              <w:right w:val="single" w:sz="4" w:space="0" w:color="auto"/>
            </w:tcBorders>
            <w:shd w:val="clear" w:color="auto" w:fill="auto"/>
            <w:vAlign w:val="center"/>
            <w:hideMark/>
          </w:tcPr>
          <w:p w14:paraId="6A41C37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noWrap/>
            <w:vAlign w:val="center"/>
            <w:hideMark/>
          </w:tcPr>
          <w:p w14:paraId="77F4C12F"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ODS034</w:t>
            </w:r>
          </w:p>
        </w:tc>
        <w:tc>
          <w:tcPr>
            <w:tcW w:w="0" w:type="auto"/>
            <w:tcBorders>
              <w:top w:val="nil"/>
              <w:left w:val="nil"/>
              <w:bottom w:val="single" w:sz="4" w:space="0" w:color="auto"/>
              <w:right w:val="single" w:sz="4" w:space="0" w:color="auto"/>
            </w:tcBorders>
            <w:shd w:val="clear" w:color="auto" w:fill="auto"/>
            <w:vAlign w:val="center"/>
            <w:hideMark/>
          </w:tcPr>
          <w:p w14:paraId="03A42C2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MITSUBISHI DOBLE CABINA CHASIS SERIE MMBJNKB40GD001350 PLACA ODS034. MODELO 2016</w:t>
            </w:r>
          </w:p>
        </w:tc>
        <w:tc>
          <w:tcPr>
            <w:tcW w:w="0" w:type="auto"/>
            <w:tcBorders>
              <w:top w:val="nil"/>
              <w:left w:val="nil"/>
              <w:bottom w:val="single" w:sz="4" w:space="0" w:color="auto"/>
              <w:right w:val="single" w:sz="4" w:space="0" w:color="auto"/>
            </w:tcBorders>
            <w:shd w:val="clear" w:color="auto" w:fill="auto"/>
            <w:vAlign w:val="center"/>
            <w:hideMark/>
          </w:tcPr>
          <w:p w14:paraId="4C3F76D0"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2016</w:t>
            </w:r>
          </w:p>
        </w:tc>
        <w:tc>
          <w:tcPr>
            <w:tcW w:w="0" w:type="auto"/>
            <w:tcBorders>
              <w:top w:val="nil"/>
              <w:left w:val="nil"/>
              <w:bottom w:val="single" w:sz="4" w:space="0" w:color="auto"/>
              <w:right w:val="single" w:sz="4" w:space="0" w:color="auto"/>
            </w:tcBorders>
            <w:shd w:val="clear" w:color="auto" w:fill="auto"/>
            <w:vAlign w:val="center"/>
            <w:hideMark/>
          </w:tcPr>
          <w:p w14:paraId="39BDF9CE"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4825316C"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24/07/2015</w:t>
            </w:r>
          </w:p>
        </w:tc>
        <w:tc>
          <w:tcPr>
            <w:tcW w:w="0" w:type="auto"/>
            <w:tcBorders>
              <w:top w:val="nil"/>
              <w:left w:val="nil"/>
              <w:bottom w:val="single" w:sz="4" w:space="0" w:color="auto"/>
              <w:right w:val="single" w:sz="4" w:space="0" w:color="auto"/>
            </w:tcBorders>
            <w:shd w:val="clear" w:color="auto" w:fill="auto"/>
            <w:vAlign w:val="center"/>
            <w:hideMark/>
          </w:tcPr>
          <w:p w14:paraId="55E5D10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6C91D13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4947AC7C"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99448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lastRenderedPageBreak/>
              <w:t>18</w:t>
            </w:r>
          </w:p>
        </w:tc>
        <w:tc>
          <w:tcPr>
            <w:tcW w:w="0" w:type="auto"/>
            <w:tcBorders>
              <w:top w:val="nil"/>
              <w:left w:val="nil"/>
              <w:bottom w:val="single" w:sz="4" w:space="0" w:color="auto"/>
              <w:right w:val="single" w:sz="4" w:space="0" w:color="auto"/>
            </w:tcBorders>
            <w:shd w:val="clear" w:color="auto" w:fill="auto"/>
            <w:vAlign w:val="center"/>
            <w:hideMark/>
          </w:tcPr>
          <w:p w14:paraId="11E71B3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doble cabina 4*4</w:t>
            </w:r>
          </w:p>
        </w:tc>
        <w:tc>
          <w:tcPr>
            <w:tcW w:w="0" w:type="auto"/>
            <w:tcBorders>
              <w:top w:val="nil"/>
              <w:left w:val="nil"/>
              <w:bottom w:val="single" w:sz="4" w:space="0" w:color="auto"/>
              <w:right w:val="single" w:sz="4" w:space="0" w:color="auto"/>
            </w:tcBorders>
            <w:shd w:val="clear" w:color="auto" w:fill="auto"/>
            <w:vAlign w:val="center"/>
            <w:hideMark/>
          </w:tcPr>
          <w:p w14:paraId="6A0C69A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noWrap/>
            <w:vAlign w:val="center"/>
            <w:hideMark/>
          </w:tcPr>
          <w:p w14:paraId="793DB62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ODS035</w:t>
            </w:r>
          </w:p>
        </w:tc>
        <w:tc>
          <w:tcPr>
            <w:tcW w:w="0" w:type="auto"/>
            <w:tcBorders>
              <w:top w:val="nil"/>
              <w:left w:val="nil"/>
              <w:bottom w:val="single" w:sz="4" w:space="0" w:color="auto"/>
              <w:right w:val="single" w:sz="4" w:space="0" w:color="auto"/>
            </w:tcBorders>
            <w:shd w:val="clear" w:color="auto" w:fill="auto"/>
            <w:vAlign w:val="center"/>
            <w:hideMark/>
          </w:tcPr>
          <w:p w14:paraId="4F8206D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MITSUBISHI DOBLE CABINA CHASIS MMBJNKB40GD001292N PLACA ODS035. MODELO 2016</w:t>
            </w:r>
          </w:p>
        </w:tc>
        <w:tc>
          <w:tcPr>
            <w:tcW w:w="0" w:type="auto"/>
            <w:tcBorders>
              <w:top w:val="nil"/>
              <w:left w:val="nil"/>
              <w:bottom w:val="single" w:sz="4" w:space="0" w:color="auto"/>
              <w:right w:val="single" w:sz="4" w:space="0" w:color="auto"/>
            </w:tcBorders>
            <w:shd w:val="clear" w:color="auto" w:fill="auto"/>
            <w:vAlign w:val="center"/>
            <w:hideMark/>
          </w:tcPr>
          <w:p w14:paraId="4A4DCFC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2016</w:t>
            </w:r>
          </w:p>
        </w:tc>
        <w:tc>
          <w:tcPr>
            <w:tcW w:w="0" w:type="auto"/>
            <w:tcBorders>
              <w:top w:val="nil"/>
              <w:left w:val="nil"/>
              <w:bottom w:val="single" w:sz="4" w:space="0" w:color="auto"/>
              <w:right w:val="single" w:sz="4" w:space="0" w:color="auto"/>
            </w:tcBorders>
            <w:shd w:val="clear" w:color="auto" w:fill="auto"/>
            <w:vAlign w:val="center"/>
            <w:hideMark/>
          </w:tcPr>
          <w:p w14:paraId="262A0048"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345999F5"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24/07/2015</w:t>
            </w:r>
          </w:p>
        </w:tc>
        <w:tc>
          <w:tcPr>
            <w:tcW w:w="0" w:type="auto"/>
            <w:tcBorders>
              <w:top w:val="nil"/>
              <w:left w:val="nil"/>
              <w:bottom w:val="single" w:sz="4" w:space="0" w:color="auto"/>
              <w:right w:val="single" w:sz="4" w:space="0" w:color="auto"/>
            </w:tcBorders>
            <w:shd w:val="clear" w:color="auto" w:fill="auto"/>
            <w:vAlign w:val="center"/>
            <w:hideMark/>
          </w:tcPr>
          <w:p w14:paraId="6C7410A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3BAF25B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7DC69E4D" w14:textId="77777777" w:rsidTr="00517796">
        <w:trPr>
          <w:trHeight w:val="5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B0EF4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19</w:t>
            </w:r>
          </w:p>
        </w:tc>
        <w:tc>
          <w:tcPr>
            <w:tcW w:w="0" w:type="auto"/>
            <w:tcBorders>
              <w:top w:val="nil"/>
              <w:left w:val="nil"/>
              <w:bottom w:val="single" w:sz="4" w:space="0" w:color="auto"/>
              <w:right w:val="single" w:sz="4" w:space="0" w:color="auto"/>
            </w:tcBorders>
            <w:shd w:val="clear" w:color="auto" w:fill="auto"/>
            <w:vAlign w:val="center"/>
            <w:hideMark/>
          </w:tcPr>
          <w:p w14:paraId="67D9708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Estacas</w:t>
            </w:r>
          </w:p>
        </w:tc>
        <w:tc>
          <w:tcPr>
            <w:tcW w:w="0" w:type="auto"/>
            <w:tcBorders>
              <w:top w:val="nil"/>
              <w:left w:val="nil"/>
              <w:bottom w:val="single" w:sz="4" w:space="0" w:color="auto"/>
              <w:right w:val="single" w:sz="4" w:space="0" w:color="auto"/>
            </w:tcBorders>
            <w:shd w:val="clear" w:color="auto" w:fill="auto"/>
            <w:vAlign w:val="center"/>
            <w:hideMark/>
          </w:tcPr>
          <w:p w14:paraId="1BBDF7A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61D2A5FF"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OSK169</w:t>
            </w:r>
          </w:p>
        </w:tc>
        <w:tc>
          <w:tcPr>
            <w:tcW w:w="0" w:type="auto"/>
            <w:tcBorders>
              <w:top w:val="nil"/>
              <w:left w:val="nil"/>
              <w:bottom w:val="single" w:sz="4" w:space="0" w:color="auto"/>
              <w:right w:val="single" w:sz="4" w:space="0" w:color="auto"/>
            </w:tcBorders>
            <w:shd w:val="clear" w:color="auto" w:fill="auto"/>
            <w:vAlign w:val="center"/>
            <w:hideMark/>
          </w:tcPr>
          <w:p w14:paraId="693709C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 xml:space="preserve">CAMION DE ESTACAS, TOYOTA HILUX, COLOR BLANCO NIEVE, CILINDRAJE 2.4 MODELO 2004 </w:t>
            </w:r>
          </w:p>
        </w:tc>
        <w:tc>
          <w:tcPr>
            <w:tcW w:w="0" w:type="auto"/>
            <w:tcBorders>
              <w:top w:val="nil"/>
              <w:left w:val="nil"/>
              <w:bottom w:val="single" w:sz="4" w:space="0" w:color="auto"/>
              <w:right w:val="single" w:sz="4" w:space="0" w:color="auto"/>
            </w:tcBorders>
            <w:shd w:val="clear" w:color="auto" w:fill="auto"/>
            <w:vAlign w:val="center"/>
            <w:hideMark/>
          </w:tcPr>
          <w:p w14:paraId="7F7F88A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2004</w:t>
            </w:r>
          </w:p>
        </w:tc>
        <w:tc>
          <w:tcPr>
            <w:tcW w:w="0" w:type="auto"/>
            <w:tcBorders>
              <w:top w:val="nil"/>
              <w:left w:val="nil"/>
              <w:bottom w:val="single" w:sz="4" w:space="0" w:color="auto"/>
              <w:right w:val="single" w:sz="4" w:space="0" w:color="auto"/>
            </w:tcBorders>
            <w:shd w:val="clear" w:color="auto" w:fill="auto"/>
            <w:vAlign w:val="center"/>
            <w:hideMark/>
          </w:tcPr>
          <w:p w14:paraId="5AA9B186"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3B0C597E"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24/07/2015</w:t>
            </w:r>
          </w:p>
        </w:tc>
        <w:tc>
          <w:tcPr>
            <w:tcW w:w="0" w:type="auto"/>
            <w:tcBorders>
              <w:top w:val="nil"/>
              <w:left w:val="nil"/>
              <w:bottom w:val="single" w:sz="4" w:space="0" w:color="auto"/>
              <w:right w:val="single" w:sz="4" w:space="0" w:color="auto"/>
            </w:tcBorders>
            <w:shd w:val="clear" w:color="auto" w:fill="auto"/>
            <w:vAlign w:val="center"/>
            <w:hideMark/>
          </w:tcPr>
          <w:p w14:paraId="63D1FB4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09A0ED9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3F2C0480"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B3ECE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w:t>
            </w:r>
          </w:p>
        </w:tc>
        <w:tc>
          <w:tcPr>
            <w:tcW w:w="0" w:type="auto"/>
            <w:tcBorders>
              <w:top w:val="nil"/>
              <w:left w:val="nil"/>
              <w:bottom w:val="single" w:sz="4" w:space="0" w:color="auto"/>
              <w:right w:val="single" w:sz="4" w:space="0" w:color="auto"/>
            </w:tcBorders>
            <w:shd w:val="clear" w:color="auto" w:fill="auto"/>
            <w:vAlign w:val="center"/>
            <w:hideMark/>
          </w:tcPr>
          <w:p w14:paraId="5C9345C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 xml:space="preserve">Camionetas </w:t>
            </w:r>
            <w:proofErr w:type="spellStart"/>
            <w:r w:rsidRPr="009B72B8">
              <w:rPr>
                <w:rFonts w:ascii="Avenir Book" w:hAnsi="Avenir Book" w:cs="Calibri"/>
                <w:color w:val="000000"/>
                <w:sz w:val="15"/>
                <w:szCs w:val="15"/>
              </w:rPr>
              <w:t>cabinadas</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18E905E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3E93B57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ODS027</w:t>
            </w:r>
          </w:p>
        </w:tc>
        <w:tc>
          <w:tcPr>
            <w:tcW w:w="0" w:type="auto"/>
            <w:tcBorders>
              <w:top w:val="nil"/>
              <w:left w:val="nil"/>
              <w:bottom w:val="single" w:sz="4" w:space="0" w:color="auto"/>
              <w:right w:val="single" w:sz="4" w:space="0" w:color="auto"/>
            </w:tcBorders>
            <w:shd w:val="clear" w:color="auto" w:fill="auto"/>
            <w:vAlign w:val="center"/>
            <w:hideMark/>
          </w:tcPr>
          <w:p w14:paraId="43A4CA6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 xml:space="preserve">CAMIONETA TOYOTA CAMPERO WAGON   PRADO PLACA , CILINDRAJE 3.0, COLOR SUPER BLANCO, MODELO 2015 </w:t>
            </w:r>
          </w:p>
        </w:tc>
        <w:tc>
          <w:tcPr>
            <w:tcW w:w="0" w:type="auto"/>
            <w:tcBorders>
              <w:top w:val="nil"/>
              <w:left w:val="nil"/>
              <w:bottom w:val="single" w:sz="4" w:space="0" w:color="auto"/>
              <w:right w:val="single" w:sz="4" w:space="0" w:color="auto"/>
            </w:tcBorders>
            <w:shd w:val="clear" w:color="auto" w:fill="auto"/>
            <w:vAlign w:val="center"/>
            <w:hideMark/>
          </w:tcPr>
          <w:p w14:paraId="23F5B22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2015</w:t>
            </w:r>
          </w:p>
        </w:tc>
        <w:tc>
          <w:tcPr>
            <w:tcW w:w="0" w:type="auto"/>
            <w:tcBorders>
              <w:top w:val="nil"/>
              <w:left w:val="nil"/>
              <w:bottom w:val="single" w:sz="4" w:space="0" w:color="auto"/>
              <w:right w:val="single" w:sz="4" w:space="0" w:color="auto"/>
            </w:tcBorders>
            <w:shd w:val="clear" w:color="auto" w:fill="auto"/>
            <w:vAlign w:val="center"/>
            <w:hideMark/>
          </w:tcPr>
          <w:p w14:paraId="23C048C1"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ACPM</w:t>
            </w:r>
          </w:p>
        </w:tc>
        <w:tc>
          <w:tcPr>
            <w:tcW w:w="0" w:type="auto"/>
            <w:tcBorders>
              <w:top w:val="nil"/>
              <w:left w:val="nil"/>
              <w:bottom w:val="single" w:sz="4" w:space="0" w:color="auto"/>
              <w:right w:val="single" w:sz="4" w:space="0" w:color="auto"/>
            </w:tcBorders>
            <w:shd w:val="clear" w:color="auto" w:fill="auto"/>
            <w:vAlign w:val="center"/>
            <w:hideMark/>
          </w:tcPr>
          <w:p w14:paraId="22B3CBA3"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15/05/2015</w:t>
            </w:r>
          </w:p>
        </w:tc>
        <w:tc>
          <w:tcPr>
            <w:tcW w:w="0" w:type="auto"/>
            <w:tcBorders>
              <w:top w:val="nil"/>
              <w:left w:val="nil"/>
              <w:bottom w:val="single" w:sz="4" w:space="0" w:color="auto"/>
              <w:right w:val="single" w:sz="4" w:space="0" w:color="auto"/>
            </w:tcBorders>
            <w:shd w:val="clear" w:color="auto" w:fill="auto"/>
            <w:vAlign w:val="center"/>
            <w:hideMark/>
          </w:tcPr>
          <w:p w14:paraId="6697F68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6EDA138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59DCDAA9" w14:textId="77777777" w:rsidTr="00517796">
        <w:trPr>
          <w:trHeight w:val="5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B5700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21</w:t>
            </w:r>
          </w:p>
        </w:tc>
        <w:tc>
          <w:tcPr>
            <w:tcW w:w="0" w:type="auto"/>
            <w:tcBorders>
              <w:top w:val="nil"/>
              <w:left w:val="nil"/>
              <w:bottom w:val="single" w:sz="4" w:space="0" w:color="auto"/>
              <w:right w:val="single" w:sz="4" w:space="0" w:color="auto"/>
            </w:tcBorders>
            <w:shd w:val="clear" w:color="auto" w:fill="auto"/>
            <w:vAlign w:val="center"/>
            <w:hideMark/>
          </w:tcPr>
          <w:p w14:paraId="49987C7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 xml:space="preserve">Camionetas </w:t>
            </w:r>
            <w:proofErr w:type="spellStart"/>
            <w:r w:rsidRPr="009B72B8">
              <w:rPr>
                <w:rFonts w:ascii="Avenir Book" w:hAnsi="Avenir Book" w:cs="Calibri"/>
                <w:color w:val="000000"/>
                <w:sz w:val="15"/>
                <w:szCs w:val="15"/>
              </w:rPr>
              <w:t>cabinadas</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79EC921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03AE400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OFS174</w:t>
            </w:r>
          </w:p>
        </w:tc>
        <w:tc>
          <w:tcPr>
            <w:tcW w:w="0" w:type="auto"/>
            <w:tcBorders>
              <w:top w:val="nil"/>
              <w:left w:val="nil"/>
              <w:bottom w:val="single" w:sz="4" w:space="0" w:color="auto"/>
              <w:right w:val="single" w:sz="4" w:space="0" w:color="auto"/>
            </w:tcBorders>
            <w:shd w:val="clear" w:color="auto" w:fill="auto"/>
            <w:vAlign w:val="center"/>
            <w:hideMark/>
          </w:tcPr>
          <w:p w14:paraId="4EDBDA3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CAMIONETA TOYOTA, BURBUJA SAMURAY CILINDRAJE 4.5, COLOR AZUL. MODELO 2005</w:t>
            </w:r>
          </w:p>
        </w:tc>
        <w:tc>
          <w:tcPr>
            <w:tcW w:w="0" w:type="auto"/>
            <w:tcBorders>
              <w:top w:val="nil"/>
              <w:left w:val="nil"/>
              <w:bottom w:val="single" w:sz="4" w:space="0" w:color="auto"/>
              <w:right w:val="single" w:sz="4" w:space="0" w:color="auto"/>
            </w:tcBorders>
            <w:shd w:val="clear" w:color="auto" w:fill="auto"/>
            <w:vAlign w:val="center"/>
            <w:hideMark/>
          </w:tcPr>
          <w:p w14:paraId="634F18E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2005</w:t>
            </w:r>
          </w:p>
        </w:tc>
        <w:tc>
          <w:tcPr>
            <w:tcW w:w="0" w:type="auto"/>
            <w:tcBorders>
              <w:top w:val="nil"/>
              <w:left w:val="nil"/>
              <w:bottom w:val="single" w:sz="4" w:space="0" w:color="auto"/>
              <w:right w:val="single" w:sz="4" w:space="0" w:color="auto"/>
            </w:tcBorders>
            <w:shd w:val="clear" w:color="auto" w:fill="auto"/>
            <w:vAlign w:val="center"/>
            <w:hideMark/>
          </w:tcPr>
          <w:p w14:paraId="6C7AC369"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GASOLINA</w:t>
            </w:r>
          </w:p>
        </w:tc>
        <w:tc>
          <w:tcPr>
            <w:tcW w:w="0" w:type="auto"/>
            <w:tcBorders>
              <w:top w:val="nil"/>
              <w:left w:val="nil"/>
              <w:bottom w:val="single" w:sz="4" w:space="0" w:color="auto"/>
              <w:right w:val="single" w:sz="4" w:space="0" w:color="auto"/>
            </w:tcBorders>
            <w:shd w:val="clear" w:color="auto" w:fill="auto"/>
            <w:vAlign w:val="center"/>
            <w:hideMark/>
          </w:tcPr>
          <w:p w14:paraId="3CA77227"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23/06/2005</w:t>
            </w:r>
          </w:p>
        </w:tc>
        <w:tc>
          <w:tcPr>
            <w:tcW w:w="0" w:type="auto"/>
            <w:tcBorders>
              <w:top w:val="nil"/>
              <w:left w:val="nil"/>
              <w:bottom w:val="single" w:sz="4" w:space="0" w:color="auto"/>
              <w:right w:val="single" w:sz="4" w:space="0" w:color="auto"/>
            </w:tcBorders>
            <w:shd w:val="clear" w:color="auto" w:fill="auto"/>
            <w:vAlign w:val="center"/>
            <w:hideMark/>
          </w:tcPr>
          <w:p w14:paraId="7ED3284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19</w:t>
            </w:r>
          </w:p>
        </w:tc>
        <w:tc>
          <w:tcPr>
            <w:tcW w:w="1188" w:type="dxa"/>
            <w:tcBorders>
              <w:top w:val="nil"/>
              <w:left w:val="nil"/>
              <w:bottom w:val="single" w:sz="4" w:space="0" w:color="auto"/>
              <w:right w:val="single" w:sz="4" w:space="0" w:color="auto"/>
            </w:tcBorders>
            <w:shd w:val="clear" w:color="auto" w:fill="auto"/>
            <w:noWrap/>
            <w:vAlign w:val="center"/>
            <w:hideMark/>
          </w:tcPr>
          <w:p w14:paraId="05BDB53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 o más</w:t>
            </w:r>
          </w:p>
        </w:tc>
      </w:tr>
      <w:tr w:rsidR="00A75EC3" w:rsidRPr="009B72B8" w14:paraId="0C542B88" w14:textId="77777777" w:rsidTr="00517796">
        <w:trPr>
          <w:trHeight w:val="11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BD78A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22</w:t>
            </w:r>
          </w:p>
        </w:tc>
        <w:tc>
          <w:tcPr>
            <w:tcW w:w="0" w:type="auto"/>
            <w:tcBorders>
              <w:top w:val="nil"/>
              <w:left w:val="nil"/>
              <w:bottom w:val="single" w:sz="4" w:space="0" w:color="auto"/>
              <w:right w:val="single" w:sz="4" w:space="0" w:color="auto"/>
            </w:tcBorders>
            <w:shd w:val="clear" w:color="auto" w:fill="auto"/>
            <w:vAlign w:val="center"/>
            <w:hideMark/>
          </w:tcPr>
          <w:p w14:paraId="67C9C6A0"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Ambulancia</w:t>
            </w:r>
          </w:p>
        </w:tc>
        <w:tc>
          <w:tcPr>
            <w:tcW w:w="0" w:type="auto"/>
            <w:tcBorders>
              <w:top w:val="nil"/>
              <w:left w:val="nil"/>
              <w:bottom w:val="single" w:sz="4" w:space="0" w:color="auto"/>
              <w:right w:val="single" w:sz="4" w:space="0" w:color="auto"/>
            </w:tcBorders>
            <w:shd w:val="clear" w:color="auto" w:fill="auto"/>
            <w:vAlign w:val="center"/>
            <w:hideMark/>
          </w:tcPr>
          <w:p w14:paraId="42D5D7E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20C92C8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ODS036</w:t>
            </w:r>
          </w:p>
        </w:tc>
        <w:tc>
          <w:tcPr>
            <w:tcW w:w="0" w:type="auto"/>
            <w:tcBorders>
              <w:top w:val="nil"/>
              <w:left w:val="nil"/>
              <w:bottom w:val="single" w:sz="4" w:space="0" w:color="auto"/>
              <w:right w:val="single" w:sz="4" w:space="0" w:color="auto"/>
            </w:tcBorders>
            <w:shd w:val="clear" w:color="auto" w:fill="auto"/>
            <w:vAlign w:val="center"/>
            <w:hideMark/>
          </w:tcPr>
          <w:p w14:paraId="60BD64C5"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AMBULANCIA TAB, CAMIONETA MAZDA TRASLADO ASISTENCIAL BASICO MONTADA SOBRE VEHICULO  MAZDA BT 50 LINEA BT-50, MODELO 2016</w:t>
            </w:r>
          </w:p>
        </w:tc>
        <w:tc>
          <w:tcPr>
            <w:tcW w:w="0" w:type="auto"/>
            <w:tcBorders>
              <w:top w:val="nil"/>
              <w:left w:val="nil"/>
              <w:bottom w:val="single" w:sz="4" w:space="0" w:color="auto"/>
              <w:right w:val="single" w:sz="4" w:space="0" w:color="auto"/>
            </w:tcBorders>
            <w:shd w:val="clear" w:color="auto" w:fill="auto"/>
            <w:vAlign w:val="center"/>
            <w:hideMark/>
          </w:tcPr>
          <w:p w14:paraId="5CCFC8D5"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2016</w:t>
            </w:r>
          </w:p>
        </w:tc>
        <w:tc>
          <w:tcPr>
            <w:tcW w:w="0" w:type="auto"/>
            <w:tcBorders>
              <w:top w:val="nil"/>
              <w:left w:val="nil"/>
              <w:bottom w:val="single" w:sz="4" w:space="0" w:color="auto"/>
              <w:right w:val="single" w:sz="4" w:space="0" w:color="auto"/>
            </w:tcBorders>
            <w:shd w:val="clear" w:color="auto" w:fill="auto"/>
            <w:vAlign w:val="center"/>
            <w:hideMark/>
          </w:tcPr>
          <w:p w14:paraId="2A588978"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ACPM</w:t>
            </w:r>
          </w:p>
        </w:tc>
        <w:tc>
          <w:tcPr>
            <w:tcW w:w="0" w:type="auto"/>
            <w:tcBorders>
              <w:top w:val="nil"/>
              <w:left w:val="nil"/>
              <w:bottom w:val="single" w:sz="4" w:space="0" w:color="auto"/>
              <w:right w:val="single" w:sz="4" w:space="0" w:color="auto"/>
            </w:tcBorders>
            <w:shd w:val="clear" w:color="auto" w:fill="auto"/>
            <w:vAlign w:val="center"/>
            <w:hideMark/>
          </w:tcPr>
          <w:p w14:paraId="219E7E43"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06/08/2015</w:t>
            </w:r>
          </w:p>
        </w:tc>
        <w:tc>
          <w:tcPr>
            <w:tcW w:w="0" w:type="auto"/>
            <w:tcBorders>
              <w:top w:val="nil"/>
              <w:left w:val="nil"/>
              <w:bottom w:val="single" w:sz="4" w:space="0" w:color="auto"/>
              <w:right w:val="single" w:sz="4" w:space="0" w:color="auto"/>
            </w:tcBorders>
            <w:shd w:val="clear" w:color="auto" w:fill="auto"/>
            <w:vAlign w:val="center"/>
            <w:hideMark/>
          </w:tcPr>
          <w:p w14:paraId="585E969F"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3FC53A2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2623E4DF"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16B99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23</w:t>
            </w:r>
          </w:p>
        </w:tc>
        <w:tc>
          <w:tcPr>
            <w:tcW w:w="0" w:type="auto"/>
            <w:tcBorders>
              <w:top w:val="nil"/>
              <w:left w:val="nil"/>
              <w:bottom w:val="single" w:sz="4" w:space="0" w:color="auto"/>
              <w:right w:val="single" w:sz="4" w:space="0" w:color="auto"/>
            </w:tcBorders>
            <w:shd w:val="clear" w:color="auto" w:fill="auto"/>
            <w:vAlign w:val="center"/>
            <w:hideMark/>
          </w:tcPr>
          <w:p w14:paraId="46DA2CF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Camión Estacas</w:t>
            </w:r>
          </w:p>
        </w:tc>
        <w:tc>
          <w:tcPr>
            <w:tcW w:w="0" w:type="auto"/>
            <w:tcBorders>
              <w:top w:val="nil"/>
              <w:left w:val="nil"/>
              <w:bottom w:val="single" w:sz="4" w:space="0" w:color="auto"/>
              <w:right w:val="single" w:sz="4" w:space="0" w:color="auto"/>
            </w:tcBorders>
            <w:shd w:val="clear" w:color="auto" w:fill="auto"/>
            <w:vAlign w:val="center"/>
            <w:hideMark/>
          </w:tcPr>
          <w:p w14:paraId="3AFB130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4D151E6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ODS029</w:t>
            </w:r>
          </w:p>
        </w:tc>
        <w:tc>
          <w:tcPr>
            <w:tcW w:w="0" w:type="auto"/>
            <w:tcBorders>
              <w:top w:val="nil"/>
              <w:left w:val="nil"/>
              <w:bottom w:val="single" w:sz="4" w:space="0" w:color="auto"/>
              <w:right w:val="single" w:sz="4" w:space="0" w:color="auto"/>
            </w:tcBorders>
            <w:shd w:val="clear" w:color="auto" w:fill="auto"/>
            <w:vAlign w:val="center"/>
            <w:hideMark/>
          </w:tcPr>
          <w:p w14:paraId="3E3D0840"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CAMION DE ESTACA CHEVEROLET NHR, CILONDRAJE 2800, COLOR BLANCO GALAXIA MODELO 2015</w:t>
            </w:r>
          </w:p>
        </w:tc>
        <w:tc>
          <w:tcPr>
            <w:tcW w:w="0" w:type="auto"/>
            <w:tcBorders>
              <w:top w:val="nil"/>
              <w:left w:val="nil"/>
              <w:bottom w:val="single" w:sz="4" w:space="0" w:color="auto"/>
              <w:right w:val="single" w:sz="4" w:space="0" w:color="auto"/>
            </w:tcBorders>
            <w:shd w:val="clear" w:color="auto" w:fill="auto"/>
            <w:vAlign w:val="center"/>
            <w:hideMark/>
          </w:tcPr>
          <w:p w14:paraId="4672521F"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2015</w:t>
            </w:r>
          </w:p>
        </w:tc>
        <w:tc>
          <w:tcPr>
            <w:tcW w:w="0" w:type="auto"/>
            <w:tcBorders>
              <w:top w:val="nil"/>
              <w:left w:val="nil"/>
              <w:bottom w:val="single" w:sz="4" w:space="0" w:color="auto"/>
              <w:right w:val="single" w:sz="4" w:space="0" w:color="auto"/>
            </w:tcBorders>
            <w:shd w:val="clear" w:color="auto" w:fill="auto"/>
            <w:vAlign w:val="center"/>
            <w:hideMark/>
          </w:tcPr>
          <w:p w14:paraId="2AC5450E"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ACPM</w:t>
            </w:r>
          </w:p>
        </w:tc>
        <w:tc>
          <w:tcPr>
            <w:tcW w:w="0" w:type="auto"/>
            <w:tcBorders>
              <w:top w:val="nil"/>
              <w:left w:val="nil"/>
              <w:bottom w:val="single" w:sz="4" w:space="0" w:color="auto"/>
              <w:right w:val="single" w:sz="4" w:space="0" w:color="auto"/>
            </w:tcBorders>
            <w:shd w:val="clear" w:color="auto" w:fill="auto"/>
            <w:vAlign w:val="center"/>
            <w:hideMark/>
          </w:tcPr>
          <w:p w14:paraId="6CF70319"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22/06/2015</w:t>
            </w:r>
          </w:p>
        </w:tc>
        <w:tc>
          <w:tcPr>
            <w:tcW w:w="0" w:type="auto"/>
            <w:tcBorders>
              <w:top w:val="nil"/>
              <w:left w:val="nil"/>
              <w:bottom w:val="single" w:sz="4" w:space="0" w:color="auto"/>
              <w:right w:val="single" w:sz="4" w:space="0" w:color="auto"/>
            </w:tcBorders>
            <w:shd w:val="clear" w:color="auto" w:fill="auto"/>
            <w:vAlign w:val="center"/>
            <w:hideMark/>
          </w:tcPr>
          <w:p w14:paraId="5B3ECE3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13790E3D"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72EDEDC4"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10070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24</w:t>
            </w:r>
          </w:p>
        </w:tc>
        <w:tc>
          <w:tcPr>
            <w:tcW w:w="0" w:type="auto"/>
            <w:tcBorders>
              <w:top w:val="nil"/>
              <w:left w:val="nil"/>
              <w:bottom w:val="single" w:sz="4" w:space="0" w:color="auto"/>
              <w:right w:val="single" w:sz="4" w:space="0" w:color="auto"/>
            </w:tcBorders>
            <w:shd w:val="clear" w:color="auto" w:fill="auto"/>
            <w:vAlign w:val="center"/>
            <w:hideMark/>
          </w:tcPr>
          <w:p w14:paraId="63EA13A5"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Volquetas</w:t>
            </w:r>
          </w:p>
        </w:tc>
        <w:tc>
          <w:tcPr>
            <w:tcW w:w="0" w:type="auto"/>
            <w:tcBorders>
              <w:top w:val="nil"/>
              <w:left w:val="nil"/>
              <w:bottom w:val="single" w:sz="4" w:space="0" w:color="auto"/>
              <w:right w:val="single" w:sz="4" w:space="0" w:color="auto"/>
            </w:tcBorders>
            <w:shd w:val="clear" w:color="auto" w:fill="auto"/>
            <w:vAlign w:val="center"/>
            <w:hideMark/>
          </w:tcPr>
          <w:p w14:paraId="26009010"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Pesado 2 ejes</w:t>
            </w:r>
          </w:p>
        </w:tc>
        <w:tc>
          <w:tcPr>
            <w:tcW w:w="0" w:type="auto"/>
            <w:tcBorders>
              <w:top w:val="nil"/>
              <w:left w:val="nil"/>
              <w:bottom w:val="single" w:sz="4" w:space="0" w:color="auto"/>
              <w:right w:val="single" w:sz="4" w:space="0" w:color="auto"/>
            </w:tcBorders>
            <w:shd w:val="clear" w:color="auto" w:fill="auto"/>
            <w:vAlign w:val="center"/>
            <w:hideMark/>
          </w:tcPr>
          <w:p w14:paraId="7EA3779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OFS172</w:t>
            </w:r>
          </w:p>
        </w:tc>
        <w:tc>
          <w:tcPr>
            <w:tcW w:w="0" w:type="auto"/>
            <w:tcBorders>
              <w:top w:val="nil"/>
              <w:left w:val="nil"/>
              <w:bottom w:val="single" w:sz="4" w:space="0" w:color="auto"/>
              <w:right w:val="single" w:sz="4" w:space="0" w:color="auto"/>
            </w:tcBorders>
            <w:shd w:val="clear" w:color="auto" w:fill="auto"/>
            <w:vAlign w:val="center"/>
            <w:hideMark/>
          </w:tcPr>
          <w:p w14:paraId="603014DA"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VOLQUETA CHEVROLET KODIAK 157, CILINDRAJE 2.3, COLOR BLANCO ARXO BICAPA. MODELO 2006</w:t>
            </w:r>
          </w:p>
        </w:tc>
        <w:tc>
          <w:tcPr>
            <w:tcW w:w="0" w:type="auto"/>
            <w:tcBorders>
              <w:top w:val="nil"/>
              <w:left w:val="nil"/>
              <w:bottom w:val="single" w:sz="4" w:space="0" w:color="auto"/>
              <w:right w:val="single" w:sz="4" w:space="0" w:color="auto"/>
            </w:tcBorders>
            <w:shd w:val="clear" w:color="auto" w:fill="auto"/>
            <w:vAlign w:val="center"/>
            <w:hideMark/>
          </w:tcPr>
          <w:p w14:paraId="2F9CDB2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2006</w:t>
            </w:r>
          </w:p>
        </w:tc>
        <w:tc>
          <w:tcPr>
            <w:tcW w:w="0" w:type="auto"/>
            <w:tcBorders>
              <w:top w:val="nil"/>
              <w:left w:val="nil"/>
              <w:bottom w:val="single" w:sz="4" w:space="0" w:color="auto"/>
              <w:right w:val="single" w:sz="4" w:space="0" w:color="auto"/>
            </w:tcBorders>
            <w:shd w:val="clear" w:color="auto" w:fill="auto"/>
            <w:vAlign w:val="center"/>
            <w:hideMark/>
          </w:tcPr>
          <w:p w14:paraId="2F90D0A5"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ACPM</w:t>
            </w:r>
          </w:p>
        </w:tc>
        <w:tc>
          <w:tcPr>
            <w:tcW w:w="0" w:type="auto"/>
            <w:tcBorders>
              <w:top w:val="nil"/>
              <w:left w:val="nil"/>
              <w:bottom w:val="single" w:sz="4" w:space="0" w:color="auto"/>
              <w:right w:val="single" w:sz="4" w:space="0" w:color="auto"/>
            </w:tcBorders>
            <w:shd w:val="clear" w:color="auto" w:fill="auto"/>
            <w:vAlign w:val="center"/>
            <w:hideMark/>
          </w:tcPr>
          <w:p w14:paraId="61A1237B"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16/06/2005</w:t>
            </w:r>
          </w:p>
        </w:tc>
        <w:tc>
          <w:tcPr>
            <w:tcW w:w="0" w:type="auto"/>
            <w:tcBorders>
              <w:top w:val="nil"/>
              <w:left w:val="nil"/>
              <w:bottom w:val="single" w:sz="4" w:space="0" w:color="auto"/>
              <w:right w:val="single" w:sz="4" w:space="0" w:color="auto"/>
            </w:tcBorders>
            <w:shd w:val="clear" w:color="auto" w:fill="auto"/>
            <w:vAlign w:val="center"/>
            <w:hideMark/>
          </w:tcPr>
          <w:p w14:paraId="7DDB01D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19</w:t>
            </w:r>
          </w:p>
        </w:tc>
        <w:tc>
          <w:tcPr>
            <w:tcW w:w="1188" w:type="dxa"/>
            <w:tcBorders>
              <w:top w:val="nil"/>
              <w:left w:val="nil"/>
              <w:bottom w:val="single" w:sz="4" w:space="0" w:color="auto"/>
              <w:right w:val="single" w:sz="4" w:space="0" w:color="auto"/>
            </w:tcBorders>
            <w:shd w:val="clear" w:color="auto" w:fill="auto"/>
            <w:noWrap/>
            <w:vAlign w:val="center"/>
            <w:hideMark/>
          </w:tcPr>
          <w:p w14:paraId="55E2A55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 o más</w:t>
            </w:r>
          </w:p>
        </w:tc>
      </w:tr>
      <w:tr w:rsidR="00A75EC3" w:rsidRPr="009B72B8" w14:paraId="3B4514E9"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C77F60"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lastRenderedPageBreak/>
              <w:t>25</w:t>
            </w:r>
          </w:p>
        </w:tc>
        <w:tc>
          <w:tcPr>
            <w:tcW w:w="0" w:type="auto"/>
            <w:tcBorders>
              <w:top w:val="nil"/>
              <w:left w:val="nil"/>
              <w:bottom w:val="single" w:sz="4" w:space="0" w:color="auto"/>
              <w:right w:val="single" w:sz="4" w:space="0" w:color="auto"/>
            </w:tcBorders>
            <w:shd w:val="clear" w:color="auto" w:fill="auto"/>
            <w:vAlign w:val="center"/>
            <w:hideMark/>
          </w:tcPr>
          <w:p w14:paraId="7C6E536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Volquetas</w:t>
            </w:r>
          </w:p>
        </w:tc>
        <w:tc>
          <w:tcPr>
            <w:tcW w:w="0" w:type="auto"/>
            <w:tcBorders>
              <w:top w:val="nil"/>
              <w:left w:val="nil"/>
              <w:bottom w:val="single" w:sz="4" w:space="0" w:color="auto"/>
              <w:right w:val="single" w:sz="4" w:space="0" w:color="auto"/>
            </w:tcBorders>
            <w:shd w:val="clear" w:color="auto" w:fill="auto"/>
            <w:vAlign w:val="center"/>
            <w:hideMark/>
          </w:tcPr>
          <w:p w14:paraId="2F83565D"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Pesado 2 ejes</w:t>
            </w:r>
          </w:p>
        </w:tc>
        <w:tc>
          <w:tcPr>
            <w:tcW w:w="0" w:type="auto"/>
            <w:tcBorders>
              <w:top w:val="nil"/>
              <w:left w:val="nil"/>
              <w:bottom w:val="single" w:sz="4" w:space="0" w:color="auto"/>
              <w:right w:val="single" w:sz="4" w:space="0" w:color="auto"/>
            </w:tcBorders>
            <w:shd w:val="clear" w:color="auto" w:fill="auto"/>
            <w:vAlign w:val="center"/>
            <w:hideMark/>
          </w:tcPr>
          <w:p w14:paraId="5C94F8A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OFS171</w:t>
            </w:r>
          </w:p>
        </w:tc>
        <w:tc>
          <w:tcPr>
            <w:tcW w:w="0" w:type="auto"/>
            <w:tcBorders>
              <w:top w:val="nil"/>
              <w:left w:val="nil"/>
              <w:bottom w:val="single" w:sz="4" w:space="0" w:color="auto"/>
              <w:right w:val="single" w:sz="4" w:space="0" w:color="auto"/>
            </w:tcBorders>
            <w:shd w:val="clear" w:color="auto" w:fill="auto"/>
            <w:vAlign w:val="center"/>
            <w:hideMark/>
          </w:tcPr>
          <w:p w14:paraId="5A1370A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VOLQUETA CHEVROLET KODIAK 157, CILINDRAJE 2.3, COLOR BLANCO ARXO BICAPA. MODELO 2006</w:t>
            </w:r>
          </w:p>
        </w:tc>
        <w:tc>
          <w:tcPr>
            <w:tcW w:w="0" w:type="auto"/>
            <w:tcBorders>
              <w:top w:val="nil"/>
              <w:left w:val="nil"/>
              <w:bottom w:val="single" w:sz="4" w:space="0" w:color="auto"/>
              <w:right w:val="single" w:sz="4" w:space="0" w:color="auto"/>
            </w:tcBorders>
            <w:shd w:val="clear" w:color="auto" w:fill="auto"/>
            <w:vAlign w:val="center"/>
            <w:hideMark/>
          </w:tcPr>
          <w:p w14:paraId="36D5EF5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2006</w:t>
            </w:r>
          </w:p>
        </w:tc>
        <w:tc>
          <w:tcPr>
            <w:tcW w:w="0" w:type="auto"/>
            <w:tcBorders>
              <w:top w:val="nil"/>
              <w:left w:val="nil"/>
              <w:bottom w:val="single" w:sz="4" w:space="0" w:color="auto"/>
              <w:right w:val="single" w:sz="4" w:space="0" w:color="auto"/>
            </w:tcBorders>
            <w:shd w:val="clear" w:color="auto" w:fill="auto"/>
            <w:vAlign w:val="center"/>
            <w:hideMark/>
          </w:tcPr>
          <w:p w14:paraId="484CB92C"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ACPM</w:t>
            </w:r>
          </w:p>
        </w:tc>
        <w:tc>
          <w:tcPr>
            <w:tcW w:w="0" w:type="auto"/>
            <w:tcBorders>
              <w:top w:val="nil"/>
              <w:left w:val="nil"/>
              <w:bottom w:val="single" w:sz="4" w:space="0" w:color="auto"/>
              <w:right w:val="single" w:sz="4" w:space="0" w:color="auto"/>
            </w:tcBorders>
            <w:shd w:val="clear" w:color="auto" w:fill="auto"/>
            <w:vAlign w:val="center"/>
            <w:hideMark/>
          </w:tcPr>
          <w:p w14:paraId="4268A686"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16/06/2005</w:t>
            </w:r>
          </w:p>
        </w:tc>
        <w:tc>
          <w:tcPr>
            <w:tcW w:w="0" w:type="auto"/>
            <w:tcBorders>
              <w:top w:val="nil"/>
              <w:left w:val="nil"/>
              <w:bottom w:val="single" w:sz="4" w:space="0" w:color="auto"/>
              <w:right w:val="single" w:sz="4" w:space="0" w:color="auto"/>
            </w:tcBorders>
            <w:shd w:val="clear" w:color="auto" w:fill="auto"/>
            <w:vAlign w:val="center"/>
            <w:hideMark/>
          </w:tcPr>
          <w:p w14:paraId="43C93ED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19</w:t>
            </w:r>
          </w:p>
        </w:tc>
        <w:tc>
          <w:tcPr>
            <w:tcW w:w="1188" w:type="dxa"/>
            <w:tcBorders>
              <w:top w:val="nil"/>
              <w:left w:val="nil"/>
              <w:bottom w:val="single" w:sz="4" w:space="0" w:color="auto"/>
              <w:right w:val="single" w:sz="4" w:space="0" w:color="auto"/>
            </w:tcBorders>
            <w:shd w:val="clear" w:color="auto" w:fill="auto"/>
            <w:noWrap/>
            <w:vAlign w:val="center"/>
            <w:hideMark/>
          </w:tcPr>
          <w:p w14:paraId="1A7CA7F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17 o más</w:t>
            </w:r>
          </w:p>
        </w:tc>
      </w:tr>
      <w:tr w:rsidR="00A75EC3" w:rsidRPr="009B72B8" w14:paraId="73E0C9F9" w14:textId="77777777" w:rsidTr="00517796">
        <w:trPr>
          <w:trHeight w:val="14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40087B"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26</w:t>
            </w:r>
          </w:p>
        </w:tc>
        <w:tc>
          <w:tcPr>
            <w:tcW w:w="0" w:type="auto"/>
            <w:tcBorders>
              <w:top w:val="nil"/>
              <w:left w:val="nil"/>
              <w:bottom w:val="single" w:sz="4" w:space="0" w:color="auto"/>
              <w:right w:val="single" w:sz="4" w:space="0" w:color="auto"/>
            </w:tcBorders>
            <w:shd w:val="clear" w:color="auto" w:fill="auto"/>
            <w:vAlign w:val="center"/>
            <w:hideMark/>
          </w:tcPr>
          <w:p w14:paraId="07924EB9"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Unidad Odontológica</w:t>
            </w:r>
          </w:p>
        </w:tc>
        <w:tc>
          <w:tcPr>
            <w:tcW w:w="0" w:type="auto"/>
            <w:tcBorders>
              <w:top w:val="nil"/>
              <w:left w:val="nil"/>
              <w:bottom w:val="single" w:sz="4" w:space="0" w:color="auto"/>
              <w:right w:val="single" w:sz="4" w:space="0" w:color="auto"/>
            </w:tcBorders>
            <w:shd w:val="clear" w:color="auto" w:fill="auto"/>
            <w:vAlign w:val="center"/>
            <w:hideMark/>
          </w:tcPr>
          <w:p w14:paraId="12E2C23C"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Pesado 2 ejes</w:t>
            </w:r>
          </w:p>
        </w:tc>
        <w:tc>
          <w:tcPr>
            <w:tcW w:w="0" w:type="auto"/>
            <w:tcBorders>
              <w:top w:val="nil"/>
              <w:left w:val="nil"/>
              <w:bottom w:val="single" w:sz="4" w:space="0" w:color="auto"/>
              <w:right w:val="single" w:sz="4" w:space="0" w:color="auto"/>
            </w:tcBorders>
            <w:shd w:val="clear" w:color="auto" w:fill="auto"/>
            <w:vAlign w:val="center"/>
            <w:hideMark/>
          </w:tcPr>
          <w:p w14:paraId="2042460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ODS037</w:t>
            </w:r>
          </w:p>
        </w:tc>
        <w:tc>
          <w:tcPr>
            <w:tcW w:w="0" w:type="auto"/>
            <w:tcBorders>
              <w:top w:val="nil"/>
              <w:left w:val="nil"/>
              <w:bottom w:val="single" w:sz="4" w:space="0" w:color="auto"/>
              <w:right w:val="single" w:sz="4" w:space="0" w:color="auto"/>
            </w:tcBorders>
            <w:shd w:val="clear" w:color="auto" w:fill="auto"/>
            <w:vAlign w:val="center"/>
            <w:hideMark/>
          </w:tcPr>
          <w:p w14:paraId="29851FEF"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UNIDAD MOVIL  - CAMION FURGON CHEVROLET NQR COLOR BLANCO GALAXIA  DOTADA CON UN CONSULTORIO MEDICO, PEDIATRICO Y ODONTOLOGICO, SERVICIO OFICIAL. MODELO 2016</w:t>
            </w:r>
          </w:p>
        </w:tc>
        <w:tc>
          <w:tcPr>
            <w:tcW w:w="0" w:type="auto"/>
            <w:tcBorders>
              <w:top w:val="nil"/>
              <w:left w:val="nil"/>
              <w:bottom w:val="single" w:sz="4" w:space="0" w:color="auto"/>
              <w:right w:val="single" w:sz="4" w:space="0" w:color="auto"/>
            </w:tcBorders>
            <w:shd w:val="clear" w:color="auto" w:fill="auto"/>
            <w:vAlign w:val="center"/>
            <w:hideMark/>
          </w:tcPr>
          <w:p w14:paraId="7326DFC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2016</w:t>
            </w:r>
          </w:p>
        </w:tc>
        <w:tc>
          <w:tcPr>
            <w:tcW w:w="0" w:type="auto"/>
            <w:tcBorders>
              <w:top w:val="nil"/>
              <w:left w:val="nil"/>
              <w:bottom w:val="single" w:sz="4" w:space="0" w:color="auto"/>
              <w:right w:val="single" w:sz="4" w:space="0" w:color="auto"/>
            </w:tcBorders>
            <w:shd w:val="clear" w:color="auto" w:fill="auto"/>
            <w:vAlign w:val="center"/>
            <w:hideMark/>
          </w:tcPr>
          <w:p w14:paraId="35649C5B"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ACPM</w:t>
            </w:r>
          </w:p>
        </w:tc>
        <w:tc>
          <w:tcPr>
            <w:tcW w:w="0" w:type="auto"/>
            <w:tcBorders>
              <w:top w:val="nil"/>
              <w:left w:val="nil"/>
              <w:bottom w:val="single" w:sz="4" w:space="0" w:color="auto"/>
              <w:right w:val="single" w:sz="4" w:space="0" w:color="auto"/>
            </w:tcBorders>
            <w:shd w:val="clear" w:color="auto" w:fill="auto"/>
            <w:vAlign w:val="center"/>
            <w:hideMark/>
          </w:tcPr>
          <w:p w14:paraId="6FCF23A6"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04/09/2015</w:t>
            </w:r>
          </w:p>
        </w:tc>
        <w:tc>
          <w:tcPr>
            <w:tcW w:w="0" w:type="auto"/>
            <w:tcBorders>
              <w:top w:val="nil"/>
              <w:left w:val="nil"/>
              <w:bottom w:val="single" w:sz="4" w:space="0" w:color="auto"/>
              <w:right w:val="single" w:sz="4" w:space="0" w:color="auto"/>
            </w:tcBorders>
            <w:shd w:val="clear" w:color="auto" w:fill="auto"/>
            <w:vAlign w:val="center"/>
            <w:hideMark/>
          </w:tcPr>
          <w:p w14:paraId="78979A4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6B06831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580FBE3F" w14:textId="77777777" w:rsidTr="00517796">
        <w:trPr>
          <w:trHeight w:val="46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B1389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27</w:t>
            </w:r>
          </w:p>
        </w:tc>
        <w:tc>
          <w:tcPr>
            <w:tcW w:w="0" w:type="auto"/>
            <w:tcBorders>
              <w:top w:val="nil"/>
              <w:left w:val="nil"/>
              <w:bottom w:val="single" w:sz="4" w:space="0" w:color="auto"/>
              <w:right w:val="single" w:sz="4" w:space="0" w:color="auto"/>
            </w:tcBorders>
            <w:shd w:val="clear" w:color="auto" w:fill="auto"/>
            <w:vAlign w:val="center"/>
            <w:hideMark/>
          </w:tcPr>
          <w:p w14:paraId="56D4B85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Unidad Veterinaria</w:t>
            </w:r>
          </w:p>
        </w:tc>
        <w:tc>
          <w:tcPr>
            <w:tcW w:w="0" w:type="auto"/>
            <w:tcBorders>
              <w:top w:val="nil"/>
              <w:left w:val="nil"/>
              <w:bottom w:val="single" w:sz="4" w:space="0" w:color="auto"/>
              <w:right w:val="single" w:sz="4" w:space="0" w:color="auto"/>
            </w:tcBorders>
            <w:shd w:val="clear" w:color="auto" w:fill="auto"/>
            <w:vAlign w:val="center"/>
            <w:hideMark/>
          </w:tcPr>
          <w:p w14:paraId="39AFF5DC"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Pesado 2 ejes</w:t>
            </w:r>
          </w:p>
        </w:tc>
        <w:tc>
          <w:tcPr>
            <w:tcW w:w="0" w:type="auto"/>
            <w:tcBorders>
              <w:top w:val="nil"/>
              <w:left w:val="nil"/>
              <w:bottom w:val="single" w:sz="4" w:space="0" w:color="auto"/>
              <w:right w:val="single" w:sz="4" w:space="0" w:color="auto"/>
            </w:tcBorders>
            <w:shd w:val="clear" w:color="auto" w:fill="auto"/>
            <w:vAlign w:val="center"/>
            <w:hideMark/>
          </w:tcPr>
          <w:p w14:paraId="2E77CB1F"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ODS036</w:t>
            </w:r>
          </w:p>
        </w:tc>
        <w:tc>
          <w:tcPr>
            <w:tcW w:w="0" w:type="auto"/>
            <w:tcBorders>
              <w:top w:val="nil"/>
              <w:left w:val="nil"/>
              <w:bottom w:val="single" w:sz="4" w:space="0" w:color="auto"/>
              <w:right w:val="single" w:sz="4" w:space="0" w:color="auto"/>
            </w:tcBorders>
            <w:shd w:val="clear" w:color="auto" w:fill="auto"/>
            <w:vAlign w:val="center"/>
            <w:hideMark/>
          </w:tcPr>
          <w:p w14:paraId="44B821B4"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UNIDAD MOVIL MONTADA SOBRE CHASIS CHEVROLET NPR  MOTOR 4HK1-381882 CHASIS 9GCNPR751GB020636 2015</w:t>
            </w:r>
          </w:p>
        </w:tc>
        <w:tc>
          <w:tcPr>
            <w:tcW w:w="0" w:type="auto"/>
            <w:tcBorders>
              <w:top w:val="nil"/>
              <w:left w:val="nil"/>
              <w:bottom w:val="single" w:sz="4" w:space="0" w:color="auto"/>
              <w:right w:val="single" w:sz="4" w:space="0" w:color="auto"/>
            </w:tcBorders>
            <w:shd w:val="clear" w:color="auto" w:fill="auto"/>
            <w:vAlign w:val="center"/>
            <w:hideMark/>
          </w:tcPr>
          <w:p w14:paraId="66F1CE21"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2015</w:t>
            </w:r>
          </w:p>
        </w:tc>
        <w:tc>
          <w:tcPr>
            <w:tcW w:w="0" w:type="auto"/>
            <w:tcBorders>
              <w:top w:val="nil"/>
              <w:left w:val="nil"/>
              <w:bottom w:val="single" w:sz="4" w:space="0" w:color="auto"/>
              <w:right w:val="single" w:sz="4" w:space="0" w:color="auto"/>
            </w:tcBorders>
            <w:shd w:val="clear" w:color="auto" w:fill="auto"/>
            <w:vAlign w:val="center"/>
            <w:hideMark/>
          </w:tcPr>
          <w:p w14:paraId="657DBCB9"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ACPM</w:t>
            </w:r>
          </w:p>
        </w:tc>
        <w:tc>
          <w:tcPr>
            <w:tcW w:w="0" w:type="auto"/>
            <w:tcBorders>
              <w:top w:val="nil"/>
              <w:left w:val="nil"/>
              <w:bottom w:val="single" w:sz="4" w:space="0" w:color="auto"/>
              <w:right w:val="single" w:sz="4" w:space="0" w:color="auto"/>
            </w:tcBorders>
            <w:shd w:val="clear" w:color="auto" w:fill="auto"/>
            <w:vAlign w:val="center"/>
            <w:hideMark/>
          </w:tcPr>
          <w:p w14:paraId="23BE0543"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06/08/2015</w:t>
            </w:r>
          </w:p>
        </w:tc>
        <w:tc>
          <w:tcPr>
            <w:tcW w:w="0" w:type="auto"/>
            <w:tcBorders>
              <w:top w:val="nil"/>
              <w:left w:val="nil"/>
              <w:bottom w:val="single" w:sz="4" w:space="0" w:color="auto"/>
              <w:right w:val="single" w:sz="4" w:space="0" w:color="auto"/>
            </w:tcBorders>
            <w:shd w:val="clear" w:color="auto" w:fill="auto"/>
            <w:vAlign w:val="center"/>
            <w:hideMark/>
          </w:tcPr>
          <w:p w14:paraId="4BDC9F13"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69CF7D88"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r w:rsidR="00A75EC3" w:rsidRPr="009B72B8" w14:paraId="16CC468D" w14:textId="77777777" w:rsidTr="00517796">
        <w:trPr>
          <w:trHeight w:val="8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0249A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28</w:t>
            </w:r>
          </w:p>
        </w:tc>
        <w:tc>
          <w:tcPr>
            <w:tcW w:w="0" w:type="auto"/>
            <w:tcBorders>
              <w:top w:val="nil"/>
              <w:left w:val="nil"/>
              <w:bottom w:val="single" w:sz="4" w:space="0" w:color="auto"/>
              <w:right w:val="single" w:sz="4" w:space="0" w:color="auto"/>
            </w:tcBorders>
            <w:shd w:val="clear" w:color="auto" w:fill="auto"/>
            <w:vAlign w:val="center"/>
            <w:hideMark/>
          </w:tcPr>
          <w:p w14:paraId="45D18D66"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Buseta</w:t>
            </w:r>
          </w:p>
        </w:tc>
        <w:tc>
          <w:tcPr>
            <w:tcW w:w="0" w:type="auto"/>
            <w:tcBorders>
              <w:top w:val="nil"/>
              <w:left w:val="nil"/>
              <w:bottom w:val="single" w:sz="4" w:space="0" w:color="auto"/>
              <w:right w:val="single" w:sz="4" w:space="0" w:color="auto"/>
            </w:tcBorders>
            <w:shd w:val="clear" w:color="auto" w:fill="auto"/>
            <w:vAlign w:val="center"/>
            <w:hideMark/>
          </w:tcPr>
          <w:p w14:paraId="132A5F32"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Liviano</w:t>
            </w:r>
          </w:p>
        </w:tc>
        <w:tc>
          <w:tcPr>
            <w:tcW w:w="0" w:type="auto"/>
            <w:tcBorders>
              <w:top w:val="nil"/>
              <w:left w:val="nil"/>
              <w:bottom w:val="single" w:sz="4" w:space="0" w:color="auto"/>
              <w:right w:val="single" w:sz="4" w:space="0" w:color="auto"/>
            </w:tcBorders>
            <w:shd w:val="clear" w:color="auto" w:fill="auto"/>
            <w:vAlign w:val="center"/>
            <w:hideMark/>
          </w:tcPr>
          <w:p w14:paraId="5B92AC2C"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ODS041</w:t>
            </w:r>
          </w:p>
        </w:tc>
        <w:tc>
          <w:tcPr>
            <w:tcW w:w="0" w:type="auto"/>
            <w:tcBorders>
              <w:top w:val="nil"/>
              <w:left w:val="nil"/>
              <w:bottom w:val="single" w:sz="4" w:space="0" w:color="auto"/>
              <w:right w:val="single" w:sz="4" w:space="0" w:color="auto"/>
            </w:tcBorders>
            <w:shd w:val="clear" w:color="auto" w:fill="auto"/>
            <w:vAlign w:val="center"/>
            <w:hideMark/>
          </w:tcPr>
          <w:p w14:paraId="24E3F7D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MICROBUS DE RENAULT DE 19 PASAJEROS MOTOR M9TC678C019301-NO. CHASIS 93YMAF4CEGJ741413 . MODELO 2015</w:t>
            </w:r>
          </w:p>
        </w:tc>
        <w:tc>
          <w:tcPr>
            <w:tcW w:w="0" w:type="auto"/>
            <w:tcBorders>
              <w:top w:val="nil"/>
              <w:left w:val="nil"/>
              <w:bottom w:val="single" w:sz="4" w:space="0" w:color="auto"/>
              <w:right w:val="single" w:sz="4" w:space="0" w:color="auto"/>
            </w:tcBorders>
            <w:shd w:val="clear" w:color="auto" w:fill="auto"/>
            <w:vAlign w:val="center"/>
            <w:hideMark/>
          </w:tcPr>
          <w:p w14:paraId="58A8B7FE"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2015</w:t>
            </w:r>
          </w:p>
        </w:tc>
        <w:tc>
          <w:tcPr>
            <w:tcW w:w="0" w:type="auto"/>
            <w:tcBorders>
              <w:top w:val="nil"/>
              <w:left w:val="nil"/>
              <w:bottom w:val="single" w:sz="4" w:space="0" w:color="auto"/>
              <w:right w:val="single" w:sz="4" w:space="0" w:color="auto"/>
            </w:tcBorders>
            <w:shd w:val="clear" w:color="auto" w:fill="auto"/>
            <w:vAlign w:val="center"/>
            <w:hideMark/>
          </w:tcPr>
          <w:p w14:paraId="5BA77BE4"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ACPM</w:t>
            </w:r>
          </w:p>
        </w:tc>
        <w:tc>
          <w:tcPr>
            <w:tcW w:w="0" w:type="auto"/>
            <w:tcBorders>
              <w:top w:val="nil"/>
              <w:left w:val="nil"/>
              <w:bottom w:val="single" w:sz="4" w:space="0" w:color="auto"/>
              <w:right w:val="single" w:sz="4" w:space="0" w:color="auto"/>
            </w:tcBorders>
            <w:shd w:val="clear" w:color="auto" w:fill="auto"/>
            <w:vAlign w:val="center"/>
            <w:hideMark/>
          </w:tcPr>
          <w:p w14:paraId="4348B3E4" w14:textId="77777777" w:rsidR="00A75EC3" w:rsidRPr="009B72B8" w:rsidRDefault="00A75EC3" w:rsidP="00C06448">
            <w:pPr>
              <w:jc w:val="center"/>
              <w:rPr>
                <w:rFonts w:ascii="Avenir Book" w:hAnsi="Avenir Book" w:cs="Calibri"/>
                <w:sz w:val="15"/>
                <w:szCs w:val="15"/>
              </w:rPr>
            </w:pPr>
            <w:r w:rsidRPr="009B72B8">
              <w:rPr>
                <w:rFonts w:ascii="Avenir Book" w:hAnsi="Avenir Book" w:cs="Calibri"/>
                <w:sz w:val="15"/>
                <w:szCs w:val="15"/>
              </w:rPr>
              <w:t xml:space="preserve"> 01/10/2015</w:t>
            </w:r>
          </w:p>
        </w:tc>
        <w:tc>
          <w:tcPr>
            <w:tcW w:w="0" w:type="auto"/>
            <w:tcBorders>
              <w:top w:val="nil"/>
              <w:left w:val="nil"/>
              <w:bottom w:val="single" w:sz="4" w:space="0" w:color="auto"/>
              <w:right w:val="single" w:sz="4" w:space="0" w:color="auto"/>
            </w:tcBorders>
            <w:shd w:val="clear" w:color="auto" w:fill="auto"/>
            <w:vAlign w:val="center"/>
            <w:hideMark/>
          </w:tcPr>
          <w:p w14:paraId="572A1867"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9</w:t>
            </w:r>
          </w:p>
        </w:tc>
        <w:tc>
          <w:tcPr>
            <w:tcW w:w="1188" w:type="dxa"/>
            <w:tcBorders>
              <w:top w:val="nil"/>
              <w:left w:val="nil"/>
              <w:bottom w:val="single" w:sz="4" w:space="0" w:color="auto"/>
              <w:right w:val="single" w:sz="4" w:space="0" w:color="auto"/>
            </w:tcBorders>
            <w:shd w:val="clear" w:color="auto" w:fill="auto"/>
            <w:noWrap/>
            <w:vAlign w:val="center"/>
            <w:hideMark/>
          </w:tcPr>
          <w:p w14:paraId="04F71AD0" w14:textId="77777777" w:rsidR="00A75EC3" w:rsidRPr="009B72B8" w:rsidRDefault="00A75EC3" w:rsidP="00C06448">
            <w:pPr>
              <w:jc w:val="center"/>
              <w:rPr>
                <w:rFonts w:ascii="Avenir Book" w:hAnsi="Avenir Book" w:cs="Calibri"/>
                <w:color w:val="000000"/>
                <w:sz w:val="15"/>
                <w:szCs w:val="15"/>
              </w:rPr>
            </w:pPr>
            <w:r w:rsidRPr="009B72B8">
              <w:rPr>
                <w:rFonts w:ascii="Avenir Book" w:hAnsi="Avenir Book" w:cs="Calibri"/>
                <w:color w:val="000000"/>
                <w:sz w:val="15"/>
                <w:szCs w:val="15"/>
              </w:rPr>
              <w:t>8 a 16 años</w:t>
            </w:r>
          </w:p>
        </w:tc>
      </w:tr>
    </w:tbl>
    <w:p w14:paraId="7200B71D" w14:textId="77777777" w:rsidR="00A75EC3" w:rsidRDefault="00A75EC3" w:rsidP="00A75EC3">
      <w:pPr>
        <w:tabs>
          <w:tab w:val="left" w:pos="8789"/>
        </w:tabs>
        <w:suppressAutoHyphens/>
        <w:ind w:right="-234"/>
        <w:textAlignment w:val="baseline"/>
        <w:rPr>
          <w:rFonts w:ascii="Avenir Book" w:hAnsi="Avenir Book"/>
          <w:b/>
          <w:bCs/>
        </w:rPr>
      </w:pPr>
    </w:p>
    <w:p w14:paraId="315F1F27" w14:textId="77777777" w:rsidR="00A75EC3" w:rsidRPr="00CD3B20" w:rsidRDefault="00A75EC3" w:rsidP="00A75EC3">
      <w:pPr>
        <w:tabs>
          <w:tab w:val="left" w:pos="8789"/>
        </w:tabs>
        <w:suppressAutoHyphens/>
        <w:ind w:left="-142" w:right="-234"/>
        <w:textAlignment w:val="baseline"/>
        <w:rPr>
          <w:rFonts w:ascii="Avenir Book" w:hAnsi="Avenir Book"/>
          <w:b/>
          <w:bCs/>
        </w:rPr>
      </w:pPr>
    </w:p>
    <w:p w14:paraId="72AFAE18" w14:textId="77777777" w:rsidR="00A75EC3" w:rsidRDefault="00A75EC3" w:rsidP="00A75EC3">
      <w:pPr>
        <w:tabs>
          <w:tab w:val="left" w:pos="1134"/>
        </w:tabs>
        <w:jc w:val="both"/>
        <w:rPr>
          <w:rFonts w:ascii="Avenir Book" w:eastAsia="Arial" w:hAnsi="Avenir Book" w:cs="Arial"/>
          <w:sz w:val="20"/>
          <w:szCs w:val="20"/>
        </w:rPr>
      </w:pPr>
    </w:p>
    <w:p w14:paraId="4FC531E6" w14:textId="63DC8B1E" w:rsidR="00A75EC3" w:rsidRPr="00A75EC3" w:rsidRDefault="00A75EC3" w:rsidP="00A75EC3">
      <w:pPr>
        <w:pStyle w:val="Prrafodelista"/>
        <w:numPr>
          <w:ilvl w:val="0"/>
          <w:numId w:val="3"/>
        </w:numPr>
        <w:tabs>
          <w:tab w:val="left" w:pos="1134"/>
        </w:tabs>
        <w:jc w:val="both"/>
        <w:rPr>
          <w:rFonts w:ascii="Avenir Book" w:eastAsia="Arial" w:hAnsi="Avenir Book" w:cs="Arial"/>
          <w:sz w:val="20"/>
          <w:szCs w:val="20"/>
        </w:rPr>
      </w:pPr>
      <w:r w:rsidRPr="00A75EC3">
        <w:rPr>
          <w:rFonts w:ascii="Avenir Book" w:hAnsi="Avenir Book" w:cs="Arial"/>
          <w:b/>
          <w:sz w:val="20"/>
          <w:szCs w:val="20"/>
        </w:rPr>
        <w:t>REGISTRO DE LOS CENTROS DE DIAGNOSTICO AUTOMOTOR ANTE EL RUNT</w:t>
      </w:r>
    </w:p>
    <w:p w14:paraId="5B18121B" w14:textId="77777777" w:rsidR="00A75EC3" w:rsidRDefault="00A75EC3" w:rsidP="00A75EC3">
      <w:pPr>
        <w:tabs>
          <w:tab w:val="left" w:pos="1209"/>
        </w:tabs>
        <w:jc w:val="both"/>
        <w:rPr>
          <w:rFonts w:ascii="Avenir Book" w:hAnsi="Avenir Book" w:cs="Arial"/>
          <w:b/>
          <w:sz w:val="20"/>
          <w:szCs w:val="20"/>
        </w:rPr>
      </w:pPr>
    </w:p>
    <w:p w14:paraId="457B6F93" w14:textId="77777777" w:rsidR="00A75EC3" w:rsidRDefault="00A75EC3" w:rsidP="00A75EC3">
      <w:pPr>
        <w:tabs>
          <w:tab w:val="left" w:pos="1209"/>
        </w:tabs>
        <w:jc w:val="both"/>
        <w:rPr>
          <w:rFonts w:ascii="Avenir Book" w:hAnsi="Avenir Book" w:cs="Arial"/>
          <w:bCs/>
          <w:sz w:val="20"/>
          <w:szCs w:val="20"/>
        </w:rPr>
      </w:pPr>
      <w:r w:rsidRPr="00CB7A45">
        <w:rPr>
          <w:rFonts w:ascii="Avenir Book" w:hAnsi="Avenir Book" w:cs="Arial"/>
          <w:bCs/>
          <w:sz w:val="20"/>
          <w:szCs w:val="20"/>
        </w:rPr>
        <w:t>Los Centros de Diagnostico Automotor interesados en la prestación del servicio</w:t>
      </w:r>
      <w:r>
        <w:rPr>
          <w:rFonts w:ascii="Avenir Book" w:hAnsi="Avenir Book" w:cs="Arial"/>
          <w:bCs/>
          <w:sz w:val="20"/>
          <w:szCs w:val="20"/>
        </w:rPr>
        <w:t xml:space="preserve"> de revisión técnico mecánica y de emisiones contaminantes deberán registrarse ante el Sistema del Registro Único Nacional de Transito (RUNT). El registro permitirá la prestación del servicio bajo las </w:t>
      </w:r>
      <w:r>
        <w:rPr>
          <w:rFonts w:ascii="Avenir Book" w:hAnsi="Avenir Book" w:cs="Arial"/>
          <w:bCs/>
          <w:sz w:val="20"/>
          <w:szCs w:val="20"/>
        </w:rPr>
        <w:lastRenderedPageBreak/>
        <w:t xml:space="preserve">condiciones de ubicación, capacidad y competencia para evaluar la conformidad, de acuerdo con el alcance de acreditación otorgada por el Organismo Nacional de Acreditación de Colombia - ONAC. Por lo anterior el proponente deberá acreditar la documentación que acredita esta condición. </w:t>
      </w:r>
    </w:p>
    <w:p w14:paraId="21C05A52" w14:textId="77777777" w:rsidR="00A75EC3" w:rsidRPr="00CE649C" w:rsidRDefault="00A75EC3" w:rsidP="00A75EC3">
      <w:pPr>
        <w:tabs>
          <w:tab w:val="left" w:pos="1209"/>
        </w:tabs>
        <w:jc w:val="both"/>
        <w:rPr>
          <w:rFonts w:ascii="Avenir Book" w:hAnsi="Avenir Book" w:cs="Arial"/>
          <w:bCs/>
          <w:sz w:val="20"/>
          <w:szCs w:val="20"/>
          <w:highlight w:val="cyan"/>
        </w:rPr>
      </w:pPr>
    </w:p>
    <w:p w14:paraId="6B55C9A3" w14:textId="77777777" w:rsidR="00A75EC3" w:rsidRPr="00517796" w:rsidRDefault="00A75EC3" w:rsidP="00A75EC3">
      <w:pPr>
        <w:widowControl/>
        <w:numPr>
          <w:ilvl w:val="0"/>
          <w:numId w:val="7"/>
        </w:numPr>
        <w:tabs>
          <w:tab w:val="left" w:pos="1209"/>
        </w:tabs>
        <w:autoSpaceDE/>
        <w:autoSpaceDN/>
        <w:jc w:val="both"/>
        <w:rPr>
          <w:rFonts w:ascii="Avenir Book" w:hAnsi="Avenir Book" w:cs="Arial"/>
          <w:bCs/>
          <w:sz w:val="20"/>
          <w:szCs w:val="20"/>
        </w:rPr>
      </w:pPr>
      <w:r w:rsidRPr="00517796">
        <w:rPr>
          <w:rFonts w:ascii="Avenir Book" w:hAnsi="Avenir Book" w:cs="Arial"/>
          <w:bCs/>
          <w:sz w:val="20"/>
          <w:szCs w:val="20"/>
        </w:rPr>
        <w:t xml:space="preserve">Encontrarse inscrito y acreditado para interactuar con la plataforma RUNT, para reportar por medios electrónicos en línea y tiempo real, las revisiones efectuadas a todos los vehículos. </w:t>
      </w:r>
    </w:p>
    <w:p w14:paraId="552567DA" w14:textId="77777777" w:rsidR="00A75EC3" w:rsidRPr="00517796" w:rsidRDefault="00A75EC3" w:rsidP="00A75EC3">
      <w:pPr>
        <w:tabs>
          <w:tab w:val="left" w:pos="1209"/>
        </w:tabs>
        <w:jc w:val="both"/>
        <w:rPr>
          <w:rFonts w:ascii="Avenir Book" w:hAnsi="Avenir Book" w:cs="Arial"/>
          <w:bCs/>
          <w:sz w:val="20"/>
          <w:szCs w:val="20"/>
        </w:rPr>
      </w:pPr>
    </w:p>
    <w:p w14:paraId="170DF6EE" w14:textId="77777777" w:rsidR="00A75EC3" w:rsidRPr="00517796" w:rsidRDefault="00A75EC3" w:rsidP="00A75EC3">
      <w:pPr>
        <w:tabs>
          <w:tab w:val="left" w:pos="1209"/>
        </w:tabs>
        <w:jc w:val="both"/>
        <w:rPr>
          <w:rFonts w:ascii="Avenir Book" w:hAnsi="Avenir Book" w:cs="Arial"/>
          <w:bCs/>
          <w:sz w:val="20"/>
          <w:szCs w:val="20"/>
        </w:rPr>
      </w:pPr>
      <w:r w:rsidRPr="00517796">
        <w:rPr>
          <w:rFonts w:ascii="Avenir Book" w:hAnsi="Avenir Book" w:cs="Arial"/>
          <w:bCs/>
          <w:sz w:val="20"/>
          <w:szCs w:val="20"/>
        </w:rPr>
        <w:t xml:space="preserve">El reporte debe hacerse tanto de los vehículos aprobados, como de los rechazados. </w:t>
      </w:r>
    </w:p>
    <w:p w14:paraId="0DC6CF0C" w14:textId="77777777" w:rsidR="00A75EC3" w:rsidRPr="00517796" w:rsidRDefault="00A75EC3" w:rsidP="00A75EC3">
      <w:pPr>
        <w:tabs>
          <w:tab w:val="left" w:pos="1209"/>
        </w:tabs>
        <w:jc w:val="both"/>
        <w:rPr>
          <w:rFonts w:ascii="Avenir Book" w:hAnsi="Avenir Book" w:cs="Arial"/>
          <w:bCs/>
          <w:sz w:val="20"/>
          <w:szCs w:val="20"/>
        </w:rPr>
      </w:pPr>
    </w:p>
    <w:p w14:paraId="1F01B6E2" w14:textId="77777777" w:rsidR="00A75EC3" w:rsidRDefault="00A75EC3" w:rsidP="00A75EC3">
      <w:pPr>
        <w:tabs>
          <w:tab w:val="left" w:pos="1209"/>
        </w:tabs>
        <w:jc w:val="both"/>
        <w:rPr>
          <w:rFonts w:ascii="Avenir Book" w:hAnsi="Avenir Book" w:cs="Arial"/>
          <w:bCs/>
          <w:sz w:val="20"/>
          <w:szCs w:val="20"/>
        </w:rPr>
      </w:pPr>
      <w:r w:rsidRPr="00517796">
        <w:rPr>
          <w:rFonts w:ascii="Avenir Book" w:hAnsi="Avenir Book" w:cs="Arial"/>
          <w:bCs/>
          <w:sz w:val="20"/>
          <w:szCs w:val="20"/>
        </w:rPr>
        <w:t>La habilitación e inscripción debe estar vigente para el momento del cierre del proceso de selección y durante el plazo de ejecución del futuro contrato, en caso de la misma se venza durante la ejecución del acuerdo de voluntades, el contratista deberá adelantar todos los trámites tendientes a obtener la prórroga de la misma, conforme a los parámetros establecidos para ello.</w:t>
      </w:r>
    </w:p>
    <w:p w14:paraId="1FD1C66F" w14:textId="77777777" w:rsidR="00A75EC3" w:rsidRDefault="00A75EC3" w:rsidP="00A75EC3">
      <w:pPr>
        <w:tabs>
          <w:tab w:val="left" w:pos="1209"/>
        </w:tabs>
        <w:jc w:val="both"/>
        <w:rPr>
          <w:rFonts w:ascii="Avenir Book" w:hAnsi="Avenir Book" w:cs="Arial"/>
          <w:bCs/>
          <w:sz w:val="20"/>
          <w:szCs w:val="20"/>
        </w:rPr>
      </w:pPr>
    </w:p>
    <w:p w14:paraId="4DB64AFE" w14:textId="6CD106B6" w:rsidR="00A75EC3" w:rsidRPr="00A75EC3" w:rsidRDefault="00A75EC3" w:rsidP="00A75EC3">
      <w:pPr>
        <w:pStyle w:val="Prrafodelista"/>
        <w:widowControl/>
        <w:numPr>
          <w:ilvl w:val="0"/>
          <w:numId w:val="3"/>
        </w:numPr>
        <w:tabs>
          <w:tab w:val="left" w:pos="1209"/>
        </w:tabs>
        <w:autoSpaceDE/>
        <w:autoSpaceDN/>
        <w:jc w:val="both"/>
        <w:rPr>
          <w:rFonts w:ascii="Avenir Book" w:hAnsi="Avenir Book" w:cs="Arial"/>
          <w:b/>
          <w:sz w:val="20"/>
          <w:szCs w:val="20"/>
        </w:rPr>
      </w:pPr>
      <w:r w:rsidRPr="00A75EC3">
        <w:rPr>
          <w:rFonts w:ascii="Avenir Book" w:hAnsi="Avenir Book" w:cs="Arial"/>
          <w:b/>
          <w:sz w:val="20"/>
          <w:szCs w:val="20"/>
        </w:rPr>
        <w:t>HABITACIÓN DEL MINISTERIO DE TRANSPORTE DE LOS CDA</w:t>
      </w:r>
    </w:p>
    <w:p w14:paraId="6567D4BA" w14:textId="77777777" w:rsidR="00A75EC3" w:rsidRDefault="00A75EC3" w:rsidP="00A75EC3">
      <w:pPr>
        <w:tabs>
          <w:tab w:val="left" w:pos="1209"/>
        </w:tabs>
        <w:jc w:val="both"/>
        <w:rPr>
          <w:rFonts w:ascii="Avenir Book" w:hAnsi="Avenir Book" w:cs="Arial"/>
          <w:b/>
          <w:sz w:val="20"/>
          <w:szCs w:val="20"/>
        </w:rPr>
      </w:pPr>
    </w:p>
    <w:p w14:paraId="5B58D755" w14:textId="77777777" w:rsidR="00A75EC3" w:rsidRDefault="00A75EC3" w:rsidP="00A75EC3">
      <w:pPr>
        <w:tabs>
          <w:tab w:val="left" w:pos="1209"/>
        </w:tabs>
        <w:jc w:val="both"/>
        <w:rPr>
          <w:rFonts w:ascii="Avenir Book" w:hAnsi="Avenir Book" w:cs="Arial"/>
          <w:bCs/>
          <w:sz w:val="20"/>
          <w:szCs w:val="20"/>
        </w:rPr>
      </w:pPr>
      <w:r w:rsidRPr="00921F79">
        <w:rPr>
          <w:rFonts w:ascii="Avenir Book" w:hAnsi="Avenir Book" w:cs="Arial"/>
          <w:bCs/>
          <w:sz w:val="20"/>
          <w:szCs w:val="20"/>
        </w:rPr>
        <w:t>El Ministerio de Transporte es la única autoridad competente para otorgar la habilitación de los centros de Diagnostico Automotor, autorizar la operación de líneas móviles, adoptar a través de la Dirección de Transporte y Transito las normas técnicas que modifiquen, adicionen o sustiyan las normas técnicas de calidad NTC-5375 y NTC-5385 y para determinar los aspectos no aplicables de ellas.</w:t>
      </w:r>
      <w:r>
        <w:rPr>
          <w:rFonts w:ascii="Avenir Book" w:hAnsi="Avenir Book" w:cs="Arial"/>
          <w:bCs/>
          <w:sz w:val="20"/>
          <w:szCs w:val="20"/>
        </w:rPr>
        <w:t xml:space="preserve"> Por lo anterior el proponente deberá acreditar la Resolución vigente del Ministerio de Transporte mediante la cual se habilita la operación del Centro de Diagnostico Automotor – Caso D (Mixto).</w:t>
      </w:r>
    </w:p>
    <w:p w14:paraId="7A49CA11" w14:textId="77777777" w:rsidR="00A75EC3" w:rsidRDefault="00A75EC3" w:rsidP="00A75EC3">
      <w:pPr>
        <w:tabs>
          <w:tab w:val="left" w:pos="1209"/>
        </w:tabs>
        <w:jc w:val="both"/>
        <w:rPr>
          <w:rFonts w:ascii="Avenir Book" w:hAnsi="Avenir Book" w:cs="Arial"/>
          <w:bCs/>
          <w:sz w:val="20"/>
          <w:szCs w:val="20"/>
        </w:rPr>
      </w:pPr>
    </w:p>
    <w:p w14:paraId="7BD9E77B" w14:textId="4288685C" w:rsidR="00A75EC3" w:rsidRPr="00A75EC3" w:rsidRDefault="00A75EC3" w:rsidP="00A75EC3">
      <w:pPr>
        <w:pStyle w:val="Prrafodelista"/>
        <w:widowControl/>
        <w:numPr>
          <w:ilvl w:val="0"/>
          <w:numId w:val="3"/>
        </w:numPr>
        <w:tabs>
          <w:tab w:val="left" w:pos="1209"/>
        </w:tabs>
        <w:autoSpaceDE/>
        <w:autoSpaceDN/>
        <w:jc w:val="both"/>
        <w:rPr>
          <w:rFonts w:ascii="Avenir Book" w:hAnsi="Avenir Book" w:cs="Arial"/>
          <w:b/>
          <w:sz w:val="20"/>
          <w:szCs w:val="20"/>
        </w:rPr>
      </w:pPr>
      <w:r w:rsidRPr="00A75EC3">
        <w:rPr>
          <w:rFonts w:ascii="Avenir Book" w:hAnsi="Avenir Book" w:cs="Arial"/>
          <w:b/>
          <w:sz w:val="20"/>
          <w:szCs w:val="20"/>
        </w:rPr>
        <w:t>INFRAESTRUCTURA FISICA</w:t>
      </w:r>
    </w:p>
    <w:p w14:paraId="71925CE1" w14:textId="77777777" w:rsidR="00A75EC3" w:rsidRDefault="00A75EC3" w:rsidP="00A75EC3">
      <w:pPr>
        <w:tabs>
          <w:tab w:val="left" w:pos="1209"/>
        </w:tabs>
        <w:jc w:val="both"/>
        <w:rPr>
          <w:rFonts w:ascii="Avenir Book" w:hAnsi="Avenir Book" w:cs="Arial"/>
          <w:bCs/>
          <w:sz w:val="20"/>
          <w:szCs w:val="20"/>
        </w:rPr>
      </w:pPr>
    </w:p>
    <w:p w14:paraId="1702260B" w14:textId="77777777" w:rsidR="00A75EC3" w:rsidRPr="00517796" w:rsidRDefault="00A75EC3" w:rsidP="00A75EC3">
      <w:pPr>
        <w:tabs>
          <w:tab w:val="left" w:pos="1209"/>
        </w:tabs>
        <w:jc w:val="both"/>
        <w:rPr>
          <w:rFonts w:ascii="Avenir Book" w:hAnsi="Avenir Book" w:cs="Arial"/>
          <w:bCs/>
          <w:sz w:val="20"/>
          <w:szCs w:val="20"/>
        </w:rPr>
      </w:pPr>
      <w:r w:rsidRPr="00517796">
        <w:rPr>
          <w:rFonts w:ascii="Avenir Book" w:hAnsi="Avenir Book" w:cs="Arial"/>
          <w:bCs/>
          <w:sz w:val="20"/>
          <w:szCs w:val="20"/>
        </w:rPr>
        <w:t>El municipio requiere que el contratista cuente con una infraestructura física totalmente adecuada para la prestación del servicio, por lo cual se requiere que esta planta física este ubicada en el área urbana del Municipio de Bucaramanga o su Área Metropolitana,</w:t>
      </w:r>
      <w:r w:rsidRPr="00517796">
        <w:rPr>
          <w:rFonts w:ascii="Arial" w:hAnsi="Arial" w:cs="Arial"/>
          <w:sz w:val="20"/>
          <w:szCs w:val="20"/>
        </w:rPr>
        <w:t xml:space="preserve"> </w:t>
      </w:r>
      <w:r w:rsidRPr="00517796">
        <w:rPr>
          <w:rFonts w:ascii="Avenir Book" w:hAnsi="Avenir Book" w:cs="Arial"/>
          <w:bCs/>
          <w:sz w:val="20"/>
          <w:szCs w:val="20"/>
        </w:rPr>
        <w:t>con el fin de evitar traumatismos, retrasos y gastos adicionales por el traslado de los vehículos y se presente una afectación del servicio.</w:t>
      </w:r>
    </w:p>
    <w:p w14:paraId="109126E9" w14:textId="77777777" w:rsidR="00A75EC3" w:rsidRPr="00517796" w:rsidRDefault="00A75EC3" w:rsidP="00A75EC3">
      <w:pPr>
        <w:tabs>
          <w:tab w:val="left" w:pos="1209"/>
        </w:tabs>
        <w:jc w:val="both"/>
        <w:rPr>
          <w:rFonts w:ascii="Avenir Book" w:hAnsi="Avenir Book" w:cs="Arial"/>
          <w:bCs/>
          <w:sz w:val="20"/>
          <w:szCs w:val="20"/>
        </w:rPr>
      </w:pPr>
    </w:p>
    <w:p w14:paraId="2B8E66E0" w14:textId="77777777" w:rsidR="00A75EC3" w:rsidRPr="00517796" w:rsidRDefault="00A75EC3" w:rsidP="00A75EC3">
      <w:pPr>
        <w:widowControl/>
        <w:numPr>
          <w:ilvl w:val="0"/>
          <w:numId w:val="8"/>
        </w:numPr>
        <w:tabs>
          <w:tab w:val="left" w:pos="1209"/>
        </w:tabs>
        <w:autoSpaceDE/>
        <w:autoSpaceDN/>
        <w:jc w:val="both"/>
        <w:rPr>
          <w:rFonts w:ascii="Avenir Book" w:hAnsi="Avenir Book" w:cs="Arial"/>
          <w:bCs/>
          <w:sz w:val="20"/>
          <w:szCs w:val="20"/>
        </w:rPr>
      </w:pPr>
      <w:r w:rsidRPr="00517796">
        <w:rPr>
          <w:rFonts w:ascii="Avenir Book" w:hAnsi="Avenir Book" w:cs="Arial"/>
          <w:bCs/>
          <w:sz w:val="20"/>
          <w:szCs w:val="20"/>
        </w:rPr>
        <w:t xml:space="preserve">Contar con la infraestructura de software, hardware y de conectividad determinada por el Ministerio de Transporte, la Superintendencia de Puertos y Transporte, las Autoridades Ambientales y el RUNT, dentro de sus competencias, para la expedición del Formato Uniforme de Resultados y del </w:t>
      </w:r>
      <w:r w:rsidRPr="00517796">
        <w:rPr>
          <w:rFonts w:ascii="Avenir Book" w:hAnsi="Avenir Book" w:cs="Arial"/>
          <w:bCs/>
          <w:sz w:val="20"/>
          <w:szCs w:val="20"/>
        </w:rPr>
        <w:lastRenderedPageBreak/>
        <w:t xml:space="preserve">Certificado de revisión técnico-mecánica y de emisiones contaminantes, así como para el cargue en tiempo real de la información al RUNT, para lo cual deberá acreditar a través de documento suscrito por el Representante Legal del contratista o apoderado, según el caso, en el cual declararan bajo juramento que se entenderá prestado con la suscripción del mismo, que cuentan con toda la infraestructura para ello, conforme a la legislación vigente para el desarrollo de las actividades económicas del Centro de Diagnóstico Automotor. </w:t>
      </w:r>
    </w:p>
    <w:p w14:paraId="110D7BFD" w14:textId="77777777" w:rsidR="00A75EC3" w:rsidRPr="00517796" w:rsidRDefault="00A75EC3" w:rsidP="00A75EC3">
      <w:pPr>
        <w:pStyle w:val="TableParagraph"/>
        <w:ind w:right="58"/>
        <w:jc w:val="both"/>
        <w:rPr>
          <w:rFonts w:ascii="Arial" w:hAnsi="Arial" w:cs="Arial"/>
          <w:sz w:val="20"/>
          <w:szCs w:val="20"/>
        </w:rPr>
      </w:pPr>
    </w:p>
    <w:p w14:paraId="4D5A5FDE" w14:textId="6D482FDC" w:rsidR="00A75EC3" w:rsidRPr="00517796" w:rsidRDefault="00A75EC3" w:rsidP="00A75EC3">
      <w:pPr>
        <w:pStyle w:val="TableParagraph"/>
        <w:ind w:right="58"/>
        <w:jc w:val="both"/>
        <w:rPr>
          <w:rFonts w:ascii="Avenir Book" w:eastAsiaTheme="minorHAnsi" w:hAnsi="Avenir Book" w:cs="Arial"/>
          <w:bCs/>
          <w:sz w:val="20"/>
          <w:szCs w:val="20"/>
          <w:lang w:val="es-CO"/>
        </w:rPr>
      </w:pPr>
      <w:r w:rsidRPr="00517796">
        <w:rPr>
          <w:rFonts w:ascii="Avenir Book" w:eastAsiaTheme="minorHAnsi" w:hAnsi="Avenir Book" w:cs="Arial"/>
          <w:bCs/>
          <w:sz w:val="20"/>
          <w:szCs w:val="20"/>
          <w:lang w:val="es-CO"/>
        </w:rPr>
        <w:t>Para el cumplimiento de este requisito, el proponente deberá anexar a su propuesta, un documento firmado por el Representante Legal del proponente, en el cual relacione la dirección de las instalaciones donde se realizará la prestación del servicio, instalaciones que deberán contar con matrícula mercantil vigente a nombre del oferente, este último requisito se verificara con el Certificado de Existencia y Representación Legal anexado.</w:t>
      </w:r>
    </w:p>
    <w:p w14:paraId="1F1CA204" w14:textId="77777777" w:rsidR="00A75EC3" w:rsidRPr="00517796" w:rsidRDefault="00A75EC3" w:rsidP="00A75EC3">
      <w:pPr>
        <w:pStyle w:val="TableParagraph"/>
        <w:ind w:right="58"/>
        <w:jc w:val="both"/>
        <w:rPr>
          <w:rFonts w:ascii="Avenir Book" w:eastAsiaTheme="minorHAnsi" w:hAnsi="Avenir Book" w:cs="Arial"/>
          <w:b/>
          <w:sz w:val="20"/>
          <w:szCs w:val="20"/>
          <w:lang w:val="es-CO"/>
        </w:rPr>
      </w:pPr>
    </w:p>
    <w:p w14:paraId="2880292E" w14:textId="1C1E9B6A" w:rsidR="00A75EC3" w:rsidRPr="00517796" w:rsidRDefault="00A75EC3" w:rsidP="00A75EC3">
      <w:pPr>
        <w:pStyle w:val="Prrafodelista"/>
        <w:widowControl/>
        <w:numPr>
          <w:ilvl w:val="0"/>
          <w:numId w:val="3"/>
        </w:numPr>
        <w:autoSpaceDE/>
        <w:autoSpaceDN/>
        <w:jc w:val="both"/>
        <w:rPr>
          <w:rFonts w:ascii="Avenir Book" w:hAnsi="Avenir Book" w:cs="Arial"/>
          <w:b/>
          <w:sz w:val="20"/>
          <w:szCs w:val="20"/>
        </w:rPr>
      </w:pPr>
      <w:r w:rsidRPr="00517796">
        <w:rPr>
          <w:rFonts w:ascii="Avenir Book" w:hAnsi="Avenir Book" w:cs="Arial"/>
          <w:b/>
          <w:sz w:val="20"/>
          <w:szCs w:val="20"/>
        </w:rPr>
        <w:t>PRIORIDAD EN LA ATENCIÓN</w:t>
      </w:r>
    </w:p>
    <w:p w14:paraId="57B88640" w14:textId="77777777" w:rsidR="00A75EC3" w:rsidRPr="00517796" w:rsidRDefault="00A75EC3" w:rsidP="00A75EC3">
      <w:pPr>
        <w:jc w:val="both"/>
        <w:rPr>
          <w:rFonts w:ascii="Avenir Book" w:hAnsi="Avenir Book" w:cs="Arial"/>
          <w:bCs/>
          <w:sz w:val="20"/>
          <w:szCs w:val="20"/>
        </w:rPr>
      </w:pPr>
    </w:p>
    <w:p w14:paraId="5D033C76" w14:textId="77777777" w:rsidR="00A75EC3" w:rsidRPr="00517796" w:rsidRDefault="00A75EC3" w:rsidP="00A75EC3">
      <w:pPr>
        <w:jc w:val="both"/>
        <w:rPr>
          <w:rFonts w:ascii="Avenir Book" w:hAnsi="Avenir Book" w:cs="Arial"/>
          <w:bCs/>
          <w:sz w:val="20"/>
          <w:szCs w:val="20"/>
        </w:rPr>
      </w:pPr>
      <w:r w:rsidRPr="00517796">
        <w:rPr>
          <w:rFonts w:ascii="Avenir Book" w:hAnsi="Avenir Book" w:cs="Arial"/>
          <w:bCs/>
          <w:sz w:val="20"/>
          <w:szCs w:val="20"/>
        </w:rPr>
        <w:t xml:space="preserve">El oferente </w:t>
      </w:r>
      <w:r w:rsidRPr="00517796">
        <w:rPr>
          <w:rFonts w:ascii="Avenir Book" w:hAnsi="Avenir Book" w:cs="Arial"/>
          <w:b/>
          <w:sz w:val="20"/>
          <w:szCs w:val="20"/>
          <w:u w:val="single"/>
        </w:rPr>
        <w:t>deberá manifestar por escrito</w:t>
      </w:r>
      <w:r w:rsidRPr="00517796">
        <w:rPr>
          <w:rFonts w:ascii="Avenir Book" w:hAnsi="Avenir Book" w:cs="Arial"/>
          <w:bCs/>
          <w:sz w:val="20"/>
          <w:szCs w:val="20"/>
        </w:rPr>
        <w:t xml:space="preserve"> que se compromete a dar prioridad en la atención a los vehículos de la Alcaldía del Municipio de Floridablanca, para la prestación del servicio.</w:t>
      </w:r>
    </w:p>
    <w:p w14:paraId="60335454" w14:textId="77777777" w:rsidR="00A75EC3" w:rsidRPr="00517796" w:rsidRDefault="00A75EC3" w:rsidP="00A75EC3">
      <w:pPr>
        <w:jc w:val="both"/>
        <w:rPr>
          <w:rFonts w:ascii="Arial" w:hAnsi="Arial" w:cs="Arial"/>
          <w:sz w:val="20"/>
          <w:szCs w:val="20"/>
        </w:rPr>
      </w:pPr>
    </w:p>
    <w:p w14:paraId="2C371613" w14:textId="5ADD4285" w:rsidR="00A75EC3" w:rsidRPr="00517796" w:rsidRDefault="00A75EC3" w:rsidP="00A75EC3">
      <w:pPr>
        <w:pStyle w:val="Prrafodelista"/>
        <w:widowControl/>
        <w:numPr>
          <w:ilvl w:val="0"/>
          <w:numId w:val="3"/>
        </w:numPr>
        <w:autoSpaceDE/>
        <w:autoSpaceDN/>
        <w:jc w:val="both"/>
        <w:rPr>
          <w:rFonts w:ascii="Avenir Book" w:hAnsi="Avenir Book" w:cs="Arial"/>
          <w:b/>
          <w:sz w:val="20"/>
          <w:szCs w:val="20"/>
        </w:rPr>
      </w:pPr>
      <w:r w:rsidRPr="00517796">
        <w:rPr>
          <w:rFonts w:ascii="Avenir Book" w:hAnsi="Avenir Book" w:cs="Arial"/>
          <w:b/>
          <w:sz w:val="20"/>
          <w:szCs w:val="20"/>
        </w:rPr>
        <w:t>VIGENCIA DE PÓLIZAS</w:t>
      </w:r>
    </w:p>
    <w:p w14:paraId="58569E88" w14:textId="77777777" w:rsidR="00A75EC3" w:rsidRPr="00517796" w:rsidRDefault="00A75EC3" w:rsidP="00A75EC3">
      <w:pPr>
        <w:pStyle w:val="Prrafodelista"/>
        <w:jc w:val="both"/>
        <w:rPr>
          <w:rFonts w:ascii="Arial" w:hAnsi="Arial" w:cs="Arial"/>
          <w:sz w:val="20"/>
          <w:szCs w:val="20"/>
        </w:rPr>
      </w:pPr>
    </w:p>
    <w:p w14:paraId="0E0CBA20" w14:textId="77777777" w:rsidR="00A75EC3" w:rsidRPr="00517796" w:rsidRDefault="00A75EC3" w:rsidP="00A75EC3">
      <w:pPr>
        <w:jc w:val="both"/>
        <w:rPr>
          <w:rFonts w:ascii="Avenir Book" w:hAnsi="Avenir Book" w:cs="Arial"/>
          <w:bCs/>
          <w:sz w:val="20"/>
          <w:szCs w:val="20"/>
        </w:rPr>
      </w:pPr>
      <w:r w:rsidRPr="00517796">
        <w:rPr>
          <w:rFonts w:ascii="Avenir Book" w:hAnsi="Avenir Book" w:cs="Arial"/>
          <w:bCs/>
          <w:sz w:val="20"/>
          <w:szCs w:val="20"/>
        </w:rPr>
        <w:t xml:space="preserve">El Centro de Diagnóstico Automotor debe contar y mantener vigente la Póliza de Responsabilidad Civil Profesional y la Póliza de Responsabilidad Civil Extracontractual  conforme a lo dispuesto en el literal i) del artículo 6 de la Resolución 3768 de 2013 modificado por el artículo 8 de la Resolución 3318 de 2015 expedidas por el Ministerio de Transporte, se requiere que el proponente allegue copia de dichas pólizas dentro de su propuesta, a efectos de verificar que las mismas se encuentren vigentes al momento de presentar la oferta y que de la misma forma guarde vigencia durante toda la ejecución del futuro contrato. </w:t>
      </w:r>
    </w:p>
    <w:p w14:paraId="194D14A0" w14:textId="77777777" w:rsidR="00A75EC3" w:rsidRPr="00517796" w:rsidRDefault="00A75EC3" w:rsidP="00A75EC3">
      <w:pPr>
        <w:pStyle w:val="Prrafodelista"/>
        <w:jc w:val="both"/>
        <w:rPr>
          <w:rFonts w:ascii="Avenir Book" w:hAnsi="Avenir Book" w:cs="Arial"/>
          <w:bCs/>
          <w:sz w:val="20"/>
          <w:szCs w:val="20"/>
        </w:rPr>
      </w:pPr>
    </w:p>
    <w:p w14:paraId="3D1CFE0A" w14:textId="77777777" w:rsidR="00A75EC3" w:rsidRPr="003F4BD8" w:rsidRDefault="00A75EC3" w:rsidP="00A75EC3">
      <w:pPr>
        <w:jc w:val="both"/>
        <w:rPr>
          <w:rFonts w:ascii="Avenir Book" w:hAnsi="Avenir Book" w:cs="Arial"/>
          <w:bCs/>
          <w:sz w:val="20"/>
          <w:szCs w:val="20"/>
        </w:rPr>
      </w:pPr>
      <w:r w:rsidRPr="00517796">
        <w:rPr>
          <w:rFonts w:ascii="Avenir Book" w:hAnsi="Avenir Book" w:cs="Arial"/>
          <w:bCs/>
          <w:sz w:val="20"/>
          <w:szCs w:val="20"/>
        </w:rPr>
        <w:t>En caso de que dichas pólizas pierdan vigencia durante la ejecución de contrato, el futuro contratista se compromete a renovar la misma.</w:t>
      </w:r>
    </w:p>
    <w:p w14:paraId="2B34B17D" w14:textId="77777777" w:rsidR="00A75EC3" w:rsidRPr="00A75EC3" w:rsidRDefault="00A75EC3" w:rsidP="00A75EC3">
      <w:pPr>
        <w:jc w:val="both"/>
        <w:rPr>
          <w:rFonts w:ascii="Avenir Book" w:hAnsi="Avenir Book" w:cs="Arial"/>
          <w:b/>
          <w:u w:val="single"/>
        </w:rPr>
      </w:pPr>
    </w:p>
    <w:p w14:paraId="57AF0344" w14:textId="77777777" w:rsidR="00CD3B20" w:rsidRDefault="00CD3B20" w:rsidP="00CD3B20">
      <w:pPr>
        <w:jc w:val="both"/>
      </w:pPr>
    </w:p>
    <w:p w14:paraId="01E87D80" w14:textId="2BA46BFE" w:rsidR="00483AD3" w:rsidRPr="00A75EC3" w:rsidRDefault="00483AD3" w:rsidP="00483AD3">
      <w:pPr>
        <w:jc w:val="both"/>
        <w:rPr>
          <w:rFonts w:ascii="Avenir Book" w:hAnsi="Avenir Book"/>
          <w:b/>
          <w:bCs/>
          <w:sz w:val="20"/>
          <w:szCs w:val="20"/>
        </w:rPr>
      </w:pPr>
      <w:r w:rsidRPr="00A75EC3">
        <w:rPr>
          <w:rFonts w:ascii="Avenir Book" w:hAnsi="Avenir Book"/>
          <w:b/>
          <w:bCs/>
          <w:sz w:val="20"/>
          <w:szCs w:val="20"/>
        </w:rPr>
        <w:t>NOTAS ACLARATORIAS:</w:t>
      </w:r>
    </w:p>
    <w:p w14:paraId="4F233FF6" w14:textId="77777777" w:rsidR="00483AD3" w:rsidRPr="00A75EC3" w:rsidRDefault="00483AD3" w:rsidP="00483AD3">
      <w:pPr>
        <w:jc w:val="both"/>
        <w:rPr>
          <w:sz w:val="20"/>
          <w:szCs w:val="20"/>
        </w:rPr>
      </w:pPr>
    </w:p>
    <w:p w14:paraId="16599D82" w14:textId="6DF456C9" w:rsidR="00483AD3" w:rsidRPr="00A75EC3" w:rsidRDefault="00483AD3" w:rsidP="00483AD3">
      <w:pPr>
        <w:jc w:val="both"/>
        <w:rPr>
          <w:rFonts w:ascii="Avenir Book" w:hAnsi="Avenir Book"/>
          <w:spacing w:val="-2"/>
          <w:sz w:val="20"/>
          <w:szCs w:val="20"/>
        </w:rPr>
      </w:pPr>
      <w:r w:rsidRPr="00A75EC3">
        <w:rPr>
          <w:rFonts w:ascii="Avenir Book" w:hAnsi="Avenir Book"/>
          <w:b/>
          <w:bCs/>
          <w:spacing w:val="-2"/>
          <w:sz w:val="20"/>
          <w:szCs w:val="20"/>
        </w:rPr>
        <w:t>NOTA 1:</w:t>
      </w:r>
      <w:r w:rsidRPr="00A75EC3">
        <w:rPr>
          <w:rFonts w:ascii="Avenir Book" w:hAnsi="Avenir Book"/>
          <w:spacing w:val="-2"/>
          <w:sz w:val="20"/>
          <w:szCs w:val="20"/>
        </w:rPr>
        <w:t xml:space="preserve"> El proponente deberá cumplir en su totalidad con las condiciones y especificaciones técnicas relacionadas en este anexo, y en los documentos que hacen parte de la integralidad del presente proceso.</w:t>
      </w:r>
    </w:p>
    <w:p w14:paraId="06FC463E" w14:textId="77777777" w:rsidR="00483AD3" w:rsidRPr="00A75EC3" w:rsidRDefault="00483AD3" w:rsidP="00483AD3">
      <w:pPr>
        <w:jc w:val="both"/>
        <w:rPr>
          <w:rFonts w:ascii="Avenir Book" w:hAnsi="Avenir Book"/>
          <w:spacing w:val="-2"/>
          <w:sz w:val="20"/>
          <w:szCs w:val="20"/>
        </w:rPr>
      </w:pPr>
    </w:p>
    <w:p w14:paraId="07A8D5D6" w14:textId="35D00510" w:rsidR="00EF3B53" w:rsidRPr="00A75EC3" w:rsidRDefault="00483AD3" w:rsidP="00CD3B20">
      <w:pPr>
        <w:jc w:val="both"/>
        <w:rPr>
          <w:rFonts w:ascii="Avenir Book" w:hAnsi="Avenir Book"/>
          <w:spacing w:val="-2"/>
          <w:sz w:val="20"/>
          <w:szCs w:val="20"/>
        </w:rPr>
      </w:pPr>
      <w:r w:rsidRPr="00A75EC3">
        <w:rPr>
          <w:rFonts w:ascii="Avenir Book" w:hAnsi="Avenir Book"/>
          <w:b/>
          <w:bCs/>
          <w:spacing w:val="-2"/>
          <w:sz w:val="20"/>
          <w:szCs w:val="20"/>
        </w:rPr>
        <w:t>NOTA 2</w:t>
      </w:r>
      <w:r w:rsidRPr="00A75EC3">
        <w:rPr>
          <w:rFonts w:ascii="Avenir Book" w:hAnsi="Avenir Book"/>
          <w:spacing w:val="-2"/>
          <w:sz w:val="20"/>
          <w:szCs w:val="20"/>
        </w:rPr>
        <w:t>: La ficha técnica presentada por el proponente deberá contener la totalidad de los ítems que conforman las especificaciones técnicas y el anexo propuesta económica establecidos para el presente proceso.</w:t>
      </w:r>
    </w:p>
    <w:p w14:paraId="4037548D" w14:textId="77777777" w:rsidR="00D42C30" w:rsidRPr="00A75EC3" w:rsidRDefault="00D42C30" w:rsidP="00CD3B20">
      <w:pPr>
        <w:jc w:val="both"/>
        <w:rPr>
          <w:rFonts w:ascii="Avenir Book" w:hAnsi="Avenir Book"/>
          <w:spacing w:val="-2"/>
          <w:sz w:val="20"/>
          <w:szCs w:val="20"/>
        </w:rPr>
      </w:pPr>
    </w:p>
    <w:p w14:paraId="46CA495F" w14:textId="77777777" w:rsidR="00C30EC2" w:rsidRDefault="00C30EC2" w:rsidP="00CD3B20">
      <w:pPr>
        <w:jc w:val="both"/>
      </w:pPr>
    </w:p>
    <w:p w14:paraId="7C81CB31" w14:textId="77777777" w:rsidR="00EF3B53" w:rsidRPr="00410BA5" w:rsidRDefault="00EF3B53" w:rsidP="00EF3B53">
      <w:pPr>
        <w:jc w:val="both"/>
        <w:rPr>
          <w:rFonts w:ascii="Avenir Book" w:hAnsi="Avenir Book"/>
          <w:b/>
          <w:bCs/>
          <w:spacing w:val="-2"/>
        </w:rPr>
      </w:pPr>
      <w:r w:rsidRPr="00410BA5">
        <w:rPr>
          <w:rFonts w:ascii="Avenir Book" w:hAnsi="Avenir Book"/>
          <w:b/>
          <w:bCs/>
          <w:spacing w:val="-2"/>
        </w:rPr>
        <w:t xml:space="preserve">FIRMA: </w:t>
      </w:r>
    </w:p>
    <w:p w14:paraId="1A5D0686" w14:textId="179DD287" w:rsidR="00EF3B53" w:rsidRPr="00410BA5" w:rsidRDefault="00EF3B53" w:rsidP="00EF3B53">
      <w:pPr>
        <w:jc w:val="both"/>
        <w:rPr>
          <w:rFonts w:ascii="Avenir Book" w:hAnsi="Avenir Book"/>
          <w:b/>
          <w:bCs/>
          <w:spacing w:val="-2"/>
        </w:rPr>
      </w:pPr>
      <w:r w:rsidRPr="00410BA5">
        <w:rPr>
          <w:rFonts w:ascii="Avenir Book" w:hAnsi="Avenir Book"/>
          <w:b/>
          <w:bCs/>
          <w:spacing w:val="-2"/>
        </w:rPr>
        <w:t xml:space="preserve">NOMBRE DEL REPRESENTANTE </w:t>
      </w:r>
      <w:r w:rsidR="00C24E79" w:rsidRPr="00410BA5">
        <w:rPr>
          <w:rFonts w:ascii="Avenir Book" w:hAnsi="Avenir Book"/>
          <w:b/>
          <w:bCs/>
          <w:spacing w:val="-2"/>
        </w:rPr>
        <w:t>LEGAL:</w:t>
      </w:r>
      <w:r w:rsidRPr="00410BA5">
        <w:rPr>
          <w:rFonts w:ascii="Avenir Book" w:hAnsi="Avenir Book"/>
          <w:b/>
          <w:bCs/>
          <w:spacing w:val="-2"/>
        </w:rPr>
        <w:t xml:space="preserve"> </w:t>
      </w:r>
    </w:p>
    <w:p w14:paraId="7DCFEF8F" w14:textId="77777777" w:rsidR="00EF3B53" w:rsidRPr="00410BA5" w:rsidRDefault="00EF3B53" w:rsidP="00EF3B53">
      <w:pPr>
        <w:jc w:val="both"/>
        <w:rPr>
          <w:rFonts w:ascii="Avenir Book" w:hAnsi="Avenir Book"/>
          <w:b/>
          <w:bCs/>
          <w:spacing w:val="-2"/>
        </w:rPr>
      </w:pPr>
      <w:r w:rsidRPr="00410BA5">
        <w:rPr>
          <w:rFonts w:ascii="Avenir Book" w:hAnsi="Avenir Book"/>
          <w:b/>
          <w:bCs/>
          <w:spacing w:val="-2"/>
        </w:rPr>
        <w:t xml:space="preserve">NOMBRE O RAZON SOCIAL: </w:t>
      </w:r>
    </w:p>
    <w:p w14:paraId="2D263996" w14:textId="77777777" w:rsidR="00EF3B53" w:rsidRPr="00410BA5" w:rsidRDefault="00EF3B53" w:rsidP="00EF3B53">
      <w:pPr>
        <w:jc w:val="both"/>
        <w:rPr>
          <w:rFonts w:ascii="Avenir Book" w:hAnsi="Avenir Book"/>
          <w:b/>
          <w:bCs/>
          <w:spacing w:val="-2"/>
        </w:rPr>
      </w:pPr>
      <w:r w:rsidRPr="00410BA5">
        <w:rPr>
          <w:rFonts w:ascii="Avenir Book" w:hAnsi="Avenir Book"/>
          <w:b/>
          <w:bCs/>
          <w:spacing w:val="-2"/>
        </w:rPr>
        <w:t>NIT O CC.:</w:t>
      </w:r>
    </w:p>
    <w:p w14:paraId="2E7BF40E" w14:textId="66388038" w:rsidR="00EF3B53" w:rsidRPr="00410BA5" w:rsidRDefault="00EA53BA" w:rsidP="00EF3B53">
      <w:pPr>
        <w:jc w:val="both"/>
        <w:rPr>
          <w:rFonts w:ascii="Avenir Book" w:hAnsi="Avenir Book"/>
          <w:b/>
          <w:bCs/>
          <w:spacing w:val="-2"/>
        </w:rPr>
      </w:pPr>
      <w:r w:rsidRPr="00410BA5">
        <w:rPr>
          <w:rFonts w:ascii="Avenir Book" w:hAnsi="Avenir Book"/>
          <w:b/>
          <w:bCs/>
          <w:spacing w:val="-2"/>
        </w:rPr>
        <w:t xml:space="preserve">DIRECCIÓN: </w:t>
      </w:r>
    </w:p>
    <w:p w14:paraId="644E7847" w14:textId="12ECF677" w:rsidR="00EF3B53" w:rsidRPr="00410BA5" w:rsidRDefault="00EA53BA" w:rsidP="00EF3B53">
      <w:pPr>
        <w:jc w:val="both"/>
        <w:rPr>
          <w:rFonts w:ascii="Avenir Book" w:hAnsi="Avenir Book"/>
          <w:b/>
          <w:bCs/>
          <w:spacing w:val="-2"/>
        </w:rPr>
      </w:pPr>
      <w:r w:rsidRPr="00410BA5">
        <w:rPr>
          <w:rFonts w:ascii="Avenir Book" w:hAnsi="Avenir Book"/>
          <w:b/>
          <w:bCs/>
          <w:spacing w:val="-2"/>
        </w:rPr>
        <w:t xml:space="preserve">CIUDAD: </w:t>
      </w:r>
    </w:p>
    <w:p w14:paraId="316928AA" w14:textId="53DB6DC8" w:rsidR="00EF3B53" w:rsidRPr="00410BA5" w:rsidRDefault="00EA53BA" w:rsidP="00EF3B53">
      <w:pPr>
        <w:jc w:val="both"/>
        <w:rPr>
          <w:rFonts w:ascii="Avenir Book" w:hAnsi="Avenir Book"/>
          <w:b/>
          <w:bCs/>
          <w:spacing w:val="-2"/>
        </w:rPr>
      </w:pPr>
      <w:r w:rsidRPr="00410BA5">
        <w:rPr>
          <w:rFonts w:ascii="Avenir Book" w:hAnsi="Avenir Book"/>
          <w:b/>
          <w:bCs/>
          <w:spacing w:val="-2"/>
        </w:rPr>
        <w:t xml:space="preserve">TELÉFONO: </w:t>
      </w:r>
    </w:p>
    <w:p w14:paraId="2A49D8AD" w14:textId="7E1A5EA0" w:rsidR="00EF3B53" w:rsidRPr="00410BA5" w:rsidRDefault="00EA53BA" w:rsidP="00EF3B53">
      <w:pPr>
        <w:jc w:val="both"/>
        <w:rPr>
          <w:rFonts w:ascii="Avenir Book" w:hAnsi="Avenir Book"/>
          <w:b/>
          <w:bCs/>
          <w:spacing w:val="-2"/>
        </w:rPr>
      </w:pPr>
      <w:r w:rsidRPr="00410BA5">
        <w:rPr>
          <w:rFonts w:ascii="Avenir Book" w:hAnsi="Avenir Book"/>
          <w:b/>
          <w:bCs/>
          <w:spacing w:val="-2"/>
        </w:rPr>
        <w:t>CELULAR:</w:t>
      </w:r>
    </w:p>
    <w:p w14:paraId="46D11497" w14:textId="0FB873F6" w:rsidR="00746604" w:rsidRPr="00410BA5" w:rsidRDefault="00EA53BA" w:rsidP="00EF3B53">
      <w:pPr>
        <w:jc w:val="both"/>
        <w:rPr>
          <w:rFonts w:ascii="Avenir Book" w:hAnsi="Avenir Book"/>
          <w:b/>
          <w:bCs/>
          <w:spacing w:val="-2"/>
        </w:rPr>
      </w:pPr>
      <w:r w:rsidRPr="00410BA5">
        <w:rPr>
          <w:rFonts w:ascii="Avenir Book" w:hAnsi="Avenir Book"/>
          <w:b/>
          <w:bCs/>
          <w:spacing w:val="-2"/>
        </w:rPr>
        <w:t>E-MAIL:</w:t>
      </w:r>
    </w:p>
    <w:sectPr w:rsidR="00746604" w:rsidRPr="00410BA5" w:rsidSect="00517796">
      <w:headerReference w:type="default" r:id="rId7"/>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354D8" w14:textId="77777777" w:rsidR="002316CE" w:rsidRDefault="002316CE" w:rsidP="00987C0C">
      <w:r>
        <w:separator/>
      </w:r>
    </w:p>
  </w:endnote>
  <w:endnote w:type="continuationSeparator" w:id="0">
    <w:p w14:paraId="206ADD8E" w14:textId="77777777" w:rsidR="002316CE" w:rsidRDefault="002316CE" w:rsidP="00987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Aptos Display">
    <w:panose1 w:val="020B0004020202020204"/>
    <w:charset w:val="00"/>
    <w:family w:val="swiss"/>
    <w:pitch w:val="variable"/>
    <w:sig w:usb0="20000287" w:usb1="00000003" w:usb2="00000000" w:usb3="00000000" w:csb0="0000019F" w:csb1="00000000"/>
  </w:font>
  <w:font w:name="Avenir Book">
    <w:altName w:val="Tw Cen MT"/>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A9F2A" w14:textId="77777777" w:rsidR="002316CE" w:rsidRDefault="002316CE" w:rsidP="00987C0C">
      <w:r>
        <w:separator/>
      </w:r>
    </w:p>
  </w:footnote>
  <w:footnote w:type="continuationSeparator" w:id="0">
    <w:p w14:paraId="190F8F04" w14:textId="77777777" w:rsidR="002316CE" w:rsidRDefault="002316CE" w:rsidP="00987C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36304" w14:textId="3C18A517" w:rsidR="00987C0C" w:rsidRDefault="00987C0C" w:rsidP="00987C0C">
    <w:pPr>
      <w:pStyle w:val="Encabezado"/>
    </w:pPr>
    <w:r>
      <w:tab/>
    </w:r>
    <w:r w:rsidR="00D42C30">
      <w:rPr>
        <w:noProof/>
        <w14:ligatures w14:val="standardContextual"/>
      </w:rPr>
      <w:drawing>
        <wp:inline distT="0" distB="0" distL="0" distR="0" wp14:anchorId="18823A6D" wp14:editId="57081D9F">
          <wp:extent cx="1091293" cy="1091293"/>
          <wp:effectExtent l="0" t="0" r="0" b="0"/>
          <wp:docPr id="1038" name="image2.png" descr="Jose Fernando Sánchez Carvajal - VALOR MAS">
            <a:extLst xmlns:a="http://schemas.openxmlformats.org/drawingml/2006/main">
              <a:ext uri="{FF2B5EF4-FFF2-40B4-BE49-F238E27FC236}">
                <a16:creationId xmlns:a16="http://schemas.microsoft.com/office/drawing/2014/main" id="{0D0F9D5D-5EE5-4525-4AB7-833C3F454B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image2.png" descr="Jose Fernando Sánchez Carvajal - VALOR MAS">
                    <a:extLst>
                      <a:ext uri="{FF2B5EF4-FFF2-40B4-BE49-F238E27FC236}">
                        <a16:creationId xmlns:a16="http://schemas.microsoft.com/office/drawing/2014/main" id="{0D0F9D5D-5EE5-4525-4AB7-833C3F454B4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293" cy="1091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87DDF2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2C06BBF"/>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7531FAD"/>
    <w:multiLevelType w:val="hybridMultilevel"/>
    <w:tmpl w:val="C0EA8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95E0693"/>
    <w:multiLevelType w:val="hybridMultilevel"/>
    <w:tmpl w:val="011AB00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B6E2DD8"/>
    <w:multiLevelType w:val="hybridMultilevel"/>
    <w:tmpl w:val="D5245B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EDC48DE"/>
    <w:multiLevelType w:val="hybridMultilevel"/>
    <w:tmpl w:val="94EA7036"/>
    <w:lvl w:ilvl="0" w:tplc="3092AC9C">
      <w:start w:val="1"/>
      <w:numFmt w:val="upperLetter"/>
      <w:lvlText w:val="%1)"/>
      <w:lvlJc w:val="left"/>
      <w:pPr>
        <w:ind w:left="359" w:hanging="360"/>
      </w:pPr>
      <w:rPr>
        <w:rFonts w:hint="default"/>
        <w:b/>
        <w:bCs w:val="0"/>
      </w:rPr>
    </w:lvl>
    <w:lvl w:ilvl="1" w:tplc="240A0019" w:tentative="1">
      <w:start w:val="1"/>
      <w:numFmt w:val="lowerLetter"/>
      <w:lvlText w:val="%2."/>
      <w:lvlJc w:val="left"/>
      <w:pPr>
        <w:ind w:left="1079" w:hanging="360"/>
      </w:pPr>
    </w:lvl>
    <w:lvl w:ilvl="2" w:tplc="240A001B" w:tentative="1">
      <w:start w:val="1"/>
      <w:numFmt w:val="lowerRoman"/>
      <w:lvlText w:val="%3."/>
      <w:lvlJc w:val="right"/>
      <w:pPr>
        <w:ind w:left="1799" w:hanging="180"/>
      </w:pPr>
    </w:lvl>
    <w:lvl w:ilvl="3" w:tplc="240A000F" w:tentative="1">
      <w:start w:val="1"/>
      <w:numFmt w:val="decimal"/>
      <w:lvlText w:val="%4."/>
      <w:lvlJc w:val="left"/>
      <w:pPr>
        <w:ind w:left="2519" w:hanging="360"/>
      </w:pPr>
    </w:lvl>
    <w:lvl w:ilvl="4" w:tplc="240A0019" w:tentative="1">
      <w:start w:val="1"/>
      <w:numFmt w:val="lowerLetter"/>
      <w:lvlText w:val="%5."/>
      <w:lvlJc w:val="left"/>
      <w:pPr>
        <w:ind w:left="3239" w:hanging="360"/>
      </w:pPr>
    </w:lvl>
    <w:lvl w:ilvl="5" w:tplc="240A001B" w:tentative="1">
      <w:start w:val="1"/>
      <w:numFmt w:val="lowerRoman"/>
      <w:lvlText w:val="%6."/>
      <w:lvlJc w:val="right"/>
      <w:pPr>
        <w:ind w:left="3959" w:hanging="180"/>
      </w:pPr>
    </w:lvl>
    <w:lvl w:ilvl="6" w:tplc="240A000F" w:tentative="1">
      <w:start w:val="1"/>
      <w:numFmt w:val="decimal"/>
      <w:lvlText w:val="%7."/>
      <w:lvlJc w:val="left"/>
      <w:pPr>
        <w:ind w:left="4679" w:hanging="360"/>
      </w:pPr>
    </w:lvl>
    <w:lvl w:ilvl="7" w:tplc="240A0019" w:tentative="1">
      <w:start w:val="1"/>
      <w:numFmt w:val="lowerLetter"/>
      <w:lvlText w:val="%8."/>
      <w:lvlJc w:val="left"/>
      <w:pPr>
        <w:ind w:left="5399" w:hanging="360"/>
      </w:pPr>
    </w:lvl>
    <w:lvl w:ilvl="8" w:tplc="240A001B" w:tentative="1">
      <w:start w:val="1"/>
      <w:numFmt w:val="lowerRoman"/>
      <w:lvlText w:val="%9."/>
      <w:lvlJc w:val="right"/>
      <w:pPr>
        <w:ind w:left="6119" w:hanging="180"/>
      </w:pPr>
    </w:lvl>
  </w:abstractNum>
  <w:abstractNum w:abstractNumId="6" w15:restartNumberingAfterBreak="0">
    <w:nsid w:val="3F9F6F6A"/>
    <w:multiLevelType w:val="hybridMultilevel"/>
    <w:tmpl w:val="F4668ABA"/>
    <w:lvl w:ilvl="0" w:tplc="672A3392">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D86272C"/>
    <w:multiLevelType w:val="hybridMultilevel"/>
    <w:tmpl w:val="D556F7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2098062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0257323">
    <w:abstractNumId w:val="3"/>
  </w:num>
  <w:num w:numId="3" w16cid:durableId="867835819">
    <w:abstractNumId w:val="5"/>
  </w:num>
  <w:num w:numId="4" w16cid:durableId="433289402">
    <w:abstractNumId w:val="2"/>
  </w:num>
  <w:num w:numId="5" w16cid:durableId="342439834">
    <w:abstractNumId w:val="7"/>
  </w:num>
  <w:num w:numId="6" w16cid:durableId="1086342289">
    <w:abstractNumId w:val="4"/>
  </w:num>
  <w:num w:numId="7" w16cid:durableId="522018865">
    <w:abstractNumId w:val="0"/>
  </w:num>
  <w:num w:numId="8" w16cid:durableId="1936786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511"/>
    <w:rsid w:val="000038E8"/>
    <w:rsid w:val="00003978"/>
    <w:rsid w:val="00043E92"/>
    <w:rsid w:val="00045C37"/>
    <w:rsid w:val="00116969"/>
    <w:rsid w:val="002316CE"/>
    <w:rsid w:val="002C5460"/>
    <w:rsid w:val="002D4154"/>
    <w:rsid w:val="00312A28"/>
    <w:rsid w:val="003911E2"/>
    <w:rsid w:val="003B201A"/>
    <w:rsid w:val="003C516A"/>
    <w:rsid w:val="003D65AA"/>
    <w:rsid w:val="00410BA5"/>
    <w:rsid w:val="00423511"/>
    <w:rsid w:val="00473B7E"/>
    <w:rsid w:val="00477A1F"/>
    <w:rsid w:val="00483AD3"/>
    <w:rsid w:val="004F7D95"/>
    <w:rsid w:val="00517796"/>
    <w:rsid w:val="00623D3C"/>
    <w:rsid w:val="006B6A81"/>
    <w:rsid w:val="00704AFE"/>
    <w:rsid w:val="00746604"/>
    <w:rsid w:val="00765AD3"/>
    <w:rsid w:val="00987C0C"/>
    <w:rsid w:val="00A42658"/>
    <w:rsid w:val="00A75EC3"/>
    <w:rsid w:val="00AB683A"/>
    <w:rsid w:val="00BC2343"/>
    <w:rsid w:val="00BC58ED"/>
    <w:rsid w:val="00BF3697"/>
    <w:rsid w:val="00C24E79"/>
    <w:rsid w:val="00C30EC2"/>
    <w:rsid w:val="00C53117"/>
    <w:rsid w:val="00CD3B20"/>
    <w:rsid w:val="00CD5A48"/>
    <w:rsid w:val="00D42C30"/>
    <w:rsid w:val="00D576D1"/>
    <w:rsid w:val="00E02B7E"/>
    <w:rsid w:val="00E22B0B"/>
    <w:rsid w:val="00EA53BA"/>
    <w:rsid w:val="00EF270D"/>
    <w:rsid w:val="00EF3B53"/>
    <w:rsid w:val="00F27B4B"/>
    <w:rsid w:val="00F73A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4B0DA"/>
  <w15:chartTrackingRefBased/>
  <w15:docId w15:val="{4023DC5D-0AC1-4B89-BD21-12ED60090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23511"/>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4235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235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235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235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235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2351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2351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2351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2351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35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235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235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235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235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235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235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235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23511"/>
    <w:rPr>
      <w:rFonts w:eastAsiaTheme="majorEastAsia" w:cstheme="majorBidi"/>
      <w:color w:val="272727" w:themeColor="text1" w:themeTint="D8"/>
    </w:rPr>
  </w:style>
  <w:style w:type="paragraph" w:styleId="Ttulo">
    <w:name w:val="Title"/>
    <w:basedOn w:val="Normal"/>
    <w:next w:val="Normal"/>
    <w:link w:val="TtuloCar"/>
    <w:uiPriority w:val="10"/>
    <w:qFormat/>
    <w:rsid w:val="0042351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235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235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235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23511"/>
    <w:pPr>
      <w:spacing w:before="160"/>
      <w:jc w:val="center"/>
    </w:pPr>
    <w:rPr>
      <w:i/>
      <w:iCs/>
      <w:color w:val="404040" w:themeColor="text1" w:themeTint="BF"/>
    </w:rPr>
  </w:style>
  <w:style w:type="character" w:customStyle="1" w:styleId="CitaCar">
    <w:name w:val="Cita Car"/>
    <w:basedOn w:val="Fuentedeprrafopredeter"/>
    <w:link w:val="Cita"/>
    <w:uiPriority w:val="29"/>
    <w:rsid w:val="00423511"/>
    <w:rPr>
      <w:i/>
      <w:iCs/>
      <w:color w:val="404040" w:themeColor="text1" w:themeTint="BF"/>
    </w:rPr>
  </w:style>
  <w:style w:type="paragraph" w:styleId="Prrafodelista">
    <w:name w:val="List Paragraph"/>
    <w:aliases w:val="List Paragraph,Fotografía,Lista vistosa - Énfasis 11,Bullet List,FooterText,numbered,List Paragraph1,Paragraphe de liste1,lp1,Lista multicolor - Énfasis 11,HOJA,Bolita,Párrafo de lista4,BOLADEF,Párrafo de lista3,Párrafo de lista21,BOLA"/>
    <w:basedOn w:val="Normal"/>
    <w:link w:val="PrrafodelistaCar"/>
    <w:uiPriority w:val="34"/>
    <w:qFormat/>
    <w:rsid w:val="00423511"/>
    <w:pPr>
      <w:ind w:left="720"/>
      <w:contextualSpacing/>
    </w:pPr>
  </w:style>
  <w:style w:type="character" w:styleId="nfasisintenso">
    <w:name w:val="Intense Emphasis"/>
    <w:basedOn w:val="Fuentedeprrafopredeter"/>
    <w:uiPriority w:val="21"/>
    <w:qFormat/>
    <w:rsid w:val="00423511"/>
    <w:rPr>
      <w:i/>
      <w:iCs/>
      <w:color w:val="0F4761" w:themeColor="accent1" w:themeShade="BF"/>
    </w:rPr>
  </w:style>
  <w:style w:type="paragraph" w:styleId="Citadestacada">
    <w:name w:val="Intense Quote"/>
    <w:basedOn w:val="Normal"/>
    <w:next w:val="Normal"/>
    <w:link w:val="CitadestacadaCar"/>
    <w:uiPriority w:val="30"/>
    <w:qFormat/>
    <w:rsid w:val="00423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23511"/>
    <w:rPr>
      <w:i/>
      <w:iCs/>
      <w:color w:val="0F4761" w:themeColor="accent1" w:themeShade="BF"/>
    </w:rPr>
  </w:style>
  <w:style w:type="character" w:styleId="Referenciaintensa">
    <w:name w:val="Intense Reference"/>
    <w:basedOn w:val="Fuentedeprrafopredeter"/>
    <w:uiPriority w:val="32"/>
    <w:qFormat/>
    <w:rsid w:val="00423511"/>
    <w:rPr>
      <w:b/>
      <w:bCs/>
      <w:smallCaps/>
      <w:color w:val="0F4761" w:themeColor="accent1" w:themeShade="BF"/>
      <w:spacing w:val="5"/>
    </w:rPr>
  </w:style>
  <w:style w:type="table" w:customStyle="1" w:styleId="TableNormal">
    <w:name w:val="Table Normal"/>
    <w:uiPriority w:val="2"/>
    <w:semiHidden/>
    <w:unhideWhenUsed/>
    <w:qFormat/>
    <w:rsid w:val="0042351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23511"/>
    <w:rPr>
      <w:sz w:val="20"/>
      <w:szCs w:val="20"/>
    </w:rPr>
  </w:style>
  <w:style w:type="character" w:customStyle="1" w:styleId="TextoindependienteCar">
    <w:name w:val="Texto independiente Car"/>
    <w:basedOn w:val="Fuentedeprrafopredeter"/>
    <w:link w:val="Textoindependiente"/>
    <w:uiPriority w:val="1"/>
    <w:rsid w:val="00423511"/>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423511"/>
    <w:pPr>
      <w:spacing w:before="2"/>
      <w:jc w:val="center"/>
    </w:pPr>
  </w:style>
  <w:style w:type="character" w:styleId="nfasis">
    <w:name w:val="Emphasis"/>
    <w:basedOn w:val="Fuentedeprrafopredeter"/>
    <w:qFormat/>
    <w:rsid w:val="00423511"/>
    <w:rPr>
      <w:i/>
      <w:iCs/>
    </w:rPr>
  </w:style>
  <w:style w:type="character" w:customStyle="1" w:styleId="PrrafodelistaCar">
    <w:name w:val="Párrafo de lista Car"/>
    <w:aliases w:val="List Paragraph Car,Fotografía Car,Lista vistosa - Énfasis 11 Car,Bullet List Car,FooterText Car,numbered Car,List Paragraph1 Car,Paragraphe de liste1 Car,lp1 Car,Lista multicolor - Énfasis 11 Car,HOJA Car,Bolita Car,BOLADEF Car"/>
    <w:basedOn w:val="Fuentedeprrafopredeter"/>
    <w:link w:val="Prrafodelista"/>
    <w:uiPriority w:val="34"/>
    <w:qFormat/>
    <w:locked/>
    <w:rsid w:val="00423511"/>
  </w:style>
  <w:style w:type="table" w:styleId="Tablaconcuadrcula">
    <w:name w:val="Table Grid"/>
    <w:basedOn w:val="Tablanormal"/>
    <w:uiPriority w:val="39"/>
    <w:rsid w:val="00CD3B2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87C0C"/>
    <w:pPr>
      <w:tabs>
        <w:tab w:val="center" w:pos="4419"/>
        <w:tab w:val="right" w:pos="8838"/>
      </w:tabs>
    </w:pPr>
  </w:style>
  <w:style w:type="character" w:customStyle="1" w:styleId="EncabezadoCar">
    <w:name w:val="Encabezado Car"/>
    <w:basedOn w:val="Fuentedeprrafopredeter"/>
    <w:link w:val="Encabezado"/>
    <w:uiPriority w:val="99"/>
    <w:rsid w:val="00987C0C"/>
    <w:rPr>
      <w:rFonts w:ascii="Arial MT" w:eastAsia="Arial MT" w:hAnsi="Arial MT" w:cs="Arial MT"/>
      <w:kern w:val="0"/>
      <w:lang w:val="es-ES"/>
      <w14:ligatures w14:val="none"/>
    </w:rPr>
  </w:style>
  <w:style w:type="paragraph" w:styleId="Piedepgina">
    <w:name w:val="footer"/>
    <w:basedOn w:val="Normal"/>
    <w:link w:val="PiedepginaCar"/>
    <w:uiPriority w:val="99"/>
    <w:unhideWhenUsed/>
    <w:rsid w:val="00987C0C"/>
    <w:pPr>
      <w:tabs>
        <w:tab w:val="center" w:pos="4419"/>
        <w:tab w:val="right" w:pos="8838"/>
      </w:tabs>
    </w:pPr>
  </w:style>
  <w:style w:type="character" w:customStyle="1" w:styleId="PiedepginaCar">
    <w:name w:val="Pie de página Car"/>
    <w:basedOn w:val="Fuentedeprrafopredeter"/>
    <w:link w:val="Piedepgina"/>
    <w:uiPriority w:val="99"/>
    <w:rsid w:val="00987C0C"/>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67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8</Pages>
  <Words>1588</Words>
  <Characters>8734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Lizarazo</dc:creator>
  <cp:keywords/>
  <dc:description/>
  <cp:lastModifiedBy>Microsoft Office User</cp:lastModifiedBy>
  <cp:revision>33</cp:revision>
  <dcterms:created xsi:type="dcterms:W3CDTF">2024-03-13T20:21:00Z</dcterms:created>
  <dcterms:modified xsi:type="dcterms:W3CDTF">2024-06-26T14:36:00Z</dcterms:modified>
</cp:coreProperties>
</file>