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76909" w14:textId="28BC4488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 w:rsidR="00943DCA">
        <w:rPr>
          <w:rFonts w:ascii="Arial" w:hAnsi="Arial" w:cs="Arial"/>
          <w:b/>
          <w:sz w:val="20"/>
          <w:szCs w:val="20"/>
          <w:lang w:val="es-419"/>
        </w:rPr>
        <w:t>1</w:t>
      </w: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 – INDICADORES FINANCIEROS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51D94C80" w14:textId="3B5B9031" w:rsidR="0006093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328"/>
        <w:gridCol w:w="2268"/>
      </w:tblGrid>
      <w:tr w:rsidR="00C32CF5" w:rsidRPr="00C5162A" w14:paraId="530C165C" w14:textId="77777777" w:rsidTr="00A01F13">
        <w:trPr>
          <w:trHeight w:val="20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5844268D" w14:textId="77777777" w:rsidR="00C32CF5" w:rsidRPr="00C32CF5" w:rsidRDefault="00C32CF5" w:rsidP="00222D18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2CF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328" w:type="dxa"/>
            <w:shd w:val="clear" w:color="auto" w:fill="auto"/>
          </w:tcPr>
          <w:p w14:paraId="4987CA7C" w14:textId="77777777" w:rsidR="00C32CF5" w:rsidRPr="00C32CF5" w:rsidRDefault="00C32CF5" w:rsidP="00222D18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2CF5">
              <w:rPr>
                <w:rFonts w:ascii="Arial" w:hAnsi="Arial" w:cs="Arial"/>
                <w:b/>
                <w:sz w:val="20"/>
                <w:szCs w:val="20"/>
              </w:rPr>
              <w:t>Fórmula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6FDA06" w14:textId="77777777" w:rsidR="00C32CF5" w:rsidRPr="00C32CF5" w:rsidRDefault="00C32CF5" w:rsidP="00222D18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2CF5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32CF5" w:rsidRPr="00C5162A" w14:paraId="51D12F89" w14:textId="77777777" w:rsidTr="00A01F13">
        <w:trPr>
          <w:trHeight w:val="915"/>
          <w:jc w:val="center"/>
        </w:trPr>
        <w:tc>
          <w:tcPr>
            <w:tcW w:w="2689" w:type="dxa"/>
            <w:vAlign w:val="center"/>
          </w:tcPr>
          <w:p w14:paraId="11C29CC5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04E0C5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2328" w:type="dxa"/>
            <w:vAlign w:val="center"/>
          </w:tcPr>
          <w:p w14:paraId="402FD00A" w14:textId="77777777" w:rsidR="00C32CF5" w:rsidRDefault="00000000" w:rsidP="00222D18">
            <w:pPr>
              <w:spacing w:before="2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color w:val="000000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szCs w:val="24"/>
                      </w:rPr>
                      <m:t>Activo Corriente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szCs w:val="24"/>
                      </w:rPr>
                      <m:t>Pasivo Corriente</m:t>
                    </m:r>
                  </m:den>
                </m:f>
              </m:oMath>
            </m:oMathPara>
          </w:p>
        </w:tc>
        <w:tc>
          <w:tcPr>
            <w:tcW w:w="2268" w:type="dxa"/>
            <w:vAlign w:val="center"/>
          </w:tcPr>
          <w:p w14:paraId="054CEDD2" w14:textId="7AC104D4" w:rsidR="00C32CF5" w:rsidRPr="00C01104" w:rsidRDefault="00C32CF5" w:rsidP="00222D18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9F35F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734C5120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32CF5" w:rsidRPr="00C5162A" w14:paraId="5906CF0A" w14:textId="77777777" w:rsidTr="00A01F13">
        <w:trPr>
          <w:trHeight w:val="20"/>
          <w:jc w:val="center"/>
        </w:trPr>
        <w:tc>
          <w:tcPr>
            <w:tcW w:w="2689" w:type="dxa"/>
            <w:vAlign w:val="center"/>
          </w:tcPr>
          <w:p w14:paraId="61197ECC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2244C2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>Índice de endeudamiento</w:t>
            </w:r>
          </w:p>
        </w:tc>
        <w:tc>
          <w:tcPr>
            <w:tcW w:w="2328" w:type="dxa"/>
            <w:vAlign w:val="center"/>
          </w:tcPr>
          <w:p w14:paraId="7FB4887C" w14:textId="77777777" w:rsidR="00C32CF5" w:rsidRPr="00587E96" w:rsidRDefault="00C32CF5" w:rsidP="00222D18">
            <w:pPr>
              <w:spacing w:line="276" w:lineRule="auto"/>
              <w:jc w:val="center"/>
              <w:rPr>
                <w:rFonts w:ascii="Arial Narrow" w:eastAsia="Cambria" w:hAnsi="Arial Narrow" w:cs="Arial"/>
                <w:szCs w:val="24"/>
                <w:lang w:val="es-ES_tradnl"/>
              </w:rPr>
            </w:pPr>
          </w:p>
          <w:p w14:paraId="4BE4FE39" w14:textId="77777777" w:rsidR="00C32CF5" w:rsidRPr="00587E96" w:rsidRDefault="00000000" w:rsidP="00222D18">
            <w:pPr>
              <w:spacing w:line="276" w:lineRule="auto"/>
              <w:jc w:val="center"/>
              <w:rPr>
                <w:rFonts w:ascii="Arial Narrow" w:eastAsia="Cambria" w:hAnsi="Arial Narrow" w:cs="Arial"/>
                <w:szCs w:val="24"/>
                <w:lang w:val="es-ES_tradnl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color w:val="000000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szCs w:val="24"/>
                      </w:rPr>
                      <m:t>Pasivo Total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szCs w:val="24"/>
                      </w:rPr>
                      <m:t>Activo Total</m:t>
                    </m:r>
                  </m:den>
                </m:f>
              </m:oMath>
            </m:oMathPara>
          </w:p>
          <w:p w14:paraId="2AF9B03E" w14:textId="77777777" w:rsidR="00C32CF5" w:rsidRPr="00C01104" w:rsidRDefault="00C32CF5" w:rsidP="00222D18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7EB04B4" w14:textId="77777777" w:rsidR="00C32CF5" w:rsidRPr="00C01104" w:rsidRDefault="00C32CF5" w:rsidP="00222D18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1E20407D" w14:textId="7D05ABDD" w:rsidR="00C32CF5" w:rsidRPr="00C01104" w:rsidRDefault="00C32CF5" w:rsidP="00222D1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</w:t>
            </w:r>
            <w:r w:rsidR="009F35F7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C01104">
              <w:rPr>
                <w:rFonts w:ascii="Arial" w:hAnsi="Arial" w:cs="Arial"/>
                <w:bCs/>
                <w:sz w:val="20"/>
                <w:szCs w:val="20"/>
              </w:rPr>
              <w:t>%</w:t>
            </w:r>
          </w:p>
          <w:p w14:paraId="5656BFBE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32CF5" w:rsidRPr="00C5162A" w14:paraId="5A7F52C2" w14:textId="77777777" w:rsidTr="00A01F13">
        <w:trPr>
          <w:trHeight w:val="20"/>
          <w:jc w:val="center"/>
        </w:trPr>
        <w:tc>
          <w:tcPr>
            <w:tcW w:w="2689" w:type="dxa"/>
            <w:vAlign w:val="center"/>
          </w:tcPr>
          <w:p w14:paraId="75418580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AB7BA7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328" w:type="dxa"/>
            <w:vAlign w:val="center"/>
          </w:tcPr>
          <w:p w14:paraId="66B3B51E" w14:textId="77777777" w:rsidR="00C32CF5" w:rsidRPr="00587E96" w:rsidRDefault="00000000" w:rsidP="00222D18">
            <w:pPr>
              <w:spacing w:line="276" w:lineRule="auto"/>
              <w:jc w:val="center"/>
              <w:rPr>
                <w:rFonts w:ascii="Arial Narrow" w:eastAsia="Cambria" w:hAnsi="Arial Narrow" w:cs="Arial"/>
                <w:szCs w:val="24"/>
                <w:lang w:val="es-ES_tradnl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bCs/>
                        <w:color w:val="000000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szCs w:val="24"/>
                      </w:rPr>
                      <m:t>Utilidad Operacional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szCs w:val="24"/>
                      </w:rPr>
                      <m:t>Gastos Interes</m:t>
                    </m:r>
                  </m:den>
                </m:f>
              </m:oMath>
            </m:oMathPara>
          </w:p>
          <w:p w14:paraId="17383F0E" w14:textId="77777777" w:rsidR="00C32CF5" w:rsidRPr="00C01104" w:rsidRDefault="00C32CF5" w:rsidP="00222D18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3D7B8ED" w14:textId="77777777" w:rsidR="00C32CF5" w:rsidRPr="00C01104" w:rsidRDefault="00C32CF5" w:rsidP="00222D18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65DE48D1" w14:textId="3FF5A25E" w:rsidR="00C32CF5" w:rsidRPr="00C01104" w:rsidRDefault="00C32CF5" w:rsidP="00222D18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0</m:t>
                </m:r>
              </m:oMath>
            </m:oMathPara>
          </w:p>
          <w:p w14:paraId="1B9C6946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32CF5" w:rsidRPr="00C5162A" w14:paraId="63EB1312" w14:textId="77777777" w:rsidTr="00A01F13">
        <w:trPr>
          <w:trHeight w:val="20"/>
          <w:jc w:val="center"/>
        </w:trPr>
        <w:tc>
          <w:tcPr>
            <w:tcW w:w="2689" w:type="dxa"/>
            <w:vAlign w:val="center"/>
          </w:tcPr>
          <w:p w14:paraId="6196BC62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EC5E89F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>Capital de trabajo</w:t>
            </w:r>
          </w:p>
        </w:tc>
        <w:tc>
          <w:tcPr>
            <w:tcW w:w="2328" w:type="dxa"/>
            <w:vAlign w:val="center"/>
          </w:tcPr>
          <w:p w14:paraId="284EC59C" w14:textId="77777777" w:rsidR="00A01F13" w:rsidRPr="00C01104" w:rsidRDefault="00A01F13" w:rsidP="00A01F1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Definido en los Pliegos</w:t>
            </w:r>
          </w:p>
          <w:p w14:paraId="397A009E" w14:textId="47B93C65" w:rsidR="00C32CF5" w:rsidRPr="005155A0" w:rsidRDefault="00C32CF5" w:rsidP="00222D1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87673C2" w14:textId="77777777" w:rsidR="00C32CF5" w:rsidRPr="00C01104" w:rsidRDefault="00C32CF5" w:rsidP="00222D1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BC3933" w14:textId="77777777" w:rsidR="00C32CF5" w:rsidRPr="00C01104" w:rsidRDefault="00C32CF5" w:rsidP="00A01F1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2B77BCC" w14:textId="77777777" w:rsidR="00C32CF5" w:rsidRPr="003217CE" w:rsidRDefault="00C32CF5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566EDA76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ontratación de obra pública para infraestructura de transporte. 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D2FAB63" w14:textId="77777777" w:rsidR="00B9079B" w:rsidRPr="006C289E" w:rsidRDefault="00B9079B" w:rsidP="00B9079B">
      <w:pPr>
        <w:rPr>
          <w:color w:val="1A1818" w:themeColor="text1"/>
        </w:rPr>
      </w:pPr>
    </w:p>
    <w:sectPr w:rsidR="00B9079B" w:rsidRPr="006C289E" w:rsidSect="006C289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6AAB2" w14:textId="77777777" w:rsidR="000B31B8" w:rsidRDefault="000B31B8" w:rsidP="004F2C35">
      <w:r>
        <w:separator/>
      </w:r>
    </w:p>
  </w:endnote>
  <w:endnote w:type="continuationSeparator" w:id="0">
    <w:p w14:paraId="5F0990DD" w14:textId="77777777" w:rsidR="000B31B8" w:rsidRDefault="000B31B8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7101256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D5255" w14:textId="77777777" w:rsidR="000B31B8" w:rsidRDefault="000B31B8" w:rsidP="004F2C35">
      <w:r>
        <w:separator/>
      </w:r>
    </w:p>
  </w:footnote>
  <w:footnote w:type="continuationSeparator" w:id="0">
    <w:p w14:paraId="3FE86488" w14:textId="77777777" w:rsidR="000B31B8" w:rsidRDefault="000B31B8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7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1"/>
      <w:gridCol w:w="2382"/>
      <w:gridCol w:w="6488"/>
    </w:tblGrid>
    <w:tr w:rsidR="00E92C92" w:rsidRPr="00B319C0" w14:paraId="402E7025" w14:textId="77777777" w:rsidTr="00140705">
      <w:trPr>
        <w:trHeight w:val="125"/>
        <w:jc w:val="center"/>
      </w:trPr>
      <w:tc>
        <w:tcPr>
          <w:tcW w:w="699" w:type="pct"/>
          <w:shd w:val="clear" w:color="auto" w:fill="auto"/>
          <w:vAlign w:val="center"/>
        </w:tcPr>
        <w:p w14:paraId="55AEBF66" w14:textId="77777777" w:rsidR="00E92C92" w:rsidRPr="006C289E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55" w:type="pct"/>
          <w:shd w:val="clear" w:color="auto" w:fill="auto"/>
          <w:vAlign w:val="center"/>
        </w:tcPr>
        <w:p w14:paraId="2BF18153" w14:textId="378A7B7D" w:rsidR="00E92C92" w:rsidRPr="006C289E" w:rsidRDefault="00E92C92" w:rsidP="7101256D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CCE-EICP-FM-12</w:t>
          </w:r>
        </w:p>
      </w:tc>
      <w:tc>
        <w:tcPr>
          <w:tcW w:w="3146" w:type="pct"/>
          <w:vMerge w:val="restart"/>
          <w:shd w:val="clear" w:color="auto" w:fill="auto"/>
          <w:vAlign w:val="center"/>
        </w:tcPr>
        <w:p w14:paraId="3E648358" w14:textId="21204A2D" w:rsidR="00E92C92" w:rsidRPr="006C289E" w:rsidRDefault="00E92C92" w:rsidP="0014070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val="es-CO" w:eastAsia="es-CO"/>
            </w:rPr>
          </w:pPr>
          <w:r w:rsidRPr="006C289E">
            <w:rPr>
              <w:rFonts w:ascii="Arial" w:hAnsi="Arial" w:cs="Arial"/>
              <w:b/>
              <w:color w:val="554F4F" w:themeColor="text1" w:themeTint="BF"/>
              <w:sz w:val="16"/>
              <w:szCs w:val="16"/>
              <w:lang w:val="es-ES"/>
            </w:rPr>
            <w:t>MÍNIMA CUANTÍA DE INFRAESTRUCTURA DE TRANSPORTE</w:t>
          </w:r>
        </w:p>
      </w:tc>
    </w:tr>
    <w:tr w:rsidR="00E92C92" w:rsidRPr="00B319C0" w14:paraId="54A621D7" w14:textId="77777777" w:rsidTr="00140705">
      <w:trPr>
        <w:trHeight w:val="66"/>
        <w:jc w:val="center"/>
      </w:trPr>
      <w:tc>
        <w:tcPr>
          <w:tcW w:w="699" w:type="pct"/>
          <w:shd w:val="clear" w:color="auto" w:fill="auto"/>
          <w:vAlign w:val="center"/>
        </w:tcPr>
        <w:p w14:paraId="28C6D45D" w14:textId="77777777" w:rsidR="00E92C92" w:rsidRPr="00D4390F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3217CE">
            <w:rPr>
              <w:rFonts w:ascii="Arial" w:eastAsia="Arial" w:hAnsi="Arial" w:cs="Arial"/>
              <w:b/>
              <w:color w:val="595959"/>
              <w:sz w:val="18"/>
              <w:szCs w:val="18"/>
              <w:lang w:eastAsia="es-CO"/>
            </w:rPr>
            <w:t>Versión No.</w:t>
          </w:r>
        </w:p>
      </w:tc>
      <w:tc>
        <w:tcPr>
          <w:tcW w:w="1155" w:type="pct"/>
          <w:shd w:val="clear" w:color="auto" w:fill="auto"/>
          <w:vAlign w:val="center"/>
        </w:tcPr>
        <w:p w14:paraId="513EC61A" w14:textId="77777777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D4390F"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  <w:t>1</w:t>
          </w:r>
        </w:p>
      </w:tc>
      <w:tc>
        <w:tcPr>
          <w:tcW w:w="3146" w:type="pct"/>
          <w:vMerge/>
          <w:shd w:val="clear" w:color="auto" w:fill="auto"/>
          <w:vAlign w:val="center"/>
        </w:tcPr>
        <w:p w14:paraId="6ECDC947" w14:textId="486E79AD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6F75C11F" w14:textId="7E323D15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164980">
    <w:abstractNumId w:val="2"/>
  </w:num>
  <w:num w:numId="2" w16cid:durableId="450822400">
    <w:abstractNumId w:val="0"/>
  </w:num>
  <w:num w:numId="3" w16cid:durableId="16591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435F3"/>
    <w:rsid w:val="0006093E"/>
    <w:rsid w:val="000746B7"/>
    <w:rsid w:val="00091E6B"/>
    <w:rsid w:val="00095309"/>
    <w:rsid w:val="000A791C"/>
    <w:rsid w:val="000B31B8"/>
    <w:rsid w:val="000D7CD2"/>
    <w:rsid w:val="000E0A35"/>
    <w:rsid w:val="0011744E"/>
    <w:rsid w:val="00117459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535A9"/>
    <w:rsid w:val="002641A7"/>
    <w:rsid w:val="002D0FAF"/>
    <w:rsid w:val="00303567"/>
    <w:rsid w:val="00305CEF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5074F"/>
    <w:rsid w:val="0059060F"/>
    <w:rsid w:val="005C1811"/>
    <w:rsid w:val="006319DF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C1BAD"/>
    <w:rsid w:val="0088574C"/>
    <w:rsid w:val="008A1A6F"/>
    <w:rsid w:val="008A5517"/>
    <w:rsid w:val="008A71EC"/>
    <w:rsid w:val="008B3011"/>
    <w:rsid w:val="00926AE0"/>
    <w:rsid w:val="00943DCA"/>
    <w:rsid w:val="009A67BC"/>
    <w:rsid w:val="009B26E4"/>
    <w:rsid w:val="009F2446"/>
    <w:rsid w:val="009F35F7"/>
    <w:rsid w:val="00A01F13"/>
    <w:rsid w:val="00A06874"/>
    <w:rsid w:val="00A34836"/>
    <w:rsid w:val="00A53788"/>
    <w:rsid w:val="00AD5662"/>
    <w:rsid w:val="00B11CD8"/>
    <w:rsid w:val="00B30435"/>
    <w:rsid w:val="00B319C0"/>
    <w:rsid w:val="00B33568"/>
    <w:rsid w:val="00B9079B"/>
    <w:rsid w:val="00C01104"/>
    <w:rsid w:val="00C2579D"/>
    <w:rsid w:val="00C32CF5"/>
    <w:rsid w:val="00C50D27"/>
    <w:rsid w:val="00C5162A"/>
    <w:rsid w:val="00C55D16"/>
    <w:rsid w:val="00C81483"/>
    <w:rsid w:val="00CF67B1"/>
    <w:rsid w:val="00D4390F"/>
    <w:rsid w:val="00D46BA6"/>
    <w:rsid w:val="00D56720"/>
    <w:rsid w:val="00D67F6F"/>
    <w:rsid w:val="00D935B9"/>
    <w:rsid w:val="00E61F07"/>
    <w:rsid w:val="00E66CC3"/>
    <w:rsid w:val="00E87E61"/>
    <w:rsid w:val="00E92C92"/>
    <w:rsid w:val="00EB47F3"/>
    <w:rsid w:val="00EE49AC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587F96B-B14C-4418-854F-8A4C16F7C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0E3567-F925-45D9-B38F-9D503E96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Maria Ruiz Ordoñez</cp:lastModifiedBy>
  <cp:revision>36</cp:revision>
  <cp:lastPrinted>2020-04-30T17:48:00Z</cp:lastPrinted>
  <dcterms:created xsi:type="dcterms:W3CDTF">2018-07-09T14:42:00Z</dcterms:created>
  <dcterms:modified xsi:type="dcterms:W3CDTF">2023-10-02T17:39:00Z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