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308E0" w14:textId="204E50FD" w:rsidR="005216E9" w:rsidRDefault="005216E9" w:rsidP="005216E9">
      <w:pPr>
        <w:jc w:val="center"/>
        <w:rPr>
          <w:rFonts w:ascii="Arial" w:hAnsi="Arial" w:cs="Arial"/>
          <w:b/>
          <w:sz w:val="36"/>
          <w:szCs w:val="24"/>
        </w:rPr>
      </w:pPr>
      <w:r w:rsidRPr="0060202E">
        <w:rPr>
          <w:rFonts w:ascii="Arial" w:hAnsi="Arial" w:cs="Arial"/>
          <w:b/>
          <w:sz w:val="36"/>
          <w:szCs w:val="24"/>
        </w:rPr>
        <w:t xml:space="preserve">INFORME </w:t>
      </w:r>
      <w:r w:rsidR="00681879">
        <w:rPr>
          <w:rFonts w:ascii="Arial" w:hAnsi="Arial" w:cs="Arial"/>
          <w:b/>
          <w:sz w:val="36"/>
          <w:szCs w:val="24"/>
        </w:rPr>
        <w:t>0</w:t>
      </w:r>
      <w:r w:rsidR="00651C70">
        <w:rPr>
          <w:rFonts w:ascii="Arial" w:hAnsi="Arial" w:cs="Arial"/>
          <w:b/>
          <w:sz w:val="36"/>
          <w:szCs w:val="24"/>
        </w:rPr>
        <w:t>5</w:t>
      </w:r>
      <w:r w:rsidR="00681879">
        <w:rPr>
          <w:rFonts w:ascii="Arial" w:hAnsi="Arial" w:cs="Arial"/>
          <w:b/>
          <w:sz w:val="36"/>
          <w:szCs w:val="24"/>
        </w:rPr>
        <w:t xml:space="preserve"> </w:t>
      </w:r>
      <w:r w:rsidRPr="0060202E">
        <w:rPr>
          <w:rFonts w:ascii="Arial" w:hAnsi="Arial" w:cs="Arial"/>
          <w:b/>
          <w:sz w:val="36"/>
          <w:szCs w:val="24"/>
        </w:rPr>
        <w:t xml:space="preserve">DE ACTIVIDADES </w:t>
      </w:r>
      <w:r>
        <w:rPr>
          <w:rFonts w:ascii="Arial" w:hAnsi="Arial" w:cs="Arial"/>
          <w:b/>
          <w:sz w:val="36"/>
          <w:szCs w:val="24"/>
        </w:rPr>
        <w:t xml:space="preserve">DEL DESARROLLO DEL CONTRATO </w:t>
      </w:r>
      <w:r w:rsidR="000B61BF">
        <w:rPr>
          <w:rFonts w:ascii="Arial" w:hAnsi="Arial" w:cs="Arial"/>
          <w:b/>
          <w:sz w:val="36"/>
          <w:szCs w:val="24"/>
        </w:rPr>
        <w:t>640</w:t>
      </w:r>
      <w:r w:rsidR="00681879">
        <w:rPr>
          <w:rFonts w:ascii="Arial" w:hAnsi="Arial" w:cs="Arial"/>
          <w:b/>
          <w:sz w:val="36"/>
          <w:szCs w:val="24"/>
        </w:rPr>
        <w:t xml:space="preserve"> </w:t>
      </w:r>
      <w:r w:rsidRPr="0060202E">
        <w:rPr>
          <w:rFonts w:ascii="Arial" w:hAnsi="Arial" w:cs="Arial"/>
          <w:b/>
          <w:sz w:val="36"/>
          <w:szCs w:val="24"/>
        </w:rPr>
        <w:t xml:space="preserve">DE </w:t>
      </w:r>
      <w:r>
        <w:rPr>
          <w:rFonts w:ascii="Arial" w:hAnsi="Arial" w:cs="Arial"/>
          <w:b/>
          <w:sz w:val="36"/>
          <w:szCs w:val="24"/>
        </w:rPr>
        <w:t>202</w:t>
      </w:r>
      <w:r w:rsidR="00681879">
        <w:rPr>
          <w:rFonts w:ascii="Arial" w:hAnsi="Arial" w:cs="Arial"/>
          <w:b/>
          <w:sz w:val="36"/>
          <w:szCs w:val="24"/>
        </w:rPr>
        <w:t>4</w:t>
      </w:r>
      <w:r>
        <w:rPr>
          <w:rFonts w:ascii="Arial" w:hAnsi="Arial" w:cs="Arial"/>
          <w:b/>
          <w:sz w:val="36"/>
          <w:szCs w:val="24"/>
        </w:rPr>
        <w:t xml:space="preserve"> </w:t>
      </w:r>
      <w:r w:rsidRPr="0060202E">
        <w:rPr>
          <w:rFonts w:ascii="Arial" w:hAnsi="Arial" w:cs="Arial"/>
          <w:b/>
          <w:sz w:val="36"/>
          <w:szCs w:val="24"/>
        </w:rPr>
        <w:t xml:space="preserve">CELEBRADO ENTRE EL FONDO </w:t>
      </w:r>
      <w:r>
        <w:rPr>
          <w:rFonts w:ascii="Arial" w:hAnsi="Arial" w:cs="Arial"/>
          <w:b/>
          <w:sz w:val="36"/>
          <w:szCs w:val="24"/>
        </w:rPr>
        <w:t xml:space="preserve">UNICO DE TECNOLOGIAS DE LA </w:t>
      </w:r>
      <w:r w:rsidRPr="0060202E">
        <w:rPr>
          <w:rFonts w:ascii="Arial" w:hAnsi="Arial" w:cs="Arial"/>
          <w:b/>
          <w:sz w:val="36"/>
          <w:szCs w:val="24"/>
        </w:rPr>
        <w:t>INFOR</w:t>
      </w:r>
      <w:r>
        <w:rPr>
          <w:rFonts w:ascii="Arial" w:hAnsi="Arial" w:cs="Arial"/>
          <w:b/>
          <w:sz w:val="36"/>
          <w:szCs w:val="24"/>
        </w:rPr>
        <w:t xml:space="preserve">MACIÓN Y LAS COMUNICACIONES Y </w:t>
      </w:r>
      <w:r w:rsidR="000B61BF">
        <w:rPr>
          <w:rFonts w:ascii="Arial" w:hAnsi="Arial" w:cs="Arial"/>
          <w:b/>
          <w:sz w:val="36"/>
          <w:szCs w:val="24"/>
        </w:rPr>
        <w:t>JORGE HERNANDO PAEZ PORRAS</w:t>
      </w:r>
    </w:p>
    <w:p w14:paraId="02DAC62D" w14:textId="7B48A19E" w:rsidR="003A21B4" w:rsidRDefault="003A21B4" w:rsidP="003A21B4">
      <w:pPr>
        <w:jc w:val="center"/>
        <w:rPr>
          <w:rFonts w:ascii="Arial" w:hAnsi="Arial" w:cs="Arial"/>
          <w:b/>
          <w:sz w:val="24"/>
          <w:szCs w:val="24"/>
        </w:rPr>
      </w:pPr>
    </w:p>
    <w:p w14:paraId="2C6D2BBA" w14:textId="77777777" w:rsidR="000E6773" w:rsidRDefault="000E6773" w:rsidP="003A21B4">
      <w:pPr>
        <w:jc w:val="center"/>
        <w:rPr>
          <w:rFonts w:ascii="Arial" w:hAnsi="Arial" w:cs="Arial"/>
          <w:b/>
          <w:sz w:val="24"/>
          <w:szCs w:val="24"/>
        </w:rPr>
      </w:pPr>
    </w:p>
    <w:p w14:paraId="1DF160A6" w14:textId="764ABD05" w:rsidR="003A21B4" w:rsidRDefault="00651C70" w:rsidP="003A21B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2C424F9F" wp14:editId="06F54255">
            <wp:extent cx="2796363" cy="2796363"/>
            <wp:effectExtent l="0" t="0" r="0" b="0"/>
            <wp:docPr id="7127739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773903" name="Imagen 7127739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488" cy="282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591E7" w14:textId="77777777" w:rsidR="003A21B4" w:rsidRDefault="003A21B4" w:rsidP="003A21B4">
      <w:pPr>
        <w:jc w:val="center"/>
        <w:rPr>
          <w:rFonts w:ascii="Arial" w:hAnsi="Arial" w:cs="Arial"/>
          <w:b/>
          <w:sz w:val="24"/>
          <w:szCs w:val="24"/>
        </w:rPr>
      </w:pPr>
    </w:p>
    <w:p w14:paraId="3A806E2B" w14:textId="466BFA83" w:rsidR="00BB6A53" w:rsidRDefault="006A3851" w:rsidP="00BB6A53">
      <w:pPr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 xml:space="preserve">PRESENTADO POR </w:t>
      </w:r>
      <w:r w:rsidR="000D3184">
        <w:rPr>
          <w:rFonts w:ascii="Arial" w:hAnsi="Arial" w:cs="Arial"/>
          <w:b/>
          <w:sz w:val="36"/>
          <w:szCs w:val="24"/>
        </w:rPr>
        <w:t>EL</w:t>
      </w:r>
      <w:r w:rsidR="003A21B4" w:rsidRPr="0060202E">
        <w:rPr>
          <w:rFonts w:ascii="Arial" w:hAnsi="Arial" w:cs="Arial"/>
          <w:b/>
          <w:sz w:val="36"/>
          <w:szCs w:val="24"/>
        </w:rPr>
        <w:t xml:space="preserve"> CONTRATISTA:</w:t>
      </w:r>
    </w:p>
    <w:p w14:paraId="236E8F54" w14:textId="45B9E502" w:rsidR="003A21B4" w:rsidRPr="0060202E" w:rsidRDefault="000B61BF" w:rsidP="00D47D29">
      <w:pPr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>JORGE HERNANDO PAEZ PORRAS</w:t>
      </w:r>
    </w:p>
    <w:p w14:paraId="637D4861" w14:textId="5DA0066D" w:rsidR="003A21B4" w:rsidRPr="00BD7449" w:rsidRDefault="00B15FFF" w:rsidP="00BD7449">
      <w:pPr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>INFORME</w:t>
      </w:r>
      <w:r w:rsidR="005216E9">
        <w:rPr>
          <w:rFonts w:ascii="Arial" w:hAnsi="Arial" w:cs="Arial"/>
          <w:b/>
          <w:sz w:val="36"/>
          <w:szCs w:val="24"/>
        </w:rPr>
        <w:t xml:space="preserve"> DEL MES DE </w:t>
      </w:r>
      <w:r w:rsidR="00651C70">
        <w:rPr>
          <w:rFonts w:ascii="Arial" w:hAnsi="Arial" w:cs="Arial"/>
          <w:b/>
          <w:sz w:val="36"/>
          <w:szCs w:val="24"/>
        </w:rPr>
        <w:t>JUNIO</w:t>
      </w:r>
      <w:r w:rsidR="0082482D">
        <w:rPr>
          <w:rFonts w:ascii="Arial" w:hAnsi="Arial" w:cs="Arial"/>
          <w:b/>
          <w:sz w:val="36"/>
          <w:szCs w:val="24"/>
        </w:rPr>
        <w:t xml:space="preserve"> </w:t>
      </w:r>
      <w:r w:rsidR="005216E9">
        <w:rPr>
          <w:rFonts w:ascii="Arial" w:hAnsi="Arial" w:cs="Arial"/>
          <w:b/>
          <w:sz w:val="36"/>
          <w:szCs w:val="24"/>
        </w:rPr>
        <w:t>DE</w:t>
      </w:r>
      <w:r w:rsidR="002F0B23">
        <w:rPr>
          <w:rFonts w:ascii="Arial" w:hAnsi="Arial" w:cs="Arial"/>
          <w:b/>
          <w:sz w:val="36"/>
          <w:szCs w:val="24"/>
        </w:rPr>
        <w:t xml:space="preserve"> </w:t>
      </w:r>
      <w:r w:rsidR="00765D5E">
        <w:rPr>
          <w:rFonts w:ascii="Arial" w:hAnsi="Arial" w:cs="Arial"/>
          <w:b/>
          <w:sz w:val="36"/>
          <w:szCs w:val="24"/>
        </w:rPr>
        <w:t>20</w:t>
      </w:r>
      <w:r w:rsidR="0030117A">
        <w:rPr>
          <w:rFonts w:ascii="Arial" w:hAnsi="Arial" w:cs="Arial"/>
          <w:b/>
          <w:sz w:val="36"/>
          <w:szCs w:val="24"/>
        </w:rPr>
        <w:t>2</w:t>
      </w:r>
      <w:r w:rsidR="00681879">
        <w:rPr>
          <w:rFonts w:ascii="Arial" w:hAnsi="Arial" w:cs="Arial"/>
          <w:b/>
          <w:sz w:val="36"/>
          <w:szCs w:val="24"/>
        </w:rPr>
        <w:t>4</w:t>
      </w:r>
    </w:p>
    <w:p w14:paraId="584E9A49" w14:textId="7F802DB6" w:rsidR="003A21B4" w:rsidRPr="00272291" w:rsidRDefault="00BF2881" w:rsidP="00272291">
      <w:pPr>
        <w:jc w:val="center"/>
        <w:rPr>
          <w:rFonts w:ascii="Arial" w:hAnsi="Arial" w:cs="Arial"/>
          <w:b/>
          <w:sz w:val="36"/>
          <w:szCs w:val="24"/>
        </w:rPr>
      </w:pPr>
      <w:r>
        <w:rPr>
          <w:rFonts w:ascii="Arial" w:hAnsi="Arial" w:cs="Arial"/>
          <w:b/>
          <w:sz w:val="36"/>
          <w:szCs w:val="24"/>
        </w:rPr>
        <w:t xml:space="preserve">VERSIÓN </w:t>
      </w:r>
      <w:r w:rsidR="00615CFF">
        <w:rPr>
          <w:rFonts w:ascii="Arial" w:hAnsi="Arial" w:cs="Arial"/>
          <w:b/>
          <w:sz w:val="36"/>
          <w:szCs w:val="24"/>
        </w:rPr>
        <w:t>1</w:t>
      </w:r>
      <w:r>
        <w:rPr>
          <w:rFonts w:ascii="Arial" w:hAnsi="Arial" w:cs="Arial"/>
          <w:b/>
          <w:sz w:val="36"/>
          <w:szCs w:val="24"/>
        </w:rPr>
        <w:t>.</w:t>
      </w:r>
      <w:r w:rsidR="00BB6A53">
        <w:rPr>
          <w:rFonts w:ascii="Arial" w:hAnsi="Arial" w:cs="Arial"/>
          <w:b/>
          <w:sz w:val="36"/>
          <w:szCs w:val="24"/>
        </w:rPr>
        <w:t>0</w:t>
      </w:r>
      <w:r w:rsidR="003A21B4">
        <w:rPr>
          <w:rFonts w:ascii="Arial" w:hAnsi="Arial" w:cs="Arial"/>
          <w:b/>
          <w:sz w:val="24"/>
          <w:szCs w:val="24"/>
        </w:rPr>
        <w:br w:type="page"/>
      </w:r>
    </w:p>
    <w:p w14:paraId="11535C40" w14:textId="1ECA9CAD" w:rsidR="008A105C" w:rsidRDefault="008A105C" w:rsidP="003A21B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D4EB035" w14:textId="77777777" w:rsidR="008A105C" w:rsidRDefault="008A105C" w:rsidP="003A21B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A81D5AF" w14:textId="4606C8B5" w:rsidR="003A21B4" w:rsidRDefault="003A21B4" w:rsidP="003A21B4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INTRODUCCIÓN.</w:t>
      </w:r>
    </w:p>
    <w:p w14:paraId="41EF7B62" w14:textId="77777777" w:rsidR="003A21B4" w:rsidRDefault="003A21B4" w:rsidP="003A21B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B5D2C28" w14:textId="654D5F8C" w:rsidR="003A21B4" w:rsidRPr="00B825B4" w:rsidRDefault="007B3DCE" w:rsidP="003A21B4">
      <w:pPr>
        <w:spacing w:after="0"/>
        <w:jc w:val="both"/>
        <w:rPr>
          <w:rFonts w:ascii="Arial" w:hAnsi="Arial" w:cs="Arial"/>
          <w:sz w:val="24"/>
          <w:szCs w:val="24"/>
          <w:highlight w:val="cyan"/>
        </w:rPr>
      </w:pPr>
      <w:r>
        <w:rPr>
          <w:rFonts w:ascii="Arial" w:hAnsi="Arial" w:cs="Arial"/>
          <w:sz w:val="24"/>
          <w:szCs w:val="24"/>
        </w:rPr>
        <w:t>El presente informe contiene</w:t>
      </w:r>
      <w:r w:rsidR="003A21B4">
        <w:rPr>
          <w:rFonts w:ascii="Arial" w:hAnsi="Arial" w:cs="Arial"/>
          <w:sz w:val="24"/>
          <w:szCs w:val="24"/>
        </w:rPr>
        <w:t xml:space="preserve"> el desarrollo de l</w:t>
      </w:r>
      <w:r w:rsidR="006D6723">
        <w:rPr>
          <w:rFonts w:ascii="Arial" w:hAnsi="Arial" w:cs="Arial"/>
          <w:sz w:val="24"/>
          <w:szCs w:val="24"/>
        </w:rPr>
        <w:t xml:space="preserve">as actividades adelantadas por </w:t>
      </w:r>
      <w:r w:rsidR="003A21B4">
        <w:rPr>
          <w:rFonts w:ascii="Arial" w:hAnsi="Arial" w:cs="Arial"/>
          <w:sz w:val="24"/>
          <w:szCs w:val="24"/>
        </w:rPr>
        <w:t>l</w:t>
      </w:r>
      <w:r w:rsidR="006D6723">
        <w:rPr>
          <w:rFonts w:ascii="Arial" w:hAnsi="Arial" w:cs="Arial"/>
          <w:sz w:val="24"/>
          <w:szCs w:val="24"/>
        </w:rPr>
        <w:t>a</w:t>
      </w:r>
      <w:r w:rsidR="003A21B4">
        <w:rPr>
          <w:rFonts w:ascii="Arial" w:hAnsi="Arial" w:cs="Arial"/>
          <w:sz w:val="24"/>
          <w:szCs w:val="24"/>
        </w:rPr>
        <w:t xml:space="preserve"> contratista </w:t>
      </w:r>
      <w:r w:rsidR="000B61BF">
        <w:rPr>
          <w:rFonts w:ascii="Arial" w:hAnsi="Arial" w:cs="Arial"/>
          <w:sz w:val="24"/>
          <w:szCs w:val="24"/>
        </w:rPr>
        <w:t>Jorge Hernando Paez Porras</w:t>
      </w:r>
      <w:r w:rsidR="003A21B4">
        <w:rPr>
          <w:rFonts w:ascii="Arial" w:hAnsi="Arial" w:cs="Arial"/>
          <w:sz w:val="24"/>
          <w:szCs w:val="24"/>
        </w:rPr>
        <w:t>, en</w:t>
      </w:r>
      <w:r w:rsidR="00272291">
        <w:rPr>
          <w:rFonts w:ascii="Arial" w:hAnsi="Arial" w:cs="Arial"/>
          <w:sz w:val="24"/>
          <w:szCs w:val="24"/>
        </w:rPr>
        <w:t xml:space="preserve"> cumplimiento de las obligaciones generales y específicas</w:t>
      </w:r>
      <w:r w:rsidR="00BF2881">
        <w:rPr>
          <w:rFonts w:ascii="Arial" w:hAnsi="Arial" w:cs="Arial"/>
          <w:sz w:val="24"/>
          <w:szCs w:val="24"/>
        </w:rPr>
        <w:t xml:space="preserve"> del </w:t>
      </w:r>
      <w:r w:rsidR="00BC28D5">
        <w:rPr>
          <w:rFonts w:ascii="Arial" w:hAnsi="Arial" w:cs="Arial"/>
          <w:sz w:val="24"/>
          <w:szCs w:val="24"/>
        </w:rPr>
        <w:t>co</w:t>
      </w:r>
      <w:r w:rsidR="00BF2881">
        <w:rPr>
          <w:rFonts w:ascii="Arial" w:hAnsi="Arial" w:cs="Arial"/>
          <w:sz w:val="24"/>
          <w:szCs w:val="24"/>
        </w:rPr>
        <w:t xml:space="preserve">ntrato </w:t>
      </w:r>
      <w:r w:rsidR="000B61BF">
        <w:rPr>
          <w:rFonts w:ascii="Arial" w:hAnsi="Arial" w:cs="Arial"/>
          <w:sz w:val="24"/>
          <w:szCs w:val="24"/>
        </w:rPr>
        <w:t>640</w:t>
      </w:r>
      <w:r w:rsidR="00681879">
        <w:rPr>
          <w:rFonts w:ascii="Arial" w:hAnsi="Arial" w:cs="Arial"/>
          <w:sz w:val="24"/>
          <w:szCs w:val="24"/>
        </w:rPr>
        <w:t>-2024</w:t>
      </w:r>
      <w:r w:rsidR="003A21B4">
        <w:rPr>
          <w:rFonts w:ascii="Arial" w:hAnsi="Arial" w:cs="Arial"/>
          <w:sz w:val="24"/>
          <w:szCs w:val="24"/>
        </w:rPr>
        <w:t xml:space="preserve"> </w:t>
      </w:r>
      <w:r w:rsidR="000C7ED4">
        <w:rPr>
          <w:rFonts w:ascii="Arial" w:hAnsi="Arial" w:cs="Arial"/>
          <w:sz w:val="24"/>
          <w:szCs w:val="24"/>
        </w:rPr>
        <w:t xml:space="preserve">en el periodo comprendido entre </w:t>
      </w:r>
      <w:r w:rsidR="000C7ED4" w:rsidRPr="00C16597">
        <w:rPr>
          <w:rFonts w:ascii="Arial" w:hAnsi="Arial" w:cs="Arial"/>
          <w:sz w:val="24"/>
          <w:szCs w:val="24"/>
        </w:rPr>
        <w:t xml:space="preserve">el </w:t>
      </w:r>
      <w:r w:rsidR="00E1085E">
        <w:rPr>
          <w:rFonts w:ascii="Arial" w:hAnsi="Arial" w:cs="Arial"/>
          <w:sz w:val="24"/>
          <w:szCs w:val="24"/>
        </w:rPr>
        <w:t>01</w:t>
      </w:r>
      <w:r w:rsidR="000C7ED4">
        <w:rPr>
          <w:rFonts w:ascii="Arial" w:hAnsi="Arial" w:cs="Arial"/>
          <w:sz w:val="24"/>
          <w:szCs w:val="24"/>
        </w:rPr>
        <w:t xml:space="preserve"> </w:t>
      </w:r>
      <w:r w:rsidR="000C7ED4" w:rsidRPr="00BB6A53">
        <w:rPr>
          <w:rFonts w:ascii="Arial" w:hAnsi="Arial" w:cs="Arial"/>
          <w:sz w:val="24"/>
          <w:szCs w:val="24"/>
        </w:rPr>
        <w:t xml:space="preserve">y </w:t>
      </w:r>
      <w:r w:rsidR="00E1085E">
        <w:rPr>
          <w:rFonts w:ascii="Arial" w:hAnsi="Arial" w:cs="Arial"/>
          <w:sz w:val="24"/>
          <w:szCs w:val="24"/>
        </w:rPr>
        <w:t>3</w:t>
      </w:r>
      <w:r w:rsidR="004F2A43">
        <w:rPr>
          <w:rFonts w:ascii="Arial" w:hAnsi="Arial" w:cs="Arial"/>
          <w:sz w:val="24"/>
          <w:szCs w:val="24"/>
        </w:rPr>
        <w:t>0</w:t>
      </w:r>
      <w:r w:rsidR="00E1085E">
        <w:rPr>
          <w:rFonts w:ascii="Arial" w:hAnsi="Arial" w:cs="Arial"/>
          <w:sz w:val="24"/>
          <w:szCs w:val="24"/>
        </w:rPr>
        <w:t xml:space="preserve"> </w:t>
      </w:r>
      <w:r w:rsidR="000C7ED4">
        <w:rPr>
          <w:rFonts w:ascii="Arial" w:hAnsi="Arial" w:cs="Arial"/>
          <w:sz w:val="24"/>
          <w:szCs w:val="24"/>
        </w:rPr>
        <w:t xml:space="preserve">de </w:t>
      </w:r>
      <w:r w:rsidR="004F2A43">
        <w:rPr>
          <w:rFonts w:ascii="Arial" w:hAnsi="Arial" w:cs="Arial"/>
          <w:sz w:val="24"/>
          <w:szCs w:val="24"/>
        </w:rPr>
        <w:t>junio</w:t>
      </w:r>
      <w:r w:rsidR="003521E8">
        <w:rPr>
          <w:rFonts w:ascii="Arial" w:hAnsi="Arial" w:cs="Arial"/>
          <w:sz w:val="24"/>
          <w:szCs w:val="24"/>
        </w:rPr>
        <w:t xml:space="preserve"> </w:t>
      </w:r>
      <w:r w:rsidR="000C7ED4">
        <w:rPr>
          <w:rFonts w:ascii="Arial" w:hAnsi="Arial" w:cs="Arial"/>
          <w:sz w:val="24"/>
          <w:szCs w:val="24"/>
        </w:rPr>
        <w:t>de 202</w:t>
      </w:r>
      <w:r w:rsidR="00681879">
        <w:rPr>
          <w:rFonts w:ascii="Arial" w:hAnsi="Arial" w:cs="Arial"/>
          <w:sz w:val="24"/>
          <w:szCs w:val="24"/>
        </w:rPr>
        <w:t>4.</w:t>
      </w:r>
    </w:p>
    <w:p w14:paraId="6073ADEE" w14:textId="77777777" w:rsidR="003A21B4" w:rsidRDefault="003A21B4" w:rsidP="003A21B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0E47487" w14:textId="115C04E2" w:rsidR="003A21B4" w:rsidRDefault="003A21B4" w:rsidP="003A21B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informe se encuentra estructurado de tal forma que por cada una de las obligaciones generales y específicas se consignan las actividades adelantadas</w:t>
      </w:r>
      <w:r w:rsidR="00765D5E">
        <w:rPr>
          <w:rFonts w:ascii="Arial" w:hAnsi="Arial" w:cs="Arial"/>
          <w:sz w:val="24"/>
          <w:szCs w:val="24"/>
        </w:rPr>
        <w:t xml:space="preserve"> en el periodo reportado</w:t>
      </w:r>
      <w:r w:rsidR="00272291">
        <w:rPr>
          <w:rFonts w:ascii="Arial" w:hAnsi="Arial" w:cs="Arial"/>
          <w:sz w:val="24"/>
          <w:szCs w:val="24"/>
        </w:rPr>
        <w:t>.</w:t>
      </w:r>
    </w:p>
    <w:p w14:paraId="67573C8D" w14:textId="77777777" w:rsidR="003A21B4" w:rsidRDefault="003A21B4" w:rsidP="003A21B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8BAE170" w14:textId="7D014075" w:rsidR="003A21B4" w:rsidRDefault="003A21B4" w:rsidP="003A21B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incluyen además</w:t>
      </w:r>
      <w:r w:rsidR="00272291">
        <w:rPr>
          <w:rFonts w:ascii="Arial" w:hAnsi="Arial" w:cs="Arial"/>
          <w:sz w:val="24"/>
          <w:szCs w:val="24"/>
        </w:rPr>
        <w:t xml:space="preserve"> los</w:t>
      </w:r>
      <w:r w:rsidR="00F92F9A">
        <w:rPr>
          <w:rFonts w:ascii="Arial" w:hAnsi="Arial" w:cs="Arial"/>
          <w:sz w:val="24"/>
          <w:szCs w:val="24"/>
        </w:rPr>
        <w:t xml:space="preserve"> documentos</w:t>
      </w:r>
      <w:r>
        <w:rPr>
          <w:rFonts w:ascii="Arial" w:hAnsi="Arial" w:cs="Arial"/>
          <w:sz w:val="24"/>
          <w:szCs w:val="24"/>
        </w:rPr>
        <w:t xml:space="preserve"> que de acuerdo con el contrato deben ser entregados para efecto del trámite del pago respectivo.</w:t>
      </w:r>
    </w:p>
    <w:p w14:paraId="546754F6" w14:textId="77777777" w:rsidR="003A21B4" w:rsidRDefault="003A21B4" w:rsidP="003A21B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B3341F4" w14:textId="77777777" w:rsidR="00AB1A50" w:rsidRDefault="00AB1A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pPr w:leftFromText="141" w:rightFromText="141" w:vertAnchor="text" w:tblpY="1"/>
        <w:tblOverlap w:val="never"/>
        <w:tblW w:w="103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827"/>
        <w:gridCol w:w="5812"/>
      </w:tblGrid>
      <w:tr w:rsidR="00AB1A50" w:rsidRPr="00F53B05" w14:paraId="3FA5AF54" w14:textId="77777777" w:rsidTr="004C4B38">
        <w:trPr>
          <w:trHeight w:val="63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5E64A" w14:textId="742E552D" w:rsidR="00AB1A50" w:rsidRPr="00F53B05" w:rsidRDefault="00AB1A50" w:rsidP="004752B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064A5" w14:textId="120E7578" w:rsidR="00AB1A50" w:rsidRPr="00F53B05" w:rsidRDefault="001C2DCF" w:rsidP="004752B6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lang w:eastAsia="es-CO"/>
              </w:rPr>
            </w:pPr>
            <w:r w:rsidRPr="00F53B05">
              <w:rPr>
                <w:rFonts w:ascii="Cambria" w:eastAsia="Times New Roman" w:hAnsi="Cambria" w:cs="Arial"/>
                <w:b/>
                <w:bCs/>
                <w:color w:val="000000"/>
                <w:lang w:eastAsia="es-CO"/>
              </w:rPr>
              <w:t>OBLIGACIONES</w:t>
            </w:r>
            <w:r w:rsidR="009A143A">
              <w:rPr>
                <w:rFonts w:ascii="Cambria" w:eastAsia="Times New Roman" w:hAnsi="Cambria" w:cs="Arial"/>
                <w:b/>
                <w:bCs/>
                <w:color w:val="000000"/>
                <w:lang w:eastAsia="es-CO"/>
              </w:rPr>
              <w:t xml:space="preserve"> ESPECIFICAS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1FDE2" w14:textId="556603E5" w:rsidR="00AB1A50" w:rsidRPr="00F53B05" w:rsidRDefault="004C4B38" w:rsidP="006620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periodo comprendido entre el </w:t>
            </w:r>
            <w:r w:rsidR="00CB443F">
              <w:rPr>
                <w:rFonts w:ascii="Arial" w:hAnsi="Arial" w:cs="Arial"/>
                <w:sz w:val="24"/>
                <w:szCs w:val="24"/>
              </w:rPr>
              <w:t>01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6A53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CB443F">
              <w:rPr>
                <w:rFonts w:ascii="Arial" w:hAnsi="Arial" w:cs="Arial"/>
                <w:sz w:val="24"/>
                <w:szCs w:val="24"/>
              </w:rPr>
              <w:t>3</w:t>
            </w:r>
            <w:r w:rsidR="004F2A43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3521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2A43">
              <w:rPr>
                <w:rFonts w:ascii="Arial" w:hAnsi="Arial" w:cs="Arial"/>
                <w:sz w:val="24"/>
                <w:szCs w:val="24"/>
              </w:rPr>
              <w:t>junio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42F0">
              <w:rPr>
                <w:rFonts w:ascii="Arial" w:hAnsi="Arial" w:cs="Arial"/>
                <w:sz w:val="24"/>
                <w:szCs w:val="24"/>
              </w:rPr>
              <w:t>de</w:t>
            </w:r>
            <w:r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681879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F3F68" w:rsidRPr="00F53B05" w14:paraId="49257001" w14:textId="77777777" w:rsidTr="004C4B38">
        <w:trPr>
          <w:trHeight w:val="315"/>
        </w:trPr>
        <w:tc>
          <w:tcPr>
            <w:tcW w:w="103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7C821" w14:textId="77777777" w:rsidR="002F3F68" w:rsidRPr="00F53B05" w:rsidRDefault="002F3F68" w:rsidP="004752B6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lang w:eastAsia="es-CO"/>
              </w:rPr>
            </w:pPr>
          </w:p>
        </w:tc>
      </w:tr>
      <w:tr w:rsidR="00A94EDF" w:rsidRPr="00C82243" w14:paraId="13D68141" w14:textId="77777777" w:rsidTr="00BB1363">
        <w:trPr>
          <w:trHeight w:val="284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6C449" w14:textId="77777777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Arial"/>
                <w:color w:val="000000"/>
                <w:lang w:eastAsia="es-CO"/>
              </w:rPr>
              <w:t>E1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E9E8" w14:textId="5EE12836" w:rsidR="0030117A" w:rsidRPr="00C82243" w:rsidRDefault="000B61BF" w:rsidP="00066565">
            <w:pPr>
              <w:spacing w:after="0" w:line="276" w:lineRule="auto"/>
              <w:jc w:val="both"/>
              <w:rPr>
                <w:rFonts w:ascii="Aptos Narrow" w:eastAsia="Times New Roman" w:hAnsi="Aptos Narrow" w:cs="Arial"/>
                <w:lang w:eastAsia="es-CO"/>
              </w:rPr>
            </w:pPr>
            <w:r w:rsidRPr="000B61BF">
              <w:rPr>
                <w:rFonts w:ascii="Aptos Narrow" w:hAnsi="Aptos Narrow" w:cs="Calibri"/>
              </w:rPr>
              <w:t xml:space="preserve">Apoyo en la </w:t>
            </w:r>
            <w:r w:rsidRPr="000B61BF">
              <w:rPr>
                <w:rFonts w:ascii="Aptos Narrow" w:hAnsi="Aptos Narrow" w:cs="Calibri"/>
              </w:rPr>
              <w:t>estructuración</w:t>
            </w:r>
            <w:r w:rsidRPr="000B61BF">
              <w:rPr>
                <w:rFonts w:ascii="Aptos Narrow" w:hAnsi="Aptos Narrow" w:cs="Calibri"/>
              </w:rPr>
              <w:t xml:space="preserve"> de tramites presupuestales y su respectiva </w:t>
            </w:r>
            <w:r w:rsidRPr="000B61BF">
              <w:rPr>
                <w:rFonts w:ascii="Aptos Narrow" w:hAnsi="Aptos Narrow" w:cs="Calibri"/>
              </w:rPr>
              <w:t>justificación</w:t>
            </w:r>
            <w:r w:rsidRPr="000B61BF">
              <w:rPr>
                <w:rFonts w:ascii="Aptos Narrow" w:hAnsi="Aptos Narrow" w:cs="Calibri"/>
              </w:rPr>
              <w:t xml:space="preserve"> respecto a los recursos a cargo del grupo interno de trabajo de fortalecimiento al sistema de medios </w:t>
            </w:r>
            <w:r w:rsidRPr="000B61BF">
              <w:rPr>
                <w:rFonts w:ascii="Aptos Narrow" w:hAnsi="Aptos Narrow" w:cs="Calibri"/>
              </w:rPr>
              <w:t>públicos</w:t>
            </w:r>
            <w:r w:rsidRPr="000B61BF">
              <w:rPr>
                <w:rFonts w:ascii="Aptos Narrow" w:hAnsi="Aptos Narrow" w:cs="Calibri"/>
              </w:rPr>
              <w:t xml:space="preserve"> con el fin de contribuir a la aplicación de las </w:t>
            </w:r>
            <w:r w:rsidRPr="000B61BF">
              <w:rPr>
                <w:rFonts w:ascii="Aptos Narrow" w:hAnsi="Aptos Narrow" w:cs="Calibri"/>
              </w:rPr>
              <w:t>políticas</w:t>
            </w:r>
            <w:r w:rsidRPr="000B61BF">
              <w:rPr>
                <w:rFonts w:ascii="Aptos Narrow" w:hAnsi="Aptos Narrow" w:cs="Calibri"/>
              </w:rPr>
              <w:t xml:space="preserve"> de </w:t>
            </w:r>
            <w:r w:rsidRPr="000B61BF">
              <w:rPr>
                <w:rFonts w:ascii="Aptos Narrow" w:hAnsi="Aptos Narrow" w:cs="Calibri"/>
              </w:rPr>
              <w:t>gestión</w:t>
            </w:r>
            <w:r w:rsidRPr="000B61BF">
              <w:rPr>
                <w:rFonts w:ascii="Aptos Narrow" w:hAnsi="Aptos Narrow" w:cs="Calibri"/>
              </w:rPr>
              <w:t xml:space="preserve"> y desempeño institucional.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0C49B1" w14:textId="63CA0275" w:rsidR="00A94EDF" w:rsidRPr="00C82243" w:rsidRDefault="000B61BF" w:rsidP="00C26DAD">
            <w:pPr>
              <w:rPr>
                <w:rFonts w:ascii="Aptos Narrow" w:eastAsia="Times New Roman" w:hAnsi="Aptos Narrow" w:cs="Arial"/>
                <w:lang w:eastAsia="es-CO"/>
              </w:rPr>
            </w:pPr>
            <w:r>
              <w:rPr>
                <w:rFonts w:ascii="Arial Narrow" w:hAnsi="Arial Narrow" w:cs="Calibri"/>
              </w:rPr>
              <w:t>A</w:t>
            </w:r>
            <w:r w:rsidRPr="000B61BF">
              <w:rPr>
                <w:rFonts w:ascii="Arial Narrow" w:hAnsi="Arial Narrow" w:cs="Calibri"/>
              </w:rPr>
              <w:t>poy</w:t>
            </w:r>
            <w:r>
              <w:rPr>
                <w:rFonts w:ascii="Arial Narrow" w:hAnsi="Arial Narrow" w:cs="Calibri"/>
              </w:rPr>
              <w:t xml:space="preserve">e en </w:t>
            </w:r>
            <w:r w:rsidRPr="000B61BF">
              <w:rPr>
                <w:rFonts w:ascii="Arial Narrow" w:hAnsi="Arial Narrow" w:cs="Calibri"/>
              </w:rPr>
              <w:t xml:space="preserve">la </w:t>
            </w:r>
            <w:r w:rsidRPr="000B61BF">
              <w:rPr>
                <w:rFonts w:ascii="Arial Narrow" w:hAnsi="Arial Narrow" w:cs="Calibri"/>
              </w:rPr>
              <w:t>revisión</w:t>
            </w:r>
            <w:r w:rsidRPr="000B61BF">
              <w:rPr>
                <w:rFonts w:ascii="Arial Narrow" w:hAnsi="Arial Narrow" w:cs="Calibri"/>
              </w:rPr>
              <w:t xml:space="preserve"> de documentos para </w:t>
            </w:r>
            <w:r w:rsidRPr="000B61BF">
              <w:rPr>
                <w:rFonts w:ascii="Arial Narrow" w:hAnsi="Arial Narrow" w:cs="Calibri"/>
              </w:rPr>
              <w:t>solicitud</w:t>
            </w:r>
            <w:r w:rsidRPr="000B61BF">
              <w:rPr>
                <w:rFonts w:ascii="Arial Narrow" w:hAnsi="Arial Narrow" w:cs="Calibri"/>
              </w:rPr>
              <w:t xml:space="preserve"> de CDPS para la </w:t>
            </w:r>
            <w:r w:rsidRPr="000B61BF">
              <w:rPr>
                <w:rFonts w:ascii="Arial Narrow" w:hAnsi="Arial Narrow" w:cs="Calibri"/>
              </w:rPr>
              <w:t>financiación</w:t>
            </w:r>
            <w:r w:rsidRPr="000B61BF">
              <w:rPr>
                <w:rFonts w:ascii="Arial Narrow" w:hAnsi="Arial Narrow" w:cs="Calibri"/>
              </w:rPr>
              <w:t xml:space="preserve"> de proyectos para la vigencia 2024, los </w:t>
            </w:r>
            <w:r w:rsidRPr="000B61BF">
              <w:rPr>
                <w:rFonts w:ascii="Arial Narrow" w:hAnsi="Arial Narrow" w:cs="Calibri"/>
              </w:rPr>
              <w:t>cuales</w:t>
            </w:r>
            <w:r w:rsidRPr="000B61BF">
              <w:rPr>
                <w:rFonts w:ascii="Arial Narrow" w:hAnsi="Arial Narrow" w:cs="Calibri"/>
              </w:rPr>
              <w:t xml:space="preserve"> se presentaron los siguientes: se busca </w:t>
            </w:r>
            <w:proofErr w:type="spellStart"/>
            <w:r w:rsidRPr="000B61BF">
              <w:rPr>
                <w:rFonts w:ascii="Arial Narrow" w:hAnsi="Arial Narrow" w:cs="Calibri"/>
              </w:rPr>
              <w:t>gamer</w:t>
            </w:r>
            <w:proofErr w:type="spellEnd"/>
            <w:r w:rsidRPr="000B61BF">
              <w:rPr>
                <w:rFonts w:ascii="Arial Narrow" w:hAnsi="Arial Narrow" w:cs="Calibri"/>
              </w:rPr>
              <w:t xml:space="preserve">, proyecto potencia </w:t>
            </w:r>
            <w:r w:rsidRPr="000B61BF">
              <w:rPr>
                <w:rFonts w:ascii="Arial Narrow" w:hAnsi="Arial Narrow" w:cs="Calibri"/>
              </w:rPr>
              <w:t>Telecaribe</w:t>
            </w:r>
            <w:r w:rsidRPr="000B61BF">
              <w:rPr>
                <w:rFonts w:ascii="Arial Narrow" w:hAnsi="Arial Narrow" w:cs="Calibri"/>
              </w:rPr>
              <w:t xml:space="preserve">, proyecto </w:t>
            </w:r>
            <w:proofErr w:type="spellStart"/>
            <w:r w:rsidRPr="000B61BF">
              <w:rPr>
                <w:rFonts w:ascii="Arial Narrow" w:hAnsi="Arial Narrow" w:cs="Calibri"/>
              </w:rPr>
              <w:t>teleislas</w:t>
            </w:r>
            <w:proofErr w:type="spellEnd"/>
            <w:r w:rsidRPr="000B61BF">
              <w:rPr>
                <w:rFonts w:ascii="Arial Narrow" w:hAnsi="Arial Narrow" w:cs="Calibri"/>
              </w:rPr>
              <w:t>,</w:t>
            </w:r>
            <w:r>
              <w:rPr>
                <w:rFonts w:ascii="Arial Narrow" w:hAnsi="Arial Narrow" w:cs="Calibri"/>
              </w:rPr>
              <w:t xml:space="preserve"> </w:t>
            </w:r>
            <w:r w:rsidRPr="000B61BF">
              <w:rPr>
                <w:rFonts w:ascii="Arial Narrow" w:hAnsi="Arial Narrow" w:cs="Calibri"/>
              </w:rPr>
              <w:t xml:space="preserve">encuesta regional, proyecto fronteras del caribe, proyecto </w:t>
            </w:r>
            <w:proofErr w:type="spellStart"/>
            <w:r w:rsidRPr="000B61BF">
              <w:rPr>
                <w:rFonts w:ascii="Arial Narrow" w:hAnsi="Arial Narrow" w:cs="Calibri"/>
              </w:rPr>
              <w:t>festiver</w:t>
            </w:r>
            <w:proofErr w:type="spellEnd"/>
          </w:p>
        </w:tc>
      </w:tr>
      <w:tr w:rsidR="00A94EDF" w:rsidRPr="00C82243" w14:paraId="2CEBB7A3" w14:textId="77777777" w:rsidTr="00D47B12">
        <w:trPr>
          <w:trHeight w:val="226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9531C" w14:textId="77777777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Arial"/>
                <w:color w:val="000000"/>
                <w:lang w:eastAsia="es-CO"/>
              </w:rPr>
              <w:t>E2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1E0A20" w14:textId="77777777" w:rsidR="00D47B12" w:rsidRDefault="00D47B12" w:rsidP="00A94EDF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</w:p>
          <w:p w14:paraId="026FB162" w14:textId="4F21A0AE" w:rsidR="00367049" w:rsidRPr="00C82243" w:rsidRDefault="000B61BF" w:rsidP="00A94EDF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 w:rsidRPr="000B61BF">
              <w:rPr>
                <w:rFonts w:ascii="Aptos Narrow" w:hAnsi="Aptos Narrow" w:cs="Calibri"/>
              </w:rPr>
              <w:t xml:space="preserve">Realizar informes y preparar la </w:t>
            </w:r>
            <w:r w:rsidRPr="000B61BF">
              <w:rPr>
                <w:rFonts w:ascii="Aptos Narrow" w:hAnsi="Aptos Narrow" w:cs="Calibri"/>
              </w:rPr>
              <w:t>información</w:t>
            </w:r>
            <w:r w:rsidRPr="000B61BF">
              <w:rPr>
                <w:rFonts w:ascii="Aptos Narrow" w:hAnsi="Aptos Narrow" w:cs="Calibri"/>
              </w:rPr>
              <w:t xml:space="preserve"> </w:t>
            </w:r>
            <w:r w:rsidRPr="000B61BF">
              <w:rPr>
                <w:rFonts w:ascii="Aptos Narrow" w:hAnsi="Aptos Narrow" w:cs="Calibri"/>
              </w:rPr>
              <w:t>relacionada</w:t>
            </w:r>
            <w:r w:rsidRPr="000B61BF">
              <w:rPr>
                <w:rFonts w:ascii="Aptos Narrow" w:hAnsi="Aptos Narrow" w:cs="Calibri"/>
              </w:rPr>
              <w:t xml:space="preserve"> con </w:t>
            </w:r>
            <w:r w:rsidRPr="000B61BF">
              <w:rPr>
                <w:rFonts w:ascii="Aptos Narrow" w:hAnsi="Aptos Narrow" w:cs="Calibri"/>
              </w:rPr>
              <w:t>solicitudes</w:t>
            </w:r>
            <w:r w:rsidRPr="000B61BF">
              <w:rPr>
                <w:rFonts w:ascii="Aptos Narrow" w:hAnsi="Aptos Narrow" w:cs="Calibri"/>
              </w:rPr>
              <w:t xml:space="preserve"> hechas por la </w:t>
            </w:r>
            <w:r w:rsidRPr="000B61BF">
              <w:rPr>
                <w:rFonts w:ascii="Aptos Narrow" w:hAnsi="Aptos Narrow" w:cs="Calibri"/>
              </w:rPr>
              <w:t>áreas</w:t>
            </w:r>
            <w:r w:rsidRPr="000B61BF">
              <w:rPr>
                <w:rFonts w:ascii="Aptos Narrow" w:hAnsi="Aptos Narrow" w:cs="Calibri"/>
              </w:rPr>
              <w:t xml:space="preserve"> o entes de control, tanto internos, como externos, en aplicación de las </w:t>
            </w:r>
            <w:r w:rsidRPr="000B61BF">
              <w:rPr>
                <w:rFonts w:ascii="Aptos Narrow" w:hAnsi="Aptos Narrow" w:cs="Calibri"/>
              </w:rPr>
              <w:t>políticas</w:t>
            </w:r>
            <w:r w:rsidRPr="000B61BF">
              <w:rPr>
                <w:rFonts w:ascii="Aptos Narrow" w:hAnsi="Aptos Narrow" w:cs="Calibri"/>
              </w:rPr>
              <w:t xml:space="preserve"> de </w:t>
            </w:r>
            <w:r w:rsidRPr="000B61BF">
              <w:rPr>
                <w:rFonts w:ascii="Aptos Narrow" w:hAnsi="Aptos Narrow" w:cs="Calibri"/>
              </w:rPr>
              <w:t>gestión</w:t>
            </w:r>
            <w:r w:rsidRPr="000B61BF">
              <w:rPr>
                <w:rFonts w:ascii="Aptos Narrow" w:hAnsi="Aptos Narrow" w:cs="Calibri"/>
              </w:rPr>
              <w:t xml:space="preserve"> y desempeño institucional de ministerio en </w:t>
            </w:r>
            <w:r w:rsidRPr="000B61BF">
              <w:rPr>
                <w:rFonts w:ascii="Aptos Narrow" w:hAnsi="Aptos Narrow" w:cs="Calibri"/>
              </w:rPr>
              <w:t>cumplimiento</w:t>
            </w:r>
            <w:r w:rsidRPr="000B61BF">
              <w:rPr>
                <w:rFonts w:ascii="Aptos Narrow" w:hAnsi="Aptos Narrow" w:cs="Calibri"/>
              </w:rPr>
              <w:t xml:space="preserve"> de las funciones a cargo del </w:t>
            </w:r>
            <w:r w:rsidRPr="000B61BF">
              <w:rPr>
                <w:rFonts w:ascii="Aptos Narrow" w:hAnsi="Aptos Narrow" w:cs="Calibri"/>
              </w:rPr>
              <w:t>área</w:t>
            </w:r>
            <w:r w:rsidRPr="000B61BF">
              <w:rPr>
                <w:rFonts w:ascii="Aptos Narrow" w:hAnsi="Aptos Narrow" w:cs="Calibri"/>
              </w:rPr>
              <w:t>.</w:t>
            </w:r>
          </w:p>
          <w:p w14:paraId="7766315C" w14:textId="443D3F58" w:rsidR="00A94EDF" w:rsidRPr="00C82243" w:rsidRDefault="00A94EDF" w:rsidP="00A94EDF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808E9C" w14:textId="14F4987F" w:rsidR="00664545" w:rsidRPr="005C7018" w:rsidRDefault="00D47B12" w:rsidP="006C4EA8">
            <w:pPr>
              <w:spacing w:after="0" w:line="240" w:lineRule="auto"/>
              <w:jc w:val="both"/>
              <w:rPr>
                <w:rFonts w:ascii="Arial Narrow" w:hAnsi="Arial Narrow" w:cs="Calibri"/>
              </w:rPr>
            </w:pPr>
            <w:r w:rsidRPr="00D47B12">
              <w:rPr>
                <w:rFonts w:ascii="Arial Narrow" w:hAnsi="Arial Narrow" w:cs="Calibri"/>
              </w:rPr>
              <w:t xml:space="preserve"> apoy</w:t>
            </w:r>
            <w:r>
              <w:rPr>
                <w:rFonts w:ascii="Arial Narrow" w:hAnsi="Arial Narrow" w:cs="Calibri"/>
              </w:rPr>
              <w:t>e</w:t>
            </w:r>
            <w:r w:rsidRPr="00D47B12">
              <w:rPr>
                <w:rFonts w:ascii="Arial Narrow" w:hAnsi="Arial Narrow" w:cs="Calibri"/>
              </w:rPr>
              <w:t xml:space="preserve"> la </w:t>
            </w:r>
            <w:r w:rsidRPr="00D47B12">
              <w:rPr>
                <w:rFonts w:ascii="Arial Narrow" w:hAnsi="Arial Narrow" w:cs="Calibri"/>
              </w:rPr>
              <w:t>revisión</w:t>
            </w:r>
            <w:r w:rsidRPr="00D47B12">
              <w:rPr>
                <w:rFonts w:ascii="Arial Narrow" w:hAnsi="Arial Narrow" w:cs="Calibri"/>
              </w:rPr>
              <w:t xml:space="preserve"> y cargue de los informes </w:t>
            </w:r>
            <w:r w:rsidRPr="00D47B12">
              <w:rPr>
                <w:rFonts w:ascii="Arial Narrow" w:hAnsi="Arial Narrow" w:cs="Calibri"/>
              </w:rPr>
              <w:t>mensuales</w:t>
            </w:r>
            <w:r w:rsidRPr="00D47B12">
              <w:rPr>
                <w:rFonts w:ascii="Arial Narrow" w:hAnsi="Arial Narrow" w:cs="Calibri"/>
              </w:rPr>
              <w:t xml:space="preserve"> </w:t>
            </w:r>
            <w:r w:rsidRPr="00D47B12">
              <w:rPr>
                <w:rFonts w:ascii="Arial Narrow" w:hAnsi="Arial Narrow" w:cs="Calibri"/>
              </w:rPr>
              <w:t>de los contratistas</w:t>
            </w:r>
            <w:r w:rsidRPr="00D47B12">
              <w:rPr>
                <w:rFonts w:ascii="Arial Narrow" w:hAnsi="Arial Narrow" w:cs="Calibri"/>
              </w:rPr>
              <w:t xml:space="preserve"> del Grupo Interno de Trabajo de Fortalecimiento al Sistema de Medios Públicos, el cual es cargado </w:t>
            </w:r>
            <w:proofErr w:type="spellStart"/>
            <w:proofErr w:type="gramStart"/>
            <w:r w:rsidRPr="00D47B12">
              <w:rPr>
                <w:rFonts w:ascii="Arial Narrow" w:hAnsi="Arial Narrow" w:cs="Calibri"/>
              </w:rPr>
              <w:t>al</w:t>
            </w:r>
            <w:proofErr w:type="spellEnd"/>
            <w:r w:rsidRPr="00D47B12">
              <w:rPr>
                <w:rFonts w:ascii="Arial Narrow" w:hAnsi="Arial Narrow" w:cs="Calibri"/>
              </w:rPr>
              <w:t xml:space="preserve"> la plataforma</w:t>
            </w:r>
            <w:proofErr w:type="gramEnd"/>
            <w:r w:rsidRPr="00D47B12">
              <w:rPr>
                <w:rFonts w:ascii="Arial Narrow" w:hAnsi="Arial Narrow" w:cs="Calibri"/>
              </w:rPr>
              <w:t xml:space="preserve"> </w:t>
            </w:r>
            <w:proofErr w:type="spellStart"/>
            <w:r w:rsidRPr="00D47B12">
              <w:rPr>
                <w:rFonts w:ascii="Arial Narrow" w:hAnsi="Arial Narrow" w:cs="Calibri"/>
              </w:rPr>
              <w:t>integratic</w:t>
            </w:r>
            <w:proofErr w:type="spellEnd"/>
            <w:r w:rsidRPr="00D47B12">
              <w:rPr>
                <w:rFonts w:ascii="Arial Narrow" w:hAnsi="Arial Narrow" w:cs="Calibri"/>
              </w:rPr>
              <w:t xml:space="preserve"> para su respectiva </w:t>
            </w:r>
            <w:r w:rsidRPr="00D47B12">
              <w:rPr>
                <w:rFonts w:ascii="Arial Narrow" w:hAnsi="Arial Narrow" w:cs="Calibri"/>
              </w:rPr>
              <w:t>firma</w:t>
            </w:r>
            <w:r w:rsidRPr="00D47B12">
              <w:rPr>
                <w:rFonts w:ascii="Arial Narrow" w:hAnsi="Arial Narrow" w:cs="Calibri"/>
              </w:rPr>
              <w:t xml:space="preserve"> y posterior carga a las carpetas para </w:t>
            </w:r>
            <w:r w:rsidRPr="00D47B12">
              <w:rPr>
                <w:rFonts w:ascii="Arial Narrow" w:hAnsi="Arial Narrow" w:cs="Calibri"/>
              </w:rPr>
              <w:t>revisión</w:t>
            </w:r>
          </w:p>
        </w:tc>
      </w:tr>
      <w:tr w:rsidR="00A94EDF" w:rsidRPr="00C82243" w14:paraId="2F06F024" w14:textId="77777777" w:rsidTr="00D47B12">
        <w:trPr>
          <w:trHeight w:val="25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0AE32" w14:textId="77777777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E3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A707" w14:textId="6C14606D" w:rsidR="00A94EDF" w:rsidRPr="00C82243" w:rsidRDefault="000B61BF" w:rsidP="0030117A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Realizar la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revisión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presupuestal de la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ejecución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,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legalización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y reintegro de los </w:t>
            </w:r>
            <w:proofErr w:type="gramStart"/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recurso</w:t>
            </w:r>
            <w:r w:rsid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asignados</w:t>
            </w:r>
            <w:proofErr w:type="gramEnd"/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a los procesos contractuales,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propuestas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financieras en el marco de las convocatorias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públicas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y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demás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proyectos a cargo del grupo interno de trabajo de fortalecimiento el sistema de medios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públicos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AFA2D8" w14:textId="660C6CF2" w:rsidR="00F3247B" w:rsidRPr="00C82243" w:rsidRDefault="00D47B12" w:rsidP="006C4EA8">
            <w:pPr>
              <w:jc w:val="both"/>
              <w:rPr>
                <w:rFonts w:ascii="Aptos Narrow" w:eastAsia="Times New Roman" w:hAnsi="Aptos Narrow" w:cs="Arial"/>
                <w:lang w:eastAsia="es-CO"/>
              </w:rPr>
            </w:pPr>
            <w:r>
              <w:rPr>
                <w:rFonts w:ascii="Aptos Narrow" w:hAnsi="Aptos Narrow" w:cs="Calibri"/>
              </w:rPr>
              <w:t xml:space="preserve">Realice </w:t>
            </w:r>
            <w:r w:rsidRPr="00D47B12">
              <w:rPr>
                <w:rFonts w:ascii="Aptos Narrow" w:hAnsi="Aptos Narrow" w:cs="Calibri"/>
              </w:rPr>
              <w:t xml:space="preserve">el apoyo </w:t>
            </w:r>
            <w:r>
              <w:rPr>
                <w:rFonts w:ascii="Aptos Narrow" w:hAnsi="Aptos Narrow" w:cs="Calibri"/>
              </w:rPr>
              <w:t xml:space="preserve">para </w:t>
            </w:r>
            <w:r w:rsidRPr="00D47B12">
              <w:rPr>
                <w:rFonts w:ascii="Aptos Narrow" w:hAnsi="Aptos Narrow" w:cs="Calibri"/>
              </w:rPr>
              <w:t>la</w:t>
            </w:r>
            <w:r w:rsidRPr="00D47B12">
              <w:rPr>
                <w:rFonts w:ascii="Aptos Narrow" w:hAnsi="Aptos Narrow" w:cs="Calibri"/>
              </w:rPr>
              <w:t xml:space="preserve"> </w:t>
            </w:r>
            <w:r w:rsidRPr="00D47B12">
              <w:rPr>
                <w:rFonts w:ascii="Aptos Narrow" w:hAnsi="Aptos Narrow" w:cs="Calibri"/>
              </w:rPr>
              <w:t>revisión</w:t>
            </w:r>
            <w:r w:rsidRPr="00D47B12">
              <w:rPr>
                <w:rFonts w:ascii="Aptos Narrow" w:hAnsi="Aptos Narrow" w:cs="Calibri"/>
              </w:rPr>
              <w:t xml:space="preserve"> y </w:t>
            </w:r>
            <w:r w:rsidRPr="00D47B12">
              <w:rPr>
                <w:rFonts w:ascii="Aptos Narrow" w:hAnsi="Aptos Narrow" w:cs="Calibri"/>
              </w:rPr>
              <w:t>recopilación</w:t>
            </w:r>
            <w:r w:rsidRPr="00D47B12">
              <w:rPr>
                <w:rFonts w:ascii="Aptos Narrow" w:hAnsi="Aptos Narrow" w:cs="Calibri"/>
              </w:rPr>
              <w:t xml:space="preserve"> </w:t>
            </w:r>
            <w:proofErr w:type="gramStart"/>
            <w:r w:rsidRPr="00D47B12">
              <w:rPr>
                <w:rFonts w:ascii="Aptos Narrow" w:hAnsi="Aptos Narrow" w:cs="Calibri"/>
              </w:rPr>
              <w:t>de</w:t>
            </w:r>
            <w:r>
              <w:rPr>
                <w:rFonts w:ascii="Aptos Narrow" w:hAnsi="Aptos Narrow" w:cs="Calibri"/>
              </w:rPr>
              <w:t xml:space="preserve"> </w:t>
            </w:r>
            <w:r w:rsidRPr="00D47B12">
              <w:rPr>
                <w:rFonts w:ascii="Aptos Narrow" w:hAnsi="Aptos Narrow" w:cs="Calibri"/>
              </w:rPr>
              <w:t>los informe presentado</w:t>
            </w:r>
            <w:proofErr w:type="gramEnd"/>
            <w:r w:rsidRPr="00D47B12">
              <w:rPr>
                <w:rFonts w:ascii="Aptos Narrow" w:hAnsi="Aptos Narrow" w:cs="Calibri"/>
              </w:rPr>
              <w:t xml:space="preserve"> por RTVC de las resoluciones 00090, 00091 y 00092, donde se realiza la </w:t>
            </w:r>
            <w:r w:rsidRPr="00D47B12">
              <w:rPr>
                <w:rFonts w:ascii="Aptos Narrow" w:hAnsi="Aptos Narrow" w:cs="Calibri"/>
              </w:rPr>
              <w:t>revisión</w:t>
            </w:r>
            <w:r w:rsidRPr="00D47B12">
              <w:rPr>
                <w:rFonts w:ascii="Aptos Narrow" w:hAnsi="Aptos Narrow" w:cs="Calibri"/>
              </w:rPr>
              <w:t xml:space="preserve"> de las actividades de cada </w:t>
            </w:r>
            <w:r w:rsidRPr="00D47B12">
              <w:rPr>
                <w:rFonts w:ascii="Aptos Narrow" w:hAnsi="Aptos Narrow" w:cs="Calibri"/>
              </w:rPr>
              <w:t>obligación</w:t>
            </w:r>
            <w:r w:rsidRPr="00D47B12">
              <w:rPr>
                <w:rFonts w:ascii="Aptos Narrow" w:hAnsi="Aptos Narrow" w:cs="Calibri"/>
              </w:rPr>
              <w:t xml:space="preserve">, que los </w:t>
            </w:r>
            <w:r w:rsidRPr="00D47B12">
              <w:rPr>
                <w:rFonts w:ascii="Aptos Narrow" w:hAnsi="Aptos Narrow" w:cs="Calibri"/>
              </w:rPr>
              <w:t>porcentajes</w:t>
            </w:r>
            <w:r w:rsidRPr="00D47B12">
              <w:rPr>
                <w:rFonts w:ascii="Aptos Narrow" w:hAnsi="Aptos Narrow" w:cs="Calibri"/>
              </w:rPr>
              <w:t xml:space="preserve"> de avances sean proporcionales a las metas. </w:t>
            </w:r>
            <w:r w:rsidR="00C62E1D" w:rsidRPr="00C62E1D">
              <w:rPr>
                <w:rFonts w:ascii="Aptos Narrow" w:hAnsi="Aptos Narrow" w:cs="Calibri"/>
              </w:rPr>
              <w:t>.</w:t>
            </w:r>
          </w:p>
        </w:tc>
      </w:tr>
      <w:tr w:rsidR="00A94EDF" w:rsidRPr="00C82243" w14:paraId="685869EE" w14:textId="77777777" w:rsidTr="00D92744">
        <w:trPr>
          <w:trHeight w:val="5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6D58" w14:textId="77777777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E4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A1C2" w14:textId="242483B2" w:rsidR="00A94EDF" w:rsidRPr="00C82243" w:rsidRDefault="000B61BF" w:rsidP="00AA6D0A">
            <w:pPr>
              <w:spacing w:after="0" w:line="276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Apoyar profesionalmente en el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análisis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y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gestión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, desde el punto de vista presupuestal y financiero, frente a las solicitudes relacionadas con las propuestas, modificaciones de los planes y proyectos aprobados y 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demás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solicitudes presentadas por los operadores </w:t>
            </w:r>
            <w:r w:rsidR="00D47B12"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públicos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de </w:t>
            </w:r>
            <w:r w:rsidR="00D47B12"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televisión</w:t>
            </w:r>
            <w:r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en el marco de la normatividad </w:t>
            </w:r>
            <w:r w:rsidR="00D47B12" w:rsidRPr="000B61BF">
              <w:rPr>
                <w:rFonts w:ascii="Aptos Narrow" w:eastAsia="Times New Roman" w:hAnsi="Aptos Narrow" w:cs="Arial"/>
                <w:color w:val="000000"/>
                <w:lang w:eastAsia="es-CO"/>
              </w:rPr>
              <w:t>vigente.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CC72AF" w14:textId="1AFF51A4" w:rsidR="00A1499D" w:rsidRPr="00C82243" w:rsidRDefault="00D47B12" w:rsidP="006C4EA8">
            <w:pPr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>
              <w:rPr>
                <w:rFonts w:ascii="Arial Narrow" w:hAnsi="Arial Narrow" w:cs="Calibri"/>
              </w:rPr>
              <w:t>A</w:t>
            </w:r>
            <w:r w:rsidRPr="00D47B12">
              <w:rPr>
                <w:rFonts w:ascii="Arial Narrow" w:hAnsi="Arial Narrow" w:cs="Calibri"/>
              </w:rPr>
              <w:t>poy</w:t>
            </w:r>
            <w:r>
              <w:rPr>
                <w:rFonts w:ascii="Arial Narrow" w:hAnsi="Arial Narrow" w:cs="Calibri"/>
              </w:rPr>
              <w:t>e</w:t>
            </w:r>
            <w:r w:rsidRPr="00D47B12">
              <w:rPr>
                <w:rFonts w:ascii="Arial Narrow" w:hAnsi="Arial Narrow" w:cs="Calibri"/>
              </w:rPr>
              <w:t xml:space="preserve"> la revisión de los informes financieros de los canales, </w:t>
            </w:r>
            <w:r w:rsidRPr="00D47B12">
              <w:rPr>
                <w:rFonts w:ascii="Arial Narrow" w:hAnsi="Arial Narrow" w:cs="Calibri"/>
              </w:rPr>
              <w:t>analizando</w:t>
            </w:r>
            <w:r w:rsidRPr="00D47B12">
              <w:rPr>
                <w:rFonts w:ascii="Arial Narrow" w:hAnsi="Arial Narrow" w:cs="Calibri"/>
              </w:rPr>
              <w:t xml:space="preserve"> sus </w:t>
            </w:r>
            <w:r w:rsidRPr="00D47B12">
              <w:rPr>
                <w:rFonts w:ascii="Arial Narrow" w:hAnsi="Arial Narrow" w:cs="Calibri"/>
              </w:rPr>
              <w:t>líneas</w:t>
            </w:r>
            <w:r w:rsidRPr="00D47B12">
              <w:rPr>
                <w:rFonts w:ascii="Arial Narrow" w:hAnsi="Arial Narrow" w:cs="Calibri"/>
              </w:rPr>
              <w:t xml:space="preserve"> de negocios los presupuestos ejecutados, estado y notas </w:t>
            </w:r>
            <w:r w:rsidRPr="00D47B12">
              <w:rPr>
                <w:rFonts w:ascii="Arial Narrow" w:hAnsi="Arial Narrow" w:cs="Calibri"/>
              </w:rPr>
              <w:t>financieras</w:t>
            </w:r>
            <w:r w:rsidRPr="00D47B12">
              <w:rPr>
                <w:rFonts w:ascii="Arial Narrow" w:hAnsi="Arial Narrow" w:cs="Calibri"/>
              </w:rPr>
              <w:t xml:space="preserve">, donde </w:t>
            </w:r>
            <w:r w:rsidRPr="00D47B12">
              <w:rPr>
                <w:rFonts w:ascii="Arial Narrow" w:hAnsi="Arial Narrow" w:cs="Calibri"/>
              </w:rPr>
              <w:t>evalúa</w:t>
            </w:r>
            <w:r w:rsidRPr="00D47B12">
              <w:rPr>
                <w:rFonts w:ascii="Arial Narrow" w:hAnsi="Arial Narrow" w:cs="Calibri"/>
              </w:rPr>
              <w:t xml:space="preserve"> los </w:t>
            </w:r>
            <w:r w:rsidRPr="00D47B12">
              <w:rPr>
                <w:rFonts w:ascii="Arial Narrow" w:hAnsi="Arial Narrow" w:cs="Calibri"/>
              </w:rPr>
              <w:t>movimientos</w:t>
            </w:r>
            <w:r w:rsidRPr="00D47B12">
              <w:rPr>
                <w:rFonts w:ascii="Arial Narrow" w:hAnsi="Arial Narrow" w:cs="Calibri"/>
              </w:rPr>
              <w:t xml:space="preserve"> y clasificaciones de las cuentas a su </w:t>
            </w:r>
            <w:proofErr w:type="spellStart"/>
            <w:r w:rsidRPr="00D47B12">
              <w:rPr>
                <w:rFonts w:ascii="Arial Narrow" w:hAnsi="Arial Narrow" w:cs="Calibri"/>
              </w:rPr>
              <w:t>ves</w:t>
            </w:r>
            <w:proofErr w:type="spellEnd"/>
            <w:r w:rsidRPr="00D47B12">
              <w:rPr>
                <w:rFonts w:ascii="Arial Narrow" w:hAnsi="Arial Narrow" w:cs="Calibri"/>
              </w:rPr>
              <w:t xml:space="preserve"> del comportamiento </w:t>
            </w:r>
            <w:r w:rsidRPr="00D47B12">
              <w:rPr>
                <w:rFonts w:ascii="Arial Narrow" w:hAnsi="Arial Narrow" w:cs="Calibri"/>
              </w:rPr>
              <w:t>de cada</w:t>
            </w:r>
            <w:r w:rsidRPr="00D47B12">
              <w:rPr>
                <w:rFonts w:ascii="Arial Narrow" w:hAnsi="Arial Narrow" w:cs="Calibri"/>
              </w:rPr>
              <w:t xml:space="preserve"> de cad</w:t>
            </w:r>
            <w:r>
              <w:rPr>
                <w:rFonts w:ascii="Arial Narrow" w:hAnsi="Arial Narrow" w:cs="Calibri"/>
              </w:rPr>
              <w:t xml:space="preserve">a </w:t>
            </w:r>
            <w:r w:rsidRPr="00D47B12">
              <w:rPr>
                <w:rFonts w:ascii="Arial Narrow" w:hAnsi="Arial Narrow" w:cs="Calibri"/>
              </w:rPr>
              <w:t xml:space="preserve">uno de ellos para la vigencia 2024 proyectos RTVC y </w:t>
            </w:r>
            <w:proofErr w:type="spellStart"/>
            <w:r w:rsidRPr="00D47B12">
              <w:rPr>
                <w:rFonts w:ascii="Arial Narrow" w:hAnsi="Arial Narrow" w:cs="Calibri"/>
              </w:rPr>
              <w:t>Telepacifico</w:t>
            </w:r>
            <w:proofErr w:type="spellEnd"/>
          </w:p>
        </w:tc>
      </w:tr>
      <w:tr w:rsidR="00A94EDF" w:rsidRPr="00C82243" w14:paraId="50304C59" w14:textId="77777777" w:rsidTr="00D92744">
        <w:trPr>
          <w:trHeight w:val="113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BA1F4" w14:textId="6844E864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E5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DEA3" w14:textId="1C0FC700" w:rsidR="00D87D8E" w:rsidRPr="00C82243" w:rsidRDefault="00D47B12" w:rsidP="00D87D8E">
            <w:pPr>
              <w:rPr>
                <w:rFonts w:ascii="Aptos Narrow" w:eastAsia="Times New Roman" w:hAnsi="Aptos Narrow" w:cs="Arial"/>
                <w:lang w:eastAsia="es-CO"/>
              </w:rPr>
            </w:pP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Verificar el cumplimiento de las obligaciones que desde el punto de vista financiero se establece en cabeza de los operadores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públicos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de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televisión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en el marco de las resoluciones de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asignación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lastRenderedPageBreak/>
              <w:t xml:space="preserve">de recursos realizadas por el fondo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único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de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tecnologías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de la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información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 xml:space="preserve"> y las </w:t>
            </w:r>
            <w:r w:rsidRPr="00D47B12">
              <w:rPr>
                <w:rFonts w:ascii="Aptos Narrow" w:eastAsia="Times New Roman" w:hAnsi="Aptos Narrow" w:cs="Arial"/>
                <w:color w:val="000000"/>
                <w:lang w:eastAsia="es-CO"/>
              </w:rPr>
              <w:t>comunicaciones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99FA9F" w14:textId="1EADBF00" w:rsidR="000F2C46" w:rsidRPr="00C82243" w:rsidRDefault="00D47B12" w:rsidP="009B5544">
            <w:pPr>
              <w:jc w:val="both"/>
              <w:rPr>
                <w:rFonts w:ascii="Aptos Narrow" w:eastAsia="Times New Roman" w:hAnsi="Aptos Narrow" w:cs="Arial"/>
                <w:lang w:eastAsia="es-CO"/>
              </w:rPr>
            </w:pPr>
            <w:r>
              <w:rPr>
                <w:rFonts w:ascii="Arial Narrow" w:hAnsi="Arial Narrow" w:cs="Calibri"/>
              </w:rPr>
              <w:lastRenderedPageBreak/>
              <w:t xml:space="preserve">Realice el </w:t>
            </w:r>
            <w:r w:rsidRPr="00D47B12">
              <w:rPr>
                <w:rFonts w:ascii="Arial Narrow" w:hAnsi="Arial Narrow" w:cs="Calibri"/>
              </w:rPr>
              <w:t xml:space="preserve">apoyo la </w:t>
            </w:r>
            <w:r w:rsidRPr="00D47B12">
              <w:rPr>
                <w:rFonts w:ascii="Arial Narrow" w:hAnsi="Arial Narrow" w:cs="Calibri"/>
              </w:rPr>
              <w:t>revisión</w:t>
            </w:r>
            <w:r w:rsidRPr="00D47B12">
              <w:rPr>
                <w:rFonts w:ascii="Arial Narrow" w:hAnsi="Arial Narrow" w:cs="Calibri"/>
              </w:rPr>
              <w:t xml:space="preserve"> del material de Seguimiento a la gestión y cumplimiento de las obligaciones sobre los recursos asignados a RTVC para la vigencia 2024, pago, legalización y ejecución mensual vigencia 2024. donde se da </w:t>
            </w:r>
            <w:r w:rsidRPr="00D47B12">
              <w:rPr>
                <w:rFonts w:ascii="Arial Narrow" w:hAnsi="Arial Narrow" w:cs="Calibri"/>
              </w:rPr>
              <w:t>revisión</w:t>
            </w:r>
            <w:r w:rsidRPr="00D47B12">
              <w:rPr>
                <w:rFonts w:ascii="Arial Narrow" w:hAnsi="Arial Narrow" w:cs="Calibri"/>
              </w:rPr>
              <w:t xml:space="preserve"> de la </w:t>
            </w:r>
            <w:proofErr w:type="gramStart"/>
            <w:r w:rsidRPr="00D47B12">
              <w:rPr>
                <w:rFonts w:ascii="Arial Narrow" w:hAnsi="Arial Narrow" w:cs="Calibri"/>
              </w:rPr>
              <w:t>proyección</w:t>
            </w:r>
            <w:r w:rsidRPr="00D47B12">
              <w:rPr>
                <w:rFonts w:ascii="Arial Narrow" w:hAnsi="Arial Narrow" w:cs="Calibri"/>
              </w:rPr>
              <w:t xml:space="preserve"> ,</w:t>
            </w:r>
            <w:proofErr w:type="gramEnd"/>
            <w:r w:rsidRPr="00D47B12">
              <w:rPr>
                <w:rFonts w:ascii="Arial Narrow" w:hAnsi="Arial Narrow" w:cs="Calibri"/>
              </w:rPr>
              <w:t xml:space="preserve"> ejecución y avance de las resoluciones 017,090,091,092,0211, a su vez del estado de los </w:t>
            </w:r>
            <w:r w:rsidRPr="00D47B12">
              <w:rPr>
                <w:rFonts w:ascii="Arial Narrow" w:hAnsi="Arial Narrow" w:cs="Calibri"/>
              </w:rPr>
              <w:lastRenderedPageBreak/>
              <w:t xml:space="preserve">compromisos, pagos, legalizaciones de cada resolución durante la vigencia 2024 y su primer trimestre </w:t>
            </w:r>
            <w:r w:rsidR="00C62E1D" w:rsidRPr="00C62E1D">
              <w:rPr>
                <w:rFonts w:ascii="Arial Narrow" w:hAnsi="Arial Narrow" w:cs="Calibri"/>
              </w:rPr>
              <w:t xml:space="preserve">. </w:t>
            </w:r>
          </w:p>
        </w:tc>
      </w:tr>
      <w:tr w:rsidR="00A94EDF" w:rsidRPr="00C82243" w14:paraId="54F36F90" w14:textId="77777777" w:rsidTr="00D47B12">
        <w:trPr>
          <w:trHeight w:val="24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816DC" w14:textId="3694353F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E6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DF1F" w14:textId="741617FB" w:rsidR="0089139D" w:rsidRPr="00D47B12" w:rsidRDefault="00D47B12" w:rsidP="0089139D">
            <w:pPr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  <w:r w:rsidRPr="00D47B12">
              <w:rPr>
                <w:rFonts w:ascii="Aptos Narrow" w:hAnsi="Aptos Narrow" w:cs="Calibri"/>
              </w:rPr>
              <w:t xml:space="preserve">Verificar la </w:t>
            </w:r>
            <w:r w:rsidRPr="00D47B12">
              <w:rPr>
                <w:rFonts w:ascii="Aptos Narrow" w:hAnsi="Aptos Narrow" w:cs="Calibri"/>
              </w:rPr>
              <w:t>proyección</w:t>
            </w:r>
            <w:r w:rsidRPr="00D47B12">
              <w:rPr>
                <w:rFonts w:ascii="Aptos Narrow" w:hAnsi="Aptos Narrow" w:cs="Calibri"/>
              </w:rPr>
              <w:t xml:space="preserve"> de las legalizaciones de los recursos </w:t>
            </w:r>
            <w:r w:rsidRPr="00D47B12">
              <w:rPr>
                <w:rFonts w:ascii="Aptos Narrow" w:hAnsi="Aptos Narrow" w:cs="Calibri"/>
              </w:rPr>
              <w:t>asignados</w:t>
            </w:r>
            <w:r w:rsidRPr="00D47B12">
              <w:rPr>
                <w:rFonts w:ascii="Aptos Narrow" w:hAnsi="Aptos Narrow" w:cs="Calibri"/>
              </w:rPr>
              <w:t xml:space="preserve"> </w:t>
            </w:r>
            <w:r w:rsidR="00554E07" w:rsidRPr="00D47B12">
              <w:rPr>
                <w:rFonts w:ascii="Aptos Narrow" w:hAnsi="Aptos Narrow" w:cs="Calibri"/>
              </w:rPr>
              <w:t>por el</w:t>
            </w:r>
            <w:r w:rsidRPr="00D47B12">
              <w:rPr>
                <w:rFonts w:ascii="Aptos Narrow" w:hAnsi="Aptos Narrow" w:cs="Calibri"/>
              </w:rPr>
              <w:t xml:space="preserve"> fondo </w:t>
            </w:r>
            <w:r w:rsidRPr="00D47B12">
              <w:rPr>
                <w:rFonts w:ascii="Aptos Narrow" w:hAnsi="Aptos Narrow" w:cs="Calibri"/>
              </w:rPr>
              <w:t>único</w:t>
            </w:r>
            <w:r w:rsidRPr="00D47B12">
              <w:rPr>
                <w:rFonts w:ascii="Aptos Narrow" w:hAnsi="Aptos Narrow" w:cs="Calibri"/>
              </w:rPr>
              <w:t xml:space="preserve"> de las </w:t>
            </w:r>
            <w:r w:rsidRPr="00D47B12">
              <w:rPr>
                <w:rFonts w:ascii="Aptos Narrow" w:hAnsi="Aptos Narrow" w:cs="Calibri"/>
              </w:rPr>
              <w:t>tecnologías</w:t>
            </w:r>
            <w:r w:rsidRPr="00D47B12">
              <w:rPr>
                <w:rFonts w:ascii="Aptos Narrow" w:hAnsi="Aptos Narrow" w:cs="Calibri"/>
              </w:rPr>
              <w:t xml:space="preserve"> de la </w:t>
            </w:r>
            <w:r w:rsidRPr="00D47B12">
              <w:rPr>
                <w:rFonts w:ascii="Aptos Narrow" w:hAnsi="Aptos Narrow" w:cs="Calibri"/>
              </w:rPr>
              <w:t>información</w:t>
            </w:r>
            <w:r w:rsidRPr="00D47B12">
              <w:rPr>
                <w:rFonts w:ascii="Aptos Narrow" w:hAnsi="Aptos Narrow" w:cs="Calibri"/>
              </w:rPr>
              <w:t xml:space="preserve"> y las </w:t>
            </w:r>
            <w:r w:rsidRPr="00D47B12">
              <w:rPr>
                <w:rFonts w:ascii="Aptos Narrow" w:hAnsi="Aptos Narrow" w:cs="Calibri"/>
              </w:rPr>
              <w:t>comunicaciones</w:t>
            </w:r>
            <w:r w:rsidRPr="00D47B12">
              <w:rPr>
                <w:rFonts w:ascii="Aptos Narrow" w:hAnsi="Aptos Narrow" w:cs="Calibri"/>
              </w:rPr>
              <w:t xml:space="preserve">, </w:t>
            </w:r>
            <w:r w:rsidRPr="00D47B12">
              <w:rPr>
                <w:rFonts w:ascii="Aptos Narrow" w:hAnsi="Aptos Narrow" w:cs="Calibri"/>
              </w:rPr>
              <w:t>así</w:t>
            </w:r>
            <w:r w:rsidRPr="00D47B12">
              <w:rPr>
                <w:rFonts w:ascii="Aptos Narrow" w:hAnsi="Aptos Narrow" w:cs="Calibri"/>
              </w:rPr>
              <w:t xml:space="preserve"> como la </w:t>
            </w:r>
            <w:r w:rsidRPr="00D47B12">
              <w:rPr>
                <w:rFonts w:ascii="Aptos Narrow" w:hAnsi="Aptos Narrow" w:cs="Calibri"/>
              </w:rPr>
              <w:t>ejecución</w:t>
            </w:r>
            <w:r w:rsidRPr="00D47B12">
              <w:rPr>
                <w:rFonts w:ascii="Aptos Narrow" w:hAnsi="Aptos Narrow" w:cs="Calibri"/>
              </w:rPr>
              <w:t xml:space="preserve"> presupuestal de los </w:t>
            </w:r>
            <w:r w:rsidRPr="00D47B12">
              <w:rPr>
                <w:rFonts w:ascii="Aptos Narrow" w:hAnsi="Aptos Narrow" w:cs="Calibri"/>
              </w:rPr>
              <w:t>proyectos</w:t>
            </w:r>
            <w:r w:rsidRPr="00D47B12">
              <w:rPr>
                <w:rFonts w:ascii="Aptos Narrow" w:hAnsi="Aptos Narrow" w:cs="Calibri"/>
              </w:rPr>
              <w:t xml:space="preserve"> ejecutados por cada uno de los operadores </w:t>
            </w:r>
            <w:r w:rsidRPr="00D47B12">
              <w:rPr>
                <w:rFonts w:ascii="Aptos Narrow" w:hAnsi="Aptos Narrow" w:cs="Calibri"/>
              </w:rPr>
              <w:t>públicos</w:t>
            </w:r>
            <w:r w:rsidRPr="00D47B12">
              <w:rPr>
                <w:rFonts w:ascii="Aptos Narrow" w:hAnsi="Aptos Narrow" w:cs="Calibri"/>
              </w:rPr>
              <w:t xml:space="preserve"> de </w:t>
            </w:r>
            <w:r w:rsidRPr="00D47B12">
              <w:rPr>
                <w:rFonts w:ascii="Aptos Narrow" w:hAnsi="Aptos Narrow" w:cs="Calibri"/>
              </w:rPr>
              <w:t>televisión</w:t>
            </w:r>
            <w:r w:rsidRPr="00D47B12">
              <w:rPr>
                <w:rFonts w:ascii="Aptos Narrow" w:hAnsi="Aptos Narrow" w:cs="Calibri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32631A" w14:textId="1AFD9849" w:rsidR="0089139D" w:rsidRPr="00C82243" w:rsidRDefault="00554E07" w:rsidP="00A613E8">
            <w:pPr>
              <w:rPr>
                <w:rFonts w:ascii="Aptos Narrow" w:eastAsia="Times New Roman" w:hAnsi="Aptos Narrow" w:cs="Arial"/>
                <w:lang w:eastAsia="es-CO"/>
              </w:rPr>
            </w:pPr>
            <w:r>
              <w:rPr>
                <w:rFonts w:ascii="Arial Narrow" w:hAnsi="Arial Narrow" w:cs="Calibri"/>
              </w:rPr>
              <w:t>A</w:t>
            </w:r>
            <w:r w:rsidRPr="00554E07">
              <w:rPr>
                <w:rFonts w:ascii="Arial Narrow" w:hAnsi="Arial Narrow" w:cs="Calibri"/>
              </w:rPr>
              <w:t>poy</w:t>
            </w:r>
            <w:r>
              <w:rPr>
                <w:rFonts w:ascii="Arial Narrow" w:hAnsi="Arial Narrow" w:cs="Calibri"/>
              </w:rPr>
              <w:t>e</w:t>
            </w:r>
            <w:r w:rsidRPr="00554E07">
              <w:rPr>
                <w:rFonts w:ascii="Arial Narrow" w:hAnsi="Arial Narrow" w:cs="Calibri"/>
              </w:rPr>
              <w:t xml:space="preserve"> la</w:t>
            </w:r>
            <w:r w:rsidRPr="00554E07">
              <w:rPr>
                <w:rFonts w:ascii="Arial Narrow" w:hAnsi="Arial Narrow" w:cs="Calibri"/>
              </w:rPr>
              <w:t xml:space="preserve"> </w:t>
            </w:r>
            <w:r w:rsidRPr="00554E07">
              <w:rPr>
                <w:rFonts w:ascii="Arial Narrow" w:hAnsi="Arial Narrow" w:cs="Calibri"/>
              </w:rPr>
              <w:t>revisión</w:t>
            </w:r>
            <w:r w:rsidRPr="00554E07">
              <w:rPr>
                <w:rFonts w:ascii="Arial Narrow" w:hAnsi="Arial Narrow" w:cs="Calibri"/>
              </w:rPr>
              <w:t xml:space="preserve"> de los documentos para </w:t>
            </w:r>
            <w:r w:rsidRPr="00554E07">
              <w:rPr>
                <w:rFonts w:ascii="Arial Narrow" w:hAnsi="Arial Narrow" w:cs="Calibri"/>
              </w:rPr>
              <w:t>las legalizaciones</w:t>
            </w:r>
            <w:r w:rsidRPr="00554E07">
              <w:rPr>
                <w:rFonts w:ascii="Arial Narrow" w:hAnsi="Arial Narrow" w:cs="Calibri"/>
              </w:rPr>
              <w:t xml:space="preserve"> mensuales   de la vigencia 2024 de RTVC, de las resoluciones 00091, 00092 y 00093</w:t>
            </w:r>
          </w:p>
        </w:tc>
      </w:tr>
      <w:tr w:rsidR="00A94EDF" w:rsidRPr="00C82243" w14:paraId="7BCECFB0" w14:textId="77777777" w:rsidTr="00D92744">
        <w:trPr>
          <w:trHeight w:val="9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1AB17" w14:textId="6ECB8175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E7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8E32C" w14:textId="77777777" w:rsidR="00AA6D0A" w:rsidRPr="00C82243" w:rsidRDefault="00AA6D0A" w:rsidP="00A94EDF">
            <w:pPr>
              <w:spacing w:after="0" w:line="240" w:lineRule="auto"/>
              <w:jc w:val="both"/>
              <w:rPr>
                <w:rFonts w:ascii="Aptos Narrow" w:hAnsi="Aptos Narrow"/>
                <w:lang w:eastAsia="es-CO"/>
              </w:rPr>
            </w:pPr>
          </w:p>
          <w:p w14:paraId="695275B3" w14:textId="10A70491" w:rsidR="00C93F1F" w:rsidRPr="00C82243" w:rsidRDefault="00C93F1F" w:rsidP="00C93F1F">
            <w:pPr>
              <w:jc w:val="both"/>
              <w:rPr>
                <w:rFonts w:ascii="Aptos Narrow" w:hAnsi="Aptos Narrow" w:cs="Calibri"/>
              </w:rPr>
            </w:pPr>
            <w:r w:rsidRPr="00C82243">
              <w:rPr>
                <w:rFonts w:ascii="Aptos Narrow" w:hAnsi="Aptos Narrow" w:cs="Calibri"/>
              </w:rPr>
              <w:t>Las demás indicadas por el supervisor y qué guarden relación con el objeto contractual.</w:t>
            </w:r>
          </w:p>
          <w:p w14:paraId="1B8D66B4" w14:textId="5A8FC4DD" w:rsidR="00A94EDF" w:rsidRPr="00C82243" w:rsidRDefault="00A94EDF" w:rsidP="00A94EDF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A9B699" w14:textId="6BA0E496" w:rsidR="003D1109" w:rsidRPr="00C82243" w:rsidRDefault="00554E07" w:rsidP="006C37F4">
            <w:pPr>
              <w:jc w:val="both"/>
              <w:rPr>
                <w:rFonts w:ascii="Aptos Narrow" w:hAnsi="Aptos Narrow" w:cs="Arial"/>
                <w:lang w:eastAsia="es-CO"/>
              </w:rPr>
            </w:pPr>
            <w:r>
              <w:rPr>
                <w:rFonts w:ascii="Arial Narrow" w:hAnsi="Arial Narrow" w:cs="Calibri"/>
              </w:rPr>
              <w:t xml:space="preserve">Participe en </w:t>
            </w:r>
            <w:r w:rsidRPr="00554E07">
              <w:rPr>
                <w:rFonts w:ascii="Arial Narrow" w:hAnsi="Arial Narrow" w:cs="Calibri"/>
              </w:rPr>
              <w:t>las reuniones asignadas en el marco del objeto contractual y las obligaciones específicas del contrato.</w:t>
            </w:r>
          </w:p>
        </w:tc>
      </w:tr>
      <w:tr w:rsidR="00A94EDF" w:rsidRPr="00C82243" w14:paraId="722A99FB" w14:textId="77777777" w:rsidTr="00D92744">
        <w:trPr>
          <w:trHeight w:val="5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7446D" w14:textId="102DF048" w:rsidR="00A94EDF" w:rsidRPr="00C82243" w:rsidRDefault="00A94EDF" w:rsidP="00A94ED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CO"/>
              </w:rPr>
            </w:pPr>
            <w:r w:rsidRPr="00C82243">
              <w:rPr>
                <w:rFonts w:ascii="Aptos Narrow" w:eastAsia="Times New Roman" w:hAnsi="Aptos Narrow" w:cs="Times New Roman"/>
                <w:color w:val="000000"/>
                <w:lang w:eastAsia="es-CO"/>
              </w:rPr>
              <w:t>E8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F0DA" w14:textId="3393507E" w:rsidR="007B7002" w:rsidRPr="00C82243" w:rsidRDefault="007B7002" w:rsidP="00A94EDF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2C9A5C" w14:textId="25CE6F07" w:rsidR="00D46A8D" w:rsidRPr="00C82243" w:rsidRDefault="00D46A8D" w:rsidP="004C3432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color w:val="000000"/>
                <w:lang w:eastAsia="es-CO"/>
              </w:rPr>
            </w:pPr>
          </w:p>
        </w:tc>
      </w:tr>
    </w:tbl>
    <w:p w14:paraId="4AB809AB" w14:textId="21927FD1" w:rsidR="00DB4868" w:rsidRPr="00C82243" w:rsidRDefault="00DB4868" w:rsidP="003A21B4">
      <w:pPr>
        <w:spacing w:after="0"/>
        <w:jc w:val="both"/>
        <w:rPr>
          <w:rFonts w:ascii="Aptos Narrow" w:hAnsi="Aptos Narrow" w:cs="Arial"/>
          <w:b/>
        </w:rPr>
      </w:pPr>
    </w:p>
    <w:p w14:paraId="336B5687" w14:textId="77777777" w:rsidR="00476DD8" w:rsidRPr="00C82243" w:rsidRDefault="00476DD8" w:rsidP="003A21B4">
      <w:pPr>
        <w:spacing w:after="0"/>
        <w:jc w:val="both"/>
        <w:rPr>
          <w:rFonts w:ascii="Aptos Narrow" w:hAnsi="Aptos Narrow" w:cs="Arial"/>
          <w:b/>
        </w:rPr>
      </w:pPr>
    </w:p>
    <w:p w14:paraId="78EBD0E2" w14:textId="57F37F66" w:rsidR="00AB1A50" w:rsidRPr="00C82243" w:rsidRDefault="007F68DA" w:rsidP="003A21B4">
      <w:pPr>
        <w:spacing w:after="0"/>
        <w:jc w:val="both"/>
        <w:rPr>
          <w:rFonts w:ascii="Aptos Narrow" w:hAnsi="Aptos Narrow" w:cs="Arial"/>
          <w:b/>
        </w:rPr>
      </w:pPr>
      <w:r w:rsidRPr="00C82243">
        <w:rPr>
          <w:rFonts w:ascii="Aptos Narrow" w:hAnsi="Aptos Narrow" w:cs="Arial"/>
          <w:b/>
        </w:rPr>
        <w:t>A</w:t>
      </w:r>
      <w:r w:rsidR="00F02316" w:rsidRPr="00C82243">
        <w:rPr>
          <w:rFonts w:ascii="Aptos Narrow" w:hAnsi="Aptos Narrow" w:cs="Arial"/>
          <w:b/>
        </w:rPr>
        <w:t>NEXOS:</w:t>
      </w:r>
    </w:p>
    <w:p w14:paraId="1C3E6BDC" w14:textId="77777777" w:rsidR="006A2E8D" w:rsidRPr="00F53B05" w:rsidRDefault="006A2E8D" w:rsidP="003A21B4">
      <w:pPr>
        <w:spacing w:after="0"/>
        <w:jc w:val="both"/>
        <w:rPr>
          <w:rFonts w:ascii="Cambria" w:hAnsi="Cambria" w:cs="Arial"/>
          <w:b/>
        </w:rPr>
      </w:pPr>
    </w:p>
    <w:p w14:paraId="29927520" w14:textId="179B72BE" w:rsidR="00FC3F30" w:rsidRPr="004D79F4" w:rsidRDefault="00FC3F30" w:rsidP="004D79F4">
      <w:pPr>
        <w:spacing w:after="0"/>
        <w:jc w:val="both"/>
        <w:rPr>
          <w:rFonts w:ascii="Cambria" w:hAnsi="Cambria" w:cs="Arial"/>
        </w:rPr>
      </w:pPr>
    </w:p>
    <w:sectPr w:rsidR="00FC3F30" w:rsidRPr="004D79F4" w:rsidSect="00DB7730">
      <w:pgSz w:w="12240" w:h="15840" w:code="11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EC7F05" w14:textId="77777777" w:rsidR="006462C7" w:rsidRDefault="006462C7" w:rsidP="004C4B38">
      <w:pPr>
        <w:spacing w:after="0" w:line="240" w:lineRule="auto"/>
      </w:pPr>
      <w:r>
        <w:separator/>
      </w:r>
    </w:p>
  </w:endnote>
  <w:endnote w:type="continuationSeparator" w:id="0">
    <w:p w14:paraId="38E8E313" w14:textId="77777777" w:rsidR="006462C7" w:rsidRDefault="006462C7" w:rsidP="004C4B38">
      <w:pPr>
        <w:spacing w:after="0" w:line="240" w:lineRule="auto"/>
      </w:pPr>
      <w:r>
        <w:continuationSeparator/>
      </w:r>
    </w:p>
  </w:endnote>
  <w:endnote w:type="continuationNotice" w:id="1">
    <w:p w14:paraId="3DBA86B7" w14:textId="77777777" w:rsidR="006462C7" w:rsidRDefault="006462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8D54C" w14:textId="77777777" w:rsidR="006462C7" w:rsidRDefault="006462C7" w:rsidP="004C4B38">
      <w:pPr>
        <w:spacing w:after="0" w:line="240" w:lineRule="auto"/>
      </w:pPr>
      <w:r>
        <w:separator/>
      </w:r>
    </w:p>
  </w:footnote>
  <w:footnote w:type="continuationSeparator" w:id="0">
    <w:p w14:paraId="21DCC664" w14:textId="77777777" w:rsidR="006462C7" w:rsidRDefault="006462C7" w:rsidP="004C4B38">
      <w:pPr>
        <w:spacing w:after="0" w:line="240" w:lineRule="auto"/>
      </w:pPr>
      <w:r>
        <w:continuationSeparator/>
      </w:r>
    </w:p>
  </w:footnote>
  <w:footnote w:type="continuationNotice" w:id="1">
    <w:p w14:paraId="5F85D053" w14:textId="77777777" w:rsidR="006462C7" w:rsidRDefault="006462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51164"/>
    <w:multiLevelType w:val="hybridMultilevel"/>
    <w:tmpl w:val="4B1000B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E17E7"/>
    <w:multiLevelType w:val="hybridMultilevel"/>
    <w:tmpl w:val="60FAB1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51B68"/>
    <w:multiLevelType w:val="hybridMultilevel"/>
    <w:tmpl w:val="C6F06812"/>
    <w:lvl w:ilvl="0" w:tplc="55400810">
      <w:start w:val="1"/>
      <w:numFmt w:val="lowerLetter"/>
      <w:lvlText w:val="%1."/>
      <w:lvlJc w:val="left"/>
      <w:pPr>
        <w:ind w:left="465" w:hanging="46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BF1D58"/>
    <w:multiLevelType w:val="hybridMultilevel"/>
    <w:tmpl w:val="49F256B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FB51E1"/>
    <w:multiLevelType w:val="hybridMultilevel"/>
    <w:tmpl w:val="D8E8CC12"/>
    <w:lvl w:ilvl="0" w:tplc="5D947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C0A67"/>
    <w:multiLevelType w:val="hybridMultilevel"/>
    <w:tmpl w:val="D8E8CC12"/>
    <w:lvl w:ilvl="0" w:tplc="5D947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32134"/>
    <w:multiLevelType w:val="hybridMultilevel"/>
    <w:tmpl w:val="D8E8CC12"/>
    <w:lvl w:ilvl="0" w:tplc="5D947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7622E"/>
    <w:multiLevelType w:val="hybridMultilevel"/>
    <w:tmpl w:val="D8E8CC12"/>
    <w:lvl w:ilvl="0" w:tplc="5D947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47649"/>
    <w:multiLevelType w:val="hybridMultilevel"/>
    <w:tmpl w:val="D8E8CC12"/>
    <w:lvl w:ilvl="0" w:tplc="5D947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328D0"/>
    <w:multiLevelType w:val="hybridMultilevel"/>
    <w:tmpl w:val="D400851C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9381BFC"/>
    <w:multiLevelType w:val="hybridMultilevel"/>
    <w:tmpl w:val="D8E8CC12"/>
    <w:lvl w:ilvl="0" w:tplc="5D947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856370">
    <w:abstractNumId w:val="1"/>
  </w:num>
  <w:num w:numId="2" w16cid:durableId="107551083">
    <w:abstractNumId w:val="0"/>
  </w:num>
  <w:num w:numId="3" w16cid:durableId="465200940">
    <w:abstractNumId w:val="2"/>
  </w:num>
  <w:num w:numId="4" w16cid:durableId="1537423192">
    <w:abstractNumId w:val="3"/>
  </w:num>
  <w:num w:numId="5" w16cid:durableId="1338918809">
    <w:abstractNumId w:val="9"/>
  </w:num>
  <w:num w:numId="6" w16cid:durableId="318970856">
    <w:abstractNumId w:val="7"/>
  </w:num>
  <w:num w:numId="7" w16cid:durableId="105849497">
    <w:abstractNumId w:val="6"/>
  </w:num>
  <w:num w:numId="8" w16cid:durableId="1519349210">
    <w:abstractNumId w:val="5"/>
  </w:num>
  <w:num w:numId="9" w16cid:durableId="237638382">
    <w:abstractNumId w:val="4"/>
  </w:num>
  <w:num w:numId="10" w16cid:durableId="1085227444">
    <w:abstractNumId w:val="10"/>
  </w:num>
  <w:num w:numId="11" w16cid:durableId="956792158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1A"/>
    <w:rsid w:val="00000A28"/>
    <w:rsid w:val="00001C96"/>
    <w:rsid w:val="00001F2E"/>
    <w:rsid w:val="00005116"/>
    <w:rsid w:val="00005BB3"/>
    <w:rsid w:val="00006D57"/>
    <w:rsid w:val="000077E8"/>
    <w:rsid w:val="00012399"/>
    <w:rsid w:val="00013D1F"/>
    <w:rsid w:val="00015D31"/>
    <w:rsid w:val="00017E24"/>
    <w:rsid w:val="000232B9"/>
    <w:rsid w:val="000263A7"/>
    <w:rsid w:val="00026BFA"/>
    <w:rsid w:val="00030068"/>
    <w:rsid w:val="000307F3"/>
    <w:rsid w:val="00031B2B"/>
    <w:rsid w:val="0003276B"/>
    <w:rsid w:val="00033021"/>
    <w:rsid w:val="0003332B"/>
    <w:rsid w:val="00035F42"/>
    <w:rsid w:val="000365F5"/>
    <w:rsid w:val="000374AF"/>
    <w:rsid w:val="00037BAA"/>
    <w:rsid w:val="00042459"/>
    <w:rsid w:val="00043C2C"/>
    <w:rsid w:val="000445EE"/>
    <w:rsid w:val="0004469E"/>
    <w:rsid w:val="00045C90"/>
    <w:rsid w:val="000461EA"/>
    <w:rsid w:val="000467EA"/>
    <w:rsid w:val="0004702B"/>
    <w:rsid w:val="00047A47"/>
    <w:rsid w:val="00047FC4"/>
    <w:rsid w:val="0005009A"/>
    <w:rsid w:val="00052CDE"/>
    <w:rsid w:val="0005377C"/>
    <w:rsid w:val="00056050"/>
    <w:rsid w:val="000569AC"/>
    <w:rsid w:val="00056B6C"/>
    <w:rsid w:val="0006155F"/>
    <w:rsid w:val="0006289D"/>
    <w:rsid w:val="00062DF0"/>
    <w:rsid w:val="00063CB6"/>
    <w:rsid w:val="00065361"/>
    <w:rsid w:val="00065A80"/>
    <w:rsid w:val="00066565"/>
    <w:rsid w:val="000719E7"/>
    <w:rsid w:val="00073ECB"/>
    <w:rsid w:val="000743C6"/>
    <w:rsid w:val="00075461"/>
    <w:rsid w:val="000761F9"/>
    <w:rsid w:val="00077EDD"/>
    <w:rsid w:val="00081FB5"/>
    <w:rsid w:val="000835CB"/>
    <w:rsid w:val="00083ABB"/>
    <w:rsid w:val="00083BB6"/>
    <w:rsid w:val="00084A17"/>
    <w:rsid w:val="00084BF9"/>
    <w:rsid w:val="0008527E"/>
    <w:rsid w:val="000858A6"/>
    <w:rsid w:val="00086BCC"/>
    <w:rsid w:val="00087A49"/>
    <w:rsid w:val="00091249"/>
    <w:rsid w:val="00095394"/>
    <w:rsid w:val="00097890"/>
    <w:rsid w:val="00097962"/>
    <w:rsid w:val="000A13FA"/>
    <w:rsid w:val="000A2845"/>
    <w:rsid w:val="000A421C"/>
    <w:rsid w:val="000A4678"/>
    <w:rsid w:val="000A4F2B"/>
    <w:rsid w:val="000A77A7"/>
    <w:rsid w:val="000B0DC7"/>
    <w:rsid w:val="000B10FB"/>
    <w:rsid w:val="000B1F5A"/>
    <w:rsid w:val="000B21EA"/>
    <w:rsid w:val="000B4443"/>
    <w:rsid w:val="000B4552"/>
    <w:rsid w:val="000B5D3B"/>
    <w:rsid w:val="000B600A"/>
    <w:rsid w:val="000B61BF"/>
    <w:rsid w:val="000B65B8"/>
    <w:rsid w:val="000B6A67"/>
    <w:rsid w:val="000B7F85"/>
    <w:rsid w:val="000C1665"/>
    <w:rsid w:val="000C21B4"/>
    <w:rsid w:val="000C3B6B"/>
    <w:rsid w:val="000C3EB2"/>
    <w:rsid w:val="000C5E56"/>
    <w:rsid w:val="000C77FC"/>
    <w:rsid w:val="000C7ED4"/>
    <w:rsid w:val="000D1EF4"/>
    <w:rsid w:val="000D25B9"/>
    <w:rsid w:val="000D28A8"/>
    <w:rsid w:val="000D3184"/>
    <w:rsid w:val="000D3E83"/>
    <w:rsid w:val="000D4780"/>
    <w:rsid w:val="000D48A5"/>
    <w:rsid w:val="000D5063"/>
    <w:rsid w:val="000D5CB2"/>
    <w:rsid w:val="000D61AC"/>
    <w:rsid w:val="000E095A"/>
    <w:rsid w:val="000E2423"/>
    <w:rsid w:val="000E6773"/>
    <w:rsid w:val="000E775E"/>
    <w:rsid w:val="000E7C65"/>
    <w:rsid w:val="000F2C46"/>
    <w:rsid w:val="000F4C80"/>
    <w:rsid w:val="000F4E13"/>
    <w:rsid w:val="000F56FF"/>
    <w:rsid w:val="000F5EF7"/>
    <w:rsid w:val="00102BF9"/>
    <w:rsid w:val="00104BBA"/>
    <w:rsid w:val="001061D7"/>
    <w:rsid w:val="00106D27"/>
    <w:rsid w:val="0010772C"/>
    <w:rsid w:val="00107731"/>
    <w:rsid w:val="00107894"/>
    <w:rsid w:val="00107E7B"/>
    <w:rsid w:val="00110D21"/>
    <w:rsid w:val="00111430"/>
    <w:rsid w:val="00111738"/>
    <w:rsid w:val="00112F72"/>
    <w:rsid w:val="001147C2"/>
    <w:rsid w:val="00114883"/>
    <w:rsid w:val="00120A4F"/>
    <w:rsid w:val="001226EC"/>
    <w:rsid w:val="00123238"/>
    <w:rsid w:val="001233E4"/>
    <w:rsid w:val="00126428"/>
    <w:rsid w:val="001314B5"/>
    <w:rsid w:val="00131FF9"/>
    <w:rsid w:val="0013280A"/>
    <w:rsid w:val="001329F6"/>
    <w:rsid w:val="001333AB"/>
    <w:rsid w:val="00133D0B"/>
    <w:rsid w:val="00134260"/>
    <w:rsid w:val="00134E76"/>
    <w:rsid w:val="00135111"/>
    <w:rsid w:val="00136328"/>
    <w:rsid w:val="0014108D"/>
    <w:rsid w:val="001433D1"/>
    <w:rsid w:val="001442C8"/>
    <w:rsid w:val="001523F4"/>
    <w:rsid w:val="00152A74"/>
    <w:rsid w:val="00152DE6"/>
    <w:rsid w:val="0015419F"/>
    <w:rsid w:val="00155D48"/>
    <w:rsid w:val="00157AB6"/>
    <w:rsid w:val="00161212"/>
    <w:rsid w:val="0016151E"/>
    <w:rsid w:val="00162B3B"/>
    <w:rsid w:val="00163F8E"/>
    <w:rsid w:val="001641EE"/>
    <w:rsid w:val="00165AC4"/>
    <w:rsid w:val="00171868"/>
    <w:rsid w:val="00171C31"/>
    <w:rsid w:val="00172B7F"/>
    <w:rsid w:val="00172FEC"/>
    <w:rsid w:val="0017325C"/>
    <w:rsid w:val="00174473"/>
    <w:rsid w:val="001750D2"/>
    <w:rsid w:val="001753F7"/>
    <w:rsid w:val="00176A2B"/>
    <w:rsid w:val="001801CA"/>
    <w:rsid w:val="00181018"/>
    <w:rsid w:val="00182453"/>
    <w:rsid w:val="001838DA"/>
    <w:rsid w:val="00183D16"/>
    <w:rsid w:val="001875F1"/>
    <w:rsid w:val="00192E05"/>
    <w:rsid w:val="00194F36"/>
    <w:rsid w:val="00196594"/>
    <w:rsid w:val="001968C2"/>
    <w:rsid w:val="00196924"/>
    <w:rsid w:val="00196AE8"/>
    <w:rsid w:val="00197CA4"/>
    <w:rsid w:val="00197D01"/>
    <w:rsid w:val="001A1175"/>
    <w:rsid w:val="001A154B"/>
    <w:rsid w:val="001A2C79"/>
    <w:rsid w:val="001A36A2"/>
    <w:rsid w:val="001A38EE"/>
    <w:rsid w:val="001A7EF4"/>
    <w:rsid w:val="001B5787"/>
    <w:rsid w:val="001B5F5C"/>
    <w:rsid w:val="001C0C7D"/>
    <w:rsid w:val="001C2027"/>
    <w:rsid w:val="001C2DCF"/>
    <w:rsid w:val="001C7680"/>
    <w:rsid w:val="001C7D3B"/>
    <w:rsid w:val="001D0954"/>
    <w:rsid w:val="001D1A64"/>
    <w:rsid w:val="001D2D25"/>
    <w:rsid w:val="001D2F81"/>
    <w:rsid w:val="001D3184"/>
    <w:rsid w:val="001D50A5"/>
    <w:rsid w:val="001D59E5"/>
    <w:rsid w:val="001D5CAF"/>
    <w:rsid w:val="001D7538"/>
    <w:rsid w:val="001E06AA"/>
    <w:rsid w:val="001E0EF2"/>
    <w:rsid w:val="001E303F"/>
    <w:rsid w:val="001E3218"/>
    <w:rsid w:val="001E7F38"/>
    <w:rsid w:val="001F19C6"/>
    <w:rsid w:val="001F3EB1"/>
    <w:rsid w:val="001F4C59"/>
    <w:rsid w:val="00201F19"/>
    <w:rsid w:val="00203EDF"/>
    <w:rsid w:val="00204432"/>
    <w:rsid w:val="00206F55"/>
    <w:rsid w:val="00207C53"/>
    <w:rsid w:val="00211AA3"/>
    <w:rsid w:val="00212BF9"/>
    <w:rsid w:val="002134CD"/>
    <w:rsid w:val="002161A6"/>
    <w:rsid w:val="00216402"/>
    <w:rsid w:val="00221435"/>
    <w:rsid w:val="002223CA"/>
    <w:rsid w:val="002225FC"/>
    <w:rsid w:val="0022280E"/>
    <w:rsid w:val="002228B0"/>
    <w:rsid w:val="00224A73"/>
    <w:rsid w:val="002262B7"/>
    <w:rsid w:val="00227252"/>
    <w:rsid w:val="00230090"/>
    <w:rsid w:val="00232532"/>
    <w:rsid w:val="00232667"/>
    <w:rsid w:val="002369D4"/>
    <w:rsid w:val="002409C1"/>
    <w:rsid w:val="002423E4"/>
    <w:rsid w:val="0024326C"/>
    <w:rsid w:val="0024386C"/>
    <w:rsid w:val="002442F0"/>
    <w:rsid w:val="0024444B"/>
    <w:rsid w:val="00245A15"/>
    <w:rsid w:val="00246B77"/>
    <w:rsid w:val="00247A40"/>
    <w:rsid w:val="00250851"/>
    <w:rsid w:val="002573FB"/>
    <w:rsid w:val="002601AF"/>
    <w:rsid w:val="002613A8"/>
    <w:rsid w:val="00262230"/>
    <w:rsid w:val="002623BE"/>
    <w:rsid w:val="002632C5"/>
    <w:rsid w:val="002646F2"/>
    <w:rsid w:val="002669A9"/>
    <w:rsid w:val="00266B2F"/>
    <w:rsid w:val="002678B1"/>
    <w:rsid w:val="002712D2"/>
    <w:rsid w:val="00272291"/>
    <w:rsid w:val="00275DF1"/>
    <w:rsid w:val="00281D09"/>
    <w:rsid w:val="0028779E"/>
    <w:rsid w:val="002903BF"/>
    <w:rsid w:val="00291AAD"/>
    <w:rsid w:val="00293AE1"/>
    <w:rsid w:val="00294591"/>
    <w:rsid w:val="00297820"/>
    <w:rsid w:val="002A0066"/>
    <w:rsid w:val="002A13BB"/>
    <w:rsid w:val="002A1D6F"/>
    <w:rsid w:val="002A23D0"/>
    <w:rsid w:val="002A2A60"/>
    <w:rsid w:val="002A4659"/>
    <w:rsid w:val="002A766F"/>
    <w:rsid w:val="002B2B06"/>
    <w:rsid w:val="002B3AD4"/>
    <w:rsid w:val="002B5C81"/>
    <w:rsid w:val="002B633D"/>
    <w:rsid w:val="002B7EFB"/>
    <w:rsid w:val="002C0305"/>
    <w:rsid w:val="002C0D20"/>
    <w:rsid w:val="002C184A"/>
    <w:rsid w:val="002C1E72"/>
    <w:rsid w:val="002C2E95"/>
    <w:rsid w:val="002C415D"/>
    <w:rsid w:val="002C44E5"/>
    <w:rsid w:val="002C503B"/>
    <w:rsid w:val="002C52E4"/>
    <w:rsid w:val="002C5C63"/>
    <w:rsid w:val="002C73A4"/>
    <w:rsid w:val="002D13C8"/>
    <w:rsid w:val="002D2A29"/>
    <w:rsid w:val="002D2C55"/>
    <w:rsid w:val="002D2CBA"/>
    <w:rsid w:val="002D323F"/>
    <w:rsid w:val="002D56D0"/>
    <w:rsid w:val="002D6400"/>
    <w:rsid w:val="002D6BA9"/>
    <w:rsid w:val="002E0859"/>
    <w:rsid w:val="002E51E5"/>
    <w:rsid w:val="002E53D5"/>
    <w:rsid w:val="002E63AB"/>
    <w:rsid w:val="002E65DB"/>
    <w:rsid w:val="002F0B23"/>
    <w:rsid w:val="002F0E35"/>
    <w:rsid w:val="002F0F41"/>
    <w:rsid w:val="002F0FFA"/>
    <w:rsid w:val="002F3C2C"/>
    <w:rsid w:val="002F3E3C"/>
    <w:rsid w:val="002F3F68"/>
    <w:rsid w:val="002F4279"/>
    <w:rsid w:val="002F68F4"/>
    <w:rsid w:val="002F6E8B"/>
    <w:rsid w:val="00301019"/>
    <w:rsid w:val="0030117A"/>
    <w:rsid w:val="00302156"/>
    <w:rsid w:val="003022DA"/>
    <w:rsid w:val="00303AA6"/>
    <w:rsid w:val="00303FB5"/>
    <w:rsid w:val="00304374"/>
    <w:rsid w:val="00311AE6"/>
    <w:rsid w:val="00311BD2"/>
    <w:rsid w:val="00312DF0"/>
    <w:rsid w:val="00314F74"/>
    <w:rsid w:val="0031638E"/>
    <w:rsid w:val="0031704F"/>
    <w:rsid w:val="00320F04"/>
    <w:rsid w:val="003235C5"/>
    <w:rsid w:val="00323969"/>
    <w:rsid w:val="0032686D"/>
    <w:rsid w:val="0033207E"/>
    <w:rsid w:val="0033345B"/>
    <w:rsid w:val="00333C53"/>
    <w:rsid w:val="00335F76"/>
    <w:rsid w:val="00336935"/>
    <w:rsid w:val="003376B2"/>
    <w:rsid w:val="00337A08"/>
    <w:rsid w:val="00341361"/>
    <w:rsid w:val="0034341C"/>
    <w:rsid w:val="0034347B"/>
    <w:rsid w:val="00343C35"/>
    <w:rsid w:val="00344492"/>
    <w:rsid w:val="003447A7"/>
    <w:rsid w:val="00346981"/>
    <w:rsid w:val="00346F0A"/>
    <w:rsid w:val="00347D99"/>
    <w:rsid w:val="003521E8"/>
    <w:rsid w:val="003523FD"/>
    <w:rsid w:val="0035291E"/>
    <w:rsid w:val="00352D0A"/>
    <w:rsid w:val="00355390"/>
    <w:rsid w:val="0035718C"/>
    <w:rsid w:val="0035745A"/>
    <w:rsid w:val="00360453"/>
    <w:rsid w:val="00360570"/>
    <w:rsid w:val="00361033"/>
    <w:rsid w:val="0036153D"/>
    <w:rsid w:val="00367049"/>
    <w:rsid w:val="003702C0"/>
    <w:rsid w:val="00370540"/>
    <w:rsid w:val="00372B8F"/>
    <w:rsid w:val="003738B7"/>
    <w:rsid w:val="003742D4"/>
    <w:rsid w:val="00376502"/>
    <w:rsid w:val="0037677F"/>
    <w:rsid w:val="00376FF8"/>
    <w:rsid w:val="00381B1B"/>
    <w:rsid w:val="00383755"/>
    <w:rsid w:val="00383E18"/>
    <w:rsid w:val="003848D5"/>
    <w:rsid w:val="00386485"/>
    <w:rsid w:val="00392450"/>
    <w:rsid w:val="003930A4"/>
    <w:rsid w:val="003938AF"/>
    <w:rsid w:val="00397583"/>
    <w:rsid w:val="003A0FC0"/>
    <w:rsid w:val="003A1760"/>
    <w:rsid w:val="003A21B4"/>
    <w:rsid w:val="003A23D1"/>
    <w:rsid w:val="003A41C3"/>
    <w:rsid w:val="003A4979"/>
    <w:rsid w:val="003A511B"/>
    <w:rsid w:val="003A65D6"/>
    <w:rsid w:val="003A6CFF"/>
    <w:rsid w:val="003B13EC"/>
    <w:rsid w:val="003B18C0"/>
    <w:rsid w:val="003B1CB2"/>
    <w:rsid w:val="003B2782"/>
    <w:rsid w:val="003B471A"/>
    <w:rsid w:val="003B71A6"/>
    <w:rsid w:val="003C105B"/>
    <w:rsid w:val="003C1AD4"/>
    <w:rsid w:val="003C43B1"/>
    <w:rsid w:val="003C5705"/>
    <w:rsid w:val="003C635A"/>
    <w:rsid w:val="003C789C"/>
    <w:rsid w:val="003D0ECB"/>
    <w:rsid w:val="003D1109"/>
    <w:rsid w:val="003D160F"/>
    <w:rsid w:val="003D1E51"/>
    <w:rsid w:val="003D20F7"/>
    <w:rsid w:val="003D29AA"/>
    <w:rsid w:val="003D2F4A"/>
    <w:rsid w:val="003D4241"/>
    <w:rsid w:val="003D4789"/>
    <w:rsid w:val="003D79E0"/>
    <w:rsid w:val="003E42A6"/>
    <w:rsid w:val="003E4FB4"/>
    <w:rsid w:val="003E584F"/>
    <w:rsid w:val="003E7EFB"/>
    <w:rsid w:val="003F1125"/>
    <w:rsid w:val="003F342E"/>
    <w:rsid w:val="003F4FC7"/>
    <w:rsid w:val="003F6951"/>
    <w:rsid w:val="004004A2"/>
    <w:rsid w:val="00401A1D"/>
    <w:rsid w:val="00403EB6"/>
    <w:rsid w:val="00404707"/>
    <w:rsid w:val="00406FBB"/>
    <w:rsid w:val="00410841"/>
    <w:rsid w:val="00411452"/>
    <w:rsid w:val="00412E16"/>
    <w:rsid w:val="00413078"/>
    <w:rsid w:val="00415A3A"/>
    <w:rsid w:val="00416043"/>
    <w:rsid w:val="00417B53"/>
    <w:rsid w:val="00420AC0"/>
    <w:rsid w:val="00421AA4"/>
    <w:rsid w:val="00421F05"/>
    <w:rsid w:val="00422237"/>
    <w:rsid w:val="0042633E"/>
    <w:rsid w:val="0043128E"/>
    <w:rsid w:val="0043256F"/>
    <w:rsid w:val="00433079"/>
    <w:rsid w:val="00433118"/>
    <w:rsid w:val="004332DA"/>
    <w:rsid w:val="00433320"/>
    <w:rsid w:val="00433700"/>
    <w:rsid w:val="00433C33"/>
    <w:rsid w:val="004351EA"/>
    <w:rsid w:val="00435741"/>
    <w:rsid w:val="0043606B"/>
    <w:rsid w:val="00437380"/>
    <w:rsid w:val="004373FA"/>
    <w:rsid w:val="00437D8F"/>
    <w:rsid w:val="00440A5A"/>
    <w:rsid w:val="00440B9D"/>
    <w:rsid w:val="00442E6E"/>
    <w:rsid w:val="004435E0"/>
    <w:rsid w:val="004441CF"/>
    <w:rsid w:val="004446F1"/>
    <w:rsid w:val="0044545E"/>
    <w:rsid w:val="00447C07"/>
    <w:rsid w:val="00454DC5"/>
    <w:rsid w:val="004558C9"/>
    <w:rsid w:val="00455A1E"/>
    <w:rsid w:val="00455FE8"/>
    <w:rsid w:val="004565D2"/>
    <w:rsid w:val="0046040F"/>
    <w:rsid w:val="0046058F"/>
    <w:rsid w:val="004606AF"/>
    <w:rsid w:val="004622F8"/>
    <w:rsid w:val="0046326F"/>
    <w:rsid w:val="0046415B"/>
    <w:rsid w:val="0046418E"/>
    <w:rsid w:val="00466370"/>
    <w:rsid w:val="004752B6"/>
    <w:rsid w:val="0047675A"/>
    <w:rsid w:val="0047695A"/>
    <w:rsid w:val="00476DD8"/>
    <w:rsid w:val="00476F4A"/>
    <w:rsid w:val="00477D35"/>
    <w:rsid w:val="00480A52"/>
    <w:rsid w:val="004839CF"/>
    <w:rsid w:val="00484866"/>
    <w:rsid w:val="00484B1B"/>
    <w:rsid w:val="00485B68"/>
    <w:rsid w:val="00486005"/>
    <w:rsid w:val="00486567"/>
    <w:rsid w:val="004869CC"/>
    <w:rsid w:val="00486FF0"/>
    <w:rsid w:val="00490C64"/>
    <w:rsid w:val="00491B2E"/>
    <w:rsid w:val="00492FB9"/>
    <w:rsid w:val="00495732"/>
    <w:rsid w:val="00496A7B"/>
    <w:rsid w:val="00496BF1"/>
    <w:rsid w:val="004A0543"/>
    <w:rsid w:val="004A134E"/>
    <w:rsid w:val="004A2731"/>
    <w:rsid w:val="004A308E"/>
    <w:rsid w:val="004A595B"/>
    <w:rsid w:val="004A5B02"/>
    <w:rsid w:val="004B4D65"/>
    <w:rsid w:val="004B539F"/>
    <w:rsid w:val="004B5533"/>
    <w:rsid w:val="004B5875"/>
    <w:rsid w:val="004B6795"/>
    <w:rsid w:val="004B6F3B"/>
    <w:rsid w:val="004B71C2"/>
    <w:rsid w:val="004C07EA"/>
    <w:rsid w:val="004C1BD0"/>
    <w:rsid w:val="004C3299"/>
    <w:rsid w:val="004C3432"/>
    <w:rsid w:val="004C4A28"/>
    <w:rsid w:val="004C4B38"/>
    <w:rsid w:val="004C511F"/>
    <w:rsid w:val="004C512D"/>
    <w:rsid w:val="004C70EC"/>
    <w:rsid w:val="004C78C6"/>
    <w:rsid w:val="004C7D8B"/>
    <w:rsid w:val="004D0734"/>
    <w:rsid w:val="004D11E6"/>
    <w:rsid w:val="004D2D35"/>
    <w:rsid w:val="004D2FDA"/>
    <w:rsid w:val="004D4F9A"/>
    <w:rsid w:val="004D5CFC"/>
    <w:rsid w:val="004D6903"/>
    <w:rsid w:val="004D7973"/>
    <w:rsid w:val="004D79F4"/>
    <w:rsid w:val="004E2ECD"/>
    <w:rsid w:val="004E492A"/>
    <w:rsid w:val="004E4FC2"/>
    <w:rsid w:val="004E5135"/>
    <w:rsid w:val="004E7DA7"/>
    <w:rsid w:val="004E7DCA"/>
    <w:rsid w:val="004F2A43"/>
    <w:rsid w:val="004F6950"/>
    <w:rsid w:val="004F7370"/>
    <w:rsid w:val="0050024A"/>
    <w:rsid w:val="005010B6"/>
    <w:rsid w:val="00502A59"/>
    <w:rsid w:val="0050308C"/>
    <w:rsid w:val="0050355C"/>
    <w:rsid w:val="00504DAC"/>
    <w:rsid w:val="00505CA1"/>
    <w:rsid w:val="0050655C"/>
    <w:rsid w:val="00510365"/>
    <w:rsid w:val="0051127C"/>
    <w:rsid w:val="00511CDB"/>
    <w:rsid w:val="00511CF6"/>
    <w:rsid w:val="00512CF4"/>
    <w:rsid w:val="005137CD"/>
    <w:rsid w:val="005145F8"/>
    <w:rsid w:val="00516D10"/>
    <w:rsid w:val="00520B32"/>
    <w:rsid w:val="00521360"/>
    <w:rsid w:val="005216E9"/>
    <w:rsid w:val="00521E47"/>
    <w:rsid w:val="00522C9A"/>
    <w:rsid w:val="00525381"/>
    <w:rsid w:val="00534040"/>
    <w:rsid w:val="00535E8D"/>
    <w:rsid w:val="0053777F"/>
    <w:rsid w:val="00547DAB"/>
    <w:rsid w:val="005520A4"/>
    <w:rsid w:val="00553EA5"/>
    <w:rsid w:val="005548D2"/>
    <w:rsid w:val="00554E07"/>
    <w:rsid w:val="00555414"/>
    <w:rsid w:val="00557FEC"/>
    <w:rsid w:val="005612FF"/>
    <w:rsid w:val="0056454A"/>
    <w:rsid w:val="005659B9"/>
    <w:rsid w:val="005661D7"/>
    <w:rsid w:val="005709FC"/>
    <w:rsid w:val="00571E60"/>
    <w:rsid w:val="00573BA0"/>
    <w:rsid w:val="005742D0"/>
    <w:rsid w:val="005742D4"/>
    <w:rsid w:val="00575888"/>
    <w:rsid w:val="00576917"/>
    <w:rsid w:val="0058016D"/>
    <w:rsid w:val="00580A84"/>
    <w:rsid w:val="0058289F"/>
    <w:rsid w:val="00585C87"/>
    <w:rsid w:val="00592D18"/>
    <w:rsid w:val="00593EF1"/>
    <w:rsid w:val="00594709"/>
    <w:rsid w:val="00595090"/>
    <w:rsid w:val="0059786B"/>
    <w:rsid w:val="005A0B70"/>
    <w:rsid w:val="005A37AE"/>
    <w:rsid w:val="005A579E"/>
    <w:rsid w:val="005A6AC6"/>
    <w:rsid w:val="005B04E0"/>
    <w:rsid w:val="005B0636"/>
    <w:rsid w:val="005B0E81"/>
    <w:rsid w:val="005B1C19"/>
    <w:rsid w:val="005B32D7"/>
    <w:rsid w:val="005B42F9"/>
    <w:rsid w:val="005B64FA"/>
    <w:rsid w:val="005C0751"/>
    <w:rsid w:val="005C519B"/>
    <w:rsid w:val="005C7018"/>
    <w:rsid w:val="005D3A4E"/>
    <w:rsid w:val="005D518E"/>
    <w:rsid w:val="005E0C70"/>
    <w:rsid w:val="005E36CC"/>
    <w:rsid w:val="005E61F0"/>
    <w:rsid w:val="005E660C"/>
    <w:rsid w:val="005F032B"/>
    <w:rsid w:val="005F10A6"/>
    <w:rsid w:val="005F2A73"/>
    <w:rsid w:val="005F379D"/>
    <w:rsid w:val="005F5410"/>
    <w:rsid w:val="005F5E1F"/>
    <w:rsid w:val="005F6D10"/>
    <w:rsid w:val="005F7535"/>
    <w:rsid w:val="00600C0C"/>
    <w:rsid w:val="00601589"/>
    <w:rsid w:val="0060202E"/>
    <w:rsid w:val="006042EB"/>
    <w:rsid w:val="006066C7"/>
    <w:rsid w:val="0060704B"/>
    <w:rsid w:val="00610788"/>
    <w:rsid w:val="00610D46"/>
    <w:rsid w:val="00611BE4"/>
    <w:rsid w:val="00615CFF"/>
    <w:rsid w:val="00615F70"/>
    <w:rsid w:val="006168D3"/>
    <w:rsid w:val="00616997"/>
    <w:rsid w:val="00617C69"/>
    <w:rsid w:val="00620157"/>
    <w:rsid w:val="00620EF0"/>
    <w:rsid w:val="00623A18"/>
    <w:rsid w:val="00625262"/>
    <w:rsid w:val="00625CD7"/>
    <w:rsid w:val="00627647"/>
    <w:rsid w:val="006277A6"/>
    <w:rsid w:val="00631300"/>
    <w:rsid w:val="00633964"/>
    <w:rsid w:val="00634176"/>
    <w:rsid w:val="006365DB"/>
    <w:rsid w:val="00637AE6"/>
    <w:rsid w:val="00640374"/>
    <w:rsid w:val="006427A5"/>
    <w:rsid w:val="006444EB"/>
    <w:rsid w:val="006462C7"/>
    <w:rsid w:val="00646E38"/>
    <w:rsid w:val="00647A80"/>
    <w:rsid w:val="00650F1E"/>
    <w:rsid w:val="00651C70"/>
    <w:rsid w:val="00651D42"/>
    <w:rsid w:val="0065356D"/>
    <w:rsid w:val="006538DF"/>
    <w:rsid w:val="00657AC4"/>
    <w:rsid w:val="00661320"/>
    <w:rsid w:val="00662052"/>
    <w:rsid w:val="00662919"/>
    <w:rsid w:val="00662EE6"/>
    <w:rsid w:val="00664545"/>
    <w:rsid w:val="00664804"/>
    <w:rsid w:val="00665012"/>
    <w:rsid w:val="00667549"/>
    <w:rsid w:val="006675AE"/>
    <w:rsid w:val="006676F9"/>
    <w:rsid w:val="00670C65"/>
    <w:rsid w:val="006713F4"/>
    <w:rsid w:val="0067206D"/>
    <w:rsid w:val="006730A7"/>
    <w:rsid w:val="006743EF"/>
    <w:rsid w:val="00674D29"/>
    <w:rsid w:val="0067582F"/>
    <w:rsid w:val="006804AB"/>
    <w:rsid w:val="00681879"/>
    <w:rsid w:val="00681EAD"/>
    <w:rsid w:val="00682958"/>
    <w:rsid w:val="00682B22"/>
    <w:rsid w:val="006833BA"/>
    <w:rsid w:val="00684CFA"/>
    <w:rsid w:val="00686FEB"/>
    <w:rsid w:val="00691537"/>
    <w:rsid w:val="00691D4F"/>
    <w:rsid w:val="0069339A"/>
    <w:rsid w:val="00693425"/>
    <w:rsid w:val="006943DF"/>
    <w:rsid w:val="00694634"/>
    <w:rsid w:val="006A027D"/>
    <w:rsid w:val="006A2E8D"/>
    <w:rsid w:val="006A3851"/>
    <w:rsid w:val="006A3C81"/>
    <w:rsid w:val="006A556A"/>
    <w:rsid w:val="006A5E53"/>
    <w:rsid w:val="006B6E04"/>
    <w:rsid w:val="006C093A"/>
    <w:rsid w:val="006C0F75"/>
    <w:rsid w:val="006C159B"/>
    <w:rsid w:val="006C2B42"/>
    <w:rsid w:val="006C37F4"/>
    <w:rsid w:val="006C42F1"/>
    <w:rsid w:val="006C4648"/>
    <w:rsid w:val="006C4EA8"/>
    <w:rsid w:val="006C54B4"/>
    <w:rsid w:val="006C58E7"/>
    <w:rsid w:val="006D01EC"/>
    <w:rsid w:val="006D1D6F"/>
    <w:rsid w:val="006D3870"/>
    <w:rsid w:val="006D5137"/>
    <w:rsid w:val="006D6723"/>
    <w:rsid w:val="006D7CA5"/>
    <w:rsid w:val="006E1513"/>
    <w:rsid w:val="006E2BAF"/>
    <w:rsid w:val="006E2C69"/>
    <w:rsid w:val="006E4763"/>
    <w:rsid w:val="006E5047"/>
    <w:rsid w:val="006E63B7"/>
    <w:rsid w:val="006F0683"/>
    <w:rsid w:val="006F2053"/>
    <w:rsid w:val="006F280A"/>
    <w:rsid w:val="006F31DF"/>
    <w:rsid w:val="006F57D4"/>
    <w:rsid w:val="006F61AF"/>
    <w:rsid w:val="00700C37"/>
    <w:rsid w:val="0070130E"/>
    <w:rsid w:val="00702B83"/>
    <w:rsid w:val="007035A8"/>
    <w:rsid w:val="00704011"/>
    <w:rsid w:val="007041BD"/>
    <w:rsid w:val="00704EEA"/>
    <w:rsid w:val="00705AD3"/>
    <w:rsid w:val="00706428"/>
    <w:rsid w:val="0071050E"/>
    <w:rsid w:val="0071115B"/>
    <w:rsid w:val="007112A6"/>
    <w:rsid w:val="00711A27"/>
    <w:rsid w:val="0071221B"/>
    <w:rsid w:val="00713EE5"/>
    <w:rsid w:val="007146C0"/>
    <w:rsid w:val="00715A61"/>
    <w:rsid w:val="00720426"/>
    <w:rsid w:val="007242E1"/>
    <w:rsid w:val="00724E10"/>
    <w:rsid w:val="00726C73"/>
    <w:rsid w:val="0073042F"/>
    <w:rsid w:val="007309EC"/>
    <w:rsid w:val="00730F7C"/>
    <w:rsid w:val="0073309A"/>
    <w:rsid w:val="00734325"/>
    <w:rsid w:val="007343A9"/>
    <w:rsid w:val="007343F0"/>
    <w:rsid w:val="00734699"/>
    <w:rsid w:val="00734D30"/>
    <w:rsid w:val="0073746E"/>
    <w:rsid w:val="00737AB5"/>
    <w:rsid w:val="007404AA"/>
    <w:rsid w:val="00740545"/>
    <w:rsid w:val="00740943"/>
    <w:rsid w:val="00741109"/>
    <w:rsid w:val="00741476"/>
    <w:rsid w:val="0074178B"/>
    <w:rsid w:val="007434A2"/>
    <w:rsid w:val="00745C3F"/>
    <w:rsid w:val="007464DD"/>
    <w:rsid w:val="007466B2"/>
    <w:rsid w:val="00747329"/>
    <w:rsid w:val="00753858"/>
    <w:rsid w:val="0075395A"/>
    <w:rsid w:val="007554B2"/>
    <w:rsid w:val="00757ABE"/>
    <w:rsid w:val="00761C3A"/>
    <w:rsid w:val="00765A9E"/>
    <w:rsid w:val="00765AE6"/>
    <w:rsid w:val="00765D5E"/>
    <w:rsid w:val="0076652C"/>
    <w:rsid w:val="00766CB2"/>
    <w:rsid w:val="00770831"/>
    <w:rsid w:val="00770A4C"/>
    <w:rsid w:val="00773247"/>
    <w:rsid w:val="00775304"/>
    <w:rsid w:val="007753AE"/>
    <w:rsid w:val="007754E5"/>
    <w:rsid w:val="00775B3C"/>
    <w:rsid w:val="00776179"/>
    <w:rsid w:val="007825B7"/>
    <w:rsid w:val="00782688"/>
    <w:rsid w:val="00787AAE"/>
    <w:rsid w:val="007921F0"/>
    <w:rsid w:val="00792722"/>
    <w:rsid w:val="0079566D"/>
    <w:rsid w:val="00796CE6"/>
    <w:rsid w:val="007971FD"/>
    <w:rsid w:val="007A0FA0"/>
    <w:rsid w:val="007A540B"/>
    <w:rsid w:val="007B1A1B"/>
    <w:rsid w:val="007B2B3B"/>
    <w:rsid w:val="007B3DCE"/>
    <w:rsid w:val="007B3F25"/>
    <w:rsid w:val="007B4409"/>
    <w:rsid w:val="007B52AE"/>
    <w:rsid w:val="007B595D"/>
    <w:rsid w:val="007B7002"/>
    <w:rsid w:val="007C05EF"/>
    <w:rsid w:val="007C3614"/>
    <w:rsid w:val="007C3DCA"/>
    <w:rsid w:val="007C5297"/>
    <w:rsid w:val="007C7A5E"/>
    <w:rsid w:val="007D01AC"/>
    <w:rsid w:val="007D12D9"/>
    <w:rsid w:val="007D3AE6"/>
    <w:rsid w:val="007D462E"/>
    <w:rsid w:val="007D4DC6"/>
    <w:rsid w:val="007D630B"/>
    <w:rsid w:val="007D7A57"/>
    <w:rsid w:val="007E0212"/>
    <w:rsid w:val="007E1058"/>
    <w:rsid w:val="007E2907"/>
    <w:rsid w:val="007E3ECE"/>
    <w:rsid w:val="007F3273"/>
    <w:rsid w:val="007F3389"/>
    <w:rsid w:val="007F39BC"/>
    <w:rsid w:val="007F4FA9"/>
    <w:rsid w:val="007F5B01"/>
    <w:rsid w:val="007F6491"/>
    <w:rsid w:val="007F68DA"/>
    <w:rsid w:val="0080156E"/>
    <w:rsid w:val="00804352"/>
    <w:rsid w:val="00804886"/>
    <w:rsid w:val="008049C5"/>
    <w:rsid w:val="0080537A"/>
    <w:rsid w:val="0080772B"/>
    <w:rsid w:val="00810435"/>
    <w:rsid w:val="0081139C"/>
    <w:rsid w:val="0081467F"/>
    <w:rsid w:val="008151E4"/>
    <w:rsid w:val="00816FAB"/>
    <w:rsid w:val="008177D6"/>
    <w:rsid w:val="0082482D"/>
    <w:rsid w:val="00824B50"/>
    <w:rsid w:val="00824EF5"/>
    <w:rsid w:val="00830D03"/>
    <w:rsid w:val="00831367"/>
    <w:rsid w:val="00832BE2"/>
    <w:rsid w:val="00840BAA"/>
    <w:rsid w:val="00840D2F"/>
    <w:rsid w:val="0084165B"/>
    <w:rsid w:val="008419FF"/>
    <w:rsid w:val="00843B73"/>
    <w:rsid w:val="008449A7"/>
    <w:rsid w:val="0085182A"/>
    <w:rsid w:val="00851C7D"/>
    <w:rsid w:val="00852419"/>
    <w:rsid w:val="00852AAD"/>
    <w:rsid w:val="00852C0A"/>
    <w:rsid w:val="008533DA"/>
    <w:rsid w:val="008534F4"/>
    <w:rsid w:val="0085490A"/>
    <w:rsid w:val="00854E32"/>
    <w:rsid w:val="00854F3A"/>
    <w:rsid w:val="0086063A"/>
    <w:rsid w:val="00860DF4"/>
    <w:rsid w:val="008640F0"/>
    <w:rsid w:val="0086437B"/>
    <w:rsid w:val="00864B9F"/>
    <w:rsid w:val="00865FA0"/>
    <w:rsid w:val="0087000B"/>
    <w:rsid w:val="00873078"/>
    <w:rsid w:val="00873972"/>
    <w:rsid w:val="00876E81"/>
    <w:rsid w:val="00877A47"/>
    <w:rsid w:val="00880100"/>
    <w:rsid w:val="0088233F"/>
    <w:rsid w:val="0089139D"/>
    <w:rsid w:val="008924D7"/>
    <w:rsid w:val="00892E0F"/>
    <w:rsid w:val="008930AE"/>
    <w:rsid w:val="008934DF"/>
    <w:rsid w:val="00894041"/>
    <w:rsid w:val="00894089"/>
    <w:rsid w:val="008942AA"/>
    <w:rsid w:val="008956FF"/>
    <w:rsid w:val="00896D97"/>
    <w:rsid w:val="008A0A22"/>
    <w:rsid w:val="008A105C"/>
    <w:rsid w:val="008A1444"/>
    <w:rsid w:val="008A17D6"/>
    <w:rsid w:val="008A20E1"/>
    <w:rsid w:val="008A2E3B"/>
    <w:rsid w:val="008A475F"/>
    <w:rsid w:val="008A69C2"/>
    <w:rsid w:val="008B07E3"/>
    <w:rsid w:val="008B127A"/>
    <w:rsid w:val="008B1A21"/>
    <w:rsid w:val="008B20BD"/>
    <w:rsid w:val="008B2C98"/>
    <w:rsid w:val="008B5266"/>
    <w:rsid w:val="008B5EE1"/>
    <w:rsid w:val="008B7ECF"/>
    <w:rsid w:val="008C1EEE"/>
    <w:rsid w:val="008C2398"/>
    <w:rsid w:val="008C23FA"/>
    <w:rsid w:val="008C3036"/>
    <w:rsid w:val="008C35AB"/>
    <w:rsid w:val="008C469B"/>
    <w:rsid w:val="008C47FC"/>
    <w:rsid w:val="008C491C"/>
    <w:rsid w:val="008C5ED9"/>
    <w:rsid w:val="008C75F9"/>
    <w:rsid w:val="008C7A6B"/>
    <w:rsid w:val="008D20E3"/>
    <w:rsid w:val="008E0396"/>
    <w:rsid w:val="008E145F"/>
    <w:rsid w:val="008E14B3"/>
    <w:rsid w:val="008E3382"/>
    <w:rsid w:val="008E4FC4"/>
    <w:rsid w:val="008E52FE"/>
    <w:rsid w:val="008E56AE"/>
    <w:rsid w:val="008E57EC"/>
    <w:rsid w:val="008E6A4C"/>
    <w:rsid w:val="008F2957"/>
    <w:rsid w:val="008F44B1"/>
    <w:rsid w:val="008F45F3"/>
    <w:rsid w:val="008F63E1"/>
    <w:rsid w:val="008F7C05"/>
    <w:rsid w:val="009019DA"/>
    <w:rsid w:val="0090213E"/>
    <w:rsid w:val="00902143"/>
    <w:rsid w:val="00902370"/>
    <w:rsid w:val="009029EB"/>
    <w:rsid w:val="00903606"/>
    <w:rsid w:val="009052A9"/>
    <w:rsid w:val="0090730C"/>
    <w:rsid w:val="0091026C"/>
    <w:rsid w:val="00911693"/>
    <w:rsid w:val="009121D3"/>
    <w:rsid w:val="00913F46"/>
    <w:rsid w:val="00915B09"/>
    <w:rsid w:val="00916A6C"/>
    <w:rsid w:val="00921720"/>
    <w:rsid w:val="00921E64"/>
    <w:rsid w:val="00921ECF"/>
    <w:rsid w:val="00922797"/>
    <w:rsid w:val="0093326F"/>
    <w:rsid w:val="00933C75"/>
    <w:rsid w:val="0094040B"/>
    <w:rsid w:val="0094113A"/>
    <w:rsid w:val="009427CD"/>
    <w:rsid w:val="00944FFC"/>
    <w:rsid w:val="00945444"/>
    <w:rsid w:val="0094552F"/>
    <w:rsid w:val="009457B0"/>
    <w:rsid w:val="009502CE"/>
    <w:rsid w:val="00951592"/>
    <w:rsid w:val="00951D2D"/>
    <w:rsid w:val="00953423"/>
    <w:rsid w:val="00960127"/>
    <w:rsid w:val="009607C6"/>
    <w:rsid w:val="009609B3"/>
    <w:rsid w:val="00962DE7"/>
    <w:rsid w:val="00963270"/>
    <w:rsid w:val="0096461E"/>
    <w:rsid w:val="00964ECB"/>
    <w:rsid w:val="009659C6"/>
    <w:rsid w:val="00966C27"/>
    <w:rsid w:val="00970839"/>
    <w:rsid w:val="009712B8"/>
    <w:rsid w:val="00972CEF"/>
    <w:rsid w:val="009857DA"/>
    <w:rsid w:val="00991E71"/>
    <w:rsid w:val="00993434"/>
    <w:rsid w:val="00993AFC"/>
    <w:rsid w:val="00993EB6"/>
    <w:rsid w:val="00995B09"/>
    <w:rsid w:val="009A08EC"/>
    <w:rsid w:val="009A143A"/>
    <w:rsid w:val="009A1787"/>
    <w:rsid w:val="009A276E"/>
    <w:rsid w:val="009A2836"/>
    <w:rsid w:val="009A3B9C"/>
    <w:rsid w:val="009B1D89"/>
    <w:rsid w:val="009B1F7F"/>
    <w:rsid w:val="009B28BD"/>
    <w:rsid w:val="009B5544"/>
    <w:rsid w:val="009B5D61"/>
    <w:rsid w:val="009B652E"/>
    <w:rsid w:val="009B75FF"/>
    <w:rsid w:val="009B78EA"/>
    <w:rsid w:val="009B7A71"/>
    <w:rsid w:val="009C1D72"/>
    <w:rsid w:val="009C225B"/>
    <w:rsid w:val="009D2EAF"/>
    <w:rsid w:val="009D341F"/>
    <w:rsid w:val="009D769C"/>
    <w:rsid w:val="009D7F41"/>
    <w:rsid w:val="009E0D30"/>
    <w:rsid w:val="009E433D"/>
    <w:rsid w:val="009E55F4"/>
    <w:rsid w:val="009E73F5"/>
    <w:rsid w:val="009F00D1"/>
    <w:rsid w:val="009F0B88"/>
    <w:rsid w:val="009F1A83"/>
    <w:rsid w:val="009F2D3B"/>
    <w:rsid w:val="009F2E9A"/>
    <w:rsid w:val="00A04A00"/>
    <w:rsid w:val="00A05488"/>
    <w:rsid w:val="00A1499D"/>
    <w:rsid w:val="00A14D12"/>
    <w:rsid w:val="00A14D17"/>
    <w:rsid w:val="00A17990"/>
    <w:rsid w:val="00A238D8"/>
    <w:rsid w:val="00A24729"/>
    <w:rsid w:val="00A25482"/>
    <w:rsid w:val="00A264DB"/>
    <w:rsid w:val="00A35225"/>
    <w:rsid w:val="00A35316"/>
    <w:rsid w:val="00A35542"/>
    <w:rsid w:val="00A35C12"/>
    <w:rsid w:val="00A36013"/>
    <w:rsid w:val="00A3630E"/>
    <w:rsid w:val="00A375D6"/>
    <w:rsid w:val="00A37C55"/>
    <w:rsid w:val="00A40B57"/>
    <w:rsid w:val="00A416D9"/>
    <w:rsid w:val="00A42CF8"/>
    <w:rsid w:val="00A447F4"/>
    <w:rsid w:val="00A448A2"/>
    <w:rsid w:val="00A47037"/>
    <w:rsid w:val="00A5106C"/>
    <w:rsid w:val="00A51386"/>
    <w:rsid w:val="00A53C7A"/>
    <w:rsid w:val="00A55768"/>
    <w:rsid w:val="00A56F69"/>
    <w:rsid w:val="00A5769C"/>
    <w:rsid w:val="00A57EFC"/>
    <w:rsid w:val="00A613E8"/>
    <w:rsid w:val="00A61551"/>
    <w:rsid w:val="00A622C2"/>
    <w:rsid w:val="00A63DDA"/>
    <w:rsid w:val="00A66FC5"/>
    <w:rsid w:val="00A6722D"/>
    <w:rsid w:val="00A6733B"/>
    <w:rsid w:val="00A70B8D"/>
    <w:rsid w:val="00A70D0C"/>
    <w:rsid w:val="00A71944"/>
    <w:rsid w:val="00A74133"/>
    <w:rsid w:val="00A746A8"/>
    <w:rsid w:val="00A74960"/>
    <w:rsid w:val="00A75FC5"/>
    <w:rsid w:val="00A76C44"/>
    <w:rsid w:val="00A7715F"/>
    <w:rsid w:val="00A77D2B"/>
    <w:rsid w:val="00A82CDD"/>
    <w:rsid w:val="00A83589"/>
    <w:rsid w:val="00A84991"/>
    <w:rsid w:val="00A86CF1"/>
    <w:rsid w:val="00A87A05"/>
    <w:rsid w:val="00A9121A"/>
    <w:rsid w:val="00A91C7E"/>
    <w:rsid w:val="00A94EDF"/>
    <w:rsid w:val="00A9726B"/>
    <w:rsid w:val="00AA0907"/>
    <w:rsid w:val="00AA0C7C"/>
    <w:rsid w:val="00AA211D"/>
    <w:rsid w:val="00AA23FA"/>
    <w:rsid w:val="00AA2A69"/>
    <w:rsid w:val="00AA2F08"/>
    <w:rsid w:val="00AA436A"/>
    <w:rsid w:val="00AA6D0A"/>
    <w:rsid w:val="00AB0D32"/>
    <w:rsid w:val="00AB1A50"/>
    <w:rsid w:val="00AB1A54"/>
    <w:rsid w:val="00AB3933"/>
    <w:rsid w:val="00AB68A3"/>
    <w:rsid w:val="00AC0924"/>
    <w:rsid w:val="00AC0FC3"/>
    <w:rsid w:val="00AC17CD"/>
    <w:rsid w:val="00AC1BC5"/>
    <w:rsid w:val="00AC1FF6"/>
    <w:rsid w:val="00AC45F5"/>
    <w:rsid w:val="00AC6596"/>
    <w:rsid w:val="00AD4B8E"/>
    <w:rsid w:val="00AD4C04"/>
    <w:rsid w:val="00AD5B8D"/>
    <w:rsid w:val="00AD6D1D"/>
    <w:rsid w:val="00AD7CD3"/>
    <w:rsid w:val="00AE0B06"/>
    <w:rsid w:val="00AE2190"/>
    <w:rsid w:val="00AE252E"/>
    <w:rsid w:val="00AE29B3"/>
    <w:rsid w:val="00AE2D3A"/>
    <w:rsid w:val="00AE47A7"/>
    <w:rsid w:val="00AE61F3"/>
    <w:rsid w:val="00AF058C"/>
    <w:rsid w:val="00AF08A7"/>
    <w:rsid w:val="00AF34AA"/>
    <w:rsid w:val="00AF5B27"/>
    <w:rsid w:val="00AF6151"/>
    <w:rsid w:val="00AF6C82"/>
    <w:rsid w:val="00AF7C0C"/>
    <w:rsid w:val="00B01A13"/>
    <w:rsid w:val="00B02E3E"/>
    <w:rsid w:val="00B10C56"/>
    <w:rsid w:val="00B113F8"/>
    <w:rsid w:val="00B12110"/>
    <w:rsid w:val="00B13D8A"/>
    <w:rsid w:val="00B14394"/>
    <w:rsid w:val="00B15FFF"/>
    <w:rsid w:val="00B166EA"/>
    <w:rsid w:val="00B167BE"/>
    <w:rsid w:val="00B167D5"/>
    <w:rsid w:val="00B17528"/>
    <w:rsid w:val="00B214A9"/>
    <w:rsid w:val="00B21A94"/>
    <w:rsid w:val="00B21AA4"/>
    <w:rsid w:val="00B23602"/>
    <w:rsid w:val="00B243B1"/>
    <w:rsid w:val="00B2655C"/>
    <w:rsid w:val="00B272FD"/>
    <w:rsid w:val="00B32C6F"/>
    <w:rsid w:val="00B36C68"/>
    <w:rsid w:val="00B402A9"/>
    <w:rsid w:val="00B40F94"/>
    <w:rsid w:val="00B4574C"/>
    <w:rsid w:val="00B45936"/>
    <w:rsid w:val="00B47049"/>
    <w:rsid w:val="00B47D15"/>
    <w:rsid w:val="00B513FB"/>
    <w:rsid w:val="00B524FE"/>
    <w:rsid w:val="00B528CB"/>
    <w:rsid w:val="00B54B8F"/>
    <w:rsid w:val="00B60647"/>
    <w:rsid w:val="00B65116"/>
    <w:rsid w:val="00B65BA5"/>
    <w:rsid w:val="00B65C91"/>
    <w:rsid w:val="00B66B99"/>
    <w:rsid w:val="00B67272"/>
    <w:rsid w:val="00B7137F"/>
    <w:rsid w:val="00B714EB"/>
    <w:rsid w:val="00B742E1"/>
    <w:rsid w:val="00B815A2"/>
    <w:rsid w:val="00B82121"/>
    <w:rsid w:val="00B825B4"/>
    <w:rsid w:val="00B85F5E"/>
    <w:rsid w:val="00B90227"/>
    <w:rsid w:val="00B9180F"/>
    <w:rsid w:val="00B925F0"/>
    <w:rsid w:val="00B95453"/>
    <w:rsid w:val="00B9587D"/>
    <w:rsid w:val="00B96141"/>
    <w:rsid w:val="00B96565"/>
    <w:rsid w:val="00BA05DA"/>
    <w:rsid w:val="00BA0AF5"/>
    <w:rsid w:val="00BA2516"/>
    <w:rsid w:val="00BA53BD"/>
    <w:rsid w:val="00BA674F"/>
    <w:rsid w:val="00BA780E"/>
    <w:rsid w:val="00BB1363"/>
    <w:rsid w:val="00BB48D1"/>
    <w:rsid w:val="00BB6A53"/>
    <w:rsid w:val="00BB6CDB"/>
    <w:rsid w:val="00BB7C17"/>
    <w:rsid w:val="00BC28D5"/>
    <w:rsid w:val="00BC5F1D"/>
    <w:rsid w:val="00BD03CB"/>
    <w:rsid w:val="00BD0764"/>
    <w:rsid w:val="00BD07E1"/>
    <w:rsid w:val="00BD4244"/>
    <w:rsid w:val="00BD4704"/>
    <w:rsid w:val="00BD56DE"/>
    <w:rsid w:val="00BD5C9A"/>
    <w:rsid w:val="00BD7449"/>
    <w:rsid w:val="00BD749D"/>
    <w:rsid w:val="00BE0AFE"/>
    <w:rsid w:val="00BE198D"/>
    <w:rsid w:val="00BE256B"/>
    <w:rsid w:val="00BE427B"/>
    <w:rsid w:val="00BE7C0F"/>
    <w:rsid w:val="00BF043B"/>
    <w:rsid w:val="00BF1E96"/>
    <w:rsid w:val="00BF2881"/>
    <w:rsid w:val="00BF31E4"/>
    <w:rsid w:val="00BF44BE"/>
    <w:rsid w:val="00BF5899"/>
    <w:rsid w:val="00C003B6"/>
    <w:rsid w:val="00C00682"/>
    <w:rsid w:val="00C00DF2"/>
    <w:rsid w:val="00C02668"/>
    <w:rsid w:val="00C04BC3"/>
    <w:rsid w:val="00C072E8"/>
    <w:rsid w:val="00C11B44"/>
    <w:rsid w:val="00C11CAD"/>
    <w:rsid w:val="00C12908"/>
    <w:rsid w:val="00C13842"/>
    <w:rsid w:val="00C14C4B"/>
    <w:rsid w:val="00C16597"/>
    <w:rsid w:val="00C172BD"/>
    <w:rsid w:val="00C17B0F"/>
    <w:rsid w:val="00C21FD7"/>
    <w:rsid w:val="00C22BD8"/>
    <w:rsid w:val="00C23918"/>
    <w:rsid w:val="00C23C15"/>
    <w:rsid w:val="00C23E7B"/>
    <w:rsid w:val="00C24C59"/>
    <w:rsid w:val="00C26DAD"/>
    <w:rsid w:val="00C27388"/>
    <w:rsid w:val="00C3086D"/>
    <w:rsid w:val="00C3213E"/>
    <w:rsid w:val="00C325CB"/>
    <w:rsid w:val="00C402D1"/>
    <w:rsid w:val="00C408E6"/>
    <w:rsid w:val="00C40996"/>
    <w:rsid w:val="00C41079"/>
    <w:rsid w:val="00C41AF3"/>
    <w:rsid w:val="00C43360"/>
    <w:rsid w:val="00C44C3A"/>
    <w:rsid w:val="00C45DEC"/>
    <w:rsid w:val="00C46844"/>
    <w:rsid w:val="00C47028"/>
    <w:rsid w:val="00C504E2"/>
    <w:rsid w:val="00C50ADF"/>
    <w:rsid w:val="00C5424F"/>
    <w:rsid w:val="00C54E4E"/>
    <w:rsid w:val="00C556A5"/>
    <w:rsid w:val="00C55826"/>
    <w:rsid w:val="00C57713"/>
    <w:rsid w:val="00C57E5A"/>
    <w:rsid w:val="00C57FEA"/>
    <w:rsid w:val="00C601E8"/>
    <w:rsid w:val="00C61B56"/>
    <w:rsid w:val="00C620DE"/>
    <w:rsid w:val="00C6230A"/>
    <w:rsid w:val="00C62802"/>
    <w:rsid w:val="00C62CE8"/>
    <w:rsid w:val="00C62E1D"/>
    <w:rsid w:val="00C633F9"/>
    <w:rsid w:val="00C633FB"/>
    <w:rsid w:val="00C63BE4"/>
    <w:rsid w:val="00C63C99"/>
    <w:rsid w:val="00C66289"/>
    <w:rsid w:val="00C6774A"/>
    <w:rsid w:val="00C67A51"/>
    <w:rsid w:val="00C7054A"/>
    <w:rsid w:val="00C72CBA"/>
    <w:rsid w:val="00C76496"/>
    <w:rsid w:val="00C771DF"/>
    <w:rsid w:val="00C77B6A"/>
    <w:rsid w:val="00C77F39"/>
    <w:rsid w:val="00C81473"/>
    <w:rsid w:val="00C82243"/>
    <w:rsid w:val="00C83A68"/>
    <w:rsid w:val="00C84988"/>
    <w:rsid w:val="00C84FE7"/>
    <w:rsid w:val="00C8567B"/>
    <w:rsid w:val="00C90D30"/>
    <w:rsid w:val="00C90FBC"/>
    <w:rsid w:val="00C9302B"/>
    <w:rsid w:val="00C9317C"/>
    <w:rsid w:val="00C93B8B"/>
    <w:rsid w:val="00C93F1F"/>
    <w:rsid w:val="00C952AD"/>
    <w:rsid w:val="00C96A39"/>
    <w:rsid w:val="00C97657"/>
    <w:rsid w:val="00C9768F"/>
    <w:rsid w:val="00C97736"/>
    <w:rsid w:val="00CA0BA8"/>
    <w:rsid w:val="00CA1623"/>
    <w:rsid w:val="00CA36FB"/>
    <w:rsid w:val="00CA796C"/>
    <w:rsid w:val="00CB348C"/>
    <w:rsid w:val="00CB443F"/>
    <w:rsid w:val="00CC2733"/>
    <w:rsid w:val="00CC3B80"/>
    <w:rsid w:val="00CC3BB4"/>
    <w:rsid w:val="00CC4663"/>
    <w:rsid w:val="00CC4A70"/>
    <w:rsid w:val="00CC503A"/>
    <w:rsid w:val="00CC5116"/>
    <w:rsid w:val="00CC5348"/>
    <w:rsid w:val="00CC6A6F"/>
    <w:rsid w:val="00CD4446"/>
    <w:rsid w:val="00CD4E5E"/>
    <w:rsid w:val="00CD672E"/>
    <w:rsid w:val="00CD67B1"/>
    <w:rsid w:val="00CE01DA"/>
    <w:rsid w:val="00CE5C00"/>
    <w:rsid w:val="00CE7285"/>
    <w:rsid w:val="00CE7C2E"/>
    <w:rsid w:val="00CE7DA3"/>
    <w:rsid w:val="00CF1869"/>
    <w:rsid w:val="00CF1C27"/>
    <w:rsid w:val="00CF3E06"/>
    <w:rsid w:val="00CF4C15"/>
    <w:rsid w:val="00D007AB"/>
    <w:rsid w:val="00D01A4E"/>
    <w:rsid w:val="00D07721"/>
    <w:rsid w:val="00D105EA"/>
    <w:rsid w:val="00D136FE"/>
    <w:rsid w:val="00D146B1"/>
    <w:rsid w:val="00D158DC"/>
    <w:rsid w:val="00D1618F"/>
    <w:rsid w:val="00D16198"/>
    <w:rsid w:val="00D16474"/>
    <w:rsid w:val="00D17E5E"/>
    <w:rsid w:val="00D2025D"/>
    <w:rsid w:val="00D20B30"/>
    <w:rsid w:val="00D21FFA"/>
    <w:rsid w:val="00D22867"/>
    <w:rsid w:val="00D22DA9"/>
    <w:rsid w:val="00D235DD"/>
    <w:rsid w:val="00D240F2"/>
    <w:rsid w:val="00D24107"/>
    <w:rsid w:val="00D25293"/>
    <w:rsid w:val="00D26C1F"/>
    <w:rsid w:val="00D32512"/>
    <w:rsid w:val="00D32AF7"/>
    <w:rsid w:val="00D36F53"/>
    <w:rsid w:val="00D37F54"/>
    <w:rsid w:val="00D404F6"/>
    <w:rsid w:val="00D41231"/>
    <w:rsid w:val="00D41664"/>
    <w:rsid w:val="00D431EB"/>
    <w:rsid w:val="00D4386F"/>
    <w:rsid w:val="00D445E0"/>
    <w:rsid w:val="00D464C9"/>
    <w:rsid w:val="00D46A8D"/>
    <w:rsid w:val="00D47B12"/>
    <w:rsid w:val="00D47D29"/>
    <w:rsid w:val="00D50002"/>
    <w:rsid w:val="00D5108B"/>
    <w:rsid w:val="00D51FD9"/>
    <w:rsid w:val="00D55ED4"/>
    <w:rsid w:val="00D57058"/>
    <w:rsid w:val="00D577DC"/>
    <w:rsid w:val="00D57A04"/>
    <w:rsid w:val="00D57F6F"/>
    <w:rsid w:val="00D631CD"/>
    <w:rsid w:val="00D633F4"/>
    <w:rsid w:val="00D637D2"/>
    <w:rsid w:val="00D63FCA"/>
    <w:rsid w:val="00D6484A"/>
    <w:rsid w:val="00D71052"/>
    <w:rsid w:val="00D73611"/>
    <w:rsid w:val="00D75D9B"/>
    <w:rsid w:val="00D762DB"/>
    <w:rsid w:val="00D76FE6"/>
    <w:rsid w:val="00D773BC"/>
    <w:rsid w:val="00D81BE2"/>
    <w:rsid w:val="00D81CED"/>
    <w:rsid w:val="00D82D6D"/>
    <w:rsid w:val="00D85462"/>
    <w:rsid w:val="00D86C49"/>
    <w:rsid w:val="00D8714C"/>
    <w:rsid w:val="00D87D8E"/>
    <w:rsid w:val="00D92744"/>
    <w:rsid w:val="00D93A3A"/>
    <w:rsid w:val="00D94F55"/>
    <w:rsid w:val="00D95EA3"/>
    <w:rsid w:val="00D966A5"/>
    <w:rsid w:val="00DA1015"/>
    <w:rsid w:val="00DA12F9"/>
    <w:rsid w:val="00DA15F1"/>
    <w:rsid w:val="00DA1CEE"/>
    <w:rsid w:val="00DA1F87"/>
    <w:rsid w:val="00DA2594"/>
    <w:rsid w:val="00DA31AC"/>
    <w:rsid w:val="00DA3336"/>
    <w:rsid w:val="00DA36B1"/>
    <w:rsid w:val="00DA72D2"/>
    <w:rsid w:val="00DA74C3"/>
    <w:rsid w:val="00DB009B"/>
    <w:rsid w:val="00DB0B0B"/>
    <w:rsid w:val="00DB411A"/>
    <w:rsid w:val="00DB4868"/>
    <w:rsid w:val="00DB48F5"/>
    <w:rsid w:val="00DB4A1E"/>
    <w:rsid w:val="00DB7730"/>
    <w:rsid w:val="00DC152A"/>
    <w:rsid w:val="00DC1811"/>
    <w:rsid w:val="00DC2554"/>
    <w:rsid w:val="00DC32C8"/>
    <w:rsid w:val="00DC4C5C"/>
    <w:rsid w:val="00DC573E"/>
    <w:rsid w:val="00DC62FB"/>
    <w:rsid w:val="00DC7492"/>
    <w:rsid w:val="00DC7D34"/>
    <w:rsid w:val="00DD1609"/>
    <w:rsid w:val="00DD25C6"/>
    <w:rsid w:val="00DD3C82"/>
    <w:rsid w:val="00DD422F"/>
    <w:rsid w:val="00DD4C10"/>
    <w:rsid w:val="00DD568B"/>
    <w:rsid w:val="00DD5FE3"/>
    <w:rsid w:val="00DD668E"/>
    <w:rsid w:val="00DD7494"/>
    <w:rsid w:val="00DD7522"/>
    <w:rsid w:val="00DE134E"/>
    <w:rsid w:val="00DE21F5"/>
    <w:rsid w:val="00DE240A"/>
    <w:rsid w:val="00DE434D"/>
    <w:rsid w:val="00DE7B23"/>
    <w:rsid w:val="00DF00D3"/>
    <w:rsid w:val="00DF0711"/>
    <w:rsid w:val="00DF2C7E"/>
    <w:rsid w:val="00DF3186"/>
    <w:rsid w:val="00DF38B1"/>
    <w:rsid w:val="00DF5847"/>
    <w:rsid w:val="00E004E6"/>
    <w:rsid w:val="00E00757"/>
    <w:rsid w:val="00E00B06"/>
    <w:rsid w:val="00E02673"/>
    <w:rsid w:val="00E0305B"/>
    <w:rsid w:val="00E0377A"/>
    <w:rsid w:val="00E049F7"/>
    <w:rsid w:val="00E1085E"/>
    <w:rsid w:val="00E10EF5"/>
    <w:rsid w:val="00E127D7"/>
    <w:rsid w:val="00E1284E"/>
    <w:rsid w:val="00E131AF"/>
    <w:rsid w:val="00E16B5C"/>
    <w:rsid w:val="00E21068"/>
    <w:rsid w:val="00E215F7"/>
    <w:rsid w:val="00E21D64"/>
    <w:rsid w:val="00E22FDA"/>
    <w:rsid w:val="00E23198"/>
    <w:rsid w:val="00E26755"/>
    <w:rsid w:val="00E26E47"/>
    <w:rsid w:val="00E3032A"/>
    <w:rsid w:val="00E31013"/>
    <w:rsid w:val="00E32CA4"/>
    <w:rsid w:val="00E33F09"/>
    <w:rsid w:val="00E40185"/>
    <w:rsid w:val="00E424E7"/>
    <w:rsid w:val="00E42F4E"/>
    <w:rsid w:val="00E44382"/>
    <w:rsid w:val="00E44406"/>
    <w:rsid w:val="00E45982"/>
    <w:rsid w:val="00E47D91"/>
    <w:rsid w:val="00E50AB9"/>
    <w:rsid w:val="00E5576C"/>
    <w:rsid w:val="00E6349D"/>
    <w:rsid w:val="00E64BF4"/>
    <w:rsid w:val="00E65453"/>
    <w:rsid w:val="00E668B1"/>
    <w:rsid w:val="00E67EB4"/>
    <w:rsid w:val="00E74B7D"/>
    <w:rsid w:val="00E80AED"/>
    <w:rsid w:val="00E81041"/>
    <w:rsid w:val="00E82302"/>
    <w:rsid w:val="00E82C98"/>
    <w:rsid w:val="00E85A83"/>
    <w:rsid w:val="00E86BFF"/>
    <w:rsid w:val="00E91483"/>
    <w:rsid w:val="00E91F7E"/>
    <w:rsid w:val="00E92119"/>
    <w:rsid w:val="00E9383C"/>
    <w:rsid w:val="00E938F4"/>
    <w:rsid w:val="00E95236"/>
    <w:rsid w:val="00E959B2"/>
    <w:rsid w:val="00EA3FFE"/>
    <w:rsid w:val="00EA407B"/>
    <w:rsid w:val="00EA519D"/>
    <w:rsid w:val="00EA7EC9"/>
    <w:rsid w:val="00EB0663"/>
    <w:rsid w:val="00EB0C73"/>
    <w:rsid w:val="00EB0F77"/>
    <w:rsid w:val="00EB1228"/>
    <w:rsid w:val="00EB1C36"/>
    <w:rsid w:val="00EB42D2"/>
    <w:rsid w:val="00EB6947"/>
    <w:rsid w:val="00EB76CF"/>
    <w:rsid w:val="00EC0C8E"/>
    <w:rsid w:val="00EC152F"/>
    <w:rsid w:val="00EC1757"/>
    <w:rsid w:val="00EC1C2A"/>
    <w:rsid w:val="00EC1E2A"/>
    <w:rsid w:val="00EC3891"/>
    <w:rsid w:val="00EC5098"/>
    <w:rsid w:val="00ED5F33"/>
    <w:rsid w:val="00ED6EA4"/>
    <w:rsid w:val="00EE0B1C"/>
    <w:rsid w:val="00EE2F43"/>
    <w:rsid w:val="00EE3AE4"/>
    <w:rsid w:val="00EE72B4"/>
    <w:rsid w:val="00EE7CD4"/>
    <w:rsid w:val="00EF0556"/>
    <w:rsid w:val="00EF1E26"/>
    <w:rsid w:val="00EF1F88"/>
    <w:rsid w:val="00EF2E04"/>
    <w:rsid w:val="00EF2FC7"/>
    <w:rsid w:val="00EF370F"/>
    <w:rsid w:val="00EF4F47"/>
    <w:rsid w:val="00EF552E"/>
    <w:rsid w:val="00EF55FB"/>
    <w:rsid w:val="00EF62FE"/>
    <w:rsid w:val="00F00F7C"/>
    <w:rsid w:val="00F0206E"/>
    <w:rsid w:val="00F02316"/>
    <w:rsid w:val="00F02325"/>
    <w:rsid w:val="00F02F8E"/>
    <w:rsid w:val="00F05AE1"/>
    <w:rsid w:val="00F07AFE"/>
    <w:rsid w:val="00F10447"/>
    <w:rsid w:val="00F11709"/>
    <w:rsid w:val="00F11F37"/>
    <w:rsid w:val="00F17C1A"/>
    <w:rsid w:val="00F23608"/>
    <w:rsid w:val="00F24399"/>
    <w:rsid w:val="00F27763"/>
    <w:rsid w:val="00F278EB"/>
    <w:rsid w:val="00F3247B"/>
    <w:rsid w:val="00F32EF1"/>
    <w:rsid w:val="00F34C4C"/>
    <w:rsid w:val="00F36684"/>
    <w:rsid w:val="00F37454"/>
    <w:rsid w:val="00F40800"/>
    <w:rsid w:val="00F41640"/>
    <w:rsid w:val="00F432F6"/>
    <w:rsid w:val="00F45332"/>
    <w:rsid w:val="00F461C6"/>
    <w:rsid w:val="00F467A5"/>
    <w:rsid w:val="00F4779D"/>
    <w:rsid w:val="00F53B05"/>
    <w:rsid w:val="00F569E4"/>
    <w:rsid w:val="00F56A4A"/>
    <w:rsid w:val="00F57621"/>
    <w:rsid w:val="00F57A4F"/>
    <w:rsid w:val="00F57C08"/>
    <w:rsid w:val="00F57DE8"/>
    <w:rsid w:val="00F6158C"/>
    <w:rsid w:val="00F61C31"/>
    <w:rsid w:val="00F67597"/>
    <w:rsid w:val="00F733BF"/>
    <w:rsid w:val="00F73E7B"/>
    <w:rsid w:val="00F744FD"/>
    <w:rsid w:val="00F74E5E"/>
    <w:rsid w:val="00F76139"/>
    <w:rsid w:val="00F804E0"/>
    <w:rsid w:val="00F80E29"/>
    <w:rsid w:val="00F819D8"/>
    <w:rsid w:val="00F826A5"/>
    <w:rsid w:val="00F841D0"/>
    <w:rsid w:val="00F85D58"/>
    <w:rsid w:val="00F901A2"/>
    <w:rsid w:val="00F904B4"/>
    <w:rsid w:val="00F909B8"/>
    <w:rsid w:val="00F929BB"/>
    <w:rsid w:val="00F92F9A"/>
    <w:rsid w:val="00F96EA1"/>
    <w:rsid w:val="00F97AA3"/>
    <w:rsid w:val="00F97B44"/>
    <w:rsid w:val="00FA0A88"/>
    <w:rsid w:val="00FA16BD"/>
    <w:rsid w:val="00FA5B37"/>
    <w:rsid w:val="00FA660D"/>
    <w:rsid w:val="00FA6C35"/>
    <w:rsid w:val="00FA75AD"/>
    <w:rsid w:val="00FB0126"/>
    <w:rsid w:val="00FB012C"/>
    <w:rsid w:val="00FB5010"/>
    <w:rsid w:val="00FB5C37"/>
    <w:rsid w:val="00FB5D36"/>
    <w:rsid w:val="00FC210B"/>
    <w:rsid w:val="00FC338C"/>
    <w:rsid w:val="00FC3A0A"/>
    <w:rsid w:val="00FC3F30"/>
    <w:rsid w:val="00FC4163"/>
    <w:rsid w:val="00FC4CE7"/>
    <w:rsid w:val="00FC6BCA"/>
    <w:rsid w:val="00FC7999"/>
    <w:rsid w:val="00FD3DC4"/>
    <w:rsid w:val="00FD4E60"/>
    <w:rsid w:val="00FE07EC"/>
    <w:rsid w:val="00FE2D33"/>
    <w:rsid w:val="00FE3A60"/>
    <w:rsid w:val="00FE729D"/>
    <w:rsid w:val="00FF172E"/>
    <w:rsid w:val="00FF2DE2"/>
    <w:rsid w:val="00FF3FCC"/>
    <w:rsid w:val="00FF6C73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97DF5"/>
  <w15:docId w15:val="{760A837C-6261-471A-815E-23DE84271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21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Párrafo de lista Tachyon,titulo 3,Cuadrícula media 1 - Énfasis 21,Cuadrícula media 1 - Énfasis 22,Bullet List,FooterText,numbered,Paragraphe de liste1,Bulletr List Paragraph,列出段落,列出段落1,lp1,List Paragraph11,subcapitulo,Título 1.,Ha"/>
    <w:basedOn w:val="Normal"/>
    <w:link w:val="PrrafodelistaCar"/>
    <w:uiPriority w:val="34"/>
    <w:qFormat/>
    <w:rsid w:val="00AB1A50"/>
    <w:pPr>
      <w:ind w:left="720"/>
      <w:contextualSpacing/>
    </w:pPr>
  </w:style>
  <w:style w:type="character" w:customStyle="1" w:styleId="PrrafodelistaCar">
    <w:name w:val="Párrafo de lista Car"/>
    <w:aliases w:val="Párrafo de lista Tachyon Car,titulo 3 Car,Cuadrícula media 1 - Énfasis 21 Car,Cuadrícula media 1 - Énfasis 22 Car,Bullet List Car,FooterText Car,numbered Car,Paragraphe de liste1 Car,Bulletr List Paragraph Car,列出段落 Car,列出段落1 Car"/>
    <w:link w:val="Prrafodelista"/>
    <w:uiPriority w:val="34"/>
    <w:qFormat/>
    <w:locked/>
    <w:rsid w:val="00DA36B1"/>
  </w:style>
  <w:style w:type="paragraph" w:styleId="Textodeglobo">
    <w:name w:val="Balloon Text"/>
    <w:basedOn w:val="Normal"/>
    <w:link w:val="TextodegloboCar"/>
    <w:uiPriority w:val="99"/>
    <w:semiHidden/>
    <w:unhideWhenUsed/>
    <w:rsid w:val="00775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304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F28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288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288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288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2881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A540B"/>
    <w:rPr>
      <w:color w:val="F49100" w:themeColor="hyperlink"/>
      <w:u w:val="single"/>
    </w:rPr>
  </w:style>
  <w:style w:type="character" w:customStyle="1" w:styleId="Mencionar1">
    <w:name w:val="Mencionar1"/>
    <w:basedOn w:val="Fuentedeprrafopredeter"/>
    <w:uiPriority w:val="99"/>
    <w:semiHidden/>
    <w:unhideWhenUsed/>
    <w:rsid w:val="007A540B"/>
    <w:rPr>
      <w:color w:val="2B579A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DD7522"/>
    <w:rPr>
      <w:color w:val="85DFD0" w:themeColor="followedHyperlink"/>
      <w:u w:val="single"/>
    </w:rPr>
  </w:style>
  <w:style w:type="paragraph" w:customStyle="1" w:styleId="xxxxxmsonormal">
    <w:name w:val="x_x_x_x_x_msonormal"/>
    <w:basedOn w:val="Normal"/>
    <w:rsid w:val="008B127A"/>
    <w:pPr>
      <w:spacing w:after="0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765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rsid w:val="00DA36B1"/>
    <w:rPr>
      <w:color w:val="808080"/>
    </w:rPr>
  </w:style>
  <w:style w:type="paragraph" w:styleId="Encabezado">
    <w:name w:val="header"/>
    <w:basedOn w:val="Normal"/>
    <w:link w:val="EncabezadoCar"/>
    <w:uiPriority w:val="99"/>
    <w:semiHidden/>
    <w:unhideWhenUsed/>
    <w:rsid w:val="008151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151E4"/>
  </w:style>
  <w:style w:type="paragraph" w:styleId="Piedepgina">
    <w:name w:val="footer"/>
    <w:basedOn w:val="Normal"/>
    <w:link w:val="PiedepginaCar"/>
    <w:uiPriority w:val="99"/>
    <w:semiHidden/>
    <w:unhideWhenUsed/>
    <w:rsid w:val="008151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15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8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Azul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ólidos sutile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4578B-4EF5-4BE6-8D9D-709098EA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724</Words>
  <Characters>3986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</dc:creator>
  <cp:lastModifiedBy>Jorge Hernando Paez Porras</cp:lastModifiedBy>
  <cp:revision>2</cp:revision>
  <cp:lastPrinted>2021-04-01T04:05:00Z</cp:lastPrinted>
  <dcterms:created xsi:type="dcterms:W3CDTF">2024-07-17T14:43:00Z</dcterms:created>
  <dcterms:modified xsi:type="dcterms:W3CDTF">2024-07-17T14:43:00Z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b0866ac-0a4a-477a-ad02-5457d1a06ba2_Enabled">
    <vt:lpwstr>true</vt:lpwstr>
  </property>
  <property fmtid="{D5CDD505-2E9C-101B-9397-08002B2CF9AE}" pid="3" name="MSIP_Label_1b0866ac-0a4a-477a-ad02-5457d1a06ba2_SetDate">
    <vt:lpwstr>2024-04-30T15:41:01Z</vt:lpwstr>
  </property>
  <property fmtid="{D5CDD505-2E9C-101B-9397-08002B2CF9AE}" pid="4" name="MSIP_Label_1b0866ac-0a4a-477a-ad02-5457d1a06ba2_Method">
    <vt:lpwstr>Standard</vt:lpwstr>
  </property>
  <property fmtid="{D5CDD505-2E9C-101B-9397-08002B2CF9AE}" pid="5" name="MSIP_Label_1b0866ac-0a4a-477a-ad02-5457d1a06ba2_Name">
    <vt:lpwstr>Recordatorio Rotulado</vt:lpwstr>
  </property>
  <property fmtid="{D5CDD505-2E9C-101B-9397-08002B2CF9AE}" pid="6" name="MSIP_Label_1b0866ac-0a4a-477a-ad02-5457d1a06ba2_SiteId">
    <vt:lpwstr>1a0673c6-24e1-476d-bb4d-ba6a91a3c588</vt:lpwstr>
  </property>
  <property fmtid="{D5CDD505-2E9C-101B-9397-08002B2CF9AE}" pid="7" name="MSIP_Label_1b0866ac-0a4a-477a-ad02-5457d1a06ba2_ActionId">
    <vt:lpwstr>573c6c17-c857-4490-99b4-8cb84f1644b3</vt:lpwstr>
  </property>
  <property fmtid="{D5CDD505-2E9C-101B-9397-08002B2CF9AE}" pid="8" name="MSIP_Label_1b0866ac-0a4a-477a-ad02-5457d1a06ba2_ContentBits">
    <vt:lpwstr>0</vt:lpwstr>
  </property>
</Properties>
</file>