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0EA3F5" w14:textId="3BC33145" w:rsidR="00FC059D" w:rsidRPr="004B07DD" w:rsidRDefault="005D6273" w:rsidP="005D6273">
      <w:pPr>
        <w:jc w:val="center"/>
        <w:rPr>
          <w:rFonts w:ascii="Arial" w:hAnsi="Arial" w:cs="Arial"/>
          <w:b/>
          <w:bCs/>
          <w:sz w:val="24"/>
          <w:szCs w:val="24"/>
          <w:lang w:val="es-MX"/>
        </w:rPr>
      </w:pPr>
      <w:r w:rsidRPr="004B07DD">
        <w:rPr>
          <w:rFonts w:ascii="Arial" w:hAnsi="Arial" w:cs="Arial"/>
          <w:b/>
          <w:bCs/>
          <w:sz w:val="24"/>
          <w:szCs w:val="24"/>
          <w:lang w:val="es-MX"/>
        </w:rPr>
        <w:t>OFERTA ECONÓMICA</w:t>
      </w:r>
    </w:p>
    <w:p w14:paraId="6B0B590D" w14:textId="77777777" w:rsidR="005D6273" w:rsidRDefault="005D6273" w:rsidP="005D6273">
      <w:pPr>
        <w:jc w:val="center"/>
        <w:rPr>
          <w:rFonts w:ascii="Arial" w:hAnsi="Arial" w:cs="Arial"/>
          <w:b/>
          <w:bCs/>
          <w:sz w:val="28"/>
          <w:szCs w:val="28"/>
          <w:lang w:val="es-MX"/>
        </w:rPr>
      </w:pPr>
    </w:p>
    <w:tbl>
      <w:tblPr>
        <w:tblW w:w="0" w:type="auto"/>
        <w:tblCellMar>
          <w:left w:w="70" w:type="dxa"/>
          <w:right w:w="70" w:type="dxa"/>
        </w:tblCellMar>
        <w:tblLook w:val="04A0" w:firstRow="1" w:lastRow="0" w:firstColumn="1" w:lastColumn="0" w:noHBand="0" w:noVBand="1"/>
      </w:tblPr>
      <w:tblGrid>
        <w:gridCol w:w="659"/>
        <w:gridCol w:w="2553"/>
        <w:gridCol w:w="850"/>
        <w:gridCol w:w="707"/>
        <w:gridCol w:w="1175"/>
        <w:gridCol w:w="1134"/>
        <w:gridCol w:w="992"/>
        <w:gridCol w:w="1124"/>
      </w:tblGrid>
      <w:tr w:rsidR="0097642C" w:rsidRPr="005F6DFB" w14:paraId="169E7F49" w14:textId="77777777" w:rsidTr="0097642C">
        <w:trPr>
          <w:trHeight w:val="300"/>
        </w:trPr>
        <w:tc>
          <w:tcPr>
            <w:tcW w:w="9194" w:type="dxa"/>
            <w:gridSpan w:val="8"/>
            <w:tcBorders>
              <w:top w:val="single" w:sz="8" w:space="0" w:color="auto"/>
              <w:left w:val="single" w:sz="8" w:space="0" w:color="auto"/>
              <w:bottom w:val="single" w:sz="4" w:space="0" w:color="auto"/>
              <w:right w:val="single" w:sz="8" w:space="0" w:color="000000"/>
            </w:tcBorders>
            <w:shd w:val="clear" w:color="auto" w:fill="BDD6EE" w:themeFill="accent1" w:themeFillTint="66"/>
          </w:tcPr>
          <w:p w14:paraId="6A6DF009" w14:textId="10D064B1" w:rsidR="0097642C" w:rsidRPr="005F6DFB" w:rsidRDefault="0097642C" w:rsidP="009F302B">
            <w:pPr>
              <w:jc w:val="center"/>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MANTENIMIENTO PREVENTIVO Y CORRECTIVO</w:t>
            </w:r>
          </w:p>
        </w:tc>
      </w:tr>
      <w:tr w:rsidR="00456C30" w:rsidRPr="005F6DFB" w14:paraId="6C771CE3" w14:textId="77777777" w:rsidTr="00456C30">
        <w:trPr>
          <w:trHeight w:val="780"/>
        </w:trPr>
        <w:tc>
          <w:tcPr>
            <w:tcW w:w="659" w:type="dxa"/>
            <w:tcBorders>
              <w:top w:val="nil"/>
              <w:left w:val="single" w:sz="8" w:space="0" w:color="auto"/>
              <w:bottom w:val="single" w:sz="4" w:space="0" w:color="auto"/>
              <w:right w:val="single" w:sz="4" w:space="0" w:color="auto"/>
            </w:tcBorders>
            <w:shd w:val="clear" w:color="000000" w:fill="BCD6ED"/>
            <w:vAlign w:val="center"/>
          </w:tcPr>
          <w:p w14:paraId="70862B21" w14:textId="7D4A067B" w:rsidR="0097642C" w:rsidRPr="005F6DFB" w:rsidRDefault="00393911" w:rsidP="00393911">
            <w:pPr>
              <w:jc w:val="center"/>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ÍTEM</w:t>
            </w:r>
          </w:p>
        </w:tc>
        <w:tc>
          <w:tcPr>
            <w:tcW w:w="2553" w:type="dxa"/>
            <w:tcBorders>
              <w:top w:val="nil"/>
              <w:left w:val="single" w:sz="8" w:space="0" w:color="auto"/>
              <w:bottom w:val="single" w:sz="4" w:space="0" w:color="auto"/>
              <w:right w:val="single" w:sz="4" w:space="0" w:color="auto"/>
            </w:tcBorders>
            <w:shd w:val="clear" w:color="000000" w:fill="BCD6ED"/>
            <w:vAlign w:val="center"/>
            <w:hideMark/>
          </w:tcPr>
          <w:p w14:paraId="5985CA37" w14:textId="4C799CEE" w:rsidR="0097642C" w:rsidRPr="005F6DFB" w:rsidRDefault="0097642C" w:rsidP="009F302B">
            <w:pPr>
              <w:jc w:val="center"/>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ACTIVIDAD</w:t>
            </w:r>
          </w:p>
        </w:tc>
        <w:tc>
          <w:tcPr>
            <w:tcW w:w="850" w:type="dxa"/>
            <w:tcBorders>
              <w:top w:val="nil"/>
              <w:left w:val="nil"/>
              <w:bottom w:val="single" w:sz="4" w:space="0" w:color="auto"/>
              <w:right w:val="single" w:sz="4" w:space="0" w:color="auto"/>
            </w:tcBorders>
            <w:shd w:val="clear" w:color="000000" w:fill="BCD6ED"/>
            <w:vAlign w:val="center"/>
            <w:hideMark/>
          </w:tcPr>
          <w:p w14:paraId="7CAB90BF" w14:textId="77777777" w:rsidR="0097642C" w:rsidRPr="005F6DFB" w:rsidRDefault="0097642C" w:rsidP="009F302B">
            <w:pPr>
              <w:jc w:val="center"/>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UNIDAD DE MEDIDA</w:t>
            </w:r>
          </w:p>
        </w:tc>
        <w:tc>
          <w:tcPr>
            <w:tcW w:w="707" w:type="dxa"/>
            <w:tcBorders>
              <w:top w:val="nil"/>
              <w:left w:val="nil"/>
              <w:bottom w:val="single" w:sz="4" w:space="0" w:color="auto"/>
              <w:right w:val="single" w:sz="4" w:space="0" w:color="auto"/>
            </w:tcBorders>
            <w:shd w:val="clear" w:color="000000" w:fill="BCD6ED"/>
            <w:vAlign w:val="center"/>
            <w:hideMark/>
          </w:tcPr>
          <w:p w14:paraId="5CDCD763" w14:textId="17D6C57B" w:rsidR="0097642C" w:rsidRPr="005F6DFB" w:rsidRDefault="0097642C" w:rsidP="009F302B">
            <w:pPr>
              <w:jc w:val="center"/>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CANT.</w:t>
            </w:r>
          </w:p>
        </w:tc>
        <w:tc>
          <w:tcPr>
            <w:tcW w:w="1175" w:type="dxa"/>
            <w:tcBorders>
              <w:top w:val="nil"/>
              <w:left w:val="nil"/>
              <w:bottom w:val="single" w:sz="4" w:space="0" w:color="auto"/>
              <w:right w:val="single" w:sz="4" w:space="0" w:color="auto"/>
            </w:tcBorders>
            <w:shd w:val="clear" w:color="000000" w:fill="BCD6ED"/>
            <w:vAlign w:val="center"/>
            <w:hideMark/>
          </w:tcPr>
          <w:p w14:paraId="1F3FCF4D" w14:textId="3BBEA7C5" w:rsidR="0097642C" w:rsidRPr="005F6DFB" w:rsidRDefault="0097642C" w:rsidP="009F302B">
            <w:pPr>
              <w:jc w:val="center"/>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Valor unitario techo IVA incluido</w:t>
            </w:r>
          </w:p>
        </w:tc>
        <w:tc>
          <w:tcPr>
            <w:tcW w:w="1134" w:type="dxa"/>
            <w:tcBorders>
              <w:top w:val="nil"/>
              <w:left w:val="nil"/>
              <w:bottom w:val="single" w:sz="4" w:space="0" w:color="auto"/>
              <w:right w:val="single" w:sz="4" w:space="0" w:color="auto"/>
            </w:tcBorders>
            <w:shd w:val="clear" w:color="000000" w:fill="BCD6ED"/>
            <w:vAlign w:val="center"/>
            <w:hideMark/>
          </w:tcPr>
          <w:p w14:paraId="6E008ABF" w14:textId="3287615F" w:rsidR="0097642C" w:rsidRPr="005F6DFB" w:rsidRDefault="0097642C" w:rsidP="009F302B">
            <w:pPr>
              <w:jc w:val="center"/>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Valor Total Techo IVA incluido</w:t>
            </w:r>
          </w:p>
        </w:tc>
        <w:tc>
          <w:tcPr>
            <w:tcW w:w="992" w:type="dxa"/>
            <w:tcBorders>
              <w:top w:val="nil"/>
              <w:left w:val="nil"/>
              <w:bottom w:val="single" w:sz="4" w:space="0" w:color="auto"/>
              <w:right w:val="single" w:sz="4" w:space="0" w:color="auto"/>
            </w:tcBorders>
            <w:shd w:val="clear" w:color="auto" w:fill="BDD6EE" w:themeFill="accent1" w:themeFillTint="66"/>
            <w:vAlign w:val="bottom"/>
            <w:hideMark/>
          </w:tcPr>
          <w:p w14:paraId="25D7B00F" w14:textId="2F67989B" w:rsidR="0097642C" w:rsidRPr="005F6DFB" w:rsidRDefault="0097642C" w:rsidP="009F302B">
            <w:pPr>
              <w:jc w:val="center"/>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Valor unitario Ofertado IVA incluido</w:t>
            </w:r>
          </w:p>
        </w:tc>
        <w:tc>
          <w:tcPr>
            <w:tcW w:w="1124" w:type="dxa"/>
            <w:tcBorders>
              <w:top w:val="nil"/>
              <w:left w:val="nil"/>
              <w:bottom w:val="single" w:sz="4" w:space="0" w:color="auto"/>
              <w:right w:val="single" w:sz="8" w:space="0" w:color="auto"/>
            </w:tcBorders>
            <w:shd w:val="clear" w:color="auto" w:fill="BDD6EE" w:themeFill="accent1" w:themeFillTint="66"/>
            <w:vAlign w:val="center"/>
            <w:hideMark/>
          </w:tcPr>
          <w:p w14:paraId="5E89EDDD" w14:textId="0EF291A2" w:rsidR="0097642C" w:rsidRPr="005F6DFB" w:rsidRDefault="0097642C" w:rsidP="009F302B">
            <w:pPr>
              <w:jc w:val="center"/>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Valor Total Ofertado IVA incluido</w:t>
            </w:r>
          </w:p>
        </w:tc>
      </w:tr>
      <w:tr w:rsidR="0097642C" w:rsidRPr="005F6DFB" w14:paraId="68CEE6B3" w14:textId="77777777" w:rsidTr="00456C30">
        <w:trPr>
          <w:trHeight w:val="765"/>
        </w:trPr>
        <w:tc>
          <w:tcPr>
            <w:tcW w:w="659" w:type="dxa"/>
            <w:tcBorders>
              <w:top w:val="nil"/>
              <w:left w:val="single" w:sz="8" w:space="0" w:color="auto"/>
              <w:bottom w:val="single" w:sz="4" w:space="0" w:color="auto"/>
              <w:right w:val="single" w:sz="4" w:space="0" w:color="auto"/>
            </w:tcBorders>
            <w:vAlign w:val="center"/>
          </w:tcPr>
          <w:p w14:paraId="085D15FF" w14:textId="1BE7A654" w:rsidR="0097642C" w:rsidRPr="005F6DFB" w:rsidRDefault="00393911" w:rsidP="00393911">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2553" w:type="dxa"/>
            <w:tcBorders>
              <w:top w:val="nil"/>
              <w:left w:val="single" w:sz="8" w:space="0" w:color="auto"/>
              <w:bottom w:val="single" w:sz="4" w:space="0" w:color="auto"/>
              <w:right w:val="single" w:sz="4" w:space="0" w:color="auto"/>
            </w:tcBorders>
            <w:shd w:val="clear" w:color="auto" w:fill="auto"/>
            <w:vAlign w:val="center"/>
            <w:hideMark/>
          </w:tcPr>
          <w:p w14:paraId="309C15FE" w14:textId="667096FB" w:rsidR="0097642C" w:rsidRPr="00456C30" w:rsidRDefault="0097642C" w:rsidP="009F302B">
            <w:pPr>
              <w:jc w:val="both"/>
              <w:rPr>
                <w:rFonts w:ascii="Arial" w:hAnsi="Arial" w:cs="Arial"/>
                <w:color w:val="000000"/>
                <w:sz w:val="16"/>
                <w:szCs w:val="16"/>
                <w:lang w:val="es-CO" w:eastAsia="es-CO"/>
              </w:rPr>
            </w:pPr>
            <w:r w:rsidRPr="00456C30">
              <w:rPr>
                <w:rFonts w:ascii="Arial" w:hAnsi="Arial" w:cs="Arial"/>
                <w:color w:val="000000"/>
                <w:sz w:val="16"/>
                <w:szCs w:val="16"/>
                <w:lang w:val="es-CO" w:eastAsia="es-CO"/>
              </w:rPr>
              <w:t>MANTENIMIENTO PREVENTIVO Y CORRECTIVO MENSUAL AL SISTEMA DE AGUA POTABLE</w:t>
            </w:r>
          </w:p>
        </w:tc>
        <w:tc>
          <w:tcPr>
            <w:tcW w:w="850" w:type="dxa"/>
            <w:tcBorders>
              <w:top w:val="nil"/>
              <w:left w:val="nil"/>
              <w:bottom w:val="single" w:sz="4" w:space="0" w:color="auto"/>
              <w:right w:val="single" w:sz="4" w:space="0" w:color="auto"/>
            </w:tcBorders>
            <w:shd w:val="clear" w:color="auto" w:fill="auto"/>
            <w:vAlign w:val="center"/>
            <w:hideMark/>
          </w:tcPr>
          <w:p w14:paraId="6F048FE8" w14:textId="77777777" w:rsidR="0097642C" w:rsidRPr="005F6DFB" w:rsidRDefault="0097642C" w:rsidP="009F302B">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Mes</w:t>
            </w:r>
          </w:p>
        </w:tc>
        <w:tc>
          <w:tcPr>
            <w:tcW w:w="707" w:type="dxa"/>
            <w:tcBorders>
              <w:top w:val="nil"/>
              <w:left w:val="nil"/>
              <w:bottom w:val="single" w:sz="4" w:space="0" w:color="auto"/>
              <w:right w:val="single" w:sz="4" w:space="0" w:color="auto"/>
            </w:tcBorders>
            <w:shd w:val="clear" w:color="auto" w:fill="auto"/>
            <w:vAlign w:val="center"/>
            <w:hideMark/>
          </w:tcPr>
          <w:p w14:paraId="1D11A0EF" w14:textId="77777777" w:rsidR="0097642C" w:rsidRPr="005F6DFB" w:rsidRDefault="0097642C" w:rsidP="009F302B">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3</w:t>
            </w:r>
          </w:p>
        </w:tc>
        <w:tc>
          <w:tcPr>
            <w:tcW w:w="1175" w:type="dxa"/>
            <w:tcBorders>
              <w:top w:val="nil"/>
              <w:left w:val="nil"/>
              <w:bottom w:val="single" w:sz="4" w:space="0" w:color="auto"/>
              <w:right w:val="single" w:sz="4" w:space="0" w:color="auto"/>
            </w:tcBorders>
            <w:shd w:val="clear" w:color="auto" w:fill="auto"/>
            <w:noWrap/>
            <w:vAlign w:val="center"/>
            <w:hideMark/>
          </w:tcPr>
          <w:p w14:paraId="4857A8CC" w14:textId="77777777" w:rsidR="0097642C" w:rsidRPr="005F6DFB" w:rsidRDefault="0097642C" w:rsidP="00456C30">
            <w:pPr>
              <w:jc w:val="right"/>
              <w:rPr>
                <w:rFonts w:ascii="Arial" w:hAnsi="Arial" w:cs="Arial"/>
                <w:color w:val="000000"/>
                <w:sz w:val="18"/>
                <w:szCs w:val="18"/>
                <w:lang w:val="es-CO" w:eastAsia="es-CO"/>
              </w:rPr>
            </w:pPr>
            <w:r w:rsidRPr="005F6DFB">
              <w:rPr>
                <w:rFonts w:ascii="Arial" w:hAnsi="Arial" w:cs="Arial"/>
                <w:color w:val="000000"/>
                <w:sz w:val="18"/>
                <w:szCs w:val="18"/>
                <w:lang w:val="es-CO" w:eastAsia="es-CO"/>
              </w:rPr>
              <w:t>$ 540.000</w:t>
            </w:r>
          </w:p>
        </w:tc>
        <w:tc>
          <w:tcPr>
            <w:tcW w:w="1134" w:type="dxa"/>
            <w:tcBorders>
              <w:top w:val="nil"/>
              <w:left w:val="nil"/>
              <w:bottom w:val="single" w:sz="4" w:space="0" w:color="auto"/>
              <w:right w:val="single" w:sz="4" w:space="0" w:color="auto"/>
            </w:tcBorders>
            <w:shd w:val="clear" w:color="auto" w:fill="auto"/>
            <w:noWrap/>
            <w:vAlign w:val="center"/>
            <w:hideMark/>
          </w:tcPr>
          <w:p w14:paraId="65F367E2" w14:textId="77777777" w:rsidR="0097642C" w:rsidRPr="005F6DFB" w:rsidRDefault="0097642C" w:rsidP="00456C30">
            <w:pPr>
              <w:jc w:val="right"/>
              <w:rPr>
                <w:rFonts w:ascii="Arial" w:hAnsi="Arial" w:cs="Arial"/>
                <w:color w:val="000000"/>
                <w:sz w:val="18"/>
                <w:szCs w:val="18"/>
                <w:lang w:val="es-CO" w:eastAsia="es-CO"/>
              </w:rPr>
            </w:pPr>
            <w:r w:rsidRPr="005F6DFB">
              <w:rPr>
                <w:rFonts w:ascii="Arial" w:hAnsi="Arial" w:cs="Arial"/>
                <w:color w:val="000000"/>
                <w:sz w:val="18"/>
                <w:szCs w:val="18"/>
                <w:lang w:val="es-CO" w:eastAsia="es-CO"/>
              </w:rPr>
              <w:t>$ 1.620.000</w:t>
            </w:r>
          </w:p>
        </w:tc>
        <w:tc>
          <w:tcPr>
            <w:tcW w:w="992" w:type="dxa"/>
            <w:tcBorders>
              <w:top w:val="nil"/>
              <w:left w:val="nil"/>
              <w:bottom w:val="single" w:sz="4" w:space="0" w:color="auto"/>
              <w:right w:val="single" w:sz="4" w:space="0" w:color="auto"/>
            </w:tcBorders>
            <w:shd w:val="clear" w:color="auto" w:fill="auto"/>
            <w:noWrap/>
            <w:vAlign w:val="bottom"/>
            <w:hideMark/>
          </w:tcPr>
          <w:p w14:paraId="45E537C5" w14:textId="77777777" w:rsidR="0097642C" w:rsidRPr="005F6DFB" w:rsidRDefault="0097642C" w:rsidP="009F302B">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c>
          <w:tcPr>
            <w:tcW w:w="1124" w:type="dxa"/>
            <w:tcBorders>
              <w:top w:val="nil"/>
              <w:left w:val="nil"/>
              <w:bottom w:val="single" w:sz="4" w:space="0" w:color="auto"/>
              <w:right w:val="single" w:sz="8" w:space="0" w:color="auto"/>
            </w:tcBorders>
            <w:shd w:val="clear" w:color="auto" w:fill="auto"/>
            <w:noWrap/>
            <w:vAlign w:val="bottom"/>
            <w:hideMark/>
          </w:tcPr>
          <w:p w14:paraId="05996546" w14:textId="77777777" w:rsidR="0097642C" w:rsidRPr="005F6DFB" w:rsidRDefault="0097642C" w:rsidP="009F302B">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142838A5" w14:textId="77777777" w:rsidTr="00456C30">
        <w:trPr>
          <w:trHeight w:val="765"/>
        </w:trPr>
        <w:tc>
          <w:tcPr>
            <w:tcW w:w="659" w:type="dxa"/>
            <w:tcBorders>
              <w:top w:val="nil"/>
              <w:left w:val="single" w:sz="8" w:space="0" w:color="auto"/>
              <w:bottom w:val="single" w:sz="4" w:space="0" w:color="auto"/>
              <w:right w:val="single" w:sz="4" w:space="0" w:color="auto"/>
            </w:tcBorders>
            <w:vAlign w:val="center"/>
          </w:tcPr>
          <w:p w14:paraId="7302CCE6" w14:textId="20E4B1EB" w:rsidR="0097642C" w:rsidRPr="005F6DFB" w:rsidRDefault="00393911" w:rsidP="00393911">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2</w:t>
            </w:r>
          </w:p>
        </w:tc>
        <w:tc>
          <w:tcPr>
            <w:tcW w:w="2553" w:type="dxa"/>
            <w:tcBorders>
              <w:top w:val="nil"/>
              <w:left w:val="single" w:sz="8" w:space="0" w:color="auto"/>
              <w:bottom w:val="single" w:sz="4" w:space="0" w:color="auto"/>
              <w:right w:val="single" w:sz="4" w:space="0" w:color="auto"/>
            </w:tcBorders>
            <w:shd w:val="clear" w:color="auto" w:fill="auto"/>
            <w:vAlign w:val="center"/>
            <w:hideMark/>
          </w:tcPr>
          <w:p w14:paraId="64754AAD" w14:textId="06868E03" w:rsidR="0097642C" w:rsidRPr="00456C30" w:rsidRDefault="0097642C" w:rsidP="009F302B">
            <w:pPr>
              <w:jc w:val="both"/>
              <w:rPr>
                <w:rFonts w:ascii="Arial" w:hAnsi="Arial" w:cs="Arial"/>
                <w:color w:val="000000"/>
                <w:sz w:val="16"/>
                <w:szCs w:val="16"/>
                <w:lang w:val="es-CO" w:eastAsia="es-CO"/>
              </w:rPr>
            </w:pPr>
            <w:r w:rsidRPr="00456C30">
              <w:rPr>
                <w:rFonts w:ascii="Arial" w:hAnsi="Arial" w:cs="Arial"/>
                <w:color w:val="000000"/>
                <w:sz w:val="16"/>
                <w:szCs w:val="16"/>
                <w:lang w:val="es-CO" w:eastAsia="es-CO"/>
              </w:rPr>
              <w:t>MANTENIMIENTO PREVENTIVO Y CORRECTIVO MENSUAL AL SISTEMA DE AGUAS LLUVIAS</w:t>
            </w:r>
          </w:p>
        </w:tc>
        <w:tc>
          <w:tcPr>
            <w:tcW w:w="850" w:type="dxa"/>
            <w:tcBorders>
              <w:top w:val="nil"/>
              <w:left w:val="nil"/>
              <w:bottom w:val="single" w:sz="4" w:space="0" w:color="auto"/>
              <w:right w:val="single" w:sz="4" w:space="0" w:color="auto"/>
            </w:tcBorders>
            <w:shd w:val="clear" w:color="auto" w:fill="auto"/>
            <w:vAlign w:val="center"/>
            <w:hideMark/>
          </w:tcPr>
          <w:p w14:paraId="02BEAD09" w14:textId="77777777" w:rsidR="0097642C" w:rsidRPr="005F6DFB" w:rsidRDefault="0097642C" w:rsidP="009F302B">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Mes</w:t>
            </w:r>
          </w:p>
        </w:tc>
        <w:tc>
          <w:tcPr>
            <w:tcW w:w="707" w:type="dxa"/>
            <w:tcBorders>
              <w:top w:val="nil"/>
              <w:left w:val="nil"/>
              <w:bottom w:val="single" w:sz="4" w:space="0" w:color="auto"/>
              <w:right w:val="single" w:sz="4" w:space="0" w:color="auto"/>
            </w:tcBorders>
            <w:shd w:val="clear" w:color="auto" w:fill="auto"/>
            <w:vAlign w:val="center"/>
            <w:hideMark/>
          </w:tcPr>
          <w:p w14:paraId="6800F21B" w14:textId="77777777" w:rsidR="0097642C" w:rsidRPr="005F6DFB" w:rsidRDefault="0097642C" w:rsidP="009F302B">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3</w:t>
            </w:r>
          </w:p>
        </w:tc>
        <w:tc>
          <w:tcPr>
            <w:tcW w:w="1175" w:type="dxa"/>
            <w:tcBorders>
              <w:top w:val="nil"/>
              <w:left w:val="nil"/>
              <w:bottom w:val="single" w:sz="4" w:space="0" w:color="auto"/>
              <w:right w:val="single" w:sz="4" w:space="0" w:color="auto"/>
            </w:tcBorders>
            <w:shd w:val="clear" w:color="auto" w:fill="auto"/>
            <w:noWrap/>
            <w:vAlign w:val="center"/>
            <w:hideMark/>
          </w:tcPr>
          <w:p w14:paraId="0754ECBA" w14:textId="77777777" w:rsidR="0097642C" w:rsidRPr="005F6DFB" w:rsidRDefault="0097642C" w:rsidP="00456C30">
            <w:pPr>
              <w:jc w:val="right"/>
              <w:rPr>
                <w:rFonts w:ascii="Arial" w:hAnsi="Arial" w:cs="Arial"/>
                <w:color w:val="000000"/>
                <w:sz w:val="18"/>
                <w:szCs w:val="18"/>
                <w:lang w:val="es-CO" w:eastAsia="es-CO"/>
              </w:rPr>
            </w:pPr>
            <w:r w:rsidRPr="005F6DFB">
              <w:rPr>
                <w:rFonts w:ascii="Arial" w:hAnsi="Arial" w:cs="Arial"/>
                <w:color w:val="000000"/>
                <w:sz w:val="18"/>
                <w:szCs w:val="18"/>
                <w:lang w:val="es-CO" w:eastAsia="es-CO"/>
              </w:rPr>
              <w:t>$ 655.000</w:t>
            </w:r>
          </w:p>
        </w:tc>
        <w:tc>
          <w:tcPr>
            <w:tcW w:w="1134" w:type="dxa"/>
            <w:tcBorders>
              <w:top w:val="nil"/>
              <w:left w:val="nil"/>
              <w:bottom w:val="single" w:sz="4" w:space="0" w:color="auto"/>
              <w:right w:val="single" w:sz="4" w:space="0" w:color="auto"/>
            </w:tcBorders>
            <w:shd w:val="clear" w:color="auto" w:fill="auto"/>
            <w:noWrap/>
            <w:vAlign w:val="center"/>
            <w:hideMark/>
          </w:tcPr>
          <w:p w14:paraId="600A49CD" w14:textId="77777777" w:rsidR="0097642C" w:rsidRPr="005F6DFB" w:rsidRDefault="0097642C" w:rsidP="00456C30">
            <w:pPr>
              <w:jc w:val="right"/>
              <w:rPr>
                <w:rFonts w:ascii="Arial" w:hAnsi="Arial" w:cs="Arial"/>
                <w:color w:val="000000"/>
                <w:sz w:val="18"/>
                <w:szCs w:val="18"/>
                <w:lang w:val="es-CO" w:eastAsia="es-CO"/>
              </w:rPr>
            </w:pPr>
            <w:r w:rsidRPr="005F6DFB">
              <w:rPr>
                <w:rFonts w:ascii="Arial" w:hAnsi="Arial" w:cs="Arial"/>
                <w:color w:val="000000"/>
                <w:sz w:val="18"/>
                <w:szCs w:val="18"/>
                <w:lang w:val="es-CO" w:eastAsia="es-CO"/>
              </w:rPr>
              <w:t>$ 1.965.000</w:t>
            </w:r>
          </w:p>
        </w:tc>
        <w:tc>
          <w:tcPr>
            <w:tcW w:w="992" w:type="dxa"/>
            <w:tcBorders>
              <w:top w:val="nil"/>
              <w:left w:val="nil"/>
              <w:bottom w:val="single" w:sz="4" w:space="0" w:color="auto"/>
              <w:right w:val="single" w:sz="4" w:space="0" w:color="auto"/>
            </w:tcBorders>
            <w:shd w:val="clear" w:color="auto" w:fill="auto"/>
            <w:noWrap/>
            <w:vAlign w:val="bottom"/>
            <w:hideMark/>
          </w:tcPr>
          <w:p w14:paraId="05BE1A17" w14:textId="77777777" w:rsidR="0097642C" w:rsidRPr="005F6DFB" w:rsidRDefault="0097642C" w:rsidP="009F302B">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c>
          <w:tcPr>
            <w:tcW w:w="1124" w:type="dxa"/>
            <w:tcBorders>
              <w:top w:val="nil"/>
              <w:left w:val="nil"/>
              <w:bottom w:val="single" w:sz="4" w:space="0" w:color="auto"/>
              <w:right w:val="single" w:sz="8" w:space="0" w:color="auto"/>
            </w:tcBorders>
            <w:shd w:val="clear" w:color="auto" w:fill="auto"/>
            <w:noWrap/>
            <w:vAlign w:val="bottom"/>
            <w:hideMark/>
          </w:tcPr>
          <w:p w14:paraId="68FB84F2" w14:textId="77777777" w:rsidR="0097642C" w:rsidRPr="005F6DFB" w:rsidRDefault="0097642C" w:rsidP="009F302B">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59A7A7E0" w14:textId="77777777" w:rsidTr="00456C30">
        <w:trPr>
          <w:trHeight w:val="765"/>
        </w:trPr>
        <w:tc>
          <w:tcPr>
            <w:tcW w:w="659" w:type="dxa"/>
            <w:tcBorders>
              <w:top w:val="nil"/>
              <w:left w:val="single" w:sz="8" w:space="0" w:color="auto"/>
              <w:bottom w:val="single" w:sz="4" w:space="0" w:color="auto"/>
              <w:right w:val="single" w:sz="4" w:space="0" w:color="auto"/>
            </w:tcBorders>
            <w:vAlign w:val="center"/>
          </w:tcPr>
          <w:p w14:paraId="3705FE85" w14:textId="008A5034" w:rsidR="0097642C" w:rsidRPr="005F6DFB" w:rsidRDefault="00393911" w:rsidP="00393911">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3</w:t>
            </w:r>
          </w:p>
        </w:tc>
        <w:tc>
          <w:tcPr>
            <w:tcW w:w="2553" w:type="dxa"/>
            <w:tcBorders>
              <w:top w:val="nil"/>
              <w:left w:val="single" w:sz="8" w:space="0" w:color="auto"/>
              <w:bottom w:val="single" w:sz="4" w:space="0" w:color="auto"/>
              <w:right w:val="single" w:sz="4" w:space="0" w:color="auto"/>
            </w:tcBorders>
            <w:shd w:val="clear" w:color="auto" w:fill="auto"/>
            <w:vAlign w:val="center"/>
            <w:hideMark/>
          </w:tcPr>
          <w:p w14:paraId="6611C7AA" w14:textId="3F0B7EA3" w:rsidR="0097642C" w:rsidRPr="00456C30" w:rsidRDefault="0097642C" w:rsidP="009F302B">
            <w:pPr>
              <w:jc w:val="both"/>
              <w:rPr>
                <w:rFonts w:ascii="Arial" w:hAnsi="Arial" w:cs="Arial"/>
                <w:color w:val="000000"/>
                <w:sz w:val="16"/>
                <w:szCs w:val="16"/>
                <w:lang w:val="es-CO" w:eastAsia="es-CO"/>
              </w:rPr>
            </w:pPr>
            <w:r w:rsidRPr="00456C30">
              <w:rPr>
                <w:rFonts w:ascii="Arial" w:hAnsi="Arial" w:cs="Arial"/>
                <w:color w:val="000000"/>
                <w:sz w:val="16"/>
                <w:szCs w:val="16"/>
                <w:lang w:val="es-CO" w:eastAsia="es-CO"/>
              </w:rPr>
              <w:t>MANTENIMIENTO PREVENTIVO Y CORRECTIVO MENSUAL AL SISTEMA DE AGUAS NEGRAS</w:t>
            </w:r>
          </w:p>
        </w:tc>
        <w:tc>
          <w:tcPr>
            <w:tcW w:w="850" w:type="dxa"/>
            <w:tcBorders>
              <w:top w:val="nil"/>
              <w:left w:val="nil"/>
              <w:bottom w:val="single" w:sz="4" w:space="0" w:color="auto"/>
              <w:right w:val="single" w:sz="4" w:space="0" w:color="auto"/>
            </w:tcBorders>
            <w:shd w:val="clear" w:color="auto" w:fill="auto"/>
            <w:vAlign w:val="center"/>
            <w:hideMark/>
          </w:tcPr>
          <w:p w14:paraId="5325A7AA" w14:textId="77777777" w:rsidR="0097642C" w:rsidRPr="005F6DFB" w:rsidRDefault="0097642C" w:rsidP="009F302B">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Mes</w:t>
            </w:r>
          </w:p>
        </w:tc>
        <w:tc>
          <w:tcPr>
            <w:tcW w:w="707" w:type="dxa"/>
            <w:tcBorders>
              <w:top w:val="nil"/>
              <w:left w:val="nil"/>
              <w:bottom w:val="single" w:sz="4" w:space="0" w:color="auto"/>
              <w:right w:val="single" w:sz="4" w:space="0" w:color="auto"/>
            </w:tcBorders>
            <w:shd w:val="clear" w:color="auto" w:fill="auto"/>
            <w:vAlign w:val="center"/>
            <w:hideMark/>
          </w:tcPr>
          <w:p w14:paraId="669DF59A" w14:textId="77777777" w:rsidR="0097642C" w:rsidRPr="005F6DFB" w:rsidRDefault="0097642C" w:rsidP="009F302B">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3</w:t>
            </w:r>
          </w:p>
        </w:tc>
        <w:tc>
          <w:tcPr>
            <w:tcW w:w="1175" w:type="dxa"/>
            <w:tcBorders>
              <w:top w:val="nil"/>
              <w:left w:val="nil"/>
              <w:bottom w:val="single" w:sz="4" w:space="0" w:color="auto"/>
              <w:right w:val="single" w:sz="4" w:space="0" w:color="auto"/>
            </w:tcBorders>
            <w:shd w:val="clear" w:color="auto" w:fill="auto"/>
            <w:noWrap/>
            <w:vAlign w:val="center"/>
            <w:hideMark/>
          </w:tcPr>
          <w:p w14:paraId="54E414C6" w14:textId="77777777" w:rsidR="0097642C" w:rsidRPr="005F6DFB" w:rsidRDefault="0097642C" w:rsidP="00456C30">
            <w:pPr>
              <w:jc w:val="right"/>
              <w:rPr>
                <w:rFonts w:ascii="Arial" w:hAnsi="Arial" w:cs="Arial"/>
                <w:color w:val="000000"/>
                <w:sz w:val="18"/>
                <w:szCs w:val="18"/>
                <w:lang w:val="es-CO" w:eastAsia="es-CO"/>
              </w:rPr>
            </w:pPr>
            <w:r w:rsidRPr="005F6DFB">
              <w:rPr>
                <w:rFonts w:ascii="Arial" w:hAnsi="Arial" w:cs="Arial"/>
                <w:color w:val="000000"/>
                <w:sz w:val="18"/>
                <w:szCs w:val="18"/>
                <w:lang w:val="es-CO" w:eastAsia="es-CO"/>
              </w:rPr>
              <w:t>$ 550.000</w:t>
            </w:r>
          </w:p>
        </w:tc>
        <w:tc>
          <w:tcPr>
            <w:tcW w:w="1134" w:type="dxa"/>
            <w:tcBorders>
              <w:top w:val="nil"/>
              <w:left w:val="nil"/>
              <w:bottom w:val="single" w:sz="4" w:space="0" w:color="auto"/>
              <w:right w:val="single" w:sz="4" w:space="0" w:color="auto"/>
            </w:tcBorders>
            <w:shd w:val="clear" w:color="auto" w:fill="auto"/>
            <w:noWrap/>
            <w:vAlign w:val="center"/>
            <w:hideMark/>
          </w:tcPr>
          <w:p w14:paraId="4CFDC51F" w14:textId="77777777" w:rsidR="0097642C" w:rsidRPr="005F6DFB" w:rsidRDefault="0097642C" w:rsidP="00456C30">
            <w:pPr>
              <w:jc w:val="right"/>
              <w:rPr>
                <w:rFonts w:ascii="Arial" w:hAnsi="Arial" w:cs="Arial"/>
                <w:color w:val="000000"/>
                <w:sz w:val="18"/>
                <w:szCs w:val="18"/>
                <w:lang w:val="es-CO" w:eastAsia="es-CO"/>
              </w:rPr>
            </w:pPr>
            <w:r w:rsidRPr="005F6DFB">
              <w:rPr>
                <w:rFonts w:ascii="Arial" w:hAnsi="Arial" w:cs="Arial"/>
                <w:color w:val="000000"/>
                <w:sz w:val="18"/>
                <w:szCs w:val="18"/>
                <w:lang w:val="es-CO" w:eastAsia="es-CO"/>
              </w:rPr>
              <w:t>$ 1.650.000</w:t>
            </w:r>
          </w:p>
        </w:tc>
        <w:tc>
          <w:tcPr>
            <w:tcW w:w="992" w:type="dxa"/>
            <w:tcBorders>
              <w:top w:val="nil"/>
              <w:left w:val="nil"/>
              <w:bottom w:val="single" w:sz="4" w:space="0" w:color="auto"/>
              <w:right w:val="single" w:sz="4" w:space="0" w:color="auto"/>
            </w:tcBorders>
            <w:shd w:val="clear" w:color="auto" w:fill="auto"/>
            <w:noWrap/>
            <w:vAlign w:val="bottom"/>
            <w:hideMark/>
          </w:tcPr>
          <w:p w14:paraId="3E802442" w14:textId="77777777" w:rsidR="0097642C" w:rsidRPr="005F6DFB" w:rsidRDefault="0097642C" w:rsidP="009F302B">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c>
          <w:tcPr>
            <w:tcW w:w="1124" w:type="dxa"/>
            <w:tcBorders>
              <w:top w:val="nil"/>
              <w:left w:val="nil"/>
              <w:bottom w:val="single" w:sz="4" w:space="0" w:color="auto"/>
              <w:right w:val="single" w:sz="8" w:space="0" w:color="auto"/>
            </w:tcBorders>
            <w:shd w:val="clear" w:color="auto" w:fill="auto"/>
            <w:noWrap/>
            <w:vAlign w:val="bottom"/>
            <w:hideMark/>
          </w:tcPr>
          <w:p w14:paraId="54FBC454" w14:textId="77777777" w:rsidR="0097642C" w:rsidRPr="005F6DFB" w:rsidRDefault="0097642C" w:rsidP="009F302B">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64D71A27" w14:textId="77777777" w:rsidTr="00456C30">
        <w:trPr>
          <w:trHeight w:val="1020"/>
        </w:trPr>
        <w:tc>
          <w:tcPr>
            <w:tcW w:w="659" w:type="dxa"/>
            <w:tcBorders>
              <w:top w:val="nil"/>
              <w:left w:val="single" w:sz="8" w:space="0" w:color="auto"/>
              <w:bottom w:val="single" w:sz="4" w:space="0" w:color="auto"/>
              <w:right w:val="single" w:sz="4" w:space="0" w:color="auto"/>
            </w:tcBorders>
            <w:vAlign w:val="center"/>
          </w:tcPr>
          <w:p w14:paraId="6E65437C" w14:textId="383EB834" w:rsidR="0097642C" w:rsidRPr="005F6DFB" w:rsidRDefault="00393911" w:rsidP="00393911">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4</w:t>
            </w:r>
          </w:p>
        </w:tc>
        <w:tc>
          <w:tcPr>
            <w:tcW w:w="2553" w:type="dxa"/>
            <w:tcBorders>
              <w:top w:val="nil"/>
              <w:left w:val="single" w:sz="8" w:space="0" w:color="auto"/>
              <w:bottom w:val="single" w:sz="4" w:space="0" w:color="auto"/>
              <w:right w:val="single" w:sz="4" w:space="0" w:color="auto"/>
            </w:tcBorders>
            <w:shd w:val="clear" w:color="auto" w:fill="auto"/>
            <w:vAlign w:val="center"/>
            <w:hideMark/>
          </w:tcPr>
          <w:p w14:paraId="0FE022A8" w14:textId="0E33A59D" w:rsidR="0097642C" w:rsidRPr="00456C30" w:rsidRDefault="0097642C" w:rsidP="009F302B">
            <w:pPr>
              <w:jc w:val="both"/>
              <w:rPr>
                <w:rFonts w:ascii="Arial" w:hAnsi="Arial" w:cs="Arial"/>
                <w:color w:val="000000"/>
                <w:sz w:val="16"/>
                <w:szCs w:val="16"/>
                <w:lang w:val="es-CO" w:eastAsia="es-CO"/>
              </w:rPr>
            </w:pPr>
            <w:r w:rsidRPr="00456C30">
              <w:rPr>
                <w:rFonts w:ascii="Arial" w:hAnsi="Arial" w:cs="Arial"/>
                <w:color w:val="000000"/>
                <w:sz w:val="16"/>
                <w:szCs w:val="16"/>
                <w:lang w:val="es-CO" w:eastAsia="es-CO"/>
              </w:rPr>
              <w:t>MANTENIMIENTO PREVENTIVO Y CORRECTIVO MENSUAL AL SISTEMA DE BOMBEO DE LA RED CONTRA INCENDIOS</w:t>
            </w:r>
          </w:p>
        </w:tc>
        <w:tc>
          <w:tcPr>
            <w:tcW w:w="850" w:type="dxa"/>
            <w:tcBorders>
              <w:top w:val="nil"/>
              <w:left w:val="nil"/>
              <w:bottom w:val="single" w:sz="4" w:space="0" w:color="auto"/>
              <w:right w:val="single" w:sz="4" w:space="0" w:color="auto"/>
            </w:tcBorders>
            <w:shd w:val="clear" w:color="auto" w:fill="auto"/>
            <w:vAlign w:val="center"/>
            <w:hideMark/>
          </w:tcPr>
          <w:p w14:paraId="249E3830" w14:textId="77777777" w:rsidR="0097642C" w:rsidRPr="005F6DFB" w:rsidRDefault="0097642C" w:rsidP="009F302B">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Mes</w:t>
            </w:r>
          </w:p>
        </w:tc>
        <w:tc>
          <w:tcPr>
            <w:tcW w:w="707" w:type="dxa"/>
            <w:tcBorders>
              <w:top w:val="nil"/>
              <w:left w:val="nil"/>
              <w:bottom w:val="single" w:sz="4" w:space="0" w:color="auto"/>
              <w:right w:val="single" w:sz="4" w:space="0" w:color="auto"/>
            </w:tcBorders>
            <w:shd w:val="clear" w:color="auto" w:fill="auto"/>
            <w:vAlign w:val="center"/>
            <w:hideMark/>
          </w:tcPr>
          <w:p w14:paraId="64DE42E8" w14:textId="77777777" w:rsidR="0097642C" w:rsidRPr="005F6DFB" w:rsidRDefault="0097642C" w:rsidP="009F302B">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3</w:t>
            </w:r>
          </w:p>
        </w:tc>
        <w:tc>
          <w:tcPr>
            <w:tcW w:w="1175" w:type="dxa"/>
            <w:tcBorders>
              <w:top w:val="nil"/>
              <w:left w:val="nil"/>
              <w:bottom w:val="single" w:sz="4" w:space="0" w:color="auto"/>
              <w:right w:val="single" w:sz="4" w:space="0" w:color="auto"/>
            </w:tcBorders>
            <w:shd w:val="clear" w:color="auto" w:fill="auto"/>
            <w:noWrap/>
            <w:vAlign w:val="center"/>
            <w:hideMark/>
          </w:tcPr>
          <w:p w14:paraId="3DB9A456" w14:textId="77777777" w:rsidR="0097642C" w:rsidRPr="005F6DFB" w:rsidRDefault="0097642C" w:rsidP="00456C30">
            <w:pPr>
              <w:jc w:val="right"/>
              <w:rPr>
                <w:rFonts w:ascii="Arial" w:hAnsi="Arial" w:cs="Arial"/>
                <w:color w:val="000000"/>
                <w:sz w:val="18"/>
                <w:szCs w:val="18"/>
                <w:lang w:val="es-CO" w:eastAsia="es-CO"/>
              </w:rPr>
            </w:pPr>
            <w:r w:rsidRPr="005F6DFB">
              <w:rPr>
                <w:rFonts w:ascii="Arial" w:hAnsi="Arial" w:cs="Arial"/>
                <w:color w:val="000000"/>
                <w:sz w:val="18"/>
                <w:szCs w:val="18"/>
                <w:lang w:val="es-CO" w:eastAsia="es-CO"/>
              </w:rPr>
              <w:t>$ 655.000</w:t>
            </w:r>
          </w:p>
        </w:tc>
        <w:tc>
          <w:tcPr>
            <w:tcW w:w="1134" w:type="dxa"/>
            <w:tcBorders>
              <w:top w:val="nil"/>
              <w:left w:val="nil"/>
              <w:bottom w:val="single" w:sz="4" w:space="0" w:color="auto"/>
              <w:right w:val="single" w:sz="4" w:space="0" w:color="auto"/>
            </w:tcBorders>
            <w:shd w:val="clear" w:color="auto" w:fill="auto"/>
            <w:noWrap/>
            <w:vAlign w:val="center"/>
            <w:hideMark/>
          </w:tcPr>
          <w:p w14:paraId="15E239DB" w14:textId="77777777" w:rsidR="0097642C" w:rsidRPr="005F6DFB" w:rsidRDefault="0097642C" w:rsidP="00456C30">
            <w:pPr>
              <w:jc w:val="right"/>
              <w:rPr>
                <w:rFonts w:ascii="Arial" w:hAnsi="Arial" w:cs="Arial"/>
                <w:color w:val="000000"/>
                <w:sz w:val="18"/>
                <w:szCs w:val="18"/>
                <w:lang w:val="es-CO" w:eastAsia="es-CO"/>
              </w:rPr>
            </w:pPr>
            <w:r w:rsidRPr="005F6DFB">
              <w:rPr>
                <w:rFonts w:ascii="Arial" w:hAnsi="Arial" w:cs="Arial"/>
                <w:color w:val="000000"/>
                <w:sz w:val="18"/>
                <w:szCs w:val="18"/>
                <w:lang w:val="es-CO" w:eastAsia="es-CO"/>
              </w:rPr>
              <w:t>$ 1.965.000</w:t>
            </w:r>
          </w:p>
        </w:tc>
        <w:tc>
          <w:tcPr>
            <w:tcW w:w="992" w:type="dxa"/>
            <w:tcBorders>
              <w:top w:val="nil"/>
              <w:left w:val="nil"/>
              <w:bottom w:val="single" w:sz="4" w:space="0" w:color="auto"/>
              <w:right w:val="single" w:sz="4" w:space="0" w:color="auto"/>
            </w:tcBorders>
            <w:shd w:val="clear" w:color="auto" w:fill="auto"/>
            <w:noWrap/>
            <w:vAlign w:val="bottom"/>
            <w:hideMark/>
          </w:tcPr>
          <w:p w14:paraId="22D24C65" w14:textId="77777777" w:rsidR="0097642C" w:rsidRPr="005F6DFB" w:rsidRDefault="0097642C" w:rsidP="009F302B">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c>
          <w:tcPr>
            <w:tcW w:w="1124" w:type="dxa"/>
            <w:tcBorders>
              <w:top w:val="nil"/>
              <w:left w:val="nil"/>
              <w:bottom w:val="single" w:sz="4" w:space="0" w:color="auto"/>
              <w:right w:val="single" w:sz="8" w:space="0" w:color="auto"/>
            </w:tcBorders>
            <w:shd w:val="clear" w:color="auto" w:fill="auto"/>
            <w:noWrap/>
            <w:vAlign w:val="bottom"/>
            <w:hideMark/>
          </w:tcPr>
          <w:p w14:paraId="78C97D41" w14:textId="77777777" w:rsidR="0097642C" w:rsidRPr="005F6DFB" w:rsidRDefault="0097642C" w:rsidP="009F302B">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3094EB9F" w14:textId="77777777" w:rsidTr="00456C30">
        <w:trPr>
          <w:trHeight w:val="765"/>
        </w:trPr>
        <w:tc>
          <w:tcPr>
            <w:tcW w:w="659" w:type="dxa"/>
            <w:tcBorders>
              <w:top w:val="nil"/>
              <w:left w:val="single" w:sz="8" w:space="0" w:color="auto"/>
              <w:bottom w:val="single" w:sz="4" w:space="0" w:color="auto"/>
              <w:right w:val="single" w:sz="4" w:space="0" w:color="auto"/>
            </w:tcBorders>
            <w:vAlign w:val="center"/>
          </w:tcPr>
          <w:p w14:paraId="14E89383" w14:textId="592D6CFE" w:rsidR="0097642C" w:rsidRPr="005F6DFB" w:rsidRDefault="00393911" w:rsidP="00393911">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5</w:t>
            </w:r>
          </w:p>
        </w:tc>
        <w:tc>
          <w:tcPr>
            <w:tcW w:w="2553" w:type="dxa"/>
            <w:tcBorders>
              <w:top w:val="nil"/>
              <w:left w:val="single" w:sz="8" w:space="0" w:color="auto"/>
              <w:bottom w:val="single" w:sz="4" w:space="0" w:color="auto"/>
              <w:right w:val="single" w:sz="4" w:space="0" w:color="auto"/>
            </w:tcBorders>
            <w:shd w:val="clear" w:color="auto" w:fill="auto"/>
            <w:vAlign w:val="center"/>
            <w:hideMark/>
          </w:tcPr>
          <w:p w14:paraId="2B13279B" w14:textId="28886DC9" w:rsidR="0097642C" w:rsidRPr="00456C30" w:rsidRDefault="0097642C" w:rsidP="009F302B">
            <w:pPr>
              <w:jc w:val="both"/>
              <w:rPr>
                <w:rFonts w:ascii="Arial" w:hAnsi="Arial" w:cs="Arial"/>
                <w:color w:val="000000"/>
                <w:sz w:val="16"/>
                <w:szCs w:val="16"/>
                <w:lang w:val="es-CO" w:eastAsia="es-CO"/>
              </w:rPr>
            </w:pPr>
            <w:r w:rsidRPr="00456C30">
              <w:rPr>
                <w:rFonts w:ascii="Arial" w:hAnsi="Arial" w:cs="Arial"/>
                <w:color w:val="000000"/>
                <w:sz w:val="16"/>
                <w:szCs w:val="16"/>
                <w:lang w:val="es-CO" w:eastAsia="es-CO"/>
              </w:rPr>
              <w:t>MANTENIMIENTO PREVENTIVO Y CORRECTIVO MENSUAL AL SISTEMA DE CALDERAS</w:t>
            </w:r>
          </w:p>
        </w:tc>
        <w:tc>
          <w:tcPr>
            <w:tcW w:w="850" w:type="dxa"/>
            <w:tcBorders>
              <w:top w:val="nil"/>
              <w:left w:val="nil"/>
              <w:bottom w:val="single" w:sz="4" w:space="0" w:color="auto"/>
              <w:right w:val="single" w:sz="4" w:space="0" w:color="auto"/>
            </w:tcBorders>
            <w:shd w:val="clear" w:color="auto" w:fill="auto"/>
            <w:vAlign w:val="center"/>
            <w:hideMark/>
          </w:tcPr>
          <w:p w14:paraId="18E32C32" w14:textId="77777777" w:rsidR="0097642C" w:rsidRPr="005F6DFB" w:rsidRDefault="0097642C" w:rsidP="009F302B">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Mes</w:t>
            </w:r>
          </w:p>
        </w:tc>
        <w:tc>
          <w:tcPr>
            <w:tcW w:w="707" w:type="dxa"/>
            <w:tcBorders>
              <w:top w:val="nil"/>
              <w:left w:val="nil"/>
              <w:bottom w:val="single" w:sz="4" w:space="0" w:color="auto"/>
              <w:right w:val="single" w:sz="4" w:space="0" w:color="auto"/>
            </w:tcBorders>
            <w:shd w:val="clear" w:color="auto" w:fill="auto"/>
            <w:vAlign w:val="center"/>
            <w:hideMark/>
          </w:tcPr>
          <w:p w14:paraId="5E232732" w14:textId="77777777" w:rsidR="0097642C" w:rsidRPr="005F6DFB" w:rsidRDefault="0097642C" w:rsidP="009F302B">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3</w:t>
            </w:r>
          </w:p>
        </w:tc>
        <w:tc>
          <w:tcPr>
            <w:tcW w:w="1175" w:type="dxa"/>
            <w:tcBorders>
              <w:top w:val="nil"/>
              <w:left w:val="nil"/>
              <w:bottom w:val="single" w:sz="4" w:space="0" w:color="auto"/>
              <w:right w:val="single" w:sz="4" w:space="0" w:color="auto"/>
            </w:tcBorders>
            <w:shd w:val="clear" w:color="auto" w:fill="auto"/>
            <w:noWrap/>
            <w:vAlign w:val="center"/>
            <w:hideMark/>
          </w:tcPr>
          <w:p w14:paraId="05A38960" w14:textId="77777777" w:rsidR="0097642C" w:rsidRPr="005F6DFB" w:rsidRDefault="0097642C" w:rsidP="00456C30">
            <w:pPr>
              <w:jc w:val="right"/>
              <w:rPr>
                <w:rFonts w:ascii="Arial" w:hAnsi="Arial" w:cs="Arial"/>
                <w:color w:val="000000"/>
                <w:sz w:val="18"/>
                <w:szCs w:val="18"/>
                <w:lang w:val="es-CO" w:eastAsia="es-CO"/>
              </w:rPr>
            </w:pPr>
            <w:r w:rsidRPr="005F6DFB">
              <w:rPr>
                <w:rFonts w:ascii="Arial" w:hAnsi="Arial" w:cs="Arial"/>
                <w:color w:val="000000"/>
                <w:sz w:val="18"/>
                <w:szCs w:val="18"/>
                <w:lang w:val="es-CO" w:eastAsia="es-CO"/>
              </w:rPr>
              <w:t>$ 1.471.400</w:t>
            </w:r>
          </w:p>
        </w:tc>
        <w:tc>
          <w:tcPr>
            <w:tcW w:w="1134" w:type="dxa"/>
            <w:tcBorders>
              <w:top w:val="nil"/>
              <w:left w:val="nil"/>
              <w:bottom w:val="single" w:sz="4" w:space="0" w:color="auto"/>
              <w:right w:val="single" w:sz="4" w:space="0" w:color="auto"/>
            </w:tcBorders>
            <w:shd w:val="clear" w:color="auto" w:fill="auto"/>
            <w:noWrap/>
            <w:vAlign w:val="center"/>
            <w:hideMark/>
          </w:tcPr>
          <w:p w14:paraId="6DD9E40A" w14:textId="77777777" w:rsidR="0097642C" w:rsidRPr="005F6DFB" w:rsidRDefault="0097642C" w:rsidP="00456C30">
            <w:pPr>
              <w:jc w:val="right"/>
              <w:rPr>
                <w:rFonts w:ascii="Arial" w:hAnsi="Arial" w:cs="Arial"/>
                <w:color w:val="000000"/>
                <w:sz w:val="18"/>
                <w:szCs w:val="18"/>
                <w:lang w:val="es-CO" w:eastAsia="es-CO"/>
              </w:rPr>
            </w:pPr>
            <w:r w:rsidRPr="005F6DFB">
              <w:rPr>
                <w:rFonts w:ascii="Arial" w:hAnsi="Arial" w:cs="Arial"/>
                <w:color w:val="000000"/>
                <w:sz w:val="18"/>
                <w:szCs w:val="18"/>
                <w:lang w:val="es-CO" w:eastAsia="es-CO"/>
              </w:rPr>
              <w:t>$ 4.414.200</w:t>
            </w:r>
          </w:p>
        </w:tc>
        <w:tc>
          <w:tcPr>
            <w:tcW w:w="992" w:type="dxa"/>
            <w:tcBorders>
              <w:top w:val="nil"/>
              <w:left w:val="nil"/>
              <w:bottom w:val="single" w:sz="4" w:space="0" w:color="auto"/>
              <w:right w:val="single" w:sz="4" w:space="0" w:color="auto"/>
            </w:tcBorders>
            <w:shd w:val="clear" w:color="auto" w:fill="auto"/>
            <w:noWrap/>
            <w:vAlign w:val="bottom"/>
            <w:hideMark/>
          </w:tcPr>
          <w:p w14:paraId="5B0E4E5D" w14:textId="77777777" w:rsidR="0097642C" w:rsidRPr="005F6DFB" w:rsidRDefault="0097642C" w:rsidP="009F302B">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c>
          <w:tcPr>
            <w:tcW w:w="1124" w:type="dxa"/>
            <w:tcBorders>
              <w:top w:val="nil"/>
              <w:left w:val="nil"/>
              <w:bottom w:val="single" w:sz="4" w:space="0" w:color="auto"/>
              <w:right w:val="single" w:sz="8" w:space="0" w:color="auto"/>
            </w:tcBorders>
            <w:shd w:val="clear" w:color="auto" w:fill="auto"/>
            <w:noWrap/>
            <w:vAlign w:val="bottom"/>
            <w:hideMark/>
          </w:tcPr>
          <w:p w14:paraId="4EE13401" w14:textId="77777777" w:rsidR="0097642C" w:rsidRPr="005F6DFB" w:rsidRDefault="0097642C" w:rsidP="009F302B">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68BD54B0" w14:textId="77777777" w:rsidTr="00456C30">
        <w:trPr>
          <w:trHeight w:val="300"/>
        </w:trPr>
        <w:tc>
          <w:tcPr>
            <w:tcW w:w="659" w:type="dxa"/>
            <w:tcBorders>
              <w:top w:val="single" w:sz="4" w:space="0" w:color="auto"/>
              <w:left w:val="single" w:sz="8" w:space="0" w:color="auto"/>
              <w:bottom w:val="single" w:sz="4" w:space="0" w:color="auto"/>
              <w:right w:val="single" w:sz="4" w:space="0" w:color="auto"/>
            </w:tcBorders>
          </w:tcPr>
          <w:p w14:paraId="2035696D" w14:textId="77777777" w:rsidR="0097642C" w:rsidRPr="005F6DFB" w:rsidRDefault="0097642C" w:rsidP="009F302B">
            <w:pPr>
              <w:jc w:val="right"/>
              <w:rPr>
                <w:rFonts w:ascii="Arial" w:hAnsi="Arial" w:cs="Arial"/>
                <w:b/>
                <w:bCs/>
                <w:color w:val="000000"/>
                <w:sz w:val="18"/>
                <w:szCs w:val="18"/>
                <w:lang w:val="es-CO" w:eastAsia="es-CO"/>
              </w:rPr>
            </w:pPr>
          </w:p>
        </w:tc>
        <w:tc>
          <w:tcPr>
            <w:tcW w:w="7411"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C2003C2" w14:textId="58529B2E" w:rsidR="0097642C" w:rsidRPr="005F6DFB" w:rsidRDefault="0097642C" w:rsidP="009F302B">
            <w:pPr>
              <w:jc w:val="right"/>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SUBTOTAL</w:t>
            </w:r>
            <w:r w:rsidR="00393911" w:rsidRPr="005F6DFB">
              <w:rPr>
                <w:rFonts w:ascii="Arial" w:hAnsi="Arial" w:cs="Arial"/>
                <w:b/>
                <w:bCs/>
                <w:color w:val="000000"/>
                <w:sz w:val="18"/>
                <w:szCs w:val="18"/>
                <w:lang w:val="es-CO" w:eastAsia="es-CO"/>
              </w:rPr>
              <w:t xml:space="preserve"> (ÍTEM 1 al 5)</w:t>
            </w:r>
          </w:p>
        </w:tc>
        <w:tc>
          <w:tcPr>
            <w:tcW w:w="1124" w:type="dxa"/>
            <w:tcBorders>
              <w:top w:val="nil"/>
              <w:left w:val="nil"/>
              <w:bottom w:val="single" w:sz="4" w:space="0" w:color="auto"/>
              <w:right w:val="single" w:sz="8" w:space="0" w:color="auto"/>
            </w:tcBorders>
            <w:shd w:val="clear" w:color="auto" w:fill="auto"/>
            <w:noWrap/>
            <w:vAlign w:val="bottom"/>
            <w:hideMark/>
          </w:tcPr>
          <w:p w14:paraId="533D10E0" w14:textId="77777777" w:rsidR="0097642C" w:rsidRPr="005F6DFB" w:rsidRDefault="0097642C" w:rsidP="009F302B">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7BD1E09D" w14:textId="77777777" w:rsidTr="00456C30">
        <w:trPr>
          <w:trHeight w:val="300"/>
        </w:trPr>
        <w:tc>
          <w:tcPr>
            <w:tcW w:w="659" w:type="dxa"/>
            <w:tcBorders>
              <w:top w:val="single" w:sz="4" w:space="0" w:color="auto"/>
              <w:left w:val="single" w:sz="8" w:space="0" w:color="auto"/>
              <w:bottom w:val="single" w:sz="4" w:space="0" w:color="auto"/>
              <w:right w:val="single" w:sz="4" w:space="0" w:color="000000"/>
            </w:tcBorders>
          </w:tcPr>
          <w:p w14:paraId="40D7DF56" w14:textId="77777777" w:rsidR="0097642C" w:rsidRPr="005F6DFB" w:rsidRDefault="0097642C" w:rsidP="009F302B">
            <w:pPr>
              <w:jc w:val="right"/>
              <w:rPr>
                <w:rFonts w:ascii="Arial" w:hAnsi="Arial" w:cs="Arial"/>
                <w:color w:val="000000"/>
                <w:sz w:val="18"/>
                <w:szCs w:val="18"/>
                <w:lang w:val="es-CO" w:eastAsia="es-CO"/>
              </w:rPr>
            </w:pPr>
          </w:p>
        </w:tc>
        <w:tc>
          <w:tcPr>
            <w:tcW w:w="7411" w:type="dxa"/>
            <w:gridSpan w:val="6"/>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4266D2AF" w14:textId="7FBE17E9" w:rsidR="0097642C" w:rsidRPr="005F6DFB" w:rsidRDefault="0097642C" w:rsidP="009F302B">
            <w:pPr>
              <w:jc w:val="right"/>
              <w:rPr>
                <w:rFonts w:ascii="Arial" w:hAnsi="Arial" w:cs="Arial"/>
                <w:color w:val="000000"/>
                <w:sz w:val="18"/>
                <w:szCs w:val="18"/>
                <w:lang w:val="es-CO" w:eastAsia="es-CO"/>
              </w:rPr>
            </w:pPr>
            <w:r w:rsidRPr="005F6DFB">
              <w:rPr>
                <w:rFonts w:ascii="Arial" w:hAnsi="Arial" w:cs="Arial"/>
                <w:color w:val="000000"/>
                <w:sz w:val="18"/>
                <w:szCs w:val="18"/>
                <w:lang w:val="es-CO" w:eastAsia="es-CO"/>
              </w:rPr>
              <w:t>BOLSA DE REPUESTOS IVA INCLUIDO</w:t>
            </w:r>
            <w:r w:rsidR="00393911" w:rsidRPr="005F6DFB">
              <w:rPr>
                <w:rFonts w:ascii="Arial" w:hAnsi="Arial" w:cs="Arial"/>
                <w:color w:val="000000"/>
                <w:sz w:val="18"/>
                <w:szCs w:val="18"/>
                <w:lang w:val="es-CO" w:eastAsia="es-CO"/>
              </w:rPr>
              <w:t xml:space="preserve"> (</w:t>
            </w:r>
            <w:r w:rsidR="005925BF" w:rsidRPr="005F6DFB">
              <w:rPr>
                <w:rFonts w:ascii="Arial" w:hAnsi="Arial" w:cs="Arial"/>
                <w:color w:val="000000"/>
                <w:sz w:val="18"/>
                <w:szCs w:val="18"/>
                <w:lang w:val="es-CO" w:eastAsia="es-CO"/>
              </w:rPr>
              <w:t>Valor fijo establecido por la Entidad)</w:t>
            </w:r>
          </w:p>
        </w:tc>
        <w:tc>
          <w:tcPr>
            <w:tcW w:w="1124" w:type="dxa"/>
            <w:tcBorders>
              <w:top w:val="nil"/>
              <w:left w:val="nil"/>
              <w:bottom w:val="single" w:sz="4" w:space="0" w:color="auto"/>
              <w:right w:val="single" w:sz="8" w:space="0" w:color="auto"/>
            </w:tcBorders>
            <w:shd w:val="clear" w:color="auto" w:fill="auto"/>
            <w:noWrap/>
            <w:vAlign w:val="bottom"/>
            <w:hideMark/>
          </w:tcPr>
          <w:p w14:paraId="7DAD48E1" w14:textId="554170FD" w:rsidR="0097642C" w:rsidRPr="005F6DFB" w:rsidRDefault="0097642C" w:rsidP="009F302B">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r w:rsidR="00D174A8" w:rsidRPr="00D174A8">
              <w:rPr>
                <w:rFonts w:ascii="Arial" w:hAnsi="Arial" w:cs="Arial"/>
                <w:b/>
                <w:bCs/>
                <w:color w:val="000000"/>
                <w:sz w:val="18"/>
                <w:szCs w:val="18"/>
                <w:lang w:eastAsia="es-CO"/>
              </w:rPr>
              <w:t>$2.585.255</w:t>
            </w:r>
          </w:p>
        </w:tc>
      </w:tr>
      <w:tr w:rsidR="0097642C" w:rsidRPr="005F6DFB" w14:paraId="358F9501" w14:textId="77777777" w:rsidTr="00456C30">
        <w:trPr>
          <w:trHeight w:val="315"/>
        </w:trPr>
        <w:tc>
          <w:tcPr>
            <w:tcW w:w="659" w:type="dxa"/>
            <w:tcBorders>
              <w:top w:val="single" w:sz="4" w:space="0" w:color="auto"/>
              <w:left w:val="single" w:sz="8" w:space="0" w:color="auto"/>
              <w:bottom w:val="single" w:sz="8" w:space="0" w:color="auto"/>
              <w:right w:val="single" w:sz="4" w:space="0" w:color="000000"/>
            </w:tcBorders>
          </w:tcPr>
          <w:p w14:paraId="64E182DE" w14:textId="77777777" w:rsidR="0097642C" w:rsidRPr="005F6DFB" w:rsidRDefault="0097642C" w:rsidP="009F302B">
            <w:pPr>
              <w:jc w:val="right"/>
              <w:rPr>
                <w:rFonts w:ascii="Arial" w:hAnsi="Arial" w:cs="Arial"/>
                <w:b/>
                <w:bCs/>
                <w:color w:val="000000"/>
                <w:sz w:val="18"/>
                <w:szCs w:val="18"/>
                <w:lang w:val="es-CO" w:eastAsia="es-CO"/>
              </w:rPr>
            </w:pPr>
          </w:p>
        </w:tc>
        <w:tc>
          <w:tcPr>
            <w:tcW w:w="7411" w:type="dxa"/>
            <w:gridSpan w:val="6"/>
            <w:tcBorders>
              <w:top w:val="single" w:sz="4" w:space="0" w:color="auto"/>
              <w:left w:val="single" w:sz="8" w:space="0" w:color="auto"/>
              <w:bottom w:val="single" w:sz="8" w:space="0" w:color="auto"/>
              <w:right w:val="single" w:sz="4" w:space="0" w:color="000000"/>
            </w:tcBorders>
            <w:shd w:val="clear" w:color="auto" w:fill="auto"/>
            <w:noWrap/>
            <w:vAlign w:val="bottom"/>
            <w:hideMark/>
          </w:tcPr>
          <w:p w14:paraId="3DA2D10F" w14:textId="3B166305" w:rsidR="0097642C" w:rsidRPr="005F6DFB" w:rsidRDefault="0097642C" w:rsidP="009F302B">
            <w:pPr>
              <w:jc w:val="right"/>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VALOR TOTAL DE LA PROPUESTA IVA INCLUIDO</w:t>
            </w:r>
          </w:p>
        </w:tc>
        <w:tc>
          <w:tcPr>
            <w:tcW w:w="1124" w:type="dxa"/>
            <w:tcBorders>
              <w:top w:val="nil"/>
              <w:left w:val="nil"/>
              <w:bottom w:val="single" w:sz="8" w:space="0" w:color="auto"/>
              <w:right w:val="single" w:sz="8" w:space="0" w:color="auto"/>
            </w:tcBorders>
            <w:shd w:val="clear" w:color="auto" w:fill="auto"/>
            <w:noWrap/>
            <w:vAlign w:val="bottom"/>
            <w:hideMark/>
          </w:tcPr>
          <w:p w14:paraId="2A3B0730" w14:textId="77777777" w:rsidR="0097642C" w:rsidRPr="005F6DFB" w:rsidRDefault="0097642C" w:rsidP="009F302B">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bl>
    <w:p w14:paraId="4951DE42" w14:textId="77777777" w:rsidR="005D6273" w:rsidRDefault="005D6273" w:rsidP="005D6273">
      <w:pPr>
        <w:jc w:val="center"/>
        <w:rPr>
          <w:rFonts w:ascii="Arial" w:hAnsi="Arial" w:cs="Arial"/>
          <w:b/>
          <w:bCs/>
          <w:sz w:val="28"/>
          <w:szCs w:val="28"/>
          <w:lang w:val="es-MX"/>
        </w:rPr>
      </w:pPr>
    </w:p>
    <w:tbl>
      <w:tblPr>
        <w:tblW w:w="0" w:type="auto"/>
        <w:tblCellMar>
          <w:left w:w="70" w:type="dxa"/>
          <w:right w:w="70" w:type="dxa"/>
        </w:tblCellMar>
        <w:tblLook w:val="04A0" w:firstRow="1" w:lastRow="0" w:firstColumn="1" w:lastColumn="0" w:noHBand="0" w:noVBand="1"/>
      </w:tblPr>
      <w:tblGrid>
        <w:gridCol w:w="570"/>
        <w:gridCol w:w="3380"/>
        <w:gridCol w:w="974"/>
        <w:gridCol w:w="731"/>
        <w:gridCol w:w="1427"/>
        <w:gridCol w:w="2121"/>
      </w:tblGrid>
      <w:tr w:rsidR="00BB2D1B" w:rsidRPr="005F6DFB" w14:paraId="03E53231" w14:textId="77777777" w:rsidTr="003678B3">
        <w:trPr>
          <w:trHeight w:val="507"/>
          <w:tblHeader/>
        </w:trPr>
        <w:tc>
          <w:tcPr>
            <w:tcW w:w="9203" w:type="dxa"/>
            <w:gridSpan w:val="6"/>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30C249C" w14:textId="0D92027C" w:rsidR="00BB2D1B" w:rsidRPr="005F6DFB" w:rsidRDefault="00106D80" w:rsidP="0097642C">
            <w:pPr>
              <w:jc w:val="center"/>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VALOR DE REPUESTOS DE MAYOR USO POR UNIDAD</w:t>
            </w:r>
          </w:p>
        </w:tc>
      </w:tr>
      <w:tr w:rsidR="00393911" w:rsidRPr="005F6DFB" w14:paraId="38F4CEFB" w14:textId="77777777" w:rsidTr="005F6DFB">
        <w:trPr>
          <w:trHeight w:val="1020"/>
          <w:tblHeader/>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3C1E150F" w14:textId="77777777" w:rsidR="0097642C" w:rsidRPr="005F6DFB" w:rsidRDefault="0097642C" w:rsidP="0097642C">
            <w:pPr>
              <w:jc w:val="center"/>
              <w:rPr>
                <w:rFonts w:ascii="Arial" w:hAnsi="Arial" w:cs="Arial"/>
                <w:b/>
                <w:bCs/>
                <w:sz w:val="18"/>
                <w:szCs w:val="18"/>
                <w:lang w:val="es-CO" w:eastAsia="es-CO"/>
              </w:rPr>
            </w:pPr>
            <w:r w:rsidRPr="005F6DFB">
              <w:rPr>
                <w:rFonts w:ascii="Arial" w:hAnsi="Arial" w:cs="Arial"/>
                <w:b/>
                <w:bCs/>
                <w:sz w:val="18"/>
                <w:szCs w:val="18"/>
                <w:lang w:val="es-CO" w:eastAsia="es-CO"/>
              </w:rPr>
              <w:t>ITEM</w:t>
            </w:r>
          </w:p>
        </w:tc>
        <w:tc>
          <w:tcPr>
            <w:tcW w:w="3380"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691AC12E" w14:textId="77777777" w:rsidR="0097642C" w:rsidRPr="005F6DFB" w:rsidRDefault="0097642C" w:rsidP="0097642C">
            <w:pPr>
              <w:jc w:val="center"/>
              <w:rPr>
                <w:rFonts w:ascii="Arial" w:hAnsi="Arial" w:cs="Arial"/>
                <w:b/>
                <w:bCs/>
                <w:sz w:val="18"/>
                <w:szCs w:val="18"/>
                <w:lang w:val="es-CO" w:eastAsia="es-CO"/>
              </w:rPr>
            </w:pPr>
            <w:r w:rsidRPr="005F6DFB">
              <w:rPr>
                <w:rFonts w:ascii="Arial" w:hAnsi="Arial" w:cs="Arial"/>
                <w:b/>
                <w:bCs/>
                <w:sz w:val="18"/>
                <w:szCs w:val="18"/>
                <w:lang w:val="es-CO" w:eastAsia="es-CO"/>
              </w:rPr>
              <w:t>DESCRIPCION</w:t>
            </w:r>
          </w:p>
        </w:tc>
        <w:tc>
          <w:tcPr>
            <w:tcW w:w="974"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4271EEA8" w14:textId="77777777" w:rsidR="0097642C" w:rsidRPr="005F6DFB" w:rsidRDefault="0097642C" w:rsidP="0097642C">
            <w:pPr>
              <w:jc w:val="center"/>
              <w:rPr>
                <w:rFonts w:ascii="Arial" w:hAnsi="Arial" w:cs="Arial"/>
                <w:b/>
                <w:bCs/>
                <w:sz w:val="18"/>
                <w:szCs w:val="18"/>
                <w:lang w:val="es-CO" w:eastAsia="es-CO"/>
              </w:rPr>
            </w:pPr>
            <w:r w:rsidRPr="005F6DFB">
              <w:rPr>
                <w:rFonts w:ascii="Arial" w:hAnsi="Arial" w:cs="Arial"/>
                <w:b/>
                <w:bCs/>
                <w:sz w:val="18"/>
                <w:szCs w:val="18"/>
                <w:lang w:val="es-CO" w:eastAsia="es-CO"/>
              </w:rPr>
              <w:t>UNIDAD DE MEDIDA</w:t>
            </w:r>
          </w:p>
        </w:tc>
        <w:tc>
          <w:tcPr>
            <w:tcW w:w="731"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27DD80EB" w14:textId="4787AF2C" w:rsidR="0097642C" w:rsidRPr="005F6DFB" w:rsidRDefault="0097642C" w:rsidP="0097642C">
            <w:pPr>
              <w:jc w:val="center"/>
              <w:rPr>
                <w:rFonts w:ascii="Arial" w:hAnsi="Arial" w:cs="Arial"/>
                <w:b/>
                <w:bCs/>
                <w:sz w:val="18"/>
                <w:szCs w:val="18"/>
                <w:lang w:val="es-CO" w:eastAsia="es-CO"/>
              </w:rPr>
            </w:pPr>
            <w:r w:rsidRPr="005F6DFB">
              <w:rPr>
                <w:rFonts w:ascii="Arial" w:hAnsi="Arial" w:cs="Arial"/>
                <w:b/>
                <w:bCs/>
                <w:sz w:val="18"/>
                <w:szCs w:val="18"/>
                <w:lang w:val="es-CO" w:eastAsia="es-CO"/>
              </w:rPr>
              <w:t>CANT</w:t>
            </w:r>
            <w:r w:rsidR="00393911" w:rsidRPr="005F6DFB">
              <w:rPr>
                <w:rFonts w:ascii="Arial" w:hAnsi="Arial" w:cs="Arial"/>
                <w:b/>
                <w:bCs/>
                <w:sz w:val="18"/>
                <w:szCs w:val="18"/>
                <w:lang w:val="es-CO" w:eastAsia="es-CO"/>
              </w:rPr>
              <w:t>.</w:t>
            </w:r>
          </w:p>
        </w:tc>
        <w:tc>
          <w:tcPr>
            <w:tcW w:w="1427"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77A781B2" w14:textId="77777777" w:rsidR="0097642C" w:rsidRPr="005F6DFB" w:rsidRDefault="0097642C" w:rsidP="0097642C">
            <w:pPr>
              <w:jc w:val="center"/>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VALOR UNITARIO TECHO IVA INCLUIDO</w:t>
            </w:r>
          </w:p>
        </w:tc>
        <w:tc>
          <w:tcPr>
            <w:tcW w:w="2121"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7027910F" w14:textId="257B9FE4" w:rsidR="0097642C" w:rsidRPr="005F6DFB" w:rsidRDefault="0097642C" w:rsidP="0097642C">
            <w:pPr>
              <w:jc w:val="center"/>
              <w:rPr>
                <w:rFonts w:ascii="Arial" w:hAnsi="Arial" w:cs="Arial"/>
                <w:b/>
                <w:bCs/>
                <w:color w:val="000000"/>
                <w:sz w:val="18"/>
                <w:szCs w:val="18"/>
                <w:lang w:val="es-CO" w:eastAsia="es-CO"/>
              </w:rPr>
            </w:pPr>
            <w:r w:rsidRPr="005F6DFB">
              <w:rPr>
                <w:rFonts w:ascii="Arial" w:hAnsi="Arial" w:cs="Arial"/>
                <w:b/>
                <w:bCs/>
                <w:color w:val="000000"/>
                <w:sz w:val="18"/>
                <w:szCs w:val="18"/>
                <w:lang w:val="es-CO" w:eastAsia="es-CO"/>
              </w:rPr>
              <w:t>VALOR UNITARIO OFERTA</w:t>
            </w:r>
            <w:r w:rsidR="00393911" w:rsidRPr="005F6DFB">
              <w:rPr>
                <w:rFonts w:ascii="Arial" w:hAnsi="Arial" w:cs="Arial"/>
                <w:b/>
                <w:bCs/>
                <w:color w:val="000000"/>
                <w:sz w:val="18"/>
                <w:szCs w:val="18"/>
                <w:lang w:val="es-CO" w:eastAsia="es-CO"/>
              </w:rPr>
              <w:t>DO</w:t>
            </w:r>
            <w:r w:rsidRPr="005F6DFB">
              <w:rPr>
                <w:rFonts w:ascii="Arial" w:hAnsi="Arial" w:cs="Arial"/>
                <w:b/>
                <w:bCs/>
                <w:color w:val="000000"/>
                <w:sz w:val="18"/>
                <w:szCs w:val="18"/>
                <w:lang w:val="es-CO" w:eastAsia="es-CO"/>
              </w:rPr>
              <w:t xml:space="preserve"> IVA INCLUIDO</w:t>
            </w:r>
          </w:p>
        </w:tc>
      </w:tr>
      <w:tr w:rsidR="0097642C" w:rsidRPr="005F6DFB" w14:paraId="0FD6DB03"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B547A1"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3380" w:type="dxa"/>
            <w:tcBorders>
              <w:top w:val="nil"/>
              <w:left w:val="nil"/>
              <w:bottom w:val="single" w:sz="4" w:space="0" w:color="auto"/>
              <w:right w:val="single" w:sz="4" w:space="0" w:color="auto"/>
            </w:tcBorders>
            <w:shd w:val="clear" w:color="auto" w:fill="auto"/>
            <w:vAlign w:val="center"/>
            <w:hideMark/>
          </w:tcPr>
          <w:p w14:paraId="1F89BA2A"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Membrana para tanque hidroflo 500 Litros</w:t>
            </w:r>
          </w:p>
        </w:tc>
        <w:tc>
          <w:tcPr>
            <w:tcW w:w="974" w:type="dxa"/>
            <w:tcBorders>
              <w:top w:val="nil"/>
              <w:left w:val="nil"/>
              <w:bottom w:val="single" w:sz="4" w:space="0" w:color="auto"/>
              <w:right w:val="single" w:sz="4" w:space="0" w:color="auto"/>
            </w:tcBorders>
            <w:shd w:val="clear" w:color="auto" w:fill="auto"/>
            <w:vAlign w:val="center"/>
            <w:hideMark/>
          </w:tcPr>
          <w:p w14:paraId="01B7AC76"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E5FDE1D"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176A9BD9" w14:textId="2CEB4279" w:rsidR="6012084B" w:rsidRPr="005F6DFB" w:rsidRDefault="6012084B" w:rsidP="005F6DFB">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$ 2.005.667 </w:t>
            </w:r>
          </w:p>
        </w:tc>
        <w:tc>
          <w:tcPr>
            <w:tcW w:w="2121" w:type="dxa"/>
            <w:tcBorders>
              <w:top w:val="nil"/>
              <w:left w:val="nil"/>
              <w:bottom w:val="single" w:sz="4" w:space="0" w:color="auto"/>
              <w:right w:val="single" w:sz="4" w:space="0" w:color="auto"/>
            </w:tcBorders>
            <w:shd w:val="clear" w:color="auto" w:fill="auto"/>
            <w:noWrap/>
            <w:vAlign w:val="bottom"/>
            <w:hideMark/>
          </w:tcPr>
          <w:p w14:paraId="2715F14D"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6010A4D9"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9CB2DE"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2</w:t>
            </w:r>
          </w:p>
        </w:tc>
        <w:tc>
          <w:tcPr>
            <w:tcW w:w="3380" w:type="dxa"/>
            <w:tcBorders>
              <w:top w:val="nil"/>
              <w:left w:val="nil"/>
              <w:bottom w:val="single" w:sz="4" w:space="0" w:color="auto"/>
              <w:right w:val="single" w:sz="4" w:space="0" w:color="auto"/>
            </w:tcBorders>
            <w:shd w:val="clear" w:color="auto" w:fill="auto"/>
            <w:vAlign w:val="center"/>
            <w:hideMark/>
          </w:tcPr>
          <w:p w14:paraId="5686D201"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Sello mecánico para bombas sumergible de 2"</w:t>
            </w:r>
          </w:p>
        </w:tc>
        <w:tc>
          <w:tcPr>
            <w:tcW w:w="974" w:type="dxa"/>
            <w:tcBorders>
              <w:top w:val="nil"/>
              <w:left w:val="nil"/>
              <w:bottom w:val="single" w:sz="4" w:space="0" w:color="auto"/>
              <w:right w:val="single" w:sz="4" w:space="0" w:color="auto"/>
            </w:tcBorders>
            <w:shd w:val="clear" w:color="auto" w:fill="auto"/>
            <w:vAlign w:val="center"/>
            <w:hideMark/>
          </w:tcPr>
          <w:p w14:paraId="0D3344A9"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2DDC823"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5B9FD941" w14:textId="46FE4A8A"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$ 236.600 </w:t>
            </w:r>
          </w:p>
        </w:tc>
        <w:tc>
          <w:tcPr>
            <w:tcW w:w="2121" w:type="dxa"/>
            <w:tcBorders>
              <w:top w:val="nil"/>
              <w:left w:val="nil"/>
              <w:bottom w:val="single" w:sz="4" w:space="0" w:color="auto"/>
              <w:right w:val="single" w:sz="4" w:space="0" w:color="auto"/>
            </w:tcBorders>
            <w:shd w:val="clear" w:color="auto" w:fill="auto"/>
            <w:noWrap/>
            <w:vAlign w:val="bottom"/>
            <w:hideMark/>
          </w:tcPr>
          <w:p w14:paraId="4EF31F9D"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677A204D"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90F85D"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3</w:t>
            </w:r>
          </w:p>
        </w:tc>
        <w:tc>
          <w:tcPr>
            <w:tcW w:w="3380" w:type="dxa"/>
            <w:tcBorders>
              <w:top w:val="nil"/>
              <w:left w:val="nil"/>
              <w:bottom w:val="single" w:sz="4" w:space="0" w:color="auto"/>
              <w:right w:val="single" w:sz="4" w:space="0" w:color="auto"/>
            </w:tcBorders>
            <w:shd w:val="clear" w:color="auto" w:fill="auto"/>
            <w:vAlign w:val="center"/>
            <w:hideMark/>
          </w:tcPr>
          <w:p w14:paraId="4994F854"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Sello mecánico para bombas de 3"</w:t>
            </w:r>
          </w:p>
        </w:tc>
        <w:tc>
          <w:tcPr>
            <w:tcW w:w="974" w:type="dxa"/>
            <w:tcBorders>
              <w:top w:val="nil"/>
              <w:left w:val="nil"/>
              <w:bottom w:val="single" w:sz="4" w:space="0" w:color="auto"/>
              <w:right w:val="single" w:sz="4" w:space="0" w:color="auto"/>
            </w:tcBorders>
            <w:shd w:val="clear" w:color="auto" w:fill="auto"/>
            <w:vAlign w:val="center"/>
            <w:hideMark/>
          </w:tcPr>
          <w:p w14:paraId="730781C2"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209E81D"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2CEF775D" w14:textId="18E6D4EA"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$ 219.000 </w:t>
            </w:r>
          </w:p>
        </w:tc>
        <w:tc>
          <w:tcPr>
            <w:tcW w:w="2121" w:type="dxa"/>
            <w:tcBorders>
              <w:top w:val="nil"/>
              <w:left w:val="nil"/>
              <w:bottom w:val="single" w:sz="4" w:space="0" w:color="auto"/>
              <w:right w:val="single" w:sz="4" w:space="0" w:color="auto"/>
            </w:tcBorders>
            <w:shd w:val="clear" w:color="auto" w:fill="auto"/>
            <w:noWrap/>
            <w:vAlign w:val="bottom"/>
            <w:hideMark/>
          </w:tcPr>
          <w:p w14:paraId="7CA52B46"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26CA9DEE" w14:textId="77777777" w:rsidTr="005F6DF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361E30"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6</w:t>
            </w:r>
          </w:p>
        </w:tc>
        <w:tc>
          <w:tcPr>
            <w:tcW w:w="3380" w:type="dxa"/>
            <w:tcBorders>
              <w:top w:val="nil"/>
              <w:left w:val="nil"/>
              <w:bottom w:val="single" w:sz="4" w:space="0" w:color="auto"/>
              <w:right w:val="single" w:sz="4" w:space="0" w:color="auto"/>
            </w:tcBorders>
            <w:shd w:val="clear" w:color="auto" w:fill="auto"/>
            <w:vAlign w:val="center"/>
            <w:hideMark/>
          </w:tcPr>
          <w:p w14:paraId="5E30E6B6"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Unión Universal PVC 3"</w:t>
            </w:r>
          </w:p>
        </w:tc>
        <w:tc>
          <w:tcPr>
            <w:tcW w:w="974" w:type="dxa"/>
            <w:tcBorders>
              <w:top w:val="nil"/>
              <w:left w:val="nil"/>
              <w:bottom w:val="single" w:sz="4" w:space="0" w:color="auto"/>
              <w:right w:val="single" w:sz="4" w:space="0" w:color="auto"/>
            </w:tcBorders>
            <w:shd w:val="clear" w:color="auto" w:fill="auto"/>
            <w:vAlign w:val="center"/>
            <w:hideMark/>
          </w:tcPr>
          <w:p w14:paraId="150FB4B4"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1694160A"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24ED5594" w14:textId="33131D76"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$ 183.400 </w:t>
            </w:r>
          </w:p>
        </w:tc>
        <w:tc>
          <w:tcPr>
            <w:tcW w:w="2121" w:type="dxa"/>
            <w:tcBorders>
              <w:top w:val="nil"/>
              <w:left w:val="nil"/>
              <w:bottom w:val="single" w:sz="4" w:space="0" w:color="auto"/>
              <w:right w:val="single" w:sz="4" w:space="0" w:color="auto"/>
            </w:tcBorders>
            <w:shd w:val="clear" w:color="auto" w:fill="auto"/>
            <w:noWrap/>
            <w:vAlign w:val="bottom"/>
            <w:hideMark/>
          </w:tcPr>
          <w:p w14:paraId="05263BA3"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7207ED50" w14:textId="77777777" w:rsidTr="005F6DF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197267"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7</w:t>
            </w:r>
          </w:p>
        </w:tc>
        <w:tc>
          <w:tcPr>
            <w:tcW w:w="3380" w:type="dxa"/>
            <w:tcBorders>
              <w:top w:val="nil"/>
              <w:left w:val="nil"/>
              <w:bottom w:val="single" w:sz="4" w:space="0" w:color="auto"/>
              <w:right w:val="single" w:sz="4" w:space="0" w:color="auto"/>
            </w:tcBorders>
            <w:shd w:val="clear" w:color="auto" w:fill="auto"/>
            <w:vAlign w:val="center"/>
            <w:hideMark/>
          </w:tcPr>
          <w:p w14:paraId="5946A312"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Tubo PVC 1/2" Presión</w:t>
            </w:r>
          </w:p>
        </w:tc>
        <w:tc>
          <w:tcPr>
            <w:tcW w:w="974" w:type="dxa"/>
            <w:tcBorders>
              <w:top w:val="nil"/>
              <w:left w:val="nil"/>
              <w:bottom w:val="single" w:sz="4" w:space="0" w:color="auto"/>
              <w:right w:val="single" w:sz="4" w:space="0" w:color="auto"/>
            </w:tcBorders>
            <w:shd w:val="clear" w:color="auto" w:fill="auto"/>
            <w:vAlign w:val="center"/>
            <w:hideMark/>
          </w:tcPr>
          <w:p w14:paraId="05EAD896"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metro</w:t>
            </w:r>
          </w:p>
        </w:tc>
        <w:tc>
          <w:tcPr>
            <w:tcW w:w="731" w:type="dxa"/>
            <w:tcBorders>
              <w:top w:val="nil"/>
              <w:left w:val="nil"/>
              <w:bottom w:val="single" w:sz="4" w:space="0" w:color="auto"/>
              <w:right w:val="single" w:sz="4" w:space="0" w:color="auto"/>
            </w:tcBorders>
            <w:shd w:val="clear" w:color="auto" w:fill="auto"/>
            <w:noWrap/>
            <w:vAlign w:val="center"/>
            <w:hideMark/>
          </w:tcPr>
          <w:p w14:paraId="1D83AD50"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3B0BA2E9" w14:textId="2051B4D8"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$ 12.700 </w:t>
            </w:r>
          </w:p>
        </w:tc>
        <w:tc>
          <w:tcPr>
            <w:tcW w:w="2121" w:type="dxa"/>
            <w:tcBorders>
              <w:top w:val="nil"/>
              <w:left w:val="nil"/>
              <w:bottom w:val="single" w:sz="4" w:space="0" w:color="auto"/>
              <w:right w:val="single" w:sz="4" w:space="0" w:color="auto"/>
            </w:tcBorders>
            <w:shd w:val="clear" w:color="auto" w:fill="auto"/>
            <w:noWrap/>
            <w:vAlign w:val="bottom"/>
            <w:hideMark/>
          </w:tcPr>
          <w:p w14:paraId="16B67DE1"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79C184F3" w14:textId="77777777" w:rsidTr="005F6DF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280854"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lastRenderedPageBreak/>
              <w:t>8</w:t>
            </w:r>
          </w:p>
        </w:tc>
        <w:tc>
          <w:tcPr>
            <w:tcW w:w="3380" w:type="dxa"/>
            <w:tcBorders>
              <w:top w:val="nil"/>
              <w:left w:val="nil"/>
              <w:bottom w:val="single" w:sz="4" w:space="0" w:color="auto"/>
              <w:right w:val="single" w:sz="4" w:space="0" w:color="auto"/>
            </w:tcBorders>
            <w:shd w:val="clear" w:color="auto" w:fill="auto"/>
            <w:vAlign w:val="center"/>
            <w:hideMark/>
          </w:tcPr>
          <w:p w14:paraId="5BD45881"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Tubo PVC 2" Presión</w:t>
            </w:r>
          </w:p>
        </w:tc>
        <w:tc>
          <w:tcPr>
            <w:tcW w:w="974" w:type="dxa"/>
            <w:tcBorders>
              <w:top w:val="nil"/>
              <w:left w:val="nil"/>
              <w:bottom w:val="single" w:sz="4" w:space="0" w:color="auto"/>
              <w:right w:val="single" w:sz="4" w:space="0" w:color="auto"/>
            </w:tcBorders>
            <w:shd w:val="clear" w:color="auto" w:fill="auto"/>
            <w:vAlign w:val="center"/>
            <w:hideMark/>
          </w:tcPr>
          <w:p w14:paraId="7C542C78"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metro</w:t>
            </w:r>
          </w:p>
        </w:tc>
        <w:tc>
          <w:tcPr>
            <w:tcW w:w="731" w:type="dxa"/>
            <w:tcBorders>
              <w:top w:val="nil"/>
              <w:left w:val="nil"/>
              <w:bottom w:val="single" w:sz="4" w:space="0" w:color="auto"/>
              <w:right w:val="single" w:sz="4" w:space="0" w:color="auto"/>
            </w:tcBorders>
            <w:shd w:val="clear" w:color="auto" w:fill="auto"/>
            <w:noWrap/>
            <w:vAlign w:val="center"/>
            <w:hideMark/>
          </w:tcPr>
          <w:p w14:paraId="443AEF1B"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330CD7A1" w14:textId="39222407"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$ 32.850 </w:t>
            </w:r>
          </w:p>
        </w:tc>
        <w:tc>
          <w:tcPr>
            <w:tcW w:w="2121" w:type="dxa"/>
            <w:tcBorders>
              <w:top w:val="nil"/>
              <w:left w:val="nil"/>
              <w:bottom w:val="single" w:sz="4" w:space="0" w:color="auto"/>
              <w:right w:val="single" w:sz="4" w:space="0" w:color="auto"/>
            </w:tcBorders>
            <w:shd w:val="clear" w:color="auto" w:fill="auto"/>
            <w:noWrap/>
            <w:vAlign w:val="bottom"/>
            <w:hideMark/>
          </w:tcPr>
          <w:p w14:paraId="56619C99"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27C10946" w14:textId="77777777" w:rsidTr="005F6DF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1669A6"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9</w:t>
            </w:r>
          </w:p>
        </w:tc>
        <w:tc>
          <w:tcPr>
            <w:tcW w:w="3380" w:type="dxa"/>
            <w:tcBorders>
              <w:top w:val="nil"/>
              <w:left w:val="nil"/>
              <w:bottom w:val="single" w:sz="4" w:space="0" w:color="auto"/>
              <w:right w:val="single" w:sz="4" w:space="0" w:color="auto"/>
            </w:tcBorders>
            <w:shd w:val="clear" w:color="auto" w:fill="auto"/>
            <w:vAlign w:val="center"/>
            <w:hideMark/>
          </w:tcPr>
          <w:p w14:paraId="46DFB316"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Tubo PVC 3" Presión</w:t>
            </w:r>
          </w:p>
        </w:tc>
        <w:tc>
          <w:tcPr>
            <w:tcW w:w="974" w:type="dxa"/>
            <w:tcBorders>
              <w:top w:val="nil"/>
              <w:left w:val="nil"/>
              <w:bottom w:val="single" w:sz="4" w:space="0" w:color="auto"/>
              <w:right w:val="single" w:sz="4" w:space="0" w:color="auto"/>
            </w:tcBorders>
            <w:shd w:val="clear" w:color="auto" w:fill="auto"/>
            <w:vAlign w:val="center"/>
            <w:hideMark/>
          </w:tcPr>
          <w:p w14:paraId="0EE62C29"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metro</w:t>
            </w:r>
          </w:p>
        </w:tc>
        <w:tc>
          <w:tcPr>
            <w:tcW w:w="731" w:type="dxa"/>
            <w:tcBorders>
              <w:top w:val="nil"/>
              <w:left w:val="nil"/>
              <w:bottom w:val="single" w:sz="4" w:space="0" w:color="auto"/>
              <w:right w:val="single" w:sz="4" w:space="0" w:color="auto"/>
            </w:tcBorders>
            <w:shd w:val="clear" w:color="auto" w:fill="auto"/>
            <w:noWrap/>
            <w:vAlign w:val="center"/>
            <w:hideMark/>
          </w:tcPr>
          <w:p w14:paraId="2F38DA37"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4DA96B10" w14:textId="21BC12BC"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$ 42.134 </w:t>
            </w:r>
          </w:p>
        </w:tc>
        <w:tc>
          <w:tcPr>
            <w:tcW w:w="2121" w:type="dxa"/>
            <w:tcBorders>
              <w:top w:val="nil"/>
              <w:left w:val="nil"/>
              <w:bottom w:val="single" w:sz="4" w:space="0" w:color="auto"/>
              <w:right w:val="single" w:sz="4" w:space="0" w:color="auto"/>
            </w:tcBorders>
            <w:shd w:val="clear" w:color="auto" w:fill="auto"/>
            <w:noWrap/>
            <w:vAlign w:val="bottom"/>
            <w:hideMark/>
          </w:tcPr>
          <w:p w14:paraId="4592B1EF"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7C22850F"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8D880A"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10</w:t>
            </w:r>
          </w:p>
        </w:tc>
        <w:tc>
          <w:tcPr>
            <w:tcW w:w="3380" w:type="dxa"/>
            <w:tcBorders>
              <w:top w:val="nil"/>
              <w:left w:val="nil"/>
              <w:bottom w:val="single" w:sz="4" w:space="0" w:color="auto"/>
              <w:right w:val="single" w:sz="4" w:space="0" w:color="auto"/>
            </w:tcBorders>
            <w:shd w:val="clear" w:color="auto" w:fill="auto"/>
            <w:vAlign w:val="center"/>
            <w:hideMark/>
          </w:tcPr>
          <w:p w14:paraId="57A8B7A8"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Accesorios para Tubería PVC 3" (Codo, unión, terminal)</w:t>
            </w:r>
          </w:p>
        </w:tc>
        <w:tc>
          <w:tcPr>
            <w:tcW w:w="974" w:type="dxa"/>
            <w:tcBorders>
              <w:top w:val="nil"/>
              <w:left w:val="nil"/>
              <w:bottom w:val="single" w:sz="4" w:space="0" w:color="auto"/>
              <w:right w:val="single" w:sz="4" w:space="0" w:color="auto"/>
            </w:tcBorders>
            <w:shd w:val="clear" w:color="auto" w:fill="auto"/>
            <w:vAlign w:val="center"/>
            <w:hideMark/>
          </w:tcPr>
          <w:p w14:paraId="7E9A8191"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8699A34"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556AE481" w14:textId="41DBB7B8"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$ 50.467 </w:t>
            </w:r>
          </w:p>
        </w:tc>
        <w:tc>
          <w:tcPr>
            <w:tcW w:w="2121" w:type="dxa"/>
            <w:tcBorders>
              <w:top w:val="nil"/>
              <w:left w:val="nil"/>
              <w:bottom w:val="single" w:sz="4" w:space="0" w:color="auto"/>
              <w:right w:val="single" w:sz="4" w:space="0" w:color="auto"/>
            </w:tcBorders>
            <w:shd w:val="clear" w:color="auto" w:fill="auto"/>
            <w:noWrap/>
            <w:vAlign w:val="bottom"/>
            <w:hideMark/>
          </w:tcPr>
          <w:p w14:paraId="76497BE2"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5A1F8C66"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57894F"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11</w:t>
            </w:r>
          </w:p>
        </w:tc>
        <w:tc>
          <w:tcPr>
            <w:tcW w:w="3380" w:type="dxa"/>
            <w:tcBorders>
              <w:top w:val="nil"/>
              <w:left w:val="nil"/>
              <w:bottom w:val="single" w:sz="4" w:space="0" w:color="auto"/>
              <w:right w:val="single" w:sz="4" w:space="0" w:color="auto"/>
            </w:tcBorders>
            <w:shd w:val="clear" w:color="auto" w:fill="auto"/>
            <w:vAlign w:val="center"/>
            <w:hideMark/>
          </w:tcPr>
          <w:p w14:paraId="603B7516"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Tubo acero inoxidable de 1- 1/2" ROSCADO</w:t>
            </w:r>
          </w:p>
        </w:tc>
        <w:tc>
          <w:tcPr>
            <w:tcW w:w="974" w:type="dxa"/>
            <w:tcBorders>
              <w:top w:val="nil"/>
              <w:left w:val="nil"/>
              <w:bottom w:val="single" w:sz="4" w:space="0" w:color="auto"/>
              <w:right w:val="single" w:sz="4" w:space="0" w:color="auto"/>
            </w:tcBorders>
            <w:shd w:val="clear" w:color="auto" w:fill="auto"/>
            <w:vAlign w:val="center"/>
            <w:hideMark/>
          </w:tcPr>
          <w:p w14:paraId="6407C194"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metro</w:t>
            </w:r>
          </w:p>
        </w:tc>
        <w:tc>
          <w:tcPr>
            <w:tcW w:w="731" w:type="dxa"/>
            <w:tcBorders>
              <w:top w:val="nil"/>
              <w:left w:val="nil"/>
              <w:bottom w:val="single" w:sz="4" w:space="0" w:color="auto"/>
              <w:right w:val="single" w:sz="4" w:space="0" w:color="auto"/>
            </w:tcBorders>
            <w:shd w:val="clear" w:color="auto" w:fill="auto"/>
            <w:noWrap/>
            <w:vAlign w:val="center"/>
            <w:hideMark/>
          </w:tcPr>
          <w:p w14:paraId="189A3CE2"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4243F117" w14:textId="67D39170"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$ 127.767 </w:t>
            </w:r>
          </w:p>
        </w:tc>
        <w:tc>
          <w:tcPr>
            <w:tcW w:w="2121" w:type="dxa"/>
            <w:tcBorders>
              <w:top w:val="nil"/>
              <w:left w:val="nil"/>
              <w:bottom w:val="single" w:sz="4" w:space="0" w:color="auto"/>
              <w:right w:val="single" w:sz="4" w:space="0" w:color="auto"/>
            </w:tcBorders>
            <w:shd w:val="clear" w:color="auto" w:fill="auto"/>
            <w:noWrap/>
            <w:vAlign w:val="bottom"/>
            <w:hideMark/>
          </w:tcPr>
          <w:p w14:paraId="5BA4BE26"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35AFC253"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5A01AB"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12</w:t>
            </w:r>
          </w:p>
        </w:tc>
        <w:tc>
          <w:tcPr>
            <w:tcW w:w="3380" w:type="dxa"/>
            <w:tcBorders>
              <w:top w:val="nil"/>
              <w:left w:val="nil"/>
              <w:bottom w:val="single" w:sz="4" w:space="0" w:color="auto"/>
              <w:right w:val="single" w:sz="4" w:space="0" w:color="auto"/>
            </w:tcBorders>
            <w:shd w:val="clear" w:color="auto" w:fill="auto"/>
            <w:vAlign w:val="center"/>
            <w:hideMark/>
          </w:tcPr>
          <w:p w14:paraId="22FEC415"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Tubo acero inoxidable de 2" ROSCADO</w:t>
            </w:r>
          </w:p>
        </w:tc>
        <w:tc>
          <w:tcPr>
            <w:tcW w:w="974" w:type="dxa"/>
            <w:tcBorders>
              <w:top w:val="nil"/>
              <w:left w:val="nil"/>
              <w:bottom w:val="single" w:sz="4" w:space="0" w:color="auto"/>
              <w:right w:val="single" w:sz="4" w:space="0" w:color="auto"/>
            </w:tcBorders>
            <w:shd w:val="clear" w:color="auto" w:fill="auto"/>
            <w:vAlign w:val="center"/>
            <w:hideMark/>
          </w:tcPr>
          <w:p w14:paraId="22B50DA2"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metro</w:t>
            </w:r>
          </w:p>
        </w:tc>
        <w:tc>
          <w:tcPr>
            <w:tcW w:w="731" w:type="dxa"/>
            <w:tcBorders>
              <w:top w:val="nil"/>
              <w:left w:val="nil"/>
              <w:bottom w:val="single" w:sz="4" w:space="0" w:color="auto"/>
              <w:right w:val="single" w:sz="4" w:space="0" w:color="auto"/>
            </w:tcBorders>
            <w:shd w:val="clear" w:color="auto" w:fill="auto"/>
            <w:noWrap/>
            <w:vAlign w:val="center"/>
            <w:hideMark/>
          </w:tcPr>
          <w:p w14:paraId="16D8B594"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109A0121" w14:textId="424F114B"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$ 171.334 </w:t>
            </w:r>
          </w:p>
        </w:tc>
        <w:tc>
          <w:tcPr>
            <w:tcW w:w="2121" w:type="dxa"/>
            <w:tcBorders>
              <w:top w:val="nil"/>
              <w:left w:val="nil"/>
              <w:bottom w:val="single" w:sz="4" w:space="0" w:color="auto"/>
              <w:right w:val="single" w:sz="4" w:space="0" w:color="auto"/>
            </w:tcBorders>
            <w:shd w:val="clear" w:color="auto" w:fill="auto"/>
            <w:noWrap/>
            <w:vAlign w:val="bottom"/>
            <w:hideMark/>
          </w:tcPr>
          <w:p w14:paraId="1E4AC68D"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682EED40"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BEBF59"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13</w:t>
            </w:r>
          </w:p>
        </w:tc>
        <w:tc>
          <w:tcPr>
            <w:tcW w:w="3380" w:type="dxa"/>
            <w:tcBorders>
              <w:top w:val="nil"/>
              <w:left w:val="nil"/>
              <w:bottom w:val="single" w:sz="4" w:space="0" w:color="auto"/>
              <w:right w:val="single" w:sz="4" w:space="0" w:color="auto"/>
            </w:tcBorders>
            <w:shd w:val="clear" w:color="auto" w:fill="auto"/>
            <w:vAlign w:val="center"/>
            <w:hideMark/>
          </w:tcPr>
          <w:p w14:paraId="5ABF80F6"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Tubo acero inoxidable de 3" ROSCADO</w:t>
            </w:r>
          </w:p>
        </w:tc>
        <w:tc>
          <w:tcPr>
            <w:tcW w:w="974" w:type="dxa"/>
            <w:tcBorders>
              <w:top w:val="nil"/>
              <w:left w:val="nil"/>
              <w:bottom w:val="single" w:sz="4" w:space="0" w:color="auto"/>
              <w:right w:val="single" w:sz="4" w:space="0" w:color="auto"/>
            </w:tcBorders>
            <w:shd w:val="clear" w:color="auto" w:fill="auto"/>
            <w:vAlign w:val="center"/>
            <w:hideMark/>
          </w:tcPr>
          <w:p w14:paraId="7FC35014"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metro</w:t>
            </w:r>
          </w:p>
        </w:tc>
        <w:tc>
          <w:tcPr>
            <w:tcW w:w="731" w:type="dxa"/>
            <w:tcBorders>
              <w:top w:val="nil"/>
              <w:left w:val="nil"/>
              <w:bottom w:val="single" w:sz="4" w:space="0" w:color="auto"/>
              <w:right w:val="single" w:sz="4" w:space="0" w:color="auto"/>
            </w:tcBorders>
            <w:shd w:val="clear" w:color="auto" w:fill="auto"/>
            <w:noWrap/>
            <w:vAlign w:val="center"/>
            <w:hideMark/>
          </w:tcPr>
          <w:p w14:paraId="02E412FE"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2A5F14EB" w14:textId="3CB34914"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$ 244.000 </w:t>
            </w:r>
          </w:p>
        </w:tc>
        <w:tc>
          <w:tcPr>
            <w:tcW w:w="2121" w:type="dxa"/>
            <w:tcBorders>
              <w:top w:val="nil"/>
              <w:left w:val="nil"/>
              <w:bottom w:val="single" w:sz="4" w:space="0" w:color="auto"/>
              <w:right w:val="single" w:sz="4" w:space="0" w:color="auto"/>
            </w:tcBorders>
            <w:shd w:val="clear" w:color="auto" w:fill="auto"/>
            <w:noWrap/>
            <w:vAlign w:val="bottom"/>
            <w:hideMark/>
          </w:tcPr>
          <w:p w14:paraId="1BCB7AB3"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4848FBDA"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50ACB4"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14</w:t>
            </w:r>
          </w:p>
        </w:tc>
        <w:tc>
          <w:tcPr>
            <w:tcW w:w="3380" w:type="dxa"/>
            <w:tcBorders>
              <w:top w:val="nil"/>
              <w:left w:val="nil"/>
              <w:bottom w:val="single" w:sz="4" w:space="0" w:color="auto"/>
              <w:right w:val="single" w:sz="4" w:space="0" w:color="auto"/>
            </w:tcBorders>
            <w:shd w:val="clear" w:color="auto" w:fill="auto"/>
            <w:vAlign w:val="center"/>
            <w:hideMark/>
          </w:tcPr>
          <w:p w14:paraId="10FE6A48"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Tubo acero inoxidable de 4" ROSCADO</w:t>
            </w:r>
          </w:p>
        </w:tc>
        <w:tc>
          <w:tcPr>
            <w:tcW w:w="974" w:type="dxa"/>
            <w:tcBorders>
              <w:top w:val="nil"/>
              <w:left w:val="nil"/>
              <w:bottom w:val="single" w:sz="4" w:space="0" w:color="auto"/>
              <w:right w:val="single" w:sz="4" w:space="0" w:color="auto"/>
            </w:tcBorders>
            <w:shd w:val="clear" w:color="auto" w:fill="auto"/>
            <w:vAlign w:val="center"/>
            <w:hideMark/>
          </w:tcPr>
          <w:p w14:paraId="0B400D6C"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metro</w:t>
            </w:r>
          </w:p>
        </w:tc>
        <w:tc>
          <w:tcPr>
            <w:tcW w:w="731" w:type="dxa"/>
            <w:tcBorders>
              <w:top w:val="nil"/>
              <w:left w:val="nil"/>
              <w:bottom w:val="single" w:sz="4" w:space="0" w:color="auto"/>
              <w:right w:val="single" w:sz="4" w:space="0" w:color="auto"/>
            </w:tcBorders>
            <w:shd w:val="clear" w:color="auto" w:fill="auto"/>
            <w:noWrap/>
            <w:vAlign w:val="center"/>
            <w:hideMark/>
          </w:tcPr>
          <w:p w14:paraId="334FA3BB"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7E0A534B" w14:textId="7FA9FD66"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$ 417.000 </w:t>
            </w:r>
          </w:p>
        </w:tc>
        <w:tc>
          <w:tcPr>
            <w:tcW w:w="2121" w:type="dxa"/>
            <w:tcBorders>
              <w:top w:val="nil"/>
              <w:left w:val="nil"/>
              <w:bottom w:val="single" w:sz="4" w:space="0" w:color="auto"/>
              <w:right w:val="single" w:sz="4" w:space="0" w:color="auto"/>
            </w:tcBorders>
            <w:shd w:val="clear" w:color="auto" w:fill="auto"/>
            <w:noWrap/>
            <w:vAlign w:val="bottom"/>
            <w:hideMark/>
          </w:tcPr>
          <w:p w14:paraId="37836F13"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699E299B"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F2ACC4"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15</w:t>
            </w:r>
          </w:p>
        </w:tc>
        <w:tc>
          <w:tcPr>
            <w:tcW w:w="3380" w:type="dxa"/>
            <w:tcBorders>
              <w:top w:val="nil"/>
              <w:left w:val="nil"/>
              <w:bottom w:val="single" w:sz="4" w:space="0" w:color="auto"/>
              <w:right w:val="single" w:sz="4" w:space="0" w:color="auto"/>
            </w:tcBorders>
            <w:shd w:val="clear" w:color="auto" w:fill="auto"/>
            <w:vAlign w:val="center"/>
            <w:hideMark/>
          </w:tcPr>
          <w:p w14:paraId="22DABB7D"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Válvula Cheque de contención de 1-1/2"</w:t>
            </w:r>
          </w:p>
        </w:tc>
        <w:tc>
          <w:tcPr>
            <w:tcW w:w="974" w:type="dxa"/>
            <w:tcBorders>
              <w:top w:val="nil"/>
              <w:left w:val="nil"/>
              <w:bottom w:val="single" w:sz="4" w:space="0" w:color="auto"/>
              <w:right w:val="single" w:sz="4" w:space="0" w:color="auto"/>
            </w:tcBorders>
            <w:shd w:val="clear" w:color="auto" w:fill="auto"/>
            <w:vAlign w:val="center"/>
            <w:hideMark/>
          </w:tcPr>
          <w:p w14:paraId="3C576D8C"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112641D"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16E9B30F" w14:textId="7D1DF2FD"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$ 355.667 </w:t>
            </w:r>
          </w:p>
        </w:tc>
        <w:tc>
          <w:tcPr>
            <w:tcW w:w="2121" w:type="dxa"/>
            <w:tcBorders>
              <w:top w:val="nil"/>
              <w:left w:val="nil"/>
              <w:bottom w:val="single" w:sz="4" w:space="0" w:color="auto"/>
              <w:right w:val="single" w:sz="4" w:space="0" w:color="auto"/>
            </w:tcBorders>
            <w:shd w:val="clear" w:color="auto" w:fill="auto"/>
            <w:noWrap/>
            <w:vAlign w:val="bottom"/>
            <w:hideMark/>
          </w:tcPr>
          <w:p w14:paraId="7CA1E369"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2061CADC"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AEFFE3"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16</w:t>
            </w:r>
          </w:p>
        </w:tc>
        <w:tc>
          <w:tcPr>
            <w:tcW w:w="3380" w:type="dxa"/>
            <w:tcBorders>
              <w:top w:val="nil"/>
              <w:left w:val="nil"/>
              <w:bottom w:val="single" w:sz="4" w:space="0" w:color="auto"/>
              <w:right w:val="single" w:sz="4" w:space="0" w:color="auto"/>
            </w:tcBorders>
            <w:shd w:val="clear" w:color="auto" w:fill="auto"/>
            <w:vAlign w:val="center"/>
            <w:hideMark/>
          </w:tcPr>
          <w:p w14:paraId="1B9BACD7"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Válvula Cheque de contención de 3"</w:t>
            </w:r>
          </w:p>
        </w:tc>
        <w:tc>
          <w:tcPr>
            <w:tcW w:w="974" w:type="dxa"/>
            <w:tcBorders>
              <w:top w:val="nil"/>
              <w:left w:val="nil"/>
              <w:bottom w:val="single" w:sz="4" w:space="0" w:color="auto"/>
              <w:right w:val="single" w:sz="4" w:space="0" w:color="auto"/>
            </w:tcBorders>
            <w:shd w:val="clear" w:color="auto" w:fill="auto"/>
            <w:vAlign w:val="center"/>
            <w:hideMark/>
          </w:tcPr>
          <w:p w14:paraId="3E4273DF"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1663FB98"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0913049B" w14:textId="772E3E70"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$ 771.667 </w:t>
            </w:r>
          </w:p>
        </w:tc>
        <w:tc>
          <w:tcPr>
            <w:tcW w:w="2121" w:type="dxa"/>
            <w:tcBorders>
              <w:top w:val="nil"/>
              <w:left w:val="nil"/>
              <w:bottom w:val="single" w:sz="4" w:space="0" w:color="auto"/>
              <w:right w:val="single" w:sz="4" w:space="0" w:color="auto"/>
            </w:tcBorders>
            <w:shd w:val="clear" w:color="auto" w:fill="auto"/>
            <w:noWrap/>
            <w:vAlign w:val="bottom"/>
            <w:hideMark/>
          </w:tcPr>
          <w:p w14:paraId="67180AC3"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27D5A2EB"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B0229A"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17</w:t>
            </w:r>
          </w:p>
        </w:tc>
        <w:tc>
          <w:tcPr>
            <w:tcW w:w="3380" w:type="dxa"/>
            <w:tcBorders>
              <w:top w:val="nil"/>
              <w:left w:val="nil"/>
              <w:bottom w:val="single" w:sz="4" w:space="0" w:color="auto"/>
              <w:right w:val="single" w:sz="4" w:space="0" w:color="auto"/>
            </w:tcBorders>
            <w:shd w:val="clear" w:color="auto" w:fill="auto"/>
            <w:vAlign w:val="center"/>
            <w:hideMark/>
          </w:tcPr>
          <w:p w14:paraId="1A2C4F21"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Válvula Cheque de contención de 4"</w:t>
            </w:r>
          </w:p>
        </w:tc>
        <w:tc>
          <w:tcPr>
            <w:tcW w:w="974" w:type="dxa"/>
            <w:tcBorders>
              <w:top w:val="nil"/>
              <w:left w:val="nil"/>
              <w:bottom w:val="single" w:sz="4" w:space="0" w:color="auto"/>
              <w:right w:val="single" w:sz="4" w:space="0" w:color="auto"/>
            </w:tcBorders>
            <w:shd w:val="clear" w:color="auto" w:fill="auto"/>
            <w:vAlign w:val="center"/>
            <w:hideMark/>
          </w:tcPr>
          <w:p w14:paraId="30E46F05"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4683D7FA"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3CE48D73" w14:textId="52489C15"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$ 1.642.650 </w:t>
            </w:r>
          </w:p>
        </w:tc>
        <w:tc>
          <w:tcPr>
            <w:tcW w:w="2121" w:type="dxa"/>
            <w:tcBorders>
              <w:top w:val="nil"/>
              <w:left w:val="nil"/>
              <w:bottom w:val="single" w:sz="4" w:space="0" w:color="auto"/>
              <w:right w:val="single" w:sz="4" w:space="0" w:color="auto"/>
            </w:tcBorders>
            <w:shd w:val="clear" w:color="auto" w:fill="auto"/>
            <w:noWrap/>
            <w:vAlign w:val="bottom"/>
            <w:hideMark/>
          </w:tcPr>
          <w:p w14:paraId="0E8F3AF6"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5E132E53"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D7EA03"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18</w:t>
            </w:r>
          </w:p>
        </w:tc>
        <w:tc>
          <w:tcPr>
            <w:tcW w:w="3380" w:type="dxa"/>
            <w:tcBorders>
              <w:top w:val="nil"/>
              <w:left w:val="nil"/>
              <w:bottom w:val="single" w:sz="4" w:space="0" w:color="auto"/>
              <w:right w:val="single" w:sz="4" w:space="0" w:color="auto"/>
            </w:tcBorders>
            <w:shd w:val="clear" w:color="auto" w:fill="auto"/>
            <w:vAlign w:val="center"/>
            <w:hideMark/>
          </w:tcPr>
          <w:p w14:paraId="7B394A5B"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Válvula de bola cuerpo bronce de 1/2"</w:t>
            </w:r>
          </w:p>
        </w:tc>
        <w:tc>
          <w:tcPr>
            <w:tcW w:w="974" w:type="dxa"/>
            <w:tcBorders>
              <w:top w:val="nil"/>
              <w:left w:val="nil"/>
              <w:bottom w:val="single" w:sz="4" w:space="0" w:color="auto"/>
              <w:right w:val="single" w:sz="4" w:space="0" w:color="auto"/>
            </w:tcBorders>
            <w:shd w:val="clear" w:color="auto" w:fill="auto"/>
            <w:vAlign w:val="center"/>
            <w:hideMark/>
          </w:tcPr>
          <w:p w14:paraId="5FE67A05"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27E4007D"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21AB0950" w14:textId="3DF3C3A8"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$ 102.900 </w:t>
            </w:r>
          </w:p>
        </w:tc>
        <w:tc>
          <w:tcPr>
            <w:tcW w:w="2121" w:type="dxa"/>
            <w:tcBorders>
              <w:top w:val="nil"/>
              <w:left w:val="nil"/>
              <w:bottom w:val="single" w:sz="4" w:space="0" w:color="auto"/>
              <w:right w:val="single" w:sz="4" w:space="0" w:color="auto"/>
            </w:tcBorders>
            <w:shd w:val="clear" w:color="auto" w:fill="auto"/>
            <w:noWrap/>
            <w:vAlign w:val="bottom"/>
            <w:hideMark/>
          </w:tcPr>
          <w:p w14:paraId="47929962"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7261BF5F"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E50B4F"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19</w:t>
            </w:r>
          </w:p>
        </w:tc>
        <w:tc>
          <w:tcPr>
            <w:tcW w:w="3380" w:type="dxa"/>
            <w:tcBorders>
              <w:top w:val="nil"/>
              <w:left w:val="nil"/>
              <w:bottom w:val="single" w:sz="4" w:space="0" w:color="auto"/>
              <w:right w:val="single" w:sz="4" w:space="0" w:color="auto"/>
            </w:tcBorders>
            <w:shd w:val="clear" w:color="auto" w:fill="auto"/>
            <w:vAlign w:val="center"/>
            <w:hideMark/>
          </w:tcPr>
          <w:p w14:paraId="0DEF916C"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Válvula de bola cuerpo bronce de 3"</w:t>
            </w:r>
          </w:p>
        </w:tc>
        <w:tc>
          <w:tcPr>
            <w:tcW w:w="974" w:type="dxa"/>
            <w:tcBorders>
              <w:top w:val="nil"/>
              <w:left w:val="nil"/>
              <w:bottom w:val="single" w:sz="4" w:space="0" w:color="auto"/>
              <w:right w:val="single" w:sz="4" w:space="0" w:color="auto"/>
            </w:tcBorders>
            <w:shd w:val="clear" w:color="auto" w:fill="auto"/>
            <w:vAlign w:val="center"/>
            <w:hideMark/>
          </w:tcPr>
          <w:p w14:paraId="3AAA86CB"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3B01FA2E"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63BB895A" w14:textId="0D7AD25C"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$ 925.500 </w:t>
            </w:r>
          </w:p>
        </w:tc>
        <w:tc>
          <w:tcPr>
            <w:tcW w:w="2121" w:type="dxa"/>
            <w:tcBorders>
              <w:top w:val="nil"/>
              <w:left w:val="nil"/>
              <w:bottom w:val="single" w:sz="4" w:space="0" w:color="auto"/>
              <w:right w:val="single" w:sz="4" w:space="0" w:color="auto"/>
            </w:tcBorders>
            <w:shd w:val="clear" w:color="auto" w:fill="auto"/>
            <w:noWrap/>
            <w:vAlign w:val="bottom"/>
            <w:hideMark/>
          </w:tcPr>
          <w:p w14:paraId="2E50F207"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0E5D114A"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F78EA2"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20</w:t>
            </w:r>
          </w:p>
        </w:tc>
        <w:tc>
          <w:tcPr>
            <w:tcW w:w="3380" w:type="dxa"/>
            <w:tcBorders>
              <w:top w:val="nil"/>
              <w:left w:val="nil"/>
              <w:bottom w:val="single" w:sz="4" w:space="0" w:color="auto"/>
              <w:right w:val="single" w:sz="4" w:space="0" w:color="auto"/>
            </w:tcBorders>
            <w:shd w:val="clear" w:color="auto" w:fill="auto"/>
            <w:vAlign w:val="center"/>
            <w:hideMark/>
          </w:tcPr>
          <w:p w14:paraId="76279EB6"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Válvula de pie canastilla metálica de 1-1/2"</w:t>
            </w:r>
          </w:p>
        </w:tc>
        <w:tc>
          <w:tcPr>
            <w:tcW w:w="974" w:type="dxa"/>
            <w:tcBorders>
              <w:top w:val="nil"/>
              <w:left w:val="nil"/>
              <w:bottom w:val="single" w:sz="4" w:space="0" w:color="auto"/>
              <w:right w:val="single" w:sz="4" w:space="0" w:color="auto"/>
            </w:tcBorders>
            <w:shd w:val="clear" w:color="auto" w:fill="auto"/>
            <w:vAlign w:val="center"/>
            <w:hideMark/>
          </w:tcPr>
          <w:p w14:paraId="69009F5B"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57EE4DFC"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5AC1A53C" w14:textId="7FBD5FAE"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$ 233.300 </w:t>
            </w:r>
          </w:p>
        </w:tc>
        <w:tc>
          <w:tcPr>
            <w:tcW w:w="2121" w:type="dxa"/>
            <w:tcBorders>
              <w:top w:val="nil"/>
              <w:left w:val="nil"/>
              <w:bottom w:val="single" w:sz="4" w:space="0" w:color="auto"/>
              <w:right w:val="single" w:sz="4" w:space="0" w:color="auto"/>
            </w:tcBorders>
            <w:shd w:val="clear" w:color="auto" w:fill="auto"/>
            <w:noWrap/>
            <w:vAlign w:val="bottom"/>
            <w:hideMark/>
          </w:tcPr>
          <w:p w14:paraId="6B6149E7"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7E6C9C67"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6D0CCA"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21</w:t>
            </w:r>
          </w:p>
        </w:tc>
        <w:tc>
          <w:tcPr>
            <w:tcW w:w="3380" w:type="dxa"/>
            <w:tcBorders>
              <w:top w:val="nil"/>
              <w:left w:val="nil"/>
              <w:bottom w:val="single" w:sz="4" w:space="0" w:color="auto"/>
              <w:right w:val="single" w:sz="4" w:space="0" w:color="auto"/>
            </w:tcBorders>
            <w:shd w:val="clear" w:color="auto" w:fill="auto"/>
            <w:vAlign w:val="center"/>
            <w:hideMark/>
          </w:tcPr>
          <w:p w14:paraId="2990711C"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Válvula de pie canastilla metálica de 2"</w:t>
            </w:r>
          </w:p>
        </w:tc>
        <w:tc>
          <w:tcPr>
            <w:tcW w:w="974" w:type="dxa"/>
            <w:tcBorders>
              <w:top w:val="nil"/>
              <w:left w:val="nil"/>
              <w:bottom w:val="single" w:sz="4" w:space="0" w:color="auto"/>
              <w:right w:val="single" w:sz="4" w:space="0" w:color="auto"/>
            </w:tcBorders>
            <w:shd w:val="clear" w:color="auto" w:fill="auto"/>
            <w:vAlign w:val="center"/>
            <w:hideMark/>
          </w:tcPr>
          <w:p w14:paraId="254FFCD7"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8A38A64"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7F89DDAB" w14:textId="27ED53B8"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$ 348.900 </w:t>
            </w:r>
          </w:p>
        </w:tc>
        <w:tc>
          <w:tcPr>
            <w:tcW w:w="2121" w:type="dxa"/>
            <w:tcBorders>
              <w:top w:val="nil"/>
              <w:left w:val="nil"/>
              <w:bottom w:val="single" w:sz="4" w:space="0" w:color="auto"/>
              <w:right w:val="single" w:sz="4" w:space="0" w:color="auto"/>
            </w:tcBorders>
            <w:shd w:val="clear" w:color="auto" w:fill="auto"/>
            <w:noWrap/>
            <w:vAlign w:val="bottom"/>
            <w:hideMark/>
          </w:tcPr>
          <w:p w14:paraId="0DAB446C"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7DE3D992" w14:textId="77777777" w:rsidTr="005F6DF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B90BF6"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22</w:t>
            </w:r>
          </w:p>
        </w:tc>
        <w:tc>
          <w:tcPr>
            <w:tcW w:w="3380" w:type="dxa"/>
            <w:tcBorders>
              <w:top w:val="nil"/>
              <w:left w:val="nil"/>
              <w:bottom w:val="single" w:sz="4" w:space="0" w:color="auto"/>
              <w:right w:val="single" w:sz="4" w:space="0" w:color="auto"/>
            </w:tcBorders>
            <w:shd w:val="clear" w:color="auto" w:fill="auto"/>
            <w:vAlign w:val="center"/>
            <w:hideMark/>
          </w:tcPr>
          <w:p w14:paraId="010CAF9E"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Registro de cortina de 1/2"</w:t>
            </w:r>
          </w:p>
        </w:tc>
        <w:tc>
          <w:tcPr>
            <w:tcW w:w="974" w:type="dxa"/>
            <w:tcBorders>
              <w:top w:val="nil"/>
              <w:left w:val="nil"/>
              <w:bottom w:val="single" w:sz="4" w:space="0" w:color="auto"/>
              <w:right w:val="single" w:sz="4" w:space="0" w:color="auto"/>
            </w:tcBorders>
            <w:shd w:val="clear" w:color="auto" w:fill="auto"/>
            <w:vAlign w:val="center"/>
            <w:hideMark/>
          </w:tcPr>
          <w:p w14:paraId="5EB9EC4E"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1DAB571D"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32A7F0E2" w14:textId="649537B6"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$ 93.267 </w:t>
            </w:r>
          </w:p>
        </w:tc>
        <w:tc>
          <w:tcPr>
            <w:tcW w:w="2121" w:type="dxa"/>
            <w:tcBorders>
              <w:top w:val="nil"/>
              <w:left w:val="nil"/>
              <w:bottom w:val="single" w:sz="4" w:space="0" w:color="auto"/>
              <w:right w:val="single" w:sz="4" w:space="0" w:color="auto"/>
            </w:tcBorders>
            <w:shd w:val="clear" w:color="auto" w:fill="auto"/>
            <w:noWrap/>
            <w:vAlign w:val="bottom"/>
            <w:hideMark/>
          </w:tcPr>
          <w:p w14:paraId="2C9226B6"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79FC821F" w14:textId="77777777" w:rsidTr="005F6DF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1EC4DB"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23</w:t>
            </w:r>
          </w:p>
        </w:tc>
        <w:tc>
          <w:tcPr>
            <w:tcW w:w="3380" w:type="dxa"/>
            <w:tcBorders>
              <w:top w:val="nil"/>
              <w:left w:val="nil"/>
              <w:bottom w:val="single" w:sz="4" w:space="0" w:color="auto"/>
              <w:right w:val="single" w:sz="4" w:space="0" w:color="auto"/>
            </w:tcBorders>
            <w:shd w:val="clear" w:color="auto" w:fill="auto"/>
            <w:vAlign w:val="center"/>
            <w:hideMark/>
          </w:tcPr>
          <w:p w14:paraId="1C72C121"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Registro de cortina de 1-1/2"</w:t>
            </w:r>
          </w:p>
        </w:tc>
        <w:tc>
          <w:tcPr>
            <w:tcW w:w="974" w:type="dxa"/>
            <w:tcBorders>
              <w:top w:val="nil"/>
              <w:left w:val="nil"/>
              <w:bottom w:val="single" w:sz="4" w:space="0" w:color="auto"/>
              <w:right w:val="single" w:sz="4" w:space="0" w:color="auto"/>
            </w:tcBorders>
            <w:shd w:val="clear" w:color="auto" w:fill="auto"/>
            <w:vAlign w:val="center"/>
            <w:hideMark/>
          </w:tcPr>
          <w:p w14:paraId="7967D1F9"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1EEF2622"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593398D6" w14:textId="3DBA6B2E"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xml:space="preserve">$ 205.300 </w:t>
            </w:r>
          </w:p>
        </w:tc>
        <w:tc>
          <w:tcPr>
            <w:tcW w:w="2121" w:type="dxa"/>
            <w:tcBorders>
              <w:top w:val="nil"/>
              <w:left w:val="nil"/>
              <w:bottom w:val="single" w:sz="4" w:space="0" w:color="auto"/>
              <w:right w:val="single" w:sz="4" w:space="0" w:color="auto"/>
            </w:tcBorders>
            <w:shd w:val="clear" w:color="auto" w:fill="auto"/>
            <w:noWrap/>
            <w:vAlign w:val="bottom"/>
            <w:hideMark/>
          </w:tcPr>
          <w:p w14:paraId="4BEDB9C4"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2F502684" w14:textId="77777777" w:rsidTr="005F6DF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18CB02"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24</w:t>
            </w:r>
          </w:p>
        </w:tc>
        <w:tc>
          <w:tcPr>
            <w:tcW w:w="3380" w:type="dxa"/>
            <w:tcBorders>
              <w:top w:val="nil"/>
              <w:left w:val="nil"/>
              <w:bottom w:val="single" w:sz="4" w:space="0" w:color="auto"/>
              <w:right w:val="single" w:sz="4" w:space="0" w:color="auto"/>
            </w:tcBorders>
            <w:shd w:val="clear" w:color="auto" w:fill="auto"/>
            <w:vAlign w:val="center"/>
            <w:hideMark/>
          </w:tcPr>
          <w:p w14:paraId="3D30ED5C"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Registro de cortina de 3"</w:t>
            </w:r>
          </w:p>
        </w:tc>
        <w:tc>
          <w:tcPr>
            <w:tcW w:w="974" w:type="dxa"/>
            <w:tcBorders>
              <w:top w:val="nil"/>
              <w:left w:val="nil"/>
              <w:bottom w:val="single" w:sz="4" w:space="0" w:color="auto"/>
              <w:right w:val="single" w:sz="4" w:space="0" w:color="auto"/>
            </w:tcBorders>
            <w:shd w:val="clear" w:color="auto" w:fill="auto"/>
            <w:vAlign w:val="center"/>
            <w:hideMark/>
          </w:tcPr>
          <w:p w14:paraId="190EAFE7"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637EDD59"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501783FF" w14:textId="02BE51FF" w:rsidR="6012084B" w:rsidRPr="005F6DFB" w:rsidRDefault="6012084B" w:rsidP="004B07DD">
            <w:pPr>
              <w:jc w:val="right"/>
              <w:rPr>
                <w:rFonts w:ascii="Arial" w:hAnsi="Arial" w:cs="Arial"/>
                <w:sz w:val="18"/>
                <w:szCs w:val="18"/>
              </w:rPr>
            </w:pPr>
            <w:r w:rsidRPr="005F6DFB">
              <w:rPr>
                <w:rFonts w:ascii="Arial" w:eastAsia="Arial" w:hAnsi="Arial" w:cs="Arial"/>
                <w:color w:val="000000" w:themeColor="text1"/>
                <w:sz w:val="18"/>
                <w:szCs w:val="18"/>
                <w:lang w:val="es-CO"/>
              </w:rPr>
              <w:t>$ 925.000</w:t>
            </w:r>
          </w:p>
        </w:tc>
        <w:tc>
          <w:tcPr>
            <w:tcW w:w="2121" w:type="dxa"/>
            <w:tcBorders>
              <w:top w:val="nil"/>
              <w:left w:val="nil"/>
              <w:bottom w:val="single" w:sz="4" w:space="0" w:color="auto"/>
              <w:right w:val="single" w:sz="4" w:space="0" w:color="auto"/>
            </w:tcBorders>
            <w:shd w:val="clear" w:color="auto" w:fill="auto"/>
            <w:noWrap/>
            <w:vAlign w:val="bottom"/>
            <w:hideMark/>
          </w:tcPr>
          <w:p w14:paraId="05948F75"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7A2DC2A5" w14:textId="77777777" w:rsidTr="005F6DF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E25378"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25</w:t>
            </w:r>
          </w:p>
        </w:tc>
        <w:tc>
          <w:tcPr>
            <w:tcW w:w="3380" w:type="dxa"/>
            <w:tcBorders>
              <w:top w:val="nil"/>
              <w:left w:val="nil"/>
              <w:bottom w:val="single" w:sz="4" w:space="0" w:color="auto"/>
              <w:right w:val="single" w:sz="4" w:space="0" w:color="auto"/>
            </w:tcBorders>
            <w:shd w:val="clear" w:color="auto" w:fill="auto"/>
            <w:vAlign w:val="center"/>
            <w:hideMark/>
          </w:tcPr>
          <w:p w14:paraId="75A9014D"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Presostato de 20 a 100 psi</w:t>
            </w:r>
          </w:p>
        </w:tc>
        <w:tc>
          <w:tcPr>
            <w:tcW w:w="974" w:type="dxa"/>
            <w:tcBorders>
              <w:top w:val="nil"/>
              <w:left w:val="nil"/>
              <w:bottom w:val="single" w:sz="4" w:space="0" w:color="auto"/>
              <w:right w:val="single" w:sz="4" w:space="0" w:color="auto"/>
            </w:tcBorders>
            <w:shd w:val="clear" w:color="auto" w:fill="auto"/>
            <w:vAlign w:val="center"/>
            <w:hideMark/>
          </w:tcPr>
          <w:p w14:paraId="6FA3D796"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B9295FE"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41911EE5" w14:textId="77777777" w:rsidR="0097642C" w:rsidRPr="005F6DFB" w:rsidRDefault="0097642C" w:rsidP="004B07DD">
            <w:pPr>
              <w:jc w:val="right"/>
              <w:rPr>
                <w:rFonts w:ascii="Arial" w:hAnsi="Arial" w:cs="Arial"/>
                <w:color w:val="000000"/>
                <w:sz w:val="18"/>
                <w:szCs w:val="18"/>
                <w:lang w:val="es-CO" w:eastAsia="es-CO"/>
              </w:rPr>
            </w:pPr>
            <w:r w:rsidRPr="005F6DFB">
              <w:rPr>
                <w:rFonts w:ascii="Arial" w:hAnsi="Arial" w:cs="Arial"/>
                <w:color w:val="000000"/>
                <w:sz w:val="18"/>
                <w:szCs w:val="18"/>
                <w:lang w:val="es-CO" w:eastAsia="es-CO"/>
              </w:rPr>
              <w:t>$ 196.667</w:t>
            </w:r>
          </w:p>
        </w:tc>
        <w:tc>
          <w:tcPr>
            <w:tcW w:w="2121" w:type="dxa"/>
            <w:tcBorders>
              <w:top w:val="nil"/>
              <w:left w:val="nil"/>
              <w:bottom w:val="single" w:sz="4" w:space="0" w:color="auto"/>
              <w:right w:val="single" w:sz="4" w:space="0" w:color="auto"/>
            </w:tcBorders>
            <w:shd w:val="clear" w:color="auto" w:fill="auto"/>
            <w:noWrap/>
            <w:vAlign w:val="bottom"/>
            <w:hideMark/>
          </w:tcPr>
          <w:p w14:paraId="775B0723"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6720805B" w14:textId="77777777" w:rsidTr="005F6DF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913ABD"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26</w:t>
            </w:r>
          </w:p>
        </w:tc>
        <w:tc>
          <w:tcPr>
            <w:tcW w:w="3380" w:type="dxa"/>
            <w:tcBorders>
              <w:top w:val="nil"/>
              <w:left w:val="nil"/>
              <w:bottom w:val="single" w:sz="4" w:space="0" w:color="auto"/>
              <w:right w:val="single" w:sz="4" w:space="0" w:color="auto"/>
            </w:tcBorders>
            <w:shd w:val="clear" w:color="auto" w:fill="auto"/>
            <w:vAlign w:val="center"/>
            <w:hideMark/>
          </w:tcPr>
          <w:p w14:paraId="068735D0"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Pintura Epóxica Cualquier color</w:t>
            </w:r>
          </w:p>
        </w:tc>
        <w:tc>
          <w:tcPr>
            <w:tcW w:w="974" w:type="dxa"/>
            <w:tcBorders>
              <w:top w:val="nil"/>
              <w:left w:val="nil"/>
              <w:bottom w:val="single" w:sz="4" w:space="0" w:color="auto"/>
              <w:right w:val="single" w:sz="4" w:space="0" w:color="auto"/>
            </w:tcBorders>
            <w:shd w:val="clear" w:color="auto" w:fill="auto"/>
            <w:vAlign w:val="center"/>
            <w:hideMark/>
          </w:tcPr>
          <w:p w14:paraId="0C28152D"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galón</w:t>
            </w:r>
          </w:p>
        </w:tc>
        <w:tc>
          <w:tcPr>
            <w:tcW w:w="731" w:type="dxa"/>
            <w:tcBorders>
              <w:top w:val="nil"/>
              <w:left w:val="nil"/>
              <w:bottom w:val="single" w:sz="4" w:space="0" w:color="auto"/>
              <w:right w:val="single" w:sz="4" w:space="0" w:color="auto"/>
            </w:tcBorders>
            <w:shd w:val="clear" w:color="auto" w:fill="auto"/>
            <w:noWrap/>
            <w:vAlign w:val="center"/>
            <w:hideMark/>
          </w:tcPr>
          <w:p w14:paraId="78C1240E"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24911C95" w14:textId="77777777" w:rsidR="0097642C" w:rsidRPr="005F6DFB" w:rsidRDefault="0097642C" w:rsidP="003678B3">
            <w:pPr>
              <w:jc w:val="right"/>
              <w:rPr>
                <w:rFonts w:ascii="Arial" w:hAnsi="Arial" w:cs="Arial"/>
                <w:color w:val="000000"/>
                <w:sz w:val="18"/>
                <w:szCs w:val="18"/>
                <w:lang w:val="es-CO" w:eastAsia="es-CO"/>
              </w:rPr>
            </w:pPr>
            <w:r w:rsidRPr="005F6DFB">
              <w:rPr>
                <w:rFonts w:ascii="Arial" w:hAnsi="Arial" w:cs="Arial"/>
                <w:color w:val="000000"/>
                <w:sz w:val="18"/>
                <w:szCs w:val="18"/>
                <w:lang w:val="es-CO" w:eastAsia="es-CO"/>
              </w:rPr>
              <w:t>$ 325.334</w:t>
            </w:r>
          </w:p>
        </w:tc>
        <w:tc>
          <w:tcPr>
            <w:tcW w:w="2121" w:type="dxa"/>
            <w:tcBorders>
              <w:top w:val="nil"/>
              <w:left w:val="nil"/>
              <w:bottom w:val="single" w:sz="4" w:space="0" w:color="auto"/>
              <w:right w:val="single" w:sz="4" w:space="0" w:color="auto"/>
            </w:tcBorders>
            <w:shd w:val="clear" w:color="auto" w:fill="auto"/>
            <w:noWrap/>
            <w:vAlign w:val="bottom"/>
            <w:hideMark/>
          </w:tcPr>
          <w:p w14:paraId="6E023E64"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5945DB1A" w14:textId="77777777" w:rsidTr="005F6DF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E910FA"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27</w:t>
            </w:r>
          </w:p>
        </w:tc>
        <w:tc>
          <w:tcPr>
            <w:tcW w:w="3380" w:type="dxa"/>
            <w:tcBorders>
              <w:top w:val="nil"/>
              <w:left w:val="nil"/>
              <w:bottom w:val="single" w:sz="4" w:space="0" w:color="auto"/>
              <w:right w:val="single" w:sz="4" w:space="0" w:color="auto"/>
            </w:tcBorders>
            <w:shd w:val="clear" w:color="auto" w:fill="auto"/>
            <w:vAlign w:val="center"/>
            <w:hideMark/>
          </w:tcPr>
          <w:p w14:paraId="5C3D3291"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Pintura Vinilo Cualquier color</w:t>
            </w:r>
          </w:p>
        </w:tc>
        <w:tc>
          <w:tcPr>
            <w:tcW w:w="974" w:type="dxa"/>
            <w:tcBorders>
              <w:top w:val="nil"/>
              <w:left w:val="nil"/>
              <w:bottom w:val="single" w:sz="4" w:space="0" w:color="auto"/>
              <w:right w:val="single" w:sz="4" w:space="0" w:color="auto"/>
            </w:tcBorders>
            <w:shd w:val="clear" w:color="auto" w:fill="auto"/>
            <w:vAlign w:val="center"/>
            <w:hideMark/>
          </w:tcPr>
          <w:p w14:paraId="32C9C629"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galón</w:t>
            </w:r>
          </w:p>
        </w:tc>
        <w:tc>
          <w:tcPr>
            <w:tcW w:w="731" w:type="dxa"/>
            <w:tcBorders>
              <w:top w:val="nil"/>
              <w:left w:val="nil"/>
              <w:bottom w:val="single" w:sz="4" w:space="0" w:color="auto"/>
              <w:right w:val="single" w:sz="4" w:space="0" w:color="auto"/>
            </w:tcBorders>
            <w:shd w:val="clear" w:color="auto" w:fill="auto"/>
            <w:noWrap/>
            <w:vAlign w:val="center"/>
            <w:hideMark/>
          </w:tcPr>
          <w:p w14:paraId="01C3D270"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506CC75D"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$ 244.000</w:t>
            </w:r>
          </w:p>
        </w:tc>
        <w:tc>
          <w:tcPr>
            <w:tcW w:w="2121" w:type="dxa"/>
            <w:tcBorders>
              <w:top w:val="nil"/>
              <w:left w:val="nil"/>
              <w:bottom w:val="single" w:sz="4" w:space="0" w:color="auto"/>
              <w:right w:val="single" w:sz="4" w:space="0" w:color="auto"/>
            </w:tcBorders>
            <w:shd w:val="clear" w:color="auto" w:fill="auto"/>
            <w:noWrap/>
            <w:vAlign w:val="bottom"/>
            <w:hideMark/>
          </w:tcPr>
          <w:p w14:paraId="782908DC"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4B077E63" w14:textId="77777777" w:rsidTr="005F6DF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F365F6"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28</w:t>
            </w:r>
          </w:p>
        </w:tc>
        <w:tc>
          <w:tcPr>
            <w:tcW w:w="3380" w:type="dxa"/>
            <w:tcBorders>
              <w:top w:val="nil"/>
              <w:left w:val="nil"/>
              <w:bottom w:val="single" w:sz="4" w:space="0" w:color="auto"/>
              <w:right w:val="single" w:sz="4" w:space="0" w:color="auto"/>
            </w:tcBorders>
            <w:shd w:val="clear" w:color="auto" w:fill="auto"/>
            <w:vAlign w:val="center"/>
            <w:hideMark/>
          </w:tcPr>
          <w:p w14:paraId="7F9B6F52"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Pintura Esmalte Cualquier color</w:t>
            </w:r>
          </w:p>
        </w:tc>
        <w:tc>
          <w:tcPr>
            <w:tcW w:w="974" w:type="dxa"/>
            <w:tcBorders>
              <w:top w:val="nil"/>
              <w:left w:val="nil"/>
              <w:bottom w:val="single" w:sz="4" w:space="0" w:color="auto"/>
              <w:right w:val="single" w:sz="4" w:space="0" w:color="auto"/>
            </w:tcBorders>
            <w:shd w:val="clear" w:color="auto" w:fill="auto"/>
            <w:vAlign w:val="center"/>
            <w:hideMark/>
          </w:tcPr>
          <w:p w14:paraId="090A9EA5" w14:textId="77777777" w:rsidR="0097642C" w:rsidRPr="005F6DFB" w:rsidRDefault="0097642C" w:rsidP="00393911">
            <w:pPr>
              <w:jc w:val="center"/>
              <w:rPr>
                <w:rFonts w:ascii="Arial" w:hAnsi="Arial" w:cs="Arial"/>
                <w:sz w:val="18"/>
                <w:szCs w:val="18"/>
                <w:lang w:val="es-CO" w:eastAsia="es-CO"/>
              </w:rPr>
            </w:pPr>
            <w:r w:rsidRPr="005F6DFB">
              <w:rPr>
                <w:rFonts w:ascii="Arial" w:hAnsi="Arial" w:cs="Arial"/>
                <w:sz w:val="18"/>
                <w:szCs w:val="18"/>
                <w:lang w:val="es-CO" w:eastAsia="es-CO"/>
              </w:rPr>
              <w:t>galón</w:t>
            </w:r>
          </w:p>
        </w:tc>
        <w:tc>
          <w:tcPr>
            <w:tcW w:w="731" w:type="dxa"/>
            <w:tcBorders>
              <w:top w:val="nil"/>
              <w:left w:val="nil"/>
              <w:bottom w:val="single" w:sz="4" w:space="0" w:color="auto"/>
              <w:right w:val="single" w:sz="4" w:space="0" w:color="auto"/>
            </w:tcBorders>
            <w:shd w:val="clear" w:color="auto" w:fill="auto"/>
            <w:noWrap/>
            <w:vAlign w:val="center"/>
            <w:hideMark/>
          </w:tcPr>
          <w:p w14:paraId="7774CB2C"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56A34FC5"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$ 244.000</w:t>
            </w:r>
          </w:p>
        </w:tc>
        <w:tc>
          <w:tcPr>
            <w:tcW w:w="2121" w:type="dxa"/>
            <w:tcBorders>
              <w:top w:val="nil"/>
              <w:left w:val="nil"/>
              <w:bottom w:val="single" w:sz="4" w:space="0" w:color="auto"/>
              <w:right w:val="single" w:sz="4" w:space="0" w:color="auto"/>
            </w:tcBorders>
            <w:shd w:val="clear" w:color="auto" w:fill="auto"/>
            <w:noWrap/>
            <w:vAlign w:val="bottom"/>
            <w:hideMark/>
          </w:tcPr>
          <w:p w14:paraId="52380AE9"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3678B3" w:rsidRPr="005F6DFB" w14:paraId="43100736" w14:textId="77777777" w:rsidTr="00EB6B5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886B76"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29</w:t>
            </w:r>
          </w:p>
        </w:tc>
        <w:tc>
          <w:tcPr>
            <w:tcW w:w="3380" w:type="dxa"/>
            <w:tcBorders>
              <w:top w:val="nil"/>
              <w:left w:val="nil"/>
              <w:bottom w:val="single" w:sz="4" w:space="0" w:color="auto"/>
              <w:right w:val="single" w:sz="4" w:space="0" w:color="auto"/>
            </w:tcBorders>
            <w:shd w:val="clear" w:color="auto" w:fill="auto"/>
            <w:vAlign w:val="center"/>
            <w:hideMark/>
          </w:tcPr>
          <w:p w14:paraId="018F835C" w14:textId="77777777" w:rsidR="003678B3" w:rsidRPr="005F6DFB" w:rsidRDefault="003678B3" w:rsidP="003678B3">
            <w:pPr>
              <w:jc w:val="both"/>
              <w:rPr>
                <w:rFonts w:ascii="Arial" w:hAnsi="Arial" w:cs="Arial"/>
                <w:sz w:val="18"/>
                <w:szCs w:val="18"/>
                <w:lang w:val="es-CO" w:eastAsia="es-CO"/>
              </w:rPr>
            </w:pPr>
            <w:r w:rsidRPr="005F6DFB">
              <w:rPr>
                <w:rFonts w:ascii="Arial" w:hAnsi="Arial" w:cs="Arial"/>
                <w:sz w:val="18"/>
                <w:szCs w:val="18"/>
                <w:lang w:val="es-CO" w:eastAsia="es-CO"/>
              </w:rPr>
              <w:t>Unión Dresser PVC 3"</w:t>
            </w:r>
          </w:p>
        </w:tc>
        <w:tc>
          <w:tcPr>
            <w:tcW w:w="974" w:type="dxa"/>
            <w:tcBorders>
              <w:top w:val="nil"/>
              <w:left w:val="nil"/>
              <w:bottom w:val="single" w:sz="4" w:space="0" w:color="auto"/>
              <w:right w:val="single" w:sz="4" w:space="0" w:color="auto"/>
            </w:tcBorders>
            <w:shd w:val="clear" w:color="auto" w:fill="auto"/>
            <w:hideMark/>
          </w:tcPr>
          <w:p w14:paraId="79AF0CB4" w14:textId="22B930E6" w:rsidR="003678B3" w:rsidRPr="005F6DFB" w:rsidRDefault="003678B3" w:rsidP="003678B3">
            <w:pPr>
              <w:jc w:val="center"/>
              <w:rPr>
                <w:rFonts w:ascii="Arial" w:hAnsi="Arial" w:cs="Arial"/>
                <w:sz w:val="18"/>
                <w:szCs w:val="18"/>
                <w:lang w:val="es-CO" w:eastAsia="es-CO"/>
              </w:rPr>
            </w:pPr>
            <w:r w:rsidRPr="00E71DB0">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4B873CA5"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1E2E507F"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$ 112.100</w:t>
            </w:r>
          </w:p>
        </w:tc>
        <w:tc>
          <w:tcPr>
            <w:tcW w:w="2121" w:type="dxa"/>
            <w:tcBorders>
              <w:top w:val="nil"/>
              <w:left w:val="nil"/>
              <w:bottom w:val="single" w:sz="4" w:space="0" w:color="auto"/>
              <w:right w:val="single" w:sz="4" w:space="0" w:color="auto"/>
            </w:tcBorders>
            <w:shd w:val="clear" w:color="auto" w:fill="auto"/>
            <w:noWrap/>
            <w:vAlign w:val="bottom"/>
            <w:hideMark/>
          </w:tcPr>
          <w:p w14:paraId="71D2E7B5" w14:textId="77777777" w:rsidR="003678B3" w:rsidRPr="005F6DFB" w:rsidRDefault="003678B3" w:rsidP="003678B3">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3678B3" w:rsidRPr="005F6DFB" w14:paraId="33B47C49" w14:textId="77777777" w:rsidTr="00EB6B5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F17137"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lastRenderedPageBreak/>
              <w:t>30</w:t>
            </w:r>
          </w:p>
        </w:tc>
        <w:tc>
          <w:tcPr>
            <w:tcW w:w="3380" w:type="dxa"/>
            <w:tcBorders>
              <w:top w:val="nil"/>
              <w:left w:val="nil"/>
              <w:bottom w:val="single" w:sz="4" w:space="0" w:color="auto"/>
              <w:right w:val="single" w:sz="4" w:space="0" w:color="auto"/>
            </w:tcBorders>
            <w:shd w:val="clear" w:color="auto" w:fill="auto"/>
            <w:vAlign w:val="center"/>
            <w:hideMark/>
          </w:tcPr>
          <w:p w14:paraId="41913993" w14:textId="77777777" w:rsidR="003678B3" w:rsidRPr="005F6DFB" w:rsidRDefault="003678B3" w:rsidP="003678B3">
            <w:pPr>
              <w:jc w:val="both"/>
              <w:rPr>
                <w:rFonts w:ascii="Arial" w:hAnsi="Arial" w:cs="Arial"/>
                <w:sz w:val="18"/>
                <w:szCs w:val="18"/>
                <w:lang w:val="es-CO" w:eastAsia="es-CO"/>
              </w:rPr>
            </w:pPr>
            <w:r w:rsidRPr="005F6DFB">
              <w:rPr>
                <w:rFonts w:ascii="Arial" w:hAnsi="Arial" w:cs="Arial"/>
                <w:sz w:val="18"/>
                <w:szCs w:val="18"/>
                <w:lang w:val="es-CO" w:eastAsia="es-CO"/>
              </w:rPr>
              <w:t>Unión Dresser Metálica 3"</w:t>
            </w:r>
          </w:p>
        </w:tc>
        <w:tc>
          <w:tcPr>
            <w:tcW w:w="974" w:type="dxa"/>
            <w:tcBorders>
              <w:top w:val="nil"/>
              <w:left w:val="nil"/>
              <w:bottom w:val="single" w:sz="4" w:space="0" w:color="auto"/>
              <w:right w:val="single" w:sz="4" w:space="0" w:color="auto"/>
            </w:tcBorders>
            <w:shd w:val="clear" w:color="auto" w:fill="auto"/>
            <w:hideMark/>
          </w:tcPr>
          <w:p w14:paraId="7B5A9A22" w14:textId="4AC4CCE9" w:rsidR="003678B3" w:rsidRPr="005F6DFB" w:rsidRDefault="003678B3" w:rsidP="003678B3">
            <w:pPr>
              <w:jc w:val="center"/>
              <w:rPr>
                <w:rFonts w:ascii="Arial" w:hAnsi="Arial" w:cs="Arial"/>
                <w:sz w:val="18"/>
                <w:szCs w:val="18"/>
                <w:lang w:val="es-CO" w:eastAsia="es-CO"/>
              </w:rPr>
            </w:pPr>
            <w:r w:rsidRPr="00E71DB0">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5DD81378"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456FCC05"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$ 168.900</w:t>
            </w:r>
          </w:p>
        </w:tc>
        <w:tc>
          <w:tcPr>
            <w:tcW w:w="2121" w:type="dxa"/>
            <w:tcBorders>
              <w:top w:val="nil"/>
              <w:left w:val="nil"/>
              <w:bottom w:val="single" w:sz="4" w:space="0" w:color="auto"/>
              <w:right w:val="single" w:sz="4" w:space="0" w:color="auto"/>
            </w:tcBorders>
            <w:shd w:val="clear" w:color="auto" w:fill="auto"/>
            <w:noWrap/>
            <w:vAlign w:val="bottom"/>
            <w:hideMark/>
          </w:tcPr>
          <w:p w14:paraId="6CF2A518" w14:textId="77777777" w:rsidR="003678B3" w:rsidRPr="005F6DFB" w:rsidRDefault="003678B3" w:rsidP="003678B3">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3678B3" w:rsidRPr="005F6DFB" w14:paraId="2E3F21EB" w14:textId="77777777" w:rsidTr="00EB6B5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10CC05"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31</w:t>
            </w:r>
          </w:p>
        </w:tc>
        <w:tc>
          <w:tcPr>
            <w:tcW w:w="3380" w:type="dxa"/>
            <w:tcBorders>
              <w:top w:val="nil"/>
              <w:left w:val="nil"/>
              <w:bottom w:val="single" w:sz="4" w:space="0" w:color="auto"/>
              <w:right w:val="single" w:sz="4" w:space="0" w:color="auto"/>
            </w:tcBorders>
            <w:shd w:val="clear" w:color="auto" w:fill="auto"/>
            <w:vAlign w:val="center"/>
            <w:hideMark/>
          </w:tcPr>
          <w:p w14:paraId="556FAAF1" w14:textId="77777777" w:rsidR="003678B3" w:rsidRPr="005F6DFB" w:rsidRDefault="003678B3" w:rsidP="003678B3">
            <w:pPr>
              <w:jc w:val="both"/>
              <w:rPr>
                <w:rFonts w:ascii="Arial" w:hAnsi="Arial" w:cs="Arial"/>
                <w:sz w:val="18"/>
                <w:szCs w:val="18"/>
                <w:lang w:val="es-CO" w:eastAsia="es-CO"/>
              </w:rPr>
            </w:pPr>
            <w:r w:rsidRPr="005F6DFB">
              <w:rPr>
                <w:rFonts w:ascii="Arial" w:hAnsi="Arial" w:cs="Arial"/>
                <w:sz w:val="18"/>
                <w:szCs w:val="18"/>
                <w:lang w:val="es-CO" w:eastAsia="es-CO"/>
              </w:rPr>
              <w:t>Unión Dresser Metálica 3"</w:t>
            </w:r>
          </w:p>
        </w:tc>
        <w:tc>
          <w:tcPr>
            <w:tcW w:w="974" w:type="dxa"/>
            <w:tcBorders>
              <w:top w:val="nil"/>
              <w:left w:val="nil"/>
              <w:bottom w:val="single" w:sz="4" w:space="0" w:color="auto"/>
              <w:right w:val="single" w:sz="4" w:space="0" w:color="auto"/>
            </w:tcBorders>
            <w:shd w:val="clear" w:color="auto" w:fill="auto"/>
            <w:hideMark/>
          </w:tcPr>
          <w:p w14:paraId="37FDB233" w14:textId="44F12F62" w:rsidR="003678B3" w:rsidRPr="005F6DFB" w:rsidRDefault="003678B3" w:rsidP="003678B3">
            <w:pPr>
              <w:jc w:val="center"/>
              <w:rPr>
                <w:rFonts w:ascii="Arial" w:hAnsi="Arial" w:cs="Arial"/>
                <w:sz w:val="18"/>
                <w:szCs w:val="18"/>
                <w:lang w:val="es-CO" w:eastAsia="es-CO"/>
              </w:rPr>
            </w:pPr>
            <w:r w:rsidRPr="00E71DB0">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1AAA0F6B"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091E3AE4"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$ 168.900</w:t>
            </w:r>
          </w:p>
        </w:tc>
        <w:tc>
          <w:tcPr>
            <w:tcW w:w="2121" w:type="dxa"/>
            <w:tcBorders>
              <w:top w:val="nil"/>
              <w:left w:val="nil"/>
              <w:bottom w:val="single" w:sz="4" w:space="0" w:color="auto"/>
              <w:right w:val="single" w:sz="4" w:space="0" w:color="auto"/>
            </w:tcBorders>
            <w:shd w:val="clear" w:color="auto" w:fill="auto"/>
            <w:noWrap/>
            <w:vAlign w:val="bottom"/>
            <w:hideMark/>
          </w:tcPr>
          <w:p w14:paraId="67C5E716" w14:textId="77777777" w:rsidR="003678B3" w:rsidRPr="005F6DFB" w:rsidRDefault="003678B3" w:rsidP="003678B3">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7CC44C6B"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04EF90"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32</w:t>
            </w:r>
          </w:p>
        </w:tc>
        <w:tc>
          <w:tcPr>
            <w:tcW w:w="3380" w:type="dxa"/>
            <w:tcBorders>
              <w:top w:val="nil"/>
              <w:left w:val="nil"/>
              <w:bottom w:val="single" w:sz="4" w:space="0" w:color="auto"/>
              <w:right w:val="single" w:sz="4" w:space="0" w:color="auto"/>
            </w:tcBorders>
            <w:shd w:val="clear" w:color="auto" w:fill="auto"/>
            <w:vAlign w:val="center"/>
            <w:hideMark/>
          </w:tcPr>
          <w:p w14:paraId="2367542F"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Cheque Cortina Inoxidable Roscado 1-1/2"</w:t>
            </w:r>
          </w:p>
        </w:tc>
        <w:tc>
          <w:tcPr>
            <w:tcW w:w="974" w:type="dxa"/>
            <w:tcBorders>
              <w:top w:val="nil"/>
              <w:left w:val="nil"/>
              <w:bottom w:val="single" w:sz="4" w:space="0" w:color="auto"/>
              <w:right w:val="single" w:sz="4" w:space="0" w:color="auto"/>
            </w:tcBorders>
            <w:shd w:val="clear" w:color="auto" w:fill="auto"/>
            <w:vAlign w:val="center"/>
            <w:hideMark/>
          </w:tcPr>
          <w:p w14:paraId="4E1565FE" w14:textId="412880E1" w:rsidR="0097642C" w:rsidRPr="005F6DFB" w:rsidRDefault="003678B3" w:rsidP="00393911">
            <w:pPr>
              <w:jc w:val="center"/>
              <w:rPr>
                <w:rFonts w:ascii="Arial" w:hAnsi="Arial" w:cs="Arial"/>
                <w:sz w:val="18"/>
                <w:szCs w:val="18"/>
                <w:lang w:val="es-CO" w:eastAsia="es-CO"/>
              </w:rPr>
            </w:pPr>
            <w:r>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25F68FBA"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7EF48CDC"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$ 263.334</w:t>
            </w:r>
          </w:p>
        </w:tc>
        <w:tc>
          <w:tcPr>
            <w:tcW w:w="2121" w:type="dxa"/>
            <w:tcBorders>
              <w:top w:val="nil"/>
              <w:left w:val="nil"/>
              <w:bottom w:val="single" w:sz="4" w:space="0" w:color="auto"/>
              <w:right w:val="single" w:sz="4" w:space="0" w:color="auto"/>
            </w:tcBorders>
            <w:shd w:val="clear" w:color="auto" w:fill="auto"/>
            <w:noWrap/>
            <w:vAlign w:val="bottom"/>
            <w:hideMark/>
          </w:tcPr>
          <w:p w14:paraId="06CCE044"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97642C" w:rsidRPr="005F6DFB" w14:paraId="5CD044B8" w14:textId="77777777" w:rsidTr="005F6DFB">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B49C29"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33</w:t>
            </w:r>
          </w:p>
        </w:tc>
        <w:tc>
          <w:tcPr>
            <w:tcW w:w="3380" w:type="dxa"/>
            <w:tcBorders>
              <w:top w:val="nil"/>
              <w:left w:val="nil"/>
              <w:bottom w:val="single" w:sz="4" w:space="0" w:color="auto"/>
              <w:right w:val="single" w:sz="4" w:space="0" w:color="auto"/>
            </w:tcBorders>
            <w:shd w:val="clear" w:color="auto" w:fill="auto"/>
            <w:vAlign w:val="center"/>
            <w:hideMark/>
          </w:tcPr>
          <w:p w14:paraId="58D78AF6" w14:textId="77777777" w:rsidR="0097642C" w:rsidRPr="005F6DFB" w:rsidRDefault="0097642C" w:rsidP="0097642C">
            <w:pPr>
              <w:jc w:val="both"/>
              <w:rPr>
                <w:rFonts w:ascii="Arial" w:hAnsi="Arial" w:cs="Arial"/>
                <w:sz w:val="18"/>
                <w:szCs w:val="18"/>
                <w:lang w:val="es-CO" w:eastAsia="es-CO"/>
              </w:rPr>
            </w:pPr>
            <w:r w:rsidRPr="005F6DFB">
              <w:rPr>
                <w:rFonts w:ascii="Arial" w:hAnsi="Arial" w:cs="Arial"/>
                <w:sz w:val="18"/>
                <w:szCs w:val="18"/>
                <w:lang w:val="es-CO" w:eastAsia="es-CO"/>
              </w:rPr>
              <w:t>Válvula Bola Inoxidable Roscada 1-1/2"</w:t>
            </w:r>
          </w:p>
        </w:tc>
        <w:tc>
          <w:tcPr>
            <w:tcW w:w="974" w:type="dxa"/>
            <w:tcBorders>
              <w:top w:val="nil"/>
              <w:left w:val="nil"/>
              <w:bottom w:val="single" w:sz="4" w:space="0" w:color="auto"/>
              <w:right w:val="single" w:sz="4" w:space="0" w:color="auto"/>
            </w:tcBorders>
            <w:shd w:val="clear" w:color="auto" w:fill="auto"/>
            <w:vAlign w:val="center"/>
            <w:hideMark/>
          </w:tcPr>
          <w:p w14:paraId="5FFAF6CD" w14:textId="70272345" w:rsidR="0097642C" w:rsidRPr="005F6DFB" w:rsidRDefault="003678B3" w:rsidP="003678B3">
            <w:pPr>
              <w:jc w:val="center"/>
              <w:rPr>
                <w:rFonts w:ascii="Arial" w:hAnsi="Arial" w:cs="Arial"/>
                <w:sz w:val="18"/>
                <w:szCs w:val="18"/>
                <w:lang w:val="es-CO" w:eastAsia="es-CO"/>
              </w:rPr>
            </w:pPr>
            <w:r>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39DB04D8"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22559B4D" w14:textId="77777777" w:rsidR="0097642C" w:rsidRPr="005F6DFB" w:rsidRDefault="0097642C" w:rsidP="0097642C">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$ 206.734</w:t>
            </w:r>
          </w:p>
        </w:tc>
        <w:tc>
          <w:tcPr>
            <w:tcW w:w="2121" w:type="dxa"/>
            <w:tcBorders>
              <w:top w:val="nil"/>
              <w:left w:val="nil"/>
              <w:bottom w:val="single" w:sz="4" w:space="0" w:color="auto"/>
              <w:right w:val="single" w:sz="4" w:space="0" w:color="auto"/>
            </w:tcBorders>
            <w:shd w:val="clear" w:color="auto" w:fill="auto"/>
            <w:noWrap/>
            <w:vAlign w:val="bottom"/>
            <w:hideMark/>
          </w:tcPr>
          <w:p w14:paraId="4933A1BA" w14:textId="77777777" w:rsidR="0097642C" w:rsidRPr="005F6DFB" w:rsidRDefault="0097642C" w:rsidP="0097642C">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3678B3" w:rsidRPr="005F6DFB" w14:paraId="3E03EF34" w14:textId="77777777" w:rsidTr="007B1C1F">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E9331E"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34</w:t>
            </w:r>
          </w:p>
        </w:tc>
        <w:tc>
          <w:tcPr>
            <w:tcW w:w="3380" w:type="dxa"/>
            <w:tcBorders>
              <w:top w:val="nil"/>
              <w:left w:val="nil"/>
              <w:bottom w:val="single" w:sz="4" w:space="0" w:color="auto"/>
              <w:right w:val="single" w:sz="4" w:space="0" w:color="auto"/>
            </w:tcBorders>
            <w:shd w:val="clear" w:color="auto" w:fill="auto"/>
            <w:vAlign w:val="center"/>
            <w:hideMark/>
          </w:tcPr>
          <w:p w14:paraId="595ACB6E" w14:textId="77777777" w:rsidR="003678B3" w:rsidRPr="005F6DFB" w:rsidRDefault="003678B3" w:rsidP="003678B3">
            <w:pPr>
              <w:jc w:val="both"/>
              <w:rPr>
                <w:rFonts w:ascii="Arial" w:hAnsi="Arial" w:cs="Arial"/>
                <w:sz w:val="18"/>
                <w:szCs w:val="18"/>
                <w:lang w:val="es-CO" w:eastAsia="es-CO"/>
              </w:rPr>
            </w:pPr>
            <w:r w:rsidRPr="005F6DFB">
              <w:rPr>
                <w:rFonts w:ascii="Arial" w:hAnsi="Arial" w:cs="Arial"/>
                <w:sz w:val="18"/>
                <w:szCs w:val="18"/>
                <w:lang w:val="es-CO" w:eastAsia="es-CO"/>
              </w:rPr>
              <w:t>Accesorios inoxidables 1-1/2" (Codo. Unión, Tee)</w:t>
            </w:r>
          </w:p>
        </w:tc>
        <w:tc>
          <w:tcPr>
            <w:tcW w:w="974" w:type="dxa"/>
            <w:tcBorders>
              <w:top w:val="nil"/>
              <w:left w:val="nil"/>
              <w:bottom w:val="single" w:sz="4" w:space="0" w:color="auto"/>
              <w:right w:val="single" w:sz="4" w:space="0" w:color="auto"/>
            </w:tcBorders>
            <w:shd w:val="clear" w:color="auto" w:fill="auto"/>
            <w:hideMark/>
          </w:tcPr>
          <w:p w14:paraId="0B3B2A62" w14:textId="47DB1B3C" w:rsidR="003678B3" w:rsidRPr="005F6DFB" w:rsidRDefault="003678B3" w:rsidP="003678B3">
            <w:pPr>
              <w:jc w:val="center"/>
              <w:rPr>
                <w:rFonts w:ascii="Arial" w:hAnsi="Arial" w:cs="Arial"/>
                <w:sz w:val="18"/>
                <w:szCs w:val="18"/>
                <w:lang w:val="es-CO" w:eastAsia="es-CO"/>
              </w:rPr>
            </w:pPr>
            <w:r w:rsidRPr="007C2C26">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7D5A8E5"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5ABD5B57"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$ 109.834</w:t>
            </w:r>
          </w:p>
        </w:tc>
        <w:tc>
          <w:tcPr>
            <w:tcW w:w="2121" w:type="dxa"/>
            <w:tcBorders>
              <w:top w:val="nil"/>
              <w:left w:val="nil"/>
              <w:bottom w:val="single" w:sz="4" w:space="0" w:color="auto"/>
              <w:right w:val="single" w:sz="4" w:space="0" w:color="auto"/>
            </w:tcBorders>
            <w:shd w:val="clear" w:color="auto" w:fill="auto"/>
            <w:noWrap/>
            <w:vAlign w:val="bottom"/>
            <w:hideMark/>
          </w:tcPr>
          <w:p w14:paraId="2D660614" w14:textId="77777777" w:rsidR="003678B3" w:rsidRPr="005F6DFB" w:rsidRDefault="003678B3" w:rsidP="003678B3">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r w:rsidR="003678B3" w:rsidRPr="005F6DFB" w14:paraId="066D9D28" w14:textId="77777777" w:rsidTr="007B1C1F">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FC71BC"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35</w:t>
            </w:r>
          </w:p>
        </w:tc>
        <w:tc>
          <w:tcPr>
            <w:tcW w:w="3380" w:type="dxa"/>
            <w:tcBorders>
              <w:top w:val="nil"/>
              <w:left w:val="nil"/>
              <w:bottom w:val="single" w:sz="4" w:space="0" w:color="auto"/>
              <w:right w:val="single" w:sz="4" w:space="0" w:color="auto"/>
            </w:tcBorders>
            <w:shd w:val="clear" w:color="auto" w:fill="auto"/>
            <w:vAlign w:val="center"/>
            <w:hideMark/>
          </w:tcPr>
          <w:p w14:paraId="6AA41CF3" w14:textId="77777777" w:rsidR="003678B3" w:rsidRPr="005F6DFB" w:rsidRDefault="003678B3" w:rsidP="003678B3">
            <w:pPr>
              <w:jc w:val="both"/>
              <w:rPr>
                <w:rFonts w:ascii="Arial" w:hAnsi="Arial" w:cs="Arial"/>
                <w:sz w:val="18"/>
                <w:szCs w:val="18"/>
                <w:lang w:val="es-CO" w:eastAsia="es-CO"/>
              </w:rPr>
            </w:pPr>
            <w:r w:rsidRPr="005F6DFB">
              <w:rPr>
                <w:rFonts w:ascii="Arial" w:hAnsi="Arial" w:cs="Arial"/>
                <w:sz w:val="18"/>
                <w:szCs w:val="18"/>
                <w:lang w:val="es-CO" w:eastAsia="es-CO"/>
              </w:rPr>
              <w:t>Válvula cortina inoxidable 1- 1/2"</w:t>
            </w:r>
          </w:p>
        </w:tc>
        <w:tc>
          <w:tcPr>
            <w:tcW w:w="974" w:type="dxa"/>
            <w:tcBorders>
              <w:top w:val="nil"/>
              <w:left w:val="nil"/>
              <w:bottom w:val="single" w:sz="4" w:space="0" w:color="auto"/>
              <w:right w:val="single" w:sz="4" w:space="0" w:color="auto"/>
            </w:tcBorders>
            <w:shd w:val="clear" w:color="auto" w:fill="auto"/>
            <w:hideMark/>
          </w:tcPr>
          <w:p w14:paraId="34F78672" w14:textId="039C4564" w:rsidR="003678B3" w:rsidRPr="005F6DFB" w:rsidRDefault="003678B3" w:rsidP="003678B3">
            <w:pPr>
              <w:jc w:val="center"/>
              <w:rPr>
                <w:rFonts w:ascii="Arial" w:hAnsi="Arial" w:cs="Arial"/>
                <w:sz w:val="18"/>
                <w:szCs w:val="18"/>
                <w:lang w:val="es-CO" w:eastAsia="es-CO"/>
              </w:rPr>
            </w:pPr>
            <w:r w:rsidRPr="007C2C26">
              <w:rPr>
                <w:rFonts w:ascii="Arial" w:hAnsi="Arial" w:cs="Arial"/>
                <w:sz w:val="18"/>
                <w:szCs w:val="18"/>
                <w:lang w:val="es-CO"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16ED9A09"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1</w:t>
            </w:r>
          </w:p>
        </w:tc>
        <w:tc>
          <w:tcPr>
            <w:tcW w:w="1427" w:type="dxa"/>
            <w:tcBorders>
              <w:top w:val="nil"/>
              <w:left w:val="nil"/>
              <w:bottom w:val="single" w:sz="4" w:space="0" w:color="auto"/>
              <w:right w:val="single" w:sz="4" w:space="0" w:color="auto"/>
            </w:tcBorders>
            <w:shd w:val="clear" w:color="auto" w:fill="auto"/>
            <w:noWrap/>
            <w:vAlign w:val="center"/>
            <w:hideMark/>
          </w:tcPr>
          <w:p w14:paraId="343AFDD9" w14:textId="77777777" w:rsidR="003678B3" w:rsidRPr="005F6DFB" w:rsidRDefault="003678B3" w:rsidP="003678B3">
            <w:pPr>
              <w:jc w:val="center"/>
              <w:rPr>
                <w:rFonts w:ascii="Arial" w:hAnsi="Arial" w:cs="Arial"/>
                <w:color w:val="000000"/>
                <w:sz w:val="18"/>
                <w:szCs w:val="18"/>
                <w:lang w:val="es-CO" w:eastAsia="es-CO"/>
              </w:rPr>
            </w:pPr>
            <w:r w:rsidRPr="005F6DFB">
              <w:rPr>
                <w:rFonts w:ascii="Arial" w:hAnsi="Arial" w:cs="Arial"/>
                <w:color w:val="000000"/>
                <w:sz w:val="18"/>
                <w:szCs w:val="18"/>
                <w:lang w:val="es-CO" w:eastAsia="es-CO"/>
              </w:rPr>
              <w:t>$ 98.667</w:t>
            </w:r>
          </w:p>
        </w:tc>
        <w:tc>
          <w:tcPr>
            <w:tcW w:w="2121" w:type="dxa"/>
            <w:tcBorders>
              <w:top w:val="nil"/>
              <w:left w:val="nil"/>
              <w:bottom w:val="single" w:sz="4" w:space="0" w:color="auto"/>
              <w:right w:val="single" w:sz="4" w:space="0" w:color="auto"/>
            </w:tcBorders>
            <w:shd w:val="clear" w:color="auto" w:fill="auto"/>
            <w:noWrap/>
            <w:vAlign w:val="bottom"/>
            <w:hideMark/>
          </w:tcPr>
          <w:p w14:paraId="5629389C" w14:textId="77777777" w:rsidR="003678B3" w:rsidRPr="005F6DFB" w:rsidRDefault="003678B3" w:rsidP="003678B3">
            <w:pPr>
              <w:rPr>
                <w:rFonts w:ascii="Arial" w:hAnsi="Arial" w:cs="Arial"/>
                <w:color w:val="000000"/>
                <w:sz w:val="18"/>
                <w:szCs w:val="18"/>
                <w:lang w:val="es-CO" w:eastAsia="es-CO"/>
              </w:rPr>
            </w:pPr>
            <w:r w:rsidRPr="005F6DFB">
              <w:rPr>
                <w:rFonts w:ascii="Arial" w:hAnsi="Arial" w:cs="Arial"/>
                <w:color w:val="000000"/>
                <w:sz w:val="18"/>
                <w:szCs w:val="18"/>
                <w:lang w:val="es-CO" w:eastAsia="es-CO"/>
              </w:rPr>
              <w:t> </w:t>
            </w:r>
          </w:p>
        </w:tc>
      </w:tr>
    </w:tbl>
    <w:p w14:paraId="25AE4179" w14:textId="77777777" w:rsidR="003678B3" w:rsidRDefault="003678B3" w:rsidP="003678B3">
      <w:pPr>
        <w:jc w:val="both"/>
        <w:rPr>
          <w:rFonts w:ascii="Arial" w:hAnsi="Arial" w:cs="Arial"/>
          <w:b/>
          <w:bCs/>
          <w:color w:val="000000" w:themeColor="text1"/>
          <w:lang w:val="es-CO" w:eastAsia="es-CO"/>
        </w:rPr>
      </w:pPr>
    </w:p>
    <w:p w14:paraId="0C171EB9" w14:textId="3A5B7A7C" w:rsidR="00BB2D1B" w:rsidRPr="003678B3" w:rsidRDefault="00BB2D1B" w:rsidP="003678B3">
      <w:pPr>
        <w:jc w:val="both"/>
        <w:rPr>
          <w:rFonts w:ascii="Arial" w:hAnsi="Arial" w:cs="Arial"/>
          <w:color w:val="000000"/>
          <w:lang w:val="es-CO" w:eastAsia="es-CO"/>
        </w:rPr>
      </w:pPr>
      <w:r w:rsidRPr="003678B3">
        <w:rPr>
          <w:rFonts w:ascii="Arial" w:hAnsi="Arial" w:cs="Arial"/>
          <w:b/>
          <w:bCs/>
          <w:color w:val="000000" w:themeColor="text1"/>
          <w:lang w:val="es-CO" w:eastAsia="es-CO"/>
        </w:rPr>
        <w:t>Nota 1:</w:t>
      </w:r>
      <w:r w:rsidRPr="003678B3">
        <w:rPr>
          <w:rFonts w:ascii="Arial" w:hAnsi="Arial" w:cs="Arial"/>
          <w:color w:val="000000" w:themeColor="text1"/>
          <w:lang w:val="es-CO" w:eastAsia="es-CO"/>
        </w:rPr>
        <w:t xml:space="preserve"> El </w:t>
      </w:r>
      <w:r w:rsidR="00106D80" w:rsidRPr="003678B3">
        <w:rPr>
          <w:rFonts w:ascii="Arial" w:hAnsi="Arial" w:cs="Arial"/>
          <w:b/>
          <w:bCs/>
          <w:color w:val="000000" w:themeColor="text1"/>
          <w:lang w:val="es-CO" w:eastAsia="es-CO"/>
        </w:rPr>
        <w:t>VALOR TOTAL DE LA PROPUESTA IVA INCLUIDO,</w:t>
      </w:r>
      <w:r w:rsidRPr="003678B3">
        <w:rPr>
          <w:rFonts w:ascii="Arial" w:hAnsi="Arial" w:cs="Arial"/>
          <w:color w:val="000000" w:themeColor="text1"/>
          <w:lang w:val="es-CO" w:eastAsia="es-CO"/>
        </w:rPr>
        <w:t xml:space="preserve"> Se obtiene </w:t>
      </w:r>
      <w:r w:rsidR="000862DE" w:rsidRPr="003678B3">
        <w:rPr>
          <w:rFonts w:ascii="Arial" w:hAnsi="Arial" w:cs="Arial"/>
          <w:color w:val="000000" w:themeColor="text1"/>
          <w:lang w:val="es-CO" w:eastAsia="es-CO"/>
        </w:rPr>
        <w:t xml:space="preserve">sumar los cinco (5) ítem de mantenimiento y el valor </w:t>
      </w:r>
      <w:r w:rsidR="003678B3">
        <w:rPr>
          <w:rFonts w:ascii="Arial" w:hAnsi="Arial" w:cs="Arial"/>
          <w:color w:val="000000" w:themeColor="text1"/>
          <w:lang w:val="es-CO" w:eastAsia="es-CO"/>
        </w:rPr>
        <w:t xml:space="preserve">fijo </w:t>
      </w:r>
      <w:r w:rsidR="298D0F94" w:rsidRPr="003678B3">
        <w:rPr>
          <w:rFonts w:ascii="Arial" w:hAnsi="Arial" w:cs="Arial"/>
          <w:color w:val="000000" w:themeColor="text1"/>
          <w:lang w:val="es-CO" w:eastAsia="es-CO"/>
        </w:rPr>
        <w:t xml:space="preserve">de la </w:t>
      </w:r>
      <w:r w:rsidR="003678B3" w:rsidRPr="003678B3">
        <w:rPr>
          <w:rFonts w:ascii="Arial" w:hAnsi="Arial" w:cs="Arial"/>
          <w:color w:val="000000" w:themeColor="text1"/>
          <w:lang w:val="es-CO" w:eastAsia="es-CO"/>
        </w:rPr>
        <w:t>bolsa de repuestos establecido por la Entidad</w:t>
      </w:r>
      <w:r w:rsidR="000862DE" w:rsidRPr="003678B3">
        <w:rPr>
          <w:rFonts w:ascii="Arial" w:hAnsi="Arial" w:cs="Arial"/>
          <w:color w:val="000000" w:themeColor="text1"/>
          <w:lang w:val="es-CO" w:eastAsia="es-CO"/>
        </w:rPr>
        <w:t>.</w:t>
      </w:r>
      <w:r w:rsidRPr="003678B3">
        <w:rPr>
          <w:rFonts w:ascii="Arial" w:hAnsi="Arial" w:cs="Arial"/>
          <w:color w:val="000000" w:themeColor="text1"/>
          <w:lang w:val="es-CO" w:eastAsia="es-CO"/>
        </w:rPr>
        <w:t xml:space="preserve"> </w:t>
      </w:r>
    </w:p>
    <w:p w14:paraId="71A4A087" w14:textId="107594CC" w:rsidR="003678B3" w:rsidRDefault="00BB2D1B" w:rsidP="003678B3">
      <w:pPr>
        <w:jc w:val="both"/>
        <w:rPr>
          <w:rFonts w:ascii="Arial" w:hAnsi="Arial" w:cs="Arial"/>
          <w:color w:val="000000"/>
          <w:lang w:val="es-CO" w:eastAsia="es-CO"/>
        </w:rPr>
      </w:pPr>
      <w:r w:rsidRPr="003678B3">
        <w:rPr>
          <w:rFonts w:ascii="Arial" w:hAnsi="Arial" w:cs="Arial"/>
          <w:b/>
          <w:color w:val="000000"/>
          <w:lang w:val="es-CO" w:eastAsia="es-CO"/>
        </w:rPr>
        <w:t>Nota 2</w:t>
      </w:r>
      <w:r w:rsidRPr="003678B3">
        <w:rPr>
          <w:rFonts w:ascii="Arial" w:hAnsi="Arial" w:cs="Arial"/>
          <w:color w:val="000000"/>
          <w:lang w:val="es-CO" w:eastAsia="es-CO"/>
        </w:rPr>
        <w:t xml:space="preserve">: </w:t>
      </w:r>
      <w:r w:rsidR="000375FE" w:rsidRPr="000375FE">
        <w:rPr>
          <w:rFonts w:ascii="Arial" w:hAnsi="Arial" w:cs="Arial"/>
          <w:color w:val="000000"/>
          <w:lang w:val="es-CO" w:eastAsia="es-CO"/>
        </w:rPr>
        <w:t>El proponente en ningún caso podrá exceder en su propuesta el valor del presupuesto oficial estimado, ni el valor techo establecido para cada uno de los ítems so pena de rechazo de la propuesta.</w:t>
      </w:r>
      <w:r w:rsidR="000862DE" w:rsidRPr="003678B3">
        <w:rPr>
          <w:rFonts w:ascii="Arial" w:hAnsi="Arial" w:cs="Arial"/>
          <w:color w:val="000000"/>
          <w:lang w:val="es-CO" w:eastAsia="es-CO"/>
        </w:rPr>
        <w:t xml:space="preserve"> E</w:t>
      </w:r>
      <w:r w:rsidRPr="003678B3">
        <w:rPr>
          <w:rFonts w:ascii="Arial" w:hAnsi="Arial" w:cs="Arial"/>
          <w:color w:val="000000"/>
          <w:lang w:val="es-CO" w:eastAsia="es-CO"/>
        </w:rPr>
        <w:t>s responsabilidad exclusiva del proponente incluir en su propuesta todos los costos, tasas, impuestos y contribuciones necesarias para la ejecución del contrato.</w:t>
      </w:r>
    </w:p>
    <w:p w14:paraId="6B69E6E3" w14:textId="351B414B" w:rsidR="00BB2D1B" w:rsidRPr="003678B3" w:rsidRDefault="00BB2D1B" w:rsidP="003678B3">
      <w:pPr>
        <w:jc w:val="both"/>
        <w:rPr>
          <w:rFonts w:ascii="Arial" w:hAnsi="Arial" w:cs="Arial"/>
          <w:color w:val="000000"/>
          <w:lang w:val="es-CO" w:eastAsia="es-CO"/>
        </w:rPr>
      </w:pPr>
      <w:r w:rsidRPr="003678B3">
        <w:rPr>
          <w:rFonts w:ascii="Arial" w:hAnsi="Arial" w:cs="Arial"/>
          <w:b/>
          <w:color w:val="000000"/>
          <w:lang w:val="es-CO" w:eastAsia="es-CO"/>
        </w:rPr>
        <w:t>Nota 3:</w:t>
      </w:r>
      <w:r w:rsidRPr="003678B3">
        <w:rPr>
          <w:rFonts w:ascii="Arial" w:hAnsi="Arial" w:cs="Arial"/>
          <w:color w:val="000000"/>
          <w:lang w:val="es-CO" w:eastAsia="es-CO"/>
        </w:rPr>
        <w:t xml:space="preserve"> El proponente deberá tener en cuenta que los valores de la propuesta económica se mantendrán fijos durante la ejecución del contrato.</w:t>
      </w:r>
    </w:p>
    <w:p w14:paraId="58CB9537" w14:textId="77777777" w:rsidR="00BB2D1B" w:rsidRPr="003678B3" w:rsidRDefault="00BB2D1B" w:rsidP="003678B3">
      <w:pPr>
        <w:jc w:val="both"/>
        <w:rPr>
          <w:rFonts w:ascii="Arial" w:hAnsi="Arial" w:cs="Arial"/>
          <w:color w:val="000000"/>
          <w:lang w:val="es-CO" w:eastAsia="es-CO"/>
        </w:rPr>
      </w:pPr>
      <w:r w:rsidRPr="003678B3">
        <w:rPr>
          <w:rFonts w:ascii="Arial" w:hAnsi="Arial" w:cs="Arial"/>
          <w:b/>
          <w:color w:val="000000"/>
          <w:lang w:val="es-CO" w:eastAsia="es-CO"/>
        </w:rPr>
        <w:t>Nota 4</w:t>
      </w:r>
      <w:r w:rsidRPr="003678B3">
        <w:rPr>
          <w:rFonts w:ascii="Arial" w:hAnsi="Arial" w:cs="Arial"/>
          <w:color w:val="000000"/>
          <w:lang w:val="es-CO" w:eastAsia="es-CO"/>
        </w:rPr>
        <w:t>. En caso de que los servicios prestados no causen IVA, el Contratista establecerá la debida justificación legal.</w:t>
      </w:r>
    </w:p>
    <w:p w14:paraId="15283779" w14:textId="609EB0E3" w:rsidR="00BB2D1B" w:rsidRPr="003678B3" w:rsidRDefault="00BB2D1B" w:rsidP="003678B3">
      <w:pPr>
        <w:jc w:val="both"/>
        <w:rPr>
          <w:rFonts w:ascii="Arial" w:hAnsi="Arial" w:cs="Arial"/>
          <w:color w:val="000000"/>
          <w:lang w:val="es-CO" w:eastAsia="es-CO"/>
        </w:rPr>
      </w:pPr>
      <w:r w:rsidRPr="003678B3">
        <w:rPr>
          <w:rFonts w:ascii="Arial" w:hAnsi="Arial" w:cs="Arial"/>
          <w:b/>
          <w:color w:val="000000"/>
          <w:lang w:val="es-CO" w:eastAsia="es-CO"/>
        </w:rPr>
        <w:t>Nota 5</w:t>
      </w:r>
      <w:r w:rsidRPr="003678B3">
        <w:rPr>
          <w:rFonts w:ascii="Arial" w:hAnsi="Arial" w:cs="Arial"/>
          <w:color w:val="000000"/>
          <w:lang w:val="es-CO" w:eastAsia="es-CO"/>
        </w:rPr>
        <w:t>. Para aquellos proponentes que no estén obligados a facturar el impuesto a las ventas (IVA), su propuesta no podrá superar el valor del presupuesto estimado por la entidad antes de (IVA), de lo contrario se calificara como rechazado.</w:t>
      </w:r>
    </w:p>
    <w:p w14:paraId="08BD3031" w14:textId="77777777" w:rsidR="003678B3" w:rsidRDefault="00BB2D1B" w:rsidP="003678B3">
      <w:pPr>
        <w:jc w:val="both"/>
        <w:rPr>
          <w:rFonts w:ascii="Arial" w:hAnsi="Arial" w:cs="Arial"/>
          <w:color w:val="000000"/>
          <w:lang w:val="es-CO" w:eastAsia="es-CO"/>
        </w:rPr>
      </w:pPr>
      <w:r w:rsidRPr="003678B3">
        <w:rPr>
          <w:rFonts w:ascii="Arial" w:hAnsi="Arial" w:cs="Arial"/>
          <w:b/>
          <w:color w:val="000000"/>
          <w:lang w:val="es-CO" w:eastAsia="es-CO"/>
        </w:rPr>
        <w:t>Nota 6.</w:t>
      </w:r>
      <w:r w:rsidRPr="003678B3">
        <w:rPr>
          <w:rFonts w:ascii="Arial" w:hAnsi="Arial" w:cs="Arial"/>
          <w:color w:val="000000"/>
          <w:lang w:val="es-CO" w:eastAsia="es-CO"/>
        </w:rPr>
        <w:t xml:space="preserve"> Las ofertas se presentarán en pesos colombianos y </w:t>
      </w:r>
      <w:r w:rsidR="000862DE" w:rsidRPr="003678B3">
        <w:rPr>
          <w:rFonts w:ascii="Arial" w:hAnsi="Arial" w:cs="Arial"/>
          <w:color w:val="000000"/>
          <w:lang w:val="es-CO" w:eastAsia="es-CO"/>
        </w:rPr>
        <w:t>debe</w:t>
      </w:r>
      <w:r w:rsidR="006A1B2C" w:rsidRPr="003678B3">
        <w:rPr>
          <w:rFonts w:ascii="Arial" w:hAnsi="Arial" w:cs="Arial"/>
          <w:color w:val="000000"/>
          <w:lang w:val="es-CO" w:eastAsia="es-CO"/>
        </w:rPr>
        <w:t>rán</w:t>
      </w:r>
      <w:r w:rsidR="000862DE" w:rsidRPr="003678B3">
        <w:rPr>
          <w:rFonts w:ascii="Arial" w:hAnsi="Arial" w:cs="Arial"/>
          <w:color w:val="000000"/>
          <w:lang w:val="es-CO" w:eastAsia="es-CO"/>
        </w:rPr>
        <w:t xml:space="preserve"> ser aproximadas al </w:t>
      </w:r>
      <w:r w:rsidR="006A1B2C" w:rsidRPr="003678B3">
        <w:rPr>
          <w:rFonts w:ascii="Arial" w:hAnsi="Arial" w:cs="Arial"/>
          <w:color w:val="000000"/>
          <w:lang w:val="es-CO" w:eastAsia="es-CO"/>
        </w:rPr>
        <w:t>peso</w:t>
      </w:r>
      <w:r w:rsidR="000862DE" w:rsidRPr="003678B3">
        <w:rPr>
          <w:rFonts w:ascii="Arial" w:hAnsi="Arial" w:cs="Arial"/>
          <w:color w:val="000000"/>
          <w:lang w:val="es-CO" w:eastAsia="es-CO"/>
        </w:rPr>
        <w:t xml:space="preserve"> más cercano IVA incluido</w:t>
      </w:r>
      <w:r w:rsidR="006A1B2C" w:rsidRPr="003678B3">
        <w:rPr>
          <w:rFonts w:ascii="Arial" w:hAnsi="Arial" w:cs="Arial"/>
          <w:color w:val="000000"/>
          <w:lang w:val="es-CO" w:eastAsia="es-CO"/>
        </w:rPr>
        <w:t>.</w:t>
      </w:r>
    </w:p>
    <w:p w14:paraId="6216C1B9" w14:textId="046DF0D8" w:rsidR="00BB2D1B" w:rsidRPr="003678B3" w:rsidRDefault="00BB2D1B" w:rsidP="003678B3">
      <w:pPr>
        <w:jc w:val="both"/>
        <w:rPr>
          <w:rFonts w:ascii="Arial" w:hAnsi="Arial" w:cs="Arial"/>
          <w:color w:val="000000"/>
          <w:lang w:val="es-CO" w:eastAsia="es-CO"/>
        </w:rPr>
      </w:pPr>
      <w:r w:rsidRPr="003678B3">
        <w:rPr>
          <w:rFonts w:ascii="Arial" w:hAnsi="Arial" w:cs="Arial"/>
          <w:b/>
          <w:color w:val="000000"/>
          <w:lang w:val="es-CO" w:eastAsia="es-CO"/>
        </w:rPr>
        <w:t>Nota 7.</w:t>
      </w:r>
      <w:r w:rsidRPr="003678B3">
        <w:rPr>
          <w:rFonts w:ascii="Arial" w:hAnsi="Arial" w:cs="Arial"/>
          <w:color w:val="000000"/>
          <w:lang w:val="es-CO" w:eastAsia="es-CO"/>
        </w:rPr>
        <w:t xml:space="preserve"> Las cantidades que se indican en este formato no podrán ser modificadas.</w:t>
      </w:r>
    </w:p>
    <w:p w14:paraId="1E12C40E" w14:textId="77777777" w:rsidR="00BB2D1B" w:rsidRPr="003678B3" w:rsidRDefault="00BB2D1B" w:rsidP="003678B3">
      <w:pPr>
        <w:jc w:val="both"/>
        <w:rPr>
          <w:rFonts w:ascii="Arial" w:hAnsi="Arial" w:cs="Arial"/>
          <w:color w:val="000000"/>
          <w:lang w:val="es-CO" w:eastAsia="es-CO"/>
        </w:rPr>
      </w:pPr>
      <w:r w:rsidRPr="003678B3">
        <w:rPr>
          <w:rFonts w:ascii="Arial" w:hAnsi="Arial" w:cs="Arial"/>
          <w:b/>
          <w:color w:val="000000"/>
          <w:lang w:val="es-CO" w:eastAsia="es-CO"/>
        </w:rPr>
        <w:t>Nota 8</w:t>
      </w:r>
      <w:r w:rsidRPr="003678B3">
        <w:rPr>
          <w:rFonts w:ascii="Arial" w:hAnsi="Arial" w:cs="Arial"/>
          <w:color w:val="000000"/>
          <w:lang w:val="es-CO" w:eastAsia="es-CO"/>
        </w:rPr>
        <w:t>. 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w:t>
      </w:r>
    </w:p>
    <w:p w14:paraId="494CE1F3" w14:textId="77777777" w:rsidR="000862DE" w:rsidRPr="003678B3" w:rsidRDefault="000862DE" w:rsidP="003678B3">
      <w:pPr>
        <w:jc w:val="both"/>
        <w:rPr>
          <w:rFonts w:ascii="Arial" w:hAnsi="Arial" w:cs="Arial"/>
          <w:color w:val="000000"/>
        </w:rPr>
      </w:pPr>
    </w:p>
    <w:p w14:paraId="50F80B80" w14:textId="42F4EDA0" w:rsidR="00BB2D1B" w:rsidRPr="003678B3" w:rsidRDefault="00BB2D1B" w:rsidP="003678B3">
      <w:pPr>
        <w:jc w:val="both"/>
        <w:rPr>
          <w:rFonts w:ascii="Arial" w:hAnsi="Arial" w:cs="Arial"/>
          <w:color w:val="000000"/>
        </w:rPr>
      </w:pPr>
      <w:r w:rsidRPr="003678B3">
        <w:rPr>
          <w:rFonts w:ascii="Arial" w:hAnsi="Arial" w:cs="Arial"/>
          <w:color w:val="000000"/>
        </w:rPr>
        <w:t>FIRMA:</w:t>
      </w:r>
    </w:p>
    <w:p w14:paraId="5D0AEB83" w14:textId="77777777" w:rsidR="00393911" w:rsidRDefault="00393911" w:rsidP="00393911">
      <w:pPr>
        <w:jc w:val="both"/>
        <w:rPr>
          <w:rFonts w:ascii="Arial" w:hAnsi="Arial" w:cs="Arial"/>
          <w:b/>
          <w:bCs/>
          <w:sz w:val="28"/>
          <w:szCs w:val="28"/>
          <w:lang w:val="es-MX"/>
        </w:rPr>
      </w:pPr>
    </w:p>
    <w:p w14:paraId="019C297F" w14:textId="65A97130" w:rsidR="005D5CF0" w:rsidRPr="005D6273" w:rsidRDefault="005D5CF0" w:rsidP="00393911">
      <w:pPr>
        <w:jc w:val="both"/>
        <w:rPr>
          <w:rFonts w:ascii="Arial" w:hAnsi="Arial" w:cs="Arial"/>
          <w:b/>
          <w:bCs/>
          <w:sz w:val="28"/>
          <w:szCs w:val="28"/>
          <w:lang w:val="es-MX"/>
        </w:rPr>
      </w:pPr>
      <w:r>
        <w:rPr>
          <w:rFonts w:ascii="Arial" w:hAnsi="Arial" w:cs="Arial"/>
          <w:b/>
          <w:bCs/>
          <w:sz w:val="28"/>
          <w:szCs w:val="28"/>
          <w:lang w:val="es-MX"/>
        </w:rPr>
        <w:t>______________________</w:t>
      </w:r>
    </w:p>
    <w:sectPr w:rsidR="005D5CF0" w:rsidRPr="005D6273" w:rsidSect="00425BC7">
      <w:headerReference w:type="default" r:id="rId11"/>
      <w:footerReference w:type="default" r:id="rId12"/>
      <w:pgSz w:w="12242" w:h="15842" w:code="1"/>
      <w:pgMar w:top="1134" w:right="1327" w:bottom="1134" w:left="1701" w:header="568"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0D7998" w14:textId="77777777" w:rsidR="00217F46" w:rsidRDefault="00217F46" w:rsidP="00156036">
      <w:r>
        <w:separator/>
      </w:r>
    </w:p>
  </w:endnote>
  <w:endnote w:type="continuationSeparator" w:id="0">
    <w:p w14:paraId="7AD5FCE6" w14:textId="77777777" w:rsidR="00217F46" w:rsidRDefault="00217F46" w:rsidP="00156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5671369"/>
      <w:docPartObj>
        <w:docPartGallery w:val="Page Numbers (Bottom of Page)"/>
        <w:docPartUnique/>
      </w:docPartObj>
    </w:sdtPr>
    <w:sdtContent>
      <w:p w14:paraId="6BE67372" w14:textId="49068047" w:rsidR="00957E86" w:rsidRDefault="00957E86">
        <w:pPr>
          <w:pStyle w:val="Piedepgina"/>
          <w:jc w:val="right"/>
        </w:pPr>
        <w:r>
          <w:fldChar w:fldCharType="begin"/>
        </w:r>
        <w:r>
          <w:instrText>PAGE   \* MERGEFORMAT</w:instrText>
        </w:r>
        <w:r>
          <w:fldChar w:fldCharType="separate"/>
        </w:r>
        <w:r w:rsidR="0080212A">
          <w:rPr>
            <w:noProof/>
          </w:rPr>
          <w:t>2</w:t>
        </w:r>
        <w:r>
          <w:fldChar w:fldCharType="end"/>
        </w:r>
      </w:p>
    </w:sdtContent>
  </w:sdt>
  <w:p w14:paraId="02E7BBE0" w14:textId="77777777" w:rsidR="00957E86" w:rsidRPr="005B191E" w:rsidRDefault="00957E86" w:rsidP="00B73859">
    <w:pPr>
      <w:rPr>
        <w:rFonts w:ascii="Arial" w:hAnsi="Arial" w:cs="Arial"/>
        <w:sz w:val="16"/>
        <w:szCs w:val="16"/>
        <w:lang w:eastAsia="x-none"/>
      </w:rPr>
    </w:pPr>
    <w:r w:rsidRPr="005B191E">
      <w:rPr>
        <w:rFonts w:ascii="Arial" w:hAnsi="Arial" w:cs="Arial"/>
        <w:sz w:val="16"/>
        <w:szCs w:val="16"/>
        <w:lang w:eastAsia="x-none"/>
      </w:rPr>
      <w:t xml:space="preserve">La impresión de este documento se considera </w:t>
    </w:r>
    <w:r w:rsidRPr="005B191E">
      <w:rPr>
        <w:rFonts w:ascii="Arial" w:hAnsi="Arial" w:cs="Arial"/>
        <w:b/>
        <w:sz w:val="16"/>
        <w:szCs w:val="16"/>
        <w:lang w:eastAsia="x-none"/>
      </w:rPr>
      <w:t>COPIA NO CONTROLADA</w:t>
    </w:r>
    <w:r w:rsidRPr="005B191E">
      <w:rPr>
        <w:rFonts w:ascii="Arial" w:hAnsi="Arial" w:cs="Arial"/>
        <w:sz w:val="16"/>
        <w:szCs w:val="16"/>
        <w:lang w:eastAsia="x-none"/>
      </w:rPr>
      <w:t xml:space="preserve"> y no se garantiza que esta corresponda a la versión vigente, salvo en los procesos que usan sello. Esta </w:t>
    </w:r>
    <w:r w:rsidRPr="005B191E">
      <w:rPr>
        <w:rFonts w:ascii="Arial" w:hAnsi="Arial" w:cs="Arial"/>
        <w:sz w:val="16"/>
        <w:szCs w:val="16"/>
      </w:rPr>
      <w:t>información es de carácter confidencial y propiedad de la Secretaría Distrital de Salud (SDS); está prohibida su reproducción y distribución sin previa autorización del proceso que lo genera, excepto en los requisitos de ley.</w:t>
    </w:r>
  </w:p>
  <w:p w14:paraId="0F1F43BD" w14:textId="77777777" w:rsidR="00957E86" w:rsidRDefault="00957E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15F79D" w14:textId="77777777" w:rsidR="00217F46" w:rsidRDefault="00217F46" w:rsidP="00156036">
      <w:r>
        <w:separator/>
      </w:r>
    </w:p>
  </w:footnote>
  <w:footnote w:type="continuationSeparator" w:id="0">
    <w:p w14:paraId="666E8C0E" w14:textId="77777777" w:rsidR="00217F46" w:rsidRDefault="00217F46" w:rsidP="00156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16" w:type="dxa"/>
      <w:jc w:val="center"/>
      <w:tblLayout w:type="fixed"/>
      <w:tblLook w:val="04A0" w:firstRow="1" w:lastRow="0" w:firstColumn="1" w:lastColumn="0" w:noHBand="0" w:noVBand="1"/>
    </w:tblPr>
    <w:tblGrid>
      <w:gridCol w:w="2269"/>
      <w:gridCol w:w="1134"/>
      <w:gridCol w:w="1927"/>
      <w:gridCol w:w="1127"/>
      <w:gridCol w:w="1345"/>
      <w:gridCol w:w="2014"/>
    </w:tblGrid>
    <w:tr w:rsidR="00A6371F" w14:paraId="1B304223" w14:textId="77777777" w:rsidTr="00474E92">
      <w:trPr>
        <w:trHeight w:val="693"/>
        <w:jc w:val="center"/>
      </w:trPr>
      <w:tc>
        <w:tcPr>
          <w:tcW w:w="2269" w:type="dxa"/>
          <w:vMerge w:val="restart"/>
          <w:tcBorders>
            <w:top w:val="single" w:sz="4" w:space="0" w:color="auto"/>
            <w:left w:val="single" w:sz="4" w:space="0" w:color="auto"/>
            <w:bottom w:val="single" w:sz="4" w:space="0" w:color="auto"/>
            <w:right w:val="single" w:sz="4" w:space="0" w:color="auto"/>
          </w:tcBorders>
          <w:vAlign w:val="center"/>
          <w:hideMark/>
        </w:tcPr>
        <w:p w14:paraId="5406630C" w14:textId="77777777" w:rsidR="00A6371F" w:rsidRDefault="00A6371F" w:rsidP="00A6371F">
          <w:pPr>
            <w:rPr>
              <w:b/>
              <w:bCs/>
            </w:rPr>
          </w:pPr>
          <w:r>
            <w:rPr>
              <w:noProof/>
              <w:lang w:eastAsia="es-CO"/>
            </w:rPr>
            <w:drawing>
              <wp:anchor distT="0" distB="0" distL="114300" distR="114300" simplePos="0" relativeHeight="251659264" behindDoc="0" locked="0" layoutInCell="1" allowOverlap="1" wp14:anchorId="483D092A" wp14:editId="593F39AD">
                <wp:simplePos x="0" y="0"/>
                <wp:positionH relativeFrom="column">
                  <wp:posOffset>286385</wp:posOffset>
                </wp:positionH>
                <wp:positionV relativeFrom="paragraph">
                  <wp:posOffset>41275</wp:posOffset>
                </wp:positionV>
                <wp:extent cx="791210" cy="836930"/>
                <wp:effectExtent l="0" t="0" r="8890" b="1270"/>
                <wp:wrapNone/>
                <wp:docPr id="3"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210" cy="8369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533" w:type="dxa"/>
          <w:gridSpan w:val="4"/>
          <w:tcBorders>
            <w:top w:val="single" w:sz="4" w:space="0" w:color="auto"/>
            <w:left w:val="single" w:sz="4" w:space="0" w:color="auto"/>
            <w:bottom w:val="single" w:sz="4" w:space="0" w:color="auto"/>
            <w:right w:val="single" w:sz="4" w:space="0" w:color="auto"/>
          </w:tcBorders>
          <w:vAlign w:val="center"/>
          <w:hideMark/>
        </w:tcPr>
        <w:p w14:paraId="1412AC7D" w14:textId="77777777" w:rsidR="00A6371F" w:rsidRPr="000427DD" w:rsidRDefault="00A6371F" w:rsidP="00A6371F">
          <w:pPr>
            <w:pStyle w:val="Encabezado"/>
            <w:jc w:val="center"/>
            <w:rPr>
              <w:rFonts w:ascii="Arial" w:hAnsi="Arial" w:cs="Arial"/>
              <w:sz w:val="18"/>
              <w:szCs w:val="18"/>
              <w:lang w:val="es-MX"/>
            </w:rPr>
          </w:pPr>
          <w:r w:rsidRPr="000427DD">
            <w:rPr>
              <w:rFonts w:ascii="Arial" w:hAnsi="Arial" w:cs="Arial"/>
              <w:sz w:val="18"/>
              <w:szCs w:val="18"/>
              <w:lang w:val="es-MX"/>
            </w:rPr>
            <w:t>GESTIÓN CONTRACTUAL</w:t>
          </w:r>
        </w:p>
        <w:p w14:paraId="2B6FE4D1" w14:textId="77777777" w:rsidR="00A6371F" w:rsidRPr="000427DD" w:rsidRDefault="00A6371F" w:rsidP="00A6371F">
          <w:pPr>
            <w:pStyle w:val="Encabezado"/>
            <w:jc w:val="center"/>
            <w:rPr>
              <w:rFonts w:ascii="Arial" w:hAnsi="Arial" w:cs="Arial"/>
              <w:sz w:val="18"/>
              <w:szCs w:val="18"/>
              <w:lang w:val="es-MX"/>
            </w:rPr>
          </w:pPr>
          <w:r w:rsidRPr="000427DD">
            <w:rPr>
              <w:rFonts w:ascii="Arial" w:hAnsi="Arial" w:cs="Arial"/>
              <w:sz w:val="18"/>
              <w:szCs w:val="18"/>
              <w:lang w:val="es-MX"/>
            </w:rPr>
            <w:t>SUBDIRECCIÓN DE CONTRATACIÓN</w:t>
          </w:r>
        </w:p>
        <w:p w14:paraId="7EAA029C" w14:textId="77777777" w:rsidR="00A6371F" w:rsidRPr="000427DD" w:rsidRDefault="00A6371F" w:rsidP="00A6371F">
          <w:pPr>
            <w:pStyle w:val="Sinespaciado"/>
            <w:jc w:val="center"/>
            <w:rPr>
              <w:rFonts w:ascii="Arial" w:hAnsi="Arial" w:cs="Arial"/>
              <w:sz w:val="18"/>
              <w:szCs w:val="18"/>
            </w:rPr>
          </w:pPr>
          <w:r w:rsidRPr="000427DD">
            <w:rPr>
              <w:rFonts w:ascii="Arial" w:hAnsi="Arial" w:cs="Arial"/>
              <w:sz w:val="18"/>
              <w:szCs w:val="18"/>
            </w:rPr>
            <w:t>SISTEMA DE GESTIÓN</w:t>
          </w:r>
        </w:p>
        <w:p w14:paraId="5B330EF6" w14:textId="77777777" w:rsidR="00A6371F" w:rsidRPr="005B3BAD" w:rsidRDefault="00A6371F" w:rsidP="00A6371F">
          <w:pPr>
            <w:pStyle w:val="Sinespaciado"/>
            <w:jc w:val="center"/>
            <w:rPr>
              <w:rFonts w:ascii="Arial" w:hAnsi="Arial" w:cs="Arial"/>
              <w:sz w:val="18"/>
              <w:szCs w:val="18"/>
            </w:rPr>
          </w:pPr>
          <w:r w:rsidRPr="000427DD">
            <w:rPr>
              <w:rFonts w:ascii="Arial" w:hAnsi="Arial" w:cs="Arial"/>
              <w:sz w:val="18"/>
              <w:szCs w:val="18"/>
            </w:rPr>
            <w:t>CONTROL DOCUMENTAL</w:t>
          </w:r>
        </w:p>
      </w:tc>
      <w:tc>
        <w:tcPr>
          <w:tcW w:w="2014" w:type="dxa"/>
          <w:vMerge w:val="restart"/>
          <w:tcBorders>
            <w:top w:val="single" w:sz="4" w:space="0" w:color="auto"/>
            <w:left w:val="single" w:sz="4" w:space="0" w:color="auto"/>
            <w:bottom w:val="single" w:sz="4" w:space="0" w:color="auto"/>
            <w:right w:val="single" w:sz="4" w:space="0" w:color="auto"/>
          </w:tcBorders>
          <w:vAlign w:val="center"/>
          <w:hideMark/>
        </w:tcPr>
        <w:p w14:paraId="50D1C99C" w14:textId="77777777" w:rsidR="00A6371F" w:rsidRDefault="00A6371F" w:rsidP="00A6371F">
          <w:pPr>
            <w:spacing w:after="120"/>
            <w:jc w:val="center"/>
            <w:rPr>
              <w:b/>
              <w:bCs/>
            </w:rPr>
          </w:pPr>
          <w:r>
            <w:rPr>
              <w:b/>
              <w:bCs/>
              <w:noProof/>
              <w:lang w:eastAsia="es-CO"/>
            </w:rPr>
            <w:drawing>
              <wp:anchor distT="0" distB="0" distL="114300" distR="114300" simplePos="0" relativeHeight="251660288" behindDoc="1" locked="0" layoutInCell="1" allowOverlap="1" wp14:anchorId="47FFC826" wp14:editId="3AAE3A8A">
                <wp:simplePos x="0" y="0"/>
                <wp:positionH relativeFrom="column">
                  <wp:posOffset>85090</wp:posOffset>
                </wp:positionH>
                <wp:positionV relativeFrom="paragraph">
                  <wp:posOffset>43180</wp:posOffset>
                </wp:positionV>
                <wp:extent cx="898525" cy="845820"/>
                <wp:effectExtent l="0" t="0" r="0" b="0"/>
                <wp:wrapTight wrapText="bothSides">
                  <wp:wrapPolygon edited="0">
                    <wp:start x="0" y="0"/>
                    <wp:lineTo x="0" y="20919"/>
                    <wp:lineTo x="21066" y="20919"/>
                    <wp:lineTo x="21066" y="0"/>
                    <wp:lineTo x="0" y="0"/>
                  </wp:wrapPolygon>
                </wp:wrapTight>
                <wp:docPr id="9" name="Imagen 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8525" cy="8458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6371F" w14:paraId="1E234F90" w14:textId="77777777" w:rsidTr="00474E92">
      <w:trPr>
        <w:trHeight w:val="420"/>
        <w:jc w:val="center"/>
      </w:trPr>
      <w:tc>
        <w:tcPr>
          <w:tcW w:w="2269" w:type="dxa"/>
          <w:vMerge/>
          <w:tcBorders>
            <w:top w:val="single" w:sz="4" w:space="0" w:color="auto"/>
            <w:left w:val="single" w:sz="4" w:space="0" w:color="auto"/>
            <w:bottom w:val="single" w:sz="4" w:space="0" w:color="auto"/>
            <w:right w:val="single" w:sz="4" w:space="0" w:color="auto"/>
          </w:tcBorders>
          <w:vAlign w:val="center"/>
        </w:tcPr>
        <w:p w14:paraId="2565F1BD" w14:textId="77777777" w:rsidR="00A6371F" w:rsidRDefault="00A6371F" w:rsidP="00A6371F">
          <w:pPr>
            <w:rPr>
              <w:noProof/>
            </w:rPr>
          </w:pPr>
        </w:p>
      </w:tc>
      <w:tc>
        <w:tcPr>
          <w:tcW w:w="5533" w:type="dxa"/>
          <w:gridSpan w:val="4"/>
          <w:tcBorders>
            <w:top w:val="single" w:sz="4" w:space="0" w:color="auto"/>
            <w:left w:val="single" w:sz="4" w:space="0" w:color="auto"/>
            <w:bottom w:val="single" w:sz="4" w:space="0" w:color="auto"/>
            <w:right w:val="single" w:sz="4" w:space="0" w:color="auto"/>
          </w:tcBorders>
          <w:vAlign w:val="center"/>
        </w:tcPr>
        <w:p w14:paraId="52F79BE7" w14:textId="77777777" w:rsidR="00A6371F" w:rsidRPr="005B3BAD" w:rsidRDefault="00A6371F" w:rsidP="00A6371F">
          <w:pPr>
            <w:pStyle w:val="Sinespaciado"/>
            <w:jc w:val="center"/>
            <w:rPr>
              <w:rFonts w:ascii="Arial" w:hAnsi="Arial" w:cs="Arial"/>
              <w:color w:val="BFBFBF"/>
              <w:sz w:val="18"/>
              <w:szCs w:val="18"/>
            </w:rPr>
          </w:pPr>
          <w:r w:rsidRPr="000427DD">
            <w:rPr>
              <w:rFonts w:ascii="Arial" w:hAnsi="Arial" w:cs="Arial"/>
              <w:sz w:val="18"/>
              <w:szCs w:val="18"/>
            </w:rPr>
            <w:t>ESTUDIOS PREVIOS SELECCIÓN POR MÍNIMA CUANTÍA</w:t>
          </w:r>
        </w:p>
      </w:tc>
      <w:tc>
        <w:tcPr>
          <w:tcW w:w="2014" w:type="dxa"/>
          <w:vMerge/>
          <w:tcBorders>
            <w:top w:val="single" w:sz="4" w:space="0" w:color="auto"/>
            <w:left w:val="single" w:sz="4" w:space="0" w:color="auto"/>
            <w:bottom w:val="single" w:sz="4" w:space="0" w:color="auto"/>
            <w:right w:val="single" w:sz="4" w:space="0" w:color="auto"/>
          </w:tcBorders>
          <w:vAlign w:val="center"/>
        </w:tcPr>
        <w:p w14:paraId="0024C843" w14:textId="77777777" w:rsidR="00A6371F" w:rsidRDefault="00A6371F" w:rsidP="00A6371F">
          <w:pPr>
            <w:spacing w:after="120"/>
          </w:pPr>
        </w:p>
      </w:tc>
    </w:tr>
    <w:tr w:rsidR="00A6371F" w14:paraId="34D26A36" w14:textId="77777777" w:rsidTr="00474E92">
      <w:trPr>
        <w:trHeight w:val="278"/>
        <w:jc w:val="center"/>
      </w:trPr>
      <w:tc>
        <w:tcPr>
          <w:tcW w:w="2269" w:type="dxa"/>
          <w:vMerge/>
          <w:tcBorders>
            <w:top w:val="single" w:sz="4" w:space="0" w:color="auto"/>
            <w:left w:val="single" w:sz="4" w:space="0" w:color="auto"/>
            <w:bottom w:val="single" w:sz="4" w:space="0" w:color="auto"/>
            <w:right w:val="single" w:sz="4" w:space="0" w:color="auto"/>
          </w:tcBorders>
          <w:vAlign w:val="center"/>
          <w:hideMark/>
        </w:tcPr>
        <w:p w14:paraId="4BB01B02" w14:textId="77777777" w:rsidR="00A6371F" w:rsidRDefault="00A6371F" w:rsidP="00A6371F">
          <w:pPr>
            <w:rPr>
              <w:b/>
              <w:bC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E08FFD5" w14:textId="77777777" w:rsidR="00A6371F" w:rsidRPr="005B3BAD" w:rsidRDefault="00A6371F" w:rsidP="00A6371F">
          <w:pPr>
            <w:jc w:val="center"/>
            <w:rPr>
              <w:rFonts w:ascii="Arial" w:hAnsi="Arial" w:cs="Arial"/>
            </w:rPr>
          </w:pPr>
          <w:r w:rsidRPr="005B3BAD">
            <w:rPr>
              <w:rFonts w:ascii="Arial" w:hAnsi="Arial" w:cs="Arial"/>
              <w:sz w:val="18"/>
            </w:rPr>
            <w:t>Código:</w:t>
          </w:r>
        </w:p>
      </w:tc>
      <w:tc>
        <w:tcPr>
          <w:tcW w:w="1927" w:type="dxa"/>
          <w:tcBorders>
            <w:top w:val="single" w:sz="4" w:space="0" w:color="auto"/>
            <w:left w:val="single" w:sz="4" w:space="0" w:color="auto"/>
            <w:bottom w:val="single" w:sz="4" w:space="0" w:color="auto"/>
            <w:right w:val="single" w:sz="4" w:space="0" w:color="auto"/>
          </w:tcBorders>
          <w:vAlign w:val="center"/>
          <w:hideMark/>
        </w:tcPr>
        <w:p w14:paraId="7A4B5BA0" w14:textId="77777777" w:rsidR="00A6371F" w:rsidRPr="005B3BAD" w:rsidRDefault="00A6371F" w:rsidP="00A6371F">
          <w:pPr>
            <w:jc w:val="center"/>
            <w:rPr>
              <w:rFonts w:ascii="Arial" w:hAnsi="Arial" w:cs="Arial"/>
            </w:rPr>
          </w:pPr>
          <w:r w:rsidRPr="005B3BAD">
            <w:rPr>
              <w:rFonts w:ascii="Arial" w:hAnsi="Arial" w:cs="Arial"/>
              <w:sz w:val="18"/>
              <w:szCs w:val="18"/>
            </w:rPr>
            <w:t>SDS-CON-FT-017</w:t>
          </w:r>
        </w:p>
      </w:tc>
      <w:tc>
        <w:tcPr>
          <w:tcW w:w="1127" w:type="dxa"/>
          <w:tcBorders>
            <w:top w:val="single" w:sz="4" w:space="0" w:color="auto"/>
            <w:left w:val="single" w:sz="4" w:space="0" w:color="auto"/>
            <w:bottom w:val="single" w:sz="4" w:space="0" w:color="auto"/>
            <w:right w:val="single" w:sz="4" w:space="0" w:color="auto"/>
          </w:tcBorders>
          <w:vAlign w:val="center"/>
          <w:hideMark/>
        </w:tcPr>
        <w:p w14:paraId="380713BE" w14:textId="77777777" w:rsidR="00A6371F" w:rsidRPr="005B3BAD" w:rsidRDefault="00A6371F" w:rsidP="00A6371F">
          <w:pPr>
            <w:jc w:val="center"/>
            <w:rPr>
              <w:rFonts w:ascii="Arial" w:hAnsi="Arial" w:cs="Arial"/>
              <w:sz w:val="18"/>
            </w:rPr>
          </w:pPr>
          <w:r w:rsidRPr="005B3BAD">
            <w:rPr>
              <w:rFonts w:ascii="Arial" w:hAnsi="Arial" w:cs="Arial"/>
              <w:sz w:val="18"/>
            </w:rPr>
            <w:t>Versión:</w:t>
          </w:r>
        </w:p>
      </w:tc>
      <w:tc>
        <w:tcPr>
          <w:tcW w:w="1345" w:type="dxa"/>
          <w:tcBorders>
            <w:top w:val="single" w:sz="4" w:space="0" w:color="auto"/>
            <w:left w:val="single" w:sz="4" w:space="0" w:color="auto"/>
            <w:bottom w:val="single" w:sz="4" w:space="0" w:color="auto"/>
            <w:right w:val="single" w:sz="4" w:space="0" w:color="auto"/>
          </w:tcBorders>
          <w:vAlign w:val="center"/>
          <w:hideMark/>
        </w:tcPr>
        <w:p w14:paraId="028D3B5D" w14:textId="77777777" w:rsidR="00A6371F" w:rsidRPr="005B3BAD" w:rsidRDefault="00A6371F" w:rsidP="00A6371F">
          <w:pPr>
            <w:tabs>
              <w:tab w:val="left" w:pos="346"/>
            </w:tabs>
            <w:jc w:val="center"/>
            <w:rPr>
              <w:rFonts w:ascii="Arial" w:hAnsi="Arial" w:cs="Arial"/>
              <w:sz w:val="18"/>
            </w:rPr>
          </w:pPr>
          <w:r w:rsidRPr="005347E2">
            <w:rPr>
              <w:rFonts w:ascii="Arial" w:hAnsi="Arial" w:cs="Arial"/>
              <w:color w:val="FF0000"/>
              <w:sz w:val="18"/>
            </w:rPr>
            <w:t xml:space="preserve"> </w:t>
          </w:r>
          <w:r w:rsidRPr="00E53484">
            <w:rPr>
              <w:rFonts w:ascii="Arial" w:hAnsi="Arial" w:cs="Arial"/>
              <w:sz w:val="18"/>
            </w:rPr>
            <w:t>1</w:t>
          </w:r>
          <w:r>
            <w:rPr>
              <w:rFonts w:ascii="Arial" w:hAnsi="Arial" w:cs="Arial"/>
              <w:sz w:val="18"/>
            </w:rPr>
            <w:t>2</w:t>
          </w:r>
        </w:p>
      </w:tc>
      <w:tc>
        <w:tcPr>
          <w:tcW w:w="2014" w:type="dxa"/>
          <w:vMerge/>
          <w:tcBorders>
            <w:top w:val="single" w:sz="4" w:space="0" w:color="auto"/>
            <w:left w:val="single" w:sz="4" w:space="0" w:color="auto"/>
            <w:bottom w:val="single" w:sz="4" w:space="0" w:color="auto"/>
            <w:right w:val="single" w:sz="4" w:space="0" w:color="auto"/>
          </w:tcBorders>
          <w:vAlign w:val="center"/>
          <w:hideMark/>
        </w:tcPr>
        <w:p w14:paraId="7F2B225E" w14:textId="77777777" w:rsidR="00A6371F" w:rsidRDefault="00A6371F" w:rsidP="00A6371F">
          <w:pPr>
            <w:rPr>
              <w:b/>
              <w:bCs/>
            </w:rPr>
          </w:pPr>
        </w:p>
      </w:tc>
    </w:tr>
    <w:tr w:rsidR="00A6371F" w14:paraId="720BC2CC" w14:textId="77777777" w:rsidTr="00474E92">
      <w:trPr>
        <w:trHeight w:val="275"/>
        <w:jc w:val="center"/>
      </w:trPr>
      <w:tc>
        <w:tcPr>
          <w:tcW w:w="9816" w:type="dxa"/>
          <w:gridSpan w:val="6"/>
          <w:tcBorders>
            <w:top w:val="single" w:sz="4" w:space="0" w:color="auto"/>
            <w:left w:val="single" w:sz="4" w:space="0" w:color="auto"/>
            <w:bottom w:val="single" w:sz="4" w:space="0" w:color="auto"/>
            <w:right w:val="single" w:sz="4" w:space="0" w:color="auto"/>
          </w:tcBorders>
          <w:vAlign w:val="center"/>
          <w:hideMark/>
        </w:tcPr>
        <w:p w14:paraId="07415FFB" w14:textId="77777777" w:rsidR="00A6371F" w:rsidRPr="005347E2" w:rsidRDefault="00A6371F" w:rsidP="00A6371F">
          <w:pPr>
            <w:pStyle w:val="Sinespaciado"/>
            <w:rPr>
              <w:rFonts w:ascii="Arial" w:hAnsi="Arial" w:cs="Arial"/>
              <w:bCs/>
              <w:sz w:val="16"/>
              <w:szCs w:val="18"/>
            </w:rPr>
          </w:pPr>
          <w:r w:rsidRPr="005347E2">
            <w:rPr>
              <w:rFonts w:ascii="Arial" w:hAnsi="Arial" w:cs="Arial"/>
              <w:sz w:val="16"/>
              <w:szCs w:val="18"/>
            </w:rPr>
            <w:t>Elaboró:</w:t>
          </w:r>
          <w:r>
            <w:rPr>
              <w:rFonts w:ascii="Arial" w:hAnsi="Arial" w:cs="Arial"/>
              <w:sz w:val="16"/>
              <w:szCs w:val="18"/>
              <w:lang w:val="es-MX"/>
            </w:rPr>
            <w:t xml:space="preserve"> Víctor Alfonso Cortes, Carlos Alfonso González Garzón,</w:t>
          </w:r>
          <w:r w:rsidRPr="005347E2">
            <w:rPr>
              <w:rFonts w:ascii="Arial" w:hAnsi="Arial" w:cs="Arial"/>
              <w:sz w:val="16"/>
              <w:szCs w:val="18"/>
            </w:rPr>
            <w:t xml:space="preserve"> </w:t>
          </w:r>
          <w:r>
            <w:rPr>
              <w:rFonts w:ascii="Arial" w:hAnsi="Arial" w:cs="Arial"/>
              <w:sz w:val="16"/>
              <w:szCs w:val="18"/>
            </w:rPr>
            <w:t xml:space="preserve">Gabriela Delgado Rosero / </w:t>
          </w:r>
          <w:r w:rsidRPr="005347E2">
            <w:rPr>
              <w:rFonts w:ascii="Arial" w:hAnsi="Arial" w:cs="Arial"/>
              <w:sz w:val="16"/>
              <w:szCs w:val="18"/>
            </w:rPr>
            <w:t xml:space="preserve">Revisó: </w:t>
          </w:r>
          <w:r w:rsidRPr="005347E2">
            <w:rPr>
              <w:rFonts w:ascii="Arial" w:hAnsi="Arial" w:cs="Arial"/>
              <w:sz w:val="16"/>
              <w:szCs w:val="18"/>
              <w:lang w:val="es-MX"/>
            </w:rPr>
            <w:t>Ana María Margarita Arévalo</w:t>
          </w:r>
          <w:r>
            <w:rPr>
              <w:rFonts w:ascii="Arial" w:hAnsi="Arial" w:cs="Arial"/>
              <w:sz w:val="16"/>
              <w:szCs w:val="18"/>
              <w:lang w:val="es-MX"/>
            </w:rPr>
            <w:t xml:space="preserve"> Orozco, </w:t>
          </w:r>
          <w:r w:rsidRPr="000640F2">
            <w:rPr>
              <w:rFonts w:ascii="Arial" w:hAnsi="Arial" w:cs="Arial"/>
              <w:sz w:val="16"/>
              <w:szCs w:val="18"/>
              <w:lang w:val="es-MX"/>
            </w:rPr>
            <w:t>Carlos Andrés Montaña</w:t>
          </w:r>
          <w:r w:rsidRPr="005347E2">
            <w:rPr>
              <w:rFonts w:ascii="Arial" w:hAnsi="Arial" w:cs="Arial"/>
              <w:sz w:val="16"/>
              <w:szCs w:val="18"/>
            </w:rPr>
            <w:t xml:space="preserve"> </w:t>
          </w:r>
          <w:r>
            <w:rPr>
              <w:rFonts w:ascii="Arial" w:hAnsi="Arial" w:cs="Arial"/>
              <w:sz w:val="16"/>
              <w:szCs w:val="18"/>
            </w:rPr>
            <w:t xml:space="preserve">Buitrago / </w:t>
          </w:r>
          <w:r w:rsidRPr="005347E2">
            <w:rPr>
              <w:rFonts w:ascii="Arial" w:hAnsi="Arial" w:cs="Arial"/>
              <w:sz w:val="16"/>
              <w:szCs w:val="18"/>
            </w:rPr>
            <w:t xml:space="preserve">Aprobó: </w:t>
          </w:r>
          <w:r w:rsidRPr="005347E2">
            <w:rPr>
              <w:rFonts w:ascii="Arial" w:hAnsi="Arial" w:cs="Arial"/>
              <w:sz w:val="16"/>
              <w:szCs w:val="18"/>
              <w:lang w:val="es-MX"/>
            </w:rPr>
            <w:t>Luz Myriam Ciro Flórez</w:t>
          </w:r>
          <w:r w:rsidRPr="005347E2">
            <w:rPr>
              <w:rFonts w:ascii="Arial" w:hAnsi="Arial" w:cs="Arial"/>
              <w:sz w:val="16"/>
              <w:szCs w:val="18"/>
            </w:rPr>
            <w:t xml:space="preserve">     </w:t>
          </w:r>
        </w:p>
      </w:tc>
    </w:tr>
  </w:tbl>
  <w:p w14:paraId="4149AB3C" w14:textId="77777777" w:rsidR="00957E86" w:rsidRDefault="00957E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D1E40"/>
    <w:multiLevelType w:val="hybridMultilevel"/>
    <w:tmpl w:val="6562B5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0A1BF3"/>
    <w:multiLevelType w:val="hybridMultilevel"/>
    <w:tmpl w:val="59E06CE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 w15:restartNumberingAfterBreak="0">
    <w:nsid w:val="05E141B0"/>
    <w:multiLevelType w:val="multilevel"/>
    <w:tmpl w:val="A0EAD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1362B1"/>
    <w:multiLevelType w:val="hybridMultilevel"/>
    <w:tmpl w:val="BEBA6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784B13"/>
    <w:multiLevelType w:val="hybridMultilevel"/>
    <w:tmpl w:val="AB1AB460"/>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B264C5"/>
    <w:multiLevelType w:val="multilevel"/>
    <w:tmpl w:val="72161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B6096F"/>
    <w:multiLevelType w:val="hybridMultilevel"/>
    <w:tmpl w:val="1542C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824A3F"/>
    <w:multiLevelType w:val="hybridMultilevel"/>
    <w:tmpl w:val="3844F6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7A4187A"/>
    <w:multiLevelType w:val="hybridMultilevel"/>
    <w:tmpl w:val="831063D6"/>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9" w15:restartNumberingAfterBreak="0">
    <w:nsid w:val="18930787"/>
    <w:multiLevelType w:val="hybridMultilevel"/>
    <w:tmpl w:val="F934D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1B2213"/>
    <w:multiLevelType w:val="hybridMultilevel"/>
    <w:tmpl w:val="A0EAD950"/>
    <w:lvl w:ilvl="0" w:tplc="8EC81052">
      <w:start w:val="1"/>
      <w:numFmt w:val="lowerLetter"/>
      <w:lvlText w:val="%1)"/>
      <w:lvlJc w:val="left"/>
      <w:pPr>
        <w:ind w:left="360" w:hanging="360"/>
      </w:pPr>
      <w:rPr>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1A402E58"/>
    <w:multiLevelType w:val="hybridMultilevel"/>
    <w:tmpl w:val="659C91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233E82"/>
    <w:multiLevelType w:val="hybridMultilevel"/>
    <w:tmpl w:val="7FBCF836"/>
    <w:lvl w:ilvl="0" w:tplc="08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1F8604AE"/>
    <w:multiLevelType w:val="hybridMultilevel"/>
    <w:tmpl w:val="4EB282D0"/>
    <w:lvl w:ilvl="0" w:tplc="EAA2C7A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1DA6FB4"/>
    <w:multiLevelType w:val="hybridMultilevel"/>
    <w:tmpl w:val="ADCABC8E"/>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5" w15:restartNumberingAfterBreak="0">
    <w:nsid w:val="264B513C"/>
    <w:multiLevelType w:val="hybridMultilevel"/>
    <w:tmpl w:val="47B090D0"/>
    <w:lvl w:ilvl="0" w:tplc="0152FE1E">
      <w:start w:val="6"/>
      <w:numFmt w:val="decimal"/>
      <w:lvlText w:val="%1."/>
      <w:lvlJc w:val="left"/>
      <w:pPr>
        <w:ind w:left="36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3D0024"/>
    <w:multiLevelType w:val="hybridMultilevel"/>
    <w:tmpl w:val="4B56703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ECC737D"/>
    <w:multiLevelType w:val="hybridMultilevel"/>
    <w:tmpl w:val="C158E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2FE657D9"/>
    <w:multiLevelType w:val="multilevel"/>
    <w:tmpl w:val="066EE31A"/>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lowerLetter"/>
      <w:lvlText w:val="%3."/>
      <w:lvlJc w:val="left"/>
      <w:pPr>
        <w:ind w:left="1224" w:hanging="504"/>
      </w:pPr>
      <w:rPr>
        <w:rFonts w:ascii="Arial" w:hAnsi="Arial"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3AE4709"/>
    <w:multiLevelType w:val="hybridMultilevel"/>
    <w:tmpl w:val="B68EF1B2"/>
    <w:lvl w:ilvl="0" w:tplc="24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0" w15:restartNumberingAfterBreak="0">
    <w:nsid w:val="362E4386"/>
    <w:multiLevelType w:val="hybridMultilevel"/>
    <w:tmpl w:val="46521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A301209"/>
    <w:multiLevelType w:val="hybridMultilevel"/>
    <w:tmpl w:val="C90C523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3B723C79"/>
    <w:multiLevelType w:val="hybridMultilevel"/>
    <w:tmpl w:val="625A6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B7F28A5"/>
    <w:multiLevelType w:val="hybridMultilevel"/>
    <w:tmpl w:val="C2A84F62"/>
    <w:lvl w:ilvl="0" w:tplc="070C908C">
      <w:start w:val="1"/>
      <w:numFmt w:val="low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CB42A8"/>
    <w:multiLevelType w:val="hybridMultilevel"/>
    <w:tmpl w:val="B5341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454CBB"/>
    <w:multiLevelType w:val="hybridMultilevel"/>
    <w:tmpl w:val="B382FA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1F63C18"/>
    <w:multiLevelType w:val="hybridMultilevel"/>
    <w:tmpl w:val="C2387D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35F5454"/>
    <w:multiLevelType w:val="hybridMultilevel"/>
    <w:tmpl w:val="E40A0DB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4ACA74A0"/>
    <w:multiLevelType w:val="hybridMultilevel"/>
    <w:tmpl w:val="747C1B00"/>
    <w:lvl w:ilvl="0" w:tplc="08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4F1D58D3"/>
    <w:multiLevelType w:val="hybridMultilevel"/>
    <w:tmpl w:val="C90C523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0" w15:restartNumberingAfterBreak="0">
    <w:nsid w:val="510562A9"/>
    <w:multiLevelType w:val="hybridMultilevel"/>
    <w:tmpl w:val="5874C2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510901B4"/>
    <w:multiLevelType w:val="hybridMultilevel"/>
    <w:tmpl w:val="E66A1C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44B7F0A"/>
    <w:multiLevelType w:val="multilevel"/>
    <w:tmpl w:val="3AD696C8"/>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2"/>
      <w:numFmt w:val="lowerLetter"/>
      <w:lvlText w:val="%3."/>
      <w:lvlJc w:val="left"/>
      <w:pPr>
        <w:ind w:left="1224" w:hanging="504"/>
      </w:pPr>
      <w:rPr>
        <w:rFonts w:ascii="Arial" w:hAnsi="Arial" w:hint="default"/>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3E4F09"/>
    <w:multiLevelType w:val="hybridMultilevel"/>
    <w:tmpl w:val="BC048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C3B0D0C"/>
    <w:multiLevelType w:val="multilevel"/>
    <w:tmpl w:val="62F6E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CD40B45"/>
    <w:multiLevelType w:val="hybridMultilevel"/>
    <w:tmpl w:val="2C0C2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CEA57D6"/>
    <w:multiLevelType w:val="hybridMultilevel"/>
    <w:tmpl w:val="40E880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67294AF3"/>
    <w:multiLevelType w:val="hybridMultilevel"/>
    <w:tmpl w:val="0FD26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A47714F"/>
    <w:multiLevelType w:val="hybridMultilevel"/>
    <w:tmpl w:val="783E862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9" w15:restartNumberingAfterBreak="0">
    <w:nsid w:val="6A8B3417"/>
    <w:multiLevelType w:val="hybridMultilevel"/>
    <w:tmpl w:val="2F229670"/>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6D936F31"/>
    <w:multiLevelType w:val="hybridMultilevel"/>
    <w:tmpl w:val="EF9AA7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6DA23BA9"/>
    <w:multiLevelType w:val="hybridMultilevel"/>
    <w:tmpl w:val="FFCE0F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3030822"/>
    <w:multiLevelType w:val="hybridMultilevel"/>
    <w:tmpl w:val="54B40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79A2236"/>
    <w:multiLevelType w:val="hybridMultilevel"/>
    <w:tmpl w:val="426ED3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7C76FBE"/>
    <w:multiLevelType w:val="hybridMultilevel"/>
    <w:tmpl w:val="40206C70"/>
    <w:lvl w:ilvl="0" w:tplc="08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5" w15:restartNumberingAfterBreak="0">
    <w:nsid w:val="7B0424F9"/>
    <w:multiLevelType w:val="hybridMultilevel"/>
    <w:tmpl w:val="4102554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6" w15:restartNumberingAfterBreak="0">
    <w:nsid w:val="7E4F6B52"/>
    <w:multiLevelType w:val="hybridMultilevel"/>
    <w:tmpl w:val="4C48E5C8"/>
    <w:lvl w:ilvl="0" w:tplc="EC24DC80">
      <w:start w:val="3"/>
      <w:numFmt w:val="decimal"/>
      <w:lvlText w:val="%1."/>
      <w:lvlJc w:val="left"/>
      <w:pPr>
        <w:ind w:left="720" w:hanging="360"/>
      </w:pPr>
      <w:rPr>
        <w:rFonts w:ascii="Arial" w:hAnsi="Arial" w:cs="Arial" w:hint="default"/>
        <w:b/>
        <w:bCs/>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43423055">
    <w:abstractNumId w:val="3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2529516">
    <w:abstractNumId w:val="10"/>
  </w:num>
  <w:num w:numId="3" w16cid:durableId="162550709">
    <w:abstractNumId w:val="14"/>
  </w:num>
  <w:num w:numId="4" w16cid:durableId="1683624804">
    <w:abstractNumId w:val="36"/>
  </w:num>
  <w:num w:numId="5" w16cid:durableId="35285179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2779132">
    <w:abstractNumId w:val="44"/>
  </w:num>
  <w:num w:numId="7" w16cid:durableId="201669971">
    <w:abstractNumId w:val="39"/>
  </w:num>
  <w:num w:numId="8" w16cid:durableId="1850948925">
    <w:abstractNumId w:val="19"/>
  </w:num>
  <w:num w:numId="9" w16cid:durableId="1690519948">
    <w:abstractNumId w:val="8"/>
  </w:num>
  <w:num w:numId="10" w16cid:durableId="1652715040">
    <w:abstractNumId w:val="1"/>
  </w:num>
  <w:num w:numId="11" w16cid:durableId="4893745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513966">
    <w:abstractNumId w:val="17"/>
  </w:num>
  <w:num w:numId="13" w16cid:durableId="1055197892">
    <w:abstractNumId w:val="30"/>
  </w:num>
  <w:num w:numId="14" w16cid:durableId="1496065133">
    <w:abstractNumId w:val="10"/>
  </w:num>
  <w:num w:numId="15" w16cid:durableId="457532554">
    <w:abstractNumId w:val="15"/>
  </w:num>
  <w:num w:numId="16" w16cid:durableId="770129374">
    <w:abstractNumId w:val="4"/>
  </w:num>
  <w:num w:numId="17" w16cid:durableId="196233829">
    <w:abstractNumId w:val="45"/>
  </w:num>
  <w:num w:numId="18" w16cid:durableId="1030297898">
    <w:abstractNumId w:val="38"/>
  </w:num>
  <w:num w:numId="19" w16cid:durableId="1374504615">
    <w:abstractNumId w:val="40"/>
  </w:num>
  <w:num w:numId="20" w16cid:durableId="95911594">
    <w:abstractNumId w:val="27"/>
  </w:num>
  <w:num w:numId="21" w16cid:durableId="2127575356">
    <w:abstractNumId w:val="16"/>
  </w:num>
  <w:num w:numId="22" w16cid:durableId="74326921">
    <w:abstractNumId w:val="21"/>
  </w:num>
  <w:num w:numId="23" w16cid:durableId="1022701758">
    <w:abstractNumId w:val="33"/>
  </w:num>
  <w:num w:numId="24" w16cid:durableId="892473318">
    <w:abstractNumId w:val="28"/>
  </w:num>
  <w:num w:numId="25" w16cid:durableId="1771773141">
    <w:abstractNumId w:val="12"/>
  </w:num>
  <w:num w:numId="26" w16cid:durableId="1971592855">
    <w:abstractNumId w:val="20"/>
  </w:num>
  <w:num w:numId="27" w16cid:durableId="1576477254">
    <w:abstractNumId w:val="9"/>
  </w:num>
  <w:num w:numId="28" w16cid:durableId="1041367522">
    <w:abstractNumId w:val="0"/>
  </w:num>
  <w:num w:numId="29" w16cid:durableId="156309442">
    <w:abstractNumId w:val="25"/>
  </w:num>
  <w:num w:numId="30" w16cid:durableId="2131628964">
    <w:abstractNumId w:val="37"/>
  </w:num>
  <w:num w:numId="31" w16cid:durableId="2073188273">
    <w:abstractNumId w:val="41"/>
  </w:num>
  <w:num w:numId="32" w16cid:durableId="755055315">
    <w:abstractNumId w:val="46"/>
  </w:num>
  <w:num w:numId="33" w16cid:durableId="806627961">
    <w:abstractNumId w:val="23"/>
  </w:num>
  <w:num w:numId="34" w16cid:durableId="99423639">
    <w:abstractNumId w:val="35"/>
  </w:num>
  <w:num w:numId="35" w16cid:durableId="1942908847">
    <w:abstractNumId w:val="18"/>
  </w:num>
  <w:num w:numId="36" w16cid:durableId="17955647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37098543">
    <w:abstractNumId w:val="26"/>
  </w:num>
  <w:num w:numId="38" w16cid:durableId="153573537">
    <w:abstractNumId w:val="22"/>
  </w:num>
  <w:num w:numId="39" w16cid:durableId="1927223061">
    <w:abstractNumId w:val="42"/>
  </w:num>
  <w:num w:numId="40" w16cid:durableId="442918108">
    <w:abstractNumId w:val="24"/>
  </w:num>
  <w:num w:numId="41" w16cid:durableId="1916237210">
    <w:abstractNumId w:val="6"/>
  </w:num>
  <w:num w:numId="42" w16cid:durableId="96028820">
    <w:abstractNumId w:val="2"/>
  </w:num>
  <w:num w:numId="43" w16cid:durableId="739449635">
    <w:abstractNumId w:val="34"/>
  </w:num>
  <w:num w:numId="44" w16cid:durableId="1403526734">
    <w:abstractNumId w:val="5"/>
  </w:num>
  <w:num w:numId="45" w16cid:durableId="1346639186">
    <w:abstractNumId w:val="13"/>
  </w:num>
  <w:num w:numId="46" w16cid:durableId="421217554">
    <w:abstractNumId w:val="43"/>
  </w:num>
  <w:num w:numId="47" w16cid:durableId="438768215">
    <w:abstractNumId w:val="31"/>
  </w:num>
  <w:num w:numId="48" w16cid:durableId="992294038">
    <w:abstractNumId w:val="3"/>
  </w:num>
  <w:num w:numId="49" w16cid:durableId="500967246">
    <w:abstractNumId w:val="11"/>
  </w:num>
  <w:num w:numId="50" w16cid:durableId="546374736">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s-ES" w:vendorID="64" w:dllVersion="0" w:nlCheck="1" w:checkStyle="0"/>
  <w:activeWritingStyle w:appName="MSWord" w:lang="es-MX" w:vendorID="64" w:dllVersion="0" w:nlCheck="1" w:checkStyle="0"/>
  <w:activeWritingStyle w:appName="MSWord" w:lang="es-CO" w:vendorID="64" w:dllVersion="0"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036"/>
    <w:rsid w:val="00005042"/>
    <w:rsid w:val="000054E8"/>
    <w:rsid w:val="00006FF6"/>
    <w:rsid w:val="00013818"/>
    <w:rsid w:val="00014EB1"/>
    <w:rsid w:val="00023085"/>
    <w:rsid w:val="0003063B"/>
    <w:rsid w:val="0003068A"/>
    <w:rsid w:val="0003273C"/>
    <w:rsid w:val="00033232"/>
    <w:rsid w:val="00033CB5"/>
    <w:rsid w:val="000375FE"/>
    <w:rsid w:val="00043206"/>
    <w:rsid w:val="00047291"/>
    <w:rsid w:val="000531E6"/>
    <w:rsid w:val="00057070"/>
    <w:rsid w:val="0006630B"/>
    <w:rsid w:val="00071852"/>
    <w:rsid w:val="00073CE6"/>
    <w:rsid w:val="000777B6"/>
    <w:rsid w:val="00077EE2"/>
    <w:rsid w:val="00077FC7"/>
    <w:rsid w:val="00084ABB"/>
    <w:rsid w:val="000862DE"/>
    <w:rsid w:val="000919A1"/>
    <w:rsid w:val="00093165"/>
    <w:rsid w:val="000950F8"/>
    <w:rsid w:val="00096A14"/>
    <w:rsid w:val="000C1388"/>
    <w:rsid w:val="000C62D4"/>
    <w:rsid w:val="000D2B02"/>
    <w:rsid w:val="000D31EC"/>
    <w:rsid w:val="000D49B4"/>
    <w:rsid w:val="000E06C7"/>
    <w:rsid w:val="000E5DDD"/>
    <w:rsid w:val="000F5D3C"/>
    <w:rsid w:val="00103516"/>
    <w:rsid w:val="00103BE1"/>
    <w:rsid w:val="00103E60"/>
    <w:rsid w:val="001057D8"/>
    <w:rsid w:val="00106D80"/>
    <w:rsid w:val="00117B0A"/>
    <w:rsid w:val="00127055"/>
    <w:rsid w:val="00127C56"/>
    <w:rsid w:val="00130975"/>
    <w:rsid w:val="00131322"/>
    <w:rsid w:val="00135FCE"/>
    <w:rsid w:val="00136919"/>
    <w:rsid w:val="00151209"/>
    <w:rsid w:val="001512FA"/>
    <w:rsid w:val="001539DB"/>
    <w:rsid w:val="00153A35"/>
    <w:rsid w:val="00154082"/>
    <w:rsid w:val="001540C6"/>
    <w:rsid w:val="00156036"/>
    <w:rsid w:val="00157550"/>
    <w:rsid w:val="00161E81"/>
    <w:rsid w:val="0016463D"/>
    <w:rsid w:val="00181EA8"/>
    <w:rsid w:val="00182CA4"/>
    <w:rsid w:val="001959CD"/>
    <w:rsid w:val="001A0166"/>
    <w:rsid w:val="001A58EF"/>
    <w:rsid w:val="001A78F2"/>
    <w:rsid w:val="001B1B44"/>
    <w:rsid w:val="001B6CA0"/>
    <w:rsid w:val="001C5FBA"/>
    <w:rsid w:val="001D15C0"/>
    <w:rsid w:val="001D553C"/>
    <w:rsid w:val="001D5F66"/>
    <w:rsid w:val="001E27F2"/>
    <w:rsid w:val="001E2BB7"/>
    <w:rsid w:val="001E2FA4"/>
    <w:rsid w:val="001F453D"/>
    <w:rsid w:val="001F667A"/>
    <w:rsid w:val="002007A0"/>
    <w:rsid w:val="00203CEB"/>
    <w:rsid w:val="00204482"/>
    <w:rsid w:val="00212B0E"/>
    <w:rsid w:val="00214333"/>
    <w:rsid w:val="00217F46"/>
    <w:rsid w:val="002234B5"/>
    <w:rsid w:val="00246DFF"/>
    <w:rsid w:val="00253F55"/>
    <w:rsid w:val="00256E9C"/>
    <w:rsid w:val="00261796"/>
    <w:rsid w:val="00263750"/>
    <w:rsid w:val="002660D6"/>
    <w:rsid w:val="00272D32"/>
    <w:rsid w:val="00276708"/>
    <w:rsid w:val="00286D26"/>
    <w:rsid w:val="00293722"/>
    <w:rsid w:val="002947A6"/>
    <w:rsid w:val="002A3EAE"/>
    <w:rsid w:val="002A472A"/>
    <w:rsid w:val="002A5DA1"/>
    <w:rsid w:val="002A69C0"/>
    <w:rsid w:val="002A6AF4"/>
    <w:rsid w:val="002A7E05"/>
    <w:rsid w:val="002B6B2D"/>
    <w:rsid w:val="002C356A"/>
    <w:rsid w:val="002D3A2A"/>
    <w:rsid w:val="002D4009"/>
    <w:rsid w:val="002E488C"/>
    <w:rsid w:val="002E66E6"/>
    <w:rsid w:val="002F107B"/>
    <w:rsid w:val="002F1CF3"/>
    <w:rsid w:val="002F46AE"/>
    <w:rsid w:val="002F63B3"/>
    <w:rsid w:val="0030144F"/>
    <w:rsid w:val="00303DCD"/>
    <w:rsid w:val="00306758"/>
    <w:rsid w:val="00311844"/>
    <w:rsid w:val="00313822"/>
    <w:rsid w:val="00317A09"/>
    <w:rsid w:val="00321D70"/>
    <w:rsid w:val="00323195"/>
    <w:rsid w:val="00323DC4"/>
    <w:rsid w:val="00326709"/>
    <w:rsid w:val="00333361"/>
    <w:rsid w:val="00336B61"/>
    <w:rsid w:val="0033799E"/>
    <w:rsid w:val="00344DBE"/>
    <w:rsid w:val="00346124"/>
    <w:rsid w:val="003472BE"/>
    <w:rsid w:val="0036090F"/>
    <w:rsid w:val="003678B3"/>
    <w:rsid w:val="003736A9"/>
    <w:rsid w:val="00374A7C"/>
    <w:rsid w:val="003801F6"/>
    <w:rsid w:val="003853AB"/>
    <w:rsid w:val="003873BB"/>
    <w:rsid w:val="003924D4"/>
    <w:rsid w:val="0039273A"/>
    <w:rsid w:val="00393911"/>
    <w:rsid w:val="00393D1A"/>
    <w:rsid w:val="003944F6"/>
    <w:rsid w:val="003947AB"/>
    <w:rsid w:val="003975A9"/>
    <w:rsid w:val="00397D4B"/>
    <w:rsid w:val="003A0FD5"/>
    <w:rsid w:val="003B3F44"/>
    <w:rsid w:val="003C3B4E"/>
    <w:rsid w:val="003C6D80"/>
    <w:rsid w:val="003C7258"/>
    <w:rsid w:val="003D0930"/>
    <w:rsid w:val="003D1BBD"/>
    <w:rsid w:val="003D1EA0"/>
    <w:rsid w:val="003D2C71"/>
    <w:rsid w:val="003D46F1"/>
    <w:rsid w:val="003D5C33"/>
    <w:rsid w:val="003F5867"/>
    <w:rsid w:val="004120AD"/>
    <w:rsid w:val="00412638"/>
    <w:rsid w:val="00413982"/>
    <w:rsid w:val="00416BB8"/>
    <w:rsid w:val="00417562"/>
    <w:rsid w:val="00417DBD"/>
    <w:rsid w:val="00425BC7"/>
    <w:rsid w:val="00436867"/>
    <w:rsid w:val="0044503F"/>
    <w:rsid w:val="00451033"/>
    <w:rsid w:val="00456C30"/>
    <w:rsid w:val="0046439D"/>
    <w:rsid w:val="00466CA5"/>
    <w:rsid w:val="00482582"/>
    <w:rsid w:val="00483358"/>
    <w:rsid w:val="00484AAD"/>
    <w:rsid w:val="00484DC0"/>
    <w:rsid w:val="00486949"/>
    <w:rsid w:val="00491619"/>
    <w:rsid w:val="00491E9F"/>
    <w:rsid w:val="00492D1A"/>
    <w:rsid w:val="00493028"/>
    <w:rsid w:val="00494FD7"/>
    <w:rsid w:val="00496163"/>
    <w:rsid w:val="004979E8"/>
    <w:rsid w:val="004A32F7"/>
    <w:rsid w:val="004A3CF5"/>
    <w:rsid w:val="004B0665"/>
    <w:rsid w:val="004B07DD"/>
    <w:rsid w:val="004B6642"/>
    <w:rsid w:val="004B7DCD"/>
    <w:rsid w:val="004C0A54"/>
    <w:rsid w:val="004C4746"/>
    <w:rsid w:val="004C4982"/>
    <w:rsid w:val="004C6C61"/>
    <w:rsid w:val="004C6CD0"/>
    <w:rsid w:val="004D1CC0"/>
    <w:rsid w:val="004D28F1"/>
    <w:rsid w:val="004D3B1A"/>
    <w:rsid w:val="004D5234"/>
    <w:rsid w:val="004D59B7"/>
    <w:rsid w:val="004D5C50"/>
    <w:rsid w:val="004D6C1F"/>
    <w:rsid w:val="004D76D3"/>
    <w:rsid w:val="004E0D27"/>
    <w:rsid w:val="004E1A13"/>
    <w:rsid w:val="004E2D9F"/>
    <w:rsid w:val="004E43C9"/>
    <w:rsid w:val="004F03D2"/>
    <w:rsid w:val="004F122B"/>
    <w:rsid w:val="00500301"/>
    <w:rsid w:val="005102B3"/>
    <w:rsid w:val="005112EB"/>
    <w:rsid w:val="0051562B"/>
    <w:rsid w:val="00525272"/>
    <w:rsid w:val="00527C94"/>
    <w:rsid w:val="00533BB2"/>
    <w:rsid w:val="00534406"/>
    <w:rsid w:val="005362E8"/>
    <w:rsid w:val="0053744D"/>
    <w:rsid w:val="005477D1"/>
    <w:rsid w:val="005618D8"/>
    <w:rsid w:val="005714BE"/>
    <w:rsid w:val="005925BF"/>
    <w:rsid w:val="00594098"/>
    <w:rsid w:val="005A3E51"/>
    <w:rsid w:val="005A5995"/>
    <w:rsid w:val="005A6BF4"/>
    <w:rsid w:val="005B1E24"/>
    <w:rsid w:val="005B5A4F"/>
    <w:rsid w:val="005B67DE"/>
    <w:rsid w:val="005D5CF0"/>
    <w:rsid w:val="005D6273"/>
    <w:rsid w:val="005F0F65"/>
    <w:rsid w:val="005F154B"/>
    <w:rsid w:val="005F6328"/>
    <w:rsid w:val="005F6DFB"/>
    <w:rsid w:val="0060143F"/>
    <w:rsid w:val="00610EA0"/>
    <w:rsid w:val="006127A2"/>
    <w:rsid w:val="006130F8"/>
    <w:rsid w:val="0061555E"/>
    <w:rsid w:val="006155A7"/>
    <w:rsid w:val="0061642F"/>
    <w:rsid w:val="006206DA"/>
    <w:rsid w:val="006207E3"/>
    <w:rsid w:val="00621F03"/>
    <w:rsid w:val="00623664"/>
    <w:rsid w:val="00624F88"/>
    <w:rsid w:val="006308B2"/>
    <w:rsid w:val="006369CC"/>
    <w:rsid w:val="00641834"/>
    <w:rsid w:val="00643F1C"/>
    <w:rsid w:val="00644E6A"/>
    <w:rsid w:val="00650FC0"/>
    <w:rsid w:val="00653924"/>
    <w:rsid w:val="00660C47"/>
    <w:rsid w:val="00660CAB"/>
    <w:rsid w:val="00665CC1"/>
    <w:rsid w:val="0066727D"/>
    <w:rsid w:val="0067317F"/>
    <w:rsid w:val="00682577"/>
    <w:rsid w:val="00682D01"/>
    <w:rsid w:val="00685AEA"/>
    <w:rsid w:val="00692505"/>
    <w:rsid w:val="00694F1C"/>
    <w:rsid w:val="006A128F"/>
    <w:rsid w:val="006A1B2C"/>
    <w:rsid w:val="006A697F"/>
    <w:rsid w:val="006B172A"/>
    <w:rsid w:val="006B6CCB"/>
    <w:rsid w:val="006B74A4"/>
    <w:rsid w:val="006B7A69"/>
    <w:rsid w:val="006C3434"/>
    <w:rsid w:val="006D08BD"/>
    <w:rsid w:val="006E22EB"/>
    <w:rsid w:val="006E67BC"/>
    <w:rsid w:val="006F3274"/>
    <w:rsid w:val="006F34D4"/>
    <w:rsid w:val="006F5B02"/>
    <w:rsid w:val="006F6A0F"/>
    <w:rsid w:val="00701A92"/>
    <w:rsid w:val="00714895"/>
    <w:rsid w:val="007173DE"/>
    <w:rsid w:val="00722374"/>
    <w:rsid w:val="00722649"/>
    <w:rsid w:val="00722CD3"/>
    <w:rsid w:val="00724149"/>
    <w:rsid w:val="007255FA"/>
    <w:rsid w:val="00730DF8"/>
    <w:rsid w:val="007325A0"/>
    <w:rsid w:val="00737DEE"/>
    <w:rsid w:val="00740F3C"/>
    <w:rsid w:val="00744477"/>
    <w:rsid w:val="00750E7E"/>
    <w:rsid w:val="00760495"/>
    <w:rsid w:val="00761417"/>
    <w:rsid w:val="00764EB9"/>
    <w:rsid w:val="00765A58"/>
    <w:rsid w:val="00765CD2"/>
    <w:rsid w:val="007676F9"/>
    <w:rsid w:val="0077019B"/>
    <w:rsid w:val="00774DD0"/>
    <w:rsid w:val="007820A1"/>
    <w:rsid w:val="00785AE8"/>
    <w:rsid w:val="007905B7"/>
    <w:rsid w:val="00792E03"/>
    <w:rsid w:val="007A7AA0"/>
    <w:rsid w:val="007B15FB"/>
    <w:rsid w:val="007B5224"/>
    <w:rsid w:val="007C1946"/>
    <w:rsid w:val="007C4669"/>
    <w:rsid w:val="007C519D"/>
    <w:rsid w:val="007C5FE6"/>
    <w:rsid w:val="007C67F1"/>
    <w:rsid w:val="007C7479"/>
    <w:rsid w:val="007D6C9A"/>
    <w:rsid w:val="007D6DE3"/>
    <w:rsid w:val="007E2DCF"/>
    <w:rsid w:val="0080212A"/>
    <w:rsid w:val="008022C2"/>
    <w:rsid w:val="008038BE"/>
    <w:rsid w:val="00803C8A"/>
    <w:rsid w:val="008075EC"/>
    <w:rsid w:val="00813ABE"/>
    <w:rsid w:val="00814263"/>
    <w:rsid w:val="00821255"/>
    <w:rsid w:val="00823206"/>
    <w:rsid w:val="008349C7"/>
    <w:rsid w:val="0083598E"/>
    <w:rsid w:val="00835E5F"/>
    <w:rsid w:val="008411CE"/>
    <w:rsid w:val="0085374C"/>
    <w:rsid w:val="008539A0"/>
    <w:rsid w:val="00854913"/>
    <w:rsid w:val="00855EE6"/>
    <w:rsid w:val="00862D87"/>
    <w:rsid w:val="00863E70"/>
    <w:rsid w:val="0087639F"/>
    <w:rsid w:val="00881D07"/>
    <w:rsid w:val="008824CC"/>
    <w:rsid w:val="00884D31"/>
    <w:rsid w:val="00885E1A"/>
    <w:rsid w:val="00891CF9"/>
    <w:rsid w:val="00893264"/>
    <w:rsid w:val="008A0146"/>
    <w:rsid w:val="008A19AC"/>
    <w:rsid w:val="008A26EB"/>
    <w:rsid w:val="008A4ED8"/>
    <w:rsid w:val="008B045F"/>
    <w:rsid w:val="008B2988"/>
    <w:rsid w:val="008C0CA2"/>
    <w:rsid w:val="008C0E42"/>
    <w:rsid w:val="008D07D4"/>
    <w:rsid w:val="008D3784"/>
    <w:rsid w:val="008E1CD7"/>
    <w:rsid w:val="008F4773"/>
    <w:rsid w:val="008F6797"/>
    <w:rsid w:val="00900670"/>
    <w:rsid w:val="0090107A"/>
    <w:rsid w:val="0090136E"/>
    <w:rsid w:val="00903503"/>
    <w:rsid w:val="00903F7E"/>
    <w:rsid w:val="0090569E"/>
    <w:rsid w:val="0091147B"/>
    <w:rsid w:val="00913FC2"/>
    <w:rsid w:val="00914229"/>
    <w:rsid w:val="00923035"/>
    <w:rsid w:val="00923D28"/>
    <w:rsid w:val="00931872"/>
    <w:rsid w:val="00935ED1"/>
    <w:rsid w:val="009409A8"/>
    <w:rsid w:val="00941B32"/>
    <w:rsid w:val="009477E5"/>
    <w:rsid w:val="00952DE4"/>
    <w:rsid w:val="00954DC0"/>
    <w:rsid w:val="00957E86"/>
    <w:rsid w:val="00960D34"/>
    <w:rsid w:val="00963EBA"/>
    <w:rsid w:val="0096484D"/>
    <w:rsid w:val="00966D29"/>
    <w:rsid w:val="009709A9"/>
    <w:rsid w:val="00971708"/>
    <w:rsid w:val="00975E10"/>
    <w:rsid w:val="0097642C"/>
    <w:rsid w:val="00977FEA"/>
    <w:rsid w:val="0098108B"/>
    <w:rsid w:val="009953F4"/>
    <w:rsid w:val="009A0F00"/>
    <w:rsid w:val="009A5B98"/>
    <w:rsid w:val="009B19D1"/>
    <w:rsid w:val="009B27FC"/>
    <w:rsid w:val="009B3F0A"/>
    <w:rsid w:val="009B7166"/>
    <w:rsid w:val="009B79B3"/>
    <w:rsid w:val="009C3AB4"/>
    <w:rsid w:val="009C7DF9"/>
    <w:rsid w:val="009D141A"/>
    <w:rsid w:val="009D723C"/>
    <w:rsid w:val="009E59EF"/>
    <w:rsid w:val="009E6182"/>
    <w:rsid w:val="009E7718"/>
    <w:rsid w:val="009F121B"/>
    <w:rsid w:val="009F302B"/>
    <w:rsid w:val="009F32E7"/>
    <w:rsid w:val="009F3ADA"/>
    <w:rsid w:val="009F4949"/>
    <w:rsid w:val="00A0002C"/>
    <w:rsid w:val="00A02E83"/>
    <w:rsid w:val="00A13436"/>
    <w:rsid w:val="00A1384A"/>
    <w:rsid w:val="00A16ABD"/>
    <w:rsid w:val="00A324B7"/>
    <w:rsid w:val="00A44DD1"/>
    <w:rsid w:val="00A5366C"/>
    <w:rsid w:val="00A566C1"/>
    <w:rsid w:val="00A56A63"/>
    <w:rsid w:val="00A62559"/>
    <w:rsid w:val="00A6371F"/>
    <w:rsid w:val="00A70E82"/>
    <w:rsid w:val="00A7147D"/>
    <w:rsid w:val="00A71F48"/>
    <w:rsid w:val="00A75F54"/>
    <w:rsid w:val="00A8139D"/>
    <w:rsid w:val="00A92CE7"/>
    <w:rsid w:val="00A953DA"/>
    <w:rsid w:val="00A95591"/>
    <w:rsid w:val="00A957E7"/>
    <w:rsid w:val="00A970BF"/>
    <w:rsid w:val="00A9786E"/>
    <w:rsid w:val="00A97A84"/>
    <w:rsid w:val="00AA21F9"/>
    <w:rsid w:val="00AA23C9"/>
    <w:rsid w:val="00AB0321"/>
    <w:rsid w:val="00AB4D28"/>
    <w:rsid w:val="00AB52CE"/>
    <w:rsid w:val="00AB6BFE"/>
    <w:rsid w:val="00AC0A1C"/>
    <w:rsid w:val="00AC6CBD"/>
    <w:rsid w:val="00AD0ED4"/>
    <w:rsid w:val="00AD414C"/>
    <w:rsid w:val="00AE0594"/>
    <w:rsid w:val="00AF2A82"/>
    <w:rsid w:val="00AF482E"/>
    <w:rsid w:val="00AF4B27"/>
    <w:rsid w:val="00AF5D44"/>
    <w:rsid w:val="00B031F4"/>
    <w:rsid w:val="00B07ADA"/>
    <w:rsid w:val="00B07F64"/>
    <w:rsid w:val="00B26A14"/>
    <w:rsid w:val="00B31355"/>
    <w:rsid w:val="00B33C41"/>
    <w:rsid w:val="00B47E96"/>
    <w:rsid w:val="00B52D12"/>
    <w:rsid w:val="00B57026"/>
    <w:rsid w:val="00B63025"/>
    <w:rsid w:val="00B672B2"/>
    <w:rsid w:val="00B73859"/>
    <w:rsid w:val="00B77137"/>
    <w:rsid w:val="00B77E26"/>
    <w:rsid w:val="00BA0186"/>
    <w:rsid w:val="00BA2758"/>
    <w:rsid w:val="00BA2B2A"/>
    <w:rsid w:val="00BA4E09"/>
    <w:rsid w:val="00BB2154"/>
    <w:rsid w:val="00BB2D1B"/>
    <w:rsid w:val="00BB30F3"/>
    <w:rsid w:val="00BB75D5"/>
    <w:rsid w:val="00BC0695"/>
    <w:rsid w:val="00BC1EA3"/>
    <w:rsid w:val="00BC7E5E"/>
    <w:rsid w:val="00BE49EE"/>
    <w:rsid w:val="00BE6C5E"/>
    <w:rsid w:val="00BF2546"/>
    <w:rsid w:val="00BF2D97"/>
    <w:rsid w:val="00BF4CA6"/>
    <w:rsid w:val="00BF6668"/>
    <w:rsid w:val="00C01124"/>
    <w:rsid w:val="00C023DF"/>
    <w:rsid w:val="00C04BA5"/>
    <w:rsid w:val="00C10E93"/>
    <w:rsid w:val="00C10EFF"/>
    <w:rsid w:val="00C17CF6"/>
    <w:rsid w:val="00C213F3"/>
    <w:rsid w:val="00C33CE6"/>
    <w:rsid w:val="00C353EE"/>
    <w:rsid w:val="00C40572"/>
    <w:rsid w:val="00C4335C"/>
    <w:rsid w:val="00C449D8"/>
    <w:rsid w:val="00C50687"/>
    <w:rsid w:val="00C51FB5"/>
    <w:rsid w:val="00C5351C"/>
    <w:rsid w:val="00C57594"/>
    <w:rsid w:val="00C62873"/>
    <w:rsid w:val="00C66A54"/>
    <w:rsid w:val="00C73669"/>
    <w:rsid w:val="00C8003B"/>
    <w:rsid w:val="00C85EF9"/>
    <w:rsid w:val="00C877B3"/>
    <w:rsid w:val="00C970B1"/>
    <w:rsid w:val="00C9717D"/>
    <w:rsid w:val="00CB7B71"/>
    <w:rsid w:val="00CC4ED5"/>
    <w:rsid w:val="00CD210F"/>
    <w:rsid w:val="00CD308E"/>
    <w:rsid w:val="00CD68E7"/>
    <w:rsid w:val="00CD74DA"/>
    <w:rsid w:val="00CE0538"/>
    <w:rsid w:val="00CE150B"/>
    <w:rsid w:val="00CE231A"/>
    <w:rsid w:val="00CE3142"/>
    <w:rsid w:val="00D00B1D"/>
    <w:rsid w:val="00D057FA"/>
    <w:rsid w:val="00D114E9"/>
    <w:rsid w:val="00D16D8E"/>
    <w:rsid w:val="00D174A8"/>
    <w:rsid w:val="00D22C27"/>
    <w:rsid w:val="00D25ACA"/>
    <w:rsid w:val="00D405EF"/>
    <w:rsid w:val="00D41050"/>
    <w:rsid w:val="00D431EA"/>
    <w:rsid w:val="00D44F0A"/>
    <w:rsid w:val="00D45081"/>
    <w:rsid w:val="00D4543D"/>
    <w:rsid w:val="00D53B1B"/>
    <w:rsid w:val="00D561AB"/>
    <w:rsid w:val="00D567BC"/>
    <w:rsid w:val="00D62753"/>
    <w:rsid w:val="00D63B32"/>
    <w:rsid w:val="00D66710"/>
    <w:rsid w:val="00D73EC5"/>
    <w:rsid w:val="00D81C5A"/>
    <w:rsid w:val="00D84DF8"/>
    <w:rsid w:val="00D875E5"/>
    <w:rsid w:val="00D8773B"/>
    <w:rsid w:val="00D9090D"/>
    <w:rsid w:val="00D92E59"/>
    <w:rsid w:val="00D94ECC"/>
    <w:rsid w:val="00DA5868"/>
    <w:rsid w:val="00DB2B42"/>
    <w:rsid w:val="00DC1E9A"/>
    <w:rsid w:val="00DE31F9"/>
    <w:rsid w:val="00DE4337"/>
    <w:rsid w:val="00DE62C4"/>
    <w:rsid w:val="00DE6BD3"/>
    <w:rsid w:val="00DF2B67"/>
    <w:rsid w:val="00DF70AF"/>
    <w:rsid w:val="00E02D7B"/>
    <w:rsid w:val="00E05992"/>
    <w:rsid w:val="00E1239C"/>
    <w:rsid w:val="00E1340C"/>
    <w:rsid w:val="00E15F44"/>
    <w:rsid w:val="00E162E9"/>
    <w:rsid w:val="00E21423"/>
    <w:rsid w:val="00E22B28"/>
    <w:rsid w:val="00E27120"/>
    <w:rsid w:val="00E27DAB"/>
    <w:rsid w:val="00E3470F"/>
    <w:rsid w:val="00E37FD4"/>
    <w:rsid w:val="00E41830"/>
    <w:rsid w:val="00E5011C"/>
    <w:rsid w:val="00E5257A"/>
    <w:rsid w:val="00E54819"/>
    <w:rsid w:val="00E54BC4"/>
    <w:rsid w:val="00E5769F"/>
    <w:rsid w:val="00E660CA"/>
    <w:rsid w:val="00E7126B"/>
    <w:rsid w:val="00E726FA"/>
    <w:rsid w:val="00E746A1"/>
    <w:rsid w:val="00E769DC"/>
    <w:rsid w:val="00E817D4"/>
    <w:rsid w:val="00E84A86"/>
    <w:rsid w:val="00E87C57"/>
    <w:rsid w:val="00E92F63"/>
    <w:rsid w:val="00E96C4C"/>
    <w:rsid w:val="00EA1D98"/>
    <w:rsid w:val="00EB3E17"/>
    <w:rsid w:val="00EC6BC4"/>
    <w:rsid w:val="00ED37EF"/>
    <w:rsid w:val="00EE7657"/>
    <w:rsid w:val="00EF7992"/>
    <w:rsid w:val="00F007B8"/>
    <w:rsid w:val="00F00AB9"/>
    <w:rsid w:val="00F05671"/>
    <w:rsid w:val="00F07384"/>
    <w:rsid w:val="00F07CAC"/>
    <w:rsid w:val="00F13725"/>
    <w:rsid w:val="00F16346"/>
    <w:rsid w:val="00F40C9C"/>
    <w:rsid w:val="00F531AD"/>
    <w:rsid w:val="00F602B4"/>
    <w:rsid w:val="00F63644"/>
    <w:rsid w:val="00F64A67"/>
    <w:rsid w:val="00F657A9"/>
    <w:rsid w:val="00F6764C"/>
    <w:rsid w:val="00F7411F"/>
    <w:rsid w:val="00F83CB6"/>
    <w:rsid w:val="00F8499E"/>
    <w:rsid w:val="00F85403"/>
    <w:rsid w:val="00F978C7"/>
    <w:rsid w:val="00FA1ED7"/>
    <w:rsid w:val="00FA251B"/>
    <w:rsid w:val="00FA4501"/>
    <w:rsid w:val="00FA6DC2"/>
    <w:rsid w:val="00FB090F"/>
    <w:rsid w:val="00FC059D"/>
    <w:rsid w:val="00FC414A"/>
    <w:rsid w:val="00FC637C"/>
    <w:rsid w:val="00FC7266"/>
    <w:rsid w:val="00FD01D3"/>
    <w:rsid w:val="00FD3B0D"/>
    <w:rsid w:val="00FD3E12"/>
    <w:rsid w:val="00FD4971"/>
    <w:rsid w:val="00FE1A3F"/>
    <w:rsid w:val="00FE1ADB"/>
    <w:rsid w:val="00FE5EC2"/>
    <w:rsid w:val="00FE6B58"/>
    <w:rsid w:val="00FE729F"/>
    <w:rsid w:val="00FF7738"/>
    <w:rsid w:val="02BAA666"/>
    <w:rsid w:val="043065D8"/>
    <w:rsid w:val="06162628"/>
    <w:rsid w:val="08F902E0"/>
    <w:rsid w:val="0A482ED4"/>
    <w:rsid w:val="0BB471BD"/>
    <w:rsid w:val="0D22DF3A"/>
    <w:rsid w:val="10D05A51"/>
    <w:rsid w:val="12F6C5AE"/>
    <w:rsid w:val="1839CF77"/>
    <w:rsid w:val="1CAB6486"/>
    <w:rsid w:val="1D6F7610"/>
    <w:rsid w:val="1DBEB287"/>
    <w:rsid w:val="1E671C5C"/>
    <w:rsid w:val="2034BDBA"/>
    <w:rsid w:val="20970AEB"/>
    <w:rsid w:val="24308C73"/>
    <w:rsid w:val="25E81F65"/>
    <w:rsid w:val="298D0F94"/>
    <w:rsid w:val="2ADE037C"/>
    <w:rsid w:val="2B695CB8"/>
    <w:rsid w:val="2EA4DED1"/>
    <w:rsid w:val="3086C84B"/>
    <w:rsid w:val="32ACD67C"/>
    <w:rsid w:val="333CC209"/>
    <w:rsid w:val="33AE2BC0"/>
    <w:rsid w:val="34F5E7CC"/>
    <w:rsid w:val="357D79AB"/>
    <w:rsid w:val="39746191"/>
    <w:rsid w:val="39975601"/>
    <w:rsid w:val="39AEF3C7"/>
    <w:rsid w:val="3AFD0FF0"/>
    <w:rsid w:val="3CDE6EB8"/>
    <w:rsid w:val="3DD76742"/>
    <w:rsid w:val="40597D6A"/>
    <w:rsid w:val="40A232FF"/>
    <w:rsid w:val="42720779"/>
    <w:rsid w:val="45D95CB1"/>
    <w:rsid w:val="466784D4"/>
    <w:rsid w:val="49ECC6F9"/>
    <w:rsid w:val="4A9CC1ED"/>
    <w:rsid w:val="4B1A8642"/>
    <w:rsid w:val="4CC85E4E"/>
    <w:rsid w:val="4EF2DF5F"/>
    <w:rsid w:val="520AA847"/>
    <w:rsid w:val="5547730D"/>
    <w:rsid w:val="558FAACB"/>
    <w:rsid w:val="57B8812D"/>
    <w:rsid w:val="6012084B"/>
    <w:rsid w:val="608510E0"/>
    <w:rsid w:val="62BEDD4D"/>
    <w:rsid w:val="63FE720D"/>
    <w:rsid w:val="66A64991"/>
    <w:rsid w:val="66D032F4"/>
    <w:rsid w:val="66E425BA"/>
    <w:rsid w:val="67BAA6FF"/>
    <w:rsid w:val="6CA248ED"/>
    <w:rsid w:val="7435A3EA"/>
    <w:rsid w:val="748EF493"/>
    <w:rsid w:val="7861505B"/>
    <w:rsid w:val="7A706CE8"/>
    <w:rsid w:val="7AB4CA17"/>
    <w:rsid w:val="7AF7F5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55B1E"/>
  <w15:chartTrackingRefBased/>
  <w15:docId w15:val="{4EA60A57-17AC-4ACE-AEE5-CEC37A0C9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036"/>
    <w:rPr>
      <w:rFonts w:ascii="Times New Roman" w:eastAsia="Times New Roman" w:hAnsi="Times New Roman"/>
      <w:lang w:val="es-ES" w:eastAsia="es-ES"/>
    </w:rPr>
  </w:style>
  <w:style w:type="paragraph" w:styleId="Ttulo1">
    <w:name w:val="heading 1"/>
    <w:basedOn w:val="Normal"/>
    <w:link w:val="Ttulo1Car"/>
    <w:uiPriority w:val="9"/>
    <w:qFormat/>
    <w:rsid w:val="00F13725"/>
    <w:pPr>
      <w:tabs>
        <w:tab w:val="left" w:pos="708"/>
      </w:tabs>
      <w:spacing w:before="100" w:beforeAutospacing="1" w:after="100" w:afterAutospacing="1"/>
      <w:outlineLvl w:val="0"/>
    </w:pPr>
    <w:rPr>
      <w:b/>
      <w:bCs/>
      <w:kern w:val="36"/>
      <w:sz w:val="48"/>
      <w:szCs w:val="48"/>
      <w:lang w:val="es-CO" w:eastAsia="es-CO"/>
    </w:rPr>
  </w:style>
  <w:style w:type="paragraph" w:styleId="Ttulo2">
    <w:name w:val="heading 2"/>
    <w:basedOn w:val="Normal"/>
    <w:next w:val="Normal"/>
    <w:link w:val="Ttulo2Car"/>
    <w:uiPriority w:val="9"/>
    <w:unhideWhenUsed/>
    <w:qFormat/>
    <w:rsid w:val="00F13725"/>
    <w:pPr>
      <w:keepNext/>
      <w:keepLines/>
      <w:tabs>
        <w:tab w:val="left" w:pos="708"/>
      </w:tabs>
      <w:spacing w:before="40" w:line="276" w:lineRule="auto"/>
      <w:outlineLvl w:val="1"/>
    </w:pPr>
    <w:rPr>
      <w:rFonts w:ascii="Calibri Light" w:hAnsi="Calibri Light"/>
      <w:color w:val="2E74B5" w:themeColor="accent1" w:themeShade="BF"/>
      <w:sz w:val="26"/>
      <w:szCs w:val="26"/>
      <w:lang w:eastAsia="en-US"/>
    </w:rPr>
  </w:style>
  <w:style w:type="paragraph" w:styleId="Ttulo3">
    <w:name w:val="heading 3"/>
    <w:basedOn w:val="Normal"/>
    <w:next w:val="Normal"/>
    <w:link w:val="Ttulo3Car"/>
    <w:uiPriority w:val="9"/>
    <w:semiHidden/>
    <w:unhideWhenUsed/>
    <w:qFormat/>
    <w:rsid w:val="00F13725"/>
    <w:pPr>
      <w:keepNext/>
      <w:keepLines/>
      <w:tabs>
        <w:tab w:val="left" w:pos="708"/>
      </w:tabs>
      <w:spacing w:before="40" w:line="276" w:lineRule="auto"/>
      <w:outlineLvl w:val="2"/>
    </w:pPr>
    <w:rPr>
      <w:rFonts w:ascii="Calibri Light" w:hAnsi="Calibri Light"/>
      <w:color w:val="1F4D78" w:themeColor="accent1" w:themeShade="7F"/>
      <w:sz w:val="24"/>
      <w:szCs w:val="24"/>
      <w:lang w:eastAsia="en-US"/>
    </w:rPr>
  </w:style>
  <w:style w:type="paragraph" w:styleId="Ttulo4">
    <w:name w:val="heading 4"/>
    <w:basedOn w:val="Normal"/>
    <w:next w:val="Normal"/>
    <w:link w:val="Ttulo4Car"/>
    <w:uiPriority w:val="9"/>
    <w:semiHidden/>
    <w:unhideWhenUsed/>
    <w:qFormat/>
    <w:rsid w:val="00F13725"/>
    <w:pPr>
      <w:keepNext/>
      <w:keepLines/>
      <w:tabs>
        <w:tab w:val="left" w:pos="708"/>
      </w:tabs>
      <w:spacing w:before="40" w:line="276" w:lineRule="auto"/>
      <w:outlineLvl w:val="3"/>
    </w:pPr>
    <w:rPr>
      <w:rFonts w:ascii="Calibri Light" w:hAnsi="Calibri Light"/>
      <w:i/>
      <w:iCs/>
      <w:color w:val="2E74B5" w:themeColor="accent1" w:themeShade="BF"/>
      <w:sz w:val="22"/>
      <w:szCs w:val="22"/>
      <w:lang w:eastAsia="en-US"/>
    </w:rPr>
  </w:style>
  <w:style w:type="paragraph" w:styleId="Ttulo5">
    <w:name w:val="heading 5"/>
    <w:basedOn w:val="Normal"/>
    <w:next w:val="Normal"/>
    <w:link w:val="Ttulo5Car"/>
    <w:uiPriority w:val="9"/>
    <w:semiHidden/>
    <w:unhideWhenUsed/>
    <w:qFormat/>
    <w:rsid w:val="00F13725"/>
    <w:pPr>
      <w:keepNext/>
      <w:keepLines/>
      <w:tabs>
        <w:tab w:val="left" w:pos="708"/>
      </w:tabs>
      <w:spacing w:before="40" w:line="276" w:lineRule="auto"/>
      <w:outlineLvl w:val="4"/>
    </w:pPr>
    <w:rPr>
      <w:rFonts w:ascii="Calibri Light" w:hAnsi="Calibri Light"/>
      <w:color w:val="2E74B5" w:themeColor="accent1" w:themeShade="B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862D87"/>
    <w:pPr>
      <w:autoSpaceDE w:val="0"/>
      <w:autoSpaceDN w:val="0"/>
      <w:adjustRightInd w:val="0"/>
    </w:pPr>
    <w:rPr>
      <w:rFonts w:ascii="Arial Narrow" w:eastAsia="Times New Roman" w:hAnsi="Arial Narrow"/>
      <w:color w:val="000000"/>
      <w:sz w:val="24"/>
      <w:szCs w:val="24"/>
    </w:rPr>
  </w:style>
  <w:style w:type="character" w:customStyle="1" w:styleId="DefaultCar">
    <w:name w:val="Default Car"/>
    <w:link w:val="Default"/>
    <w:locked/>
    <w:rsid w:val="00862D87"/>
    <w:rPr>
      <w:rFonts w:ascii="Arial Narrow" w:eastAsia="Times New Roman" w:hAnsi="Arial Narrow"/>
      <w:color w:val="000000"/>
      <w:sz w:val="24"/>
      <w:szCs w:val="24"/>
    </w:rPr>
  </w:style>
  <w:style w:type="paragraph" w:styleId="Sinespaciado">
    <w:name w:val="No Spacing"/>
    <w:link w:val="SinespaciadoCar"/>
    <w:uiPriority w:val="1"/>
    <w:qFormat/>
    <w:rsid w:val="00862D87"/>
    <w:rPr>
      <w:rFonts w:eastAsia="Times New Roman"/>
      <w:sz w:val="22"/>
      <w:szCs w:val="22"/>
      <w:lang w:val="es-ES"/>
    </w:rPr>
  </w:style>
  <w:style w:type="character" w:customStyle="1" w:styleId="SinespaciadoCar">
    <w:name w:val="Sin espaciado Car"/>
    <w:link w:val="Sinespaciado"/>
    <w:uiPriority w:val="1"/>
    <w:qFormat/>
    <w:locked/>
    <w:rsid w:val="00862D87"/>
    <w:rPr>
      <w:rFonts w:eastAsia="Times New Roman"/>
      <w:sz w:val="22"/>
      <w:szCs w:val="22"/>
      <w:lang w:val="es-ES"/>
    </w:rPr>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NORMA"/>
    <w:basedOn w:val="Normal"/>
    <w:link w:val="PrrafodelistaCar"/>
    <w:uiPriority w:val="34"/>
    <w:qFormat/>
    <w:rsid w:val="00862D87"/>
    <w:pPr>
      <w:ind w:left="720"/>
      <w:contextualSpacing/>
    </w:pPr>
    <w:rPr>
      <w:sz w:val="24"/>
      <w:szCs w:val="24"/>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34"/>
    <w:qFormat/>
    <w:locked/>
    <w:rsid w:val="00862D87"/>
    <w:rPr>
      <w:rFonts w:ascii="Times New Roman" w:eastAsia="Times New Roman" w:hAnsi="Times New Roman"/>
      <w:sz w:val="24"/>
      <w:szCs w:val="24"/>
      <w:lang w:val="es-ES" w:eastAsia="es-ES"/>
    </w:rPr>
  </w:style>
  <w:style w:type="paragraph" w:styleId="Encabezado">
    <w:name w:val="header"/>
    <w:aliases w:val="h,h8,h9,h10,h18,encabezado,Encabezado1"/>
    <w:basedOn w:val="Normal"/>
    <w:link w:val="EncabezadoCar"/>
    <w:qFormat/>
    <w:rsid w:val="00156036"/>
    <w:pPr>
      <w:tabs>
        <w:tab w:val="center" w:pos="4252"/>
        <w:tab w:val="right" w:pos="8504"/>
      </w:tabs>
    </w:pPr>
  </w:style>
  <w:style w:type="character" w:customStyle="1" w:styleId="EncabezadoCar">
    <w:name w:val="Encabezado Car"/>
    <w:aliases w:val="h Car,h8 Car,h9 Car,h10 Car,h18 Car,encabezado Car,Encabezado1 Car"/>
    <w:basedOn w:val="Fuentedeprrafopredeter"/>
    <w:link w:val="Encabezado"/>
    <w:rsid w:val="00156036"/>
    <w:rPr>
      <w:rFonts w:ascii="Times New Roman" w:eastAsia="Times New Roman" w:hAnsi="Times New Roman"/>
      <w:lang w:val="es-ES" w:eastAsia="es-ES"/>
    </w:rPr>
  </w:style>
  <w:style w:type="paragraph" w:styleId="Textoindependiente">
    <w:name w:val="Body Text"/>
    <w:basedOn w:val="Normal"/>
    <w:link w:val="TextoindependienteCar"/>
    <w:qFormat/>
    <w:rsid w:val="00156036"/>
    <w:pPr>
      <w:jc w:val="both"/>
    </w:pPr>
  </w:style>
  <w:style w:type="character" w:customStyle="1" w:styleId="TextoindependienteCar">
    <w:name w:val="Texto independiente Car"/>
    <w:basedOn w:val="Fuentedeprrafopredeter"/>
    <w:link w:val="Textoindependiente"/>
    <w:rsid w:val="00156036"/>
    <w:rPr>
      <w:rFonts w:ascii="Times New Roman" w:eastAsia="Times New Roman" w:hAnsi="Times New Roman"/>
      <w:lang w:val="es-ES" w:eastAsia="es-ES"/>
    </w:rPr>
  </w:style>
  <w:style w:type="paragraph" w:styleId="Piedepgina">
    <w:name w:val="footer"/>
    <w:basedOn w:val="Normal"/>
    <w:link w:val="PiedepginaCar"/>
    <w:uiPriority w:val="99"/>
    <w:rsid w:val="00156036"/>
    <w:pPr>
      <w:tabs>
        <w:tab w:val="center" w:pos="4252"/>
        <w:tab w:val="right" w:pos="8504"/>
      </w:tabs>
    </w:pPr>
  </w:style>
  <w:style w:type="character" w:customStyle="1" w:styleId="PiedepginaCar">
    <w:name w:val="Pie de página Car"/>
    <w:basedOn w:val="Fuentedeprrafopredeter"/>
    <w:link w:val="Piedepgina"/>
    <w:uiPriority w:val="99"/>
    <w:rsid w:val="00156036"/>
    <w:rPr>
      <w:rFonts w:ascii="Times New Roman" w:eastAsia="Times New Roman" w:hAnsi="Times New Roman"/>
      <w:lang w:val="es-ES" w:eastAsia="es-ES"/>
    </w:rPr>
  </w:style>
  <w:style w:type="paragraph" w:styleId="NormalWeb">
    <w:name w:val="Normal (Web)"/>
    <w:aliases w:val="Normal (Web) Car Car,Normal (Web) Car Car Car,Normal (Web) Car,Normal (Web) Car Car Car Car Car Car,Normal (Web) Car Car Car Car Car Car Car Car Car,Car"/>
    <w:basedOn w:val="Normal"/>
    <w:uiPriority w:val="99"/>
    <w:qFormat/>
    <w:rsid w:val="00156036"/>
    <w:pPr>
      <w:spacing w:before="100" w:beforeAutospacing="1" w:after="100" w:afterAutospacing="1"/>
    </w:pPr>
    <w:rPr>
      <w:sz w:val="24"/>
      <w:szCs w:val="24"/>
      <w:lang w:val="es-CO" w:eastAsia="es-CO"/>
    </w:rPr>
  </w:style>
  <w:style w:type="paragraph" w:customStyle="1" w:styleId="MARITZA3">
    <w:name w:val="MARITZA3"/>
    <w:uiPriority w:val="99"/>
    <w:qFormat/>
    <w:rsid w:val="00156036"/>
    <w:pPr>
      <w:tabs>
        <w:tab w:val="left" w:pos="-720"/>
        <w:tab w:val="left" w:pos="0"/>
      </w:tabs>
      <w:suppressAutoHyphens/>
      <w:jc w:val="both"/>
    </w:pPr>
    <w:rPr>
      <w:rFonts w:ascii="Times New Roman" w:eastAsia="Times New Roman" w:hAnsi="Times New Roman"/>
      <w:spacing w:val="-2"/>
      <w:lang w:val="en-US" w:eastAsia="ar-SA"/>
    </w:rPr>
  </w:style>
  <w:style w:type="character" w:customStyle="1" w:styleId="apple-converted-space">
    <w:name w:val="apple-converted-space"/>
    <w:basedOn w:val="Fuentedeprrafopredeter"/>
    <w:rsid w:val="00156036"/>
  </w:style>
  <w:style w:type="paragraph" w:styleId="Textodeglobo">
    <w:name w:val="Balloon Text"/>
    <w:basedOn w:val="Normal"/>
    <w:link w:val="TextodegloboCar"/>
    <w:uiPriority w:val="99"/>
    <w:semiHidden/>
    <w:unhideWhenUsed/>
    <w:rsid w:val="00156036"/>
    <w:rPr>
      <w:rFonts w:ascii="Tahoma" w:hAnsi="Tahoma"/>
      <w:sz w:val="16"/>
      <w:szCs w:val="16"/>
    </w:rPr>
  </w:style>
  <w:style w:type="character" w:customStyle="1" w:styleId="TextodegloboCar">
    <w:name w:val="Texto de globo Car"/>
    <w:basedOn w:val="Fuentedeprrafopredeter"/>
    <w:link w:val="Textodeglobo"/>
    <w:uiPriority w:val="99"/>
    <w:semiHidden/>
    <w:rsid w:val="00156036"/>
    <w:rPr>
      <w:rFonts w:ascii="Tahoma" w:eastAsia="Times New Roman" w:hAnsi="Tahoma"/>
      <w:sz w:val="16"/>
      <w:szCs w:val="16"/>
      <w:lang w:val="es-ES" w:eastAsia="es-ES"/>
    </w:rPr>
  </w:style>
  <w:style w:type="paragraph" w:customStyle="1" w:styleId="cuerpo">
    <w:name w:val="cuerpo"/>
    <w:basedOn w:val="Normal"/>
    <w:rsid w:val="00156036"/>
    <w:pPr>
      <w:spacing w:before="100" w:beforeAutospacing="1" w:after="100" w:afterAutospacing="1"/>
    </w:pPr>
    <w:rPr>
      <w:sz w:val="24"/>
      <w:szCs w:val="24"/>
      <w:lang w:val="es-CO" w:eastAsia="es-CO"/>
    </w:rPr>
  </w:style>
  <w:style w:type="character" w:customStyle="1" w:styleId="spelle">
    <w:name w:val="spelle"/>
    <w:basedOn w:val="Fuentedeprrafopredeter"/>
    <w:rsid w:val="00156036"/>
  </w:style>
  <w:style w:type="paragraph" w:customStyle="1" w:styleId="numeros">
    <w:name w:val="numeros"/>
    <w:basedOn w:val="Normal"/>
    <w:rsid w:val="00156036"/>
    <w:pPr>
      <w:spacing w:before="100" w:beforeAutospacing="1" w:after="100" w:afterAutospacing="1"/>
    </w:pPr>
    <w:rPr>
      <w:sz w:val="24"/>
      <w:szCs w:val="24"/>
      <w:lang w:val="es-CO" w:eastAsia="es-CO"/>
    </w:rPr>
  </w:style>
  <w:style w:type="paragraph" w:customStyle="1" w:styleId="ecxmsonormal">
    <w:name w:val="ecxmsonormal"/>
    <w:basedOn w:val="Normal"/>
    <w:rsid w:val="00156036"/>
    <w:pPr>
      <w:spacing w:before="100" w:beforeAutospacing="1" w:after="100" w:afterAutospacing="1"/>
    </w:pPr>
    <w:rPr>
      <w:sz w:val="24"/>
      <w:szCs w:val="24"/>
    </w:rPr>
  </w:style>
  <w:style w:type="character" w:styleId="Refdecomentario">
    <w:name w:val="annotation reference"/>
    <w:uiPriority w:val="99"/>
    <w:semiHidden/>
    <w:unhideWhenUsed/>
    <w:rsid w:val="00156036"/>
    <w:rPr>
      <w:sz w:val="16"/>
      <w:szCs w:val="16"/>
    </w:rPr>
  </w:style>
  <w:style w:type="paragraph" w:styleId="Textocomentario">
    <w:name w:val="annotation text"/>
    <w:basedOn w:val="Normal"/>
    <w:link w:val="TextocomentarioCar"/>
    <w:uiPriority w:val="99"/>
    <w:unhideWhenUsed/>
    <w:rsid w:val="00156036"/>
  </w:style>
  <w:style w:type="character" w:customStyle="1" w:styleId="TextocomentarioCar">
    <w:name w:val="Texto comentario Car"/>
    <w:basedOn w:val="Fuentedeprrafopredeter"/>
    <w:link w:val="Textocomentario"/>
    <w:uiPriority w:val="99"/>
    <w:rsid w:val="00156036"/>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156036"/>
    <w:rPr>
      <w:b/>
      <w:bCs/>
    </w:rPr>
  </w:style>
  <w:style w:type="character" w:customStyle="1" w:styleId="AsuntodelcomentarioCar">
    <w:name w:val="Asunto del comentario Car"/>
    <w:basedOn w:val="TextocomentarioCar"/>
    <w:link w:val="Asuntodelcomentario"/>
    <w:uiPriority w:val="99"/>
    <w:semiHidden/>
    <w:rsid w:val="00156036"/>
    <w:rPr>
      <w:rFonts w:ascii="Times New Roman" w:eastAsia="Times New Roman" w:hAnsi="Times New Roman"/>
      <w:b/>
      <w:bCs/>
      <w:lang w:val="es-ES" w:eastAsia="es-ES"/>
    </w:rPr>
  </w:style>
  <w:style w:type="table" w:styleId="Tablaconcuadrcula">
    <w:name w:val="Table Grid"/>
    <w:basedOn w:val="Tablanormal"/>
    <w:uiPriority w:val="39"/>
    <w:rsid w:val="00156036"/>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56036"/>
    <w:rPr>
      <w:rFonts w:cs="Times New Roman"/>
      <w:color w:val="0000FF"/>
      <w:u w:val="single"/>
    </w:rPr>
  </w:style>
  <w:style w:type="paragraph" w:customStyle="1" w:styleId="BodyText34">
    <w:name w:val="Body Text 34"/>
    <w:basedOn w:val="Normal"/>
    <w:uiPriority w:val="99"/>
    <w:rsid w:val="00156036"/>
    <w:pPr>
      <w:jc w:val="both"/>
    </w:pPr>
    <w:rPr>
      <w:rFonts w:ascii="Arial" w:hAnsi="Arial"/>
      <w:b/>
      <w:sz w:val="24"/>
    </w:rPr>
  </w:style>
  <w:style w:type="table" w:customStyle="1" w:styleId="Tablaconcuadrcula6111">
    <w:name w:val="Tabla con cuadrícula6111"/>
    <w:basedOn w:val="Tablanormal"/>
    <w:next w:val="Tablaconcuadrcula"/>
    <w:uiPriority w:val="59"/>
    <w:rsid w:val="0015603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reccininterior">
    <w:name w:val="Dirección interior"/>
    <w:basedOn w:val="Normal"/>
    <w:rsid w:val="00156036"/>
    <w:pPr>
      <w:spacing w:line="240" w:lineRule="atLeast"/>
      <w:jc w:val="both"/>
    </w:pPr>
    <w:rPr>
      <w:rFonts w:ascii="Garamond" w:hAnsi="Garamond"/>
      <w:kern w:val="18"/>
    </w:rPr>
  </w:style>
  <w:style w:type="paragraph" w:styleId="Revisin">
    <w:name w:val="Revision"/>
    <w:hidden/>
    <w:uiPriority w:val="99"/>
    <w:semiHidden/>
    <w:rsid w:val="00156036"/>
    <w:rPr>
      <w:rFonts w:ascii="Times New Roman" w:eastAsia="Times New Roman" w:hAnsi="Times New Roman"/>
      <w:lang w:val="es-ES" w:eastAsia="es-ES"/>
    </w:rPr>
  </w:style>
  <w:style w:type="character" w:styleId="Textodelmarcadordeposicin">
    <w:name w:val="Placeholder Text"/>
    <w:basedOn w:val="Fuentedeprrafopredeter"/>
    <w:uiPriority w:val="99"/>
    <w:semiHidden/>
    <w:rsid w:val="00156036"/>
    <w:rPr>
      <w:color w:val="808080"/>
    </w:rPr>
  </w:style>
  <w:style w:type="character" w:styleId="Nmerodelnea">
    <w:name w:val="line number"/>
    <w:basedOn w:val="Fuentedeprrafopredeter"/>
    <w:uiPriority w:val="99"/>
    <w:semiHidden/>
    <w:unhideWhenUsed/>
    <w:rsid w:val="00F64A67"/>
  </w:style>
  <w:style w:type="table" w:customStyle="1" w:styleId="TableNormal1">
    <w:name w:val="Table Normal1"/>
    <w:uiPriority w:val="2"/>
    <w:semiHidden/>
    <w:unhideWhenUsed/>
    <w:qFormat/>
    <w:rsid w:val="00F978C7"/>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Descripcin">
    <w:name w:val="caption"/>
    <w:basedOn w:val="Normal"/>
    <w:next w:val="Normal"/>
    <w:uiPriority w:val="35"/>
    <w:unhideWhenUsed/>
    <w:qFormat/>
    <w:rsid w:val="00D53B1B"/>
    <w:pPr>
      <w:spacing w:after="200"/>
    </w:pPr>
    <w:rPr>
      <w:i/>
      <w:iCs/>
      <w:color w:val="44546A" w:themeColor="text2"/>
      <w:sz w:val="18"/>
      <w:szCs w:val="18"/>
    </w:rPr>
  </w:style>
  <w:style w:type="character" w:customStyle="1" w:styleId="Ttulo1Car">
    <w:name w:val="Título 1 Car"/>
    <w:basedOn w:val="Fuentedeprrafopredeter"/>
    <w:link w:val="Ttulo1"/>
    <w:uiPriority w:val="9"/>
    <w:rsid w:val="00F13725"/>
    <w:rPr>
      <w:rFonts w:ascii="Times New Roman" w:eastAsia="Times New Roman" w:hAnsi="Times New Roman"/>
      <w:b/>
      <w:bCs/>
      <w:kern w:val="36"/>
      <w:sz w:val="48"/>
      <w:szCs w:val="48"/>
      <w:lang w:eastAsia="es-CO"/>
    </w:rPr>
  </w:style>
  <w:style w:type="character" w:customStyle="1" w:styleId="Ttulo2Car">
    <w:name w:val="Título 2 Car"/>
    <w:basedOn w:val="Fuentedeprrafopredeter"/>
    <w:link w:val="Ttulo2"/>
    <w:uiPriority w:val="9"/>
    <w:rsid w:val="00F13725"/>
    <w:rPr>
      <w:rFonts w:ascii="Calibri Light" w:eastAsia="Times New Roman" w:hAnsi="Calibri Light"/>
      <w:color w:val="2E74B5" w:themeColor="accent1" w:themeShade="BF"/>
      <w:sz w:val="26"/>
      <w:szCs w:val="26"/>
      <w:lang w:val="es-ES"/>
    </w:rPr>
  </w:style>
  <w:style w:type="character" w:customStyle="1" w:styleId="Ttulo3Car">
    <w:name w:val="Título 3 Car"/>
    <w:basedOn w:val="Fuentedeprrafopredeter"/>
    <w:link w:val="Ttulo3"/>
    <w:uiPriority w:val="9"/>
    <w:semiHidden/>
    <w:rsid w:val="00F13725"/>
    <w:rPr>
      <w:rFonts w:ascii="Calibri Light" w:eastAsia="Times New Roman" w:hAnsi="Calibri Light"/>
      <w:color w:val="1F4D78" w:themeColor="accent1" w:themeShade="7F"/>
      <w:sz w:val="24"/>
      <w:szCs w:val="24"/>
      <w:lang w:val="es-ES"/>
    </w:rPr>
  </w:style>
  <w:style w:type="character" w:customStyle="1" w:styleId="Ttulo4Car">
    <w:name w:val="Título 4 Car"/>
    <w:basedOn w:val="Fuentedeprrafopredeter"/>
    <w:link w:val="Ttulo4"/>
    <w:uiPriority w:val="9"/>
    <w:semiHidden/>
    <w:rsid w:val="00F13725"/>
    <w:rPr>
      <w:rFonts w:ascii="Calibri Light" w:eastAsia="Times New Roman" w:hAnsi="Calibri Light"/>
      <w:i/>
      <w:iCs/>
      <w:color w:val="2E74B5" w:themeColor="accent1" w:themeShade="BF"/>
      <w:sz w:val="22"/>
      <w:szCs w:val="22"/>
      <w:lang w:val="es-ES"/>
    </w:rPr>
  </w:style>
  <w:style w:type="character" w:customStyle="1" w:styleId="Ttulo5Car">
    <w:name w:val="Título 5 Car"/>
    <w:basedOn w:val="Fuentedeprrafopredeter"/>
    <w:link w:val="Ttulo5"/>
    <w:uiPriority w:val="9"/>
    <w:semiHidden/>
    <w:rsid w:val="00F13725"/>
    <w:rPr>
      <w:rFonts w:ascii="Calibri Light" w:eastAsia="Times New Roman" w:hAnsi="Calibri Light"/>
      <w:color w:val="2E74B5" w:themeColor="accent1" w:themeShade="BF"/>
      <w:sz w:val="22"/>
      <w:szCs w:val="22"/>
      <w:lang w:val="es-ES"/>
    </w:rPr>
  </w:style>
  <w:style w:type="character" w:styleId="Hipervnculovisitado">
    <w:name w:val="FollowedHyperlink"/>
    <w:basedOn w:val="Fuentedeprrafopredeter"/>
    <w:uiPriority w:val="99"/>
    <w:semiHidden/>
    <w:unhideWhenUsed/>
    <w:rsid w:val="00F13725"/>
    <w:rPr>
      <w:color w:val="954F72" w:themeColor="followedHyperlink"/>
      <w:u w:val="single"/>
    </w:rPr>
  </w:style>
  <w:style w:type="character" w:customStyle="1" w:styleId="TextonotapieCar">
    <w:name w:val="Texto nota pie Car"/>
    <w:aliases w:val="ft Car"/>
    <w:basedOn w:val="Fuentedeprrafopredeter"/>
    <w:link w:val="Textonotapie"/>
    <w:uiPriority w:val="99"/>
    <w:locked/>
    <w:rsid w:val="00F13725"/>
  </w:style>
  <w:style w:type="paragraph" w:styleId="Textonotapie">
    <w:name w:val="footnote text"/>
    <w:aliases w:val="ft"/>
    <w:basedOn w:val="Normal"/>
    <w:link w:val="TextonotapieCar"/>
    <w:uiPriority w:val="99"/>
    <w:unhideWhenUsed/>
    <w:qFormat/>
    <w:rsid w:val="00F13725"/>
    <w:pPr>
      <w:tabs>
        <w:tab w:val="left" w:pos="708"/>
      </w:tabs>
      <w:spacing w:after="200" w:line="276" w:lineRule="auto"/>
    </w:pPr>
    <w:rPr>
      <w:rFonts w:ascii="Calibri" w:eastAsia="Calibri" w:hAnsi="Calibri"/>
      <w:lang w:val="es-CO" w:eastAsia="en-US"/>
    </w:rPr>
  </w:style>
  <w:style w:type="character" w:customStyle="1" w:styleId="TextonotapieCar1">
    <w:name w:val="Texto nota pie Car1"/>
    <w:aliases w:val="ft Car1"/>
    <w:basedOn w:val="Fuentedeprrafopredeter"/>
    <w:uiPriority w:val="99"/>
    <w:semiHidden/>
    <w:rsid w:val="00F13725"/>
    <w:rPr>
      <w:rFonts w:ascii="Times New Roman" w:eastAsia="Times New Roman" w:hAnsi="Times New Roman"/>
      <w:lang w:val="es-ES" w:eastAsia="es-ES"/>
    </w:rPr>
  </w:style>
  <w:style w:type="character" w:customStyle="1" w:styleId="TextocomentarioCar1">
    <w:name w:val="Texto comentario Car1"/>
    <w:basedOn w:val="Fuentedeprrafopredeter"/>
    <w:uiPriority w:val="99"/>
    <w:semiHidden/>
    <w:rsid w:val="00F13725"/>
    <w:rPr>
      <w:lang w:val="es-ES"/>
    </w:rPr>
  </w:style>
  <w:style w:type="character" w:customStyle="1" w:styleId="SubtitulosCar">
    <w:name w:val="Subtitulos Car"/>
    <w:basedOn w:val="Fuentedeprrafopredeter"/>
    <w:link w:val="Subtitulos"/>
    <w:locked/>
    <w:rsid w:val="00F13725"/>
    <w:rPr>
      <w:rFonts w:ascii="Arial" w:eastAsia="Times New Roman" w:hAnsi="Arial" w:cs="Arial"/>
      <w:noProof/>
      <w:sz w:val="21"/>
      <w:szCs w:val="21"/>
      <w:lang w:eastAsia="es-CO"/>
    </w:rPr>
  </w:style>
  <w:style w:type="paragraph" w:customStyle="1" w:styleId="Subtitulos">
    <w:name w:val="Subtitulos"/>
    <w:basedOn w:val="Normal"/>
    <w:link w:val="SubtitulosCar"/>
    <w:qFormat/>
    <w:rsid w:val="00F13725"/>
    <w:pPr>
      <w:tabs>
        <w:tab w:val="left" w:pos="284"/>
      </w:tabs>
      <w:autoSpaceDE w:val="0"/>
      <w:autoSpaceDN w:val="0"/>
      <w:adjustRightInd w:val="0"/>
    </w:pPr>
    <w:rPr>
      <w:rFonts w:ascii="Arial" w:hAnsi="Arial" w:cs="Arial"/>
      <w:noProof/>
      <w:sz w:val="21"/>
      <w:szCs w:val="21"/>
      <w:lang w:val="es-CO" w:eastAsia="es-CO"/>
    </w:rPr>
  </w:style>
  <w:style w:type="paragraph" w:customStyle="1" w:styleId="body-text">
    <w:name w:val="body-text"/>
    <w:basedOn w:val="Normal"/>
    <w:uiPriority w:val="99"/>
    <w:qFormat/>
    <w:rsid w:val="00F13725"/>
    <w:pPr>
      <w:tabs>
        <w:tab w:val="left" w:pos="708"/>
      </w:tabs>
      <w:spacing w:before="100" w:beforeAutospacing="1" w:after="100" w:afterAutospacing="1"/>
    </w:pPr>
    <w:rPr>
      <w:sz w:val="24"/>
      <w:szCs w:val="24"/>
      <w:lang w:val="es-CO" w:eastAsia="es-CO"/>
    </w:rPr>
  </w:style>
  <w:style w:type="paragraph" w:customStyle="1" w:styleId="font--secondary">
    <w:name w:val="font--secondary"/>
    <w:basedOn w:val="Normal"/>
    <w:uiPriority w:val="99"/>
    <w:qFormat/>
    <w:rsid w:val="00F13725"/>
    <w:pPr>
      <w:tabs>
        <w:tab w:val="left" w:pos="708"/>
      </w:tabs>
      <w:spacing w:before="100" w:beforeAutospacing="1" w:after="100" w:afterAutospacing="1"/>
    </w:pPr>
    <w:rPr>
      <w:sz w:val="24"/>
      <w:szCs w:val="24"/>
      <w:lang w:val="es-MX" w:eastAsia="es-MX"/>
    </w:rPr>
  </w:style>
  <w:style w:type="paragraph" w:customStyle="1" w:styleId="rtejustify">
    <w:name w:val="rtejustify"/>
    <w:basedOn w:val="Normal"/>
    <w:qFormat/>
    <w:rsid w:val="00F13725"/>
    <w:pPr>
      <w:tabs>
        <w:tab w:val="left" w:pos="708"/>
      </w:tabs>
      <w:spacing w:before="100" w:beforeAutospacing="1" w:after="100" w:afterAutospacing="1"/>
    </w:pPr>
    <w:rPr>
      <w:sz w:val="24"/>
      <w:szCs w:val="24"/>
      <w:lang w:val="es-MX" w:eastAsia="es-MX"/>
    </w:rPr>
  </w:style>
  <w:style w:type="character" w:styleId="Refdenotaalpie">
    <w:name w:val="footnote reference"/>
    <w:aliases w:val="referencia nota al pie,Texto de nota al pie,Nota de pie,Texto nota al pie,Appel note de bas de page,Ref,de nota al pie,Referencia nota al pie,BVI fnr,BVI fnr Car Car,BVI fnr Car,BVI fnr Car Car Car Car,Footnotes refss,Footnote,f"/>
    <w:basedOn w:val="Fuentedeprrafopredeter"/>
    <w:uiPriority w:val="99"/>
    <w:unhideWhenUsed/>
    <w:rsid w:val="00F13725"/>
    <w:rPr>
      <w:vertAlign w:val="superscript"/>
    </w:rPr>
  </w:style>
  <w:style w:type="character" w:customStyle="1" w:styleId="TextoindependienteCar1">
    <w:name w:val="Texto independiente Car1"/>
    <w:basedOn w:val="Fuentedeprrafopredeter"/>
    <w:semiHidden/>
    <w:rsid w:val="00F13725"/>
    <w:rPr>
      <w:sz w:val="22"/>
      <w:szCs w:val="22"/>
      <w:lang w:val="es-ES"/>
    </w:rPr>
  </w:style>
  <w:style w:type="character" w:customStyle="1" w:styleId="EncabezadoCar1">
    <w:name w:val="Encabezado Car1"/>
    <w:basedOn w:val="Fuentedeprrafopredeter"/>
    <w:uiPriority w:val="99"/>
    <w:semiHidden/>
    <w:rsid w:val="00F13725"/>
    <w:rPr>
      <w:sz w:val="22"/>
      <w:szCs w:val="22"/>
      <w:lang w:val="es-ES"/>
    </w:rPr>
  </w:style>
  <w:style w:type="character" w:customStyle="1" w:styleId="PiedepginaCar1">
    <w:name w:val="Pie de página Car1"/>
    <w:basedOn w:val="Fuentedeprrafopredeter"/>
    <w:uiPriority w:val="99"/>
    <w:semiHidden/>
    <w:rsid w:val="00F13725"/>
    <w:rPr>
      <w:sz w:val="22"/>
      <w:szCs w:val="22"/>
      <w:lang w:val="es-ES"/>
    </w:rPr>
  </w:style>
  <w:style w:type="character" w:customStyle="1" w:styleId="AsuntodelcomentarioCar1">
    <w:name w:val="Asunto del comentario Car1"/>
    <w:basedOn w:val="TextocomentarioCar1"/>
    <w:uiPriority w:val="99"/>
    <w:semiHidden/>
    <w:rsid w:val="00F13725"/>
    <w:rPr>
      <w:b/>
      <w:bCs/>
      <w:lang w:val="es-ES"/>
    </w:rPr>
  </w:style>
  <w:style w:type="character" w:customStyle="1" w:styleId="TextodegloboCar1">
    <w:name w:val="Texto de globo Car1"/>
    <w:basedOn w:val="Fuentedeprrafopredeter"/>
    <w:uiPriority w:val="99"/>
    <w:semiHidden/>
    <w:rsid w:val="00F13725"/>
    <w:rPr>
      <w:rFonts w:ascii="Segoe UI" w:hAnsi="Segoe UI" w:cs="Segoe UI"/>
      <w:sz w:val="18"/>
      <w:szCs w:val="18"/>
      <w:lang w:val="es-ES"/>
    </w:rPr>
  </w:style>
  <w:style w:type="character" w:customStyle="1" w:styleId="hgkelc">
    <w:name w:val="hgkelc"/>
    <w:basedOn w:val="Fuentedeprrafopredeter"/>
    <w:rsid w:val="00F13725"/>
  </w:style>
  <w:style w:type="character" w:styleId="nfasis">
    <w:name w:val="Emphasis"/>
    <w:basedOn w:val="Fuentedeprrafopredeter"/>
    <w:uiPriority w:val="20"/>
    <w:qFormat/>
    <w:rsid w:val="00F13725"/>
    <w:rPr>
      <w:i/>
      <w:iCs/>
    </w:rPr>
  </w:style>
  <w:style w:type="character" w:styleId="Textoennegrita">
    <w:name w:val="Strong"/>
    <w:basedOn w:val="Fuentedeprrafopredeter"/>
    <w:uiPriority w:val="22"/>
    <w:qFormat/>
    <w:rsid w:val="00F13725"/>
    <w:rPr>
      <w:b/>
      <w:bCs/>
    </w:rPr>
  </w:style>
  <w:style w:type="character" w:customStyle="1" w:styleId="normaltextrun">
    <w:name w:val="normaltextrun"/>
    <w:basedOn w:val="Fuentedeprrafopredeter"/>
    <w:rsid w:val="000D31EC"/>
  </w:style>
  <w:style w:type="paragraph" w:customStyle="1" w:styleId="paragraph">
    <w:name w:val="paragraph"/>
    <w:basedOn w:val="Normal"/>
    <w:rsid w:val="00F07384"/>
    <w:pPr>
      <w:spacing w:before="100" w:beforeAutospacing="1" w:after="100" w:afterAutospacing="1"/>
    </w:pPr>
    <w:rPr>
      <w:sz w:val="24"/>
      <w:szCs w:val="24"/>
      <w:lang w:val="es-CO" w:eastAsia="es-CO"/>
    </w:rPr>
  </w:style>
  <w:style w:type="character" w:customStyle="1" w:styleId="eop">
    <w:name w:val="eop"/>
    <w:basedOn w:val="Fuentedeprrafopredeter"/>
    <w:rsid w:val="00802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4594057">
      <w:bodyDiv w:val="1"/>
      <w:marLeft w:val="0"/>
      <w:marRight w:val="0"/>
      <w:marTop w:val="0"/>
      <w:marBottom w:val="0"/>
      <w:divBdr>
        <w:top w:val="none" w:sz="0" w:space="0" w:color="auto"/>
        <w:left w:val="none" w:sz="0" w:space="0" w:color="auto"/>
        <w:bottom w:val="none" w:sz="0" w:space="0" w:color="auto"/>
        <w:right w:val="none" w:sz="0" w:space="0" w:color="auto"/>
      </w:divBdr>
    </w:div>
    <w:div w:id="435566028">
      <w:bodyDiv w:val="1"/>
      <w:marLeft w:val="0"/>
      <w:marRight w:val="0"/>
      <w:marTop w:val="0"/>
      <w:marBottom w:val="0"/>
      <w:divBdr>
        <w:top w:val="none" w:sz="0" w:space="0" w:color="auto"/>
        <w:left w:val="none" w:sz="0" w:space="0" w:color="auto"/>
        <w:bottom w:val="none" w:sz="0" w:space="0" w:color="auto"/>
        <w:right w:val="none" w:sz="0" w:space="0" w:color="auto"/>
      </w:divBdr>
    </w:div>
    <w:div w:id="1156846245">
      <w:bodyDiv w:val="1"/>
      <w:marLeft w:val="0"/>
      <w:marRight w:val="0"/>
      <w:marTop w:val="0"/>
      <w:marBottom w:val="0"/>
      <w:divBdr>
        <w:top w:val="none" w:sz="0" w:space="0" w:color="auto"/>
        <w:left w:val="none" w:sz="0" w:space="0" w:color="auto"/>
        <w:bottom w:val="none" w:sz="0" w:space="0" w:color="auto"/>
        <w:right w:val="none" w:sz="0" w:space="0" w:color="auto"/>
      </w:divBdr>
      <w:divsChild>
        <w:div w:id="1316766701">
          <w:marLeft w:val="0"/>
          <w:marRight w:val="0"/>
          <w:marTop w:val="0"/>
          <w:marBottom w:val="0"/>
          <w:divBdr>
            <w:top w:val="none" w:sz="0" w:space="0" w:color="auto"/>
            <w:left w:val="none" w:sz="0" w:space="0" w:color="auto"/>
            <w:bottom w:val="none" w:sz="0" w:space="0" w:color="auto"/>
            <w:right w:val="none" w:sz="0" w:space="0" w:color="auto"/>
          </w:divBdr>
        </w:div>
        <w:div w:id="1742562715">
          <w:marLeft w:val="0"/>
          <w:marRight w:val="0"/>
          <w:marTop w:val="0"/>
          <w:marBottom w:val="0"/>
          <w:divBdr>
            <w:top w:val="none" w:sz="0" w:space="0" w:color="auto"/>
            <w:left w:val="none" w:sz="0" w:space="0" w:color="auto"/>
            <w:bottom w:val="none" w:sz="0" w:space="0" w:color="auto"/>
            <w:right w:val="none" w:sz="0" w:space="0" w:color="auto"/>
          </w:divBdr>
        </w:div>
        <w:div w:id="599724899">
          <w:marLeft w:val="0"/>
          <w:marRight w:val="0"/>
          <w:marTop w:val="0"/>
          <w:marBottom w:val="0"/>
          <w:divBdr>
            <w:top w:val="none" w:sz="0" w:space="0" w:color="auto"/>
            <w:left w:val="none" w:sz="0" w:space="0" w:color="auto"/>
            <w:bottom w:val="none" w:sz="0" w:space="0" w:color="auto"/>
            <w:right w:val="none" w:sz="0" w:space="0" w:color="auto"/>
          </w:divBdr>
        </w:div>
        <w:div w:id="1024674552">
          <w:marLeft w:val="0"/>
          <w:marRight w:val="0"/>
          <w:marTop w:val="0"/>
          <w:marBottom w:val="0"/>
          <w:divBdr>
            <w:top w:val="none" w:sz="0" w:space="0" w:color="auto"/>
            <w:left w:val="none" w:sz="0" w:space="0" w:color="auto"/>
            <w:bottom w:val="none" w:sz="0" w:space="0" w:color="auto"/>
            <w:right w:val="none" w:sz="0" w:space="0" w:color="auto"/>
          </w:divBdr>
        </w:div>
        <w:div w:id="886642660">
          <w:marLeft w:val="0"/>
          <w:marRight w:val="0"/>
          <w:marTop w:val="0"/>
          <w:marBottom w:val="0"/>
          <w:divBdr>
            <w:top w:val="none" w:sz="0" w:space="0" w:color="auto"/>
            <w:left w:val="none" w:sz="0" w:space="0" w:color="auto"/>
            <w:bottom w:val="none" w:sz="0" w:space="0" w:color="auto"/>
            <w:right w:val="none" w:sz="0" w:space="0" w:color="auto"/>
          </w:divBdr>
        </w:div>
        <w:div w:id="1487629625">
          <w:marLeft w:val="0"/>
          <w:marRight w:val="0"/>
          <w:marTop w:val="0"/>
          <w:marBottom w:val="0"/>
          <w:divBdr>
            <w:top w:val="none" w:sz="0" w:space="0" w:color="auto"/>
            <w:left w:val="none" w:sz="0" w:space="0" w:color="auto"/>
            <w:bottom w:val="none" w:sz="0" w:space="0" w:color="auto"/>
            <w:right w:val="none" w:sz="0" w:space="0" w:color="auto"/>
          </w:divBdr>
        </w:div>
        <w:div w:id="1269242594">
          <w:marLeft w:val="0"/>
          <w:marRight w:val="0"/>
          <w:marTop w:val="0"/>
          <w:marBottom w:val="0"/>
          <w:divBdr>
            <w:top w:val="none" w:sz="0" w:space="0" w:color="auto"/>
            <w:left w:val="none" w:sz="0" w:space="0" w:color="auto"/>
            <w:bottom w:val="none" w:sz="0" w:space="0" w:color="auto"/>
            <w:right w:val="none" w:sz="0" w:space="0" w:color="auto"/>
          </w:divBdr>
        </w:div>
        <w:div w:id="1120297628">
          <w:marLeft w:val="0"/>
          <w:marRight w:val="0"/>
          <w:marTop w:val="0"/>
          <w:marBottom w:val="0"/>
          <w:divBdr>
            <w:top w:val="none" w:sz="0" w:space="0" w:color="auto"/>
            <w:left w:val="none" w:sz="0" w:space="0" w:color="auto"/>
            <w:bottom w:val="none" w:sz="0" w:space="0" w:color="auto"/>
            <w:right w:val="none" w:sz="0" w:space="0" w:color="auto"/>
          </w:divBdr>
        </w:div>
        <w:div w:id="835001817">
          <w:marLeft w:val="0"/>
          <w:marRight w:val="0"/>
          <w:marTop w:val="0"/>
          <w:marBottom w:val="0"/>
          <w:divBdr>
            <w:top w:val="none" w:sz="0" w:space="0" w:color="auto"/>
            <w:left w:val="none" w:sz="0" w:space="0" w:color="auto"/>
            <w:bottom w:val="none" w:sz="0" w:space="0" w:color="auto"/>
            <w:right w:val="none" w:sz="0" w:space="0" w:color="auto"/>
          </w:divBdr>
        </w:div>
        <w:div w:id="617418084">
          <w:marLeft w:val="0"/>
          <w:marRight w:val="0"/>
          <w:marTop w:val="0"/>
          <w:marBottom w:val="0"/>
          <w:divBdr>
            <w:top w:val="none" w:sz="0" w:space="0" w:color="auto"/>
            <w:left w:val="none" w:sz="0" w:space="0" w:color="auto"/>
            <w:bottom w:val="none" w:sz="0" w:space="0" w:color="auto"/>
            <w:right w:val="none" w:sz="0" w:space="0" w:color="auto"/>
          </w:divBdr>
        </w:div>
      </w:divsChild>
    </w:div>
    <w:div w:id="1230310691">
      <w:bodyDiv w:val="1"/>
      <w:marLeft w:val="0"/>
      <w:marRight w:val="0"/>
      <w:marTop w:val="0"/>
      <w:marBottom w:val="0"/>
      <w:divBdr>
        <w:top w:val="none" w:sz="0" w:space="0" w:color="auto"/>
        <w:left w:val="none" w:sz="0" w:space="0" w:color="auto"/>
        <w:bottom w:val="none" w:sz="0" w:space="0" w:color="auto"/>
        <w:right w:val="none" w:sz="0" w:space="0" w:color="auto"/>
      </w:divBdr>
    </w:div>
    <w:div w:id="1331105142">
      <w:bodyDiv w:val="1"/>
      <w:marLeft w:val="0"/>
      <w:marRight w:val="0"/>
      <w:marTop w:val="0"/>
      <w:marBottom w:val="0"/>
      <w:divBdr>
        <w:top w:val="none" w:sz="0" w:space="0" w:color="auto"/>
        <w:left w:val="none" w:sz="0" w:space="0" w:color="auto"/>
        <w:bottom w:val="none" w:sz="0" w:space="0" w:color="auto"/>
        <w:right w:val="none" w:sz="0" w:space="0" w:color="auto"/>
      </w:divBdr>
    </w:div>
    <w:div w:id="1368797366">
      <w:bodyDiv w:val="1"/>
      <w:marLeft w:val="0"/>
      <w:marRight w:val="0"/>
      <w:marTop w:val="0"/>
      <w:marBottom w:val="0"/>
      <w:divBdr>
        <w:top w:val="none" w:sz="0" w:space="0" w:color="auto"/>
        <w:left w:val="none" w:sz="0" w:space="0" w:color="auto"/>
        <w:bottom w:val="none" w:sz="0" w:space="0" w:color="auto"/>
        <w:right w:val="none" w:sz="0" w:space="0" w:color="auto"/>
      </w:divBdr>
    </w:div>
    <w:div w:id="1442526910">
      <w:bodyDiv w:val="1"/>
      <w:marLeft w:val="0"/>
      <w:marRight w:val="0"/>
      <w:marTop w:val="0"/>
      <w:marBottom w:val="0"/>
      <w:divBdr>
        <w:top w:val="none" w:sz="0" w:space="0" w:color="auto"/>
        <w:left w:val="none" w:sz="0" w:space="0" w:color="auto"/>
        <w:bottom w:val="none" w:sz="0" w:space="0" w:color="auto"/>
        <w:right w:val="none" w:sz="0" w:space="0" w:color="auto"/>
      </w:divBdr>
    </w:div>
    <w:div w:id="1460958108">
      <w:bodyDiv w:val="1"/>
      <w:marLeft w:val="0"/>
      <w:marRight w:val="0"/>
      <w:marTop w:val="0"/>
      <w:marBottom w:val="0"/>
      <w:divBdr>
        <w:top w:val="none" w:sz="0" w:space="0" w:color="auto"/>
        <w:left w:val="none" w:sz="0" w:space="0" w:color="auto"/>
        <w:bottom w:val="none" w:sz="0" w:space="0" w:color="auto"/>
        <w:right w:val="none" w:sz="0" w:space="0" w:color="auto"/>
      </w:divBdr>
    </w:div>
    <w:div w:id="1468888752">
      <w:bodyDiv w:val="1"/>
      <w:marLeft w:val="0"/>
      <w:marRight w:val="0"/>
      <w:marTop w:val="0"/>
      <w:marBottom w:val="0"/>
      <w:divBdr>
        <w:top w:val="none" w:sz="0" w:space="0" w:color="auto"/>
        <w:left w:val="none" w:sz="0" w:space="0" w:color="auto"/>
        <w:bottom w:val="none" w:sz="0" w:space="0" w:color="auto"/>
        <w:right w:val="none" w:sz="0" w:space="0" w:color="auto"/>
      </w:divBdr>
    </w:div>
    <w:div w:id="1686055244">
      <w:bodyDiv w:val="1"/>
      <w:marLeft w:val="0"/>
      <w:marRight w:val="0"/>
      <w:marTop w:val="0"/>
      <w:marBottom w:val="0"/>
      <w:divBdr>
        <w:top w:val="none" w:sz="0" w:space="0" w:color="auto"/>
        <w:left w:val="none" w:sz="0" w:space="0" w:color="auto"/>
        <w:bottom w:val="none" w:sz="0" w:space="0" w:color="auto"/>
        <w:right w:val="none" w:sz="0" w:space="0" w:color="auto"/>
      </w:divBdr>
    </w:div>
    <w:div w:id="1809784311">
      <w:bodyDiv w:val="1"/>
      <w:marLeft w:val="0"/>
      <w:marRight w:val="0"/>
      <w:marTop w:val="0"/>
      <w:marBottom w:val="0"/>
      <w:divBdr>
        <w:top w:val="none" w:sz="0" w:space="0" w:color="auto"/>
        <w:left w:val="none" w:sz="0" w:space="0" w:color="auto"/>
        <w:bottom w:val="none" w:sz="0" w:space="0" w:color="auto"/>
        <w:right w:val="none" w:sz="0" w:space="0" w:color="auto"/>
      </w:divBdr>
    </w:div>
    <w:div w:id="1829979951">
      <w:bodyDiv w:val="1"/>
      <w:marLeft w:val="0"/>
      <w:marRight w:val="0"/>
      <w:marTop w:val="0"/>
      <w:marBottom w:val="0"/>
      <w:divBdr>
        <w:top w:val="none" w:sz="0" w:space="0" w:color="auto"/>
        <w:left w:val="none" w:sz="0" w:space="0" w:color="auto"/>
        <w:bottom w:val="none" w:sz="0" w:space="0" w:color="auto"/>
        <w:right w:val="none" w:sz="0" w:space="0" w:color="auto"/>
      </w:divBdr>
    </w:div>
    <w:div w:id="2064719700">
      <w:bodyDiv w:val="1"/>
      <w:marLeft w:val="0"/>
      <w:marRight w:val="0"/>
      <w:marTop w:val="0"/>
      <w:marBottom w:val="0"/>
      <w:divBdr>
        <w:top w:val="none" w:sz="0" w:space="0" w:color="auto"/>
        <w:left w:val="none" w:sz="0" w:space="0" w:color="auto"/>
        <w:bottom w:val="none" w:sz="0" w:space="0" w:color="auto"/>
        <w:right w:val="none" w:sz="0" w:space="0" w:color="auto"/>
      </w:divBdr>
    </w:div>
    <w:div w:id="210430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79DF69-56E0-4F07-87E2-E8CE506577FE}">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2.xml><?xml version="1.0" encoding="utf-8"?>
<ds:datastoreItem xmlns:ds="http://schemas.openxmlformats.org/officeDocument/2006/customXml" ds:itemID="{C17A97DE-DE79-47EA-80D0-6836918741B4}">
  <ds:schemaRefs>
    <ds:schemaRef ds:uri="http://schemas.openxmlformats.org/officeDocument/2006/bibliography"/>
  </ds:schemaRefs>
</ds:datastoreItem>
</file>

<file path=customXml/itemProps3.xml><?xml version="1.0" encoding="utf-8"?>
<ds:datastoreItem xmlns:ds="http://schemas.openxmlformats.org/officeDocument/2006/customXml" ds:itemID="{3245221D-0838-497B-A13D-5227A64E20C2}">
  <ds:schemaRefs>
    <ds:schemaRef ds:uri="http://schemas.microsoft.com/sharepoint/v3/contenttype/forms"/>
  </ds:schemaRefs>
</ds:datastoreItem>
</file>

<file path=customXml/itemProps4.xml><?xml version="1.0" encoding="utf-8"?>
<ds:datastoreItem xmlns:ds="http://schemas.openxmlformats.org/officeDocument/2006/customXml" ds:itemID="{49BEC1F8-559C-41AD-8E4A-6E413BED2F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713</Words>
  <Characters>3922</Characters>
  <Application>Microsoft Office Word</Application>
  <DocSecurity>0</DocSecurity>
  <Lines>32</Lines>
  <Paragraphs>9</Paragraphs>
  <ScaleCrop>false</ScaleCrop>
  <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Gutierrez Moreno, Diana Fernanda</dc:creator>
  <cp:keywords/>
  <dc:description/>
  <cp:lastModifiedBy>Carlos Alfonso, Gonzalez Garzon</cp:lastModifiedBy>
  <cp:revision>10</cp:revision>
  <cp:lastPrinted>2022-06-06T15:55:00Z</cp:lastPrinted>
  <dcterms:created xsi:type="dcterms:W3CDTF">2024-07-10T15:54:00Z</dcterms:created>
  <dcterms:modified xsi:type="dcterms:W3CDTF">2024-07-17T22:22:00Z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