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EA8DF" w14:textId="24D8529A" w:rsidR="001A6E50" w:rsidRPr="000F0219" w:rsidRDefault="001A6E50" w:rsidP="001A6E50">
      <w:pPr>
        <w:pStyle w:val="Sinespaciado"/>
        <w:rPr>
          <w:rFonts w:ascii="Arial" w:hAnsi="Arial" w:cs="Arial"/>
          <w:u w:val="single"/>
          <w:lang w:val="es-ES" w:eastAsia="es-ES"/>
        </w:rPr>
      </w:pPr>
      <w:r w:rsidRPr="000F0219">
        <w:rPr>
          <w:rFonts w:ascii="Arial" w:hAnsi="Arial" w:cs="Arial"/>
        </w:rPr>
        <w:t xml:space="preserve">Tunja, </w:t>
      </w:r>
      <w:r w:rsidR="00CB1BAB">
        <w:rPr>
          <w:rFonts w:ascii="Arial" w:hAnsi="Arial" w:cs="Arial"/>
        </w:rPr>
        <w:t>J</w:t>
      </w:r>
      <w:r w:rsidR="000F0219" w:rsidRPr="000F0219">
        <w:rPr>
          <w:rFonts w:ascii="Arial" w:hAnsi="Arial" w:cs="Arial"/>
        </w:rPr>
        <w:t>u</w:t>
      </w:r>
      <w:r w:rsidR="00954D46">
        <w:rPr>
          <w:rFonts w:ascii="Arial" w:hAnsi="Arial" w:cs="Arial"/>
        </w:rPr>
        <w:t>l</w:t>
      </w:r>
      <w:r w:rsidR="000F0219" w:rsidRPr="000F0219">
        <w:rPr>
          <w:rFonts w:ascii="Arial" w:hAnsi="Arial" w:cs="Arial"/>
        </w:rPr>
        <w:t>io</w:t>
      </w:r>
      <w:r w:rsidRPr="000F0219">
        <w:rPr>
          <w:rFonts w:ascii="Arial" w:hAnsi="Arial" w:cs="Arial"/>
        </w:rPr>
        <w:t xml:space="preserve"> de 202</w:t>
      </w:r>
      <w:r w:rsidR="00A72008">
        <w:rPr>
          <w:rFonts w:ascii="Arial" w:hAnsi="Arial" w:cs="Arial"/>
        </w:rPr>
        <w:t>4</w:t>
      </w:r>
    </w:p>
    <w:p w14:paraId="63312630" w14:textId="77777777" w:rsidR="001A6E50" w:rsidRPr="000F0219" w:rsidRDefault="001A6E50" w:rsidP="001A6E50">
      <w:pPr>
        <w:spacing w:after="0" w:line="240" w:lineRule="auto"/>
        <w:rPr>
          <w:rFonts w:ascii="Arial" w:hAnsi="Arial" w:cs="Arial"/>
          <w:highlight w:val="yellow"/>
        </w:rPr>
      </w:pPr>
    </w:p>
    <w:p w14:paraId="6F92DB99" w14:textId="77777777" w:rsidR="001A6E50" w:rsidRPr="000F0219" w:rsidRDefault="001A6E50" w:rsidP="001A6E50">
      <w:pPr>
        <w:spacing w:after="0" w:line="240" w:lineRule="auto"/>
        <w:rPr>
          <w:rFonts w:ascii="Arial" w:hAnsi="Arial" w:cs="Arial"/>
          <w:highlight w:val="yellow"/>
        </w:rPr>
      </w:pPr>
    </w:p>
    <w:p w14:paraId="41991C94" w14:textId="2ACCB33D" w:rsidR="00D64113" w:rsidRPr="00A52F8E" w:rsidRDefault="001A6E50" w:rsidP="00F429BE">
      <w:pPr>
        <w:spacing w:after="0" w:line="240" w:lineRule="auto"/>
        <w:rPr>
          <w:rFonts w:ascii="Arial" w:hAnsi="Arial" w:cs="Arial"/>
          <w:highlight w:val="yellow"/>
        </w:rPr>
      </w:pPr>
      <w:r w:rsidRPr="00A52F8E">
        <w:rPr>
          <w:rFonts w:ascii="Arial" w:hAnsi="Arial" w:cs="Arial"/>
        </w:rPr>
        <w:t>Señor</w:t>
      </w:r>
      <w:r w:rsidR="000327B9" w:rsidRPr="00A52F8E">
        <w:rPr>
          <w:rFonts w:ascii="Arial" w:hAnsi="Arial" w:cs="Arial"/>
        </w:rPr>
        <w:t>es</w:t>
      </w:r>
    </w:p>
    <w:p w14:paraId="347B0833" w14:textId="652D880E" w:rsidR="000327B9" w:rsidRPr="00A52F8E" w:rsidRDefault="001F49C5" w:rsidP="00F429BE">
      <w:pPr>
        <w:spacing w:after="0" w:line="240" w:lineRule="auto"/>
        <w:rPr>
          <w:rFonts w:ascii="Arial" w:hAnsi="Arial" w:cs="Arial"/>
          <w:b/>
          <w:bCs/>
          <w:highlight w:val="yellow"/>
        </w:rPr>
      </w:pPr>
      <w:bookmarkStart w:id="0" w:name="_Hlk172559938"/>
      <w:r w:rsidRPr="001F49C5">
        <w:rPr>
          <w:rFonts w:ascii="Arial" w:hAnsi="Arial" w:cs="Arial"/>
          <w:b/>
          <w:bCs/>
        </w:rPr>
        <w:t>REN</w:t>
      </w:r>
      <w:r>
        <w:rPr>
          <w:rFonts w:ascii="Arial" w:hAnsi="Arial" w:cs="Arial"/>
          <w:b/>
          <w:bCs/>
        </w:rPr>
        <w:t xml:space="preserve"> CONSULTORES</w:t>
      </w:r>
      <w:r w:rsidRPr="001F49C5">
        <w:rPr>
          <w:rFonts w:ascii="Arial" w:hAnsi="Arial" w:cs="Arial"/>
          <w:b/>
          <w:bCs/>
        </w:rPr>
        <w:t xml:space="preserve"> </w:t>
      </w:r>
      <w:r w:rsidR="000E21E4">
        <w:rPr>
          <w:rFonts w:ascii="Arial" w:hAnsi="Arial" w:cs="Arial"/>
          <w:b/>
          <w:bCs/>
        </w:rPr>
        <w:t>SAS</w:t>
      </w:r>
    </w:p>
    <w:bookmarkEnd w:id="0"/>
    <w:p w14:paraId="6FF0C678" w14:textId="74B654C9" w:rsidR="00A52F8E" w:rsidRPr="00A52F8E" w:rsidRDefault="001F49C5" w:rsidP="00F429BE">
      <w:pPr>
        <w:spacing w:after="0" w:line="240" w:lineRule="auto"/>
        <w:rPr>
          <w:rFonts w:ascii="Arial" w:hAnsi="Arial" w:cs="Arial"/>
        </w:rPr>
      </w:pPr>
      <w:r>
        <w:rPr>
          <w:rFonts w:ascii="Arial" w:hAnsi="Arial" w:cs="Arial"/>
        </w:rPr>
        <w:t>LUIS ALEJANDRO ROJAS SANCHEZ</w:t>
      </w:r>
    </w:p>
    <w:p w14:paraId="34D5E270" w14:textId="632DAE5E" w:rsidR="00A52F8E" w:rsidRPr="00A52F8E" w:rsidRDefault="000327B9" w:rsidP="00F429BE">
      <w:pPr>
        <w:spacing w:after="0" w:line="240" w:lineRule="auto"/>
        <w:rPr>
          <w:rFonts w:ascii="Arial" w:hAnsi="Arial" w:cs="Arial"/>
        </w:rPr>
      </w:pPr>
      <w:r w:rsidRPr="00A52F8E">
        <w:rPr>
          <w:rFonts w:ascii="Arial" w:hAnsi="Arial" w:cs="Arial"/>
        </w:rPr>
        <w:t>Representante</w:t>
      </w:r>
      <w:r w:rsidR="00E173A9" w:rsidRPr="00A52F8E">
        <w:rPr>
          <w:rFonts w:ascii="Arial" w:hAnsi="Arial" w:cs="Arial"/>
        </w:rPr>
        <w:t xml:space="preserve"> Apoderad</w:t>
      </w:r>
      <w:r w:rsidR="001F49C5">
        <w:rPr>
          <w:rFonts w:ascii="Arial" w:hAnsi="Arial" w:cs="Arial"/>
        </w:rPr>
        <w:t>o</w:t>
      </w:r>
    </w:p>
    <w:p w14:paraId="49075C9D" w14:textId="39EDD745" w:rsidR="001A6E50" w:rsidRPr="000F0219" w:rsidRDefault="001A6E50" w:rsidP="00F429BE">
      <w:pPr>
        <w:spacing w:after="0" w:line="240" w:lineRule="auto"/>
        <w:rPr>
          <w:rFonts w:ascii="Arial" w:hAnsi="Arial" w:cs="Arial"/>
        </w:rPr>
      </w:pPr>
      <w:r w:rsidRPr="000F0219">
        <w:rPr>
          <w:rFonts w:ascii="Arial" w:hAnsi="Arial" w:cs="Arial"/>
        </w:rPr>
        <w:t xml:space="preserve">                                                                 </w:t>
      </w:r>
    </w:p>
    <w:p w14:paraId="3A78D411" w14:textId="1CD17094" w:rsidR="001A6E50" w:rsidRPr="000F0219" w:rsidRDefault="001A6E50" w:rsidP="001A6E50">
      <w:pPr>
        <w:spacing w:after="0" w:line="240" w:lineRule="auto"/>
        <w:ind w:left="4669"/>
        <w:jc w:val="both"/>
        <w:rPr>
          <w:rFonts w:ascii="Arial" w:hAnsi="Arial" w:cs="Arial"/>
        </w:rPr>
      </w:pPr>
      <w:r w:rsidRPr="000F0219">
        <w:rPr>
          <w:rFonts w:ascii="Arial" w:hAnsi="Arial" w:cs="Arial"/>
          <w:b/>
        </w:rPr>
        <w:t>Asunto</w:t>
      </w:r>
      <w:r w:rsidRPr="000F0219">
        <w:rPr>
          <w:rFonts w:ascii="Arial" w:hAnsi="Arial" w:cs="Arial"/>
        </w:rPr>
        <w:t>: Comunicación Aceptación Oferta – Proceso Mínima Cuantía MC-0</w:t>
      </w:r>
      <w:r w:rsidR="00A52F8E">
        <w:rPr>
          <w:rFonts w:ascii="Arial" w:hAnsi="Arial" w:cs="Arial"/>
        </w:rPr>
        <w:t>1</w:t>
      </w:r>
      <w:r w:rsidR="001F49C5">
        <w:rPr>
          <w:rFonts w:ascii="Arial" w:hAnsi="Arial" w:cs="Arial"/>
        </w:rPr>
        <w:t>1</w:t>
      </w:r>
      <w:r w:rsidRPr="000F0219">
        <w:rPr>
          <w:rFonts w:ascii="Arial" w:hAnsi="Arial" w:cs="Arial"/>
        </w:rPr>
        <w:t>-202</w:t>
      </w:r>
      <w:r w:rsidR="00A52F8E">
        <w:rPr>
          <w:rFonts w:ascii="Arial" w:hAnsi="Arial" w:cs="Arial"/>
        </w:rPr>
        <w:t>4</w:t>
      </w:r>
    </w:p>
    <w:p w14:paraId="486C72A2" w14:textId="77777777" w:rsidR="001A6E50" w:rsidRPr="00DA1C86" w:rsidRDefault="001A6E50" w:rsidP="001A6E50">
      <w:pPr>
        <w:spacing w:after="0" w:line="240" w:lineRule="auto"/>
        <w:ind w:left="4669"/>
        <w:jc w:val="both"/>
        <w:rPr>
          <w:rFonts w:ascii="Arial" w:hAnsi="Arial" w:cs="Arial"/>
          <w:highlight w:val="yellow"/>
        </w:rPr>
      </w:pPr>
    </w:p>
    <w:p w14:paraId="03767E42" w14:textId="77777777" w:rsidR="001A6E50" w:rsidRPr="00DA1C86" w:rsidRDefault="001A6E50" w:rsidP="001A6E50">
      <w:pPr>
        <w:tabs>
          <w:tab w:val="left" w:pos="4253"/>
        </w:tabs>
        <w:spacing w:after="0" w:line="240" w:lineRule="auto"/>
        <w:jc w:val="both"/>
        <w:rPr>
          <w:rFonts w:ascii="Arial" w:hAnsi="Arial" w:cs="Arial"/>
          <w:highlight w:val="yellow"/>
        </w:rPr>
      </w:pPr>
    </w:p>
    <w:p w14:paraId="7FB274FE" w14:textId="48A28568" w:rsidR="001A6E50" w:rsidRPr="000F0219" w:rsidRDefault="001A6E50" w:rsidP="000F0219">
      <w:pPr>
        <w:tabs>
          <w:tab w:val="left" w:pos="4253"/>
        </w:tabs>
        <w:spacing w:after="0" w:line="240" w:lineRule="auto"/>
        <w:rPr>
          <w:rFonts w:ascii="Arial" w:hAnsi="Arial" w:cs="Arial"/>
        </w:rPr>
      </w:pPr>
      <w:r w:rsidRPr="000F0219">
        <w:rPr>
          <w:rFonts w:ascii="Arial" w:hAnsi="Arial" w:cs="Arial"/>
        </w:rPr>
        <w:t>Cordial saludo,</w:t>
      </w:r>
    </w:p>
    <w:p w14:paraId="7C3F3778" w14:textId="77777777" w:rsidR="001A6E50" w:rsidRPr="00A52F8E" w:rsidRDefault="001A6E50" w:rsidP="00A52F8E">
      <w:pPr>
        <w:spacing w:after="0" w:line="240" w:lineRule="auto"/>
        <w:jc w:val="both"/>
        <w:rPr>
          <w:rFonts w:ascii="Arial" w:hAnsi="Arial" w:cs="Arial"/>
          <w:bCs/>
          <w:lang w:val="es-ES_tradnl"/>
        </w:rPr>
      </w:pPr>
    </w:p>
    <w:p w14:paraId="203FF8E5" w14:textId="007F367F" w:rsidR="001A6E50" w:rsidRPr="00A52F8E" w:rsidRDefault="007E29A0" w:rsidP="002E5B49">
      <w:pPr>
        <w:spacing w:after="0" w:line="240" w:lineRule="auto"/>
        <w:jc w:val="both"/>
        <w:rPr>
          <w:rFonts w:ascii="Arial" w:hAnsi="Arial" w:cs="Arial"/>
        </w:rPr>
      </w:pPr>
      <w:r w:rsidRPr="00A52F8E">
        <w:rPr>
          <w:rFonts w:ascii="Arial" w:hAnsi="Arial" w:cs="Arial"/>
        </w:rPr>
        <w:t xml:space="preserve">De conformidad con lo previsto en el artículo 2.2.1.2.1.5.2. Numerales 6, 8 Subsección V Sección I Capítulo II Título I parte II del Decreto 1082 de 2015 y el articulo 2.2.1.2.1.5.2. Numeral 7, Subsección V del Decreto 1860 de 2021, </w:t>
      </w:r>
      <w:r w:rsidRPr="00A52F8E">
        <w:rPr>
          <w:rFonts w:ascii="Arial" w:hAnsi="Arial" w:cs="Arial"/>
          <w:i/>
          <w:u w:val="single"/>
        </w:rPr>
        <w:t xml:space="preserve">comunico la </w:t>
      </w:r>
      <w:r w:rsidR="002002CA" w:rsidRPr="00A52F8E">
        <w:rPr>
          <w:rFonts w:ascii="Arial" w:hAnsi="Arial" w:cs="Arial"/>
          <w:i/>
          <w:u w:val="single"/>
        </w:rPr>
        <w:t>aceptación</w:t>
      </w:r>
      <w:r w:rsidRPr="00A52F8E">
        <w:rPr>
          <w:rFonts w:ascii="Arial" w:hAnsi="Arial" w:cs="Arial"/>
          <w:i/>
          <w:u w:val="single"/>
        </w:rPr>
        <w:t xml:space="preserve"> de la oferta</w:t>
      </w:r>
      <w:r w:rsidRPr="00A52F8E">
        <w:rPr>
          <w:rFonts w:ascii="Arial" w:hAnsi="Arial" w:cs="Arial"/>
        </w:rPr>
        <w:t xml:space="preserve"> presentada por</w:t>
      </w:r>
      <w:r w:rsidRPr="00A52F8E">
        <w:rPr>
          <w:rFonts w:ascii="Arial" w:hAnsi="Arial" w:cs="Arial"/>
          <w:sz w:val="20"/>
          <w:szCs w:val="20"/>
        </w:rPr>
        <w:t xml:space="preserve"> </w:t>
      </w:r>
      <w:r w:rsidR="001F49C5" w:rsidRPr="001F49C5">
        <w:rPr>
          <w:rFonts w:ascii="Arial" w:hAnsi="Arial" w:cs="Arial"/>
          <w:b/>
          <w:bCs/>
        </w:rPr>
        <w:t>REN</w:t>
      </w:r>
      <w:r w:rsidR="001F49C5">
        <w:rPr>
          <w:rFonts w:ascii="Arial" w:hAnsi="Arial" w:cs="Arial"/>
          <w:b/>
          <w:bCs/>
        </w:rPr>
        <w:t xml:space="preserve"> CONSULTORES</w:t>
      </w:r>
      <w:r w:rsidR="001F49C5" w:rsidRPr="001F49C5">
        <w:rPr>
          <w:rFonts w:ascii="Arial" w:hAnsi="Arial" w:cs="Arial"/>
          <w:b/>
          <w:bCs/>
        </w:rPr>
        <w:t xml:space="preserve"> </w:t>
      </w:r>
      <w:r w:rsidR="000E21E4">
        <w:rPr>
          <w:rFonts w:ascii="Arial" w:hAnsi="Arial" w:cs="Arial"/>
          <w:b/>
          <w:bCs/>
        </w:rPr>
        <w:t>SAS</w:t>
      </w:r>
      <w:r w:rsidR="001F49C5">
        <w:rPr>
          <w:rFonts w:ascii="Arial" w:hAnsi="Arial" w:cs="Arial"/>
          <w:b/>
          <w:bCs/>
        </w:rPr>
        <w:t xml:space="preserve"> </w:t>
      </w:r>
      <w:r w:rsidR="00A72B2C" w:rsidRPr="00A52F8E">
        <w:rPr>
          <w:rFonts w:ascii="Arial" w:hAnsi="Arial" w:cs="Arial"/>
        </w:rPr>
        <w:t xml:space="preserve">identificado con NIT. </w:t>
      </w:r>
      <w:r w:rsidR="002E5B49" w:rsidRPr="002E5B49">
        <w:rPr>
          <w:rFonts w:ascii="Arial" w:hAnsi="Arial" w:cs="Arial"/>
        </w:rPr>
        <w:t>900</w:t>
      </w:r>
      <w:r w:rsidR="002E5B49">
        <w:rPr>
          <w:rFonts w:ascii="Arial" w:hAnsi="Arial" w:cs="Arial"/>
        </w:rPr>
        <w:t>.</w:t>
      </w:r>
      <w:r w:rsidR="002E5B49" w:rsidRPr="002E5B49">
        <w:rPr>
          <w:rFonts w:ascii="Arial" w:hAnsi="Arial" w:cs="Arial"/>
        </w:rPr>
        <w:t>810</w:t>
      </w:r>
      <w:r w:rsidR="002E5B49">
        <w:rPr>
          <w:rFonts w:ascii="Arial" w:hAnsi="Arial" w:cs="Arial"/>
        </w:rPr>
        <w:t>.</w:t>
      </w:r>
      <w:r w:rsidR="002E5B49" w:rsidRPr="002E5B49">
        <w:rPr>
          <w:rFonts w:ascii="Arial" w:hAnsi="Arial" w:cs="Arial"/>
        </w:rPr>
        <w:t>402</w:t>
      </w:r>
      <w:r w:rsidR="00A52F8E" w:rsidRPr="00A52F8E">
        <w:rPr>
          <w:rFonts w:ascii="Arial" w:hAnsi="Arial" w:cs="Arial"/>
        </w:rPr>
        <w:t>-</w:t>
      </w:r>
      <w:r w:rsidR="002E5B49">
        <w:rPr>
          <w:rFonts w:ascii="Arial" w:hAnsi="Arial" w:cs="Arial"/>
        </w:rPr>
        <w:t>8</w:t>
      </w:r>
      <w:r w:rsidR="00A72B2C" w:rsidRPr="00A52F8E">
        <w:rPr>
          <w:rFonts w:ascii="Arial" w:hAnsi="Arial" w:cs="Arial"/>
          <w:b/>
          <w:bCs/>
        </w:rPr>
        <w:t>,</w:t>
      </w:r>
      <w:r w:rsidR="00A72B2C" w:rsidRPr="00A52F8E">
        <w:rPr>
          <w:rFonts w:ascii="Arial" w:hAnsi="Arial" w:cs="Arial"/>
        </w:rPr>
        <w:t xml:space="preserve"> representado legalmente por </w:t>
      </w:r>
      <w:r w:rsidR="006D2DCF">
        <w:rPr>
          <w:rFonts w:ascii="Arial" w:hAnsi="Arial" w:cs="Arial"/>
        </w:rPr>
        <w:t xml:space="preserve">LUIS ALEJANDRO ROJAS SANCHEZ </w:t>
      </w:r>
      <w:r w:rsidR="00317BAB" w:rsidRPr="00A52F8E">
        <w:rPr>
          <w:rFonts w:ascii="Arial" w:hAnsi="Arial" w:cs="Arial"/>
        </w:rPr>
        <w:t xml:space="preserve">identificado con cedula de ciudadanía No. </w:t>
      </w:r>
      <w:r w:rsidR="006D2DCF">
        <w:rPr>
          <w:rFonts w:ascii="Arial" w:hAnsi="Arial" w:cs="Arial"/>
        </w:rPr>
        <w:t>80.199.750</w:t>
      </w:r>
      <w:r w:rsidR="00A52F8E" w:rsidRPr="00A52F8E">
        <w:rPr>
          <w:rFonts w:ascii="Arial" w:hAnsi="Arial" w:cs="Arial"/>
        </w:rPr>
        <w:t xml:space="preserve"> </w:t>
      </w:r>
      <w:r w:rsidR="00317BAB" w:rsidRPr="00A52F8E">
        <w:rPr>
          <w:rFonts w:ascii="Arial" w:hAnsi="Arial" w:cs="Arial"/>
        </w:rPr>
        <w:t xml:space="preserve">expedida en </w:t>
      </w:r>
      <w:r w:rsidR="00E173A9" w:rsidRPr="00A52F8E">
        <w:rPr>
          <w:rFonts w:ascii="Arial" w:hAnsi="Arial" w:cs="Arial"/>
        </w:rPr>
        <w:t>Bogotá D.C</w:t>
      </w:r>
      <w:r w:rsidR="00E5313A" w:rsidRPr="00A52F8E">
        <w:rPr>
          <w:rFonts w:ascii="Arial" w:hAnsi="Arial" w:cs="Arial"/>
        </w:rPr>
        <w:t>,</w:t>
      </w:r>
      <w:r w:rsidR="00E5313A" w:rsidRPr="00A52F8E">
        <w:rPr>
          <w:rFonts w:ascii="Arial" w:hAnsi="Arial" w:cs="Arial"/>
          <w:b/>
          <w:bCs/>
        </w:rPr>
        <w:t xml:space="preserve"> </w:t>
      </w:r>
      <w:r w:rsidR="001A6E50" w:rsidRPr="00A52F8E">
        <w:rPr>
          <w:rFonts w:ascii="Arial" w:hAnsi="Arial" w:cs="Arial"/>
        </w:rPr>
        <w:t>teniendo en cuenta lo estipulado en los estudios previos, la invitación pública y las condiciones de la oferta presentada en la plataforma SECOP II, presento las siguientes generalidades:</w:t>
      </w:r>
    </w:p>
    <w:p w14:paraId="513C3E3C" w14:textId="77777777" w:rsidR="001A6E50" w:rsidRPr="00DA1C86" w:rsidRDefault="001A6E50" w:rsidP="00685188">
      <w:pPr>
        <w:spacing w:after="0" w:line="240" w:lineRule="auto"/>
        <w:jc w:val="both"/>
        <w:rPr>
          <w:rFonts w:ascii="Arial" w:hAnsi="Arial" w:cs="Arial"/>
          <w:b/>
          <w:highlight w:val="yellow"/>
          <w:lang w:eastAsia="es-CO"/>
        </w:rPr>
      </w:pPr>
    </w:p>
    <w:tbl>
      <w:tblPr>
        <w:tblW w:w="8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4"/>
        <w:gridCol w:w="4668"/>
      </w:tblGrid>
      <w:tr w:rsidR="00D37DEA" w:rsidRPr="00DA1C86" w14:paraId="513F2966" w14:textId="77777777" w:rsidTr="002E5B49">
        <w:trPr>
          <w:trHeight w:val="1428"/>
        </w:trPr>
        <w:tc>
          <w:tcPr>
            <w:tcW w:w="4140" w:type="dxa"/>
          </w:tcPr>
          <w:p w14:paraId="0F2C63DC" w14:textId="77777777" w:rsidR="00D37DEA" w:rsidRPr="00DA1C86" w:rsidRDefault="00D37DEA" w:rsidP="00685188">
            <w:pPr>
              <w:spacing w:line="240" w:lineRule="auto"/>
              <w:jc w:val="both"/>
              <w:rPr>
                <w:rFonts w:ascii="Arial" w:hAnsi="Arial" w:cs="Arial"/>
                <w:b/>
                <w:highlight w:val="yellow"/>
              </w:rPr>
            </w:pPr>
          </w:p>
          <w:p w14:paraId="34FF9D27" w14:textId="77777777" w:rsidR="00D37DEA" w:rsidRPr="00DA1C86" w:rsidRDefault="00D37DEA" w:rsidP="00685188">
            <w:pPr>
              <w:spacing w:line="240" w:lineRule="auto"/>
              <w:jc w:val="both"/>
              <w:rPr>
                <w:rFonts w:ascii="Arial" w:hAnsi="Arial" w:cs="Arial"/>
                <w:b/>
                <w:highlight w:val="yellow"/>
              </w:rPr>
            </w:pPr>
          </w:p>
          <w:p w14:paraId="4D3CBDC7" w14:textId="77777777" w:rsidR="00D37DEA" w:rsidRPr="00DA1C86" w:rsidRDefault="00D37DEA" w:rsidP="00685188">
            <w:pPr>
              <w:spacing w:line="240" w:lineRule="auto"/>
              <w:jc w:val="both"/>
              <w:rPr>
                <w:rFonts w:ascii="Arial" w:hAnsi="Arial" w:cs="Arial"/>
                <w:b/>
                <w:highlight w:val="yellow"/>
              </w:rPr>
            </w:pPr>
            <w:r w:rsidRPr="00E173A9">
              <w:rPr>
                <w:rFonts w:ascii="Arial" w:hAnsi="Arial" w:cs="Arial"/>
                <w:b/>
              </w:rPr>
              <w:t>Objeto:</w:t>
            </w:r>
          </w:p>
        </w:tc>
        <w:tc>
          <w:tcPr>
            <w:tcW w:w="4722" w:type="dxa"/>
            <w:vAlign w:val="center"/>
          </w:tcPr>
          <w:p w14:paraId="2E49689D" w14:textId="7C40E684" w:rsidR="00184C67" w:rsidRPr="009C5824" w:rsidRDefault="002E5B49" w:rsidP="002E5B49">
            <w:pPr>
              <w:spacing w:after="0" w:line="240" w:lineRule="auto"/>
              <w:jc w:val="both"/>
              <w:rPr>
                <w:rFonts w:ascii="Arial" w:eastAsia="Arial" w:hAnsi="Arial" w:cs="Arial"/>
                <w:caps/>
                <w:highlight w:val="yellow"/>
              </w:rPr>
            </w:pPr>
            <w:r w:rsidRPr="009C5824">
              <w:rPr>
                <w:rFonts w:ascii="Arial" w:hAnsi="Arial" w:cs="Arial"/>
              </w:rPr>
              <w:t>CONTRATAR LOS SERVICIOS PROFESIONALES PARA LA TOMA DE EVALUACIONES Y/O EXAMENES MÉDICOS OCUPACIONALES DE EGRESO Y PERIODICOS PROGRAMADOS, PARA LOS FUNCIONARIOS DE LA CONTRALORÍA</w:t>
            </w:r>
            <w:r w:rsidRPr="009C5824">
              <w:rPr>
                <w:rFonts w:ascii="Arial" w:hAnsi="Arial" w:cs="Arial"/>
                <w:spacing w:val="-8"/>
              </w:rPr>
              <w:t xml:space="preserve"> </w:t>
            </w:r>
            <w:r w:rsidRPr="009C5824">
              <w:rPr>
                <w:rFonts w:ascii="Arial" w:hAnsi="Arial" w:cs="Arial"/>
              </w:rPr>
              <w:t>GENERAL</w:t>
            </w:r>
            <w:r w:rsidRPr="009C5824">
              <w:rPr>
                <w:rFonts w:ascii="Arial" w:hAnsi="Arial" w:cs="Arial"/>
                <w:spacing w:val="-3"/>
              </w:rPr>
              <w:t xml:space="preserve"> </w:t>
            </w:r>
            <w:r w:rsidRPr="009C5824">
              <w:rPr>
                <w:rFonts w:ascii="Arial" w:hAnsi="Arial" w:cs="Arial"/>
              </w:rPr>
              <w:t>DE</w:t>
            </w:r>
            <w:r w:rsidRPr="009C5824">
              <w:rPr>
                <w:rFonts w:ascii="Arial" w:hAnsi="Arial" w:cs="Arial"/>
                <w:spacing w:val="-4"/>
              </w:rPr>
              <w:t xml:space="preserve"> </w:t>
            </w:r>
            <w:r w:rsidRPr="009C5824">
              <w:rPr>
                <w:rFonts w:ascii="Arial" w:hAnsi="Arial" w:cs="Arial"/>
              </w:rPr>
              <w:t>BOYACÁ</w:t>
            </w:r>
            <w:r w:rsidRPr="009C5824">
              <w:rPr>
                <w:rFonts w:ascii="Arial" w:hAnsi="Arial" w:cs="Arial"/>
                <w:spacing w:val="-3"/>
              </w:rPr>
              <w:t xml:space="preserve"> </w:t>
            </w:r>
            <w:r w:rsidRPr="009C5824">
              <w:rPr>
                <w:rFonts w:ascii="Arial" w:hAnsi="Arial" w:cs="Arial"/>
              </w:rPr>
              <w:t>EN</w:t>
            </w:r>
            <w:r w:rsidRPr="009C5824">
              <w:rPr>
                <w:rFonts w:ascii="Arial" w:hAnsi="Arial" w:cs="Arial"/>
                <w:spacing w:val="-3"/>
              </w:rPr>
              <w:t xml:space="preserve"> </w:t>
            </w:r>
            <w:r w:rsidRPr="009C5824">
              <w:rPr>
                <w:rFonts w:ascii="Arial" w:hAnsi="Arial" w:cs="Arial"/>
              </w:rPr>
              <w:t>EL</w:t>
            </w:r>
            <w:r w:rsidRPr="009C5824">
              <w:rPr>
                <w:rFonts w:ascii="Arial" w:hAnsi="Arial" w:cs="Arial"/>
                <w:spacing w:val="-7"/>
              </w:rPr>
              <w:t xml:space="preserve"> </w:t>
            </w:r>
            <w:r w:rsidRPr="009C5824">
              <w:rPr>
                <w:rFonts w:ascii="Arial" w:hAnsi="Arial" w:cs="Arial"/>
              </w:rPr>
              <w:t xml:space="preserve">AÑO </w:t>
            </w:r>
            <w:r w:rsidRPr="009C5824">
              <w:rPr>
                <w:rFonts w:ascii="Arial" w:hAnsi="Arial" w:cs="Arial"/>
                <w:spacing w:val="-2"/>
              </w:rPr>
              <w:t>2024.</w:t>
            </w:r>
          </w:p>
        </w:tc>
      </w:tr>
      <w:tr w:rsidR="00D37DEA" w:rsidRPr="00DA1C86" w14:paraId="0C0E3966" w14:textId="77777777" w:rsidTr="002E5B49">
        <w:trPr>
          <w:trHeight w:val="97"/>
        </w:trPr>
        <w:tc>
          <w:tcPr>
            <w:tcW w:w="4140" w:type="dxa"/>
          </w:tcPr>
          <w:p w14:paraId="7F240A23" w14:textId="77777777" w:rsidR="00D37DEA" w:rsidRPr="00E173A9" w:rsidRDefault="00D37DEA" w:rsidP="00685188">
            <w:pPr>
              <w:spacing w:line="240" w:lineRule="auto"/>
              <w:jc w:val="both"/>
              <w:rPr>
                <w:rFonts w:ascii="Arial" w:hAnsi="Arial" w:cs="Arial"/>
                <w:b/>
              </w:rPr>
            </w:pPr>
            <w:r w:rsidRPr="00E173A9">
              <w:rPr>
                <w:rFonts w:ascii="Arial" w:hAnsi="Arial" w:cs="Arial"/>
                <w:b/>
              </w:rPr>
              <w:t>Número de Proceso</w:t>
            </w:r>
          </w:p>
        </w:tc>
        <w:tc>
          <w:tcPr>
            <w:tcW w:w="4722" w:type="dxa"/>
          </w:tcPr>
          <w:p w14:paraId="24A5E9FC" w14:textId="404D0311" w:rsidR="00D37DEA" w:rsidRPr="00E173A9" w:rsidRDefault="00A52F8E" w:rsidP="00685188">
            <w:pPr>
              <w:spacing w:line="240" w:lineRule="auto"/>
              <w:jc w:val="both"/>
              <w:rPr>
                <w:rFonts w:ascii="Arial" w:hAnsi="Arial" w:cs="Arial"/>
                <w:i/>
              </w:rPr>
            </w:pPr>
            <w:r w:rsidRPr="000F0219">
              <w:rPr>
                <w:rFonts w:ascii="Arial" w:hAnsi="Arial" w:cs="Arial"/>
              </w:rPr>
              <w:t>MC-0</w:t>
            </w:r>
            <w:r>
              <w:rPr>
                <w:rFonts w:ascii="Arial" w:hAnsi="Arial" w:cs="Arial"/>
              </w:rPr>
              <w:t>1</w:t>
            </w:r>
            <w:r w:rsidR="002E5B49">
              <w:rPr>
                <w:rFonts w:ascii="Arial" w:hAnsi="Arial" w:cs="Arial"/>
              </w:rPr>
              <w:t>1</w:t>
            </w:r>
            <w:r w:rsidRPr="000F0219">
              <w:rPr>
                <w:rFonts w:ascii="Arial" w:hAnsi="Arial" w:cs="Arial"/>
              </w:rPr>
              <w:t>-202</w:t>
            </w:r>
            <w:r>
              <w:rPr>
                <w:rFonts w:ascii="Arial" w:hAnsi="Arial" w:cs="Arial"/>
              </w:rPr>
              <w:t>4</w:t>
            </w:r>
          </w:p>
        </w:tc>
      </w:tr>
      <w:tr w:rsidR="00D37DEA" w:rsidRPr="00DA1C86" w14:paraId="19E520BA" w14:textId="77777777" w:rsidTr="002E5B49">
        <w:trPr>
          <w:trHeight w:val="219"/>
        </w:trPr>
        <w:tc>
          <w:tcPr>
            <w:tcW w:w="8862" w:type="dxa"/>
            <w:gridSpan w:val="2"/>
          </w:tcPr>
          <w:p w14:paraId="18BCB129" w14:textId="77777777" w:rsidR="00D37DEA" w:rsidRPr="00E173A9" w:rsidRDefault="00D37DEA" w:rsidP="00685188">
            <w:pPr>
              <w:spacing w:line="240" w:lineRule="auto"/>
              <w:jc w:val="both"/>
              <w:rPr>
                <w:rFonts w:ascii="Arial" w:hAnsi="Arial" w:cs="Arial"/>
              </w:rPr>
            </w:pPr>
            <w:r w:rsidRPr="00E173A9">
              <w:rPr>
                <w:rFonts w:ascii="Arial" w:hAnsi="Arial" w:cs="Arial"/>
                <w:b/>
              </w:rPr>
              <w:t>Condiciones de ejecución</w:t>
            </w:r>
          </w:p>
        </w:tc>
      </w:tr>
      <w:tr w:rsidR="00D37DEA" w:rsidRPr="00DA1C86" w14:paraId="51AAC1E2" w14:textId="77777777" w:rsidTr="002E5B49">
        <w:trPr>
          <w:trHeight w:val="325"/>
        </w:trPr>
        <w:tc>
          <w:tcPr>
            <w:tcW w:w="4140" w:type="dxa"/>
            <w:vAlign w:val="center"/>
          </w:tcPr>
          <w:p w14:paraId="06254735" w14:textId="1CC88A36" w:rsidR="00D37DEA" w:rsidRPr="00DA1C86" w:rsidRDefault="00D37DEA" w:rsidP="00685188">
            <w:pPr>
              <w:spacing w:line="240" w:lineRule="auto"/>
              <w:jc w:val="both"/>
              <w:rPr>
                <w:rFonts w:ascii="Arial" w:hAnsi="Arial" w:cs="Arial"/>
                <w:b/>
                <w:highlight w:val="yellow"/>
              </w:rPr>
            </w:pPr>
            <w:r w:rsidRPr="00E173A9">
              <w:rPr>
                <w:rFonts w:ascii="Arial" w:hAnsi="Arial" w:cs="Arial"/>
                <w:b/>
              </w:rPr>
              <w:t>Valor del Contrato:</w:t>
            </w:r>
          </w:p>
        </w:tc>
        <w:tc>
          <w:tcPr>
            <w:tcW w:w="4722" w:type="dxa"/>
            <w:vAlign w:val="center"/>
          </w:tcPr>
          <w:p w14:paraId="5F29623E" w14:textId="7FDA450A" w:rsidR="00E67B76" w:rsidRPr="009C5824" w:rsidRDefault="009C5824" w:rsidP="002E5B49">
            <w:pPr>
              <w:rPr>
                <w:rFonts w:ascii="Arial" w:hAnsi="Arial" w:cs="Arial"/>
                <w:b/>
                <w:caps/>
                <w:highlight w:val="yellow"/>
              </w:rPr>
            </w:pPr>
            <w:r w:rsidRPr="009C5824">
              <w:rPr>
                <w:rFonts w:ascii="Arial" w:hAnsi="Arial" w:cs="Arial"/>
              </w:rPr>
              <w:t>DOCE MILLONES CIENTO OCHENTA Y NUEVE MIL DOSCIENTOS ($12.189.200)</w:t>
            </w:r>
            <w:r>
              <w:rPr>
                <w:rFonts w:ascii="Arial" w:hAnsi="Arial" w:cs="Arial"/>
              </w:rPr>
              <w:t xml:space="preserve"> M/CTE</w:t>
            </w:r>
            <w:r w:rsidRPr="009C5824">
              <w:rPr>
                <w:rFonts w:ascii="Arial" w:hAnsi="Arial" w:cs="Arial"/>
              </w:rPr>
              <w:t>.</w:t>
            </w:r>
          </w:p>
        </w:tc>
      </w:tr>
      <w:tr w:rsidR="00D37DEA" w:rsidRPr="00DA1C86" w14:paraId="68F8ADF7" w14:textId="77777777" w:rsidTr="002E5B49">
        <w:trPr>
          <w:trHeight w:val="419"/>
        </w:trPr>
        <w:tc>
          <w:tcPr>
            <w:tcW w:w="4140" w:type="dxa"/>
            <w:vMerge w:val="restart"/>
          </w:tcPr>
          <w:p w14:paraId="7BFC855E" w14:textId="77777777" w:rsidR="009C5824" w:rsidRDefault="00DE7B5A" w:rsidP="009C5824">
            <w:pPr>
              <w:jc w:val="both"/>
              <w:rPr>
                <w:rFonts w:ascii="Arial" w:hAnsi="Arial" w:cs="Arial"/>
              </w:rPr>
            </w:pPr>
            <w:r w:rsidRPr="009C5824">
              <w:rPr>
                <w:rFonts w:ascii="Arial" w:hAnsi="Arial" w:cs="Arial"/>
                <w:b/>
                <w:bCs/>
              </w:rPr>
              <w:t xml:space="preserve">Forma de pago: </w:t>
            </w:r>
            <w:r w:rsidR="009C5824" w:rsidRPr="009C5824">
              <w:rPr>
                <w:rFonts w:ascii="Arial" w:hAnsi="Arial" w:cs="Arial"/>
              </w:rPr>
              <w:t xml:space="preserve">La Contraloría General de Boyacá, pagará el valor total del contrato previa certificación de </w:t>
            </w:r>
            <w:r w:rsidR="009C5824" w:rsidRPr="009C5824">
              <w:rPr>
                <w:rFonts w:ascii="Arial" w:hAnsi="Arial" w:cs="Arial"/>
              </w:rPr>
              <w:lastRenderedPageBreak/>
              <w:t>cumplimiento, según constancia del supervisor designado para tal fin.</w:t>
            </w:r>
          </w:p>
          <w:p w14:paraId="4E04470E" w14:textId="25CE721D" w:rsidR="009C5824" w:rsidRPr="009C5824" w:rsidRDefault="009C5824" w:rsidP="009C5824">
            <w:pPr>
              <w:jc w:val="both"/>
              <w:rPr>
                <w:rFonts w:ascii="Arial" w:hAnsi="Arial" w:cs="Arial"/>
              </w:rPr>
            </w:pPr>
            <w:r w:rsidRPr="009C5824">
              <w:rPr>
                <w:rFonts w:ascii="Arial" w:hAnsi="Arial" w:cs="Arial"/>
              </w:rPr>
              <w:t>El contratista deberá aportar la factura, acreditar estar al día con el sistema integrado de seguridad social, suministrar relación por escrito de los resultados generales en porcentaje de los exámenes médicos de acuerdo a sus componentes.</w:t>
            </w:r>
          </w:p>
          <w:p w14:paraId="1ABF1DC2" w14:textId="21956841" w:rsidR="00485533" w:rsidRPr="009C5824" w:rsidRDefault="009C5824" w:rsidP="009C5824">
            <w:pPr>
              <w:jc w:val="both"/>
              <w:rPr>
                <w:rFonts w:ascii="Arial" w:hAnsi="Arial" w:cs="Arial"/>
              </w:rPr>
            </w:pPr>
            <w:r w:rsidRPr="009C5824">
              <w:rPr>
                <w:rFonts w:ascii="Arial" w:hAnsi="Arial" w:cs="Arial"/>
              </w:rPr>
              <w:t>Es importante destacar en este punto, que sobre el valor a pagar al contratista se le harán los descuentos de ley por retenciones y demás que obran dentro del ordenamiento jurídico en Colombia. Así mismo, se parte de la postura, que el futuro contratista deberá tener en cuenta que dentro de dichos honorarios y en los porcentajes de ley el pago al sistema de seguridad social integral.</w:t>
            </w:r>
          </w:p>
        </w:tc>
        <w:tc>
          <w:tcPr>
            <w:tcW w:w="4722" w:type="dxa"/>
          </w:tcPr>
          <w:p w14:paraId="30E554F3" w14:textId="71D8BE3E" w:rsidR="00D37DEA" w:rsidRPr="00DA1C86" w:rsidRDefault="00D37DEA" w:rsidP="00EA2D37">
            <w:pPr>
              <w:spacing w:line="240" w:lineRule="auto"/>
              <w:jc w:val="both"/>
              <w:rPr>
                <w:rFonts w:ascii="Arial" w:hAnsi="Arial" w:cs="Arial"/>
                <w:b/>
                <w:highlight w:val="yellow"/>
              </w:rPr>
            </w:pPr>
            <w:r w:rsidRPr="00DE7B5A">
              <w:rPr>
                <w:rFonts w:ascii="Arial" w:hAnsi="Arial" w:cs="Arial"/>
                <w:b/>
              </w:rPr>
              <w:lastRenderedPageBreak/>
              <w:t>Lugar de ejecución y/o entrega de biene</w:t>
            </w:r>
            <w:r w:rsidR="00345C6E" w:rsidRPr="00DE7B5A">
              <w:rPr>
                <w:rFonts w:ascii="Arial" w:hAnsi="Arial" w:cs="Arial"/>
                <w:b/>
              </w:rPr>
              <w:t>s:</w:t>
            </w:r>
            <w:r w:rsidR="00EA2D37" w:rsidRPr="00DE7B5A">
              <w:rPr>
                <w:rFonts w:ascii="Arial" w:hAnsi="Arial" w:cs="Arial"/>
                <w:b/>
              </w:rPr>
              <w:t xml:space="preserve"> </w:t>
            </w:r>
            <w:r w:rsidR="00DE7B5A" w:rsidRPr="00DE7B5A">
              <w:rPr>
                <w:rFonts w:ascii="Arial" w:hAnsi="Arial" w:cs="Arial"/>
                <w:bCs/>
              </w:rPr>
              <w:t xml:space="preserve">El lugar de entrega de ejecución del objeto del presente proceso de selección será la ciudad de Tunja, en las instalaciones de la Contraloría General de Boyacá, ubicada en la Carrera 9 No. 17 – 60 Pisos 3 y 4, de la ciudad </w:t>
            </w:r>
            <w:r w:rsidR="00DE7B5A" w:rsidRPr="00DE7B5A">
              <w:rPr>
                <w:rFonts w:ascii="Arial" w:hAnsi="Arial" w:cs="Arial"/>
                <w:bCs/>
              </w:rPr>
              <w:lastRenderedPageBreak/>
              <w:t>de Tunja. Para todos los efectos legales, el domicilio contractual será la ciudad de Tunja.</w:t>
            </w:r>
          </w:p>
        </w:tc>
      </w:tr>
      <w:tr w:rsidR="00D37DEA" w:rsidRPr="00DA1C86" w14:paraId="19113D6C" w14:textId="77777777" w:rsidTr="002E5B49">
        <w:trPr>
          <w:trHeight w:val="2624"/>
        </w:trPr>
        <w:tc>
          <w:tcPr>
            <w:tcW w:w="4140" w:type="dxa"/>
            <w:vMerge/>
          </w:tcPr>
          <w:p w14:paraId="2736C5B5" w14:textId="77777777" w:rsidR="00D37DEA" w:rsidRPr="00DA1C86" w:rsidRDefault="00D37DEA" w:rsidP="00685188">
            <w:pPr>
              <w:spacing w:line="240" w:lineRule="auto"/>
              <w:jc w:val="both"/>
              <w:rPr>
                <w:rFonts w:ascii="Arial" w:hAnsi="Arial" w:cs="Arial"/>
                <w:b/>
                <w:highlight w:val="yellow"/>
              </w:rPr>
            </w:pPr>
          </w:p>
        </w:tc>
        <w:tc>
          <w:tcPr>
            <w:tcW w:w="4722" w:type="dxa"/>
          </w:tcPr>
          <w:p w14:paraId="33DEBCD5" w14:textId="77777777" w:rsidR="009C5824" w:rsidRPr="009C5824" w:rsidRDefault="00D37DEA" w:rsidP="009C5824">
            <w:pPr>
              <w:jc w:val="both"/>
              <w:rPr>
                <w:rFonts w:ascii="Arial" w:hAnsi="Arial" w:cs="Arial"/>
              </w:rPr>
            </w:pPr>
            <w:r w:rsidRPr="009C5824">
              <w:rPr>
                <w:rFonts w:ascii="Arial" w:hAnsi="Arial" w:cs="Arial"/>
                <w:b/>
                <w:bCs/>
              </w:rPr>
              <w:t>Plazo:</w:t>
            </w:r>
            <w:r w:rsidR="00661D8E" w:rsidRPr="009C5824">
              <w:rPr>
                <w:rFonts w:ascii="Arial" w:hAnsi="Arial" w:cs="Arial"/>
              </w:rPr>
              <w:t xml:space="preserve"> </w:t>
            </w:r>
            <w:r w:rsidR="009C5824" w:rsidRPr="009C5824">
              <w:rPr>
                <w:rFonts w:ascii="Arial" w:hAnsi="Arial" w:cs="Arial"/>
              </w:rPr>
              <w:t>El plazo para la ejecución del contrato será de dos (02) meses, a partir de la firma del acta de inicio del contrato, la cual se suscribirá por parte del contratista y el supervisor designado por la Contraloría General de Boyacá, luego del cumplimiento de los requisitos legales para la suscripción del mismo.</w:t>
            </w:r>
          </w:p>
          <w:p w14:paraId="7B4B7695" w14:textId="02FF0D8D" w:rsidR="00184C67" w:rsidRPr="00DA1C86" w:rsidRDefault="00184C67" w:rsidP="00D32492">
            <w:pPr>
              <w:tabs>
                <w:tab w:val="num" w:pos="720"/>
              </w:tabs>
              <w:spacing w:line="240" w:lineRule="auto"/>
              <w:jc w:val="both"/>
              <w:rPr>
                <w:rFonts w:ascii="Arial" w:hAnsi="Arial" w:cs="Arial"/>
                <w:bCs/>
                <w:highlight w:val="yellow"/>
              </w:rPr>
            </w:pPr>
          </w:p>
        </w:tc>
      </w:tr>
      <w:tr w:rsidR="00D37DEA" w:rsidRPr="00DA1C86" w14:paraId="1149672A" w14:textId="77777777" w:rsidTr="002E5B49">
        <w:trPr>
          <w:trHeight w:val="4375"/>
        </w:trPr>
        <w:tc>
          <w:tcPr>
            <w:tcW w:w="4140" w:type="dxa"/>
          </w:tcPr>
          <w:p w14:paraId="58A5F904" w14:textId="77777777" w:rsidR="009C5824" w:rsidRPr="009C5824" w:rsidRDefault="00685188" w:rsidP="009C5824">
            <w:pPr>
              <w:jc w:val="both"/>
              <w:rPr>
                <w:rFonts w:ascii="Arial" w:hAnsi="Arial" w:cs="Arial"/>
              </w:rPr>
            </w:pPr>
            <w:r w:rsidRPr="009C5824">
              <w:rPr>
                <w:rFonts w:ascii="Arial" w:hAnsi="Arial" w:cs="Arial"/>
                <w:b/>
                <w:bCs/>
              </w:rPr>
              <w:t>Supervisor del Contrato:</w:t>
            </w:r>
            <w:r w:rsidR="005901BE" w:rsidRPr="009C5824">
              <w:rPr>
                <w:rFonts w:ascii="Arial" w:hAnsi="Arial" w:cs="Arial"/>
              </w:rPr>
              <w:t xml:space="preserve"> </w:t>
            </w:r>
            <w:r w:rsidR="009C5824" w:rsidRPr="009C5824">
              <w:rPr>
                <w:rFonts w:ascii="Arial" w:hAnsi="Arial" w:cs="Arial"/>
              </w:rPr>
              <w:t xml:space="preserve">La supervisión del contrato será ejercida por HELENA BARRETO NARANJO en calidad de Directora Administrativa, coadyuvada por el profesional MIGUEL IGNACIO FUNEME URIAN en calidad de Líder del Proceso de Gestión de Seguridad y Salud en el Trabajo de la Contraloría General de Boyacá o quien haga sus veces, quien contará con designación otorgada por el señor Contralor, mediante el aplicativo SECOP II teniendo en cuenta la unidad de contratación establecida en cada proceso contractual y el flujo de aprobación correspondiente para la Entidad. </w:t>
            </w:r>
          </w:p>
          <w:p w14:paraId="724F0284" w14:textId="77777777" w:rsidR="009C5824" w:rsidRPr="009C5824" w:rsidRDefault="009C5824" w:rsidP="009C5824">
            <w:pPr>
              <w:jc w:val="both"/>
              <w:rPr>
                <w:rFonts w:ascii="Arial" w:hAnsi="Arial" w:cs="Arial"/>
              </w:rPr>
            </w:pPr>
            <w:r w:rsidRPr="009C5824">
              <w:rPr>
                <w:rFonts w:ascii="Arial" w:hAnsi="Arial" w:cs="Arial"/>
              </w:rPr>
              <w:lastRenderedPageBreak/>
              <w:t xml:space="preserve">El supervisor deberá realizar su labor de conformidad con lo establecido en el artículo 84 y </w:t>
            </w:r>
            <w:proofErr w:type="spellStart"/>
            <w:r w:rsidRPr="009C5824">
              <w:rPr>
                <w:rFonts w:ascii="Arial" w:hAnsi="Arial" w:cs="Arial"/>
              </w:rPr>
              <w:t>s.s</w:t>
            </w:r>
            <w:proofErr w:type="spellEnd"/>
            <w:r w:rsidRPr="009C5824">
              <w:rPr>
                <w:rFonts w:ascii="Arial" w:hAnsi="Arial" w:cs="Arial"/>
              </w:rPr>
              <w:t xml:space="preserve"> de la Ley 1474 de 2011.</w:t>
            </w:r>
          </w:p>
          <w:p w14:paraId="6282147E" w14:textId="77777777" w:rsidR="009C5824" w:rsidRPr="009C5824" w:rsidRDefault="009C5824" w:rsidP="009C5824">
            <w:pPr>
              <w:jc w:val="both"/>
              <w:rPr>
                <w:rFonts w:ascii="Arial" w:hAnsi="Arial" w:cs="Arial"/>
              </w:rPr>
            </w:pPr>
            <w:r w:rsidRPr="009C5824">
              <w:rPr>
                <w:rFonts w:ascii="Arial" w:hAnsi="Arial" w:cs="Arial"/>
              </w:rPr>
              <w:t>La supervisión del contrato constituye seguimiento técnico, administrativo, financiero, contable y jurídico, incluyendo el cargue en la plataforma SECOP II de todos los informes y documentos correspondientes a la ejecución del contrato relacionados con la supervisión.</w:t>
            </w:r>
          </w:p>
          <w:p w14:paraId="456E257C" w14:textId="0DA31A32" w:rsidR="00DB24B8" w:rsidRPr="009C5824" w:rsidRDefault="009C5824" w:rsidP="009C5824">
            <w:pPr>
              <w:jc w:val="both"/>
              <w:rPr>
                <w:rFonts w:ascii="Arial" w:hAnsi="Arial" w:cs="Arial"/>
              </w:rPr>
            </w:pPr>
            <w:r w:rsidRPr="009C5824">
              <w:rPr>
                <w:rFonts w:ascii="Arial" w:hAnsi="Arial" w:cs="Arial"/>
              </w:rPr>
              <w:t>Así mismo, el supervisor será el encargado de verificar que el contratista cargue en la plataforma SECOP II, los documentos contractuales de su resorte.</w:t>
            </w:r>
          </w:p>
        </w:tc>
        <w:tc>
          <w:tcPr>
            <w:tcW w:w="4722" w:type="dxa"/>
          </w:tcPr>
          <w:p w14:paraId="2DA0EA4D" w14:textId="11293441" w:rsidR="0017293B" w:rsidRPr="00DA1C86" w:rsidRDefault="0017293B" w:rsidP="007D4A91">
            <w:pPr>
              <w:spacing w:line="240" w:lineRule="auto"/>
              <w:jc w:val="both"/>
              <w:rPr>
                <w:rFonts w:ascii="Arial" w:hAnsi="Arial" w:cs="Arial"/>
                <w:b/>
                <w:highlight w:val="yellow"/>
              </w:rPr>
            </w:pPr>
          </w:p>
        </w:tc>
      </w:tr>
      <w:tr w:rsidR="005D610B" w:rsidRPr="00DA1C86" w14:paraId="3F34F8B5" w14:textId="77777777" w:rsidTr="002E5B49">
        <w:trPr>
          <w:trHeight w:val="3383"/>
        </w:trPr>
        <w:tc>
          <w:tcPr>
            <w:tcW w:w="8862" w:type="dxa"/>
            <w:gridSpan w:val="2"/>
          </w:tcPr>
          <w:p w14:paraId="3E181F1F" w14:textId="6DE78720" w:rsidR="005D610B" w:rsidRPr="00954D46" w:rsidRDefault="005D610B" w:rsidP="005D610B">
            <w:pPr>
              <w:spacing w:line="240" w:lineRule="auto"/>
              <w:jc w:val="center"/>
              <w:rPr>
                <w:rFonts w:ascii="Arial" w:hAnsi="Arial" w:cs="Arial"/>
                <w:b/>
                <w:bCs/>
              </w:rPr>
            </w:pPr>
            <w:r w:rsidRPr="00954D46">
              <w:rPr>
                <w:rFonts w:ascii="Arial" w:hAnsi="Arial" w:cs="Arial"/>
                <w:b/>
                <w:bCs/>
              </w:rPr>
              <w:t>ESPECIFICACIONES TÉCNICAS</w:t>
            </w:r>
          </w:p>
          <w:tbl>
            <w:tblPr>
              <w:tblW w:w="9317" w:type="dxa"/>
              <w:jc w:val="center"/>
              <w:tblCellMar>
                <w:left w:w="70" w:type="dxa"/>
                <w:right w:w="70" w:type="dxa"/>
              </w:tblCellMar>
              <w:tblLook w:val="04A0" w:firstRow="1" w:lastRow="0" w:firstColumn="1" w:lastColumn="0" w:noHBand="0" w:noVBand="1"/>
            </w:tblPr>
            <w:tblGrid>
              <w:gridCol w:w="911"/>
              <w:gridCol w:w="2028"/>
              <w:gridCol w:w="4828"/>
              <w:gridCol w:w="1341"/>
              <w:gridCol w:w="209"/>
            </w:tblGrid>
            <w:tr w:rsidR="009C5824" w:rsidRPr="00A74615" w14:paraId="2CECF345" w14:textId="77777777" w:rsidTr="00114BAF">
              <w:trPr>
                <w:gridAfter w:val="1"/>
                <w:wAfter w:w="209" w:type="dxa"/>
                <w:trHeight w:val="450"/>
                <w:jc w:val="center"/>
              </w:trPr>
              <w:tc>
                <w:tcPr>
                  <w:tcW w:w="911" w:type="dxa"/>
                  <w:vMerge w:val="restart"/>
                  <w:tcBorders>
                    <w:top w:val="double" w:sz="6" w:space="0" w:color="34485E"/>
                    <w:left w:val="double" w:sz="6" w:space="0" w:color="34485E"/>
                    <w:bottom w:val="double" w:sz="6" w:space="0" w:color="34485E"/>
                    <w:right w:val="double" w:sz="6" w:space="0" w:color="34485E"/>
                  </w:tcBorders>
                  <w:shd w:val="clear" w:color="auto" w:fill="auto"/>
                  <w:vAlign w:val="center"/>
                  <w:hideMark/>
                </w:tcPr>
                <w:p w14:paraId="344A83CC" w14:textId="77777777" w:rsidR="009C5824" w:rsidRPr="00A74615" w:rsidRDefault="009C5824" w:rsidP="009C5824">
                  <w:pPr>
                    <w:jc w:val="center"/>
                    <w:rPr>
                      <w:rFonts w:ascii="Arial" w:eastAsia="Times New Roman" w:hAnsi="Arial" w:cs="Arial"/>
                      <w:b/>
                      <w:bCs/>
                      <w:color w:val="000000"/>
                      <w:sz w:val="14"/>
                      <w:szCs w:val="14"/>
                      <w:lang w:eastAsia="es-CO"/>
                    </w:rPr>
                  </w:pPr>
                  <w:bookmarkStart w:id="1" w:name="RANGE!B3"/>
                  <w:r w:rsidRPr="00A74615">
                    <w:rPr>
                      <w:rFonts w:ascii="Arial" w:eastAsia="Times New Roman" w:hAnsi="Arial" w:cs="Arial"/>
                      <w:b/>
                      <w:bCs/>
                      <w:color w:val="000000"/>
                      <w:sz w:val="14"/>
                      <w:szCs w:val="14"/>
                      <w:lang w:eastAsia="es-CO"/>
                    </w:rPr>
                    <w:t>ÍTEM</w:t>
                  </w:r>
                  <w:bookmarkEnd w:id="1"/>
                </w:p>
              </w:tc>
              <w:tc>
                <w:tcPr>
                  <w:tcW w:w="2028" w:type="dxa"/>
                  <w:vMerge w:val="restart"/>
                  <w:tcBorders>
                    <w:top w:val="double" w:sz="6" w:space="0" w:color="34485E"/>
                    <w:left w:val="double" w:sz="6" w:space="0" w:color="34485E"/>
                    <w:bottom w:val="double" w:sz="6" w:space="0" w:color="34485E"/>
                    <w:right w:val="double" w:sz="6" w:space="0" w:color="34485E"/>
                  </w:tcBorders>
                  <w:shd w:val="clear" w:color="auto" w:fill="auto"/>
                  <w:vAlign w:val="center"/>
                  <w:hideMark/>
                </w:tcPr>
                <w:p w14:paraId="29AEE5BA" w14:textId="77777777" w:rsidR="009C5824" w:rsidRPr="00A74615" w:rsidRDefault="009C5824" w:rsidP="009C5824">
                  <w:pPr>
                    <w:jc w:val="center"/>
                    <w:rPr>
                      <w:rFonts w:ascii="Arial" w:eastAsia="Times New Roman" w:hAnsi="Arial" w:cs="Arial"/>
                      <w:b/>
                      <w:bCs/>
                      <w:color w:val="000000"/>
                      <w:sz w:val="14"/>
                      <w:szCs w:val="14"/>
                      <w:lang w:eastAsia="es-CO"/>
                    </w:rPr>
                  </w:pPr>
                  <w:r w:rsidRPr="00A74615">
                    <w:rPr>
                      <w:rFonts w:ascii="Arial" w:eastAsia="Times New Roman" w:hAnsi="Arial" w:cs="Arial"/>
                      <w:b/>
                      <w:bCs/>
                      <w:color w:val="000000"/>
                      <w:sz w:val="14"/>
                      <w:szCs w:val="14"/>
                      <w:lang w:eastAsia="es-CO"/>
                    </w:rPr>
                    <w:t>DESCRIPCIÓN</w:t>
                  </w:r>
                </w:p>
              </w:tc>
              <w:tc>
                <w:tcPr>
                  <w:tcW w:w="4828" w:type="dxa"/>
                  <w:vMerge w:val="restart"/>
                  <w:tcBorders>
                    <w:top w:val="double" w:sz="6" w:space="0" w:color="34485E"/>
                    <w:left w:val="double" w:sz="6" w:space="0" w:color="34485E"/>
                    <w:bottom w:val="double" w:sz="6" w:space="0" w:color="34485E"/>
                    <w:right w:val="double" w:sz="6" w:space="0" w:color="34485E"/>
                  </w:tcBorders>
                  <w:shd w:val="clear" w:color="auto" w:fill="auto"/>
                  <w:vAlign w:val="center"/>
                  <w:hideMark/>
                </w:tcPr>
                <w:p w14:paraId="35AFE863" w14:textId="77777777" w:rsidR="009C5824" w:rsidRPr="00A74615" w:rsidRDefault="009C5824" w:rsidP="009C5824">
                  <w:pPr>
                    <w:jc w:val="center"/>
                    <w:rPr>
                      <w:rFonts w:ascii="Arial" w:eastAsia="Times New Roman" w:hAnsi="Arial" w:cs="Arial"/>
                      <w:b/>
                      <w:bCs/>
                      <w:color w:val="000000"/>
                      <w:sz w:val="14"/>
                      <w:szCs w:val="14"/>
                      <w:lang w:eastAsia="es-CO"/>
                    </w:rPr>
                  </w:pPr>
                  <w:r w:rsidRPr="00A74615">
                    <w:rPr>
                      <w:rFonts w:ascii="Arial" w:eastAsia="Times New Roman" w:hAnsi="Arial" w:cs="Arial"/>
                      <w:b/>
                      <w:bCs/>
                      <w:color w:val="000000"/>
                      <w:sz w:val="14"/>
                      <w:szCs w:val="14"/>
                      <w:lang w:eastAsia="es-CO"/>
                    </w:rPr>
                    <w:t>DISCRIMINADO SERVICIOS</w:t>
                  </w:r>
                </w:p>
              </w:tc>
              <w:tc>
                <w:tcPr>
                  <w:tcW w:w="1341" w:type="dxa"/>
                  <w:vMerge w:val="restart"/>
                  <w:tcBorders>
                    <w:top w:val="double" w:sz="6" w:space="0" w:color="34485E"/>
                    <w:left w:val="double" w:sz="6" w:space="0" w:color="34485E"/>
                    <w:bottom w:val="double" w:sz="6" w:space="0" w:color="34485E"/>
                    <w:right w:val="double" w:sz="6" w:space="0" w:color="34485E"/>
                  </w:tcBorders>
                  <w:shd w:val="clear" w:color="auto" w:fill="auto"/>
                  <w:vAlign w:val="center"/>
                  <w:hideMark/>
                </w:tcPr>
                <w:p w14:paraId="3872F34F" w14:textId="77777777" w:rsidR="009C5824" w:rsidRPr="00A74615" w:rsidRDefault="009C5824" w:rsidP="009C5824">
                  <w:pPr>
                    <w:jc w:val="center"/>
                    <w:rPr>
                      <w:rFonts w:ascii="Arial" w:eastAsia="Times New Roman" w:hAnsi="Arial" w:cs="Arial"/>
                      <w:b/>
                      <w:bCs/>
                      <w:color w:val="000000"/>
                      <w:sz w:val="14"/>
                      <w:szCs w:val="14"/>
                      <w:lang w:eastAsia="es-CO"/>
                    </w:rPr>
                  </w:pPr>
                  <w:r w:rsidRPr="00A74615">
                    <w:rPr>
                      <w:rFonts w:ascii="Arial" w:eastAsia="Times New Roman" w:hAnsi="Arial" w:cs="Arial"/>
                      <w:b/>
                      <w:bCs/>
                      <w:color w:val="000000"/>
                      <w:sz w:val="14"/>
                      <w:szCs w:val="14"/>
                      <w:lang w:eastAsia="es-CO"/>
                    </w:rPr>
                    <w:t>CANTIDAD</w:t>
                  </w:r>
                </w:p>
              </w:tc>
            </w:tr>
            <w:tr w:rsidR="009C5824" w:rsidRPr="00A74615" w14:paraId="432A8BEB" w14:textId="77777777" w:rsidTr="00114BAF">
              <w:trPr>
                <w:trHeight w:val="265"/>
                <w:jc w:val="center"/>
              </w:trPr>
              <w:tc>
                <w:tcPr>
                  <w:tcW w:w="911" w:type="dxa"/>
                  <w:vMerge/>
                  <w:tcBorders>
                    <w:top w:val="double" w:sz="6" w:space="0" w:color="34485E"/>
                    <w:left w:val="double" w:sz="6" w:space="0" w:color="34485E"/>
                    <w:bottom w:val="double" w:sz="6" w:space="0" w:color="34485E"/>
                    <w:right w:val="double" w:sz="6" w:space="0" w:color="34485E"/>
                  </w:tcBorders>
                  <w:vAlign w:val="center"/>
                  <w:hideMark/>
                </w:tcPr>
                <w:p w14:paraId="193D622E" w14:textId="77777777" w:rsidR="009C5824" w:rsidRPr="00A74615" w:rsidRDefault="009C5824" w:rsidP="009C5824">
                  <w:pPr>
                    <w:rPr>
                      <w:rFonts w:ascii="Arial" w:eastAsia="Times New Roman" w:hAnsi="Arial" w:cs="Arial"/>
                      <w:b/>
                      <w:bCs/>
                      <w:color w:val="000000"/>
                      <w:sz w:val="14"/>
                      <w:szCs w:val="14"/>
                      <w:lang w:eastAsia="es-CO"/>
                    </w:rPr>
                  </w:pPr>
                </w:p>
              </w:tc>
              <w:tc>
                <w:tcPr>
                  <w:tcW w:w="2028" w:type="dxa"/>
                  <w:vMerge/>
                  <w:tcBorders>
                    <w:top w:val="double" w:sz="6" w:space="0" w:color="34485E"/>
                    <w:left w:val="double" w:sz="6" w:space="0" w:color="34485E"/>
                    <w:bottom w:val="double" w:sz="6" w:space="0" w:color="34485E"/>
                    <w:right w:val="double" w:sz="6" w:space="0" w:color="34485E"/>
                  </w:tcBorders>
                  <w:vAlign w:val="center"/>
                  <w:hideMark/>
                </w:tcPr>
                <w:p w14:paraId="62EC3675" w14:textId="77777777" w:rsidR="009C5824" w:rsidRPr="00A74615" w:rsidRDefault="009C5824" w:rsidP="009C5824">
                  <w:pPr>
                    <w:rPr>
                      <w:rFonts w:ascii="Arial" w:eastAsia="Times New Roman" w:hAnsi="Arial" w:cs="Arial"/>
                      <w:b/>
                      <w:bCs/>
                      <w:color w:val="000000"/>
                      <w:sz w:val="14"/>
                      <w:szCs w:val="14"/>
                      <w:lang w:eastAsia="es-CO"/>
                    </w:rPr>
                  </w:pPr>
                </w:p>
              </w:tc>
              <w:tc>
                <w:tcPr>
                  <w:tcW w:w="4828" w:type="dxa"/>
                  <w:vMerge/>
                  <w:tcBorders>
                    <w:top w:val="double" w:sz="6" w:space="0" w:color="34485E"/>
                    <w:left w:val="double" w:sz="6" w:space="0" w:color="34485E"/>
                    <w:bottom w:val="double" w:sz="6" w:space="0" w:color="34485E"/>
                    <w:right w:val="double" w:sz="6" w:space="0" w:color="34485E"/>
                  </w:tcBorders>
                  <w:vAlign w:val="center"/>
                  <w:hideMark/>
                </w:tcPr>
                <w:p w14:paraId="1AF205BE" w14:textId="77777777" w:rsidR="009C5824" w:rsidRPr="00A74615" w:rsidRDefault="009C5824" w:rsidP="009C5824">
                  <w:pPr>
                    <w:rPr>
                      <w:rFonts w:ascii="Arial" w:eastAsia="Times New Roman" w:hAnsi="Arial" w:cs="Arial"/>
                      <w:b/>
                      <w:bCs/>
                      <w:color w:val="000000"/>
                      <w:sz w:val="14"/>
                      <w:szCs w:val="14"/>
                      <w:lang w:eastAsia="es-CO"/>
                    </w:rPr>
                  </w:pPr>
                </w:p>
              </w:tc>
              <w:tc>
                <w:tcPr>
                  <w:tcW w:w="1341" w:type="dxa"/>
                  <w:vMerge/>
                  <w:tcBorders>
                    <w:top w:val="double" w:sz="6" w:space="0" w:color="34485E"/>
                    <w:left w:val="double" w:sz="6" w:space="0" w:color="34485E"/>
                    <w:bottom w:val="double" w:sz="6" w:space="0" w:color="34485E"/>
                    <w:right w:val="double" w:sz="6" w:space="0" w:color="34485E"/>
                  </w:tcBorders>
                  <w:vAlign w:val="center"/>
                  <w:hideMark/>
                </w:tcPr>
                <w:p w14:paraId="51D2F854" w14:textId="77777777" w:rsidR="009C5824" w:rsidRPr="00A74615" w:rsidRDefault="009C5824" w:rsidP="009C5824">
                  <w:pPr>
                    <w:rPr>
                      <w:rFonts w:ascii="Arial" w:eastAsia="Times New Roman" w:hAnsi="Arial" w:cs="Arial"/>
                      <w:b/>
                      <w:bCs/>
                      <w:color w:val="000000"/>
                      <w:sz w:val="14"/>
                      <w:szCs w:val="14"/>
                      <w:lang w:eastAsia="es-CO"/>
                    </w:rPr>
                  </w:pPr>
                </w:p>
              </w:tc>
              <w:tc>
                <w:tcPr>
                  <w:tcW w:w="209" w:type="dxa"/>
                  <w:tcBorders>
                    <w:top w:val="nil"/>
                    <w:left w:val="nil"/>
                    <w:bottom w:val="nil"/>
                    <w:right w:val="nil"/>
                  </w:tcBorders>
                  <w:shd w:val="clear" w:color="auto" w:fill="auto"/>
                  <w:noWrap/>
                  <w:vAlign w:val="bottom"/>
                  <w:hideMark/>
                </w:tcPr>
                <w:p w14:paraId="258D9219" w14:textId="77777777" w:rsidR="009C5824" w:rsidRPr="00A74615" w:rsidRDefault="009C5824" w:rsidP="009C5824">
                  <w:pPr>
                    <w:jc w:val="center"/>
                    <w:rPr>
                      <w:rFonts w:ascii="Arial" w:eastAsia="Times New Roman" w:hAnsi="Arial" w:cs="Arial"/>
                      <w:b/>
                      <w:bCs/>
                      <w:color w:val="000000"/>
                      <w:sz w:val="14"/>
                      <w:szCs w:val="14"/>
                      <w:lang w:eastAsia="es-CO"/>
                    </w:rPr>
                  </w:pPr>
                </w:p>
              </w:tc>
            </w:tr>
            <w:tr w:rsidR="009C5824" w:rsidRPr="00A74615" w14:paraId="685CABC3" w14:textId="77777777" w:rsidTr="00114BAF">
              <w:trPr>
                <w:trHeight w:val="1660"/>
                <w:jc w:val="center"/>
              </w:trPr>
              <w:tc>
                <w:tcPr>
                  <w:tcW w:w="911" w:type="dxa"/>
                  <w:tcBorders>
                    <w:top w:val="nil"/>
                    <w:left w:val="double" w:sz="6" w:space="0" w:color="34485E"/>
                    <w:bottom w:val="nil"/>
                    <w:right w:val="double" w:sz="6" w:space="0" w:color="34485E"/>
                  </w:tcBorders>
                  <w:shd w:val="clear" w:color="auto" w:fill="auto"/>
                  <w:vAlign w:val="center"/>
                  <w:hideMark/>
                </w:tcPr>
                <w:p w14:paraId="5246911C" w14:textId="77777777" w:rsidR="009C5824" w:rsidRPr="00A74615" w:rsidRDefault="009C5824" w:rsidP="009C5824">
                  <w:pPr>
                    <w:jc w:val="center"/>
                    <w:rPr>
                      <w:rFonts w:ascii="Times New Roman" w:eastAsia="Times New Roman" w:hAnsi="Times New Roman"/>
                      <w:color w:val="000000"/>
                      <w:sz w:val="14"/>
                      <w:szCs w:val="14"/>
                      <w:lang w:eastAsia="es-CO"/>
                    </w:rPr>
                  </w:pPr>
                  <w:r w:rsidRPr="00A74615">
                    <w:rPr>
                      <w:rFonts w:ascii="Times New Roman" w:eastAsia="Times New Roman" w:hAnsi="Times New Roman"/>
                      <w:color w:val="000000"/>
                      <w:sz w:val="14"/>
                      <w:szCs w:val="14"/>
                      <w:lang w:eastAsia="es-CO"/>
                    </w:rPr>
                    <w:t>1</w:t>
                  </w:r>
                </w:p>
              </w:tc>
              <w:tc>
                <w:tcPr>
                  <w:tcW w:w="2028" w:type="dxa"/>
                  <w:tcBorders>
                    <w:top w:val="nil"/>
                    <w:left w:val="nil"/>
                    <w:bottom w:val="nil"/>
                    <w:right w:val="double" w:sz="6" w:space="0" w:color="34485E"/>
                  </w:tcBorders>
                  <w:shd w:val="clear" w:color="auto" w:fill="auto"/>
                  <w:vAlign w:val="center"/>
                  <w:hideMark/>
                </w:tcPr>
                <w:p w14:paraId="7839B7BC" w14:textId="77777777" w:rsidR="009C5824" w:rsidRPr="00A74615" w:rsidRDefault="009C5824" w:rsidP="009C5824">
                  <w:pPr>
                    <w:jc w:val="center"/>
                    <w:rPr>
                      <w:rFonts w:ascii="Times New Roman" w:eastAsia="Times New Roman" w:hAnsi="Times New Roman"/>
                      <w:color w:val="000000"/>
                      <w:sz w:val="14"/>
                      <w:szCs w:val="14"/>
                      <w:lang w:eastAsia="es-CO"/>
                    </w:rPr>
                  </w:pPr>
                  <w:r w:rsidRPr="00A74615">
                    <w:rPr>
                      <w:rFonts w:ascii="Times New Roman" w:eastAsia="Times New Roman" w:hAnsi="Times New Roman"/>
                      <w:color w:val="000000"/>
                      <w:sz w:val="14"/>
                      <w:szCs w:val="14"/>
                      <w:lang w:eastAsia="es-CO"/>
                    </w:rPr>
                    <w:t>PAQUETE ADMINISTRATIVO O BASICO</w:t>
                  </w:r>
                </w:p>
              </w:tc>
              <w:tc>
                <w:tcPr>
                  <w:tcW w:w="4828" w:type="dxa"/>
                  <w:tcBorders>
                    <w:top w:val="nil"/>
                    <w:left w:val="nil"/>
                    <w:bottom w:val="nil"/>
                    <w:right w:val="double" w:sz="6" w:space="0" w:color="34485E"/>
                  </w:tcBorders>
                  <w:shd w:val="clear" w:color="auto" w:fill="auto"/>
                  <w:vAlign w:val="center"/>
                  <w:hideMark/>
                </w:tcPr>
                <w:p w14:paraId="594A9BF6" w14:textId="77777777" w:rsidR="009C5824" w:rsidRPr="00A74615" w:rsidRDefault="009C5824" w:rsidP="009C5824">
                  <w:pPr>
                    <w:jc w:val="both"/>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EXAMEN MEDICO OCUPACIONAL (INGRESO, PERIODICO O EGRESO) CON ENFASIS OSTEOMUSCULAR QUE INCLUYE ANEXO CARDIOVASCULAR, AUDIOMETRIA, OPTOMETRIA, HEMOGRAMA IV (INDICES ERITROCITARIOS, LEUCOGRAMA, INDICES PLAQUETARIOS E HISTOGRAMA) AUTOMATIZADO PERFIL LIPIDICO (HDL, LDL, COL TOTAL Y TRIGLICERIDOS) GLUCOSA EN SUERO U OTRO FLUIDO DIFERENTE A ORINA GLUCOSA EN SUERO U OTRO FLUIDO DIFERENTE A ORINA</w:t>
                  </w:r>
                </w:p>
              </w:tc>
              <w:tc>
                <w:tcPr>
                  <w:tcW w:w="1341" w:type="dxa"/>
                  <w:tcBorders>
                    <w:top w:val="nil"/>
                    <w:left w:val="nil"/>
                    <w:bottom w:val="nil"/>
                    <w:right w:val="double" w:sz="6" w:space="0" w:color="34485E"/>
                  </w:tcBorders>
                  <w:shd w:val="clear" w:color="auto" w:fill="auto"/>
                  <w:vAlign w:val="center"/>
                  <w:hideMark/>
                </w:tcPr>
                <w:p w14:paraId="1E4DFF2A" w14:textId="77777777" w:rsidR="009C5824" w:rsidRPr="00A74615" w:rsidRDefault="009C5824" w:rsidP="009C5824">
                  <w:pPr>
                    <w:jc w:val="center"/>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74</w:t>
                  </w:r>
                </w:p>
              </w:tc>
              <w:tc>
                <w:tcPr>
                  <w:tcW w:w="209" w:type="dxa"/>
                  <w:vAlign w:val="center"/>
                  <w:hideMark/>
                </w:tcPr>
                <w:p w14:paraId="3142BD15" w14:textId="77777777" w:rsidR="009C5824" w:rsidRPr="00A74615" w:rsidRDefault="009C5824" w:rsidP="009C5824">
                  <w:pPr>
                    <w:rPr>
                      <w:rFonts w:ascii="Times New Roman" w:eastAsia="Times New Roman" w:hAnsi="Times New Roman"/>
                      <w:sz w:val="20"/>
                      <w:szCs w:val="20"/>
                      <w:lang w:eastAsia="es-CO"/>
                    </w:rPr>
                  </w:pPr>
                </w:p>
              </w:tc>
            </w:tr>
            <w:tr w:rsidR="009C5824" w:rsidRPr="00A74615" w14:paraId="73AA02C2" w14:textId="77777777" w:rsidTr="00114BAF">
              <w:trPr>
                <w:trHeight w:val="1690"/>
                <w:jc w:val="center"/>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64F93" w14:textId="77777777" w:rsidR="009C5824" w:rsidRPr="00A74615" w:rsidRDefault="009C5824" w:rsidP="009C5824">
                  <w:pPr>
                    <w:jc w:val="center"/>
                    <w:rPr>
                      <w:rFonts w:ascii="Times New Roman" w:eastAsia="Times New Roman" w:hAnsi="Times New Roman"/>
                      <w:color w:val="000000"/>
                      <w:sz w:val="14"/>
                      <w:szCs w:val="14"/>
                      <w:lang w:eastAsia="es-CO"/>
                    </w:rPr>
                  </w:pPr>
                  <w:r w:rsidRPr="00A74615">
                    <w:rPr>
                      <w:rFonts w:ascii="Times New Roman" w:eastAsia="Times New Roman" w:hAnsi="Times New Roman"/>
                      <w:color w:val="000000"/>
                      <w:sz w:val="14"/>
                      <w:szCs w:val="14"/>
                      <w:lang w:eastAsia="es-CO"/>
                    </w:rPr>
                    <w:t>2</w:t>
                  </w:r>
                </w:p>
              </w:tc>
              <w:tc>
                <w:tcPr>
                  <w:tcW w:w="2028" w:type="dxa"/>
                  <w:tcBorders>
                    <w:top w:val="single" w:sz="4" w:space="0" w:color="auto"/>
                    <w:left w:val="nil"/>
                    <w:bottom w:val="single" w:sz="4" w:space="0" w:color="auto"/>
                    <w:right w:val="single" w:sz="4" w:space="0" w:color="auto"/>
                  </w:tcBorders>
                  <w:shd w:val="clear" w:color="auto" w:fill="auto"/>
                  <w:vAlign w:val="center"/>
                  <w:hideMark/>
                </w:tcPr>
                <w:p w14:paraId="2C979E49" w14:textId="77777777" w:rsidR="009C5824" w:rsidRPr="00A74615" w:rsidRDefault="009C5824" w:rsidP="009C5824">
                  <w:pPr>
                    <w:jc w:val="center"/>
                    <w:rPr>
                      <w:rFonts w:ascii="Times New Roman" w:eastAsia="Times New Roman" w:hAnsi="Times New Roman"/>
                      <w:b/>
                      <w:bCs/>
                      <w:color w:val="000000"/>
                      <w:sz w:val="14"/>
                      <w:szCs w:val="14"/>
                      <w:lang w:eastAsia="es-CO"/>
                    </w:rPr>
                  </w:pPr>
                  <w:r w:rsidRPr="00A74615">
                    <w:rPr>
                      <w:rFonts w:ascii="Times New Roman" w:eastAsia="Times New Roman" w:hAnsi="Times New Roman"/>
                      <w:b/>
                      <w:bCs/>
                      <w:color w:val="000000"/>
                      <w:sz w:val="14"/>
                      <w:szCs w:val="14"/>
                      <w:lang w:eastAsia="es-CO"/>
                    </w:rPr>
                    <w:t>PAQUETE CONDUCTORES</w:t>
                  </w:r>
                </w:p>
              </w:tc>
              <w:tc>
                <w:tcPr>
                  <w:tcW w:w="4828" w:type="dxa"/>
                  <w:tcBorders>
                    <w:top w:val="single" w:sz="4" w:space="0" w:color="auto"/>
                    <w:left w:val="nil"/>
                    <w:bottom w:val="single" w:sz="4" w:space="0" w:color="auto"/>
                    <w:right w:val="single" w:sz="4" w:space="0" w:color="auto"/>
                  </w:tcBorders>
                  <w:shd w:val="clear" w:color="auto" w:fill="auto"/>
                  <w:vAlign w:val="center"/>
                  <w:hideMark/>
                </w:tcPr>
                <w:p w14:paraId="4FA00EDD" w14:textId="77777777" w:rsidR="009C5824" w:rsidRPr="00A74615" w:rsidRDefault="009C5824" w:rsidP="009C5824">
                  <w:pPr>
                    <w:jc w:val="both"/>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EXAMEN MEDICO OCUPACIONAL (INGRESO, PERIODICO O EGRESO) CON ENFASIS OSTEOMUSCULAR QUE INCLUYE ANEXO CARDIOVASCULAR, ANEXO RESPIRATORIO, ENFASIS METABOLICO, AUDIOMETRIA, OPTOMETRIA, PSICOSENSOMETRICO, ELECTROCARDIOGRAMA OCUPACIONAL, ESPIROMETRIA OCUPACIONAL, HEMOGRAMA IV (INDICES ERITROCITARIOS, LEUCOGRAMA, INDICES LAQUETARIOS E HISTOGRAMA) AUTOMATIZADO, PERFIL LIPIDICO (HDL, LDL, COL TOTAL Y TRIGLICERIDOS), GLUCOSA EN SUERO U OTRO FLUIDO DIFERENTE A ORINA</w:t>
                  </w:r>
                </w:p>
              </w:tc>
              <w:tc>
                <w:tcPr>
                  <w:tcW w:w="1341" w:type="dxa"/>
                  <w:tcBorders>
                    <w:top w:val="single" w:sz="4" w:space="0" w:color="auto"/>
                    <w:left w:val="nil"/>
                    <w:bottom w:val="single" w:sz="4" w:space="0" w:color="auto"/>
                    <w:right w:val="single" w:sz="4" w:space="0" w:color="auto"/>
                  </w:tcBorders>
                  <w:shd w:val="clear" w:color="auto" w:fill="auto"/>
                  <w:vAlign w:val="center"/>
                  <w:hideMark/>
                </w:tcPr>
                <w:p w14:paraId="4A6724E7" w14:textId="77777777" w:rsidR="009C5824" w:rsidRPr="00A74615" w:rsidRDefault="009C5824" w:rsidP="009C5824">
                  <w:pPr>
                    <w:jc w:val="center"/>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2</w:t>
                  </w:r>
                </w:p>
              </w:tc>
              <w:tc>
                <w:tcPr>
                  <w:tcW w:w="209" w:type="dxa"/>
                  <w:vAlign w:val="center"/>
                  <w:hideMark/>
                </w:tcPr>
                <w:p w14:paraId="71FF8BFB" w14:textId="77777777" w:rsidR="009C5824" w:rsidRPr="00A74615" w:rsidRDefault="009C5824" w:rsidP="009C5824">
                  <w:pPr>
                    <w:rPr>
                      <w:rFonts w:ascii="Times New Roman" w:eastAsia="Times New Roman" w:hAnsi="Times New Roman"/>
                      <w:sz w:val="20"/>
                      <w:szCs w:val="20"/>
                      <w:lang w:eastAsia="es-CO"/>
                    </w:rPr>
                  </w:pPr>
                </w:p>
              </w:tc>
            </w:tr>
            <w:tr w:rsidR="009C5824" w:rsidRPr="00A74615" w14:paraId="333DA35E" w14:textId="77777777" w:rsidTr="00114BAF">
              <w:trPr>
                <w:trHeight w:val="1973"/>
                <w:jc w:val="center"/>
              </w:trPr>
              <w:tc>
                <w:tcPr>
                  <w:tcW w:w="911" w:type="dxa"/>
                  <w:tcBorders>
                    <w:top w:val="nil"/>
                    <w:left w:val="double" w:sz="6" w:space="0" w:color="34485E"/>
                    <w:bottom w:val="nil"/>
                    <w:right w:val="double" w:sz="6" w:space="0" w:color="34485E"/>
                  </w:tcBorders>
                  <w:shd w:val="clear" w:color="auto" w:fill="auto"/>
                  <w:vAlign w:val="center"/>
                  <w:hideMark/>
                </w:tcPr>
                <w:p w14:paraId="5C38BFF1" w14:textId="77777777" w:rsidR="009C5824" w:rsidRPr="00A74615" w:rsidRDefault="009C5824" w:rsidP="009C5824">
                  <w:pPr>
                    <w:jc w:val="right"/>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3</w:t>
                  </w:r>
                </w:p>
              </w:tc>
              <w:tc>
                <w:tcPr>
                  <w:tcW w:w="2028" w:type="dxa"/>
                  <w:tcBorders>
                    <w:top w:val="nil"/>
                    <w:left w:val="nil"/>
                    <w:bottom w:val="nil"/>
                    <w:right w:val="double" w:sz="6" w:space="0" w:color="34485E"/>
                  </w:tcBorders>
                  <w:shd w:val="clear" w:color="auto" w:fill="auto"/>
                  <w:vAlign w:val="center"/>
                  <w:hideMark/>
                </w:tcPr>
                <w:p w14:paraId="082856F2" w14:textId="77777777" w:rsidR="009C5824" w:rsidRPr="00A74615" w:rsidRDefault="009C5824" w:rsidP="009C5824">
                  <w:pPr>
                    <w:jc w:val="center"/>
                    <w:rPr>
                      <w:rFonts w:ascii="Times New Roman" w:eastAsia="Times New Roman" w:hAnsi="Times New Roman"/>
                      <w:b/>
                      <w:bCs/>
                      <w:color w:val="000000"/>
                      <w:sz w:val="14"/>
                      <w:szCs w:val="14"/>
                      <w:lang w:eastAsia="es-CO"/>
                    </w:rPr>
                  </w:pPr>
                  <w:r w:rsidRPr="00A74615">
                    <w:rPr>
                      <w:rFonts w:ascii="Times New Roman" w:eastAsia="Times New Roman" w:hAnsi="Times New Roman"/>
                      <w:b/>
                      <w:bCs/>
                      <w:color w:val="000000"/>
                      <w:sz w:val="14"/>
                      <w:szCs w:val="14"/>
                      <w:lang w:eastAsia="es-CO"/>
                    </w:rPr>
                    <w:t>PAQUETE PERSONAL SERVICIOS GENERALES</w:t>
                  </w:r>
                </w:p>
              </w:tc>
              <w:tc>
                <w:tcPr>
                  <w:tcW w:w="4828" w:type="dxa"/>
                  <w:tcBorders>
                    <w:top w:val="nil"/>
                    <w:left w:val="nil"/>
                    <w:bottom w:val="double" w:sz="6" w:space="0" w:color="34485E"/>
                    <w:right w:val="double" w:sz="6" w:space="0" w:color="34485E"/>
                  </w:tcBorders>
                  <w:shd w:val="clear" w:color="auto" w:fill="auto"/>
                  <w:vAlign w:val="center"/>
                  <w:hideMark/>
                </w:tcPr>
                <w:p w14:paraId="0E9C45F4" w14:textId="77777777" w:rsidR="009C5824" w:rsidRPr="00A74615" w:rsidRDefault="009C5824" w:rsidP="009C5824">
                  <w:pPr>
                    <w:jc w:val="both"/>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EXAMEN MEDICO OCUPACIONAL (INGRESO, PERIODICO O EGRESO) CON ENFASIS OSTEOMUSCULAR QUE INCLUYA ANEXO CARDIOVASCULAR, ANEXO DERMATOLOGICO, ENFASIS METABOLICO ENFASIS EN MANIPULACIÓN DE ALIMENTOS, AUDIOMETRIA, OPTOMETRIA, HEMOGRAMA IV (INDICES ERITROCITARIOS, LEUCOGRAMA, INDICES PLAQUETARIOS E HISTOGRAMA), AUTOMATIZADO PERFIL LIPIDICO (HDL, LDL, COL TOTAL Y TRIGLICERIDOS), GLUCOSA EN SUERO U OTRO FLUIDO DIFERENTE A ORINA, COPROLOGICO, EXAMEN DIRECTO PARA HONGOS [KOH], FROTIS DE FARINGE</w:t>
                  </w:r>
                </w:p>
              </w:tc>
              <w:tc>
                <w:tcPr>
                  <w:tcW w:w="1341" w:type="dxa"/>
                  <w:tcBorders>
                    <w:top w:val="nil"/>
                    <w:left w:val="nil"/>
                    <w:bottom w:val="nil"/>
                    <w:right w:val="double" w:sz="6" w:space="0" w:color="34485E"/>
                  </w:tcBorders>
                  <w:shd w:val="clear" w:color="auto" w:fill="auto"/>
                  <w:vAlign w:val="center"/>
                  <w:hideMark/>
                </w:tcPr>
                <w:p w14:paraId="1C34526C" w14:textId="77777777" w:rsidR="009C5824" w:rsidRPr="00A74615" w:rsidRDefault="009C5824" w:rsidP="009C5824">
                  <w:pPr>
                    <w:jc w:val="center"/>
                    <w:rPr>
                      <w:rFonts w:ascii="Arial" w:eastAsia="Times New Roman" w:hAnsi="Arial" w:cs="Arial"/>
                      <w:color w:val="000000"/>
                      <w:sz w:val="14"/>
                      <w:szCs w:val="14"/>
                      <w:lang w:eastAsia="es-CO"/>
                    </w:rPr>
                  </w:pPr>
                  <w:r w:rsidRPr="00A74615">
                    <w:rPr>
                      <w:rFonts w:ascii="Arial" w:eastAsia="Times New Roman" w:hAnsi="Arial" w:cs="Arial"/>
                      <w:color w:val="000000"/>
                      <w:sz w:val="14"/>
                      <w:szCs w:val="14"/>
                      <w:lang w:eastAsia="es-CO"/>
                    </w:rPr>
                    <w:t>3</w:t>
                  </w:r>
                </w:p>
              </w:tc>
              <w:tc>
                <w:tcPr>
                  <w:tcW w:w="209" w:type="dxa"/>
                  <w:vAlign w:val="center"/>
                  <w:hideMark/>
                </w:tcPr>
                <w:p w14:paraId="1E4AB63A" w14:textId="77777777" w:rsidR="009C5824" w:rsidRPr="00A74615" w:rsidRDefault="009C5824" w:rsidP="009C5824">
                  <w:pPr>
                    <w:rPr>
                      <w:rFonts w:ascii="Times New Roman" w:eastAsia="Times New Roman" w:hAnsi="Times New Roman"/>
                      <w:sz w:val="20"/>
                      <w:szCs w:val="20"/>
                      <w:lang w:eastAsia="es-CO"/>
                    </w:rPr>
                  </w:pPr>
                </w:p>
              </w:tc>
            </w:tr>
            <w:tr w:rsidR="009C5824" w:rsidRPr="00A74615" w14:paraId="1F234B92" w14:textId="77777777" w:rsidTr="00114BAF">
              <w:trPr>
                <w:trHeight w:val="2491"/>
                <w:jc w:val="center"/>
              </w:trPr>
              <w:tc>
                <w:tcPr>
                  <w:tcW w:w="911" w:type="dxa"/>
                  <w:tcBorders>
                    <w:top w:val="double" w:sz="6" w:space="0" w:color="34485E"/>
                    <w:left w:val="double" w:sz="6" w:space="0" w:color="34485E"/>
                    <w:bottom w:val="double" w:sz="6" w:space="0" w:color="auto"/>
                    <w:right w:val="double" w:sz="6" w:space="0" w:color="34485E"/>
                  </w:tcBorders>
                  <w:shd w:val="clear" w:color="auto" w:fill="auto"/>
                  <w:vAlign w:val="center"/>
                  <w:hideMark/>
                </w:tcPr>
                <w:p w14:paraId="5EB10DE3" w14:textId="77777777" w:rsidR="009C5824" w:rsidRPr="00A74615" w:rsidRDefault="009C5824" w:rsidP="009C5824">
                  <w:pPr>
                    <w:jc w:val="center"/>
                    <w:rPr>
                      <w:rFonts w:ascii="Arial" w:eastAsia="Times New Roman" w:hAnsi="Arial" w:cs="Arial"/>
                      <w:color w:val="000000"/>
                      <w:sz w:val="16"/>
                      <w:szCs w:val="16"/>
                      <w:lang w:eastAsia="es-CO"/>
                    </w:rPr>
                  </w:pPr>
                  <w:r w:rsidRPr="00A74615">
                    <w:rPr>
                      <w:rFonts w:ascii="Arial" w:eastAsia="Times New Roman" w:hAnsi="Arial" w:cs="Arial"/>
                      <w:color w:val="000000"/>
                      <w:sz w:val="16"/>
                      <w:szCs w:val="16"/>
                      <w:lang w:eastAsia="es-CO"/>
                    </w:rPr>
                    <w:lastRenderedPageBreak/>
                    <w:t>4</w:t>
                  </w:r>
                </w:p>
              </w:tc>
              <w:tc>
                <w:tcPr>
                  <w:tcW w:w="2028" w:type="dxa"/>
                  <w:tcBorders>
                    <w:top w:val="double" w:sz="6" w:space="0" w:color="34485E"/>
                    <w:left w:val="nil"/>
                    <w:bottom w:val="double" w:sz="6" w:space="0" w:color="auto"/>
                    <w:right w:val="double" w:sz="6" w:space="0" w:color="34485E"/>
                  </w:tcBorders>
                  <w:shd w:val="clear" w:color="auto" w:fill="auto"/>
                  <w:vAlign w:val="center"/>
                  <w:hideMark/>
                </w:tcPr>
                <w:p w14:paraId="496E94E8" w14:textId="77777777" w:rsidR="009C5824" w:rsidRPr="00A74615" w:rsidRDefault="009C5824" w:rsidP="009C5824">
                  <w:pPr>
                    <w:jc w:val="center"/>
                    <w:rPr>
                      <w:rFonts w:ascii="Arial" w:eastAsia="Times New Roman" w:hAnsi="Arial" w:cs="Arial"/>
                      <w:b/>
                      <w:bCs/>
                      <w:color w:val="000000"/>
                      <w:sz w:val="14"/>
                      <w:szCs w:val="14"/>
                      <w:lang w:eastAsia="es-CO"/>
                    </w:rPr>
                  </w:pPr>
                  <w:r w:rsidRPr="00A74615">
                    <w:rPr>
                      <w:rFonts w:ascii="Arial" w:eastAsia="Times New Roman" w:hAnsi="Arial" w:cs="Arial"/>
                      <w:b/>
                      <w:bCs/>
                      <w:color w:val="000000"/>
                      <w:sz w:val="14"/>
                      <w:szCs w:val="14"/>
                      <w:lang w:eastAsia="es-CO"/>
                    </w:rPr>
                    <w:t>ANALISIS DE PUESTO DE TRABAJO</w:t>
                  </w:r>
                </w:p>
              </w:tc>
              <w:tc>
                <w:tcPr>
                  <w:tcW w:w="4828" w:type="dxa"/>
                  <w:tcBorders>
                    <w:top w:val="nil"/>
                    <w:left w:val="nil"/>
                    <w:bottom w:val="double" w:sz="6" w:space="0" w:color="auto"/>
                    <w:right w:val="double" w:sz="6" w:space="0" w:color="34485E"/>
                  </w:tcBorders>
                  <w:shd w:val="clear" w:color="auto" w:fill="auto"/>
                  <w:vAlign w:val="center"/>
                  <w:hideMark/>
                </w:tcPr>
                <w:p w14:paraId="32536126" w14:textId="77777777" w:rsidR="009C5824" w:rsidRPr="00A74615" w:rsidRDefault="009C5824" w:rsidP="009C5824">
                  <w:pPr>
                    <w:jc w:val="both"/>
                    <w:rPr>
                      <w:rFonts w:ascii="Arial" w:eastAsia="Times New Roman" w:hAnsi="Arial" w:cs="Arial"/>
                      <w:color w:val="000000"/>
                      <w:sz w:val="16"/>
                      <w:szCs w:val="16"/>
                      <w:lang w:eastAsia="es-CO"/>
                    </w:rPr>
                  </w:pPr>
                  <w:r w:rsidRPr="00A74615">
                    <w:rPr>
                      <w:rFonts w:ascii="Arial" w:eastAsia="Times New Roman" w:hAnsi="Arial" w:cs="Arial"/>
                      <w:color w:val="000000"/>
                      <w:sz w:val="16"/>
                      <w:szCs w:val="16"/>
                      <w:lang w:eastAsia="es-CO"/>
                    </w:rPr>
                    <w:t>Procedimiento sistemático, participativo, riguroso y ético llevado a cabo por un profesional con licencia en Seguridad y Salud en el trabajo o salud ocupacional a través del cual se realiza la recolección, evaluación y organización de información del contexto del individuo y de la(s) actividad(es) laboral(es) de un trabajador (valoración transversal ocupacional) para determinar la exposición a factores de riesgo ocupacionales (sus características, las variaciones, la dosis acumulada, las determinantes, la temporalidad, los niveles de riesgo) relacionados con las condiciones del puesto de trabajo y el riesgo del desarrollo progresivo de una presunta enfermedad laboral.         Hace parte de los documentos requeridos por las EPS para dictaminar la adecuada y oportuna calificación de origen de diferentes enfermedades en los trabajadores y construcción del soporte documental relacionado con la exposición laboral. (Decreto 1352 de 2013, Decreto 1072 de 2015).</w:t>
                  </w:r>
                </w:p>
              </w:tc>
              <w:tc>
                <w:tcPr>
                  <w:tcW w:w="1341" w:type="dxa"/>
                  <w:tcBorders>
                    <w:top w:val="double" w:sz="6" w:space="0" w:color="34485E"/>
                    <w:left w:val="nil"/>
                    <w:bottom w:val="double" w:sz="6" w:space="0" w:color="auto"/>
                    <w:right w:val="double" w:sz="6" w:space="0" w:color="34485E"/>
                  </w:tcBorders>
                  <w:shd w:val="clear" w:color="auto" w:fill="auto"/>
                  <w:vAlign w:val="center"/>
                  <w:hideMark/>
                </w:tcPr>
                <w:p w14:paraId="43C2B29D" w14:textId="77777777" w:rsidR="009C5824" w:rsidRPr="00A74615" w:rsidRDefault="009C5824" w:rsidP="009C5824">
                  <w:pPr>
                    <w:jc w:val="center"/>
                    <w:rPr>
                      <w:rFonts w:ascii="Arial" w:eastAsia="Times New Roman" w:hAnsi="Arial" w:cs="Arial"/>
                      <w:color w:val="000000"/>
                      <w:sz w:val="16"/>
                      <w:szCs w:val="16"/>
                      <w:lang w:eastAsia="es-CO"/>
                    </w:rPr>
                  </w:pPr>
                  <w:r w:rsidRPr="00A74615">
                    <w:rPr>
                      <w:rFonts w:ascii="Arial" w:eastAsia="Times New Roman" w:hAnsi="Arial" w:cs="Arial"/>
                      <w:color w:val="000000"/>
                      <w:sz w:val="16"/>
                      <w:szCs w:val="16"/>
                      <w:lang w:eastAsia="es-CO"/>
                    </w:rPr>
                    <w:t>1</w:t>
                  </w:r>
                </w:p>
              </w:tc>
              <w:tc>
                <w:tcPr>
                  <w:tcW w:w="209" w:type="dxa"/>
                  <w:vAlign w:val="center"/>
                  <w:hideMark/>
                </w:tcPr>
                <w:p w14:paraId="1F4B19A3" w14:textId="77777777" w:rsidR="009C5824" w:rsidRPr="00A74615" w:rsidRDefault="009C5824" w:rsidP="009C5824">
                  <w:pPr>
                    <w:rPr>
                      <w:rFonts w:ascii="Times New Roman" w:eastAsia="Times New Roman" w:hAnsi="Times New Roman"/>
                      <w:sz w:val="20"/>
                      <w:szCs w:val="20"/>
                      <w:lang w:eastAsia="es-CO"/>
                    </w:rPr>
                  </w:pPr>
                </w:p>
              </w:tc>
            </w:tr>
          </w:tbl>
          <w:p w14:paraId="6E7CA78F" w14:textId="77777777" w:rsidR="005D610B" w:rsidRPr="00DA1C86" w:rsidRDefault="005D610B" w:rsidP="005D610B">
            <w:pPr>
              <w:spacing w:line="240" w:lineRule="auto"/>
              <w:rPr>
                <w:rFonts w:ascii="Arial" w:hAnsi="Arial" w:cs="Arial"/>
                <w:b/>
                <w:highlight w:val="yellow"/>
              </w:rPr>
            </w:pPr>
          </w:p>
        </w:tc>
      </w:tr>
    </w:tbl>
    <w:p w14:paraId="607C5E4C" w14:textId="77777777" w:rsidR="0030532B" w:rsidRDefault="0030532B" w:rsidP="0030532B">
      <w:pPr>
        <w:spacing w:after="0"/>
        <w:rPr>
          <w:rFonts w:ascii="Arial" w:hAnsi="Arial" w:cs="Arial"/>
          <w:bCs/>
          <w:highlight w:val="yellow"/>
          <w:lang w:val="es-ES_tradnl"/>
        </w:rPr>
      </w:pPr>
    </w:p>
    <w:p w14:paraId="334D122F" w14:textId="77777777" w:rsidR="00A52F8E" w:rsidRPr="00DA1C86" w:rsidRDefault="00A52F8E" w:rsidP="0030532B">
      <w:pPr>
        <w:spacing w:after="0"/>
        <w:rPr>
          <w:rFonts w:ascii="Arial" w:hAnsi="Arial" w:cs="Arial"/>
          <w:bCs/>
          <w:highlight w:val="yellow"/>
          <w:lang w:val="es-ES_tradnl"/>
        </w:rPr>
      </w:pPr>
    </w:p>
    <w:p w14:paraId="5E864227" w14:textId="1E3A74C2" w:rsidR="001A6E50" w:rsidRPr="00954D46" w:rsidRDefault="001A6E50" w:rsidP="0030532B">
      <w:pPr>
        <w:spacing w:after="480"/>
        <w:rPr>
          <w:rFonts w:ascii="Arial" w:hAnsi="Arial" w:cs="Arial"/>
          <w:bCs/>
          <w:lang w:val="es-ES_tradnl"/>
        </w:rPr>
      </w:pPr>
      <w:r w:rsidRPr="00954D46">
        <w:rPr>
          <w:rFonts w:ascii="Arial" w:hAnsi="Arial" w:cs="Arial"/>
          <w:bCs/>
          <w:lang w:val="es-ES_tradnl"/>
        </w:rPr>
        <w:t>Cordialmente,</w:t>
      </w:r>
    </w:p>
    <w:p w14:paraId="2998202B" w14:textId="48F34B0E" w:rsidR="00AA39AD" w:rsidRPr="00685188" w:rsidRDefault="001A6E50" w:rsidP="0030532B">
      <w:pPr>
        <w:tabs>
          <w:tab w:val="left" w:pos="4253"/>
        </w:tabs>
        <w:spacing w:after="480"/>
        <w:rPr>
          <w:rFonts w:ascii="Arial" w:hAnsi="Arial" w:cs="Arial"/>
          <w:b/>
          <w:bCs/>
          <w:lang w:val="es-ES_tradnl"/>
        </w:rPr>
      </w:pPr>
      <w:r w:rsidRPr="00954D46">
        <w:rPr>
          <w:rFonts w:ascii="Arial" w:hAnsi="Arial" w:cs="Arial"/>
          <w:bCs/>
          <w:lang w:val="es-ES_tradnl"/>
        </w:rPr>
        <w:t>Firmado electrónicamente a través de SECOP II</w:t>
      </w:r>
    </w:p>
    <w:sectPr w:rsidR="00AA39AD" w:rsidRPr="00685188" w:rsidSect="0091136B">
      <w:headerReference w:type="default" r:id="rId7"/>
      <w:footerReference w:type="default" r:id="rId8"/>
      <w:headerReference w:type="first" r:id="rId9"/>
      <w:footerReference w:type="first" r:id="rId10"/>
      <w:pgSz w:w="12240" w:h="15840" w:code="1"/>
      <w:pgMar w:top="1417" w:right="1701" w:bottom="1417" w:left="1701" w:header="45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D4270" w14:textId="77777777" w:rsidR="00996BBE" w:rsidRDefault="00996BBE" w:rsidP="00554C23">
      <w:pPr>
        <w:spacing w:after="0" w:line="240" w:lineRule="auto"/>
      </w:pPr>
      <w:r>
        <w:separator/>
      </w:r>
    </w:p>
  </w:endnote>
  <w:endnote w:type="continuationSeparator" w:id="0">
    <w:p w14:paraId="7E963729" w14:textId="77777777" w:rsidR="00996BBE" w:rsidRDefault="00996BBE" w:rsidP="00554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3B350" w14:textId="384315AB" w:rsidR="0079285D" w:rsidRDefault="0079285D" w:rsidP="00554C23">
    <w:pPr>
      <w:pStyle w:val="Piedepgina"/>
      <w:jc w:val="both"/>
      <w:rPr>
        <w:b/>
        <w:bCs/>
        <w:sz w:val="20"/>
        <w:szCs w:val="20"/>
      </w:rPr>
    </w:pPr>
    <w:r>
      <w:rPr>
        <w:b/>
        <w:bCs/>
        <w:noProof/>
        <w:sz w:val="20"/>
        <w:szCs w:val="20"/>
      </w:rPr>
      <mc:AlternateContent>
        <mc:Choice Requires="wps">
          <w:drawing>
            <wp:anchor distT="0" distB="0" distL="114300" distR="114300" simplePos="0" relativeHeight="251665408" behindDoc="0" locked="0" layoutInCell="1" allowOverlap="1" wp14:anchorId="2AA565A7" wp14:editId="104EBE05">
              <wp:simplePos x="0" y="0"/>
              <wp:positionH relativeFrom="margin">
                <wp:align>left</wp:align>
              </wp:positionH>
              <wp:positionV relativeFrom="paragraph">
                <wp:posOffset>95250</wp:posOffset>
              </wp:positionV>
              <wp:extent cx="3419475" cy="9525"/>
              <wp:effectExtent l="0" t="0" r="28575" b="28575"/>
              <wp:wrapNone/>
              <wp:docPr id="2" name="Conector recto 2"/>
              <wp:cNvGraphicFramePr/>
              <a:graphic xmlns:a="http://schemas.openxmlformats.org/drawingml/2006/main">
                <a:graphicData uri="http://schemas.microsoft.com/office/word/2010/wordprocessingShape">
                  <wps:wsp>
                    <wps:cNvCnPr/>
                    <wps:spPr>
                      <a:xfrm>
                        <a:off x="0" y="0"/>
                        <a:ext cx="341947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44180CBB" id="Conector recto 2"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7.5pt" to="269.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" strokecolor="#4472c4 [3204]" strokeweight="1.5pt">
              <v:stroke joinstyle="miter"/>
              <w10:wrap anchorx="margin"/>
            </v:line>
          </w:pict>
        </mc:Fallback>
      </mc:AlternateContent>
    </w:r>
  </w:p>
  <w:p w14:paraId="0684D8F9" w14:textId="0C7A3DC4" w:rsidR="00554C23" w:rsidRPr="009328A3" w:rsidRDefault="00554C23" w:rsidP="00554C23">
    <w:pPr>
      <w:pStyle w:val="Piedepgina"/>
      <w:jc w:val="both"/>
      <w:rPr>
        <w:b/>
        <w:bCs/>
        <w:sz w:val="20"/>
        <w:szCs w:val="20"/>
      </w:rPr>
    </w:pPr>
    <w:r w:rsidRPr="009328A3">
      <w:rPr>
        <w:noProof/>
        <w:sz w:val="20"/>
        <w:szCs w:val="20"/>
      </w:rPr>
      <w:drawing>
        <wp:anchor distT="0" distB="0" distL="114300" distR="114300" simplePos="0" relativeHeight="251661312" behindDoc="0" locked="0" layoutInCell="1" allowOverlap="1" wp14:anchorId="578B32AD" wp14:editId="122406DE">
          <wp:simplePos x="0" y="0"/>
          <wp:positionH relativeFrom="column">
            <wp:posOffset>5101590</wp:posOffset>
          </wp:positionH>
          <wp:positionV relativeFrom="paragraph">
            <wp:posOffset>13335</wp:posOffset>
          </wp:positionV>
          <wp:extent cx="1086828" cy="601872"/>
          <wp:effectExtent l="0" t="0" r="0" b="8255"/>
          <wp:wrapNone/>
          <wp:docPr id="3" name="Imagen 3" descr="Mitos y realidades sobre el MIPG – Juan Carlos Tor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tos y realidades sobre el MIPG – Juan Carlos Torres"/>
                  <pic:cNvPicPr>
                    <a:picLocks noChangeAspect="1" noChangeArrowheads="1"/>
                  </pic:cNvPicPr>
                </pic:nvPicPr>
                <pic:blipFill rotWithShape="1">
                  <a:blip r:embed="rId1">
                    <a:extLst>
                      <a:ext uri="{28A0092B-C50C-407E-A947-70E740481C1C}">
                        <a14:useLocalDpi xmlns:a14="http://schemas.microsoft.com/office/drawing/2010/main" val="0"/>
                      </a:ext>
                    </a:extLst>
                  </a:blip>
                  <a:srcRect l="10114" t="17102" r="48942" b="42606"/>
                  <a:stretch/>
                </pic:blipFill>
                <pic:spPr bwMode="auto">
                  <a:xfrm>
                    <a:off x="0" y="0"/>
                    <a:ext cx="1086828" cy="6018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28A3">
      <w:rPr>
        <w:b/>
        <w:bCs/>
        <w:sz w:val="20"/>
        <w:szCs w:val="20"/>
      </w:rPr>
      <w:t xml:space="preserve">"CONTROL FISCAL </w:t>
    </w:r>
    <w:r w:rsidR="00BD6576">
      <w:rPr>
        <w:b/>
        <w:bCs/>
        <w:sz w:val="20"/>
        <w:szCs w:val="20"/>
      </w:rPr>
      <w:t>DESDE LOS TERRITORIOS</w:t>
    </w:r>
    <w:r w:rsidRPr="009328A3">
      <w:rPr>
        <w:b/>
        <w:bCs/>
        <w:sz w:val="20"/>
        <w:szCs w:val="20"/>
      </w:rPr>
      <w:t>"</w:t>
    </w:r>
  </w:p>
  <w:p w14:paraId="10EE6F5B" w14:textId="0151508E" w:rsidR="00C6084C" w:rsidRPr="009328A3" w:rsidRDefault="0091136B" w:rsidP="00C6084C">
    <w:pPr>
      <w:pStyle w:val="Piedepgina"/>
      <w:jc w:val="both"/>
      <w:rPr>
        <w:sz w:val="20"/>
        <w:szCs w:val="20"/>
      </w:rPr>
    </w:pPr>
    <w:r w:rsidRPr="009328A3">
      <w:rPr>
        <w:sz w:val="20"/>
        <w:szCs w:val="20"/>
      </w:rPr>
      <w:t>Ca</w:t>
    </w:r>
    <w:r>
      <w:rPr>
        <w:sz w:val="20"/>
        <w:szCs w:val="20"/>
      </w:rPr>
      <w:t>rrera</w:t>
    </w:r>
    <w:r w:rsidRPr="009328A3">
      <w:rPr>
        <w:sz w:val="20"/>
        <w:szCs w:val="20"/>
      </w:rPr>
      <w:t xml:space="preserve"> 9 N° </w:t>
    </w:r>
    <w:r>
      <w:rPr>
        <w:sz w:val="20"/>
        <w:szCs w:val="20"/>
      </w:rPr>
      <w:t>17</w:t>
    </w:r>
    <w:r w:rsidRPr="009328A3">
      <w:rPr>
        <w:sz w:val="20"/>
        <w:szCs w:val="20"/>
      </w:rPr>
      <w:t xml:space="preserve"> - </w:t>
    </w:r>
    <w:r>
      <w:rPr>
        <w:sz w:val="20"/>
        <w:szCs w:val="20"/>
      </w:rPr>
      <w:t>60</w:t>
    </w:r>
    <w:r w:rsidRPr="009328A3">
      <w:rPr>
        <w:sz w:val="20"/>
        <w:szCs w:val="20"/>
      </w:rPr>
      <w:t xml:space="preserve"> pisos </w:t>
    </w:r>
    <w:r>
      <w:rPr>
        <w:sz w:val="20"/>
        <w:szCs w:val="20"/>
      </w:rPr>
      <w:t>3</w:t>
    </w:r>
    <w:r w:rsidRPr="009328A3">
      <w:rPr>
        <w:sz w:val="20"/>
        <w:szCs w:val="20"/>
      </w:rPr>
      <w:t xml:space="preserve"> y </w:t>
    </w:r>
    <w:r>
      <w:rPr>
        <w:sz w:val="20"/>
        <w:szCs w:val="20"/>
      </w:rPr>
      <w:t>4</w:t>
    </w:r>
    <w:r w:rsidRPr="009328A3">
      <w:rPr>
        <w:sz w:val="20"/>
        <w:szCs w:val="20"/>
      </w:rPr>
      <w:t>. Tunja - Boyacá</w:t>
    </w:r>
  </w:p>
  <w:p w14:paraId="40FE03BB" w14:textId="046451FD" w:rsidR="00554C23" w:rsidRPr="009328A3" w:rsidRDefault="00FB15B3" w:rsidP="00554C23">
    <w:pPr>
      <w:pStyle w:val="Piedepgina"/>
      <w:jc w:val="both"/>
      <w:rPr>
        <w:sz w:val="20"/>
        <w:szCs w:val="20"/>
      </w:rPr>
    </w:pPr>
    <w:r w:rsidRPr="00FB15B3">
      <w:rPr>
        <w:sz w:val="20"/>
        <w:szCs w:val="20"/>
      </w:rPr>
      <w:t>7405880</w:t>
    </w:r>
  </w:p>
  <w:p w14:paraId="0EE27EA1" w14:textId="6C30C4A1" w:rsidR="00554C23" w:rsidRPr="00554C23" w:rsidRDefault="00000000" w:rsidP="00554C23">
    <w:pPr>
      <w:pStyle w:val="Piedepgina"/>
      <w:jc w:val="both"/>
      <w:rPr>
        <w:sz w:val="20"/>
        <w:szCs w:val="20"/>
      </w:rPr>
    </w:pPr>
    <w:hyperlink r:id="rId2" w:history="1">
      <w:r w:rsidR="00184C67" w:rsidRPr="00BD588A">
        <w:rPr>
          <w:rStyle w:val="Hipervnculo"/>
          <w:sz w:val="20"/>
          <w:szCs w:val="20"/>
        </w:rPr>
        <w:t>cgb@cgb.gov.co</w:t>
      </w:r>
    </w:hyperlink>
    <w:r w:rsidR="00554C23" w:rsidRPr="009328A3">
      <w:rPr>
        <w:sz w:val="20"/>
        <w:szCs w:val="20"/>
      </w:rPr>
      <w:t xml:space="preserve"> / </w:t>
    </w:r>
    <w:hyperlink r:id="rId3" w:history="1">
      <w:r w:rsidR="00184C67" w:rsidRPr="00BD588A">
        <w:rPr>
          <w:rStyle w:val="Hipervnculo"/>
          <w:sz w:val="20"/>
          <w:szCs w:val="20"/>
        </w:rPr>
        <w:t>www.cgb.gov.co</w:t>
      </w:r>
    </w:hyperlink>
    <w:r w:rsidR="00184C67">
      <w:rPr>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8EB25" w14:textId="1C6AB9FC" w:rsidR="0079285D" w:rsidRDefault="0079285D" w:rsidP="00554C23">
    <w:pPr>
      <w:pStyle w:val="Piedepgina"/>
      <w:jc w:val="both"/>
      <w:rPr>
        <w:b/>
        <w:bCs/>
        <w:sz w:val="20"/>
        <w:szCs w:val="20"/>
      </w:rPr>
    </w:pPr>
    <w:r>
      <w:rPr>
        <w:b/>
        <w:bCs/>
        <w:noProof/>
        <w:sz w:val="20"/>
        <w:szCs w:val="20"/>
      </w:rPr>
      <mc:AlternateContent>
        <mc:Choice Requires="wps">
          <w:drawing>
            <wp:anchor distT="0" distB="0" distL="114300" distR="114300" simplePos="0" relativeHeight="251663360" behindDoc="0" locked="0" layoutInCell="1" allowOverlap="1" wp14:anchorId="1D00270A" wp14:editId="0E490993">
              <wp:simplePos x="0" y="0"/>
              <wp:positionH relativeFrom="margin">
                <wp:align>left</wp:align>
              </wp:positionH>
              <wp:positionV relativeFrom="paragraph">
                <wp:posOffset>85725</wp:posOffset>
              </wp:positionV>
              <wp:extent cx="3419475" cy="9525"/>
              <wp:effectExtent l="0" t="0" r="28575" b="28575"/>
              <wp:wrapNone/>
              <wp:docPr id="1" name="Conector recto 1"/>
              <wp:cNvGraphicFramePr/>
              <a:graphic xmlns:a="http://schemas.openxmlformats.org/drawingml/2006/main">
                <a:graphicData uri="http://schemas.microsoft.com/office/word/2010/wordprocessingShape">
                  <wps:wsp>
                    <wps:cNvCnPr/>
                    <wps:spPr>
                      <a:xfrm>
                        <a:off x="0" y="0"/>
                        <a:ext cx="341947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BA2FCB" id="Conector recto 1" o:spid="_x0000_s1026" style="position:absolute;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75pt" to="26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" strokecolor="#4472c4 [3204]" strokeweight="1.5pt">
              <v:stroke joinstyle="miter"/>
              <w10:wrap anchorx="margin"/>
            </v:line>
          </w:pict>
        </mc:Fallback>
      </mc:AlternateContent>
    </w:r>
  </w:p>
  <w:p w14:paraId="0CA5C544" w14:textId="057DDC3B" w:rsidR="00554C23" w:rsidRPr="009328A3" w:rsidRDefault="00554C23" w:rsidP="00554C23">
    <w:pPr>
      <w:pStyle w:val="Piedepgina"/>
      <w:jc w:val="both"/>
      <w:rPr>
        <w:b/>
        <w:bCs/>
        <w:sz w:val="20"/>
        <w:szCs w:val="20"/>
      </w:rPr>
    </w:pPr>
    <w:r w:rsidRPr="009328A3">
      <w:rPr>
        <w:noProof/>
        <w:sz w:val="20"/>
        <w:szCs w:val="20"/>
      </w:rPr>
      <w:drawing>
        <wp:anchor distT="0" distB="0" distL="114300" distR="114300" simplePos="0" relativeHeight="251659264" behindDoc="0" locked="0" layoutInCell="1" allowOverlap="1" wp14:anchorId="066F9C5C" wp14:editId="02CE2980">
          <wp:simplePos x="0" y="0"/>
          <wp:positionH relativeFrom="column">
            <wp:posOffset>5101590</wp:posOffset>
          </wp:positionH>
          <wp:positionV relativeFrom="paragraph">
            <wp:posOffset>13335</wp:posOffset>
          </wp:positionV>
          <wp:extent cx="1086828" cy="601872"/>
          <wp:effectExtent l="0" t="0" r="0" b="8255"/>
          <wp:wrapNone/>
          <wp:docPr id="16" name="Imagen 16" descr="Mitos y realidades sobre el MIPG – Juan Carlos Tor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itos y realidades sobre el MIPG – Juan Carlos Torres"/>
                  <pic:cNvPicPr>
                    <a:picLocks noChangeAspect="1" noChangeArrowheads="1"/>
                  </pic:cNvPicPr>
                </pic:nvPicPr>
                <pic:blipFill rotWithShape="1">
                  <a:blip r:embed="rId1">
                    <a:extLst>
                      <a:ext uri="{28A0092B-C50C-407E-A947-70E740481C1C}">
                        <a14:useLocalDpi xmlns:a14="http://schemas.microsoft.com/office/drawing/2010/main" val="0"/>
                      </a:ext>
                    </a:extLst>
                  </a:blip>
                  <a:srcRect l="10114" t="17102" r="48942" b="42606"/>
                  <a:stretch/>
                </pic:blipFill>
                <pic:spPr bwMode="auto">
                  <a:xfrm>
                    <a:off x="0" y="0"/>
                    <a:ext cx="1086828" cy="6018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28A3">
      <w:rPr>
        <w:b/>
        <w:bCs/>
        <w:sz w:val="20"/>
        <w:szCs w:val="20"/>
      </w:rPr>
      <w:t xml:space="preserve">"CONTROL FISCAL </w:t>
    </w:r>
    <w:r w:rsidR="00BD6576">
      <w:rPr>
        <w:b/>
        <w:bCs/>
        <w:sz w:val="20"/>
        <w:szCs w:val="20"/>
      </w:rPr>
      <w:t>DESDE LOS TERRITORIOS</w:t>
    </w:r>
    <w:r w:rsidRPr="009328A3">
      <w:rPr>
        <w:b/>
        <w:bCs/>
        <w:sz w:val="20"/>
        <w:szCs w:val="20"/>
      </w:rPr>
      <w:t>"</w:t>
    </w:r>
  </w:p>
  <w:p w14:paraId="4FEC137B" w14:textId="22F26F8E" w:rsidR="00C6084C" w:rsidRPr="009328A3" w:rsidRDefault="0091136B" w:rsidP="00C6084C">
    <w:pPr>
      <w:pStyle w:val="Piedepgina"/>
      <w:jc w:val="both"/>
      <w:rPr>
        <w:sz w:val="20"/>
        <w:szCs w:val="20"/>
      </w:rPr>
    </w:pPr>
    <w:r w:rsidRPr="009328A3">
      <w:rPr>
        <w:sz w:val="20"/>
        <w:szCs w:val="20"/>
      </w:rPr>
      <w:t>Ca</w:t>
    </w:r>
    <w:r>
      <w:rPr>
        <w:sz w:val="20"/>
        <w:szCs w:val="20"/>
      </w:rPr>
      <w:t>rrera</w:t>
    </w:r>
    <w:r w:rsidRPr="009328A3">
      <w:rPr>
        <w:sz w:val="20"/>
        <w:szCs w:val="20"/>
      </w:rPr>
      <w:t xml:space="preserve"> 9 N° </w:t>
    </w:r>
    <w:r>
      <w:rPr>
        <w:sz w:val="20"/>
        <w:szCs w:val="20"/>
      </w:rPr>
      <w:t>17</w:t>
    </w:r>
    <w:r w:rsidRPr="009328A3">
      <w:rPr>
        <w:sz w:val="20"/>
        <w:szCs w:val="20"/>
      </w:rPr>
      <w:t xml:space="preserve"> - </w:t>
    </w:r>
    <w:r>
      <w:rPr>
        <w:sz w:val="20"/>
        <w:szCs w:val="20"/>
      </w:rPr>
      <w:t>60</w:t>
    </w:r>
    <w:r w:rsidRPr="009328A3">
      <w:rPr>
        <w:sz w:val="20"/>
        <w:szCs w:val="20"/>
      </w:rPr>
      <w:t xml:space="preserve"> pisos </w:t>
    </w:r>
    <w:r>
      <w:rPr>
        <w:sz w:val="20"/>
        <w:szCs w:val="20"/>
      </w:rPr>
      <w:t>3</w:t>
    </w:r>
    <w:r w:rsidRPr="009328A3">
      <w:rPr>
        <w:sz w:val="20"/>
        <w:szCs w:val="20"/>
      </w:rPr>
      <w:t xml:space="preserve"> y </w:t>
    </w:r>
    <w:r>
      <w:rPr>
        <w:sz w:val="20"/>
        <w:szCs w:val="20"/>
      </w:rPr>
      <w:t>4</w:t>
    </w:r>
    <w:r w:rsidRPr="009328A3">
      <w:rPr>
        <w:sz w:val="20"/>
        <w:szCs w:val="20"/>
      </w:rPr>
      <w:t>. Tunja - Boyacá</w:t>
    </w:r>
  </w:p>
  <w:p w14:paraId="1B5733EB" w14:textId="77777777" w:rsidR="00FB15B3" w:rsidRDefault="00FB15B3" w:rsidP="00554C23">
    <w:pPr>
      <w:pStyle w:val="Piedepgina"/>
      <w:jc w:val="both"/>
      <w:rPr>
        <w:sz w:val="20"/>
        <w:szCs w:val="20"/>
      </w:rPr>
    </w:pPr>
    <w:r w:rsidRPr="00FB15B3">
      <w:rPr>
        <w:sz w:val="20"/>
        <w:szCs w:val="20"/>
      </w:rPr>
      <w:t>7405880</w:t>
    </w:r>
  </w:p>
  <w:p w14:paraId="33BD7DBA" w14:textId="76183FDF" w:rsidR="00554C23" w:rsidRPr="00554C23" w:rsidRDefault="00000000" w:rsidP="00554C23">
    <w:pPr>
      <w:pStyle w:val="Piedepgina"/>
      <w:jc w:val="both"/>
      <w:rPr>
        <w:sz w:val="20"/>
        <w:szCs w:val="20"/>
      </w:rPr>
    </w:pPr>
    <w:hyperlink r:id="rId2" w:history="1">
      <w:r w:rsidR="00184C67" w:rsidRPr="00BD588A">
        <w:rPr>
          <w:rStyle w:val="Hipervnculo"/>
          <w:sz w:val="20"/>
          <w:szCs w:val="20"/>
        </w:rPr>
        <w:t>cgb@cgb.gov.co</w:t>
      </w:r>
    </w:hyperlink>
    <w:r w:rsidR="00554C23" w:rsidRPr="009328A3">
      <w:rPr>
        <w:sz w:val="20"/>
        <w:szCs w:val="20"/>
      </w:rPr>
      <w:t xml:space="preserve"> / </w:t>
    </w:r>
    <w:hyperlink r:id="rId3" w:history="1">
      <w:r w:rsidR="00184C67" w:rsidRPr="00BD588A">
        <w:rPr>
          <w:rStyle w:val="Hipervnculo"/>
          <w:sz w:val="20"/>
          <w:szCs w:val="20"/>
        </w:rPr>
        <w:t>www.cgb.gov.co</w:t>
      </w:r>
    </w:hyperlink>
    <w:r w:rsidR="00184C67">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03AEA" w14:textId="77777777" w:rsidR="00996BBE" w:rsidRDefault="00996BBE" w:rsidP="00554C23">
      <w:pPr>
        <w:spacing w:after="0" w:line="240" w:lineRule="auto"/>
      </w:pPr>
      <w:r>
        <w:separator/>
      </w:r>
    </w:p>
  </w:footnote>
  <w:footnote w:type="continuationSeparator" w:id="0">
    <w:p w14:paraId="391FD931" w14:textId="77777777" w:rsidR="00996BBE" w:rsidRDefault="00996BBE" w:rsidP="00554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4" w:type="dxa"/>
      <w:jc w:val="center"/>
      <w:tblCellMar>
        <w:left w:w="70" w:type="dxa"/>
        <w:right w:w="70" w:type="dxa"/>
      </w:tblCellMar>
      <w:tblLook w:val="04A0" w:firstRow="1" w:lastRow="0" w:firstColumn="1" w:lastColumn="0" w:noHBand="0" w:noVBand="1"/>
    </w:tblPr>
    <w:tblGrid>
      <w:gridCol w:w="1281"/>
      <w:gridCol w:w="1417"/>
      <w:gridCol w:w="4536"/>
      <w:gridCol w:w="1701"/>
      <w:gridCol w:w="1559"/>
    </w:tblGrid>
    <w:tr w:rsidR="00D377BA" w:rsidRPr="003E0AAB" w14:paraId="1F119F4A" w14:textId="77777777" w:rsidTr="00857F51">
      <w:trPr>
        <w:trHeight w:val="274"/>
        <w:jc w:val="center"/>
      </w:trPr>
      <w:tc>
        <w:tcPr>
          <w:tcW w:w="12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BF959B"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Pr>
              <w:noProof/>
            </w:rPr>
            <w:drawing>
              <wp:inline distT="0" distB="0" distL="0" distR="0" wp14:anchorId="6FDB3209" wp14:editId="471B8545">
                <wp:extent cx="508884" cy="840879"/>
                <wp:effectExtent l="0" t="0" r="571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775" cy="853918"/>
                        </a:xfrm>
                        <a:prstGeom prst="rect">
                          <a:avLst/>
                        </a:prstGeom>
                        <a:noFill/>
                        <a:ln>
                          <a:noFill/>
                        </a:ln>
                      </pic:spPr>
                    </pic:pic>
                  </a:graphicData>
                </a:graphic>
              </wp:inline>
            </w:drawing>
          </w:r>
          <w:r w:rsidRPr="003E0AAB">
            <w:rPr>
              <w:rFonts w:ascii="Arial" w:eastAsia="Times New Roman" w:hAnsi="Arial" w:cs="Arial"/>
              <w:color w:val="000000"/>
              <w:sz w:val="16"/>
              <w:szCs w:val="16"/>
              <w:lang w:eastAsia="es-CO"/>
            </w:rPr>
            <w:t> </w:t>
          </w:r>
        </w:p>
      </w:tc>
      <w:tc>
        <w:tcPr>
          <w:tcW w:w="5953" w:type="dxa"/>
          <w:gridSpan w:val="2"/>
          <w:tcBorders>
            <w:top w:val="single" w:sz="4" w:space="0" w:color="auto"/>
            <w:left w:val="nil"/>
            <w:bottom w:val="single" w:sz="4" w:space="0" w:color="auto"/>
            <w:right w:val="single" w:sz="4" w:space="0" w:color="auto"/>
          </w:tcBorders>
          <w:shd w:val="clear" w:color="auto" w:fill="auto"/>
          <w:vAlign w:val="center"/>
          <w:hideMark/>
        </w:tcPr>
        <w:p w14:paraId="0ADB04F9" w14:textId="77777777" w:rsidR="00D377BA" w:rsidRPr="003E0AAB" w:rsidRDefault="00D377BA" w:rsidP="00D377BA">
          <w:pPr>
            <w:spacing w:after="0" w:line="240" w:lineRule="auto"/>
            <w:jc w:val="center"/>
            <w:rPr>
              <w:rFonts w:ascii="Arial" w:eastAsia="Times New Roman" w:hAnsi="Arial" w:cs="Arial"/>
              <w:b/>
              <w:bCs/>
              <w:color w:val="000000"/>
              <w:sz w:val="16"/>
              <w:szCs w:val="16"/>
              <w:lang w:eastAsia="es-CO"/>
            </w:rPr>
          </w:pPr>
          <w:r w:rsidRPr="003E0AAB">
            <w:rPr>
              <w:rFonts w:ascii="Arial" w:eastAsia="Times New Roman" w:hAnsi="Arial" w:cs="Arial"/>
              <w:b/>
              <w:bCs/>
              <w:color w:val="000000"/>
              <w:sz w:val="16"/>
              <w:szCs w:val="16"/>
              <w:lang w:eastAsia="es-CO"/>
            </w:rPr>
            <w:t xml:space="preserve">CONTRALORÍA GENERAL DE BOYACÁ </w:t>
          </w:r>
          <w:r w:rsidRPr="003E0AAB">
            <w:rPr>
              <w:rFonts w:ascii="Arial" w:eastAsia="Times New Roman" w:hAnsi="Arial" w:cs="Arial"/>
              <w:b/>
              <w:bCs/>
              <w:color w:val="000000"/>
              <w:sz w:val="16"/>
              <w:szCs w:val="16"/>
              <w:lang w:eastAsia="es-CO"/>
            </w:rPr>
            <w:br/>
          </w:r>
          <w:r w:rsidRPr="00191A97">
            <w:rPr>
              <w:rFonts w:ascii="Arial" w:eastAsia="Times New Roman" w:hAnsi="Arial" w:cs="Arial"/>
              <w:color w:val="000000"/>
              <w:sz w:val="16"/>
              <w:szCs w:val="16"/>
              <w:lang w:eastAsia="es-CO"/>
            </w:rPr>
            <w:t xml:space="preserve">NIT. </w:t>
          </w:r>
          <w:r w:rsidRPr="007E54FF">
            <w:rPr>
              <w:rFonts w:ascii="Arial" w:eastAsia="Times New Roman" w:hAnsi="Arial" w:cs="Arial"/>
              <w:color w:val="000000"/>
              <w:sz w:val="16"/>
              <w:szCs w:val="16"/>
              <w:lang w:eastAsia="es-CO"/>
            </w:rPr>
            <w:t>891800721-8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F5A77A4"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Página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CAC7502"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28426C">
            <w:rPr>
              <w:rFonts w:ascii="Arial" w:hAnsi="Arial" w:cs="Arial"/>
              <w:sz w:val="16"/>
              <w:szCs w:val="18"/>
            </w:rPr>
            <w:t xml:space="preserve">Página </w:t>
          </w:r>
          <w:r w:rsidRPr="0028426C">
            <w:rPr>
              <w:rFonts w:ascii="Arial" w:hAnsi="Arial" w:cs="Arial"/>
              <w:sz w:val="16"/>
              <w:szCs w:val="18"/>
            </w:rPr>
            <w:fldChar w:fldCharType="begin"/>
          </w:r>
          <w:r w:rsidRPr="0028426C">
            <w:rPr>
              <w:rFonts w:ascii="Arial" w:hAnsi="Arial" w:cs="Arial"/>
              <w:sz w:val="16"/>
              <w:szCs w:val="18"/>
            </w:rPr>
            <w:instrText xml:space="preserve"> PAGE </w:instrText>
          </w:r>
          <w:r w:rsidRPr="0028426C">
            <w:rPr>
              <w:rFonts w:ascii="Arial" w:hAnsi="Arial" w:cs="Arial"/>
              <w:sz w:val="16"/>
              <w:szCs w:val="18"/>
            </w:rPr>
            <w:fldChar w:fldCharType="separate"/>
          </w:r>
          <w:r>
            <w:rPr>
              <w:rFonts w:ascii="Arial" w:hAnsi="Arial" w:cs="Arial"/>
              <w:sz w:val="16"/>
              <w:szCs w:val="18"/>
            </w:rPr>
            <w:t>1</w:t>
          </w:r>
          <w:r w:rsidRPr="0028426C">
            <w:rPr>
              <w:rFonts w:ascii="Arial" w:hAnsi="Arial" w:cs="Arial"/>
              <w:sz w:val="16"/>
              <w:szCs w:val="18"/>
            </w:rPr>
            <w:fldChar w:fldCharType="end"/>
          </w:r>
          <w:r w:rsidRPr="0028426C">
            <w:rPr>
              <w:rFonts w:ascii="Arial" w:hAnsi="Arial" w:cs="Arial"/>
              <w:sz w:val="16"/>
              <w:szCs w:val="18"/>
            </w:rPr>
            <w:t xml:space="preserve"> de </w:t>
          </w:r>
          <w:r w:rsidRPr="0028426C">
            <w:rPr>
              <w:rFonts w:ascii="Arial" w:hAnsi="Arial" w:cs="Arial"/>
              <w:sz w:val="16"/>
              <w:szCs w:val="18"/>
            </w:rPr>
            <w:fldChar w:fldCharType="begin"/>
          </w:r>
          <w:r w:rsidRPr="0028426C">
            <w:rPr>
              <w:rFonts w:ascii="Arial" w:hAnsi="Arial" w:cs="Arial"/>
              <w:sz w:val="16"/>
              <w:szCs w:val="18"/>
            </w:rPr>
            <w:instrText xml:space="preserve"> NUMPAGES </w:instrText>
          </w:r>
          <w:r w:rsidRPr="0028426C">
            <w:rPr>
              <w:rFonts w:ascii="Arial" w:hAnsi="Arial" w:cs="Arial"/>
              <w:sz w:val="16"/>
              <w:szCs w:val="18"/>
            </w:rPr>
            <w:fldChar w:fldCharType="separate"/>
          </w:r>
          <w:r>
            <w:rPr>
              <w:rFonts w:ascii="Arial" w:hAnsi="Arial" w:cs="Arial"/>
              <w:sz w:val="16"/>
              <w:szCs w:val="18"/>
            </w:rPr>
            <w:t>3</w:t>
          </w:r>
          <w:r w:rsidRPr="0028426C">
            <w:rPr>
              <w:rFonts w:ascii="Arial" w:hAnsi="Arial" w:cs="Arial"/>
              <w:sz w:val="16"/>
              <w:szCs w:val="18"/>
            </w:rPr>
            <w:fldChar w:fldCharType="end"/>
          </w:r>
        </w:p>
      </w:tc>
    </w:tr>
    <w:tr w:rsidR="00D377BA" w:rsidRPr="003E0AAB" w14:paraId="373ACF85"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021895A4"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043175CF"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Macroproceso</w:t>
          </w:r>
        </w:p>
      </w:tc>
      <w:tc>
        <w:tcPr>
          <w:tcW w:w="4536" w:type="dxa"/>
          <w:tcBorders>
            <w:top w:val="nil"/>
            <w:left w:val="nil"/>
            <w:bottom w:val="single" w:sz="4" w:space="0" w:color="auto"/>
            <w:right w:val="single" w:sz="4" w:space="0" w:color="auto"/>
          </w:tcBorders>
          <w:shd w:val="clear" w:color="auto" w:fill="auto"/>
          <w:vAlign w:val="center"/>
          <w:hideMark/>
        </w:tcPr>
        <w:p w14:paraId="78812B07"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APOYO</w:t>
          </w:r>
        </w:p>
      </w:tc>
      <w:tc>
        <w:tcPr>
          <w:tcW w:w="1701" w:type="dxa"/>
          <w:tcBorders>
            <w:top w:val="nil"/>
            <w:left w:val="nil"/>
            <w:bottom w:val="single" w:sz="4" w:space="0" w:color="auto"/>
            <w:right w:val="single" w:sz="4" w:space="0" w:color="auto"/>
          </w:tcBorders>
          <w:shd w:val="clear" w:color="auto" w:fill="auto"/>
          <w:vAlign w:val="center"/>
          <w:hideMark/>
        </w:tcPr>
        <w:p w14:paraId="0E5C93CD"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Código</w:t>
          </w:r>
        </w:p>
      </w:tc>
      <w:tc>
        <w:tcPr>
          <w:tcW w:w="1559" w:type="dxa"/>
          <w:tcBorders>
            <w:top w:val="nil"/>
            <w:left w:val="nil"/>
            <w:bottom w:val="single" w:sz="4" w:space="0" w:color="auto"/>
            <w:right w:val="single" w:sz="4" w:space="0" w:color="auto"/>
          </w:tcBorders>
          <w:shd w:val="clear" w:color="auto" w:fill="auto"/>
          <w:vAlign w:val="center"/>
          <w:hideMark/>
        </w:tcPr>
        <w:p w14:paraId="109ECD68" w14:textId="680E7386" w:rsidR="00D377BA" w:rsidRPr="003E0AAB" w:rsidRDefault="00F82908" w:rsidP="00D377BA">
          <w:pPr>
            <w:spacing w:after="0" w:line="240" w:lineRule="auto"/>
            <w:jc w:val="center"/>
            <w:rPr>
              <w:rFonts w:ascii="Arial" w:eastAsia="Times New Roman" w:hAnsi="Arial" w:cs="Arial"/>
              <w:color w:val="000000"/>
              <w:sz w:val="16"/>
              <w:szCs w:val="16"/>
              <w:lang w:eastAsia="es-CO"/>
            </w:rPr>
          </w:pPr>
          <w:r w:rsidRPr="00D90E39">
            <w:rPr>
              <w:rFonts w:ascii="Arial" w:hAnsi="Arial" w:cs="Arial"/>
              <w:sz w:val="16"/>
              <w:szCs w:val="18"/>
            </w:rPr>
            <w:t>GC-F-</w:t>
          </w:r>
          <w:r>
            <w:rPr>
              <w:rFonts w:ascii="Arial" w:hAnsi="Arial" w:cs="Arial"/>
              <w:sz w:val="16"/>
              <w:szCs w:val="18"/>
            </w:rPr>
            <w:t>CA</w:t>
          </w:r>
          <w:r w:rsidRPr="00D90E39">
            <w:rPr>
              <w:rFonts w:ascii="Arial" w:hAnsi="Arial" w:cs="Arial"/>
              <w:sz w:val="16"/>
              <w:szCs w:val="18"/>
            </w:rPr>
            <w:t>-0</w:t>
          </w:r>
          <w:r>
            <w:rPr>
              <w:rFonts w:ascii="Arial" w:hAnsi="Arial" w:cs="Arial"/>
              <w:sz w:val="16"/>
              <w:szCs w:val="18"/>
            </w:rPr>
            <w:t>9</w:t>
          </w:r>
        </w:p>
      </w:tc>
    </w:tr>
    <w:tr w:rsidR="00D377BA" w:rsidRPr="003E0AAB" w14:paraId="6C087C07"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6637F8C1"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0C4F0358"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Proceso</w:t>
          </w:r>
        </w:p>
      </w:tc>
      <w:tc>
        <w:tcPr>
          <w:tcW w:w="4536" w:type="dxa"/>
          <w:tcBorders>
            <w:top w:val="nil"/>
            <w:left w:val="nil"/>
            <w:bottom w:val="single" w:sz="4" w:space="0" w:color="auto"/>
            <w:right w:val="single" w:sz="4" w:space="0" w:color="auto"/>
          </w:tcBorders>
          <w:shd w:val="clear" w:color="auto" w:fill="auto"/>
          <w:vAlign w:val="center"/>
          <w:hideMark/>
        </w:tcPr>
        <w:p w14:paraId="4E400AC7" w14:textId="10D42608" w:rsidR="00D377BA" w:rsidRPr="003E0AAB" w:rsidRDefault="0091136B" w:rsidP="00D377BA">
          <w:pPr>
            <w:spacing w:after="0" w:line="240" w:lineRule="auto"/>
            <w:rPr>
              <w:rFonts w:ascii="Arial" w:eastAsia="Times New Roman" w:hAnsi="Arial" w:cs="Arial"/>
              <w:color w:val="000000"/>
              <w:sz w:val="16"/>
              <w:szCs w:val="16"/>
              <w:lang w:eastAsia="es-CO"/>
            </w:rPr>
          </w:pPr>
          <w:r w:rsidRPr="0091136B">
            <w:rPr>
              <w:rFonts w:ascii="Arial" w:eastAsia="Times New Roman" w:hAnsi="Arial" w:cs="Arial"/>
              <w:color w:val="000000"/>
              <w:sz w:val="16"/>
              <w:szCs w:val="16"/>
              <w:lang w:eastAsia="es-CO"/>
            </w:rPr>
            <w:t>GESTIÓN CONTRATACION</w:t>
          </w:r>
        </w:p>
      </w:tc>
      <w:tc>
        <w:tcPr>
          <w:tcW w:w="1701" w:type="dxa"/>
          <w:tcBorders>
            <w:top w:val="nil"/>
            <w:left w:val="nil"/>
            <w:bottom w:val="single" w:sz="4" w:space="0" w:color="auto"/>
            <w:right w:val="single" w:sz="4" w:space="0" w:color="auto"/>
          </w:tcBorders>
          <w:shd w:val="clear" w:color="auto" w:fill="auto"/>
          <w:vAlign w:val="center"/>
          <w:hideMark/>
        </w:tcPr>
        <w:p w14:paraId="09EA5CE6"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Versión</w:t>
          </w:r>
        </w:p>
      </w:tc>
      <w:tc>
        <w:tcPr>
          <w:tcW w:w="1559" w:type="dxa"/>
          <w:tcBorders>
            <w:top w:val="nil"/>
            <w:left w:val="nil"/>
            <w:bottom w:val="single" w:sz="4" w:space="0" w:color="auto"/>
            <w:right w:val="single" w:sz="4" w:space="0" w:color="auto"/>
          </w:tcBorders>
          <w:shd w:val="clear" w:color="auto" w:fill="auto"/>
          <w:vAlign w:val="center"/>
          <w:hideMark/>
        </w:tcPr>
        <w:p w14:paraId="7EFA868B" w14:textId="7E616384" w:rsidR="00D377BA" w:rsidRPr="003E0AAB" w:rsidRDefault="00D377BA"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r w:rsidR="00AA39AD">
            <w:rPr>
              <w:rFonts w:ascii="Arial" w:eastAsia="Times New Roman" w:hAnsi="Arial" w:cs="Arial"/>
              <w:color w:val="000000"/>
              <w:sz w:val="16"/>
              <w:szCs w:val="16"/>
              <w:lang w:eastAsia="es-CO"/>
            </w:rPr>
            <w:t>1</w:t>
          </w:r>
        </w:p>
      </w:tc>
    </w:tr>
    <w:tr w:rsidR="00D377BA" w:rsidRPr="003E0AAB" w14:paraId="7B11AB07"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1C8B0A5D"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1D1941F7"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Formato</w:t>
          </w:r>
        </w:p>
      </w:tc>
      <w:tc>
        <w:tcPr>
          <w:tcW w:w="4536" w:type="dxa"/>
          <w:tcBorders>
            <w:top w:val="nil"/>
            <w:left w:val="nil"/>
            <w:bottom w:val="single" w:sz="4" w:space="0" w:color="auto"/>
            <w:right w:val="single" w:sz="4" w:space="0" w:color="auto"/>
          </w:tcBorders>
          <w:shd w:val="clear" w:color="auto" w:fill="auto"/>
          <w:vAlign w:val="center"/>
          <w:hideMark/>
        </w:tcPr>
        <w:p w14:paraId="6D0472B3" w14:textId="79DBB9D6" w:rsidR="00D377BA" w:rsidRPr="003E0AAB" w:rsidRDefault="0091136B"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COMUNICACIÓN ACEPTACION OFERTA</w:t>
          </w:r>
        </w:p>
      </w:tc>
      <w:tc>
        <w:tcPr>
          <w:tcW w:w="1701" w:type="dxa"/>
          <w:tcBorders>
            <w:top w:val="nil"/>
            <w:left w:val="nil"/>
            <w:bottom w:val="single" w:sz="4" w:space="0" w:color="auto"/>
            <w:right w:val="single" w:sz="4" w:space="0" w:color="auto"/>
          </w:tcBorders>
          <w:shd w:val="clear" w:color="auto" w:fill="auto"/>
          <w:vAlign w:val="center"/>
          <w:hideMark/>
        </w:tcPr>
        <w:p w14:paraId="5EB1324A"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 xml:space="preserve">Vigencia </w:t>
          </w:r>
        </w:p>
      </w:tc>
      <w:tc>
        <w:tcPr>
          <w:tcW w:w="1559" w:type="dxa"/>
          <w:tcBorders>
            <w:top w:val="nil"/>
            <w:left w:val="nil"/>
            <w:bottom w:val="single" w:sz="4" w:space="0" w:color="auto"/>
            <w:right w:val="single" w:sz="4" w:space="0" w:color="auto"/>
          </w:tcBorders>
          <w:shd w:val="clear" w:color="auto" w:fill="auto"/>
          <w:vAlign w:val="center"/>
          <w:hideMark/>
        </w:tcPr>
        <w:p w14:paraId="4EE32510" w14:textId="549D2ECE" w:rsidR="00D377BA" w:rsidRPr="003E0AAB" w:rsidRDefault="00E52A4B"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23/11/2021</w:t>
          </w:r>
        </w:p>
      </w:tc>
    </w:tr>
  </w:tbl>
  <w:p w14:paraId="76334DD9" w14:textId="77777777" w:rsidR="00554C23" w:rsidRDefault="00554C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4" w:type="dxa"/>
      <w:jc w:val="center"/>
      <w:tblCellMar>
        <w:left w:w="70" w:type="dxa"/>
        <w:right w:w="70" w:type="dxa"/>
      </w:tblCellMar>
      <w:tblLook w:val="04A0" w:firstRow="1" w:lastRow="0" w:firstColumn="1" w:lastColumn="0" w:noHBand="0" w:noVBand="1"/>
    </w:tblPr>
    <w:tblGrid>
      <w:gridCol w:w="1281"/>
      <w:gridCol w:w="1417"/>
      <w:gridCol w:w="4536"/>
      <w:gridCol w:w="1701"/>
      <w:gridCol w:w="1559"/>
    </w:tblGrid>
    <w:tr w:rsidR="00D377BA" w:rsidRPr="003E0AAB" w14:paraId="3E187D33" w14:textId="77777777" w:rsidTr="00857F51">
      <w:trPr>
        <w:trHeight w:val="274"/>
        <w:jc w:val="center"/>
      </w:trPr>
      <w:tc>
        <w:tcPr>
          <w:tcW w:w="12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5A3122"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Pr>
              <w:noProof/>
            </w:rPr>
            <w:drawing>
              <wp:inline distT="0" distB="0" distL="0" distR="0" wp14:anchorId="6365D344" wp14:editId="5466BA9C">
                <wp:extent cx="508884" cy="840879"/>
                <wp:effectExtent l="0" t="0" r="571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775" cy="853918"/>
                        </a:xfrm>
                        <a:prstGeom prst="rect">
                          <a:avLst/>
                        </a:prstGeom>
                        <a:noFill/>
                        <a:ln>
                          <a:noFill/>
                        </a:ln>
                      </pic:spPr>
                    </pic:pic>
                  </a:graphicData>
                </a:graphic>
              </wp:inline>
            </w:drawing>
          </w:r>
          <w:r w:rsidRPr="003E0AAB">
            <w:rPr>
              <w:rFonts w:ascii="Arial" w:eastAsia="Times New Roman" w:hAnsi="Arial" w:cs="Arial"/>
              <w:color w:val="000000"/>
              <w:sz w:val="16"/>
              <w:szCs w:val="16"/>
              <w:lang w:eastAsia="es-CO"/>
            </w:rPr>
            <w:t> </w:t>
          </w:r>
        </w:p>
      </w:tc>
      <w:tc>
        <w:tcPr>
          <w:tcW w:w="5953" w:type="dxa"/>
          <w:gridSpan w:val="2"/>
          <w:tcBorders>
            <w:top w:val="single" w:sz="4" w:space="0" w:color="auto"/>
            <w:left w:val="nil"/>
            <w:bottom w:val="single" w:sz="4" w:space="0" w:color="auto"/>
            <w:right w:val="single" w:sz="4" w:space="0" w:color="auto"/>
          </w:tcBorders>
          <w:shd w:val="clear" w:color="auto" w:fill="auto"/>
          <w:vAlign w:val="center"/>
          <w:hideMark/>
        </w:tcPr>
        <w:p w14:paraId="161BD5F9" w14:textId="77777777" w:rsidR="00D377BA" w:rsidRPr="003E0AAB" w:rsidRDefault="00D377BA" w:rsidP="00D377BA">
          <w:pPr>
            <w:spacing w:after="0" w:line="240" w:lineRule="auto"/>
            <w:jc w:val="center"/>
            <w:rPr>
              <w:rFonts w:ascii="Arial" w:eastAsia="Times New Roman" w:hAnsi="Arial" w:cs="Arial"/>
              <w:b/>
              <w:bCs/>
              <w:color w:val="000000"/>
              <w:sz w:val="16"/>
              <w:szCs w:val="16"/>
              <w:lang w:eastAsia="es-CO"/>
            </w:rPr>
          </w:pPr>
          <w:r w:rsidRPr="003E0AAB">
            <w:rPr>
              <w:rFonts w:ascii="Arial" w:eastAsia="Times New Roman" w:hAnsi="Arial" w:cs="Arial"/>
              <w:b/>
              <w:bCs/>
              <w:color w:val="000000"/>
              <w:sz w:val="16"/>
              <w:szCs w:val="16"/>
              <w:lang w:eastAsia="es-CO"/>
            </w:rPr>
            <w:t xml:space="preserve">CONTRALORÍA GENERAL DE BOYACÁ </w:t>
          </w:r>
          <w:r w:rsidRPr="003E0AAB">
            <w:rPr>
              <w:rFonts w:ascii="Arial" w:eastAsia="Times New Roman" w:hAnsi="Arial" w:cs="Arial"/>
              <w:b/>
              <w:bCs/>
              <w:color w:val="000000"/>
              <w:sz w:val="16"/>
              <w:szCs w:val="16"/>
              <w:lang w:eastAsia="es-CO"/>
            </w:rPr>
            <w:br/>
          </w:r>
          <w:r w:rsidRPr="00191A97">
            <w:rPr>
              <w:rFonts w:ascii="Arial" w:eastAsia="Times New Roman" w:hAnsi="Arial" w:cs="Arial"/>
              <w:color w:val="000000"/>
              <w:sz w:val="16"/>
              <w:szCs w:val="16"/>
              <w:lang w:eastAsia="es-CO"/>
            </w:rPr>
            <w:t xml:space="preserve">NIT. </w:t>
          </w:r>
          <w:r w:rsidRPr="007E54FF">
            <w:rPr>
              <w:rFonts w:ascii="Arial" w:eastAsia="Times New Roman" w:hAnsi="Arial" w:cs="Arial"/>
              <w:color w:val="000000"/>
              <w:sz w:val="16"/>
              <w:szCs w:val="16"/>
              <w:lang w:eastAsia="es-CO"/>
            </w:rPr>
            <w:t>891800721-8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4EC6528"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Página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BF1961C"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28426C">
            <w:rPr>
              <w:rFonts w:ascii="Arial" w:hAnsi="Arial" w:cs="Arial"/>
              <w:sz w:val="16"/>
              <w:szCs w:val="18"/>
            </w:rPr>
            <w:t xml:space="preserve">Página </w:t>
          </w:r>
          <w:r w:rsidRPr="0028426C">
            <w:rPr>
              <w:rFonts w:ascii="Arial" w:hAnsi="Arial" w:cs="Arial"/>
              <w:sz w:val="16"/>
              <w:szCs w:val="18"/>
            </w:rPr>
            <w:fldChar w:fldCharType="begin"/>
          </w:r>
          <w:r w:rsidRPr="0028426C">
            <w:rPr>
              <w:rFonts w:ascii="Arial" w:hAnsi="Arial" w:cs="Arial"/>
              <w:sz w:val="16"/>
              <w:szCs w:val="18"/>
            </w:rPr>
            <w:instrText xml:space="preserve"> PAGE </w:instrText>
          </w:r>
          <w:r w:rsidRPr="0028426C">
            <w:rPr>
              <w:rFonts w:ascii="Arial" w:hAnsi="Arial" w:cs="Arial"/>
              <w:sz w:val="16"/>
              <w:szCs w:val="18"/>
            </w:rPr>
            <w:fldChar w:fldCharType="separate"/>
          </w:r>
          <w:r>
            <w:rPr>
              <w:rFonts w:ascii="Arial" w:hAnsi="Arial" w:cs="Arial"/>
              <w:sz w:val="16"/>
              <w:szCs w:val="18"/>
            </w:rPr>
            <w:t>1</w:t>
          </w:r>
          <w:r w:rsidRPr="0028426C">
            <w:rPr>
              <w:rFonts w:ascii="Arial" w:hAnsi="Arial" w:cs="Arial"/>
              <w:sz w:val="16"/>
              <w:szCs w:val="18"/>
            </w:rPr>
            <w:fldChar w:fldCharType="end"/>
          </w:r>
          <w:r w:rsidRPr="0028426C">
            <w:rPr>
              <w:rFonts w:ascii="Arial" w:hAnsi="Arial" w:cs="Arial"/>
              <w:sz w:val="16"/>
              <w:szCs w:val="18"/>
            </w:rPr>
            <w:t xml:space="preserve"> de </w:t>
          </w:r>
          <w:r w:rsidRPr="0028426C">
            <w:rPr>
              <w:rFonts w:ascii="Arial" w:hAnsi="Arial" w:cs="Arial"/>
              <w:sz w:val="16"/>
              <w:szCs w:val="18"/>
            </w:rPr>
            <w:fldChar w:fldCharType="begin"/>
          </w:r>
          <w:r w:rsidRPr="0028426C">
            <w:rPr>
              <w:rFonts w:ascii="Arial" w:hAnsi="Arial" w:cs="Arial"/>
              <w:sz w:val="16"/>
              <w:szCs w:val="18"/>
            </w:rPr>
            <w:instrText xml:space="preserve"> NUMPAGES </w:instrText>
          </w:r>
          <w:r w:rsidRPr="0028426C">
            <w:rPr>
              <w:rFonts w:ascii="Arial" w:hAnsi="Arial" w:cs="Arial"/>
              <w:sz w:val="16"/>
              <w:szCs w:val="18"/>
            </w:rPr>
            <w:fldChar w:fldCharType="separate"/>
          </w:r>
          <w:r>
            <w:rPr>
              <w:rFonts w:ascii="Arial" w:hAnsi="Arial" w:cs="Arial"/>
              <w:sz w:val="16"/>
              <w:szCs w:val="18"/>
            </w:rPr>
            <w:t>3</w:t>
          </w:r>
          <w:r w:rsidRPr="0028426C">
            <w:rPr>
              <w:rFonts w:ascii="Arial" w:hAnsi="Arial" w:cs="Arial"/>
              <w:sz w:val="16"/>
              <w:szCs w:val="18"/>
            </w:rPr>
            <w:fldChar w:fldCharType="end"/>
          </w:r>
        </w:p>
      </w:tc>
    </w:tr>
    <w:tr w:rsidR="00D377BA" w:rsidRPr="003E0AAB" w14:paraId="0D0D9821"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4C87DCE0"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133164EE"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Macroproceso</w:t>
          </w:r>
        </w:p>
      </w:tc>
      <w:tc>
        <w:tcPr>
          <w:tcW w:w="4536" w:type="dxa"/>
          <w:tcBorders>
            <w:top w:val="nil"/>
            <w:left w:val="nil"/>
            <w:bottom w:val="single" w:sz="4" w:space="0" w:color="auto"/>
            <w:right w:val="single" w:sz="4" w:space="0" w:color="auto"/>
          </w:tcBorders>
          <w:shd w:val="clear" w:color="auto" w:fill="auto"/>
          <w:vAlign w:val="center"/>
          <w:hideMark/>
        </w:tcPr>
        <w:p w14:paraId="68F9B2FC"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APOYO</w:t>
          </w:r>
        </w:p>
      </w:tc>
      <w:tc>
        <w:tcPr>
          <w:tcW w:w="1701" w:type="dxa"/>
          <w:tcBorders>
            <w:top w:val="nil"/>
            <w:left w:val="nil"/>
            <w:bottom w:val="single" w:sz="4" w:space="0" w:color="auto"/>
            <w:right w:val="single" w:sz="4" w:space="0" w:color="auto"/>
          </w:tcBorders>
          <w:shd w:val="clear" w:color="auto" w:fill="auto"/>
          <w:vAlign w:val="center"/>
          <w:hideMark/>
        </w:tcPr>
        <w:p w14:paraId="4E54540C"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Código</w:t>
          </w:r>
        </w:p>
      </w:tc>
      <w:tc>
        <w:tcPr>
          <w:tcW w:w="1559" w:type="dxa"/>
          <w:tcBorders>
            <w:top w:val="nil"/>
            <w:left w:val="nil"/>
            <w:bottom w:val="single" w:sz="4" w:space="0" w:color="auto"/>
            <w:right w:val="single" w:sz="4" w:space="0" w:color="auto"/>
          </w:tcBorders>
          <w:shd w:val="clear" w:color="auto" w:fill="auto"/>
          <w:vAlign w:val="center"/>
          <w:hideMark/>
        </w:tcPr>
        <w:p w14:paraId="14293CC9" w14:textId="488DB757" w:rsidR="00D377BA" w:rsidRPr="003E0AAB" w:rsidRDefault="00395E30" w:rsidP="00D377BA">
          <w:pPr>
            <w:spacing w:after="0" w:line="240" w:lineRule="auto"/>
            <w:jc w:val="center"/>
            <w:rPr>
              <w:rFonts w:ascii="Arial" w:eastAsia="Times New Roman" w:hAnsi="Arial" w:cs="Arial"/>
              <w:color w:val="000000"/>
              <w:sz w:val="16"/>
              <w:szCs w:val="16"/>
              <w:lang w:eastAsia="es-CO"/>
            </w:rPr>
          </w:pPr>
          <w:r w:rsidRPr="00D90E39">
            <w:rPr>
              <w:rFonts w:ascii="Arial" w:hAnsi="Arial" w:cs="Arial"/>
              <w:sz w:val="16"/>
              <w:szCs w:val="18"/>
            </w:rPr>
            <w:t>GC-F-</w:t>
          </w:r>
          <w:r w:rsidR="00F82908">
            <w:rPr>
              <w:rFonts w:ascii="Arial" w:hAnsi="Arial" w:cs="Arial"/>
              <w:sz w:val="16"/>
              <w:szCs w:val="18"/>
            </w:rPr>
            <w:t>CA</w:t>
          </w:r>
          <w:r w:rsidRPr="00D90E39">
            <w:rPr>
              <w:rFonts w:ascii="Arial" w:hAnsi="Arial" w:cs="Arial"/>
              <w:sz w:val="16"/>
              <w:szCs w:val="18"/>
            </w:rPr>
            <w:t>-0</w:t>
          </w:r>
          <w:r w:rsidR="00F82908">
            <w:rPr>
              <w:rFonts w:ascii="Arial" w:hAnsi="Arial" w:cs="Arial"/>
              <w:sz w:val="16"/>
              <w:szCs w:val="18"/>
            </w:rPr>
            <w:t>9</w:t>
          </w:r>
        </w:p>
      </w:tc>
    </w:tr>
    <w:tr w:rsidR="00D377BA" w:rsidRPr="003E0AAB" w14:paraId="3105E585"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5D91EACD"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41E998E2"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Proceso</w:t>
          </w:r>
        </w:p>
      </w:tc>
      <w:tc>
        <w:tcPr>
          <w:tcW w:w="4536" w:type="dxa"/>
          <w:tcBorders>
            <w:top w:val="nil"/>
            <w:left w:val="nil"/>
            <w:bottom w:val="single" w:sz="4" w:space="0" w:color="auto"/>
            <w:right w:val="single" w:sz="4" w:space="0" w:color="auto"/>
          </w:tcBorders>
          <w:shd w:val="clear" w:color="auto" w:fill="auto"/>
          <w:vAlign w:val="center"/>
          <w:hideMark/>
        </w:tcPr>
        <w:p w14:paraId="399AEAD9" w14:textId="0BCB8C76" w:rsidR="00D377BA" w:rsidRPr="003E0AAB" w:rsidRDefault="00D377BA" w:rsidP="00D377BA">
          <w:pPr>
            <w:spacing w:after="0" w:line="240" w:lineRule="auto"/>
            <w:rPr>
              <w:rFonts w:ascii="Arial" w:eastAsia="Times New Roman" w:hAnsi="Arial" w:cs="Arial"/>
              <w:color w:val="000000"/>
              <w:sz w:val="16"/>
              <w:szCs w:val="16"/>
              <w:lang w:eastAsia="es-CO"/>
            </w:rPr>
          </w:pPr>
          <w:r w:rsidRPr="00D377BA">
            <w:rPr>
              <w:rFonts w:ascii="Arial" w:eastAsia="Times New Roman" w:hAnsi="Arial" w:cs="Arial"/>
              <w:color w:val="000000"/>
              <w:sz w:val="16"/>
              <w:szCs w:val="16"/>
              <w:lang w:eastAsia="es-CO"/>
            </w:rPr>
            <w:t xml:space="preserve">GESTIÓN </w:t>
          </w:r>
          <w:r w:rsidR="008E4E1F">
            <w:rPr>
              <w:rFonts w:ascii="Arial" w:eastAsia="Times New Roman" w:hAnsi="Arial" w:cs="Arial"/>
              <w:color w:val="000000"/>
              <w:sz w:val="16"/>
              <w:szCs w:val="16"/>
              <w:lang w:eastAsia="es-CO"/>
            </w:rPr>
            <w:t>CONTRATACION</w:t>
          </w:r>
        </w:p>
      </w:tc>
      <w:tc>
        <w:tcPr>
          <w:tcW w:w="1701" w:type="dxa"/>
          <w:tcBorders>
            <w:top w:val="nil"/>
            <w:left w:val="nil"/>
            <w:bottom w:val="single" w:sz="4" w:space="0" w:color="auto"/>
            <w:right w:val="single" w:sz="4" w:space="0" w:color="auto"/>
          </w:tcBorders>
          <w:shd w:val="clear" w:color="auto" w:fill="auto"/>
          <w:vAlign w:val="center"/>
          <w:hideMark/>
        </w:tcPr>
        <w:p w14:paraId="07304B05"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Versión</w:t>
          </w:r>
        </w:p>
      </w:tc>
      <w:tc>
        <w:tcPr>
          <w:tcW w:w="1559" w:type="dxa"/>
          <w:tcBorders>
            <w:top w:val="nil"/>
            <w:left w:val="nil"/>
            <w:bottom w:val="single" w:sz="4" w:space="0" w:color="auto"/>
            <w:right w:val="single" w:sz="4" w:space="0" w:color="auto"/>
          </w:tcBorders>
          <w:shd w:val="clear" w:color="auto" w:fill="auto"/>
          <w:vAlign w:val="center"/>
          <w:hideMark/>
        </w:tcPr>
        <w:p w14:paraId="62BABD88" w14:textId="71E095C8" w:rsidR="00D377BA" w:rsidRPr="003E0AAB" w:rsidRDefault="00D377BA"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r w:rsidR="00AA39AD">
            <w:rPr>
              <w:rFonts w:ascii="Arial" w:eastAsia="Times New Roman" w:hAnsi="Arial" w:cs="Arial"/>
              <w:color w:val="000000"/>
              <w:sz w:val="16"/>
              <w:szCs w:val="16"/>
              <w:lang w:eastAsia="es-CO"/>
            </w:rPr>
            <w:t>1</w:t>
          </w:r>
        </w:p>
      </w:tc>
    </w:tr>
    <w:tr w:rsidR="00D377BA" w:rsidRPr="003E0AAB" w14:paraId="33F54506"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4A42F45C"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05A54D7C"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Formato</w:t>
          </w:r>
        </w:p>
      </w:tc>
      <w:tc>
        <w:tcPr>
          <w:tcW w:w="4536" w:type="dxa"/>
          <w:tcBorders>
            <w:top w:val="nil"/>
            <w:left w:val="nil"/>
            <w:bottom w:val="single" w:sz="4" w:space="0" w:color="auto"/>
            <w:right w:val="single" w:sz="4" w:space="0" w:color="auto"/>
          </w:tcBorders>
          <w:shd w:val="clear" w:color="auto" w:fill="auto"/>
          <w:vAlign w:val="center"/>
          <w:hideMark/>
        </w:tcPr>
        <w:p w14:paraId="319A3C47" w14:textId="72CC3571" w:rsidR="00D377BA" w:rsidRPr="003E0AAB" w:rsidRDefault="00F82908"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COMUNICACIÓN ACEPTACION OFERTA</w:t>
          </w:r>
        </w:p>
      </w:tc>
      <w:tc>
        <w:tcPr>
          <w:tcW w:w="1701" w:type="dxa"/>
          <w:tcBorders>
            <w:top w:val="nil"/>
            <w:left w:val="nil"/>
            <w:bottom w:val="single" w:sz="4" w:space="0" w:color="auto"/>
            <w:right w:val="single" w:sz="4" w:space="0" w:color="auto"/>
          </w:tcBorders>
          <w:shd w:val="clear" w:color="auto" w:fill="auto"/>
          <w:vAlign w:val="center"/>
          <w:hideMark/>
        </w:tcPr>
        <w:p w14:paraId="05074C69"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 xml:space="preserve">Vigencia </w:t>
          </w:r>
        </w:p>
      </w:tc>
      <w:tc>
        <w:tcPr>
          <w:tcW w:w="1559" w:type="dxa"/>
          <w:tcBorders>
            <w:top w:val="nil"/>
            <w:left w:val="nil"/>
            <w:bottom w:val="single" w:sz="4" w:space="0" w:color="auto"/>
            <w:right w:val="single" w:sz="4" w:space="0" w:color="auto"/>
          </w:tcBorders>
          <w:shd w:val="clear" w:color="auto" w:fill="auto"/>
          <w:vAlign w:val="center"/>
          <w:hideMark/>
        </w:tcPr>
        <w:p w14:paraId="040AF8BE" w14:textId="670D0898" w:rsidR="00D377BA" w:rsidRPr="003E0AAB" w:rsidRDefault="00AA39AD"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w:t>
          </w:r>
          <w:r w:rsidR="00E52A4B">
            <w:rPr>
              <w:rFonts w:ascii="Arial" w:eastAsia="Times New Roman" w:hAnsi="Arial" w:cs="Arial"/>
              <w:color w:val="000000"/>
              <w:sz w:val="16"/>
              <w:szCs w:val="16"/>
              <w:lang w:eastAsia="es-CO"/>
            </w:rPr>
            <w:t>/</w:t>
          </w:r>
          <w:r>
            <w:rPr>
              <w:rFonts w:ascii="Arial" w:eastAsia="Times New Roman" w:hAnsi="Arial" w:cs="Arial"/>
              <w:color w:val="000000"/>
              <w:sz w:val="16"/>
              <w:szCs w:val="16"/>
              <w:lang w:eastAsia="es-CO"/>
            </w:rPr>
            <w:t>11</w:t>
          </w:r>
          <w:r w:rsidR="00E52A4B">
            <w:rPr>
              <w:rFonts w:ascii="Arial" w:eastAsia="Times New Roman" w:hAnsi="Arial" w:cs="Arial"/>
              <w:color w:val="000000"/>
              <w:sz w:val="16"/>
              <w:szCs w:val="16"/>
              <w:lang w:eastAsia="es-CO"/>
            </w:rPr>
            <w:t>/</w:t>
          </w:r>
          <w:r>
            <w:rPr>
              <w:rFonts w:ascii="Arial" w:eastAsia="Times New Roman" w:hAnsi="Arial" w:cs="Arial"/>
              <w:color w:val="000000"/>
              <w:sz w:val="16"/>
              <w:szCs w:val="16"/>
              <w:lang w:eastAsia="es-CO"/>
            </w:rPr>
            <w:t>2021</w:t>
          </w:r>
        </w:p>
      </w:tc>
    </w:tr>
  </w:tbl>
  <w:p w14:paraId="60D171B8" w14:textId="77777777" w:rsidR="00554C23" w:rsidRDefault="00554C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B"/>
    <w:multiLevelType w:val="hybridMultilevel"/>
    <w:tmpl w:val="0400EE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10401705"/>
    <w:multiLevelType w:val="hybridMultilevel"/>
    <w:tmpl w:val="6A360CA4"/>
    <w:lvl w:ilvl="0" w:tplc="240A000F">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F21B48"/>
    <w:multiLevelType w:val="hybridMultilevel"/>
    <w:tmpl w:val="6A360CA4"/>
    <w:lvl w:ilvl="0" w:tplc="240A000F">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896115"/>
    <w:multiLevelType w:val="hybridMultilevel"/>
    <w:tmpl w:val="76CCF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940C9C"/>
    <w:multiLevelType w:val="hybridMultilevel"/>
    <w:tmpl w:val="C726A7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A3754E"/>
    <w:multiLevelType w:val="hybridMultilevel"/>
    <w:tmpl w:val="DF403E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5497531">
    <w:abstractNumId w:val="2"/>
  </w:num>
  <w:num w:numId="2" w16cid:durableId="16632394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49447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7945769">
    <w:abstractNumId w:val="5"/>
  </w:num>
  <w:num w:numId="5" w16cid:durableId="1902792001">
    <w:abstractNumId w:val="4"/>
  </w:num>
  <w:num w:numId="6" w16cid:durableId="146434213">
    <w:abstractNumId w:val="3"/>
  </w:num>
  <w:num w:numId="7" w16cid:durableId="936211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C23"/>
    <w:rsid w:val="00002C78"/>
    <w:rsid w:val="00017318"/>
    <w:rsid w:val="000327B9"/>
    <w:rsid w:val="00062C7C"/>
    <w:rsid w:val="000644E4"/>
    <w:rsid w:val="00064CA3"/>
    <w:rsid w:val="00070C6F"/>
    <w:rsid w:val="0007233F"/>
    <w:rsid w:val="00074EA6"/>
    <w:rsid w:val="00075BA7"/>
    <w:rsid w:val="000A0E81"/>
    <w:rsid w:val="000A2C54"/>
    <w:rsid w:val="000A3021"/>
    <w:rsid w:val="000A701E"/>
    <w:rsid w:val="000C1E43"/>
    <w:rsid w:val="000D52E6"/>
    <w:rsid w:val="000D641F"/>
    <w:rsid w:val="000E1750"/>
    <w:rsid w:val="000E1AE3"/>
    <w:rsid w:val="000E21E4"/>
    <w:rsid w:val="000F0219"/>
    <w:rsid w:val="000F5E6B"/>
    <w:rsid w:val="001070BD"/>
    <w:rsid w:val="00112F3E"/>
    <w:rsid w:val="001162C7"/>
    <w:rsid w:val="0011694D"/>
    <w:rsid w:val="00122643"/>
    <w:rsid w:val="001310B1"/>
    <w:rsid w:val="00135790"/>
    <w:rsid w:val="00151E9A"/>
    <w:rsid w:val="001576F2"/>
    <w:rsid w:val="00163E3D"/>
    <w:rsid w:val="0017293B"/>
    <w:rsid w:val="00176CE0"/>
    <w:rsid w:val="00184C67"/>
    <w:rsid w:val="00186C23"/>
    <w:rsid w:val="00192EC5"/>
    <w:rsid w:val="00195606"/>
    <w:rsid w:val="001A6E50"/>
    <w:rsid w:val="001D0D6C"/>
    <w:rsid w:val="001E6191"/>
    <w:rsid w:val="001F49C5"/>
    <w:rsid w:val="001F69C2"/>
    <w:rsid w:val="002002CA"/>
    <w:rsid w:val="00206E02"/>
    <w:rsid w:val="0022479D"/>
    <w:rsid w:val="00246F22"/>
    <w:rsid w:val="0027391F"/>
    <w:rsid w:val="00297999"/>
    <w:rsid w:val="002D6662"/>
    <w:rsid w:val="002E5B49"/>
    <w:rsid w:val="0030532B"/>
    <w:rsid w:val="00317BAB"/>
    <w:rsid w:val="00320BDC"/>
    <w:rsid w:val="00334566"/>
    <w:rsid w:val="00342BF0"/>
    <w:rsid w:val="00345C6E"/>
    <w:rsid w:val="003473E3"/>
    <w:rsid w:val="0035318E"/>
    <w:rsid w:val="0036210F"/>
    <w:rsid w:val="003633E9"/>
    <w:rsid w:val="0036456B"/>
    <w:rsid w:val="0038101C"/>
    <w:rsid w:val="00395E30"/>
    <w:rsid w:val="003B2798"/>
    <w:rsid w:val="003C2F3E"/>
    <w:rsid w:val="003E3F7C"/>
    <w:rsid w:val="003E5D83"/>
    <w:rsid w:val="003F6CDB"/>
    <w:rsid w:val="0040181C"/>
    <w:rsid w:val="00405733"/>
    <w:rsid w:val="004370D2"/>
    <w:rsid w:val="0046049C"/>
    <w:rsid w:val="00466C3A"/>
    <w:rsid w:val="00482135"/>
    <w:rsid w:val="00482769"/>
    <w:rsid w:val="004839A9"/>
    <w:rsid w:val="00485533"/>
    <w:rsid w:val="004A0A44"/>
    <w:rsid w:val="004A32C4"/>
    <w:rsid w:val="004A36AA"/>
    <w:rsid w:val="004B6DB6"/>
    <w:rsid w:val="004E0928"/>
    <w:rsid w:val="004E22CF"/>
    <w:rsid w:val="00507944"/>
    <w:rsid w:val="005248D4"/>
    <w:rsid w:val="00536B9B"/>
    <w:rsid w:val="00537D59"/>
    <w:rsid w:val="005467EE"/>
    <w:rsid w:val="00554C23"/>
    <w:rsid w:val="00584272"/>
    <w:rsid w:val="005901BE"/>
    <w:rsid w:val="00591FAF"/>
    <w:rsid w:val="00595135"/>
    <w:rsid w:val="00596392"/>
    <w:rsid w:val="005A2A8C"/>
    <w:rsid w:val="005A4EC6"/>
    <w:rsid w:val="005B0886"/>
    <w:rsid w:val="005C4ADF"/>
    <w:rsid w:val="005D610B"/>
    <w:rsid w:val="005E1913"/>
    <w:rsid w:val="005E502F"/>
    <w:rsid w:val="005F5E99"/>
    <w:rsid w:val="00623156"/>
    <w:rsid w:val="00625AB2"/>
    <w:rsid w:val="006265BE"/>
    <w:rsid w:val="00640628"/>
    <w:rsid w:val="006543E2"/>
    <w:rsid w:val="00661D8E"/>
    <w:rsid w:val="00677736"/>
    <w:rsid w:val="00684453"/>
    <w:rsid w:val="00685188"/>
    <w:rsid w:val="0068610B"/>
    <w:rsid w:val="006A24FF"/>
    <w:rsid w:val="006A2DAA"/>
    <w:rsid w:val="006A5CB7"/>
    <w:rsid w:val="006B27C9"/>
    <w:rsid w:val="006D2DCF"/>
    <w:rsid w:val="006D5F63"/>
    <w:rsid w:val="006E71C6"/>
    <w:rsid w:val="007007B6"/>
    <w:rsid w:val="00703202"/>
    <w:rsid w:val="007047EE"/>
    <w:rsid w:val="00726BD9"/>
    <w:rsid w:val="0074303C"/>
    <w:rsid w:val="00745CBF"/>
    <w:rsid w:val="0075170B"/>
    <w:rsid w:val="00763533"/>
    <w:rsid w:val="00791B31"/>
    <w:rsid w:val="0079285D"/>
    <w:rsid w:val="0079635E"/>
    <w:rsid w:val="007A1944"/>
    <w:rsid w:val="007C7DEF"/>
    <w:rsid w:val="007D24A7"/>
    <w:rsid w:val="007D4A91"/>
    <w:rsid w:val="007E29A0"/>
    <w:rsid w:val="007E54FF"/>
    <w:rsid w:val="007E799D"/>
    <w:rsid w:val="007F1B73"/>
    <w:rsid w:val="007F32C3"/>
    <w:rsid w:val="00811FDC"/>
    <w:rsid w:val="00843E6D"/>
    <w:rsid w:val="008541CA"/>
    <w:rsid w:val="00855210"/>
    <w:rsid w:val="008634B6"/>
    <w:rsid w:val="008945C0"/>
    <w:rsid w:val="008A038D"/>
    <w:rsid w:val="008B5BF0"/>
    <w:rsid w:val="008D20C6"/>
    <w:rsid w:val="008E1628"/>
    <w:rsid w:val="008E4E1F"/>
    <w:rsid w:val="008E6FCC"/>
    <w:rsid w:val="00902653"/>
    <w:rsid w:val="00910C8E"/>
    <w:rsid w:val="0091136B"/>
    <w:rsid w:val="00911635"/>
    <w:rsid w:val="0093143C"/>
    <w:rsid w:val="0093281D"/>
    <w:rsid w:val="009360F9"/>
    <w:rsid w:val="0094567E"/>
    <w:rsid w:val="00953F5D"/>
    <w:rsid w:val="00954D46"/>
    <w:rsid w:val="00962F92"/>
    <w:rsid w:val="00982797"/>
    <w:rsid w:val="00983D1C"/>
    <w:rsid w:val="00983DF8"/>
    <w:rsid w:val="00984CFE"/>
    <w:rsid w:val="00996BBE"/>
    <w:rsid w:val="009C5824"/>
    <w:rsid w:val="009D79D1"/>
    <w:rsid w:val="009F6B9F"/>
    <w:rsid w:val="009F6EAC"/>
    <w:rsid w:val="00A10500"/>
    <w:rsid w:val="00A14468"/>
    <w:rsid w:val="00A2356B"/>
    <w:rsid w:val="00A25F99"/>
    <w:rsid w:val="00A276BE"/>
    <w:rsid w:val="00A27A49"/>
    <w:rsid w:val="00A419C0"/>
    <w:rsid w:val="00A4694A"/>
    <w:rsid w:val="00A50646"/>
    <w:rsid w:val="00A52F8E"/>
    <w:rsid w:val="00A532C9"/>
    <w:rsid w:val="00A5692D"/>
    <w:rsid w:val="00A60B93"/>
    <w:rsid w:val="00A63F77"/>
    <w:rsid w:val="00A72008"/>
    <w:rsid w:val="00A72B2C"/>
    <w:rsid w:val="00AA39AD"/>
    <w:rsid w:val="00AE1FBB"/>
    <w:rsid w:val="00B02446"/>
    <w:rsid w:val="00B03412"/>
    <w:rsid w:val="00B1283E"/>
    <w:rsid w:val="00B16F09"/>
    <w:rsid w:val="00B26ECD"/>
    <w:rsid w:val="00B40517"/>
    <w:rsid w:val="00B47C97"/>
    <w:rsid w:val="00B47F9D"/>
    <w:rsid w:val="00B51860"/>
    <w:rsid w:val="00B663A1"/>
    <w:rsid w:val="00B8307B"/>
    <w:rsid w:val="00B91FC9"/>
    <w:rsid w:val="00B921E5"/>
    <w:rsid w:val="00B945B1"/>
    <w:rsid w:val="00BC659C"/>
    <w:rsid w:val="00BD6576"/>
    <w:rsid w:val="00BE377D"/>
    <w:rsid w:val="00BF76B3"/>
    <w:rsid w:val="00C16B0A"/>
    <w:rsid w:val="00C2322A"/>
    <w:rsid w:val="00C32B2B"/>
    <w:rsid w:val="00C437B8"/>
    <w:rsid w:val="00C449D3"/>
    <w:rsid w:val="00C6084C"/>
    <w:rsid w:val="00C62E4B"/>
    <w:rsid w:val="00C70AE3"/>
    <w:rsid w:val="00CA4372"/>
    <w:rsid w:val="00CB1BAB"/>
    <w:rsid w:val="00CB2B50"/>
    <w:rsid w:val="00CD33A5"/>
    <w:rsid w:val="00CF2D31"/>
    <w:rsid w:val="00CF798B"/>
    <w:rsid w:val="00D004DD"/>
    <w:rsid w:val="00D1538B"/>
    <w:rsid w:val="00D21134"/>
    <w:rsid w:val="00D32492"/>
    <w:rsid w:val="00D36EA2"/>
    <w:rsid w:val="00D377BA"/>
    <w:rsid w:val="00D37DEA"/>
    <w:rsid w:val="00D413D3"/>
    <w:rsid w:val="00D5418B"/>
    <w:rsid w:val="00D5518A"/>
    <w:rsid w:val="00D5716C"/>
    <w:rsid w:val="00D623BA"/>
    <w:rsid w:val="00D64113"/>
    <w:rsid w:val="00D74884"/>
    <w:rsid w:val="00D83D64"/>
    <w:rsid w:val="00D90E39"/>
    <w:rsid w:val="00D969EE"/>
    <w:rsid w:val="00DA024C"/>
    <w:rsid w:val="00DA1C86"/>
    <w:rsid w:val="00DB013D"/>
    <w:rsid w:val="00DB24B8"/>
    <w:rsid w:val="00DB3C74"/>
    <w:rsid w:val="00DC0930"/>
    <w:rsid w:val="00DC5029"/>
    <w:rsid w:val="00DC7016"/>
    <w:rsid w:val="00DD48CC"/>
    <w:rsid w:val="00DD5134"/>
    <w:rsid w:val="00DE02C1"/>
    <w:rsid w:val="00DE6B01"/>
    <w:rsid w:val="00DE6E6E"/>
    <w:rsid w:val="00DE7B5A"/>
    <w:rsid w:val="00E173A9"/>
    <w:rsid w:val="00E17C39"/>
    <w:rsid w:val="00E20B1A"/>
    <w:rsid w:val="00E27B13"/>
    <w:rsid w:val="00E47BA2"/>
    <w:rsid w:val="00E52A4B"/>
    <w:rsid w:val="00E5313A"/>
    <w:rsid w:val="00E54FCE"/>
    <w:rsid w:val="00E61F35"/>
    <w:rsid w:val="00E66EAB"/>
    <w:rsid w:val="00E672C2"/>
    <w:rsid w:val="00E67B76"/>
    <w:rsid w:val="00EA2D37"/>
    <w:rsid w:val="00EB2935"/>
    <w:rsid w:val="00EC7F3E"/>
    <w:rsid w:val="00ED0BC8"/>
    <w:rsid w:val="00EE0A52"/>
    <w:rsid w:val="00EE2100"/>
    <w:rsid w:val="00EE5903"/>
    <w:rsid w:val="00EE6B8D"/>
    <w:rsid w:val="00EF27F8"/>
    <w:rsid w:val="00EF2D6E"/>
    <w:rsid w:val="00F11F26"/>
    <w:rsid w:val="00F15F98"/>
    <w:rsid w:val="00F21D35"/>
    <w:rsid w:val="00F26D1D"/>
    <w:rsid w:val="00F27EFF"/>
    <w:rsid w:val="00F41DE2"/>
    <w:rsid w:val="00F429BE"/>
    <w:rsid w:val="00F42C55"/>
    <w:rsid w:val="00F600E8"/>
    <w:rsid w:val="00F62816"/>
    <w:rsid w:val="00F82908"/>
    <w:rsid w:val="00F84B5A"/>
    <w:rsid w:val="00FA3F82"/>
    <w:rsid w:val="00FA6AE7"/>
    <w:rsid w:val="00FB082B"/>
    <w:rsid w:val="00FB0B5C"/>
    <w:rsid w:val="00FB15B3"/>
    <w:rsid w:val="00FB2F20"/>
    <w:rsid w:val="00FB3AF0"/>
    <w:rsid w:val="00FC1A90"/>
    <w:rsid w:val="00FD340E"/>
    <w:rsid w:val="00FD5817"/>
    <w:rsid w:val="00FF11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79F01"/>
  <w15:chartTrackingRefBased/>
  <w15:docId w15:val="{D4F81C5E-6C7A-41B7-867F-6DA5869D8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C2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54C23"/>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554C23"/>
  </w:style>
  <w:style w:type="paragraph" w:styleId="Piedepgina">
    <w:name w:val="footer"/>
    <w:basedOn w:val="Normal"/>
    <w:link w:val="PiedepginaCar"/>
    <w:uiPriority w:val="99"/>
    <w:unhideWhenUsed/>
    <w:rsid w:val="00554C23"/>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554C23"/>
  </w:style>
  <w:style w:type="character" w:styleId="Hipervnculo">
    <w:name w:val="Hyperlink"/>
    <w:basedOn w:val="Fuentedeprrafopredeter"/>
    <w:uiPriority w:val="99"/>
    <w:unhideWhenUsed/>
    <w:rsid w:val="00554C23"/>
    <w:rPr>
      <w:color w:val="0563C1" w:themeColor="hyperlink"/>
      <w:u w:val="single"/>
    </w:rPr>
  </w:style>
  <w:style w:type="table" w:styleId="Tablaconcuadrcula">
    <w:name w:val="Table Grid"/>
    <w:basedOn w:val="Tablanormal"/>
    <w:uiPriority w:val="59"/>
    <w:rsid w:val="00DE0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E02C1"/>
    <w:pPr>
      <w:spacing w:after="160" w:line="259" w:lineRule="auto"/>
      <w:ind w:left="720"/>
      <w:contextualSpacing/>
    </w:pPr>
    <w:rPr>
      <w:rFonts w:asciiTheme="minorHAnsi" w:eastAsiaTheme="minorHAnsi" w:hAnsiTheme="minorHAnsi" w:cstheme="minorBidi"/>
    </w:rPr>
  </w:style>
  <w:style w:type="paragraph" w:styleId="Textoindependiente2">
    <w:name w:val="Body Text 2"/>
    <w:basedOn w:val="Normal"/>
    <w:link w:val="Textoindependiente2Car"/>
    <w:unhideWhenUsed/>
    <w:rsid w:val="00B40517"/>
    <w:pPr>
      <w:spacing w:after="120" w:line="480" w:lineRule="auto"/>
    </w:pPr>
    <w:rPr>
      <w:rFonts w:ascii="Arial" w:eastAsia="Times New Roman" w:hAnsi="Arial" w:cs="Arial"/>
      <w:sz w:val="24"/>
      <w:szCs w:val="24"/>
      <w:lang w:eastAsia="es-ES"/>
    </w:rPr>
  </w:style>
  <w:style w:type="character" w:customStyle="1" w:styleId="Textoindependiente2Car">
    <w:name w:val="Texto independiente 2 Car"/>
    <w:basedOn w:val="Fuentedeprrafopredeter"/>
    <w:link w:val="Textoindependiente2"/>
    <w:rsid w:val="00B40517"/>
    <w:rPr>
      <w:rFonts w:ascii="Arial" w:eastAsia="Times New Roman" w:hAnsi="Arial" w:cs="Arial"/>
      <w:sz w:val="24"/>
      <w:szCs w:val="24"/>
      <w:lang w:eastAsia="es-ES"/>
    </w:rPr>
  </w:style>
  <w:style w:type="paragraph" w:styleId="Sinespaciado">
    <w:name w:val="No Spacing"/>
    <w:uiPriority w:val="1"/>
    <w:qFormat/>
    <w:rsid w:val="001A6E50"/>
    <w:pPr>
      <w:spacing w:after="0" w:line="240" w:lineRule="auto"/>
    </w:pPr>
    <w:rPr>
      <w:rFonts w:ascii="Calibri" w:eastAsia="Calibri" w:hAnsi="Calibri" w:cs="Times New Roman"/>
    </w:rPr>
  </w:style>
  <w:style w:type="paragraph" w:styleId="Textoindependiente">
    <w:name w:val="Body Text"/>
    <w:basedOn w:val="Normal"/>
    <w:link w:val="TextoindependienteCar"/>
    <w:uiPriority w:val="99"/>
    <w:semiHidden/>
    <w:unhideWhenUsed/>
    <w:rsid w:val="00122643"/>
    <w:pPr>
      <w:spacing w:after="120"/>
    </w:pPr>
  </w:style>
  <w:style w:type="character" w:customStyle="1" w:styleId="TextoindependienteCar">
    <w:name w:val="Texto independiente Car"/>
    <w:basedOn w:val="Fuentedeprrafopredeter"/>
    <w:link w:val="Textoindependiente"/>
    <w:uiPriority w:val="99"/>
    <w:semiHidden/>
    <w:rsid w:val="00122643"/>
    <w:rPr>
      <w:rFonts w:ascii="Calibri" w:eastAsia="Calibri" w:hAnsi="Calibri" w:cs="Times New Roman"/>
    </w:rPr>
  </w:style>
  <w:style w:type="character" w:styleId="Mencinsinresolver">
    <w:name w:val="Unresolved Mention"/>
    <w:basedOn w:val="Fuentedeprrafopredeter"/>
    <w:uiPriority w:val="99"/>
    <w:semiHidden/>
    <w:unhideWhenUsed/>
    <w:rsid w:val="00184C67"/>
    <w:rPr>
      <w:color w:val="605E5C"/>
      <w:shd w:val="clear" w:color="auto" w:fill="E1DFDD"/>
    </w:rPr>
  </w:style>
  <w:style w:type="paragraph" w:customStyle="1" w:styleId="Default">
    <w:name w:val="Default"/>
    <w:link w:val="DefaultCar"/>
    <w:rsid w:val="00184C67"/>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p1">
    <w:name w:val="p1"/>
    <w:basedOn w:val="Normal"/>
    <w:rsid w:val="00184C67"/>
    <w:pPr>
      <w:widowControl w:val="0"/>
      <w:tabs>
        <w:tab w:val="left" w:pos="720"/>
      </w:tabs>
      <w:suppressAutoHyphens/>
      <w:spacing w:after="0" w:line="320" w:lineRule="atLeast"/>
      <w:jc w:val="both"/>
    </w:pPr>
    <w:rPr>
      <w:rFonts w:ascii="Times New Roman" w:eastAsia="Times New Roman" w:hAnsi="Times New Roman"/>
      <w:sz w:val="24"/>
      <w:szCs w:val="24"/>
      <w:lang w:eastAsia="ar-SA"/>
    </w:rPr>
  </w:style>
  <w:style w:type="character" w:customStyle="1" w:styleId="DefaultCar">
    <w:name w:val="Default Car"/>
    <w:link w:val="Default"/>
    <w:locked/>
    <w:rsid w:val="00184C67"/>
    <w:rPr>
      <w:rFonts w:ascii="Arial" w:eastAsia="Times New Roman" w:hAnsi="Arial" w:cs="Arial"/>
      <w:color w:val="000000"/>
      <w:sz w:val="24"/>
      <w:szCs w:val="24"/>
      <w:lang w:val="es-ES" w:eastAsia="ar-SA"/>
    </w:rPr>
  </w:style>
  <w:style w:type="table" w:customStyle="1" w:styleId="TableNormal">
    <w:name w:val="Table Normal"/>
    <w:uiPriority w:val="2"/>
    <w:semiHidden/>
    <w:unhideWhenUsed/>
    <w:qFormat/>
    <w:rsid w:val="00954D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4D46"/>
    <w:pPr>
      <w:widowControl w:val="0"/>
      <w:autoSpaceDE w:val="0"/>
      <w:autoSpaceDN w:val="0"/>
      <w:spacing w:after="0" w:line="240" w:lineRule="auto"/>
    </w:pPr>
    <w:rPr>
      <w:rFonts w:ascii="Arial MT" w:eastAsia="Arial MT" w:hAnsi="Arial MT" w:cs="Arial MT"/>
      <w:lang w:val="es-ES"/>
    </w:rPr>
  </w:style>
  <w:style w:type="paragraph" w:styleId="NormalWeb">
    <w:name w:val="Normal (Web)"/>
    <w:basedOn w:val="Normal"/>
    <w:uiPriority w:val="99"/>
    <w:unhideWhenUsed/>
    <w:rsid w:val="00A52F8E"/>
    <w:pPr>
      <w:spacing w:before="100" w:beforeAutospacing="1" w:after="100" w:afterAutospacing="1" w:line="240" w:lineRule="auto"/>
    </w:pPr>
    <w:rPr>
      <w:rFonts w:ascii="Times New Roman" w:eastAsiaTheme="minorHAnsi" w:hAnsi="Times New Roman"/>
      <w:sz w:val="24"/>
      <w:szCs w:val="24"/>
      <w:u w:color="00000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77183">
      <w:bodyDiv w:val="1"/>
      <w:marLeft w:val="0"/>
      <w:marRight w:val="0"/>
      <w:marTop w:val="0"/>
      <w:marBottom w:val="0"/>
      <w:divBdr>
        <w:top w:val="none" w:sz="0" w:space="0" w:color="auto"/>
        <w:left w:val="none" w:sz="0" w:space="0" w:color="auto"/>
        <w:bottom w:val="none" w:sz="0" w:space="0" w:color="auto"/>
        <w:right w:val="none" w:sz="0" w:space="0" w:color="auto"/>
      </w:divBdr>
    </w:div>
    <w:div w:id="140586295">
      <w:bodyDiv w:val="1"/>
      <w:marLeft w:val="0"/>
      <w:marRight w:val="0"/>
      <w:marTop w:val="0"/>
      <w:marBottom w:val="0"/>
      <w:divBdr>
        <w:top w:val="none" w:sz="0" w:space="0" w:color="auto"/>
        <w:left w:val="none" w:sz="0" w:space="0" w:color="auto"/>
        <w:bottom w:val="none" w:sz="0" w:space="0" w:color="auto"/>
        <w:right w:val="none" w:sz="0" w:space="0" w:color="auto"/>
      </w:divBdr>
    </w:div>
    <w:div w:id="187498926">
      <w:bodyDiv w:val="1"/>
      <w:marLeft w:val="0"/>
      <w:marRight w:val="0"/>
      <w:marTop w:val="0"/>
      <w:marBottom w:val="0"/>
      <w:divBdr>
        <w:top w:val="none" w:sz="0" w:space="0" w:color="auto"/>
        <w:left w:val="none" w:sz="0" w:space="0" w:color="auto"/>
        <w:bottom w:val="none" w:sz="0" w:space="0" w:color="auto"/>
        <w:right w:val="none" w:sz="0" w:space="0" w:color="auto"/>
      </w:divBdr>
    </w:div>
    <w:div w:id="345055261">
      <w:bodyDiv w:val="1"/>
      <w:marLeft w:val="0"/>
      <w:marRight w:val="0"/>
      <w:marTop w:val="0"/>
      <w:marBottom w:val="0"/>
      <w:divBdr>
        <w:top w:val="none" w:sz="0" w:space="0" w:color="auto"/>
        <w:left w:val="none" w:sz="0" w:space="0" w:color="auto"/>
        <w:bottom w:val="none" w:sz="0" w:space="0" w:color="auto"/>
        <w:right w:val="none" w:sz="0" w:space="0" w:color="auto"/>
      </w:divBdr>
    </w:div>
    <w:div w:id="472647144">
      <w:bodyDiv w:val="1"/>
      <w:marLeft w:val="0"/>
      <w:marRight w:val="0"/>
      <w:marTop w:val="0"/>
      <w:marBottom w:val="0"/>
      <w:divBdr>
        <w:top w:val="none" w:sz="0" w:space="0" w:color="auto"/>
        <w:left w:val="none" w:sz="0" w:space="0" w:color="auto"/>
        <w:bottom w:val="none" w:sz="0" w:space="0" w:color="auto"/>
        <w:right w:val="none" w:sz="0" w:space="0" w:color="auto"/>
      </w:divBdr>
    </w:div>
    <w:div w:id="522595073">
      <w:bodyDiv w:val="1"/>
      <w:marLeft w:val="0"/>
      <w:marRight w:val="0"/>
      <w:marTop w:val="0"/>
      <w:marBottom w:val="0"/>
      <w:divBdr>
        <w:top w:val="none" w:sz="0" w:space="0" w:color="auto"/>
        <w:left w:val="none" w:sz="0" w:space="0" w:color="auto"/>
        <w:bottom w:val="none" w:sz="0" w:space="0" w:color="auto"/>
        <w:right w:val="none" w:sz="0" w:space="0" w:color="auto"/>
      </w:divBdr>
    </w:div>
    <w:div w:id="915478268">
      <w:bodyDiv w:val="1"/>
      <w:marLeft w:val="0"/>
      <w:marRight w:val="0"/>
      <w:marTop w:val="0"/>
      <w:marBottom w:val="0"/>
      <w:divBdr>
        <w:top w:val="none" w:sz="0" w:space="0" w:color="auto"/>
        <w:left w:val="none" w:sz="0" w:space="0" w:color="auto"/>
        <w:bottom w:val="none" w:sz="0" w:space="0" w:color="auto"/>
        <w:right w:val="none" w:sz="0" w:space="0" w:color="auto"/>
      </w:divBdr>
    </w:div>
    <w:div w:id="1250189627">
      <w:bodyDiv w:val="1"/>
      <w:marLeft w:val="0"/>
      <w:marRight w:val="0"/>
      <w:marTop w:val="0"/>
      <w:marBottom w:val="0"/>
      <w:divBdr>
        <w:top w:val="none" w:sz="0" w:space="0" w:color="auto"/>
        <w:left w:val="none" w:sz="0" w:space="0" w:color="auto"/>
        <w:bottom w:val="none" w:sz="0" w:space="0" w:color="auto"/>
        <w:right w:val="none" w:sz="0" w:space="0" w:color="auto"/>
      </w:divBdr>
    </w:div>
    <w:div w:id="1404984694">
      <w:bodyDiv w:val="1"/>
      <w:marLeft w:val="0"/>
      <w:marRight w:val="0"/>
      <w:marTop w:val="0"/>
      <w:marBottom w:val="0"/>
      <w:divBdr>
        <w:top w:val="none" w:sz="0" w:space="0" w:color="auto"/>
        <w:left w:val="none" w:sz="0" w:space="0" w:color="auto"/>
        <w:bottom w:val="none" w:sz="0" w:space="0" w:color="auto"/>
        <w:right w:val="none" w:sz="0" w:space="0" w:color="auto"/>
      </w:divBdr>
    </w:div>
    <w:div w:id="1775051686">
      <w:bodyDiv w:val="1"/>
      <w:marLeft w:val="0"/>
      <w:marRight w:val="0"/>
      <w:marTop w:val="0"/>
      <w:marBottom w:val="0"/>
      <w:divBdr>
        <w:top w:val="none" w:sz="0" w:space="0" w:color="auto"/>
        <w:left w:val="none" w:sz="0" w:space="0" w:color="auto"/>
        <w:bottom w:val="none" w:sz="0" w:space="0" w:color="auto"/>
        <w:right w:val="none" w:sz="0" w:space="0" w:color="auto"/>
      </w:divBdr>
    </w:div>
    <w:div w:id="1804813121">
      <w:bodyDiv w:val="1"/>
      <w:marLeft w:val="0"/>
      <w:marRight w:val="0"/>
      <w:marTop w:val="0"/>
      <w:marBottom w:val="0"/>
      <w:divBdr>
        <w:top w:val="none" w:sz="0" w:space="0" w:color="auto"/>
        <w:left w:val="none" w:sz="0" w:space="0" w:color="auto"/>
        <w:bottom w:val="none" w:sz="0" w:space="0" w:color="auto"/>
        <w:right w:val="none" w:sz="0" w:space="0" w:color="auto"/>
      </w:divBdr>
    </w:div>
    <w:div w:id="194222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cgb.gov.co" TargetMode="External"/><Relationship Id="rId2" Type="http://schemas.openxmlformats.org/officeDocument/2006/relationships/hyperlink" Target="mailto:cgb@cgb.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cgb.gov.co" TargetMode="External"/><Relationship Id="rId2" Type="http://schemas.openxmlformats.org/officeDocument/2006/relationships/hyperlink" Target="mailto:cgb@cgb.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Pages>
  <Words>999</Words>
  <Characters>5499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fabis hern</dc:creator>
  <cp:keywords/>
  <dc:description/>
  <cp:lastModifiedBy>Funcionario CGB</cp:lastModifiedBy>
  <cp:revision>4</cp:revision>
  <cp:lastPrinted>2023-05-31T22:56:00Z</cp:lastPrinted>
  <dcterms:created xsi:type="dcterms:W3CDTF">2024-07-17T13:45:00Z</dcterms:created>
  <dcterms:modified xsi:type="dcterms:W3CDTF">2024-07-22T22:11:00Z</dcterms:modified>
</cp:coreProperties>
</file>