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5C2F2" w14:textId="77777777" w:rsidR="007C4180" w:rsidRPr="00B41739" w:rsidRDefault="007C4180" w:rsidP="00352743">
      <w:pPr>
        <w:tabs>
          <w:tab w:val="left" w:pos="2670"/>
          <w:tab w:val="left" w:pos="6706"/>
          <w:tab w:val="left" w:pos="9072"/>
        </w:tabs>
        <w:ind w:left="284" w:right="338"/>
        <w:rPr>
          <w:rFonts w:ascii="Arial Narrow" w:hAnsi="Arial Narrow" w:cs="Arial"/>
          <w:sz w:val="20"/>
          <w:szCs w:val="20"/>
        </w:rPr>
      </w:pPr>
    </w:p>
    <w:p w14:paraId="5D84A982" w14:textId="1DDA7EAE" w:rsidR="007C4180" w:rsidRPr="00B41739" w:rsidRDefault="007C4180" w:rsidP="00352743">
      <w:pPr>
        <w:tabs>
          <w:tab w:val="left" w:pos="2670"/>
          <w:tab w:val="left" w:pos="6706"/>
          <w:tab w:val="left" w:pos="9072"/>
        </w:tabs>
        <w:ind w:left="284" w:right="338"/>
        <w:rPr>
          <w:rFonts w:ascii="Arial Narrow" w:hAnsi="Arial Narrow" w:cs="Arial"/>
          <w:sz w:val="20"/>
          <w:szCs w:val="20"/>
        </w:rPr>
      </w:pPr>
    </w:p>
    <w:p w14:paraId="4567DA23" w14:textId="77777777" w:rsidR="007C4180" w:rsidRPr="00E76C63" w:rsidRDefault="007C4180" w:rsidP="00352743">
      <w:pPr>
        <w:pStyle w:val="Textoindependiente"/>
        <w:tabs>
          <w:tab w:val="left" w:pos="9072"/>
        </w:tabs>
        <w:spacing w:after="0"/>
        <w:ind w:left="284" w:right="338"/>
        <w:jc w:val="center"/>
        <w:rPr>
          <w:rFonts w:ascii="Arial Narrow" w:hAnsi="Arial Narrow" w:cs="Arial"/>
          <w:sz w:val="20"/>
          <w:szCs w:val="20"/>
        </w:rPr>
      </w:pPr>
      <w:r w:rsidRPr="00E76C63">
        <w:rPr>
          <w:rFonts w:ascii="Arial Narrow" w:hAnsi="Arial Narrow" w:cs="Arial"/>
          <w:b/>
          <w:noProof/>
          <w:sz w:val="20"/>
          <w:szCs w:val="20"/>
          <w:lang w:val="es-CO" w:eastAsia="es-CO"/>
        </w:rPr>
        <w:drawing>
          <wp:inline distT="0" distB="0" distL="0" distR="0" wp14:anchorId="5070AA12" wp14:editId="0D3964EF">
            <wp:extent cx="828675" cy="9144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8675" cy="914400"/>
                    </a:xfrm>
                    <a:prstGeom prst="rect">
                      <a:avLst/>
                    </a:prstGeom>
                    <a:noFill/>
                    <a:ln>
                      <a:noFill/>
                    </a:ln>
                  </pic:spPr>
                </pic:pic>
              </a:graphicData>
            </a:graphic>
          </wp:inline>
        </w:drawing>
      </w:r>
    </w:p>
    <w:p w14:paraId="77CEAF5F" w14:textId="77777777" w:rsidR="00900D6F" w:rsidRPr="00E76C63" w:rsidRDefault="00900D6F" w:rsidP="00352743">
      <w:pPr>
        <w:tabs>
          <w:tab w:val="left" w:pos="9072"/>
        </w:tabs>
        <w:ind w:left="284" w:right="338"/>
        <w:jc w:val="center"/>
        <w:rPr>
          <w:rStyle w:val="Portada"/>
          <w:rFonts w:cs="Arial"/>
          <w:sz w:val="20"/>
          <w:szCs w:val="20"/>
        </w:rPr>
      </w:pPr>
    </w:p>
    <w:p w14:paraId="3C28387F" w14:textId="4F2FCCC0" w:rsidR="007C4180" w:rsidRPr="00E76C63" w:rsidRDefault="007C4180" w:rsidP="00352743">
      <w:pPr>
        <w:tabs>
          <w:tab w:val="left" w:pos="9072"/>
        </w:tabs>
        <w:ind w:left="284" w:right="338"/>
        <w:jc w:val="center"/>
        <w:rPr>
          <w:rStyle w:val="Portada"/>
          <w:rFonts w:cs="Arial"/>
          <w:sz w:val="20"/>
          <w:szCs w:val="20"/>
        </w:rPr>
      </w:pPr>
      <w:r w:rsidRPr="00E76C63">
        <w:rPr>
          <w:rStyle w:val="Portada"/>
          <w:rFonts w:cs="Arial"/>
          <w:sz w:val="20"/>
          <w:szCs w:val="20"/>
        </w:rPr>
        <w:t>REPÚBLICA DE COLOMBIA</w:t>
      </w:r>
    </w:p>
    <w:p w14:paraId="6E0C3A6C" w14:textId="3B431CE6" w:rsidR="007C4180" w:rsidRPr="00E76C63" w:rsidRDefault="007C4180" w:rsidP="00352743">
      <w:pPr>
        <w:pStyle w:val="Textoindependiente"/>
        <w:tabs>
          <w:tab w:val="left" w:pos="9072"/>
        </w:tabs>
        <w:spacing w:after="0"/>
        <w:ind w:left="284" w:right="338"/>
        <w:jc w:val="center"/>
        <w:rPr>
          <w:rFonts w:ascii="Arial Narrow" w:hAnsi="Arial Narrow" w:cs="Arial"/>
          <w:sz w:val="20"/>
          <w:szCs w:val="20"/>
        </w:rPr>
      </w:pPr>
    </w:p>
    <w:p w14:paraId="18B86B0A" w14:textId="77777777" w:rsidR="00B2568A" w:rsidRPr="00E76C63" w:rsidRDefault="00B2568A" w:rsidP="00352743">
      <w:pPr>
        <w:pStyle w:val="Textoindependiente"/>
        <w:tabs>
          <w:tab w:val="left" w:pos="9072"/>
        </w:tabs>
        <w:spacing w:after="0"/>
        <w:ind w:left="284" w:right="338"/>
        <w:jc w:val="center"/>
        <w:rPr>
          <w:rFonts w:ascii="Arial Narrow" w:hAnsi="Arial Narrow" w:cs="Arial"/>
          <w:sz w:val="20"/>
          <w:szCs w:val="20"/>
        </w:rPr>
      </w:pPr>
    </w:p>
    <w:p w14:paraId="7F95322C" w14:textId="77777777" w:rsidR="00873B36" w:rsidRPr="00E76C63" w:rsidRDefault="00873B36" w:rsidP="00352743">
      <w:pPr>
        <w:pStyle w:val="Textoindependiente"/>
        <w:tabs>
          <w:tab w:val="left" w:pos="9072"/>
        </w:tabs>
        <w:spacing w:after="0"/>
        <w:ind w:left="284" w:right="338"/>
        <w:jc w:val="center"/>
        <w:rPr>
          <w:rFonts w:ascii="Arial Narrow" w:hAnsi="Arial Narrow" w:cs="Arial"/>
          <w:sz w:val="20"/>
          <w:szCs w:val="20"/>
        </w:rPr>
      </w:pPr>
    </w:p>
    <w:p w14:paraId="662A3CB7" w14:textId="77777777" w:rsidR="007C4180" w:rsidRPr="00E76C63" w:rsidRDefault="007C4180" w:rsidP="00352743">
      <w:pPr>
        <w:pStyle w:val="Textoindependiente"/>
        <w:tabs>
          <w:tab w:val="left" w:pos="9072"/>
        </w:tabs>
        <w:spacing w:after="0"/>
        <w:ind w:left="284" w:right="338"/>
        <w:jc w:val="center"/>
        <w:rPr>
          <w:rFonts w:ascii="Arial Narrow" w:hAnsi="Arial Narrow" w:cs="Arial"/>
          <w:sz w:val="20"/>
          <w:szCs w:val="20"/>
        </w:rPr>
      </w:pPr>
      <w:r w:rsidRPr="00E76C63">
        <w:rPr>
          <w:rFonts w:ascii="Arial Narrow" w:hAnsi="Arial Narrow" w:cs="Arial"/>
          <w:b/>
          <w:noProof/>
          <w:sz w:val="20"/>
          <w:szCs w:val="20"/>
          <w:lang w:val="es-CO" w:eastAsia="es-CO"/>
        </w:rPr>
        <w:drawing>
          <wp:inline distT="0" distB="0" distL="0" distR="0" wp14:anchorId="6DE1E9FB" wp14:editId="0EDA3520">
            <wp:extent cx="609600" cy="609600"/>
            <wp:effectExtent l="0" t="0" r="0" b="0"/>
            <wp:docPr id="4"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p w14:paraId="7D681F81" w14:textId="19B2BCB8" w:rsidR="007C4180" w:rsidRPr="00E76C63" w:rsidRDefault="007C4180" w:rsidP="00352743">
      <w:pPr>
        <w:pStyle w:val="Textoindependiente"/>
        <w:tabs>
          <w:tab w:val="left" w:pos="9072"/>
        </w:tabs>
        <w:spacing w:after="0"/>
        <w:ind w:left="284" w:right="338"/>
        <w:jc w:val="center"/>
        <w:rPr>
          <w:rFonts w:ascii="Arial Narrow" w:hAnsi="Arial Narrow" w:cs="Arial"/>
          <w:sz w:val="20"/>
          <w:szCs w:val="20"/>
        </w:rPr>
      </w:pPr>
    </w:p>
    <w:p w14:paraId="78FEA6B2" w14:textId="75EF1D0C" w:rsidR="00873B36" w:rsidRPr="00E76C63" w:rsidRDefault="00873B36" w:rsidP="00352743">
      <w:pPr>
        <w:pStyle w:val="Textoindependiente"/>
        <w:tabs>
          <w:tab w:val="left" w:pos="9072"/>
        </w:tabs>
        <w:spacing w:after="0"/>
        <w:ind w:left="284" w:right="338"/>
        <w:jc w:val="center"/>
        <w:rPr>
          <w:rFonts w:ascii="Arial Narrow" w:hAnsi="Arial Narrow" w:cs="Arial"/>
          <w:sz w:val="20"/>
          <w:szCs w:val="20"/>
        </w:rPr>
      </w:pPr>
    </w:p>
    <w:p w14:paraId="713A3AF6" w14:textId="77777777" w:rsidR="00B2568A" w:rsidRPr="00E76C63" w:rsidRDefault="00B2568A" w:rsidP="00352743">
      <w:pPr>
        <w:pStyle w:val="Textoindependiente"/>
        <w:tabs>
          <w:tab w:val="left" w:pos="9072"/>
        </w:tabs>
        <w:spacing w:after="0"/>
        <w:ind w:left="284" w:right="338"/>
        <w:jc w:val="center"/>
        <w:rPr>
          <w:rFonts w:ascii="Arial Narrow" w:hAnsi="Arial Narrow" w:cs="Arial"/>
          <w:sz w:val="20"/>
          <w:szCs w:val="20"/>
        </w:rPr>
      </w:pPr>
    </w:p>
    <w:p w14:paraId="1E8D8EB4" w14:textId="77777777" w:rsidR="007C4180" w:rsidRPr="00E76C63" w:rsidRDefault="007C4180" w:rsidP="00352743">
      <w:pPr>
        <w:tabs>
          <w:tab w:val="left" w:pos="9072"/>
        </w:tabs>
        <w:ind w:left="284" w:right="338"/>
        <w:jc w:val="center"/>
        <w:rPr>
          <w:rStyle w:val="Portada"/>
          <w:sz w:val="20"/>
          <w:szCs w:val="20"/>
        </w:rPr>
      </w:pPr>
      <w:r w:rsidRPr="00E76C63">
        <w:rPr>
          <w:rStyle w:val="Portada"/>
          <w:sz w:val="20"/>
          <w:szCs w:val="20"/>
        </w:rPr>
        <w:t>REPÚBLICA DE COLOMBIA</w:t>
      </w:r>
    </w:p>
    <w:p w14:paraId="37A8462A" w14:textId="5C4E0248" w:rsidR="007C4180" w:rsidRPr="00E76C63" w:rsidRDefault="007C4180" w:rsidP="00352743">
      <w:pPr>
        <w:pStyle w:val="Ttulo1"/>
        <w:tabs>
          <w:tab w:val="left" w:pos="9072"/>
        </w:tabs>
        <w:spacing w:before="0" w:after="0"/>
        <w:ind w:left="284" w:right="338"/>
        <w:rPr>
          <w:rFonts w:cs="Arial"/>
          <w:sz w:val="20"/>
          <w:szCs w:val="20"/>
        </w:rPr>
      </w:pPr>
    </w:p>
    <w:p w14:paraId="71BCC90D" w14:textId="7279EE55" w:rsidR="00B2568A" w:rsidRPr="00E76C63" w:rsidRDefault="00B2568A" w:rsidP="00352743">
      <w:pPr>
        <w:rPr>
          <w:rFonts w:ascii="Arial Narrow" w:hAnsi="Arial Narrow"/>
          <w:sz w:val="20"/>
          <w:szCs w:val="20"/>
        </w:rPr>
      </w:pPr>
    </w:p>
    <w:p w14:paraId="4AB92166" w14:textId="77777777" w:rsidR="00B2568A" w:rsidRPr="00E76C63" w:rsidRDefault="00B2568A" w:rsidP="00352743">
      <w:pPr>
        <w:rPr>
          <w:rFonts w:ascii="Arial Narrow" w:hAnsi="Arial Narrow"/>
          <w:sz w:val="20"/>
          <w:szCs w:val="20"/>
        </w:rPr>
      </w:pPr>
    </w:p>
    <w:p w14:paraId="4D988AA1" w14:textId="77777777" w:rsidR="007C4180" w:rsidRPr="00E76C63" w:rsidRDefault="007C4180" w:rsidP="00352743">
      <w:pPr>
        <w:tabs>
          <w:tab w:val="left" w:pos="9072"/>
        </w:tabs>
        <w:ind w:left="284" w:right="338"/>
        <w:jc w:val="center"/>
        <w:rPr>
          <w:rStyle w:val="Portada"/>
          <w:rFonts w:cs="Arial"/>
          <w:sz w:val="20"/>
          <w:szCs w:val="20"/>
        </w:rPr>
      </w:pPr>
      <w:r w:rsidRPr="00E76C63">
        <w:rPr>
          <w:rStyle w:val="Portada"/>
          <w:rFonts w:cs="Arial"/>
          <w:sz w:val="20"/>
          <w:szCs w:val="20"/>
        </w:rPr>
        <w:t>INSTITUTO NACIONAL DE VÍAS</w:t>
      </w:r>
    </w:p>
    <w:p w14:paraId="700B265D" w14:textId="5F1DD43D" w:rsidR="007C4180" w:rsidRPr="00E76C63" w:rsidRDefault="007C4180" w:rsidP="00352743">
      <w:pPr>
        <w:tabs>
          <w:tab w:val="left" w:pos="9072"/>
        </w:tabs>
        <w:ind w:left="284" w:right="338"/>
        <w:jc w:val="center"/>
        <w:rPr>
          <w:rFonts w:ascii="Arial Narrow" w:hAnsi="Arial Narrow" w:cs="Arial"/>
          <w:b/>
          <w:sz w:val="20"/>
          <w:szCs w:val="20"/>
        </w:rPr>
      </w:pPr>
    </w:p>
    <w:p w14:paraId="396AC536" w14:textId="77777777" w:rsidR="00B2568A" w:rsidRPr="00E76C63" w:rsidRDefault="00B2568A" w:rsidP="00352743">
      <w:pPr>
        <w:tabs>
          <w:tab w:val="left" w:pos="9072"/>
        </w:tabs>
        <w:ind w:left="284" w:right="338"/>
        <w:jc w:val="center"/>
        <w:rPr>
          <w:rFonts w:ascii="Arial Narrow" w:hAnsi="Arial Narrow" w:cs="Arial"/>
          <w:b/>
          <w:sz w:val="20"/>
          <w:szCs w:val="20"/>
        </w:rPr>
      </w:pPr>
    </w:p>
    <w:p w14:paraId="5FBA69CA" w14:textId="77777777" w:rsidR="00873B36" w:rsidRPr="00E76C63" w:rsidRDefault="00873B36" w:rsidP="00352743">
      <w:pPr>
        <w:tabs>
          <w:tab w:val="left" w:pos="9072"/>
        </w:tabs>
        <w:ind w:left="284" w:right="338"/>
        <w:jc w:val="center"/>
        <w:rPr>
          <w:rFonts w:ascii="Arial Narrow" w:hAnsi="Arial Narrow" w:cs="Arial"/>
          <w:b/>
          <w:sz w:val="20"/>
          <w:szCs w:val="20"/>
        </w:rPr>
      </w:pPr>
    </w:p>
    <w:p w14:paraId="38790E0F" w14:textId="1070F7B1" w:rsidR="000244B9" w:rsidRPr="00E76C63" w:rsidRDefault="007C4180" w:rsidP="000244B9">
      <w:pPr>
        <w:tabs>
          <w:tab w:val="left" w:pos="9072"/>
        </w:tabs>
        <w:ind w:left="284" w:right="338"/>
        <w:jc w:val="center"/>
        <w:rPr>
          <w:rFonts w:ascii="Arial Narrow" w:hAnsi="Arial Narrow" w:cs="Arial"/>
          <w:b/>
          <w:bCs/>
          <w:sz w:val="20"/>
          <w:szCs w:val="20"/>
        </w:rPr>
      </w:pPr>
      <w:r w:rsidRPr="00E76C63">
        <w:rPr>
          <w:rFonts w:ascii="Arial Narrow" w:hAnsi="Arial Narrow" w:cs="Arial"/>
          <w:b/>
          <w:bCs/>
          <w:sz w:val="20"/>
          <w:szCs w:val="20"/>
        </w:rPr>
        <w:t xml:space="preserve">INVITACION PÚBLICA No. </w:t>
      </w:r>
      <w:r w:rsidR="000244B9" w:rsidRPr="00E76C63">
        <w:rPr>
          <w:rFonts w:ascii="Arial Narrow" w:hAnsi="Arial Narrow" w:cs="Arial"/>
          <w:b/>
          <w:bCs/>
          <w:sz w:val="20"/>
          <w:szCs w:val="20"/>
        </w:rPr>
        <w:t>IP-DTE-SPI-01</w:t>
      </w:r>
      <w:r w:rsidR="000244B9" w:rsidRPr="00E76C63">
        <w:rPr>
          <w:rFonts w:ascii="Arial Narrow" w:hAnsi="Arial Narrow" w:cs="Arial"/>
          <w:b/>
          <w:bCs/>
          <w:sz w:val="20"/>
          <w:szCs w:val="20"/>
        </w:rPr>
        <w:t>6</w:t>
      </w:r>
      <w:r w:rsidR="000244B9" w:rsidRPr="00E76C63">
        <w:rPr>
          <w:rFonts w:ascii="Arial Narrow" w:hAnsi="Arial Narrow" w:cs="Arial"/>
          <w:b/>
          <w:bCs/>
          <w:sz w:val="20"/>
          <w:szCs w:val="20"/>
        </w:rPr>
        <w:t>-2024</w:t>
      </w:r>
    </w:p>
    <w:p w14:paraId="76CBC2DB" w14:textId="171D325D" w:rsidR="007C4180" w:rsidRPr="00E76C63" w:rsidRDefault="007C4180" w:rsidP="00352743">
      <w:pPr>
        <w:tabs>
          <w:tab w:val="left" w:pos="9072"/>
        </w:tabs>
        <w:ind w:left="284" w:right="338"/>
        <w:jc w:val="center"/>
        <w:rPr>
          <w:rFonts w:ascii="Arial Narrow" w:hAnsi="Arial Narrow" w:cs="Arial"/>
          <w:b/>
          <w:bCs/>
          <w:sz w:val="20"/>
          <w:szCs w:val="20"/>
        </w:rPr>
      </w:pPr>
    </w:p>
    <w:p w14:paraId="0379CB02" w14:textId="064F0FE0" w:rsidR="00873B36" w:rsidRPr="00E76C63" w:rsidRDefault="00873B36" w:rsidP="00352743">
      <w:pPr>
        <w:pStyle w:val="Textoindependiente"/>
        <w:tabs>
          <w:tab w:val="left" w:pos="9072"/>
        </w:tabs>
        <w:spacing w:after="0"/>
        <w:ind w:left="284" w:right="338"/>
        <w:rPr>
          <w:rFonts w:ascii="Arial Narrow" w:hAnsi="Arial Narrow" w:cs="Arial"/>
          <w:b/>
          <w:bCs/>
          <w:sz w:val="20"/>
          <w:szCs w:val="20"/>
        </w:rPr>
      </w:pPr>
    </w:p>
    <w:p w14:paraId="2220AC8A" w14:textId="5A87EB65" w:rsidR="00B2568A" w:rsidRPr="00E76C63" w:rsidRDefault="00B2568A" w:rsidP="00352743">
      <w:pPr>
        <w:pStyle w:val="Textoindependiente"/>
        <w:tabs>
          <w:tab w:val="left" w:pos="9072"/>
        </w:tabs>
        <w:spacing w:after="0"/>
        <w:ind w:left="284" w:right="338"/>
        <w:jc w:val="center"/>
        <w:rPr>
          <w:rFonts w:ascii="Arial Narrow" w:hAnsi="Arial Narrow" w:cs="Arial"/>
          <w:b/>
          <w:bCs/>
          <w:sz w:val="20"/>
          <w:szCs w:val="20"/>
        </w:rPr>
      </w:pPr>
    </w:p>
    <w:p w14:paraId="2B5E638D" w14:textId="77777777" w:rsidR="00B2568A" w:rsidRPr="00E76C63" w:rsidRDefault="00B2568A" w:rsidP="00352743">
      <w:pPr>
        <w:pStyle w:val="Textoindependiente"/>
        <w:tabs>
          <w:tab w:val="left" w:pos="9072"/>
        </w:tabs>
        <w:spacing w:after="0"/>
        <w:ind w:left="284" w:right="338"/>
        <w:jc w:val="center"/>
        <w:rPr>
          <w:rFonts w:ascii="Arial Narrow" w:hAnsi="Arial Narrow" w:cs="Arial"/>
          <w:b/>
          <w:bCs/>
          <w:sz w:val="20"/>
          <w:szCs w:val="20"/>
        </w:rPr>
      </w:pPr>
    </w:p>
    <w:p w14:paraId="247A92A6" w14:textId="68A0E30A" w:rsidR="0095523A" w:rsidRPr="00E76C63" w:rsidRDefault="007C4180" w:rsidP="00352743">
      <w:pPr>
        <w:suppressAutoHyphens/>
        <w:jc w:val="center"/>
        <w:rPr>
          <w:rFonts w:ascii="Arial Narrow" w:hAnsi="Arial Narrow" w:cs="Arial"/>
          <w:b/>
          <w:bCs/>
          <w:sz w:val="20"/>
          <w:szCs w:val="20"/>
        </w:rPr>
      </w:pPr>
      <w:r w:rsidRPr="00E76C63">
        <w:rPr>
          <w:rFonts w:ascii="Arial Narrow" w:hAnsi="Arial Narrow" w:cs="Arial"/>
          <w:b/>
          <w:bCs/>
          <w:sz w:val="20"/>
          <w:szCs w:val="20"/>
        </w:rPr>
        <w:t>“</w:t>
      </w:r>
      <w:r w:rsidR="004546D3" w:rsidRPr="00E76C63">
        <w:rPr>
          <w:rFonts w:ascii="Arial Narrow" w:hAnsi="Arial Narrow" w:cs="Arial"/>
          <w:b/>
          <w:bCs/>
          <w:sz w:val="20"/>
          <w:szCs w:val="20"/>
        </w:rPr>
        <w:t>INTERVENTORIA PARA LOS ESTUDIOS Y DISEÑOS PARA EL PUENTE PEATONAL SOBRE EL RIO CHICAMOCHA ENTRE LOS MUNICIPIOS DE MOLAGAVITA Y MOGOTES, EN EL DEPARTAMENTO DE SANTANDER</w:t>
      </w:r>
      <w:r w:rsidR="0095523A" w:rsidRPr="00E76C63">
        <w:rPr>
          <w:rFonts w:ascii="Arial Narrow" w:hAnsi="Arial Narrow" w:cs="Arial"/>
          <w:b/>
          <w:bCs/>
          <w:sz w:val="20"/>
          <w:szCs w:val="20"/>
        </w:rPr>
        <w:t>”</w:t>
      </w:r>
    </w:p>
    <w:p w14:paraId="347428CC" w14:textId="77777777" w:rsidR="00B41739" w:rsidRPr="00E76C63" w:rsidRDefault="00B41739" w:rsidP="00352743">
      <w:pPr>
        <w:suppressAutoHyphens/>
        <w:jc w:val="center"/>
        <w:rPr>
          <w:rFonts w:ascii="Arial Narrow" w:hAnsi="Arial Narrow" w:cs="Arial"/>
          <w:b/>
          <w:bCs/>
          <w:sz w:val="20"/>
          <w:szCs w:val="20"/>
        </w:rPr>
      </w:pPr>
    </w:p>
    <w:p w14:paraId="749B934A" w14:textId="77777777" w:rsidR="00B41739" w:rsidRPr="00E76C63" w:rsidRDefault="00B41739" w:rsidP="00352743">
      <w:pPr>
        <w:suppressAutoHyphens/>
        <w:jc w:val="center"/>
        <w:rPr>
          <w:rFonts w:ascii="Arial Narrow" w:hAnsi="Arial Narrow" w:cs="Arial"/>
          <w:b/>
          <w:bCs/>
          <w:sz w:val="20"/>
          <w:szCs w:val="20"/>
        </w:rPr>
      </w:pPr>
    </w:p>
    <w:p w14:paraId="19DA06EB" w14:textId="77777777" w:rsidR="00B41739" w:rsidRPr="00E76C63" w:rsidRDefault="00B41739" w:rsidP="00352743">
      <w:pPr>
        <w:suppressAutoHyphens/>
        <w:jc w:val="center"/>
        <w:rPr>
          <w:rFonts w:ascii="Arial Narrow" w:hAnsi="Arial Narrow" w:cs="Arial"/>
          <w:b/>
          <w:bCs/>
          <w:sz w:val="20"/>
          <w:szCs w:val="20"/>
        </w:rPr>
      </w:pPr>
    </w:p>
    <w:p w14:paraId="572A14C4" w14:textId="77777777" w:rsidR="00B41739" w:rsidRPr="00E76C63" w:rsidRDefault="00B41739" w:rsidP="00352743">
      <w:pPr>
        <w:suppressAutoHyphens/>
        <w:jc w:val="center"/>
        <w:rPr>
          <w:rFonts w:ascii="Arial Narrow" w:hAnsi="Arial Narrow" w:cs="Arial"/>
          <w:b/>
          <w:bCs/>
          <w:sz w:val="20"/>
          <w:szCs w:val="20"/>
        </w:rPr>
      </w:pPr>
    </w:p>
    <w:p w14:paraId="2E2C9831" w14:textId="77777777" w:rsidR="00B41739" w:rsidRPr="00E76C63" w:rsidRDefault="00B41739" w:rsidP="00352743">
      <w:pPr>
        <w:suppressAutoHyphens/>
        <w:jc w:val="center"/>
        <w:rPr>
          <w:rFonts w:ascii="Arial Narrow" w:hAnsi="Arial Narrow" w:cs="Arial"/>
          <w:b/>
          <w:bCs/>
          <w:sz w:val="20"/>
          <w:szCs w:val="20"/>
        </w:rPr>
      </w:pPr>
    </w:p>
    <w:p w14:paraId="02565449" w14:textId="77777777" w:rsidR="00B41739" w:rsidRPr="00E76C63" w:rsidRDefault="00B41739" w:rsidP="00352743">
      <w:pPr>
        <w:suppressAutoHyphens/>
        <w:jc w:val="center"/>
        <w:rPr>
          <w:rFonts w:ascii="Arial Narrow" w:hAnsi="Arial Narrow" w:cs="Arial"/>
          <w:b/>
          <w:bCs/>
          <w:sz w:val="20"/>
          <w:szCs w:val="20"/>
        </w:rPr>
      </w:pPr>
    </w:p>
    <w:p w14:paraId="323779C7" w14:textId="77777777" w:rsidR="00B41739" w:rsidRPr="00E76C63" w:rsidRDefault="00B41739" w:rsidP="00352743">
      <w:pPr>
        <w:suppressAutoHyphens/>
        <w:jc w:val="center"/>
        <w:rPr>
          <w:rFonts w:ascii="Arial Narrow" w:hAnsi="Arial Narrow" w:cs="Arial"/>
          <w:b/>
          <w:bCs/>
          <w:sz w:val="20"/>
          <w:szCs w:val="20"/>
        </w:rPr>
      </w:pPr>
    </w:p>
    <w:p w14:paraId="77C109BC" w14:textId="77777777" w:rsidR="00B41739" w:rsidRPr="00E76C63" w:rsidRDefault="00B41739" w:rsidP="00352743">
      <w:pPr>
        <w:suppressAutoHyphens/>
        <w:jc w:val="center"/>
        <w:rPr>
          <w:rFonts w:ascii="Arial Narrow" w:hAnsi="Arial Narrow" w:cs="Arial"/>
          <w:b/>
          <w:bCs/>
          <w:sz w:val="20"/>
          <w:szCs w:val="20"/>
        </w:rPr>
      </w:pPr>
    </w:p>
    <w:p w14:paraId="58395D01" w14:textId="77777777" w:rsidR="00B41739" w:rsidRPr="00E76C63" w:rsidRDefault="00B41739" w:rsidP="00352743">
      <w:pPr>
        <w:suppressAutoHyphens/>
        <w:jc w:val="center"/>
        <w:rPr>
          <w:rFonts w:ascii="Arial Narrow" w:hAnsi="Arial Narrow" w:cs="Arial"/>
          <w:b/>
          <w:bCs/>
          <w:sz w:val="20"/>
          <w:szCs w:val="20"/>
        </w:rPr>
      </w:pPr>
    </w:p>
    <w:p w14:paraId="61B99C72" w14:textId="77777777" w:rsidR="00B41739" w:rsidRPr="00E76C63" w:rsidRDefault="00B41739" w:rsidP="00352743">
      <w:pPr>
        <w:suppressAutoHyphens/>
        <w:jc w:val="center"/>
        <w:rPr>
          <w:rFonts w:ascii="Arial Narrow" w:hAnsi="Arial Narrow" w:cs="Arial"/>
          <w:b/>
          <w:bCs/>
          <w:sz w:val="20"/>
          <w:szCs w:val="20"/>
        </w:rPr>
      </w:pPr>
    </w:p>
    <w:p w14:paraId="0E40B3D0" w14:textId="77777777" w:rsidR="00B41739" w:rsidRPr="00E76C63" w:rsidRDefault="00B41739" w:rsidP="00352743">
      <w:pPr>
        <w:suppressAutoHyphens/>
        <w:jc w:val="center"/>
        <w:rPr>
          <w:rFonts w:ascii="Arial Narrow" w:hAnsi="Arial Narrow" w:cs="Arial"/>
          <w:b/>
          <w:bCs/>
          <w:sz w:val="20"/>
          <w:szCs w:val="20"/>
        </w:rPr>
      </w:pPr>
    </w:p>
    <w:p w14:paraId="2DC39580" w14:textId="77777777" w:rsidR="0053494A" w:rsidRPr="00E76C63" w:rsidRDefault="0053494A" w:rsidP="00352743">
      <w:pPr>
        <w:suppressAutoHyphens/>
        <w:jc w:val="center"/>
        <w:rPr>
          <w:rFonts w:ascii="Arial Narrow" w:hAnsi="Arial Narrow" w:cs="Arial"/>
          <w:b/>
          <w:sz w:val="20"/>
          <w:szCs w:val="20"/>
        </w:rPr>
      </w:pPr>
    </w:p>
    <w:p w14:paraId="376C4631" w14:textId="28D80B1D" w:rsidR="007C4180" w:rsidRPr="00E76C63" w:rsidRDefault="007C4180" w:rsidP="00352743">
      <w:pPr>
        <w:pStyle w:val="Ttulo1"/>
        <w:spacing w:before="0" w:after="0"/>
        <w:rPr>
          <w:sz w:val="20"/>
          <w:szCs w:val="20"/>
        </w:rPr>
      </w:pPr>
      <w:bookmarkStart w:id="0" w:name="_Toc172751197"/>
      <w:r w:rsidRPr="00E76C63">
        <w:rPr>
          <w:sz w:val="20"/>
          <w:szCs w:val="20"/>
        </w:rPr>
        <w:t>INTRODUCCIÓN</w:t>
      </w:r>
      <w:bookmarkEnd w:id="0"/>
    </w:p>
    <w:p w14:paraId="200444D5" w14:textId="77777777" w:rsidR="0095523A" w:rsidRPr="00E76C63" w:rsidRDefault="0095523A" w:rsidP="00352743">
      <w:pPr>
        <w:jc w:val="both"/>
        <w:rPr>
          <w:rFonts w:ascii="Arial Narrow" w:hAnsi="Arial Narrow" w:cs="Arial"/>
          <w:sz w:val="20"/>
          <w:szCs w:val="20"/>
        </w:rPr>
      </w:pPr>
    </w:p>
    <w:p w14:paraId="4FCD9F44" w14:textId="1995B9C4" w:rsidR="007C4180" w:rsidRPr="00E76C63" w:rsidRDefault="007C4180" w:rsidP="00352743">
      <w:pPr>
        <w:jc w:val="both"/>
        <w:rPr>
          <w:rFonts w:ascii="Arial Narrow" w:hAnsi="Arial Narrow" w:cs="Arial"/>
          <w:sz w:val="20"/>
          <w:szCs w:val="20"/>
        </w:rPr>
      </w:pPr>
      <w:r w:rsidRPr="00E76C63">
        <w:rPr>
          <w:rFonts w:ascii="Arial Narrow" w:hAnsi="Arial Narrow" w:cs="Arial"/>
          <w:sz w:val="20"/>
          <w:szCs w:val="20"/>
        </w:rPr>
        <w:t xml:space="preserve">El Instituto Nacional de Vías – INVIAS, en adelante la “entidad”, pone a disposición de los interesados la presente invitación pública para la selección del contratista para la adquisición de bienes y servicios, en adelante el “contrato”. </w:t>
      </w:r>
    </w:p>
    <w:p w14:paraId="1E63C8E6" w14:textId="77777777" w:rsidR="007C4180" w:rsidRPr="00E76C63" w:rsidRDefault="007C4180" w:rsidP="00352743">
      <w:pPr>
        <w:jc w:val="both"/>
        <w:rPr>
          <w:rFonts w:ascii="Arial Narrow" w:hAnsi="Arial Narrow" w:cs="Arial"/>
          <w:sz w:val="20"/>
          <w:szCs w:val="20"/>
        </w:rPr>
      </w:pPr>
    </w:p>
    <w:p w14:paraId="751EE72F" w14:textId="0E6A6E8F" w:rsidR="007C4180" w:rsidRPr="00E76C63" w:rsidRDefault="007C4180" w:rsidP="00F23AC0">
      <w:pPr>
        <w:tabs>
          <w:tab w:val="left" w:pos="9072"/>
        </w:tabs>
        <w:ind w:right="338"/>
        <w:jc w:val="both"/>
        <w:rPr>
          <w:rFonts w:ascii="Arial Narrow" w:hAnsi="Arial Narrow" w:cs="Arial"/>
          <w:b/>
          <w:bCs/>
          <w:sz w:val="20"/>
          <w:szCs w:val="20"/>
        </w:rPr>
      </w:pPr>
      <w:r w:rsidRPr="00E76C63">
        <w:rPr>
          <w:rFonts w:ascii="Arial Narrow" w:hAnsi="Arial Narrow" w:cs="Arial"/>
          <w:sz w:val="20"/>
          <w:szCs w:val="20"/>
        </w:rPr>
        <w:t>La</w:t>
      </w:r>
      <w:r w:rsidRPr="00E76C63">
        <w:rPr>
          <w:rFonts w:ascii="Arial Narrow" w:eastAsia="Cambria Math" w:hAnsi="Arial Narrow" w:cs="Arial"/>
          <w:sz w:val="20"/>
          <w:szCs w:val="20"/>
        </w:rPr>
        <w:t xml:space="preserve"> </w:t>
      </w:r>
      <w:r w:rsidRPr="00E76C63">
        <w:rPr>
          <w:rFonts w:ascii="Arial Narrow" w:hAnsi="Arial Narrow" w:cs="Arial"/>
          <w:sz w:val="20"/>
          <w:szCs w:val="20"/>
        </w:rPr>
        <w:t>selección</w:t>
      </w:r>
      <w:r w:rsidRPr="00E76C63">
        <w:rPr>
          <w:rFonts w:ascii="Arial Narrow" w:eastAsia="Cambria Math" w:hAnsi="Arial Narrow" w:cs="Arial"/>
          <w:sz w:val="20"/>
          <w:szCs w:val="20"/>
        </w:rPr>
        <w:t xml:space="preserve"> </w:t>
      </w:r>
      <w:r w:rsidRPr="00E76C63">
        <w:rPr>
          <w:rFonts w:ascii="Arial Narrow" w:hAnsi="Arial Narrow" w:cs="Arial"/>
          <w:sz w:val="20"/>
          <w:szCs w:val="20"/>
        </w:rPr>
        <w:t>del</w:t>
      </w:r>
      <w:r w:rsidRPr="00E76C63">
        <w:rPr>
          <w:rFonts w:ascii="Arial Narrow" w:eastAsia="Cambria Math" w:hAnsi="Arial Narrow" w:cs="Arial"/>
          <w:sz w:val="20"/>
          <w:szCs w:val="20"/>
        </w:rPr>
        <w:t xml:space="preserve"> </w:t>
      </w:r>
      <w:r w:rsidRPr="00E76C63">
        <w:rPr>
          <w:rFonts w:ascii="Arial Narrow" w:hAnsi="Arial Narrow" w:cs="Arial"/>
          <w:sz w:val="20"/>
          <w:szCs w:val="20"/>
        </w:rPr>
        <w:t>contratista</w:t>
      </w:r>
      <w:r w:rsidRPr="00E76C63">
        <w:rPr>
          <w:rFonts w:ascii="Arial Narrow" w:eastAsia="Cambria Math" w:hAnsi="Arial Narrow" w:cs="Arial"/>
          <w:sz w:val="20"/>
          <w:szCs w:val="20"/>
        </w:rPr>
        <w:t xml:space="preserve"> </w:t>
      </w:r>
      <w:r w:rsidRPr="00E76C63">
        <w:rPr>
          <w:rFonts w:ascii="Arial Narrow" w:hAnsi="Arial Narrow" w:cs="Arial"/>
          <w:sz w:val="20"/>
          <w:szCs w:val="20"/>
        </w:rPr>
        <w:t>se</w:t>
      </w:r>
      <w:r w:rsidRPr="00E76C63">
        <w:rPr>
          <w:rFonts w:ascii="Arial Narrow" w:eastAsia="Cambria Math" w:hAnsi="Arial Narrow" w:cs="Arial"/>
          <w:sz w:val="20"/>
          <w:szCs w:val="20"/>
        </w:rPr>
        <w:t xml:space="preserve"> </w:t>
      </w:r>
      <w:r w:rsidRPr="00E76C63">
        <w:rPr>
          <w:rFonts w:ascii="Arial Narrow" w:hAnsi="Arial Narrow" w:cs="Arial"/>
          <w:sz w:val="20"/>
          <w:szCs w:val="20"/>
        </w:rPr>
        <w:t>realizará</w:t>
      </w:r>
      <w:r w:rsidRPr="00E76C63">
        <w:rPr>
          <w:rFonts w:ascii="Arial Narrow" w:eastAsia="Cambria Math" w:hAnsi="Arial Narrow" w:cs="Arial"/>
          <w:sz w:val="20"/>
          <w:szCs w:val="20"/>
        </w:rPr>
        <w:t xml:space="preserve"> </w:t>
      </w:r>
      <w:r w:rsidRPr="00E76C63">
        <w:rPr>
          <w:rFonts w:ascii="Arial Narrow" w:hAnsi="Arial Narrow" w:cs="Arial"/>
          <w:sz w:val="20"/>
          <w:szCs w:val="20"/>
        </w:rPr>
        <w:t>a</w:t>
      </w:r>
      <w:r w:rsidRPr="00E76C63">
        <w:rPr>
          <w:rFonts w:ascii="Arial Narrow" w:eastAsia="Cambria Math" w:hAnsi="Arial Narrow" w:cs="Arial"/>
          <w:sz w:val="20"/>
          <w:szCs w:val="20"/>
        </w:rPr>
        <w:t xml:space="preserve"> </w:t>
      </w:r>
      <w:r w:rsidRPr="00E76C63">
        <w:rPr>
          <w:rFonts w:ascii="Arial Narrow" w:hAnsi="Arial Narrow" w:cs="Arial"/>
          <w:sz w:val="20"/>
          <w:szCs w:val="20"/>
        </w:rPr>
        <w:t>través</w:t>
      </w:r>
      <w:r w:rsidRPr="00E76C63">
        <w:rPr>
          <w:rFonts w:ascii="Arial Narrow" w:eastAsia="Cambria Math" w:hAnsi="Arial Narrow" w:cs="Arial"/>
          <w:sz w:val="20"/>
          <w:szCs w:val="20"/>
        </w:rPr>
        <w:t xml:space="preserve"> </w:t>
      </w:r>
      <w:r w:rsidRPr="00E76C63">
        <w:rPr>
          <w:rFonts w:ascii="Arial Narrow" w:hAnsi="Arial Narrow" w:cs="Arial"/>
          <w:sz w:val="20"/>
          <w:szCs w:val="20"/>
        </w:rPr>
        <w:t>de</w:t>
      </w:r>
      <w:r w:rsidRPr="00E76C63">
        <w:rPr>
          <w:rFonts w:ascii="Arial Narrow" w:eastAsia="Cambria Math" w:hAnsi="Arial Narrow" w:cs="Arial"/>
          <w:sz w:val="20"/>
          <w:szCs w:val="20"/>
        </w:rPr>
        <w:t xml:space="preserve">l proceso de contratación </w:t>
      </w:r>
      <w:r w:rsidRPr="00E76C63">
        <w:rPr>
          <w:rFonts w:ascii="Arial Narrow" w:hAnsi="Arial Narrow" w:cs="Arial"/>
          <w:sz w:val="20"/>
          <w:szCs w:val="20"/>
        </w:rPr>
        <w:t>No.</w:t>
      </w:r>
      <w:r w:rsidR="00F23AC0" w:rsidRPr="00E76C63">
        <w:rPr>
          <w:rFonts w:ascii="Arial Narrow" w:hAnsi="Arial Narrow" w:cs="Arial"/>
          <w:b/>
          <w:bCs/>
          <w:sz w:val="20"/>
          <w:szCs w:val="20"/>
        </w:rPr>
        <w:t xml:space="preserve"> </w:t>
      </w:r>
      <w:r w:rsidR="00F23AC0" w:rsidRPr="00E76C63">
        <w:rPr>
          <w:rFonts w:ascii="Arial Narrow" w:hAnsi="Arial Narrow" w:cs="Arial"/>
          <w:b/>
          <w:bCs/>
          <w:sz w:val="20"/>
          <w:szCs w:val="20"/>
        </w:rPr>
        <w:t>IP-DTE-SPI-015-2024</w:t>
      </w:r>
      <w:r w:rsidR="004546D3" w:rsidRPr="00E76C63">
        <w:rPr>
          <w:rFonts w:ascii="Arial Narrow" w:hAnsi="Arial Narrow" w:cs="Arial"/>
          <w:b/>
          <w:bCs/>
          <w:sz w:val="20"/>
          <w:szCs w:val="20"/>
        </w:rPr>
        <w:t xml:space="preserve"> </w:t>
      </w:r>
      <w:r w:rsidRPr="00E76C63">
        <w:rPr>
          <w:rFonts w:ascii="Arial Narrow" w:hAnsi="Arial Narrow" w:cs="Arial"/>
          <w:sz w:val="20"/>
          <w:szCs w:val="20"/>
        </w:rPr>
        <w:t>La entidad evaluará las ofertas con base en las reglas establecidas en la invitación pública y en la normativa aplicable.</w:t>
      </w:r>
    </w:p>
    <w:p w14:paraId="77184C19" w14:textId="77777777" w:rsidR="0095523A" w:rsidRPr="00E76C63" w:rsidRDefault="0095523A" w:rsidP="00352743">
      <w:pPr>
        <w:jc w:val="both"/>
        <w:rPr>
          <w:rFonts w:ascii="Arial Narrow" w:eastAsia="Cambria Math" w:hAnsi="Arial Narrow" w:cs="Arial"/>
          <w:sz w:val="20"/>
          <w:szCs w:val="20"/>
        </w:rPr>
      </w:pPr>
    </w:p>
    <w:p w14:paraId="3D97E8CA" w14:textId="57173045" w:rsidR="007C4180" w:rsidRPr="00E76C63" w:rsidRDefault="007C4180" w:rsidP="00352743">
      <w:pPr>
        <w:jc w:val="both"/>
        <w:rPr>
          <w:rFonts w:ascii="Arial Narrow" w:eastAsia="Cambria Math" w:hAnsi="Arial Narrow" w:cs="Arial"/>
          <w:sz w:val="20"/>
          <w:szCs w:val="20"/>
        </w:rPr>
      </w:pPr>
      <w:r w:rsidRPr="00E76C63">
        <w:rPr>
          <w:rFonts w:ascii="Arial Narrow" w:eastAsia="Cambria Math" w:hAnsi="Arial Narrow" w:cs="Arial"/>
          <w:sz w:val="20"/>
          <w:szCs w:val="20"/>
        </w:rPr>
        <w:t>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p>
    <w:p w14:paraId="00E4431B" w14:textId="77777777" w:rsidR="00F23AC0" w:rsidRPr="00E76C63" w:rsidRDefault="00F23AC0" w:rsidP="00352743">
      <w:pPr>
        <w:jc w:val="both"/>
        <w:rPr>
          <w:rFonts w:ascii="Arial Narrow" w:eastAsia="Cambria Math" w:hAnsi="Arial Narrow" w:cs="Arial"/>
          <w:sz w:val="20"/>
          <w:szCs w:val="20"/>
        </w:rPr>
      </w:pPr>
    </w:p>
    <w:p w14:paraId="22C95999" w14:textId="77777777" w:rsidR="00F23AC0" w:rsidRPr="00E76C63" w:rsidRDefault="00F23AC0" w:rsidP="00352743">
      <w:pPr>
        <w:jc w:val="both"/>
        <w:rPr>
          <w:rFonts w:ascii="Arial Narrow" w:eastAsia="Cambria Math" w:hAnsi="Arial Narrow" w:cs="Arial"/>
          <w:sz w:val="20"/>
          <w:szCs w:val="20"/>
        </w:rPr>
      </w:pPr>
    </w:p>
    <w:p w14:paraId="23587995" w14:textId="77777777" w:rsidR="00F23AC0" w:rsidRPr="00E76C63" w:rsidRDefault="00F23AC0" w:rsidP="00352743">
      <w:pPr>
        <w:jc w:val="both"/>
        <w:rPr>
          <w:rFonts w:ascii="Arial Narrow" w:eastAsia="Cambria Math" w:hAnsi="Arial Narrow" w:cs="Arial"/>
          <w:sz w:val="20"/>
          <w:szCs w:val="20"/>
        </w:rPr>
      </w:pPr>
    </w:p>
    <w:p w14:paraId="05AA75D8" w14:textId="77777777" w:rsidR="00F23AC0" w:rsidRPr="00E76C63" w:rsidRDefault="00F23AC0" w:rsidP="00352743">
      <w:pPr>
        <w:jc w:val="both"/>
        <w:rPr>
          <w:rFonts w:ascii="Arial Narrow" w:eastAsia="Cambria Math" w:hAnsi="Arial Narrow" w:cs="Arial"/>
          <w:sz w:val="20"/>
          <w:szCs w:val="20"/>
        </w:rPr>
      </w:pPr>
    </w:p>
    <w:p w14:paraId="3F2AF828" w14:textId="77777777" w:rsidR="00F23AC0" w:rsidRPr="00E76C63" w:rsidRDefault="00F23AC0" w:rsidP="00352743">
      <w:pPr>
        <w:jc w:val="both"/>
        <w:rPr>
          <w:rFonts w:ascii="Arial Narrow" w:eastAsia="Cambria Math" w:hAnsi="Arial Narrow" w:cs="Arial"/>
          <w:sz w:val="20"/>
          <w:szCs w:val="20"/>
        </w:rPr>
      </w:pPr>
    </w:p>
    <w:p w14:paraId="1922A3CE" w14:textId="77777777" w:rsidR="00F23AC0" w:rsidRPr="00E76C63" w:rsidRDefault="00F23AC0" w:rsidP="00352743">
      <w:pPr>
        <w:jc w:val="both"/>
        <w:rPr>
          <w:rFonts w:ascii="Arial Narrow" w:eastAsia="Cambria Math" w:hAnsi="Arial Narrow" w:cs="Arial"/>
          <w:sz w:val="20"/>
          <w:szCs w:val="20"/>
        </w:rPr>
      </w:pPr>
    </w:p>
    <w:p w14:paraId="5D94CE8F" w14:textId="77777777" w:rsidR="00F23AC0" w:rsidRPr="00E76C63" w:rsidRDefault="00F23AC0" w:rsidP="00352743">
      <w:pPr>
        <w:jc w:val="both"/>
        <w:rPr>
          <w:rFonts w:ascii="Arial Narrow" w:eastAsia="Cambria Math" w:hAnsi="Arial Narrow" w:cs="Arial"/>
          <w:sz w:val="20"/>
          <w:szCs w:val="20"/>
        </w:rPr>
      </w:pPr>
    </w:p>
    <w:p w14:paraId="190E3247" w14:textId="77777777" w:rsidR="00F23AC0" w:rsidRPr="00E76C63" w:rsidRDefault="00F23AC0" w:rsidP="00352743">
      <w:pPr>
        <w:jc w:val="both"/>
        <w:rPr>
          <w:rFonts w:ascii="Arial Narrow" w:eastAsia="Cambria Math" w:hAnsi="Arial Narrow" w:cs="Arial"/>
          <w:sz w:val="20"/>
          <w:szCs w:val="20"/>
        </w:rPr>
      </w:pPr>
    </w:p>
    <w:p w14:paraId="5E518853" w14:textId="77777777" w:rsidR="00F23AC0" w:rsidRPr="00E76C63" w:rsidRDefault="00F23AC0" w:rsidP="00352743">
      <w:pPr>
        <w:jc w:val="both"/>
        <w:rPr>
          <w:rFonts w:ascii="Arial Narrow" w:eastAsia="Cambria Math" w:hAnsi="Arial Narrow" w:cs="Arial"/>
          <w:sz w:val="20"/>
          <w:szCs w:val="20"/>
        </w:rPr>
      </w:pPr>
    </w:p>
    <w:p w14:paraId="6C6D65E4" w14:textId="77777777" w:rsidR="00F23AC0" w:rsidRPr="00E76C63" w:rsidRDefault="00F23AC0" w:rsidP="00352743">
      <w:pPr>
        <w:jc w:val="both"/>
        <w:rPr>
          <w:rFonts w:ascii="Arial Narrow" w:eastAsia="Cambria Math" w:hAnsi="Arial Narrow" w:cs="Arial"/>
          <w:sz w:val="20"/>
          <w:szCs w:val="20"/>
        </w:rPr>
      </w:pPr>
    </w:p>
    <w:p w14:paraId="38FA13D5" w14:textId="77777777" w:rsidR="00F23AC0" w:rsidRPr="00E76C63" w:rsidRDefault="00F23AC0" w:rsidP="00352743">
      <w:pPr>
        <w:jc w:val="both"/>
        <w:rPr>
          <w:rFonts w:ascii="Arial Narrow" w:eastAsia="Cambria Math" w:hAnsi="Arial Narrow" w:cs="Arial"/>
          <w:sz w:val="20"/>
          <w:szCs w:val="20"/>
        </w:rPr>
      </w:pPr>
    </w:p>
    <w:p w14:paraId="2572FA7F" w14:textId="77777777" w:rsidR="00F23AC0" w:rsidRPr="00E76C63" w:rsidRDefault="00F23AC0" w:rsidP="00352743">
      <w:pPr>
        <w:jc w:val="both"/>
        <w:rPr>
          <w:rFonts w:ascii="Arial Narrow" w:eastAsia="Cambria Math" w:hAnsi="Arial Narrow" w:cs="Arial"/>
          <w:sz w:val="20"/>
          <w:szCs w:val="20"/>
        </w:rPr>
      </w:pPr>
    </w:p>
    <w:p w14:paraId="7ECC2918" w14:textId="77777777" w:rsidR="00F23AC0" w:rsidRPr="00E76C63" w:rsidRDefault="00F23AC0" w:rsidP="00352743">
      <w:pPr>
        <w:jc w:val="both"/>
        <w:rPr>
          <w:rFonts w:ascii="Arial Narrow" w:eastAsia="Cambria Math" w:hAnsi="Arial Narrow" w:cs="Arial"/>
          <w:sz w:val="20"/>
          <w:szCs w:val="20"/>
        </w:rPr>
      </w:pPr>
    </w:p>
    <w:p w14:paraId="47D40769" w14:textId="77777777" w:rsidR="00F23AC0" w:rsidRPr="00E76C63" w:rsidRDefault="00F23AC0" w:rsidP="00352743">
      <w:pPr>
        <w:jc w:val="both"/>
        <w:rPr>
          <w:rFonts w:ascii="Arial Narrow" w:eastAsia="Cambria Math" w:hAnsi="Arial Narrow" w:cs="Arial"/>
          <w:sz w:val="20"/>
          <w:szCs w:val="20"/>
        </w:rPr>
      </w:pPr>
    </w:p>
    <w:p w14:paraId="5A4BB5BC" w14:textId="77777777" w:rsidR="00F23AC0" w:rsidRPr="00E76C63" w:rsidRDefault="00F23AC0" w:rsidP="00352743">
      <w:pPr>
        <w:jc w:val="both"/>
        <w:rPr>
          <w:rFonts w:ascii="Arial Narrow" w:eastAsia="Cambria Math" w:hAnsi="Arial Narrow" w:cs="Arial"/>
          <w:sz w:val="20"/>
          <w:szCs w:val="20"/>
        </w:rPr>
      </w:pPr>
    </w:p>
    <w:p w14:paraId="67567FB5" w14:textId="77777777" w:rsidR="00F23AC0" w:rsidRPr="00E76C63" w:rsidRDefault="00F23AC0" w:rsidP="00352743">
      <w:pPr>
        <w:jc w:val="both"/>
        <w:rPr>
          <w:rFonts w:ascii="Arial Narrow" w:eastAsia="Cambria Math" w:hAnsi="Arial Narrow" w:cs="Arial"/>
          <w:sz w:val="20"/>
          <w:szCs w:val="20"/>
        </w:rPr>
      </w:pPr>
    </w:p>
    <w:p w14:paraId="2D0B82AD" w14:textId="77777777" w:rsidR="00F23AC0" w:rsidRPr="00E76C63" w:rsidRDefault="00F23AC0" w:rsidP="00352743">
      <w:pPr>
        <w:jc w:val="both"/>
        <w:rPr>
          <w:rFonts w:ascii="Arial Narrow" w:eastAsia="Cambria Math" w:hAnsi="Arial Narrow" w:cs="Arial"/>
          <w:sz w:val="20"/>
          <w:szCs w:val="20"/>
        </w:rPr>
      </w:pPr>
    </w:p>
    <w:p w14:paraId="1498B221" w14:textId="77777777" w:rsidR="00F23AC0" w:rsidRPr="00E76C63" w:rsidRDefault="00F23AC0" w:rsidP="00352743">
      <w:pPr>
        <w:jc w:val="both"/>
        <w:rPr>
          <w:rFonts w:ascii="Arial Narrow" w:eastAsia="Cambria Math" w:hAnsi="Arial Narrow" w:cs="Arial"/>
          <w:sz w:val="20"/>
          <w:szCs w:val="20"/>
        </w:rPr>
      </w:pPr>
    </w:p>
    <w:p w14:paraId="46BA7E3A" w14:textId="77777777" w:rsidR="00F23AC0" w:rsidRPr="00E76C63" w:rsidRDefault="00F23AC0" w:rsidP="00352743">
      <w:pPr>
        <w:jc w:val="both"/>
        <w:rPr>
          <w:rFonts w:ascii="Arial Narrow" w:eastAsia="Cambria Math" w:hAnsi="Arial Narrow" w:cs="Arial"/>
          <w:sz w:val="20"/>
          <w:szCs w:val="20"/>
        </w:rPr>
      </w:pPr>
    </w:p>
    <w:p w14:paraId="5DF1CC51" w14:textId="77777777" w:rsidR="00F23AC0" w:rsidRPr="00E76C63" w:rsidRDefault="00F23AC0" w:rsidP="00352743">
      <w:pPr>
        <w:jc w:val="both"/>
        <w:rPr>
          <w:rFonts w:ascii="Arial Narrow" w:eastAsia="Cambria Math" w:hAnsi="Arial Narrow" w:cs="Arial"/>
          <w:sz w:val="20"/>
          <w:szCs w:val="20"/>
        </w:rPr>
      </w:pPr>
    </w:p>
    <w:p w14:paraId="232297E5" w14:textId="77777777" w:rsidR="00F23AC0" w:rsidRPr="00E76C63" w:rsidRDefault="00F23AC0" w:rsidP="00352743">
      <w:pPr>
        <w:jc w:val="both"/>
        <w:rPr>
          <w:rFonts w:ascii="Arial Narrow" w:eastAsia="Cambria Math" w:hAnsi="Arial Narrow" w:cs="Arial"/>
          <w:sz w:val="20"/>
          <w:szCs w:val="20"/>
        </w:rPr>
      </w:pPr>
    </w:p>
    <w:p w14:paraId="40DD991E" w14:textId="77777777" w:rsidR="00F23AC0" w:rsidRPr="00E76C63" w:rsidRDefault="00F23AC0" w:rsidP="00352743">
      <w:pPr>
        <w:jc w:val="both"/>
        <w:rPr>
          <w:rFonts w:ascii="Arial Narrow" w:eastAsia="Cambria Math" w:hAnsi="Arial Narrow" w:cs="Arial"/>
          <w:sz w:val="20"/>
          <w:szCs w:val="20"/>
        </w:rPr>
      </w:pPr>
    </w:p>
    <w:p w14:paraId="327848CC" w14:textId="77777777" w:rsidR="00F23AC0" w:rsidRPr="00E76C63" w:rsidRDefault="00F23AC0" w:rsidP="00352743">
      <w:pPr>
        <w:jc w:val="both"/>
        <w:rPr>
          <w:rFonts w:ascii="Arial Narrow" w:eastAsia="Cambria Math" w:hAnsi="Arial Narrow" w:cs="Arial"/>
          <w:sz w:val="20"/>
          <w:szCs w:val="20"/>
        </w:rPr>
      </w:pPr>
    </w:p>
    <w:p w14:paraId="102CD191" w14:textId="77777777" w:rsidR="00F23AC0" w:rsidRPr="00E76C63" w:rsidRDefault="00F23AC0" w:rsidP="00352743">
      <w:pPr>
        <w:jc w:val="both"/>
        <w:rPr>
          <w:rFonts w:ascii="Arial Narrow" w:eastAsia="Cambria Math" w:hAnsi="Arial Narrow" w:cs="Arial"/>
          <w:sz w:val="20"/>
          <w:szCs w:val="20"/>
        </w:rPr>
      </w:pPr>
    </w:p>
    <w:p w14:paraId="4C20906F" w14:textId="77777777" w:rsidR="00F23AC0" w:rsidRPr="00E76C63" w:rsidRDefault="00F23AC0" w:rsidP="00352743">
      <w:pPr>
        <w:jc w:val="both"/>
        <w:rPr>
          <w:rFonts w:ascii="Arial Narrow" w:eastAsia="Cambria Math" w:hAnsi="Arial Narrow" w:cs="Arial"/>
          <w:sz w:val="20"/>
          <w:szCs w:val="20"/>
        </w:rPr>
      </w:pPr>
    </w:p>
    <w:p w14:paraId="151AD88B" w14:textId="77777777" w:rsidR="00F23AC0" w:rsidRPr="00E76C63" w:rsidRDefault="00F23AC0" w:rsidP="00352743">
      <w:pPr>
        <w:jc w:val="both"/>
        <w:rPr>
          <w:rFonts w:ascii="Arial Narrow" w:eastAsia="Cambria Math" w:hAnsi="Arial Narrow" w:cs="Arial"/>
          <w:sz w:val="20"/>
          <w:szCs w:val="20"/>
        </w:rPr>
      </w:pPr>
    </w:p>
    <w:p w14:paraId="7FC9F906" w14:textId="77777777" w:rsidR="00F23AC0" w:rsidRPr="00E76C63" w:rsidRDefault="00F23AC0" w:rsidP="00352743">
      <w:pPr>
        <w:jc w:val="both"/>
        <w:rPr>
          <w:rFonts w:ascii="Arial Narrow" w:eastAsia="Cambria Math" w:hAnsi="Arial Narrow" w:cs="Arial"/>
          <w:sz w:val="20"/>
          <w:szCs w:val="20"/>
        </w:rPr>
      </w:pPr>
    </w:p>
    <w:p w14:paraId="3AC398C2" w14:textId="77777777" w:rsidR="00F23AC0" w:rsidRPr="00E76C63" w:rsidRDefault="00F23AC0" w:rsidP="00352743">
      <w:pPr>
        <w:jc w:val="both"/>
        <w:rPr>
          <w:rFonts w:ascii="Arial Narrow" w:eastAsia="Cambria Math" w:hAnsi="Arial Narrow" w:cs="Arial"/>
          <w:sz w:val="20"/>
          <w:szCs w:val="20"/>
        </w:rPr>
      </w:pPr>
    </w:p>
    <w:p w14:paraId="2362D468" w14:textId="77777777" w:rsidR="00F23AC0" w:rsidRPr="00E76C63" w:rsidRDefault="00F23AC0" w:rsidP="00352743">
      <w:pPr>
        <w:jc w:val="both"/>
        <w:rPr>
          <w:rFonts w:ascii="Arial Narrow" w:eastAsia="Cambria Math" w:hAnsi="Arial Narrow" w:cs="Arial"/>
          <w:sz w:val="20"/>
          <w:szCs w:val="20"/>
        </w:rPr>
      </w:pPr>
    </w:p>
    <w:p w14:paraId="15DC05C9" w14:textId="77777777" w:rsidR="00F23AC0" w:rsidRPr="00E76C63" w:rsidRDefault="00F23AC0" w:rsidP="00352743">
      <w:pPr>
        <w:jc w:val="both"/>
        <w:rPr>
          <w:rFonts w:ascii="Arial Narrow" w:eastAsia="Cambria Math" w:hAnsi="Arial Narrow" w:cs="Arial"/>
          <w:sz w:val="20"/>
          <w:szCs w:val="20"/>
        </w:rPr>
      </w:pPr>
    </w:p>
    <w:p w14:paraId="298A4DF7" w14:textId="77777777" w:rsidR="00F23AC0" w:rsidRPr="00E76C63" w:rsidRDefault="00F23AC0" w:rsidP="00352743">
      <w:pPr>
        <w:jc w:val="both"/>
        <w:rPr>
          <w:rFonts w:ascii="Arial Narrow" w:eastAsia="Cambria Math" w:hAnsi="Arial Narrow" w:cs="Arial"/>
          <w:sz w:val="20"/>
          <w:szCs w:val="20"/>
        </w:rPr>
      </w:pPr>
    </w:p>
    <w:p w14:paraId="0C55898C" w14:textId="77777777" w:rsidR="00F23AC0" w:rsidRPr="00E76C63" w:rsidRDefault="00F23AC0" w:rsidP="00352743">
      <w:pPr>
        <w:jc w:val="both"/>
        <w:rPr>
          <w:rFonts w:ascii="Arial Narrow" w:eastAsia="Cambria Math" w:hAnsi="Arial Narrow" w:cs="Arial"/>
          <w:sz w:val="20"/>
          <w:szCs w:val="20"/>
        </w:rPr>
      </w:pPr>
    </w:p>
    <w:p w14:paraId="003E5586" w14:textId="77777777" w:rsidR="00F23AC0" w:rsidRPr="00E76C63" w:rsidRDefault="00F23AC0" w:rsidP="00352743">
      <w:pPr>
        <w:jc w:val="both"/>
        <w:rPr>
          <w:rFonts w:ascii="Arial Narrow" w:eastAsia="Cambria Math" w:hAnsi="Arial Narrow" w:cs="Arial"/>
          <w:sz w:val="20"/>
          <w:szCs w:val="20"/>
        </w:rPr>
      </w:pPr>
    </w:p>
    <w:p w14:paraId="2FA3BE6E" w14:textId="77777777" w:rsidR="002E7CD3" w:rsidRPr="00E76C63" w:rsidRDefault="002E7CD3" w:rsidP="00352743">
      <w:pPr>
        <w:jc w:val="both"/>
        <w:rPr>
          <w:rFonts w:ascii="Arial Narrow" w:eastAsia="Cambria Math" w:hAnsi="Arial Narrow" w:cs="Arial"/>
          <w:sz w:val="20"/>
          <w:szCs w:val="20"/>
        </w:rPr>
      </w:pPr>
    </w:p>
    <w:p w14:paraId="07CA6AD2" w14:textId="2B9DC0DF" w:rsidR="007C4180" w:rsidRPr="00E76C63" w:rsidRDefault="007C4180" w:rsidP="00352743">
      <w:pPr>
        <w:pStyle w:val="Ttulo1"/>
        <w:spacing w:before="0" w:after="0"/>
        <w:rPr>
          <w:sz w:val="20"/>
          <w:szCs w:val="20"/>
        </w:rPr>
      </w:pPr>
      <w:bookmarkStart w:id="1" w:name="_Toc172751198"/>
      <w:r w:rsidRPr="00E76C63">
        <w:rPr>
          <w:sz w:val="20"/>
          <w:szCs w:val="20"/>
        </w:rPr>
        <w:lastRenderedPageBreak/>
        <w:t>GUÍAS PRÁCTICAS, MANUALES DE USO Y FORMATOS DEL SECOP II</w:t>
      </w:r>
      <w:bookmarkEnd w:id="1"/>
    </w:p>
    <w:p w14:paraId="5DFCE275" w14:textId="1678723A" w:rsidR="00B52B3D" w:rsidRPr="00E76C63" w:rsidRDefault="00B52B3D" w:rsidP="00352743">
      <w:pPr>
        <w:rPr>
          <w:rFonts w:ascii="Arial Narrow" w:hAnsi="Arial Narrow"/>
          <w:sz w:val="20"/>
          <w:szCs w:val="20"/>
        </w:rPr>
      </w:pPr>
    </w:p>
    <w:p w14:paraId="7C0FD185" w14:textId="2CC01006" w:rsidR="007C4180" w:rsidRPr="00E76C63" w:rsidRDefault="007C4180" w:rsidP="00352743">
      <w:pPr>
        <w:pStyle w:val="Textoindependiente"/>
        <w:tabs>
          <w:tab w:val="left" w:pos="9072"/>
        </w:tabs>
        <w:spacing w:after="0"/>
        <w:ind w:right="338"/>
        <w:jc w:val="both"/>
        <w:rPr>
          <w:rFonts w:ascii="Arial Narrow" w:hAnsi="Arial Narrow" w:cs="Arial"/>
          <w:sz w:val="20"/>
          <w:szCs w:val="20"/>
        </w:rPr>
      </w:pPr>
      <w:r w:rsidRPr="00E76C63">
        <w:rPr>
          <w:rFonts w:ascii="Arial Narrow" w:hAnsi="Arial Narrow" w:cs="Arial"/>
          <w:sz w:val="20"/>
          <w:szCs w:val="20"/>
        </w:rPr>
        <w:t>La</w:t>
      </w:r>
      <w:r w:rsidRPr="00E76C63">
        <w:rPr>
          <w:rFonts w:ascii="Arial Narrow" w:hAnsi="Arial Narrow" w:cs="Arial"/>
          <w:spacing w:val="-18"/>
          <w:sz w:val="20"/>
          <w:szCs w:val="20"/>
        </w:rPr>
        <w:t xml:space="preserve"> </w:t>
      </w:r>
      <w:r w:rsidRPr="00E76C63">
        <w:rPr>
          <w:rFonts w:ascii="Arial Narrow" w:hAnsi="Arial Narrow" w:cs="Arial"/>
          <w:sz w:val="20"/>
          <w:szCs w:val="20"/>
        </w:rPr>
        <w:t>agencia</w:t>
      </w:r>
      <w:r w:rsidRPr="00E76C63">
        <w:rPr>
          <w:rFonts w:ascii="Arial Narrow" w:hAnsi="Arial Narrow" w:cs="Arial"/>
          <w:spacing w:val="-17"/>
          <w:sz w:val="20"/>
          <w:szCs w:val="20"/>
        </w:rPr>
        <w:t xml:space="preserve"> </w:t>
      </w:r>
      <w:r w:rsidRPr="00E76C63">
        <w:rPr>
          <w:rFonts w:ascii="Arial Narrow" w:hAnsi="Arial Narrow" w:cs="Arial"/>
          <w:sz w:val="20"/>
          <w:szCs w:val="20"/>
        </w:rPr>
        <w:t>para</w:t>
      </w:r>
      <w:r w:rsidRPr="00E76C63">
        <w:rPr>
          <w:rFonts w:ascii="Arial Narrow" w:hAnsi="Arial Narrow" w:cs="Arial"/>
          <w:spacing w:val="-17"/>
          <w:sz w:val="20"/>
          <w:szCs w:val="20"/>
        </w:rPr>
        <w:t xml:space="preserve"> </w:t>
      </w:r>
      <w:r w:rsidRPr="00E76C63">
        <w:rPr>
          <w:rFonts w:ascii="Arial Narrow" w:hAnsi="Arial Narrow" w:cs="Arial"/>
          <w:sz w:val="20"/>
          <w:szCs w:val="20"/>
        </w:rPr>
        <w:t>la</w:t>
      </w:r>
      <w:r w:rsidRPr="00E76C63">
        <w:rPr>
          <w:rFonts w:ascii="Arial Narrow" w:hAnsi="Arial Narrow" w:cs="Arial"/>
          <w:spacing w:val="-18"/>
          <w:sz w:val="20"/>
          <w:szCs w:val="20"/>
        </w:rPr>
        <w:t xml:space="preserve"> </w:t>
      </w:r>
      <w:r w:rsidRPr="00E76C63">
        <w:rPr>
          <w:rFonts w:ascii="Arial Narrow" w:hAnsi="Arial Narrow" w:cs="Arial"/>
          <w:sz w:val="20"/>
          <w:szCs w:val="20"/>
        </w:rPr>
        <w:t>contratación</w:t>
      </w:r>
      <w:r w:rsidRPr="00E76C63">
        <w:rPr>
          <w:rFonts w:ascii="Arial Narrow" w:hAnsi="Arial Narrow" w:cs="Arial"/>
          <w:spacing w:val="-17"/>
          <w:sz w:val="20"/>
          <w:szCs w:val="20"/>
        </w:rPr>
        <w:t xml:space="preserve"> </w:t>
      </w:r>
      <w:r w:rsidRPr="00E76C63">
        <w:rPr>
          <w:rFonts w:ascii="Arial Narrow" w:hAnsi="Arial Narrow" w:cs="Arial"/>
          <w:sz w:val="20"/>
          <w:szCs w:val="20"/>
        </w:rPr>
        <w:t>pública</w:t>
      </w:r>
      <w:r w:rsidRPr="00E76C63">
        <w:rPr>
          <w:rFonts w:ascii="Arial Narrow" w:hAnsi="Arial Narrow" w:cs="Arial"/>
          <w:spacing w:val="-17"/>
          <w:sz w:val="20"/>
          <w:szCs w:val="20"/>
        </w:rPr>
        <w:t xml:space="preserve"> </w:t>
      </w:r>
      <w:r w:rsidRPr="00E76C63">
        <w:rPr>
          <w:rFonts w:ascii="Arial Narrow" w:hAnsi="Arial Narrow" w:cs="Arial"/>
          <w:sz w:val="20"/>
          <w:szCs w:val="20"/>
        </w:rPr>
        <w:t>Colombia</w:t>
      </w:r>
      <w:r w:rsidRPr="00E76C63">
        <w:rPr>
          <w:rFonts w:ascii="Arial Narrow" w:hAnsi="Arial Narrow" w:cs="Arial"/>
          <w:spacing w:val="-18"/>
          <w:sz w:val="20"/>
          <w:szCs w:val="20"/>
        </w:rPr>
        <w:t xml:space="preserve"> </w:t>
      </w:r>
      <w:r w:rsidRPr="00E76C63">
        <w:rPr>
          <w:rFonts w:ascii="Arial Narrow" w:hAnsi="Arial Narrow" w:cs="Arial"/>
          <w:sz w:val="20"/>
          <w:szCs w:val="20"/>
        </w:rPr>
        <w:t>Compra</w:t>
      </w:r>
      <w:r w:rsidRPr="00E76C63">
        <w:rPr>
          <w:rFonts w:ascii="Arial Narrow" w:hAnsi="Arial Narrow" w:cs="Arial"/>
          <w:spacing w:val="-17"/>
          <w:sz w:val="20"/>
          <w:szCs w:val="20"/>
        </w:rPr>
        <w:t xml:space="preserve"> </w:t>
      </w:r>
      <w:r w:rsidRPr="00E76C63">
        <w:rPr>
          <w:rFonts w:ascii="Arial Narrow" w:hAnsi="Arial Narrow" w:cs="Arial"/>
          <w:sz w:val="20"/>
          <w:szCs w:val="20"/>
        </w:rPr>
        <w:t>Eficiente</w:t>
      </w:r>
      <w:r w:rsidRPr="00E76C63">
        <w:rPr>
          <w:rFonts w:ascii="Arial Narrow" w:hAnsi="Arial Narrow" w:cs="Arial"/>
          <w:spacing w:val="-17"/>
          <w:sz w:val="20"/>
          <w:szCs w:val="20"/>
        </w:rPr>
        <w:t xml:space="preserve"> </w:t>
      </w:r>
      <w:r w:rsidRPr="00E76C63">
        <w:rPr>
          <w:rFonts w:ascii="Arial Narrow" w:hAnsi="Arial Narrow" w:cs="Arial"/>
          <w:sz w:val="20"/>
          <w:szCs w:val="20"/>
        </w:rPr>
        <w:t>creada</w:t>
      </w:r>
      <w:r w:rsidRPr="00E76C63">
        <w:rPr>
          <w:rFonts w:ascii="Arial Narrow" w:hAnsi="Arial Narrow" w:cs="Arial"/>
          <w:spacing w:val="-18"/>
          <w:sz w:val="20"/>
          <w:szCs w:val="20"/>
        </w:rPr>
        <w:t xml:space="preserve"> </w:t>
      </w:r>
      <w:r w:rsidRPr="00E76C63">
        <w:rPr>
          <w:rFonts w:ascii="Arial Narrow" w:hAnsi="Arial Narrow" w:cs="Arial"/>
          <w:sz w:val="20"/>
          <w:szCs w:val="20"/>
        </w:rPr>
        <w:t>mediante</w:t>
      </w:r>
      <w:r w:rsidRPr="00E76C63">
        <w:rPr>
          <w:rFonts w:ascii="Arial Narrow" w:hAnsi="Arial Narrow" w:cs="Arial"/>
          <w:spacing w:val="-9"/>
          <w:sz w:val="20"/>
          <w:szCs w:val="20"/>
        </w:rPr>
        <w:t xml:space="preserve"> </w:t>
      </w:r>
      <w:r w:rsidRPr="00E76C63">
        <w:rPr>
          <w:rFonts w:ascii="Arial Narrow" w:hAnsi="Arial Narrow" w:cs="Arial"/>
          <w:sz w:val="20"/>
          <w:szCs w:val="20"/>
        </w:rPr>
        <w:t>Decreto</w:t>
      </w:r>
      <w:r w:rsidRPr="00E76C63">
        <w:rPr>
          <w:rFonts w:ascii="Arial Narrow" w:hAnsi="Arial Narrow" w:cs="Arial"/>
          <w:spacing w:val="-16"/>
          <w:sz w:val="20"/>
          <w:szCs w:val="20"/>
        </w:rPr>
        <w:t xml:space="preserve"> </w:t>
      </w:r>
      <w:r w:rsidRPr="00E76C63">
        <w:rPr>
          <w:rFonts w:ascii="Arial Narrow" w:hAnsi="Arial Narrow" w:cs="Arial"/>
          <w:sz w:val="20"/>
          <w:szCs w:val="20"/>
        </w:rPr>
        <w:t>Ley</w:t>
      </w:r>
      <w:r w:rsidRPr="00E76C63">
        <w:rPr>
          <w:rFonts w:ascii="Arial Narrow" w:hAnsi="Arial Narrow" w:cs="Arial"/>
          <w:spacing w:val="-15"/>
          <w:sz w:val="20"/>
          <w:szCs w:val="20"/>
        </w:rPr>
        <w:t xml:space="preserve"> </w:t>
      </w:r>
      <w:r w:rsidRPr="00E76C63">
        <w:rPr>
          <w:rFonts w:ascii="Arial Narrow" w:hAnsi="Arial Narrow" w:cs="Arial"/>
          <w:sz w:val="20"/>
          <w:szCs w:val="20"/>
        </w:rPr>
        <w:t>4170 de noviembre 3 de 2011 ha dispuesto en su portal web (</w:t>
      </w:r>
      <w:hyperlink r:id="rId10">
        <w:r w:rsidRPr="00E76C63">
          <w:rPr>
            <w:rFonts w:ascii="Arial Narrow" w:hAnsi="Arial Narrow" w:cs="Arial"/>
            <w:color w:val="0000FF"/>
            <w:sz w:val="20"/>
            <w:szCs w:val="20"/>
          </w:rPr>
          <w:t>www.colombiacompra.gov.co</w:t>
        </w:r>
      </w:hyperlink>
      <w:r w:rsidRPr="00E76C63">
        <w:rPr>
          <w:rFonts w:ascii="Arial Narrow" w:hAnsi="Arial Narrow" w:cs="Arial"/>
          <w:sz w:val="20"/>
          <w:szCs w:val="20"/>
        </w:rPr>
        <w:t>), guías, manuales, formatos, videos y material de apoyo para las entidades compradoras y proveedores, con el</w:t>
      </w:r>
      <w:r w:rsidRPr="00E76C63">
        <w:rPr>
          <w:rFonts w:ascii="Arial Narrow" w:hAnsi="Arial Narrow" w:cs="Arial"/>
          <w:spacing w:val="-15"/>
          <w:sz w:val="20"/>
          <w:szCs w:val="20"/>
        </w:rPr>
        <w:t xml:space="preserve"> </w:t>
      </w:r>
      <w:r w:rsidRPr="00E76C63">
        <w:rPr>
          <w:rFonts w:ascii="Arial Narrow" w:hAnsi="Arial Narrow" w:cs="Arial"/>
          <w:sz w:val="20"/>
          <w:szCs w:val="20"/>
        </w:rPr>
        <w:t>fin</w:t>
      </w:r>
      <w:r w:rsidRPr="00E76C63">
        <w:rPr>
          <w:rFonts w:ascii="Arial Narrow" w:hAnsi="Arial Narrow" w:cs="Arial"/>
          <w:spacing w:val="-16"/>
          <w:sz w:val="20"/>
          <w:szCs w:val="20"/>
        </w:rPr>
        <w:t xml:space="preserve"> </w:t>
      </w:r>
      <w:r w:rsidRPr="00E76C63">
        <w:rPr>
          <w:rFonts w:ascii="Arial Narrow" w:hAnsi="Arial Narrow" w:cs="Arial"/>
          <w:sz w:val="20"/>
          <w:szCs w:val="20"/>
        </w:rPr>
        <w:t>de</w:t>
      </w:r>
      <w:r w:rsidRPr="00E76C63">
        <w:rPr>
          <w:rFonts w:ascii="Arial Narrow" w:hAnsi="Arial Narrow" w:cs="Arial"/>
          <w:spacing w:val="-16"/>
          <w:sz w:val="20"/>
          <w:szCs w:val="20"/>
        </w:rPr>
        <w:t xml:space="preserve"> </w:t>
      </w:r>
      <w:r w:rsidRPr="00E76C63">
        <w:rPr>
          <w:rFonts w:ascii="Arial Narrow" w:hAnsi="Arial Narrow" w:cs="Arial"/>
          <w:sz w:val="20"/>
          <w:szCs w:val="20"/>
        </w:rPr>
        <w:t>facilitar</w:t>
      </w:r>
      <w:r w:rsidRPr="00E76C63">
        <w:rPr>
          <w:rFonts w:ascii="Arial Narrow" w:hAnsi="Arial Narrow" w:cs="Arial"/>
          <w:spacing w:val="-17"/>
          <w:sz w:val="20"/>
          <w:szCs w:val="20"/>
        </w:rPr>
        <w:t xml:space="preserve"> </w:t>
      </w:r>
      <w:r w:rsidRPr="00E76C63">
        <w:rPr>
          <w:rFonts w:ascii="Arial Narrow" w:hAnsi="Arial Narrow" w:cs="Arial"/>
          <w:sz w:val="20"/>
          <w:szCs w:val="20"/>
        </w:rPr>
        <w:t>el</w:t>
      </w:r>
      <w:r w:rsidRPr="00E76C63">
        <w:rPr>
          <w:rFonts w:ascii="Arial Narrow" w:hAnsi="Arial Narrow" w:cs="Arial"/>
          <w:spacing w:val="-14"/>
          <w:sz w:val="20"/>
          <w:szCs w:val="20"/>
        </w:rPr>
        <w:t xml:space="preserve"> </w:t>
      </w:r>
      <w:r w:rsidRPr="00E76C63">
        <w:rPr>
          <w:rFonts w:ascii="Arial Narrow" w:hAnsi="Arial Narrow" w:cs="Arial"/>
          <w:sz w:val="20"/>
          <w:szCs w:val="20"/>
        </w:rPr>
        <w:t>uso</w:t>
      </w:r>
      <w:r w:rsidRPr="00E76C63">
        <w:rPr>
          <w:rFonts w:ascii="Arial Narrow" w:hAnsi="Arial Narrow" w:cs="Arial"/>
          <w:spacing w:val="-16"/>
          <w:sz w:val="20"/>
          <w:szCs w:val="20"/>
        </w:rPr>
        <w:t xml:space="preserve"> </w:t>
      </w:r>
      <w:r w:rsidRPr="00E76C63">
        <w:rPr>
          <w:rFonts w:ascii="Arial Narrow" w:hAnsi="Arial Narrow" w:cs="Arial"/>
          <w:sz w:val="20"/>
          <w:szCs w:val="20"/>
        </w:rPr>
        <w:t>y</w:t>
      </w:r>
      <w:r w:rsidRPr="00E76C63">
        <w:rPr>
          <w:rFonts w:ascii="Arial Narrow" w:hAnsi="Arial Narrow" w:cs="Arial"/>
          <w:spacing w:val="-14"/>
          <w:sz w:val="20"/>
          <w:szCs w:val="20"/>
        </w:rPr>
        <w:t xml:space="preserve"> </w:t>
      </w:r>
      <w:r w:rsidRPr="00E76C63">
        <w:rPr>
          <w:rFonts w:ascii="Arial Narrow" w:hAnsi="Arial Narrow" w:cs="Arial"/>
          <w:sz w:val="20"/>
          <w:szCs w:val="20"/>
        </w:rPr>
        <w:t>participación</w:t>
      </w:r>
      <w:r w:rsidRPr="00E76C63">
        <w:rPr>
          <w:rFonts w:ascii="Arial Narrow" w:hAnsi="Arial Narrow" w:cs="Arial"/>
          <w:spacing w:val="-16"/>
          <w:sz w:val="20"/>
          <w:szCs w:val="20"/>
        </w:rPr>
        <w:t xml:space="preserve"> </w:t>
      </w:r>
      <w:r w:rsidRPr="00E76C63">
        <w:rPr>
          <w:rFonts w:ascii="Arial Narrow" w:hAnsi="Arial Narrow" w:cs="Arial"/>
          <w:sz w:val="20"/>
          <w:szCs w:val="20"/>
        </w:rPr>
        <w:t>en</w:t>
      </w:r>
      <w:r w:rsidRPr="00E76C63">
        <w:rPr>
          <w:rFonts w:ascii="Arial Narrow" w:hAnsi="Arial Narrow" w:cs="Arial"/>
          <w:spacing w:val="-17"/>
          <w:sz w:val="20"/>
          <w:szCs w:val="20"/>
        </w:rPr>
        <w:t xml:space="preserve"> </w:t>
      </w:r>
      <w:r w:rsidRPr="00E76C63">
        <w:rPr>
          <w:rFonts w:ascii="Arial Narrow" w:hAnsi="Arial Narrow" w:cs="Arial"/>
          <w:sz w:val="20"/>
          <w:szCs w:val="20"/>
        </w:rPr>
        <w:t>los</w:t>
      </w:r>
      <w:r w:rsidRPr="00E76C63">
        <w:rPr>
          <w:rFonts w:ascii="Arial Narrow" w:hAnsi="Arial Narrow" w:cs="Arial"/>
          <w:spacing w:val="-13"/>
          <w:sz w:val="20"/>
          <w:szCs w:val="20"/>
        </w:rPr>
        <w:t xml:space="preserve"> </w:t>
      </w:r>
      <w:r w:rsidRPr="00E76C63">
        <w:rPr>
          <w:rFonts w:ascii="Arial Narrow" w:hAnsi="Arial Narrow" w:cs="Arial"/>
          <w:sz w:val="20"/>
          <w:szCs w:val="20"/>
        </w:rPr>
        <w:t>procesos</w:t>
      </w:r>
      <w:r w:rsidRPr="00E76C63">
        <w:rPr>
          <w:rFonts w:ascii="Arial Narrow" w:hAnsi="Arial Narrow" w:cs="Arial"/>
          <w:spacing w:val="-14"/>
          <w:sz w:val="20"/>
          <w:szCs w:val="20"/>
        </w:rPr>
        <w:t xml:space="preserve"> </w:t>
      </w:r>
      <w:r w:rsidRPr="00E76C63">
        <w:rPr>
          <w:rFonts w:ascii="Arial Narrow" w:hAnsi="Arial Narrow" w:cs="Arial"/>
          <w:sz w:val="20"/>
          <w:szCs w:val="20"/>
        </w:rPr>
        <w:t>de</w:t>
      </w:r>
      <w:r w:rsidRPr="00E76C63">
        <w:rPr>
          <w:rFonts w:ascii="Arial Narrow" w:hAnsi="Arial Narrow" w:cs="Arial"/>
          <w:spacing w:val="-16"/>
          <w:sz w:val="20"/>
          <w:szCs w:val="20"/>
        </w:rPr>
        <w:t xml:space="preserve"> </w:t>
      </w:r>
      <w:r w:rsidRPr="00E76C63">
        <w:rPr>
          <w:rFonts w:ascii="Arial Narrow" w:hAnsi="Arial Narrow" w:cs="Arial"/>
          <w:sz w:val="20"/>
          <w:szCs w:val="20"/>
        </w:rPr>
        <w:t>contratación</w:t>
      </w:r>
      <w:r w:rsidRPr="00E76C63">
        <w:rPr>
          <w:rFonts w:ascii="Arial Narrow" w:hAnsi="Arial Narrow" w:cs="Arial"/>
          <w:spacing w:val="-16"/>
          <w:sz w:val="20"/>
          <w:szCs w:val="20"/>
        </w:rPr>
        <w:t xml:space="preserve"> </w:t>
      </w:r>
      <w:r w:rsidRPr="00E76C63">
        <w:rPr>
          <w:rFonts w:ascii="Arial Narrow" w:hAnsi="Arial Narrow" w:cs="Arial"/>
          <w:sz w:val="20"/>
          <w:szCs w:val="20"/>
        </w:rPr>
        <w:t>a</w:t>
      </w:r>
      <w:r w:rsidRPr="00E76C63">
        <w:rPr>
          <w:rFonts w:ascii="Arial Narrow" w:hAnsi="Arial Narrow" w:cs="Arial"/>
          <w:spacing w:val="-16"/>
          <w:sz w:val="20"/>
          <w:szCs w:val="20"/>
        </w:rPr>
        <w:t xml:space="preserve"> </w:t>
      </w:r>
      <w:r w:rsidRPr="00E76C63">
        <w:rPr>
          <w:rFonts w:ascii="Arial Narrow" w:hAnsi="Arial Narrow" w:cs="Arial"/>
          <w:sz w:val="20"/>
          <w:szCs w:val="20"/>
        </w:rPr>
        <w:t>través</w:t>
      </w:r>
      <w:r w:rsidRPr="00E76C63">
        <w:rPr>
          <w:rFonts w:ascii="Arial Narrow" w:hAnsi="Arial Narrow" w:cs="Arial"/>
          <w:spacing w:val="-14"/>
          <w:sz w:val="20"/>
          <w:szCs w:val="20"/>
        </w:rPr>
        <w:t xml:space="preserve"> </w:t>
      </w:r>
      <w:r w:rsidRPr="00E76C63">
        <w:rPr>
          <w:rFonts w:ascii="Arial Narrow" w:hAnsi="Arial Narrow" w:cs="Arial"/>
          <w:sz w:val="20"/>
          <w:szCs w:val="20"/>
        </w:rPr>
        <w:t>de</w:t>
      </w:r>
      <w:r w:rsidRPr="00E76C63">
        <w:rPr>
          <w:rFonts w:ascii="Arial Narrow" w:hAnsi="Arial Narrow" w:cs="Arial"/>
          <w:spacing w:val="-16"/>
          <w:sz w:val="20"/>
          <w:szCs w:val="20"/>
        </w:rPr>
        <w:t xml:space="preserve"> </w:t>
      </w:r>
      <w:r w:rsidRPr="00E76C63">
        <w:rPr>
          <w:rFonts w:ascii="Arial Narrow" w:hAnsi="Arial Narrow" w:cs="Arial"/>
          <w:sz w:val="20"/>
          <w:szCs w:val="20"/>
        </w:rPr>
        <w:t>la</w:t>
      </w:r>
      <w:r w:rsidRPr="00E76C63">
        <w:rPr>
          <w:rFonts w:ascii="Arial Narrow" w:hAnsi="Arial Narrow" w:cs="Arial"/>
          <w:spacing w:val="-16"/>
          <w:sz w:val="20"/>
          <w:szCs w:val="20"/>
        </w:rPr>
        <w:t xml:space="preserve"> </w:t>
      </w:r>
      <w:r w:rsidRPr="00E76C63">
        <w:rPr>
          <w:rFonts w:ascii="Arial Narrow" w:hAnsi="Arial Narrow" w:cs="Arial"/>
          <w:sz w:val="20"/>
          <w:szCs w:val="20"/>
        </w:rPr>
        <w:t>plataforma</w:t>
      </w:r>
      <w:r w:rsidRPr="00E76C63">
        <w:rPr>
          <w:rFonts w:ascii="Arial Narrow" w:hAnsi="Arial Narrow" w:cs="Arial"/>
          <w:spacing w:val="-17"/>
          <w:sz w:val="20"/>
          <w:szCs w:val="20"/>
        </w:rPr>
        <w:t xml:space="preserve"> </w:t>
      </w:r>
      <w:r w:rsidRPr="00E76C63">
        <w:rPr>
          <w:rFonts w:ascii="Arial Narrow" w:hAnsi="Arial Narrow" w:cs="Arial"/>
          <w:sz w:val="20"/>
          <w:szCs w:val="20"/>
        </w:rPr>
        <w:t>SECOP II.</w:t>
      </w:r>
    </w:p>
    <w:p w14:paraId="5F337B7D" w14:textId="77777777" w:rsidR="002E7CD3" w:rsidRPr="00E76C63" w:rsidRDefault="002E7CD3" w:rsidP="00352743">
      <w:pPr>
        <w:pStyle w:val="Textoindependiente"/>
        <w:tabs>
          <w:tab w:val="left" w:pos="9072"/>
        </w:tabs>
        <w:spacing w:after="0"/>
        <w:ind w:right="338"/>
        <w:jc w:val="both"/>
        <w:rPr>
          <w:rFonts w:ascii="Arial Narrow" w:hAnsi="Arial Narrow" w:cs="Arial"/>
          <w:sz w:val="20"/>
          <w:szCs w:val="20"/>
        </w:rPr>
      </w:pPr>
    </w:p>
    <w:p w14:paraId="5ABC562C" w14:textId="63241C23" w:rsidR="007C4180" w:rsidRPr="00E76C63" w:rsidRDefault="007C4180" w:rsidP="00352743">
      <w:pPr>
        <w:pStyle w:val="Textoindependiente"/>
        <w:tabs>
          <w:tab w:val="left" w:pos="9072"/>
        </w:tabs>
        <w:spacing w:after="0"/>
        <w:ind w:right="338"/>
        <w:jc w:val="both"/>
        <w:rPr>
          <w:rFonts w:ascii="Arial Narrow" w:hAnsi="Arial Narrow" w:cs="Arial"/>
          <w:sz w:val="20"/>
          <w:szCs w:val="20"/>
        </w:rPr>
      </w:pPr>
      <w:r w:rsidRPr="00E76C63">
        <w:rPr>
          <w:rFonts w:ascii="Arial Narrow" w:hAnsi="Arial Narrow" w:cs="Arial"/>
          <w:sz w:val="20"/>
          <w:szCs w:val="20"/>
        </w:rPr>
        <w:t>De</w:t>
      </w:r>
      <w:r w:rsidRPr="00E76C63">
        <w:rPr>
          <w:rFonts w:ascii="Arial Narrow" w:hAnsi="Arial Narrow" w:cs="Arial"/>
          <w:spacing w:val="-6"/>
          <w:sz w:val="20"/>
          <w:szCs w:val="20"/>
        </w:rPr>
        <w:t xml:space="preserve"> </w:t>
      </w:r>
      <w:r w:rsidRPr="00E76C63">
        <w:rPr>
          <w:rFonts w:ascii="Arial Narrow" w:hAnsi="Arial Narrow" w:cs="Arial"/>
          <w:sz w:val="20"/>
          <w:szCs w:val="20"/>
        </w:rPr>
        <w:t>allí</w:t>
      </w:r>
      <w:r w:rsidRPr="00E76C63">
        <w:rPr>
          <w:rFonts w:ascii="Arial Narrow" w:hAnsi="Arial Narrow" w:cs="Arial"/>
          <w:spacing w:val="-7"/>
          <w:sz w:val="20"/>
          <w:szCs w:val="20"/>
        </w:rPr>
        <w:t xml:space="preserve"> </w:t>
      </w:r>
      <w:r w:rsidRPr="00E76C63">
        <w:rPr>
          <w:rFonts w:ascii="Arial Narrow" w:hAnsi="Arial Narrow" w:cs="Arial"/>
          <w:sz w:val="20"/>
          <w:szCs w:val="20"/>
        </w:rPr>
        <w:t>que</w:t>
      </w:r>
      <w:r w:rsidRPr="00E76C63">
        <w:rPr>
          <w:rFonts w:ascii="Arial Narrow" w:hAnsi="Arial Narrow" w:cs="Arial"/>
          <w:spacing w:val="-6"/>
          <w:sz w:val="20"/>
          <w:szCs w:val="20"/>
        </w:rPr>
        <w:t xml:space="preserve"> </w:t>
      </w:r>
      <w:r w:rsidRPr="00E76C63">
        <w:rPr>
          <w:rFonts w:ascii="Arial Narrow" w:hAnsi="Arial Narrow" w:cs="Arial"/>
          <w:sz w:val="20"/>
          <w:szCs w:val="20"/>
        </w:rPr>
        <w:t>se</w:t>
      </w:r>
      <w:r w:rsidRPr="00E76C63">
        <w:rPr>
          <w:rFonts w:ascii="Arial Narrow" w:hAnsi="Arial Narrow" w:cs="Arial"/>
          <w:spacing w:val="-6"/>
          <w:sz w:val="20"/>
          <w:szCs w:val="20"/>
        </w:rPr>
        <w:t xml:space="preserve"> </w:t>
      </w:r>
      <w:r w:rsidRPr="00E76C63">
        <w:rPr>
          <w:rFonts w:ascii="Arial Narrow" w:hAnsi="Arial Narrow" w:cs="Arial"/>
          <w:sz w:val="20"/>
          <w:szCs w:val="20"/>
        </w:rPr>
        <w:t>recomienda</w:t>
      </w:r>
      <w:r w:rsidRPr="00E76C63">
        <w:rPr>
          <w:rFonts w:ascii="Arial Narrow" w:hAnsi="Arial Narrow" w:cs="Arial"/>
          <w:spacing w:val="-6"/>
          <w:sz w:val="20"/>
          <w:szCs w:val="20"/>
        </w:rPr>
        <w:t xml:space="preserve"> </w:t>
      </w:r>
      <w:r w:rsidRPr="00E76C63">
        <w:rPr>
          <w:rFonts w:ascii="Arial Narrow" w:hAnsi="Arial Narrow" w:cs="Arial"/>
          <w:sz w:val="20"/>
          <w:szCs w:val="20"/>
        </w:rPr>
        <w:t>a</w:t>
      </w:r>
      <w:r w:rsidRPr="00E76C63">
        <w:rPr>
          <w:rFonts w:ascii="Arial Narrow" w:hAnsi="Arial Narrow" w:cs="Arial"/>
          <w:spacing w:val="-6"/>
          <w:sz w:val="20"/>
          <w:szCs w:val="20"/>
        </w:rPr>
        <w:t xml:space="preserve"> </w:t>
      </w:r>
      <w:r w:rsidRPr="00E76C63">
        <w:rPr>
          <w:rFonts w:ascii="Arial Narrow" w:hAnsi="Arial Narrow" w:cs="Arial"/>
          <w:sz w:val="20"/>
          <w:szCs w:val="20"/>
        </w:rPr>
        <w:t>los</w:t>
      </w:r>
      <w:r w:rsidRPr="00E76C63">
        <w:rPr>
          <w:rFonts w:ascii="Arial Narrow" w:hAnsi="Arial Narrow" w:cs="Arial"/>
          <w:spacing w:val="-3"/>
          <w:sz w:val="20"/>
          <w:szCs w:val="20"/>
        </w:rPr>
        <w:t xml:space="preserve"> </w:t>
      </w:r>
      <w:r w:rsidRPr="00E76C63">
        <w:rPr>
          <w:rFonts w:ascii="Arial Narrow" w:hAnsi="Arial Narrow" w:cs="Arial"/>
          <w:sz w:val="20"/>
          <w:szCs w:val="20"/>
        </w:rPr>
        <w:t>interesados</w:t>
      </w:r>
      <w:r w:rsidRPr="00E76C63">
        <w:rPr>
          <w:rFonts w:ascii="Arial Narrow" w:hAnsi="Arial Narrow" w:cs="Arial"/>
          <w:spacing w:val="-4"/>
          <w:sz w:val="20"/>
          <w:szCs w:val="20"/>
        </w:rPr>
        <w:t xml:space="preserve"> </w:t>
      </w:r>
      <w:r w:rsidRPr="00E76C63">
        <w:rPr>
          <w:rFonts w:ascii="Arial Narrow" w:hAnsi="Arial Narrow" w:cs="Arial"/>
          <w:sz w:val="20"/>
          <w:szCs w:val="20"/>
        </w:rPr>
        <w:t>y</w:t>
      </w:r>
      <w:r w:rsidRPr="00E76C63">
        <w:rPr>
          <w:rFonts w:ascii="Arial Narrow" w:hAnsi="Arial Narrow" w:cs="Arial"/>
          <w:spacing w:val="-7"/>
          <w:sz w:val="20"/>
          <w:szCs w:val="20"/>
        </w:rPr>
        <w:t xml:space="preserve"> </w:t>
      </w:r>
      <w:r w:rsidRPr="00E76C63">
        <w:rPr>
          <w:rFonts w:ascii="Arial Narrow" w:hAnsi="Arial Narrow" w:cs="Arial"/>
          <w:sz w:val="20"/>
          <w:szCs w:val="20"/>
        </w:rPr>
        <w:t>eventuales</w:t>
      </w:r>
      <w:r w:rsidRPr="00E76C63">
        <w:rPr>
          <w:rFonts w:ascii="Arial Narrow" w:hAnsi="Arial Narrow" w:cs="Arial"/>
          <w:spacing w:val="-3"/>
          <w:sz w:val="20"/>
          <w:szCs w:val="20"/>
        </w:rPr>
        <w:t xml:space="preserve"> </w:t>
      </w:r>
      <w:r w:rsidRPr="00E76C63">
        <w:rPr>
          <w:rFonts w:ascii="Arial Narrow" w:hAnsi="Arial Narrow" w:cs="Arial"/>
          <w:sz w:val="20"/>
          <w:szCs w:val="20"/>
        </w:rPr>
        <w:t>proponentes</w:t>
      </w:r>
      <w:r w:rsidRPr="00E76C63">
        <w:rPr>
          <w:rFonts w:ascii="Arial Narrow" w:hAnsi="Arial Narrow" w:cs="Arial"/>
          <w:spacing w:val="-3"/>
          <w:sz w:val="20"/>
          <w:szCs w:val="20"/>
        </w:rPr>
        <w:t xml:space="preserve"> </w:t>
      </w:r>
      <w:r w:rsidRPr="00E76C63">
        <w:rPr>
          <w:rFonts w:ascii="Arial Narrow" w:hAnsi="Arial Narrow" w:cs="Arial"/>
          <w:sz w:val="20"/>
          <w:szCs w:val="20"/>
        </w:rPr>
        <w:t>consultar</w:t>
      </w:r>
      <w:r w:rsidRPr="00E76C63">
        <w:rPr>
          <w:rFonts w:ascii="Arial Narrow" w:hAnsi="Arial Narrow" w:cs="Arial"/>
          <w:spacing w:val="-6"/>
          <w:sz w:val="20"/>
          <w:szCs w:val="20"/>
        </w:rPr>
        <w:t xml:space="preserve"> </w:t>
      </w:r>
      <w:r w:rsidRPr="00E76C63">
        <w:rPr>
          <w:rFonts w:ascii="Arial Narrow" w:hAnsi="Arial Narrow" w:cs="Arial"/>
          <w:sz w:val="20"/>
          <w:szCs w:val="20"/>
        </w:rPr>
        <w:t>dicha</w:t>
      </w:r>
      <w:r w:rsidRPr="00E76C63">
        <w:rPr>
          <w:rFonts w:ascii="Arial Narrow" w:hAnsi="Arial Narrow" w:cs="Arial"/>
          <w:spacing w:val="-6"/>
          <w:sz w:val="20"/>
          <w:szCs w:val="20"/>
        </w:rPr>
        <w:t xml:space="preserve"> </w:t>
      </w:r>
      <w:r w:rsidRPr="00E76C63">
        <w:rPr>
          <w:rFonts w:ascii="Arial Narrow" w:hAnsi="Arial Narrow" w:cs="Arial"/>
          <w:sz w:val="20"/>
          <w:szCs w:val="20"/>
        </w:rPr>
        <w:t>información</w:t>
      </w:r>
      <w:r w:rsidRPr="00E76C63">
        <w:rPr>
          <w:rFonts w:ascii="Arial Narrow" w:hAnsi="Arial Narrow" w:cs="Arial"/>
          <w:spacing w:val="-6"/>
          <w:sz w:val="20"/>
          <w:szCs w:val="20"/>
        </w:rPr>
        <w:t xml:space="preserve"> </w:t>
      </w:r>
      <w:r w:rsidRPr="00E76C63">
        <w:rPr>
          <w:rFonts w:ascii="Arial Narrow" w:hAnsi="Arial Narrow" w:cs="Arial"/>
          <w:sz w:val="20"/>
          <w:szCs w:val="20"/>
        </w:rPr>
        <w:t xml:space="preserve">en el siguiente link: </w:t>
      </w:r>
      <w:hyperlink r:id="rId11">
        <w:r w:rsidRPr="00E76C63">
          <w:rPr>
            <w:rFonts w:ascii="Arial Narrow" w:hAnsi="Arial Narrow" w:cs="Arial"/>
            <w:color w:val="0000FF"/>
            <w:sz w:val="20"/>
            <w:szCs w:val="20"/>
          </w:rPr>
          <w:t>https://www.colombiacompra.gov.co/secop/que-es-el-secop-ii/manuales-y-</w:t>
        </w:r>
      </w:hyperlink>
      <w:r w:rsidRPr="00E76C63">
        <w:rPr>
          <w:rFonts w:ascii="Arial Narrow" w:hAnsi="Arial Narrow" w:cs="Arial"/>
          <w:color w:val="0000FF"/>
          <w:sz w:val="20"/>
          <w:szCs w:val="20"/>
        </w:rPr>
        <w:t xml:space="preserve"> </w:t>
      </w:r>
      <w:hyperlink r:id="rId12">
        <w:r w:rsidRPr="00E76C63">
          <w:rPr>
            <w:rFonts w:ascii="Arial Narrow" w:hAnsi="Arial Narrow" w:cs="Arial"/>
            <w:color w:val="0000FF"/>
            <w:sz w:val="20"/>
            <w:szCs w:val="20"/>
          </w:rPr>
          <w:t>guías-de-uso-del-secop-ii</w:t>
        </w:r>
        <w:r w:rsidRPr="00E76C63">
          <w:rPr>
            <w:rFonts w:ascii="Arial Narrow" w:hAnsi="Arial Narrow" w:cs="Arial"/>
            <w:sz w:val="20"/>
            <w:szCs w:val="20"/>
          </w:rPr>
          <w:t xml:space="preserve">, </w:t>
        </w:r>
      </w:hyperlink>
      <w:r w:rsidRPr="00E76C63">
        <w:rPr>
          <w:rFonts w:ascii="Arial Narrow" w:hAnsi="Arial Narrow" w:cs="Arial"/>
          <w:sz w:val="20"/>
          <w:szCs w:val="20"/>
        </w:rPr>
        <w:t>en donde encontraran, entre</w:t>
      </w:r>
      <w:r w:rsidRPr="00E76C63">
        <w:rPr>
          <w:rFonts w:ascii="Arial Narrow" w:hAnsi="Arial Narrow" w:cs="Arial"/>
          <w:spacing w:val="-4"/>
          <w:sz w:val="20"/>
          <w:szCs w:val="20"/>
        </w:rPr>
        <w:t xml:space="preserve"> </w:t>
      </w:r>
      <w:r w:rsidRPr="00E76C63">
        <w:rPr>
          <w:rFonts w:ascii="Arial Narrow" w:hAnsi="Arial Narrow" w:cs="Arial"/>
          <w:sz w:val="20"/>
          <w:szCs w:val="20"/>
        </w:rPr>
        <w:t>otros:</w:t>
      </w:r>
    </w:p>
    <w:p w14:paraId="7B5862AC" w14:textId="77777777" w:rsidR="002E7CD3" w:rsidRPr="00E76C63" w:rsidRDefault="002E7CD3" w:rsidP="00352743">
      <w:pPr>
        <w:pStyle w:val="Textoindependiente"/>
        <w:tabs>
          <w:tab w:val="left" w:pos="9072"/>
        </w:tabs>
        <w:spacing w:after="0"/>
        <w:ind w:right="338"/>
        <w:jc w:val="both"/>
        <w:rPr>
          <w:rFonts w:ascii="Arial Narrow" w:hAnsi="Arial Narrow" w:cs="Arial"/>
          <w:sz w:val="20"/>
          <w:szCs w:val="20"/>
        </w:rPr>
      </w:pPr>
    </w:p>
    <w:p w14:paraId="0642C46F" w14:textId="77777777" w:rsidR="007C4180" w:rsidRPr="00E76C63" w:rsidRDefault="007C4180" w:rsidP="00352743">
      <w:pPr>
        <w:pStyle w:val="Prrafodelista"/>
        <w:widowControl w:val="0"/>
        <w:numPr>
          <w:ilvl w:val="0"/>
          <w:numId w:val="3"/>
        </w:numPr>
        <w:tabs>
          <w:tab w:val="left" w:pos="1021"/>
          <w:tab w:val="left" w:pos="9072"/>
        </w:tabs>
        <w:autoSpaceDE w:val="0"/>
        <w:autoSpaceDN w:val="0"/>
        <w:ind w:left="567" w:right="338" w:hanging="283"/>
        <w:rPr>
          <w:rFonts w:ascii="Arial Narrow" w:hAnsi="Arial Narrow" w:cs="Arial"/>
          <w:sz w:val="20"/>
          <w:szCs w:val="20"/>
        </w:rPr>
      </w:pPr>
      <w:r w:rsidRPr="00E76C63">
        <w:rPr>
          <w:rFonts w:ascii="Arial Narrow" w:hAnsi="Arial Narrow" w:cs="Arial"/>
          <w:sz w:val="20"/>
          <w:szCs w:val="20"/>
        </w:rPr>
        <w:t>Guía para realizar el registro en el SECOP</w:t>
      </w:r>
      <w:r w:rsidRPr="00E76C63">
        <w:rPr>
          <w:rFonts w:ascii="Arial Narrow" w:hAnsi="Arial Narrow" w:cs="Arial"/>
          <w:spacing w:val="-4"/>
          <w:sz w:val="20"/>
          <w:szCs w:val="20"/>
        </w:rPr>
        <w:t xml:space="preserve"> </w:t>
      </w:r>
      <w:r w:rsidRPr="00E76C63">
        <w:rPr>
          <w:rFonts w:ascii="Arial Narrow" w:hAnsi="Arial Narrow" w:cs="Arial"/>
          <w:sz w:val="20"/>
          <w:szCs w:val="20"/>
        </w:rPr>
        <w:t>II.</w:t>
      </w:r>
    </w:p>
    <w:p w14:paraId="4A767FC2" w14:textId="77777777" w:rsidR="007C4180" w:rsidRPr="00E76C63" w:rsidRDefault="007C4180" w:rsidP="00352743">
      <w:pPr>
        <w:pStyle w:val="Prrafodelista"/>
        <w:widowControl w:val="0"/>
        <w:numPr>
          <w:ilvl w:val="0"/>
          <w:numId w:val="3"/>
        </w:numPr>
        <w:tabs>
          <w:tab w:val="left" w:pos="1021"/>
          <w:tab w:val="left" w:pos="9072"/>
        </w:tabs>
        <w:autoSpaceDE w:val="0"/>
        <w:autoSpaceDN w:val="0"/>
        <w:ind w:left="567" w:right="338" w:hanging="283"/>
        <w:rPr>
          <w:rFonts w:ascii="Arial Narrow" w:hAnsi="Arial Narrow" w:cs="Arial"/>
          <w:sz w:val="20"/>
          <w:szCs w:val="20"/>
        </w:rPr>
      </w:pPr>
      <w:r w:rsidRPr="00E76C63">
        <w:rPr>
          <w:rFonts w:ascii="Arial Narrow" w:hAnsi="Arial Narrow" w:cs="Arial"/>
          <w:sz w:val="20"/>
          <w:szCs w:val="20"/>
        </w:rPr>
        <w:t>Pasos para registrarse en el SECOP</w:t>
      </w:r>
      <w:r w:rsidRPr="00E76C63">
        <w:rPr>
          <w:rFonts w:ascii="Arial Narrow" w:hAnsi="Arial Narrow" w:cs="Arial"/>
          <w:spacing w:val="-1"/>
          <w:sz w:val="20"/>
          <w:szCs w:val="20"/>
        </w:rPr>
        <w:t xml:space="preserve"> </w:t>
      </w:r>
      <w:r w:rsidRPr="00E76C63">
        <w:rPr>
          <w:rFonts w:ascii="Arial Narrow" w:hAnsi="Arial Narrow" w:cs="Arial"/>
          <w:sz w:val="20"/>
          <w:szCs w:val="20"/>
        </w:rPr>
        <w:t>II.</w:t>
      </w:r>
    </w:p>
    <w:p w14:paraId="3F102079" w14:textId="77777777" w:rsidR="007C4180" w:rsidRPr="00E76C63" w:rsidRDefault="007C4180" w:rsidP="00352743">
      <w:pPr>
        <w:pStyle w:val="Prrafodelista"/>
        <w:widowControl w:val="0"/>
        <w:numPr>
          <w:ilvl w:val="0"/>
          <w:numId w:val="3"/>
        </w:numPr>
        <w:tabs>
          <w:tab w:val="left" w:pos="1021"/>
          <w:tab w:val="left" w:pos="9072"/>
        </w:tabs>
        <w:autoSpaceDE w:val="0"/>
        <w:autoSpaceDN w:val="0"/>
        <w:ind w:left="567" w:right="338" w:hanging="283"/>
        <w:rPr>
          <w:rFonts w:ascii="Arial Narrow" w:hAnsi="Arial Narrow" w:cs="Arial"/>
          <w:sz w:val="20"/>
          <w:szCs w:val="20"/>
        </w:rPr>
      </w:pPr>
      <w:r w:rsidRPr="00E76C63">
        <w:rPr>
          <w:rFonts w:ascii="Arial Narrow" w:hAnsi="Arial Narrow" w:cs="Arial"/>
          <w:sz w:val="20"/>
          <w:szCs w:val="20"/>
        </w:rPr>
        <w:t>Guía rápida para configurar la cuenta del proveedor en el SECOP</w:t>
      </w:r>
      <w:r w:rsidRPr="00E76C63">
        <w:rPr>
          <w:rFonts w:ascii="Arial Narrow" w:hAnsi="Arial Narrow" w:cs="Arial"/>
          <w:spacing w:val="-5"/>
          <w:sz w:val="20"/>
          <w:szCs w:val="20"/>
        </w:rPr>
        <w:t xml:space="preserve"> </w:t>
      </w:r>
      <w:r w:rsidRPr="00E76C63">
        <w:rPr>
          <w:rFonts w:ascii="Arial Narrow" w:hAnsi="Arial Narrow" w:cs="Arial"/>
          <w:sz w:val="20"/>
          <w:szCs w:val="20"/>
        </w:rPr>
        <w:t>II.</w:t>
      </w:r>
    </w:p>
    <w:p w14:paraId="68BAAA7B" w14:textId="77777777" w:rsidR="007C4180" w:rsidRPr="00E76C63" w:rsidRDefault="007C4180" w:rsidP="00352743">
      <w:pPr>
        <w:pStyle w:val="Prrafodelista"/>
        <w:widowControl w:val="0"/>
        <w:numPr>
          <w:ilvl w:val="0"/>
          <w:numId w:val="3"/>
        </w:numPr>
        <w:tabs>
          <w:tab w:val="left" w:pos="1021"/>
          <w:tab w:val="left" w:pos="9072"/>
        </w:tabs>
        <w:autoSpaceDE w:val="0"/>
        <w:autoSpaceDN w:val="0"/>
        <w:ind w:left="567" w:right="338" w:hanging="283"/>
        <w:rPr>
          <w:rFonts w:ascii="Arial Narrow" w:hAnsi="Arial Narrow" w:cs="Arial"/>
          <w:sz w:val="20"/>
          <w:szCs w:val="20"/>
        </w:rPr>
      </w:pPr>
      <w:r w:rsidRPr="00E76C63">
        <w:rPr>
          <w:rFonts w:ascii="Arial Narrow" w:hAnsi="Arial Narrow" w:cs="Arial"/>
          <w:sz w:val="20"/>
          <w:szCs w:val="20"/>
        </w:rPr>
        <w:t>Guía de creación de proponente plural en el SECOP</w:t>
      </w:r>
      <w:r w:rsidRPr="00E76C63">
        <w:rPr>
          <w:rFonts w:ascii="Arial Narrow" w:hAnsi="Arial Narrow" w:cs="Arial"/>
          <w:spacing w:val="-6"/>
          <w:sz w:val="20"/>
          <w:szCs w:val="20"/>
        </w:rPr>
        <w:t xml:space="preserve"> </w:t>
      </w:r>
      <w:r w:rsidRPr="00E76C63">
        <w:rPr>
          <w:rFonts w:ascii="Arial Narrow" w:hAnsi="Arial Narrow" w:cs="Arial"/>
          <w:sz w:val="20"/>
          <w:szCs w:val="20"/>
        </w:rPr>
        <w:t>II.</w:t>
      </w:r>
    </w:p>
    <w:p w14:paraId="5C2B196F" w14:textId="77777777" w:rsidR="007C4180" w:rsidRPr="00E76C63" w:rsidRDefault="007C4180" w:rsidP="00352743">
      <w:pPr>
        <w:pStyle w:val="Prrafodelista"/>
        <w:widowControl w:val="0"/>
        <w:numPr>
          <w:ilvl w:val="0"/>
          <w:numId w:val="3"/>
        </w:numPr>
        <w:tabs>
          <w:tab w:val="left" w:pos="1021"/>
          <w:tab w:val="left" w:pos="9072"/>
        </w:tabs>
        <w:autoSpaceDE w:val="0"/>
        <w:autoSpaceDN w:val="0"/>
        <w:ind w:left="567" w:right="338" w:hanging="283"/>
        <w:rPr>
          <w:rFonts w:ascii="Arial Narrow" w:hAnsi="Arial Narrow" w:cs="Arial"/>
          <w:sz w:val="20"/>
          <w:szCs w:val="20"/>
        </w:rPr>
      </w:pPr>
      <w:r w:rsidRPr="00E76C63">
        <w:rPr>
          <w:rFonts w:ascii="Arial Narrow" w:hAnsi="Arial Narrow" w:cs="Arial"/>
          <w:sz w:val="20"/>
          <w:szCs w:val="20"/>
        </w:rPr>
        <w:t>Guía para presentar observaciones en el SECOP</w:t>
      </w:r>
      <w:r w:rsidRPr="00E76C63">
        <w:rPr>
          <w:rFonts w:ascii="Arial Narrow" w:hAnsi="Arial Narrow" w:cs="Arial"/>
          <w:spacing w:val="-3"/>
          <w:sz w:val="20"/>
          <w:szCs w:val="20"/>
        </w:rPr>
        <w:t xml:space="preserve"> </w:t>
      </w:r>
      <w:r w:rsidRPr="00E76C63">
        <w:rPr>
          <w:rFonts w:ascii="Arial Narrow" w:hAnsi="Arial Narrow" w:cs="Arial"/>
          <w:sz w:val="20"/>
          <w:szCs w:val="20"/>
        </w:rPr>
        <w:t>II.</w:t>
      </w:r>
    </w:p>
    <w:p w14:paraId="7C7B8E9D" w14:textId="77777777" w:rsidR="007C4180" w:rsidRPr="00E76C63" w:rsidRDefault="007C4180" w:rsidP="00352743">
      <w:pPr>
        <w:pStyle w:val="Prrafodelista"/>
        <w:widowControl w:val="0"/>
        <w:numPr>
          <w:ilvl w:val="0"/>
          <w:numId w:val="3"/>
        </w:numPr>
        <w:tabs>
          <w:tab w:val="left" w:pos="1021"/>
          <w:tab w:val="left" w:pos="9072"/>
        </w:tabs>
        <w:autoSpaceDE w:val="0"/>
        <w:autoSpaceDN w:val="0"/>
        <w:ind w:left="567" w:right="338" w:hanging="283"/>
        <w:rPr>
          <w:rFonts w:ascii="Arial Narrow" w:hAnsi="Arial Narrow" w:cs="Arial"/>
          <w:sz w:val="20"/>
          <w:szCs w:val="20"/>
        </w:rPr>
      </w:pPr>
      <w:r w:rsidRPr="00E76C63">
        <w:rPr>
          <w:rFonts w:ascii="Arial Narrow" w:hAnsi="Arial Narrow" w:cs="Arial"/>
          <w:sz w:val="20"/>
          <w:szCs w:val="20"/>
        </w:rPr>
        <w:t>Guía para manifestar interés a través del SECOP II. (Procesos de Selección abreviada de menor</w:t>
      </w:r>
      <w:r w:rsidRPr="00E76C63">
        <w:rPr>
          <w:rFonts w:ascii="Arial Narrow" w:hAnsi="Arial Narrow" w:cs="Arial"/>
          <w:spacing w:val="-2"/>
          <w:sz w:val="20"/>
          <w:szCs w:val="20"/>
        </w:rPr>
        <w:t xml:space="preserve"> </w:t>
      </w:r>
      <w:r w:rsidRPr="00E76C63">
        <w:rPr>
          <w:rFonts w:ascii="Arial Narrow" w:hAnsi="Arial Narrow" w:cs="Arial"/>
          <w:sz w:val="20"/>
          <w:szCs w:val="20"/>
        </w:rPr>
        <w:t>cuantía).</w:t>
      </w:r>
    </w:p>
    <w:p w14:paraId="2B1B0E54" w14:textId="77777777" w:rsidR="007C4180" w:rsidRPr="00E76C63" w:rsidRDefault="007C4180" w:rsidP="00352743">
      <w:pPr>
        <w:pStyle w:val="Prrafodelista"/>
        <w:widowControl w:val="0"/>
        <w:numPr>
          <w:ilvl w:val="0"/>
          <w:numId w:val="3"/>
        </w:numPr>
        <w:tabs>
          <w:tab w:val="left" w:pos="1021"/>
          <w:tab w:val="left" w:pos="9072"/>
        </w:tabs>
        <w:autoSpaceDE w:val="0"/>
        <w:autoSpaceDN w:val="0"/>
        <w:ind w:left="567" w:right="338" w:hanging="283"/>
        <w:rPr>
          <w:rFonts w:ascii="Arial Narrow" w:hAnsi="Arial Narrow" w:cs="Arial"/>
          <w:sz w:val="20"/>
          <w:szCs w:val="20"/>
        </w:rPr>
      </w:pPr>
      <w:r w:rsidRPr="00E76C63">
        <w:rPr>
          <w:rFonts w:ascii="Arial Narrow" w:hAnsi="Arial Narrow" w:cs="Arial"/>
          <w:sz w:val="20"/>
          <w:szCs w:val="20"/>
        </w:rPr>
        <w:t>Guía para presentar ofertas en el SECOP</w:t>
      </w:r>
      <w:r w:rsidRPr="00E76C63">
        <w:rPr>
          <w:rFonts w:ascii="Arial Narrow" w:hAnsi="Arial Narrow" w:cs="Arial"/>
          <w:spacing w:val="-2"/>
          <w:sz w:val="20"/>
          <w:szCs w:val="20"/>
        </w:rPr>
        <w:t xml:space="preserve"> </w:t>
      </w:r>
      <w:r w:rsidRPr="00E76C63">
        <w:rPr>
          <w:rFonts w:ascii="Arial Narrow" w:hAnsi="Arial Narrow" w:cs="Arial"/>
          <w:sz w:val="20"/>
          <w:szCs w:val="20"/>
        </w:rPr>
        <w:t>II.</w:t>
      </w:r>
    </w:p>
    <w:p w14:paraId="48017891" w14:textId="77777777" w:rsidR="007C4180" w:rsidRPr="00E76C63" w:rsidRDefault="007C4180" w:rsidP="00352743">
      <w:pPr>
        <w:pStyle w:val="Prrafodelista"/>
        <w:widowControl w:val="0"/>
        <w:numPr>
          <w:ilvl w:val="0"/>
          <w:numId w:val="3"/>
        </w:numPr>
        <w:tabs>
          <w:tab w:val="left" w:pos="1021"/>
          <w:tab w:val="left" w:pos="9072"/>
        </w:tabs>
        <w:autoSpaceDE w:val="0"/>
        <w:autoSpaceDN w:val="0"/>
        <w:ind w:left="567" w:right="338" w:hanging="283"/>
        <w:rPr>
          <w:rFonts w:ascii="Arial Narrow" w:hAnsi="Arial Narrow" w:cs="Arial"/>
          <w:sz w:val="20"/>
          <w:szCs w:val="20"/>
        </w:rPr>
      </w:pPr>
      <w:r w:rsidRPr="00E76C63">
        <w:rPr>
          <w:rFonts w:ascii="Arial Narrow" w:hAnsi="Arial Narrow" w:cs="Arial"/>
          <w:sz w:val="20"/>
          <w:szCs w:val="20"/>
        </w:rPr>
        <w:t>Guía para el manejo de ofertas artificialmente bajas en Procesos de Contratación</w:t>
      </w:r>
    </w:p>
    <w:p w14:paraId="7B7B3A86" w14:textId="77777777" w:rsidR="007C4180" w:rsidRPr="00E76C63" w:rsidRDefault="007C4180" w:rsidP="00352743">
      <w:pPr>
        <w:pStyle w:val="Textoindependiente"/>
        <w:tabs>
          <w:tab w:val="left" w:pos="9072"/>
        </w:tabs>
        <w:spacing w:after="0"/>
        <w:ind w:right="338"/>
        <w:rPr>
          <w:rFonts w:ascii="Arial Narrow" w:hAnsi="Arial Narrow" w:cs="Arial"/>
          <w:sz w:val="20"/>
          <w:szCs w:val="20"/>
        </w:rPr>
      </w:pPr>
    </w:p>
    <w:p w14:paraId="41811D71" w14:textId="0B0D6B84" w:rsidR="007C4180" w:rsidRPr="00E76C63" w:rsidRDefault="007C4180" w:rsidP="00352743">
      <w:pPr>
        <w:pStyle w:val="Textoindependiente"/>
        <w:tabs>
          <w:tab w:val="left" w:pos="9072"/>
        </w:tabs>
        <w:spacing w:after="0"/>
        <w:ind w:right="338"/>
        <w:rPr>
          <w:rFonts w:ascii="Arial Narrow" w:hAnsi="Arial Narrow" w:cs="Arial"/>
          <w:sz w:val="20"/>
          <w:szCs w:val="20"/>
        </w:rPr>
      </w:pPr>
      <w:r w:rsidRPr="00E76C63">
        <w:rPr>
          <w:rFonts w:ascii="Arial Narrow" w:hAnsi="Arial Narrow" w:cs="Arial"/>
          <w:sz w:val="20"/>
          <w:szCs w:val="20"/>
        </w:rPr>
        <w:t>Por lo anterior, es responsabilidad de los proponentes tener en cuenta esta información para efectos de estructurar y presentar sus propuestas.</w:t>
      </w:r>
    </w:p>
    <w:p w14:paraId="1CE26692" w14:textId="77777777" w:rsidR="004546D3" w:rsidRPr="00E76C63" w:rsidRDefault="004546D3" w:rsidP="00352743">
      <w:pPr>
        <w:pStyle w:val="Textoindependiente"/>
        <w:tabs>
          <w:tab w:val="left" w:pos="9072"/>
        </w:tabs>
        <w:spacing w:after="0"/>
        <w:ind w:right="338"/>
        <w:rPr>
          <w:rFonts w:ascii="Arial Narrow" w:hAnsi="Arial Narrow" w:cs="Arial"/>
          <w:sz w:val="20"/>
          <w:szCs w:val="20"/>
        </w:rPr>
      </w:pPr>
    </w:p>
    <w:p w14:paraId="79A39A6F" w14:textId="3485AAAF" w:rsidR="007C4180" w:rsidRPr="00E76C63" w:rsidRDefault="007C4180" w:rsidP="00352743">
      <w:pPr>
        <w:shd w:val="clear" w:color="auto" w:fill="FFFFFF"/>
        <w:tabs>
          <w:tab w:val="left" w:pos="9072"/>
        </w:tabs>
        <w:ind w:right="338"/>
        <w:jc w:val="both"/>
        <w:rPr>
          <w:rFonts w:ascii="Arial Narrow" w:hAnsi="Arial Narrow" w:cs="Arial"/>
          <w:sz w:val="20"/>
          <w:szCs w:val="20"/>
        </w:rPr>
      </w:pPr>
      <w:r w:rsidRPr="00E76C63">
        <w:rPr>
          <w:rFonts w:ascii="Arial Narrow" w:hAnsi="Arial Narrow" w:cs="Arial"/>
          <w:sz w:val="20"/>
          <w:szCs w:val="20"/>
        </w:rPr>
        <w:t xml:space="preserve">En caso de presentarse indisponibilidad del sistema, los proponentes e interesados en el proceso, deberán aplicar la “Guía de Indisponibilidad” que se utiliza en estos casos, la cual encuentra en el sitio de soporte de Colombia Compra Eficiente: </w:t>
      </w:r>
      <w:hyperlink r:id="rId13" w:history="1">
        <w:r w:rsidR="002E7CD3" w:rsidRPr="00E76C63">
          <w:rPr>
            <w:rStyle w:val="Hipervnculo"/>
            <w:rFonts w:ascii="Arial Narrow" w:hAnsi="Arial Narrow" w:cs="Arial"/>
            <w:sz w:val="20"/>
            <w:szCs w:val="20"/>
          </w:rPr>
          <w:t>https://www.colombiacompra.gov.co/sites/cce_public/files/cce_documentos/guia_indisponibilidad_secopii.pdf</w:t>
        </w:r>
      </w:hyperlink>
      <w:r w:rsidRPr="00E76C63">
        <w:rPr>
          <w:rStyle w:val="Hipervnculo"/>
          <w:rFonts w:ascii="Arial Narrow" w:hAnsi="Arial Narrow" w:cs="Arial"/>
          <w:sz w:val="20"/>
          <w:szCs w:val="20"/>
        </w:rPr>
        <w:t>.</w:t>
      </w:r>
      <w:r w:rsidR="002E7CD3" w:rsidRPr="00E76C63">
        <w:rPr>
          <w:rFonts w:ascii="Arial Narrow" w:hAnsi="Arial Narrow" w:cs="Arial"/>
          <w:sz w:val="20"/>
          <w:szCs w:val="20"/>
        </w:rPr>
        <w:t xml:space="preserve"> </w:t>
      </w:r>
      <w:r w:rsidRPr="00E76C63">
        <w:rPr>
          <w:rFonts w:ascii="Arial Narrow" w:hAnsi="Arial Narrow" w:cs="Arial"/>
          <w:sz w:val="20"/>
          <w:szCs w:val="20"/>
        </w:rPr>
        <w:t xml:space="preserve">SOLO en caso de indisponibilidad del sistema SECOP II, debidamente certificada por Colombia Compra Eficiente, los proponentes o interesados podrán remitir sus constancias y documentos al correo </w:t>
      </w:r>
      <w:hyperlink r:id="rId14" w:history="1">
        <w:r w:rsidRPr="00E76C63">
          <w:rPr>
            <w:rStyle w:val="Hipervnculo"/>
            <w:rFonts w:ascii="Arial Narrow" w:hAnsi="Arial Narrow" w:cs="Arial"/>
            <w:sz w:val="20"/>
            <w:szCs w:val="20"/>
          </w:rPr>
          <w:t>pliego@invias.gov.co</w:t>
        </w:r>
      </w:hyperlink>
      <w:r w:rsidRPr="00E76C63">
        <w:rPr>
          <w:rFonts w:ascii="Arial Narrow" w:hAnsi="Arial Narrow" w:cs="Arial"/>
          <w:sz w:val="20"/>
          <w:szCs w:val="20"/>
        </w:rPr>
        <w:t>, acorde con las directrices de la “Guía de Indisponibilidad” ya citada.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w:t>
      </w:r>
      <w:r w:rsidR="005826D7" w:rsidRPr="00E76C63">
        <w:rPr>
          <w:rFonts w:ascii="Arial Narrow" w:hAnsi="Arial Narrow" w:cs="Arial"/>
          <w:sz w:val="20"/>
          <w:szCs w:val="20"/>
        </w:rPr>
        <w:t>o</w:t>
      </w:r>
      <w:r w:rsidR="004546D3" w:rsidRPr="00E76C63">
        <w:rPr>
          <w:rFonts w:ascii="Arial Narrow" w:hAnsi="Arial Narrow" w:cs="Arial"/>
          <w:sz w:val="20"/>
          <w:szCs w:val="20"/>
        </w:rPr>
        <w:t>.</w:t>
      </w:r>
    </w:p>
    <w:p w14:paraId="75D8A421" w14:textId="77777777" w:rsidR="00F23AC0" w:rsidRPr="00E76C63" w:rsidRDefault="00F23AC0" w:rsidP="00352743">
      <w:pPr>
        <w:shd w:val="clear" w:color="auto" w:fill="FFFFFF"/>
        <w:tabs>
          <w:tab w:val="left" w:pos="9072"/>
        </w:tabs>
        <w:ind w:right="338"/>
        <w:jc w:val="both"/>
        <w:rPr>
          <w:rFonts w:ascii="Arial Narrow" w:hAnsi="Arial Narrow" w:cs="Arial"/>
          <w:sz w:val="20"/>
          <w:szCs w:val="20"/>
        </w:rPr>
      </w:pPr>
    </w:p>
    <w:p w14:paraId="6FC00B63" w14:textId="77777777" w:rsidR="00F23AC0" w:rsidRPr="00E76C63" w:rsidRDefault="00F23AC0" w:rsidP="00352743">
      <w:pPr>
        <w:shd w:val="clear" w:color="auto" w:fill="FFFFFF"/>
        <w:tabs>
          <w:tab w:val="left" w:pos="9072"/>
        </w:tabs>
        <w:ind w:right="338"/>
        <w:jc w:val="both"/>
        <w:rPr>
          <w:rFonts w:ascii="Arial Narrow" w:hAnsi="Arial Narrow" w:cs="Arial"/>
          <w:sz w:val="20"/>
          <w:szCs w:val="20"/>
        </w:rPr>
      </w:pPr>
    </w:p>
    <w:p w14:paraId="5145FF82" w14:textId="77777777" w:rsidR="00F23AC0" w:rsidRPr="00E76C63" w:rsidRDefault="00F23AC0" w:rsidP="00352743">
      <w:pPr>
        <w:shd w:val="clear" w:color="auto" w:fill="FFFFFF"/>
        <w:tabs>
          <w:tab w:val="left" w:pos="9072"/>
        </w:tabs>
        <w:ind w:right="338"/>
        <w:jc w:val="both"/>
        <w:rPr>
          <w:rFonts w:ascii="Arial Narrow" w:hAnsi="Arial Narrow" w:cs="Arial"/>
          <w:sz w:val="20"/>
          <w:szCs w:val="20"/>
        </w:rPr>
      </w:pPr>
    </w:p>
    <w:p w14:paraId="00B894F2" w14:textId="77777777" w:rsidR="00F23AC0" w:rsidRPr="00E76C63" w:rsidRDefault="00F23AC0" w:rsidP="00352743">
      <w:pPr>
        <w:shd w:val="clear" w:color="auto" w:fill="FFFFFF"/>
        <w:tabs>
          <w:tab w:val="left" w:pos="9072"/>
        </w:tabs>
        <w:ind w:right="338"/>
        <w:jc w:val="both"/>
        <w:rPr>
          <w:rFonts w:ascii="Arial Narrow" w:hAnsi="Arial Narrow" w:cs="Arial"/>
          <w:sz w:val="20"/>
          <w:szCs w:val="20"/>
        </w:rPr>
      </w:pPr>
    </w:p>
    <w:p w14:paraId="041B8D5B" w14:textId="77777777" w:rsidR="00F23AC0" w:rsidRPr="00E76C63" w:rsidRDefault="00F23AC0" w:rsidP="00352743">
      <w:pPr>
        <w:shd w:val="clear" w:color="auto" w:fill="FFFFFF"/>
        <w:tabs>
          <w:tab w:val="left" w:pos="9072"/>
        </w:tabs>
        <w:ind w:right="338"/>
        <w:jc w:val="both"/>
        <w:rPr>
          <w:rFonts w:ascii="Arial Narrow" w:hAnsi="Arial Narrow" w:cs="Arial"/>
          <w:sz w:val="20"/>
          <w:szCs w:val="20"/>
        </w:rPr>
      </w:pPr>
    </w:p>
    <w:p w14:paraId="21DAB94E" w14:textId="77777777" w:rsidR="00F23AC0" w:rsidRPr="00E76C63" w:rsidRDefault="00F23AC0" w:rsidP="00352743">
      <w:pPr>
        <w:shd w:val="clear" w:color="auto" w:fill="FFFFFF"/>
        <w:tabs>
          <w:tab w:val="left" w:pos="9072"/>
        </w:tabs>
        <w:ind w:right="338"/>
        <w:jc w:val="both"/>
        <w:rPr>
          <w:rFonts w:ascii="Arial Narrow" w:hAnsi="Arial Narrow" w:cs="Arial"/>
          <w:sz w:val="20"/>
          <w:szCs w:val="20"/>
        </w:rPr>
      </w:pPr>
    </w:p>
    <w:p w14:paraId="288E6F49" w14:textId="77777777" w:rsidR="00F23AC0" w:rsidRPr="00E76C63" w:rsidRDefault="00F23AC0" w:rsidP="00352743">
      <w:pPr>
        <w:shd w:val="clear" w:color="auto" w:fill="FFFFFF"/>
        <w:tabs>
          <w:tab w:val="left" w:pos="9072"/>
        </w:tabs>
        <w:ind w:right="338"/>
        <w:jc w:val="both"/>
        <w:rPr>
          <w:rFonts w:ascii="Arial Narrow" w:hAnsi="Arial Narrow" w:cs="Arial"/>
          <w:sz w:val="20"/>
          <w:szCs w:val="20"/>
        </w:rPr>
      </w:pPr>
    </w:p>
    <w:p w14:paraId="4BC820FD" w14:textId="77777777" w:rsidR="00F23AC0" w:rsidRPr="00E76C63" w:rsidRDefault="00F23AC0" w:rsidP="00352743">
      <w:pPr>
        <w:shd w:val="clear" w:color="auto" w:fill="FFFFFF"/>
        <w:tabs>
          <w:tab w:val="left" w:pos="9072"/>
        </w:tabs>
        <w:ind w:right="338"/>
        <w:jc w:val="both"/>
        <w:rPr>
          <w:rFonts w:ascii="Arial Narrow" w:hAnsi="Arial Narrow" w:cs="Arial"/>
          <w:sz w:val="20"/>
          <w:szCs w:val="20"/>
        </w:rPr>
      </w:pPr>
    </w:p>
    <w:p w14:paraId="27AEF302" w14:textId="77777777" w:rsidR="00F23AC0" w:rsidRPr="00E76C63" w:rsidRDefault="00F23AC0" w:rsidP="00352743">
      <w:pPr>
        <w:shd w:val="clear" w:color="auto" w:fill="FFFFFF"/>
        <w:tabs>
          <w:tab w:val="left" w:pos="9072"/>
        </w:tabs>
        <w:ind w:right="338"/>
        <w:jc w:val="both"/>
        <w:rPr>
          <w:rFonts w:ascii="Arial Narrow" w:hAnsi="Arial Narrow" w:cs="Arial"/>
          <w:sz w:val="20"/>
          <w:szCs w:val="20"/>
        </w:rPr>
      </w:pPr>
    </w:p>
    <w:p w14:paraId="7CCD9955" w14:textId="77777777" w:rsidR="00F23AC0" w:rsidRPr="00E76C63" w:rsidRDefault="00F23AC0" w:rsidP="00352743">
      <w:pPr>
        <w:shd w:val="clear" w:color="auto" w:fill="FFFFFF"/>
        <w:tabs>
          <w:tab w:val="left" w:pos="9072"/>
        </w:tabs>
        <w:ind w:right="338"/>
        <w:jc w:val="both"/>
        <w:rPr>
          <w:rFonts w:ascii="Arial Narrow" w:hAnsi="Arial Narrow" w:cs="Arial"/>
          <w:sz w:val="20"/>
          <w:szCs w:val="20"/>
        </w:rPr>
      </w:pPr>
    </w:p>
    <w:p w14:paraId="34D6B5FF" w14:textId="77777777" w:rsidR="00F23AC0" w:rsidRPr="00E76C63" w:rsidRDefault="00F23AC0" w:rsidP="00352743">
      <w:pPr>
        <w:shd w:val="clear" w:color="auto" w:fill="FFFFFF"/>
        <w:tabs>
          <w:tab w:val="left" w:pos="9072"/>
        </w:tabs>
        <w:ind w:right="338"/>
        <w:jc w:val="both"/>
        <w:rPr>
          <w:rFonts w:ascii="Arial Narrow" w:hAnsi="Arial Narrow" w:cs="Arial"/>
          <w:sz w:val="20"/>
          <w:szCs w:val="20"/>
        </w:rPr>
      </w:pPr>
    </w:p>
    <w:p w14:paraId="1AA3199E" w14:textId="77777777" w:rsidR="00F23AC0" w:rsidRPr="00E76C63" w:rsidRDefault="00F23AC0" w:rsidP="00352743">
      <w:pPr>
        <w:shd w:val="clear" w:color="auto" w:fill="FFFFFF"/>
        <w:tabs>
          <w:tab w:val="left" w:pos="9072"/>
        </w:tabs>
        <w:ind w:right="338"/>
        <w:jc w:val="both"/>
        <w:rPr>
          <w:rFonts w:ascii="Arial Narrow" w:hAnsi="Arial Narrow" w:cs="Arial"/>
          <w:sz w:val="20"/>
          <w:szCs w:val="20"/>
        </w:rPr>
      </w:pPr>
    </w:p>
    <w:p w14:paraId="2992933D" w14:textId="7727660C" w:rsidR="00884CD8" w:rsidRPr="00E76C63" w:rsidRDefault="00884CD8" w:rsidP="00352743">
      <w:pPr>
        <w:shd w:val="clear" w:color="auto" w:fill="FFFFFF"/>
        <w:tabs>
          <w:tab w:val="left" w:pos="9072"/>
        </w:tabs>
        <w:ind w:right="338"/>
        <w:jc w:val="both"/>
        <w:rPr>
          <w:rFonts w:ascii="Arial Narrow" w:hAnsi="Arial Narrow" w:cs="Arial"/>
          <w:sz w:val="20"/>
          <w:szCs w:val="20"/>
        </w:rPr>
      </w:pPr>
    </w:p>
    <w:sdt>
      <w:sdtPr>
        <w:rPr>
          <w:rFonts w:ascii="Arial Narrow" w:eastAsia="Times New Roman" w:hAnsi="Arial Narrow" w:cs="Times New Roman"/>
          <w:color w:val="auto"/>
          <w:sz w:val="20"/>
          <w:szCs w:val="20"/>
          <w:lang w:val="es-ES" w:eastAsia="es-ES"/>
        </w:rPr>
        <w:id w:val="-409700221"/>
        <w:docPartObj>
          <w:docPartGallery w:val="Table of Contents"/>
          <w:docPartUnique/>
        </w:docPartObj>
      </w:sdtPr>
      <w:sdtEndPr>
        <w:rPr>
          <w:b/>
          <w:bCs/>
        </w:rPr>
      </w:sdtEndPr>
      <w:sdtContent>
        <w:p w14:paraId="654D31CA" w14:textId="41018EA8" w:rsidR="0019738D" w:rsidRPr="00E76C63" w:rsidRDefault="0019738D" w:rsidP="00352743">
          <w:pPr>
            <w:pStyle w:val="TtuloTDC"/>
            <w:spacing w:before="0" w:line="240" w:lineRule="auto"/>
            <w:rPr>
              <w:rFonts w:ascii="Arial Narrow" w:hAnsi="Arial Narrow"/>
              <w:b/>
              <w:bCs/>
              <w:color w:val="auto"/>
              <w:sz w:val="20"/>
              <w:szCs w:val="20"/>
            </w:rPr>
          </w:pPr>
          <w:r w:rsidRPr="00E76C63">
            <w:rPr>
              <w:rFonts w:ascii="Arial Narrow" w:hAnsi="Arial Narrow"/>
              <w:b/>
              <w:bCs/>
              <w:color w:val="auto"/>
              <w:sz w:val="20"/>
              <w:szCs w:val="20"/>
              <w:lang w:val="es-ES"/>
            </w:rPr>
            <w:t>Contenido</w:t>
          </w:r>
        </w:p>
        <w:p w14:paraId="16DA542A" w14:textId="6218BDAC" w:rsidR="00344786" w:rsidRPr="00E76C63" w:rsidRDefault="0019738D">
          <w:pPr>
            <w:pStyle w:val="TDC1"/>
            <w:rPr>
              <w:rFonts w:asciiTheme="minorHAnsi" w:eastAsiaTheme="minorEastAsia" w:hAnsiTheme="minorHAnsi" w:cstheme="minorBidi"/>
              <w:smallCaps w:val="0"/>
              <w:kern w:val="2"/>
              <w:sz w:val="24"/>
              <w:szCs w:val="24"/>
              <w:lang w:eastAsia="es-CO" w:bidi="ar-SA"/>
              <w14:ligatures w14:val="standardContextual"/>
            </w:rPr>
          </w:pPr>
          <w:r w:rsidRPr="00E76C63">
            <w:rPr>
              <w:sz w:val="20"/>
              <w:szCs w:val="20"/>
            </w:rPr>
            <w:fldChar w:fldCharType="begin"/>
          </w:r>
          <w:r w:rsidRPr="00E76C63">
            <w:rPr>
              <w:sz w:val="20"/>
              <w:szCs w:val="20"/>
            </w:rPr>
            <w:instrText xml:space="preserve"> TOC \o "1-3" \h \z \u </w:instrText>
          </w:r>
          <w:r w:rsidRPr="00E76C63">
            <w:rPr>
              <w:sz w:val="20"/>
              <w:szCs w:val="20"/>
            </w:rPr>
            <w:fldChar w:fldCharType="separate"/>
          </w:r>
          <w:hyperlink w:anchor="_Toc172751197" w:history="1">
            <w:r w:rsidR="00344786" w:rsidRPr="00E76C63">
              <w:rPr>
                <w:rStyle w:val="Hipervnculo"/>
              </w:rPr>
              <w:t>INTRODUCCIÓN</w:t>
            </w:r>
            <w:r w:rsidR="00344786" w:rsidRPr="00E76C63">
              <w:rPr>
                <w:webHidden/>
              </w:rPr>
              <w:tab/>
            </w:r>
            <w:r w:rsidR="00344786" w:rsidRPr="00E76C63">
              <w:rPr>
                <w:webHidden/>
              </w:rPr>
              <w:fldChar w:fldCharType="begin"/>
            </w:r>
            <w:r w:rsidR="00344786" w:rsidRPr="00E76C63">
              <w:rPr>
                <w:webHidden/>
              </w:rPr>
              <w:instrText xml:space="preserve"> PAGEREF _Toc172751197 \h </w:instrText>
            </w:r>
            <w:r w:rsidR="00344786" w:rsidRPr="00E76C63">
              <w:rPr>
                <w:webHidden/>
              </w:rPr>
            </w:r>
            <w:r w:rsidR="00344786" w:rsidRPr="00E76C63">
              <w:rPr>
                <w:webHidden/>
              </w:rPr>
              <w:fldChar w:fldCharType="separate"/>
            </w:r>
            <w:r w:rsidR="00916D6D" w:rsidRPr="00E76C63">
              <w:rPr>
                <w:webHidden/>
              </w:rPr>
              <w:t>2</w:t>
            </w:r>
            <w:r w:rsidR="00344786" w:rsidRPr="00E76C63">
              <w:rPr>
                <w:webHidden/>
              </w:rPr>
              <w:fldChar w:fldCharType="end"/>
            </w:r>
          </w:hyperlink>
        </w:p>
        <w:p w14:paraId="50DB9BE9" w14:textId="02AE061C" w:rsidR="00344786" w:rsidRPr="00E76C63" w:rsidRDefault="00000000">
          <w:pPr>
            <w:pStyle w:val="TDC1"/>
            <w:rPr>
              <w:rFonts w:asciiTheme="minorHAnsi" w:eastAsiaTheme="minorEastAsia" w:hAnsiTheme="minorHAnsi" w:cstheme="minorBidi"/>
              <w:smallCaps w:val="0"/>
              <w:kern w:val="2"/>
              <w:sz w:val="24"/>
              <w:szCs w:val="24"/>
              <w:lang w:eastAsia="es-CO" w:bidi="ar-SA"/>
              <w14:ligatures w14:val="standardContextual"/>
            </w:rPr>
          </w:pPr>
          <w:hyperlink w:anchor="_Toc172751198" w:history="1">
            <w:r w:rsidR="00344786" w:rsidRPr="00E76C63">
              <w:rPr>
                <w:rStyle w:val="Hipervnculo"/>
              </w:rPr>
              <w:t>GUÍAS PRÁCTICAS, MANUALES DE USO Y FORMATOS DEL SECOP II</w:t>
            </w:r>
            <w:r w:rsidR="00344786" w:rsidRPr="00E76C63">
              <w:rPr>
                <w:webHidden/>
              </w:rPr>
              <w:tab/>
            </w:r>
            <w:r w:rsidR="00344786" w:rsidRPr="00E76C63">
              <w:rPr>
                <w:webHidden/>
              </w:rPr>
              <w:fldChar w:fldCharType="begin"/>
            </w:r>
            <w:r w:rsidR="00344786" w:rsidRPr="00E76C63">
              <w:rPr>
                <w:webHidden/>
              </w:rPr>
              <w:instrText xml:space="preserve"> PAGEREF _Toc172751198 \h </w:instrText>
            </w:r>
            <w:r w:rsidR="00344786" w:rsidRPr="00E76C63">
              <w:rPr>
                <w:webHidden/>
              </w:rPr>
            </w:r>
            <w:r w:rsidR="00344786" w:rsidRPr="00E76C63">
              <w:rPr>
                <w:webHidden/>
              </w:rPr>
              <w:fldChar w:fldCharType="separate"/>
            </w:r>
            <w:r w:rsidR="00916D6D" w:rsidRPr="00E76C63">
              <w:rPr>
                <w:webHidden/>
              </w:rPr>
              <w:t>2</w:t>
            </w:r>
            <w:r w:rsidR="00344786" w:rsidRPr="00E76C63">
              <w:rPr>
                <w:webHidden/>
              </w:rPr>
              <w:fldChar w:fldCharType="end"/>
            </w:r>
          </w:hyperlink>
        </w:p>
        <w:p w14:paraId="13F90C85" w14:textId="0040C587" w:rsidR="00344786" w:rsidRPr="00E76C63" w:rsidRDefault="00000000">
          <w:pPr>
            <w:pStyle w:val="TDC1"/>
            <w:rPr>
              <w:rFonts w:asciiTheme="minorHAnsi" w:eastAsiaTheme="minorEastAsia" w:hAnsiTheme="minorHAnsi" w:cstheme="minorBidi"/>
              <w:smallCaps w:val="0"/>
              <w:kern w:val="2"/>
              <w:sz w:val="24"/>
              <w:szCs w:val="24"/>
              <w:lang w:eastAsia="es-CO" w:bidi="ar-SA"/>
              <w14:ligatures w14:val="standardContextual"/>
            </w:rPr>
          </w:pPr>
          <w:hyperlink w:anchor="_Toc172751199" w:history="1">
            <w:r w:rsidR="00344786" w:rsidRPr="00E76C63">
              <w:rPr>
                <w:rStyle w:val="Hipervnculo"/>
              </w:rPr>
              <w:t>CAPÍTULO I INFORMACIÓN GENERAL</w:t>
            </w:r>
            <w:r w:rsidR="00344786" w:rsidRPr="00E76C63">
              <w:rPr>
                <w:webHidden/>
              </w:rPr>
              <w:tab/>
            </w:r>
            <w:r w:rsidR="00344786" w:rsidRPr="00E76C63">
              <w:rPr>
                <w:webHidden/>
              </w:rPr>
              <w:fldChar w:fldCharType="begin"/>
            </w:r>
            <w:r w:rsidR="00344786" w:rsidRPr="00E76C63">
              <w:rPr>
                <w:webHidden/>
              </w:rPr>
              <w:instrText xml:space="preserve"> PAGEREF _Toc172751199 \h </w:instrText>
            </w:r>
            <w:r w:rsidR="00344786" w:rsidRPr="00E76C63">
              <w:rPr>
                <w:webHidden/>
              </w:rPr>
            </w:r>
            <w:r w:rsidR="00344786" w:rsidRPr="00E76C63">
              <w:rPr>
                <w:webHidden/>
              </w:rPr>
              <w:fldChar w:fldCharType="separate"/>
            </w:r>
            <w:r w:rsidR="00916D6D" w:rsidRPr="00E76C63">
              <w:rPr>
                <w:webHidden/>
              </w:rPr>
              <w:t>7</w:t>
            </w:r>
            <w:r w:rsidR="00344786" w:rsidRPr="00E76C63">
              <w:rPr>
                <w:webHidden/>
              </w:rPr>
              <w:fldChar w:fldCharType="end"/>
            </w:r>
          </w:hyperlink>
        </w:p>
        <w:p w14:paraId="5461F9BF" w14:textId="58C26279"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00" w:history="1">
            <w:r w:rsidR="00344786" w:rsidRPr="00E76C63">
              <w:rPr>
                <w:rStyle w:val="Hipervnculo"/>
                <w:noProof/>
              </w:rPr>
              <w:t>1.1 OBJETO, PRESUPUESTO OFICIAL, PLAZO Y UBICACIÓN</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_Toc172751200 \h </w:instrText>
            </w:r>
            <w:r w:rsidR="00344786" w:rsidRPr="00E76C63">
              <w:rPr>
                <w:noProof/>
                <w:webHidden/>
              </w:rPr>
            </w:r>
            <w:r w:rsidR="00344786" w:rsidRPr="00E76C63">
              <w:rPr>
                <w:noProof/>
                <w:webHidden/>
              </w:rPr>
              <w:fldChar w:fldCharType="separate"/>
            </w:r>
            <w:r w:rsidR="00916D6D" w:rsidRPr="00E76C63">
              <w:rPr>
                <w:noProof/>
                <w:webHidden/>
              </w:rPr>
              <w:t>7</w:t>
            </w:r>
            <w:r w:rsidR="00344786" w:rsidRPr="00E76C63">
              <w:rPr>
                <w:noProof/>
                <w:webHidden/>
              </w:rPr>
              <w:fldChar w:fldCharType="end"/>
            </w:r>
          </w:hyperlink>
        </w:p>
        <w:p w14:paraId="4DB6ED67" w14:textId="5F45C92D"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01" w:history="1">
            <w:r w:rsidR="00344786" w:rsidRPr="00E76C63">
              <w:rPr>
                <w:rStyle w:val="Hipervnculo"/>
                <w:noProof/>
              </w:rPr>
              <w:t>1.2 DOCUMENTOS DEL PROCESO</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_Toc172751201 \h </w:instrText>
            </w:r>
            <w:r w:rsidR="00344786" w:rsidRPr="00E76C63">
              <w:rPr>
                <w:noProof/>
                <w:webHidden/>
              </w:rPr>
            </w:r>
            <w:r w:rsidR="00344786" w:rsidRPr="00E76C63">
              <w:rPr>
                <w:noProof/>
                <w:webHidden/>
              </w:rPr>
              <w:fldChar w:fldCharType="separate"/>
            </w:r>
            <w:r w:rsidR="00916D6D" w:rsidRPr="00E76C63">
              <w:rPr>
                <w:noProof/>
                <w:webHidden/>
              </w:rPr>
              <w:t>7</w:t>
            </w:r>
            <w:r w:rsidR="00344786" w:rsidRPr="00E76C63">
              <w:rPr>
                <w:noProof/>
                <w:webHidden/>
              </w:rPr>
              <w:fldChar w:fldCharType="end"/>
            </w:r>
          </w:hyperlink>
        </w:p>
        <w:p w14:paraId="7DBE5A29" w14:textId="27A0E1B1"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02" w:history="1">
            <w:r w:rsidR="00344786" w:rsidRPr="00E76C63">
              <w:rPr>
                <w:rStyle w:val="Hipervnculo"/>
                <w:noProof/>
              </w:rPr>
              <w:t>1.3 COMUNICACIONES Y OBSERVACIONES AL PROCESO</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_Toc172751202 \h </w:instrText>
            </w:r>
            <w:r w:rsidR="00344786" w:rsidRPr="00E76C63">
              <w:rPr>
                <w:noProof/>
                <w:webHidden/>
              </w:rPr>
            </w:r>
            <w:r w:rsidR="00344786" w:rsidRPr="00E76C63">
              <w:rPr>
                <w:noProof/>
                <w:webHidden/>
              </w:rPr>
              <w:fldChar w:fldCharType="separate"/>
            </w:r>
            <w:r w:rsidR="00916D6D" w:rsidRPr="00E76C63">
              <w:rPr>
                <w:noProof/>
                <w:webHidden/>
              </w:rPr>
              <w:t>7</w:t>
            </w:r>
            <w:r w:rsidR="00344786" w:rsidRPr="00E76C63">
              <w:rPr>
                <w:noProof/>
                <w:webHidden/>
              </w:rPr>
              <w:fldChar w:fldCharType="end"/>
            </w:r>
          </w:hyperlink>
        </w:p>
        <w:p w14:paraId="0A95DD9F" w14:textId="11A3900C"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03" w:history="1">
            <w:r w:rsidR="00344786" w:rsidRPr="00E76C63">
              <w:rPr>
                <w:rStyle w:val="Hipervnculo"/>
                <w:noProof/>
              </w:rPr>
              <w:t>1.4 CLASIFICADOR DE BIENES Y SERVICIOS DE NACIONES UNIDAS (UNSPSC)</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_Toc172751203 \h </w:instrText>
            </w:r>
            <w:r w:rsidR="00344786" w:rsidRPr="00E76C63">
              <w:rPr>
                <w:noProof/>
                <w:webHidden/>
              </w:rPr>
            </w:r>
            <w:r w:rsidR="00344786" w:rsidRPr="00E76C63">
              <w:rPr>
                <w:noProof/>
                <w:webHidden/>
              </w:rPr>
              <w:fldChar w:fldCharType="separate"/>
            </w:r>
            <w:r w:rsidR="00916D6D" w:rsidRPr="00E76C63">
              <w:rPr>
                <w:noProof/>
                <w:webHidden/>
              </w:rPr>
              <w:t>7</w:t>
            </w:r>
            <w:r w:rsidR="00344786" w:rsidRPr="00E76C63">
              <w:rPr>
                <w:noProof/>
                <w:webHidden/>
              </w:rPr>
              <w:fldChar w:fldCharType="end"/>
            </w:r>
          </w:hyperlink>
        </w:p>
        <w:p w14:paraId="3263C0A7" w14:textId="240973C2"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04" w:history="1">
            <w:r w:rsidR="00344786" w:rsidRPr="00E76C63">
              <w:rPr>
                <w:rStyle w:val="Hipervnculo"/>
                <w:noProof/>
              </w:rPr>
              <w:t>1.5 RECURSOS QUE RESPALDAN LA PRESENTE CONTRATACIÓN</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_Toc172751204 \h </w:instrText>
            </w:r>
            <w:r w:rsidR="00344786" w:rsidRPr="00E76C63">
              <w:rPr>
                <w:noProof/>
                <w:webHidden/>
              </w:rPr>
            </w:r>
            <w:r w:rsidR="00344786" w:rsidRPr="00E76C63">
              <w:rPr>
                <w:noProof/>
                <w:webHidden/>
              </w:rPr>
              <w:fldChar w:fldCharType="separate"/>
            </w:r>
            <w:r w:rsidR="00916D6D" w:rsidRPr="00E76C63">
              <w:rPr>
                <w:noProof/>
                <w:webHidden/>
              </w:rPr>
              <w:t>8</w:t>
            </w:r>
            <w:r w:rsidR="00344786" w:rsidRPr="00E76C63">
              <w:rPr>
                <w:noProof/>
                <w:webHidden/>
              </w:rPr>
              <w:fldChar w:fldCharType="end"/>
            </w:r>
          </w:hyperlink>
        </w:p>
        <w:p w14:paraId="37E2A0BC" w14:textId="4013711F"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05" w:history="1">
            <w:r w:rsidR="00344786" w:rsidRPr="00E76C63">
              <w:rPr>
                <w:rStyle w:val="Hipervnculo"/>
                <w:noProof/>
              </w:rPr>
              <w:t>1.6 REGLAS DE SUBSANABILIDAD, EXPLICACIONES Y ACLARACIONES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_Toc172751205 \h </w:instrText>
            </w:r>
            <w:r w:rsidR="00344786" w:rsidRPr="00E76C63">
              <w:rPr>
                <w:noProof/>
                <w:webHidden/>
              </w:rPr>
            </w:r>
            <w:r w:rsidR="00344786" w:rsidRPr="00E76C63">
              <w:rPr>
                <w:noProof/>
                <w:webHidden/>
              </w:rPr>
              <w:fldChar w:fldCharType="separate"/>
            </w:r>
            <w:r w:rsidR="00916D6D" w:rsidRPr="00E76C63">
              <w:rPr>
                <w:noProof/>
                <w:webHidden/>
              </w:rPr>
              <w:t>8</w:t>
            </w:r>
            <w:r w:rsidR="00344786" w:rsidRPr="00E76C63">
              <w:rPr>
                <w:noProof/>
                <w:webHidden/>
              </w:rPr>
              <w:fldChar w:fldCharType="end"/>
            </w:r>
          </w:hyperlink>
        </w:p>
        <w:p w14:paraId="0C3D0C84" w14:textId="0224910D"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06" w:history="1">
            <w:r w:rsidR="00344786" w:rsidRPr="00E76C63">
              <w:rPr>
                <w:rStyle w:val="Hipervnculo"/>
                <w:noProof/>
              </w:rPr>
              <w:t>1.7 CRONOGRAMA DEL PROCESO</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_Toc172751206 \h </w:instrText>
            </w:r>
            <w:r w:rsidR="00344786" w:rsidRPr="00E76C63">
              <w:rPr>
                <w:noProof/>
                <w:webHidden/>
              </w:rPr>
            </w:r>
            <w:r w:rsidR="00344786" w:rsidRPr="00E76C63">
              <w:rPr>
                <w:noProof/>
                <w:webHidden/>
              </w:rPr>
              <w:fldChar w:fldCharType="separate"/>
            </w:r>
            <w:r w:rsidR="00916D6D" w:rsidRPr="00E76C63">
              <w:rPr>
                <w:noProof/>
                <w:webHidden/>
              </w:rPr>
              <w:t>9</w:t>
            </w:r>
            <w:r w:rsidR="00344786" w:rsidRPr="00E76C63">
              <w:rPr>
                <w:noProof/>
                <w:webHidden/>
              </w:rPr>
              <w:fldChar w:fldCharType="end"/>
            </w:r>
          </w:hyperlink>
        </w:p>
        <w:p w14:paraId="1D15CA9E" w14:textId="7A5A4B5A"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07" w:history="1">
            <w:r w:rsidR="00344786" w:rsidRPr="00E76C63">
              <w:rPr>
                <w:rStyle w:val="Hipervnculo"/>
                <w:noProof/>
              </w:rPr>
              <w:t>1.8 IDIOMA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_Toc172751207 \h </w:instrText>
            </w:r>
            <w:r w:rsidR="00344786" w:rsidRPr="00E76C63">
              <w:rPr>
                <w:noProof/>
                <w:webHidden/>
              </w:rPr>
            </w:r>
            <w:r w:rsidR="00344786" w:rsidRPr="00E76C63">
              <w:rPr>
                <w:noProof/>
                <w:webHidden/>
              </w:rPr>
              <w:fldChar w:fldCharType="separate"/>
            </w:r>
            <w:r w:rsidR="00916D6D" w:rsidRPr="00E76C63">
              <w:rPr>
                <w:noProof/>
                <w:webHidden/>
              </w:rPr>
              <w:t>10</w:t>
            </w:r>
            <w:r w:rsidR="00344786" w:rsidRPr="00E76C63">
              <w:rPr>
                <w:noProof/>
                <w:webHidden/>
              </w:rPr>
              <w:fldChar w:fldCharType="end"/>
            </w:r>
          </w:hyperlink>
        </w:p>
        <w:p w14:paraId="680ADEBF" w14:textId="101E6807"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08" w:history="1">
            <w:r w:rsidR="00344786" w:rsidRPr="00E76C63">
              <w:rPr>
                <w:rStyle w:val="Hipervnculo"/>
                <w:noProof/>
              </w:rPr>
              <w:t>1.9 DOCUMENTOS OTORGADOS EN EL EXTERIOR</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_Toc172751208 \h </w:instrText>
            </w:r>
            <w:r w:rsidR="00344786" w:rsidRPr="00E76C63">
              <w:rPr>
                <w:noProof/>
                <w:webHidden/>
              </w:rPr>
            </w:r>
            <w:r w:rsidR="00344786" w:rsidRPr="00E76C63">
              <w:rPr>
                <w:noProof/>
                <w:webHidden/>
              </w:rPr>
              <w:fldChar w:fldCharType="separate"/>
            </w:r>
            <w:r w:rsidR="00916D6D" w:rsidRPr="00E76C63">
              <w:rPr>
                <w:noProof/>
                <w:webHidden/>
              </w:rPr>
              <w:t>11</w:t>
            </w:r>
            <w:r w:rsidR="00344786" w:rsidRPr="00E76C63">
              <w:rPr>
                <w:noProof/>
                <w:webHidden/>
              </w:rPr>
              <w:fldChar w:fldCharType="end"/>
            </w:r>
          </w:hyperlink>
        </w:p>
        <w:p w14:paraId="04102CF1" w14:textId="2E396236"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09" w:history="1">
            <w:r w:rsidR="00344786" w:rsidRPr="00E76C63">
              <w:rPr>
                <w:rStyle w:val="Hipervnculo"/>
                <w:noProof/>
              </w:rPr>
              <w:t>1.10 INFORMACIÓN INEXACTA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_Toc172751209 \h </w:instrText>
            </w:r>
            <w:r w:rsidR="00344786" w:rsidRPr="00E76C63">
              <w:rPr>
                <w:noProof/>
                <w:webHidden/>
              </w:rPr>
            </w:r>
            <w:r w:rsidR="00344786" w:rsidRPr="00E76C63">
              <w:rPr>
                <w:noProof/>
                <w:webHidden/>
              </w:rPr>
              <w:fldChar w:fldCharType="separate"/>
            </w:r>
            <w:r w:rsidR="00916D6D" w:rsidRPr="00E76C63">
              <w:rPr>
                <w:noProof/>
                <w:webHidden/>
              </w:rPr>
              <w:t>11</w:t>
            </w:r>
            <w:r w:rsidR="00344786" w:rsidRPr="00E76C63">
              <w:rPr>
                <w:noProof/>
                <w:webHidden/>
              </w:rPr>
              <w:fldChar w:fldCharType="end"/>
            </w:r>
          </w:hyperlink>
        </w:p>
        <w:p w14:paraId="7B98CE12" w14:textId="51EDEFF0"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10" w:history="1">
            <w:r w:rsidR="00344786" w:rsidRPr="00E76C63">
              <w:rPr>
                <w:rStyle w:val="Hipervnculo"/>
                <w:noProof/>
              </w:rPr>
              <w:t>1.11 INFORMACIÓN RESERVADA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_Toc172751210 \h </w:instrText>
            </w:r>
            <w:r w:rsidR="00344786" w:rsidRPr="00E76C63">
              <w:rPr>
                <w:noProof/>
                <w:webHidden/>
              </w:rPr>
            </w:r>
            <w:r w:rsidR="00344786" w:rsidRPr="00E76C63">
              <w:rPr>
                <w:noProof/>
                <w:webHidden/>
              </w:rPr>
              <w:fldChar w:fldCharType="separate"/>
            </w:r>
            <w:r w:rsidR="00916D6D" w:rsidRPr="00E76C63">
              <w:rPr>
                <w:noProof/>
                <w:webHidden/>
              </w:rPr>
              <w:t>11</w:t>
            </w:r>
            <w:r w:rsidR="00344786" w:rsidRPr="00E76C63">
              <w:rPr>
                <w:noProof/>
                <w:webHidden/>
              </w:rPr>
              <w:fldChar w:fldCharType="end"/>
            </w:r>
          </w:hyperlink>
        </w:p>
        <w:p w14:paraId="30269568" w14:textId="08783934"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11" w:history="1">
            <w:r w:rsidR="00344786" w:rsidRPr="00E76C63">
              <w:rPr>
                <w:rStyle w:val="Hipervnculo"/>
                <w:noProof/>
              </w:rPr>
              <w:t>1.12 MONEDA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_Toc172751211 \h </w:instrText>
            </w:r>
            <w:r w:rsidR="00344786" w:rsidRPr="00E76C63">
              <w:rPr>
                <w:noProof/>
                <w:webHidden/>
              </w:rPr>
            </w:r>
            <w:r w:rsidR="00344786" w:rsidRPr="00E76C63">
              <w:rPr>
                <w:noProof/>
                <w:webHidden/>
              </w:rPr>
              <w:fldChar w:fldCharType="separate"/>
            </w:r>
            <w:r w:rsidR="00916D6D" w:rsidRPr="00E76C63">
              <w:rPr>
                <w:noProof/>
                <w:webHidden/>
              </w:rPr>
              <w:t>11</w:t>
            </w:r>
            <w:r w:rsidR="00344786" w:rsidRPr="00E76C63">
              <w:rPr>
                <w:noProof/>
                <w:webHidden/>
              </w:rPr>
              <w:fldChar w:fldCharType="end"/>
            </w:r>
          </w:hyperlink>
        </w:p>
        <w:p w14:paraId="533E7CD7" w14:textId="6A83FCC9"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12" w:history="1">
            <w:r w:rsidR="00344786" w:rsidRPr="00E76C63">
              <w:rPr>
                <w:rStyle w:val="Hipervnculo"/>
                <w:noProof/>
              </w:rPr>
              <w:t>A. Monedas Extranjeras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_Toc172751212 \h </w:instrText>
            </w:r>
            <w:r w:rsidR="00344786" w:rsidRPr="00E76C63">
              <w:rPr>
                <w:noProof/>
                <w:webHidden/>
              </w:rPr>
            </w:r>
            <w:r w:rsidR="00344786" w:rsidRPr="00E76C63">
              <w:rPr>
                <w:noProof/>
                <w:webHidden/>
              </w:rPr>
              <w:fldChar w:fldCharType="separate"/>
            </w:r>
            <w:r w:rsidR="00916D6D" w:rsidRPr="00E76C63">
              <w:rPr>
                <w:noProof/>
                <w:webHidden/>
              </w:rPr>
              <w:t>11</w:t>
            </w:r>
            <w:r w:rsidR="00344786" w:rsidRPr="00E76C63">
              <w:rPr>
                <w:noProof/>
                <w:webHidden/>
              </w:rPr>
              <w:fldChar w:fldCharType="end"/>
            </w:r>
          </w:hyperlink>
        </w:p>
        <w:p w14:paraId="1F481794" w14:textId="74AAD689"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13" w:history="1">
            <w:r w:rsidR="00344786" w:rsidRPr="00E76C63">
              <w:rPr>
                <w:rStyle w:val="Hipervnculo"/>
                <w:noProof/>
              </w:rPr>
              <w:t>B. Conversión a Salarios Mínimos Mensuales Legales Vigentes (SMMLV):</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_Toc172751213 \h </w:instrText>
            </w:r>
            <w:r w:rsidR="00344786" w:rsidRPr="00E76C63">
              <w:rPr>
                <w:noProof/>
                <w:webHidden/>
              </w:rPr>
            </w:r>
            <w:r w:rsidR="00344786" w:rsidRPr="00E76C63">
              <w:rPr>
                <w:noProof/>
                <w:webHidden/>
              </w:rPr>
              <w:fldChar w:fldCharType="separate"/>
            </w:r>
            <w:r w:rsidR="00916D6D" w:rsidRPr="00E76C63">
              <w:rPr>
                <w:noProof/>
                <w:webHidden/>
              </w:rPr>
              <w:t>12</w:t>
            </w:r>
            <w:r w:rsidR="00344786" w:rsidRPr="00E76C63">
              <w:rPr>
                <w:noProof/>
                <w:webHidden/>
              </w:rPr>
              <w:fldChar w:fldCharType="end"/>
            </w:r>
          </w:hyperlink>
        </w:p>
        <w:p w14:paraId="2BBD4995" w14:textId="51EF5135"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14" w:history="1">
            <w:r w:rsidR="00344786" w:rsidRPr="00E76C63">
              <w:rPr>
                <w:rStyle w:val="Hipervnculo"/>
                <w:noProof/>
              </w:rPr>
              <w:t>1.13 CONFLICTO DE INTERÉS DE ORIGEN CONSTITUCIONAL O LEGAL</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_Toc172751214 \h </w:instrText>
            </w:r>
            <w:r w:rsidR="00344786" w:rsidRPr="00E76C63">
              <w:rPr>
                <w:noProof/>
                <w:webHidden/>
              </w:rPr>
            </w:r>
            <w:r w:rsidR="00344786" w:rsidRPr="00E76C63">
              <w:rPr>
                <w:noProof/>
                <w:webHidden/>
              </w:rPr>
              <w:fldChar w:fldCharType="separate"/>
            </w:r>
            <w:r w:rsidR="00916D6D" w:rsidRPr="00E76C63">
              <w:rPr>
                <w:noProof/>
                <w:webHidden/>
              </w:rPr>
              <w:t>12</w:t>
            </w:r>
            <w:r w:rsidR="00344786" w:rsidRPr="00E76C63">
              <w:rPr>
                <w:noProof/>
                <w:webHidden/>
              </w:rPr>
              <w:fldChar w:fldCharType="end"/>
            </w:r>
          </w:hyperlink>
        </w:p>
        <w:p w14:paraId="17BC912E" w14:textId="7AFADC4F"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15" w:history="1">
            <w:r w:rsidR="00344786" w:rsidRPr="00E76C63">
              <w:rPr>
                <w:rStyle w:val="Hipervnculo"/>
                <w:noProof/>
              </w:rPr>
              <w:t>1.14 CAUSALES DE RECHAZO</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_Toc172751215 \h </w:instrText>
            </w:r>
            <w:r w:rsidR="00344786" w:rsidRPr="00E76C63">
              <w:rPr>
                <w:noProof/>
                <w:webHidden/>
              </w:rPr>
            </w:r>
            <w:r w:rsidR="00344786" w:rsidRPr="00E76C63">
              <w:rPr>
                <w:noProof/>
                <w:webHidden/>
              </w:rPr>
              <w:fldChar w:fldCharType="separate"/>
            </w:r>
            <w:r w:rsidR="00916D6D" w:rsidRPr="00E76C63">
              <w:rPr>
                <w:noProof/>
                <w:webHidden/>
              </w:rPr>
              <w:t>12</w:t>
            </w:r>
            <w:r w:rsidR="00344786" w:rsidRPr="00E76C63">
              <w:rPr>
                <w:noProof/>
                <w:webHidden/>
              </w:rPr>
              <w:fldChar w:fldCharType="end"/>
            </w:r>
          </w:hyperlink>
        </w:p>
        <w:p w14:paraId="381A4018" w14:textId="0A02CD9A"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16" w:history="1">
            <w:r w:rsidR="00344786" w:rsidRPr="00E76C63">
              <w:rPr>
                <w:rStyle w:val="Hipervnculo"/>
                <w:noProof/>
              </w:rPr>
              <w:t>1.15 CAUSALES PARA DECLARAR DESIERTO EL PROCESO DE SELECCIÓN</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_Toc172751216 \h </w:instrText>
            </w:r>
            <w:r w:rsidR="00344786" w:rsidRPr="00E76C63">
              <w:rPr>
                <w:noProof/>
                <w:webHidden/>
              </w:rPr>
            </w:r>
            <w:r w:rsidR="00344786" w:rsidRPr="00E76C63">
              <w:rPr>
                <w:noProof/>
                <w:webHidden/>
              </w:rPr>
              <w:fldChar w:fldCharType="separate"/>
            </w:r>
            <w:r w:rsidR="00916D6D" w:rsidRPr="00E76C63">
              <w:rPr>
                <w:noProof/>
                <w:webHidden/>
              </w:rPr>
              <w:t>13</w:t>
            </w:r>
            <w:r w:rsidR="00344786" w:rsidRPr="00E76C63">
              <w:rPr>
                <w:noProof/>
                <w:webHidden/>
              </w:rPr>
              <w:fldChar w:fldCharType="end"/>
            </w:r>
          </w:hyperlink>
        </w:p>
        <w:p w14:paraId="62199CE7" w14:textId="2906CBD4"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17" w:history="1">
            <w:r w:rsidR="00344786" w:rsidRPr="00E76C63">
              <w:rPr>
                <w:rStyle w:val="Hipervnculo"/>
                <w:noProof/>
              </w:rPr>
              <w:t>1.16 NORMAS DE INTERPRETACIÓN DE LA INVITACIÓN</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_Toc172751217 \h </w:instrText>
            </w:r>
            <w:r w:rsidR="00344786" w:rsidRPr="00E76C63">
              <w:rPr>
                <w:noProof/>
                <w:webHidden/>
              </w:rPr>
            </w:r>
            <w:r w:rsidR="00344786" w:rsidRPr="00E76C63">
              <w:rPr>
                <w:noProof/>
                <w:webHidden/>
              </w:rPr>
              <w:fldChar w:fldCharType="separate"/>
            </w:r>
            <w:r w:rsidR="00916D6D" w:rsidRPr="00E76C63">
              <w:rPr>
                <w:noProof/>
                <w:webHidden/>
              </w:rPr>
              <w:t>13</w:t>
            </w:r>
            <w:r w:rsidR="00344786" w:rsidRPr="00E76C63">
              <w:rPr>
                <w:noProof/>
                <w:webHidden/>
              </w:rPr>
              <w:fldChar w:fldCharType="end"/>
            </w:r>
          </w:hyperlink>
        </w:p>
        <w:p w14:paraId="0BA52F00" w14:textId="460BEEC3"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18" w:history="1">
            <w:r w:rsidR="00344786" w:rsidRPr="00E76C63">
              <w:rPr>
                <w:rStyle w:val="Hipervnculo"/>
                <w:noProof/>
              </w:rPr>
              <w:t>1.17 RETIRO DE LA PROPUESTA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_Toc172751218 \h </w:instrText>
            </w:r>
            <w:r w:rsidR="00344786" w:rsidRPr="00E76C63">
              <w:rPr>
                <w:noProof/>
                <w:webHidden/>
              </w:rPr>
            </w:r>
            <w:r w:rsidR="00344786" w:rsidRPr="00E76C63">
              <w:rPr>
                <w:noProof/>
                <w:webHidden/>
              </w:rPr>
              <w:fldChar w:fldCharType="separate"/>
            </w:r>
            <w:r w:rsidR="00916D6D" w:rsidRPr="00E76C63">
              <w:rPr>
                <w:noProof/>
                <w:webHidden/>
              </w:rPr>
              <w:t>14</w:t>
            </w:r>
            <w:r w:rsidR="00344786" w:rsidRPr="00E76C63">
              <w:rPr>
                <w:noProof/>
                <w:webHidden/>
              </w:rPr>
              <w:fldChar w:fldCharType="end"/>
            </w:r>
          </w:hyperlink>
        </w:p>
        <w:p w14:paraId="5B08C7C0" w14:textId="164982BE"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19" w:history="1">
            <w:r w:rsidR="00344786" w:rsidRPr="00E76C63">
              <w:rPr>
                <w:rStyle w:val="Hipervnculo"/>
                <w:noProof/>
              </w:rPr>
              <w:t>1.18 CONFIDENCIALIDAD DE LA INFORMACIÓN RELACIONADA CON DATOS SENSIBLES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_Toc172751219 \h </w:instrText>
            </w:r>
            <w:r w:rsidR="00344786" w:rsidRPr="00E76C63">
              <w:rPr>
                <w:noProof/>
                <w:webHidden/>
              </w:rPr>
            </w:r>
            <w:r w:rsidR="00344786" w:rsidRPr="00E76C63">
              <w:rPr>
                <w:noProof/>
                <w:webHidden/>
              </w:rPr>
              <w:fldChar w:fldCharType="separate"/>
            </w:r>
            <w:r w:rsidR="00916D6D" w:rsidRPr="00E76C63">
              <w:rPr>
                <w:noProof/>
                <w:webHidden/>
              </w:rPr>
              <w:t>14</w:t>
            </w:r>
            <w:r w:rsidR="00344786" w:rsidRPr="00E76C63">
              <w:rPr>
                <w:noProof/>
                <w:webHidden/>
              </w:rPr>
              <w:fldChar w:fldCharType="end"/>
            </w:r>
          </w:hyperlink>
        </w:p>
        <w:p w14:paraId="7AE3E5CA" w14:textId="591FE4BB"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20" w:history="1">
            <w:r w:rsidR="00344786" w:rsidRPr="00E76C63">
              <w:rPr>
                <w:rStyle w:val="Hipervnculo"/>
                <w:noProof/>
                <w:lang w:val="es-CO" w:eastAsia="es-ES_tradnl"/>
              </w:rPr>
              <w:t>1.19 DE CONFROMIDAD CON EL ART 30 DE LA LEY 1860 DE 2021 SE APLICARÁ LO DISPUESTO EN DICHA NORMATIBA BAJO EN LOS SIGUIENTES TERMINOS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_Toc172751220 \h </w:instrText>
            </w:r>
            <w:r w:rsidR="00344786" w:rsidRPr="00E76C63">
              <w:rPr>
                <w:noProof/>
                <w:webHidden/>
              </w:rPr>
            </w:r>
            <w:r w:rsidR="00344786" w:rsidRPr="00E76C63">
              <w:rPr>
                <w:noProof/>
                <w:webHidden/>
              </w:rPr>
              <w:fldChar w:fldCharType="separate"/>
            </w:r>
            <w:r w:rsidR="00916D6D" w:rsidRPr="00E76C63">
              <w:rPr>
                <w:noProof/>
                <w:webHidden/>
              </w:rPr>
              <w:t>14</w:t>
            </w:r>
            <w:r w:rsidR="00344786" w:rsidRPr="00E76C63">
              <w:rPr>
                <w:noProof/>
                <w:webHidden/>
              </w:rPr>
              <w:fldChar w:fldCharType="end"/>
            </w:r>
          </w:hyperlink>
        </w:p>
        <w:p w14:paraId="13F37CCF" w14:textId="2C531AE7" w:rsidR="00344786" w:rsidRPr="00E76C63" w:rsidRDefault="00000000">
          <w:pPr>
            <w:pStyle w:val="TDC1"/>
            <w:rPr>
              <w:rFonts w:asciiTheme="minorHAnsi" w:eastAsiaTheme="minorEastAsia" w:hAnsiTheme="minorHAnsi" w:cstheme="minorBidi"/>
              <w:smallCaps w:val="0"/>
              <w:kern w:val="2"/>
              <w:sz w:val="24"/>
              <w:szCs w:val="24"/>
              <w:lang w:eastAsia="es-CO" w:bidi="ar-SA"/>
              <w14:ligatures w14:val="standardContextual"/>
            </w:rPr>
          </w:pPr>
          <w:hyperlink w:anchor="_Toc172751221" w:history="1">
            <w:r w:rsidR="00344786" w:rsidRPr="00E76C63">
              <w:rPr>
                <w:rStyle w:val="Hipervnculo"/>
              </w:rPr>
              <w:t>CAPÍTULO II ESPECIFICACIONES TÉCNICAS</w:t>
            </w:r>
            <w:r w:rsidR="00344786" w:rsidRPr="00E76C63">
              <w:rPr>
                <w:webHidden/>
              </w:rPr>
              <w:tab/>
            </w:r>
            <w:r w:rsidR="00344786" w:rsidRPr="00E76C63">
              <w:rPr>
                <w:webHidden/>
              </w:rPr>
              <w:fldChar w:fldCharType="begin"/>
            </w:r>
            <w:r w:rsidR="00344786" w:rsidRPr="00E76C63">
              <w:rPr>
                <w:webHidden/>
              </w:rPr>
              <w:instrText xml:space="preserve"> PAGEREF _Toc172751221 \h </w:instrText>
            </w:r>
            <w:r w:rsidR="00344786" w:rsidRPr="00E76C63">
              <w:rPr>
                <w:webHidden/>
              </w:rPr>
            </w:r>
            <w:r w:rsidR="00344786" w:rsidRPr="00E76C63">
              <w:rPr>
                <w:webHidden/>
              </w:rPr>
              <w:fldChar w:fldCharType="separate"/>
            </w:r>
            <w:r w:rsidR="00916D6D" w:rsidRPr="00E76C63">
              <w:rPr>
                <w:webHidden/>
              </w:rPr>
              <w:t>15</w:t>
            </w:r>
            <w:r w:rsidR="00344786" w:rsidRPr="00E76C63">
              <w:rPr>
                <w:webHidden/>
              </w:rPr>
              <w:fldChar w:fldCharType="end"/>
            </w:r>
          </w:hyperlink>
        </w:p>
        <w:p w14:paraId="7F07BF94" w14:textId="141EEDAE"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22" w:history="1">
            <w:r w:rsidR="00344786" w:rsidRPr="00E76C63">
              <w:rPr>
                <w:rStyle w:val="Hipervnculo"/>
                <w:noProof/>
              </w:rPr>
              <w:t>2.1. DESCRIPCIÓN DEL CONTRATO</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_Toc172751222 \h </w:instrText>
            </w:r>
            <w:r w:rsidR="00344786" w:rsidRPr="00E76C63">
              <w:rPr>
                <w:noProof/>
                <w:webHidden/>
              </w:rPr>
            </w:r>
            <w:r w:rsidR="00344786" w:rsidRPr="00E76C63">
              <w:rPr>
                <w:noProof/>
                <w:webHidden/>
              </w:rPr>
              <w:fldChar w:fldCharType="separate"/>
            </w:r>
            <w:r w:rsidR="00916D6D" w:rsidRPr="00E76C63">
              <w:rPr>
                <w:noProof/>
                <w:webHidden/>
              </w:rPr>
              <w:t>15</w:t>
            </w:r>
            <w:r w:rsidR="00344786" w:rsidRPr="00E76C63">
              <w:rPr>
                <w:noProof/>
                <w:webHidden/>
              </w:rPr>
              <w:fldChar w:fldCharType="end"/>
            </w:r>
          </w:hyperlink>
        </w:p>
        <w:p w14:paraId="674D7B50" w14:textId="2C6F654B"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23" w:history="1">
            <w:r w:rsidR="00344786" w:rsidRPr="00E76C63">
              <w:rPr>
                <w:rStyle w:val="Hipervnculo"/>
                <w:noProof/>
              </w:rPr>
              <w:t>2.2. ACTIVIDADES POR EJECUTAR Y ALCANCE</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_Toc172751223 \h </w:instrText>
            </w:r>
            <w:r w:rsidR="00344786" w:rsidRPr="00E76C63">
              <w:rPr>
                <w:noProof/>
                <w:webHidden/>
              </w:rPr>
            </w:r>
            <w:r w:rsidR="00344786" w:rsidRPr="00E76C63">
              <w:rPr>
                <w:noProof/>
                <w:webHidden/>
              </w:rPr>
              <w:fldChar w:fldCharType="separate"/>
            </w:r>
            <w:r w:rsidR="00916D6D" w:rsidRPr="00E76C63">
              <w:rPr>
                <w:noProof/>
                <w:webHidden/>
              </w:rPr>
              <w:t>15</w:t>
            </w:r>
            <w:r w:rsidR="00344786" w:rsidRPr="00E76C63">
              <w:rPr>
                <w:noProof/>
                <w:webHidden/>
              </w:rPr>
              <w:fldChar w:fldCharType="end"/>
            </w:r>
          </w:hyperlink>
        </w:p>
        <w:p w14:paraId="2280914B" w14:textId="015EBB63"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24" w:history="1">
            <w:r w:rsidR="00344786" w:rsidRPr="00E76C63">
              <w:rPr>
                <w:rStyle w:val="Hipervnculo"/>
                <w:noProof/>
              </w:rPr>
              <w:t>2.3. OBLIGACIONES GENERALES DE LA INTERVENTORÍA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_Toc172751224 \h </w:instrText>
            </w:r>
            <w:r w:rsidR="00344786" w:rsidRPr="00E76C63">
              <w:rPr>
                <w:noProof/>
                <w:webHidden/>
              </w:rPr>
            </w:r>
            <w:r w:rsidR="00344786" w:rsidRPr="00E76C63">
              <w:rPr>
                <w:noProof/>
                <w:webHidden/>
              </w:rPr>
              <w:fldChar w:fldCharType="separate"/>
            </w:r>
            <w:r w:rsidR="00916D6D" w:rsidRPr="00E76C63">
              <w:rPr>
                <w:noProof/>
                <w:webHidden/>
              </w:rPr>
              <w:t>19</w:t>
            </w:r>
            <w:r w:rsidR="00344786" w:rsidRPr="00E76C63">
              <w:rPr>
                <w:noProof/>
                <w:webHidden/>
              </w:rPr>
              <w:fldChar w:fldCharType="end"/>
            </w:r>
          </w:hyperlink>
        </w:p>
        <w:p w14:paraId="3952ACEF" w14:textId="1212822B"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25" w:history="1">
            <w:r w:rsidR="00344786" w:rsidRPr="00E76C63">
              <w:rPr>
                <w:rStyle w:val="Hipervnculo"/>
                <w:noProof/>
                <w:lang w:eastAsia="es-CO"/>
              </w:rPr>
              <w:t>Funciones Administrativas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_Toc172751225 \h </w:instrText>
            </w:r>
            <w:r w:rsidR="00344786" w:rsidRPr="00E76C63">
              <w:rPr>
                <w:noProof/>
                <w:webHidden/>
              </w:rPr>
            </w:r>
            <w:r w:rsidR="00344786" w:rsidRPr="00E76C63">
              <w:rPr>
                <w:noProof/>
                <w:webHidden/>
              </w:rPr>
              <w:fldChar w:fldCharType="separate"/>
            </w:r>
            <w:r w:rsidR="00916D6D" w:rsidRPr="00E76C63">
              <w:rPr>
                <w:noProof/>
                <w:webHidden/>
              </w:rPr>
              <w:t>20</w:t>
            </w:r>
            <w:r w:rsidR="00344786" w:rsidRPr="00E76C63">
              <w:rPr>
                <w:noProof/>
                <w:webHidden/>
              </w:rPr>
              <w:fldChar w:fldCharType="end"/>
            </w:r>
          </w:hyperlink>
        </w:p>
        <w:p w14:paraId="33C119A0" w14:textId="21C43B28"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26" w:history="1">
            <w:r w:rsidR="00344786" w:rsidRPr="00E76C63">
              <w:rPr>
                <w:rStyle w:val="Hipervnculo"/>
                <w:noProof/>
                <w:lang w:eastAsia="es-CO"/>
              </w:rPr>
              <w:t>Funciones Técnicas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_Toc172751226 \h </w:instrText>
            </w:r>
            <w:r w:rsidR="00344786" w:rsidRPr="00E76C63">
              <w:rPr>
                <w:noProof/>
                <w:webHidden/>
              </w:rPr>
            </w:r>
            <w:r w:rsidR="00344786" w:rsidRPr="00E76C63">
              <w:rPr>
                <w:noProof/>
                <w:webHidden/>
              </w:rPr>
              <w:fldChar w:fldCharType="separate"/>
            </w:r>
            <w:r w:rsidR="00916D6D" w:rsidRPr="00E76C63">
              <w:rPr>
                <w:noProof/>
                <w:webHidden/>
              </w:rPr>
              <w:t>21</w:t>
            </w:r>
            <w:r w:rsidR="00344786" w:rsidRPr="00E76C63">
              <w:rPr>
                <w:noProof/>
                <w:webHidden/>
              </w:rPr>
              <w:fldChar w:fldCharType="end"/>
            </w:r>
          </w:hyperlink>
        </w:p>
        <w:p w14:paraId="1200EFEF" w14:textId="20E4C461"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27" w:history="1">
            <w:r w:rsidR="00344786" w:rsidRPr="00E76C63">
              <w:rPr>
                <w:rStyle w:val="Hipervnculo"/>
                <w:noProof/>
                <w:lang w:eastAsia="es-CO"/>
              </w:rPr>
              <w:t>Funciones Jurídicas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_Toc172751227 \h </w:instrText>
            </w:r>
            <w:r w:rsidR="00344786" w:rsidRPr="00E76C63">
              <w:rPr>
                <w:noProof/>
                <w:webHidden/>
              </w:rPr>
            </w:r>
            <w:r w:rsidR="00344786" w:rsidRPr="00E76C63">
              <w:rPr>
                <w:noProof/>
                <w:webHidden/>
              </w:rPr>
              <w:fldChar w:fldCharType="separate"/>
            </w:r>
            <w:r w:rsidR="00916D6D" w:rsidRPr="00E76C63">
              <w:rPr>
                <w:noProof/>
                <w:webHidden/>
              </w:rPr>
              <w:t>22</w:t>
            </w:r>
            <w:r w:rsidR="00344786" w:rsidRPr="00E76C63">
              <w:rPr>
                <w:noProof/>
                <w:webHidden/>
              </w:rPr>
              <w:fldChar w:fldCharType="end"/>
            </w:r>
          </w:hyperlink>
        </w:p>
        <w:p w14:paraId="49017160" w14:textId="7843431D"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28" w:history="1">
            <w:r w:rsidR="00344786" w:rsidRPr="00E76C63">
              <w:rPr>
                <w:rStyle w:val="Hipervnculo"/>
                <w:noProof/>
              </w:rPr>
              <w:t>2.5. ACREDITACIÓN DEL PAGO AL SISTEMA DE SEGURIDAD SOCIAL DURANTE LA EJECUCIÓN DEL CONTRATO</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_Toc172751228 \h </w:instrText>
            </w:r>
            <w:r w:rsidR="00344786" w:rsidRPr="00E76C63">
              <w:rPr>
                <w:noProof/>
                <w:webHidden/>
              </w:rPr>
            </w:r>
            <w:r w:rsidR="00344786" w:rsidRPr="00E76C63">
              <w:rPr>
                <w:noProof/>
                <w:webHidden/>
              </w:rPr>
              <w:fldChar w:fldCharType="separate"/>
            </w:r>
            <w:r w:rsidR="00916D6D" w:rsidRPr="00E76C63">
              <w:rPr>
                <w:noProof/>
                <w:webHidden/>
              </w:rPr>
              <w:t>23</w:t>
            </w:r>
            <w:r w:rsidR="00344786" w:rsidRPr="00E76C63">
              <w:rPr>
                <w:noProof/>
                <w:webHidden/>
              </w:rPr>
              <w:fldChar w:fldCharType="end"/>
            </w:r>
          </w:hyperlink>
        </w:p>
        <w:p w14:paraId="576749A3" w14:textId="16C40337"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29" w:history="1">
            <w:r w:rsidR="00344786" w:rsidRPr="00E76C63">
              <w:rPr>
                <w:rStyle w:val="Hipervnculo"/>
                <w:noProof/>
              </w:rPr>
              <w:t>2.6. PLAZO PARA EJECUTAR EL CONTRATO</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_Toc172751229 \h </w:instrText>
            </w:r>
            <w:r w:rsidR="00344786" w:rsidRPr="00E76C63">
              <w:rPr>
                <w:noProof/>
                <w:webHidden/>
              </w:rPr>
            </w:r>
            <w:r w:rsidR="00344786" w:rsidRPr="00E76C63">
              <w:rPr>
                <w:noProof/>
                <w:webHidden/>
              </w:rPr>
              <w:fldChar w:fldCharType="separate"/>
            </w:r>
            <w:r w:rsidR="00916D6D" w:rsidRPr="00E76C63">
              <w:rPr>
                <w:noProof/>
                <w:webHidden/>
              </w:rPr>
              <w:t>23</w:t>
            </w:r>
            <w:r w:rsidR="00344786" w:rsidRPr="00E76C63">
              <w:rPr>
                <w:noProof/>
                <w:webHidden/>
              </w:rPr>
              <w:fldChar w:fldCharType="end"/>
            </w:r>
          </w:hyperlink>
        </w:p>
        <w:p w14:paraId="3080E348" w14:textId="63914029" w:rsidR="00344786" w:rsidRPr="00E76C63" w:rsidRDefault="00000000">
          <w:pPr>
            <w:pStyle w:val="TDC1"/>
            <w:rPr>
              <w:rFonts w:asciiTheme="minorHAnsi" w:eastAsiaTheme="minorEastAsia" w:hAnsiTheme="minorHAnsi" w:cstheme="minorBidi"/>
              <w:smallCaps w:val="0"/>
              <w:kern w:val="2"/>
              <w:sz w:val="24"/>
              <w:szCs w:val="24"/>
              <w:lang w:eastAsia="es-CO" w:bidi="ar-SA"/>
              <w14:ligatures w14:val="standardContextual"/>
            </w:rPr>
          </w:pPr>
          <w:hyperlink w:anchor="_Toc172751230" w:history="1">
            <w:r w:rsidR="00344786" w:rsidRPr="00E76C63">
              <w:rPr>
                <w:rStyle w:val="Hipervnculo"/>
                <w:rFonts w:cs="Arial"/>
                <w:lang w:eastAsia="es-ES_tradnl"/>
              </w:rPr>
              <w:t xml:space="preserve">El plazo de ejecución es de </w:t>
            </w:r>
            <w:r w:rsidR="00344786" w:rsidRPr="00E76C63">
              <w:rPr>
                <w:rStyle w:val="Hipervnculo"/>
                <w:rFonts w:cs="Arial"/>
                <w:b/>
                <w:bCs/>
                <w:lang w:eastAsia="es-ES_tradnl"/>
              </w:rPr>
              <w:t>TRES (3) MESES</w:t>
            </w:r>
            <w:r w:rsidR="00344786" w:rsidRPr="00E76C63">
              <w:rPr>
                <w:rStyle w:val="Hipervnculo"/>
                <w:rFonts w:cs="Arial"/>
                <w:lang w:eastAsia="es-ES_tradnl"/>
              </w:rPr>
              <w:t>, contados a partir de la orden de inicio.</w:t>
            </w:r>
            <w:r w:rsidR="00344786" w:rsidRPr="00E76C63">
              <w:rPr>
                <w:webHidden/>
              </w:rPr>
              <w:tab/>
            </w:r>
            <w:r w:rsidR="00344786" w:rsidRPr="00E76C63">
              <w:rPr>
                <w:webHidden/>
              </w:rPr>
              <w:fldChar w:fldCharType="begin"/>
            </w:r>
            <w:r w:rsidR="00344786" w:rsidRPr="00E76C63">
              <w:rPr>
                <w:webHidden/>
              </w:rPr>
              <w:instrText xml:space="preserve"> PAGEREF _Toc172751230 \h </w:instrText>
            </w:r>
            <w:r w:rsidR="00344786" w:rsidRPr="00E76C63">
              <w:rPr>
                <w:webHidden/>
              </w:rPr>
            </w:r>
            <w:r w:rsidR="00344786" w:rsidRPr="00E76C63">
              <w:rPr>
                <w:webHidden/>
              </w:rPr>
              <w:fldChar w:fldCharType="separate"/>
            </w:r>
            <w:r w:rsidR="00916D6D" w:rsidRPr="00E76C63">
              <w:rPr>
                <w:webHidden/>
              </w:rPr>
              <w:t>23</w:t>
            </w:r>
            <w:r w:rsidR="00344786" w:rsidRPr="00E76C63">
              <w:rPr>
                <w:webHidden/>
              </w:rPr>
              <w:fldChar w:fldCharType="end"/>
            </w:r>
          </w:hyperlink>
        </w:p>
        <w:p w14:paraId="5B9C1EAA" w14:textId="704D1315" w:rsidR="00344786" w:rsidRPr="00E76C63" w:rsidRDefault="00000000">
          <w:pPr>
            <w:pStyle w:val="TDC1"/>
            <w:rPr>
              <w:rFonts w:asciiTheme="minorHAnsi" w:eastAsiaTheme="minorEastAsia" w:hAnsiTheme="minorHAnsi" w:cstheme="minorBidi"/>
              <w:smallCaps w:val="0"/>
              <w:kern w:val="2"/>
              <w:sz w:val="24"/>
              <w:szCs w:val="24"/>
              <w:lang w:eastAsia="es-CO" w:bidi="ar-SA"/>
              <w14:ligatures w14:val="standardContextual"/>
            </w:rPr>
          </w:pPr>
          <w:hyperlink w:anchor="_Toc172751231" w:history="1">
            <w:r w:rsidR="00344786" w:rsidRPr="00E76C63">
              <w:rPr>
                <w:rStyle w:val="Hipervnculo"/>
                <w:rFonts w:cs="Arial"/>
                <w:lang w:eastAsia="es-ES_tradnl"/>
              </w:rPr>
              <w:t>Es de precisar, que las reuniones, presentación de informes, radicación de cuentas, entre otros, se deberán realizar en la sede del INVIAS ubicada en la Ciudad de Bogotá D.C., para lo cual no habrá reconocimiento adicional de Viáticos y Transportes con cargo al contrato.</w:t>
            </w:r>
            <w:r w:rsidR="00344786" w:rsidRPr="00E76C63">
              <w:rPr>
                <w:webHidden/>
              </w:rPr>
              <w:tab/>
            </w:r>
            <w:r w:rsidR="00344786" w:rsidRPr="00E76C63">
              <w:rPr>
                <w:webHidden/>
              </w:rPr>
              <w:fldChar w:fldCharType="begin"/>
            </w:r>
            <w:r w:rsidR="00344786" w:rsidRPr="00E76C63">
              <w:rPr>
                <w:webHidden/>
              </w:rPr>
              <w:instrText xml:space="preserve"> PAGEREF _Toc172751231 \h </w:instrText>
            </w:r>
            <w:r w:rsidR="00344786" w:rsidRPr="00E76C63">
              <w:rPr>
                <w:webHidden/>
              </w:rPr>
            </w:r>
            <w:r w:rsidR="00344786" w:rsidRPr="00E76C63">
              <w:rPr>
                <w:webHidden/>
              </w:rPr>
              <w:fldChar w:fldCharType="separate"/>
            </w:r>
            <w:r w:rsidR="00916D6D" w:rsidRPr="00E76C63">
              <w:rPr>
                <w:webHidden/>
              </w:rPr>
              <w:t>23</w:t>
            </w:r>
            <w:r w:rsidR="00344786" w:rsidRPr="00E76C63">
              <w:rPr>
                <w:webHidden/>
              </w:rPr>
              <w:fldChar w:fldCharType="end"/>
            </w:r>
          </w:hyperlink>
        </w:p>
        <w:p w14:paraId="0F5153FA" w14:textId="1286C1FF"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32" w:history="1">
            <w:r w:rsidR="00344786" w:rsidRPr="00E76C63">
              <w:rPr>
                <w:rStyle w:val="Hipervnculo"/>
                <w:noProof/>
              </w:rPr>
              <w:t>2.7. FORMA DE PAGO</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_Toc172751232 \h </w:instrText>
            </w:r>
            <w:r w:rsidR="00344786" w:rsidRPr="00E76C63">
              <w:rPr>
                <w:noProof/>
                <w:webHidden/>
              </w:rPr>
            </w:r>
            <w:r w:rsidR="00344786" w:rsidRPr="00E76C63">
              <w:rPr>
                <w:noProof/>
                <w:webHidden/>
              </w:rPr>
              <w:fldChar w:fldCharType="separate"/>
            </w:r>
            <w:r w:rsidR="00916D6D" w:rsidRPr="00E76C63">
              <w:rPr>
                <w:noProof/>
                <w:webHidden/>
              </w:rPr>
              <w:t>23</w:t>
            </w:r>
            <w:r w:rsidR="00344786" w:rsidRPr="00E76C63">
              <w:rPr>
                <w:noProof/>
                <w:webHidden/>
              </w:rPr>
              <w:fldChar w:fldCharType="end"/>
            </w:r>
          </w:hyperlink>
        </w:p>
        <w:p w14:paraId="3E0F46BB" w14:textId="13404D94" w:rsidR="00344786" w:rsidRPr="00E76C63" w:rsidRDefault="00000000">
          <w:pPr>
            <w:pStyle w:val="TDC1"/>
            <w:rPr>
              <w:rFonts w:asciiTheme="minorHAnsi" w:eastAsiaTheme="minorEastAsia" w:hAnsiTheme="minorHAnsi" w:cstheme="minorBidi"/>
              <w:smallCaps w:val="0"/>
              <w:kern w:val="2"/>
              <w:sz w:val="24"/>
              <w:szCs w:val="24"/>
              <w:lang w:eastAsia="es-CO" w:bidi="ar-SA"/>
              <w14:ligatures w14:val="standardContextual"/>
            </w:rPr>
          </w:pPr>
          <w:hyperlink w:anchor="_Toc172751233" w:history="1">
            <w:r w:rsidR="00344786" w:rsidRPr="00E76C63">
              <w:rPr>
                <w:rStyle w:val="Hipervnculo"/>
              </w:rPr>
              <w:t>CAPÍTULO III ELABORACIÓN, PRESENTACIÓN Y EVALUACIÓN DE LAS OFERTAS</w:t>
            </w:r>
            <w:r w:rsidR="00344786" w:rsidRPr="00E76C63">
              <w:rPr>
                <w:webHidden/>
              </w:rPr>
              <w:tab/>
            </w:r>
            <w:r w:rsidR="00344786" w:rsidRPr="00E76C63">
              <w:rPr>
                <w:webHidden/>
              </w:rPr>
              <w:fldChar w:fldCharType="begin"/>
            </w:r>
            <w:r w:rsidR="00344786" w:rsidRPr="00E76C63">
              <w:rPr>
                <w:webHidden/>
              </w:rPr>
              <w:instrText xml:space="preserve"> PAGEREF _Toc172751233 \h </w:instrText>
            </w:r>
            <w:r w:rsidR="00344786" w:rsidRPr="00E76C63">
              <w:rPr>
                <w:webHidden/>
              </w:rPr>
            </w:r>
            <w:r w:rsidR="00344786" w:rsidRPr="00E76C63">
              <w:rPr>
                <w:webHidden/>
              </w:rPr>
              <w:fldChar w:fldCharType="separate"/>
            </w:r>
            <w:r w:rsidR="00916D6D" w:rsidRPr="00E76C63">
              <w:rPr>
                <w:webHidden/>
              </w:rPr>
              <w:t>27</w:t>
            </w:r>
            <w:r w:rsidR="00344786" w:rsidRPr="00E76C63">
              <w:rPr>
                <w:webHidden/>
              </w:rPr>
              <w:fldChar w:fldCharType="end"/>
            </w:r>
          </w:hyperlink>
        </w:p>
        <w:p w14:paraId="6B195484" w14:textId="313A8322"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34" w:history="1">
            <w:r w:rsidR="00344786" w:rsidRPr="00E76C63">
              <w:rPr>
                <w:rStyle w:val="Hipervnculo"/>
                <w:noProof/>
              </w:rPr>
              <w:t>3.1 CARTA DE PRESENTACIÓN DE LA OFERTA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_Toc172751234 \h </w:instrText>
            </w:r>
            <w:r w:rsidR="00344786" w:rsidRPr="00E76C63">
              <w:rPr>
                <w:noProof/>
                <w:webHidden/>
              </w:rPr>
            </w:r>
            <w:r w:rsidR="00344786" w:rsidRPr="00E76C63">
              <w:rPr>
                <w:noProof/>
                <w:webHidden/>
              </w:rPr>
              <w:fldChar w:fldCharType="separate"/>
            </w:r>
            <w:r w:rsidR="00916D6D" w:rsidRPr="00E76C63">
              <w:rPr>
                <w:noProof/>
                <w:webHidden/>
              </w:rPr>
              <w:t>27</w:t>
            </w:r>
            <w:r w:rsidR="00344786" w:rsidRPr="00E76C63">
              <w:rPr>
                <w:noProof/>
                <w:webHidden/>
              </w:rPr>
              <w:fldChar w:fldCharType="end"/>
            </w:r>
          </w:hyperlink>
        </w:p>
        <w:p w14:paraId="45CC2AF6" w14:textId="2CAC4255"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35" w:history="1">
            <w:r w:rsidR="00344786" w:rsidRPr="00E76C63">
              <w:rPr>
                <w:rStyle w:val="Hipervnculo"/>
                <w:noProof/>
              </w:rPr>
              <w:t>3.2 APODERADO</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_Toc172751235 \h </w:instrText>
            </w:r>
            <w:r w:rsidR="00344786" w:rsidRPr="00E76C63">
              <w:rPr>
                <w:noProof/>
                <w:webHidden/>
              </w:rPr>
            </w:r>
            <w:r w:rsidR="00344786" w:rsidRPr="00E76C63">
              <w:rPr>
                <w:noProof/>
                <w:webHidden/>
              </w:rPr>
              <w:fldChar w:fldCharType="separate"/>
            </w:r>
            <w:r w:rsidR="00916D6D" w:rsidRPr="00E76C63">
              <w:rPr>
                <w:noProof/>
                <w:webHidden/>
              </w:rPr>
              <w:t>27</w:t>
            </w:r>
            <w:r w:rsidR="00344786" w:rsidRPr="00E76C63">
              <w:rPr>
                <w:noProof/>
                <w:webHidden/>
              </w:rPr>
              <w:fldChar w:fldCharType="end"/>
            </w:r>
          </w:hyperlink>
        </w:p>
        <w:p w14:paraId="4499057F" w14:textId="3E109040"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36" w:history="1">
            <w:r w:rsidR="00344786" w:rsidRPr="00E76C63">
              <w:rPr>
                <w:rStyle w:val="Hipervnculo"/>
                <w:noProof/>
              </w:rPr>
              <w:t>3.3 ELABORACIÓN Y PRESENTACIÓN DE LA OFERTA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_Toc172751236 \h </w:instrText>
            </w:r>
            <w:r w:rsidR="00344786" w:rsidRPr="00E76C63">
              <w:rPr>
                <w:noProof/>
                <w:webHidden/>
              </w:rPr>
            </w:r>
            <w:r w:rsidR="00344786" w:rsidRPr="00E76C63">
              <w:rPr>
                <w:noProof/>
                <w:webHidden/>
              </w:rPr>
              <w:fldChar w:fldCharType="separate"/>
            </w:r>
            <w:r w:rsidR="00916D6D" w:rsidRPr="00E76C63">
              <w:rPr>
                <w:noProof/>
                <w:webHidden/>
              </w:rPr>
              <w:t>27</w:t>
            </w:r>
            <w:r w:rsidR="00344786" w:rsidRPr="00E76C63">
              <w:rPr>
                <w:noProof/>
                <w:webHidden/>
              </w:rPr>
              <w:fldChar w:fldCharType="end"/>
            </w:r>
          </w:hyperlink>
        </w:p>
        <w:p w14:paraId="3D74A2B7" w14:textId="291B25E3"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37" w:history="1">
            <w:r w:rsidR="00344786" w:rsidRPr="00E76C63">
              <w:rPr>
                <w:rStyle w:val="Hipervnculo"/>
                <w:noProof/>
              </w:rPr>
              <w:t>3.4 CIERRE DEL PROCESO Y APERTURA DE OFERTAS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_Toc172751237 \h </w:instrText>
            </w:r>
            <w:r w:rsidR="00344786" w:rsidRPr="00E76C63">
              <w:rPr>
                <w:noProof/>
                <w:webHidden/>
              </w:rPr>
            </w:r>
            <w:r w:rsidR="00344786" w:rsidRPr="00E76C63">
              <w:rPr>
                <w:noProof/>
                <w:webHidden/>
              </w:rPr>
              <w:fldChar w:fldCharType="separate"/>
            </w:r>
            <w:r w:rsidR="00916D6D" w:rsidRPr="00E76C63">
              <w:rPr>
                <w:noProof/>
                <w:webHidden/>
              </w:rPr>
              <w:t>28</w:t>
            </w:r>
            <w:r w:rsidR="00344786" w:rsidRPr="00E76C63">
              <w:rPr>
                <w:noProof/>
                <w:webHidden/>
              </w:rPr>
              <w:fldChar w:fldCharType="end"/>
            </w:r>
          </w:hyperlink>
        </w:p>
        <w:p w14:paraId="3E932E8E" w14:textId="596CAF42"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38" w:history="1">
            <w:r w:rsidR="00344786" w:rsidRPr="00E76C63">
              <w:rPr>
                <w:rStyle w:val="Hipervnculo"/>
                <w:noProof/>
              </w:rPr>
              <w:t>3.5 INFORME DE EVALUACIÓN</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_Toc172751238 \h </w:instrText>
            </w:r>
            <w:r w:rsidR="00344786" w:rsidRPr="00E76C63">
              <w:rPr>
                <w:noProof/>
                <w:webHidden/>
              </w:rPr>
            </w:r>
            <w:r w:rsidR="00344786" w:rsidRPr="00E76C63">
              <w:rPr>
                <w:noProof/>
                <w:webHidden/>
              </w:rPr>
              <w:fldChar w:fldCharType="separate"/>
            </w:r>
            <w:r w:rsidR="00916D6D" w:rsidRPr="00E76C63">
              <w:rPr>
                <w:noProof/>
                <w:webHidden/>
              </w:rPr>
              <w:t>28</w:t>
            </w:r>
            <w:r w:rsidR="00344786" w:rsidRPr="00E76C63">
              <w:rPr>
                <w:noProof/>
                <w:webHidden/>
              </w:rPr>
              <w:fldChar w:fldCharType="end"/>
            </w:r>
          </w:hyperlink>
        </w:p>
        <w:p w14:paraId="2F6DE2E4" w14:textId="5B971EF6"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39" w:history="1">
            <w:r w:rsidR="00344786" w:rsidRPr="00E76C63">
              <w:rPr>
                <w:rStyle w:val="Hipervnculo"/>
                <w:noProof/>
              </w:rPr>
              <w:t>3.6 ACEPTACIÓN DE LA OFERTA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_Toc172751239 \h </w:instrText>
            </w:r>
            <w:r w:rsidR="00344786" w:rsidRPr="00E76C63">
              <w:rPr>
                <w:noProof/>
                <w:webHidden/>
              </w:rPr>
            </w:r>
            <w:r w:rsidR="00344786" w:rsidRPr="00E76C63">
              <w:rPr>
                <w:noProof/>
                <w:webHidden/>
              </w:rPr>
              <w:fldChar w:fldCharType="separate"/>
            </w:r>
            <w:r w:rsidR="00916D6D" w:rsidRPr="00E76C63">
              <w:rPr>
                <w:noProof/>
                <w:webHidden/>
              </w:rPr>
              <w:t>29</w:t>
            </w:r>
            <w:r w:rsidR="00344786" w:rsidRPr="00E76C63">
              <w:rPr>
                <w:noProof/>
                <w:webHidden/>
              </w:rPr>
              <w:fldChar w:fldCharType="end"/>
            </w:r>
          </w:hyperlink>
        </w:p>
        <w:p w14:paraId="25A60E7C" w14:textId="3BA49A35"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40" w:history="1">
            <w:r w:rsidR="00344786" w:rsidRPr="00E76C63">
              <w:rPr>
                <w:rStyle w:val="Hipervnculo"/>
                <w:noProof/>
              </w:rPr>
              <w:t>3.7 PROPUESTAS PARCIALES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_Toc172751240 \h </w:instrText>
            </w:r>
            <w:r w:rsidR="00344786" w:rsidRPr="00E76C63">
              <w:rPr>
                <w:noProof/>
                <w:webHidden/>
              </w:rPr>
            </w:r>
            <w:r w:rsidR="00344786" w:rsidRPr="00E76C63">
              <w:rPr>
                <w:noProof/>
                <w:webHidden/>
              </w:rPr>
              <w:fldChar w:fldCharType="separate"/>
            </w:r>
            <w:r w:rsidR="00916D6D" w:rsidRPr="00E76C63">
              <w:rPr>
                <w:noProof/>
                <w:webHidden/>
              </w:rPr>
              <w:t>29</w:t>
            </w:r>
            <w:r w:rsidR="00344786" w:rsidRPr="00E76C63">
              <w:rPr>
                <w:noProof/>
                <w:webHidden/>
              </w:rPr>
              <w:fldChar w:fldCharType="end"/>
            </w:r>
          </w:hyperlink>
        </w:p>
        <w:p w14:paraId="6E8673BA" w14:textId="493EA16A"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41" w:history="1">
            <w:r w:rsidR="00344786" w:rsidRPr="00E76C63">
              <w:rPr>
                <w:rStyle w:val="Hipervnculo"/>
                <w:noProof/>
              </w:rPr>
              <w:t>3.8 PROPUESTAS ALTERNATIVAS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_Toc172751241 \h </w:instrText>
            </w:r>
            <w:r w:rsidR="00344786" w:rsidRPr="00E76C63">
              <w:rPr>
                <w:noProof/>
                <w:webHidden/>
              </w:rPr>
            </w:r>
            <w:r w:rsidR="00344786" w:rsidRPr="00E76C63">
              <w:rPr>
                <w:noProof/>
                <w:webHidden/>
              </w:rPr>
              <w:fldChar w:fldCharType="separate"/>
            </w:r>
            <w:r w:rsidR="00916D6D" w:rsidRPr="00E76C63">
              <w:rPr>
                <w:noProof/>
                <w:webHidden/>
              </w:rPr>
              <w:t>29</w:t>
            </w:r>
            <w:r w:rsidR="00344786" w:rsidRPr="00E76C63">
              <w:rPr>
                <w:noProof/>
                <w:webHidden/>
              </w:rPr>
              <w:fldChar w:fldCharType="end"/>
            </w:r>
          </w:hyperlink>
        </w:p>
        <w:p w14:paraId="371287C1" w14:textId="16CF3942"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42" w:history="1">
            <w:r w:rsidR="00344786" w:rsidRPr="00E76C63">
              <w:rPr>
                <w:rStyle w:val="Hipervnculo"/>
                <w:noProof/>
              </w:rPr>
              <w:t>3.9 REGLAS PARA LOS PROCESOS ESTRUCTURADOS POR LOTES O GRUPOS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_Toc172751242 \h </w:instrText>
            </w:r>
            <w:r w:rsidR="00344786" w:rsidRPr="00E76C63">
              <w:rPr>
                <w:noProof/>
                <w:webHidden/>
              </w:rPr>
            </w:r>
            <w:r w:rsidR="00344786" w:rsidRPr="00E76C63">
              <w:rPr>
                <w:noProof/>
                <w:webHidden/>
              </w:rPr>
              <w:fldChar w:fldCharType="separate"/>
            </w:r>
            <w:r w:rsidR="00916D6D" w:rsidRPr="00E76C63">
              <w:rPr>
                <w:noProof/>
                <w:webHidden/>
              </w:rPr>
              <w:t>29</w:t>
            </w:r>
            <w:r w:rsidR="00344786" w:rsidRPr="00E76C63">
              <w:rPr>
                <w:noProof/>
                <w:webHidden/>
              </w:rPr>
              <w:fldChar w:fldCharType="end"/>
            </w:r>
          </w:hyperlink>
        </w:p>
        <w:p w14:paraId="5CEEC137" w14:textId="38CB0F39" w:rsidR="00344786" w:rsidRPr="00E76C63" w:rsidRDefault="00000000">
          <w:pPr>
            <w:pStyle w:val="TDC1"/>
            <w:rPr>
              <w:rFonts w:asciiTheme="minorHAnsi" w:eastAsiaTheme="minorEastAsia" w:hAnsiTheme="minorHAnsi" w:cstheme="minorBidi"/>
              <w:smallCaps w:val="0"/>
              <w:kern w:val="2"/>
              <w:sz w:val="24"/>
              <w:szCs w:val="24"/>
              <w:lang w:eastAsia="es-CO" w:bidi="ar-SA"/>
              <w14:ligatures w14:val="standardContextual"/>
            </w:rPr>
          </w:pPr>
          <w:hyperlink w:anchor="_Toc172751243" w:history="1">
            <w:r w:rsidR="00344786" w:rsidRPr="00E76C63">
              <w:rPr>
                <w:rStyle w:val="Hipervnculo"/>
              </w:rPr>
              <w:t>CAPÍTULO IV REQUISITOS HABILITANTES Y SU VERIFICACIÓN</w:t>
            </w:r>
            <w:r w:rsidR="00344786" w:rsidRPr="00E76C63">
              <w:rPr>
                <w:webHidden/>
              </w:rPr>
              <w:tab/>
            </w:r>
            <w:r w:rsidR="00344786" w:rsidRPr="00E76C63">
              <w:rPr>
                <w:webHidden/>
              </w:rPr>
              <w:fldChar w:fldCharType="begin"/>
            </w:r>
            <w:r w:rsidR="00344786" w:rsidRPr="00E76C63">
              <w:rPr>
                <w:webHidden/>
              </w:rPr>
              <w:instrText xml:space="preserve"> PAGEREF _Toc172751243 \h </w:instrText>
            </w:r>
            <w:r w:rsidR="00344786" w:rsidRPr="00E76C63">
              <w:rPr>
                <w:webHidden/>
              </w:rPr>
            </w:r>
            <w:r w:rsidR="00344786" w:rsidRPr="00E76C63">
              <w:rPr>
                <w:webHidden/>
              </w:rPr>
              <w:fldChar w:fldCharType="separate"/>
            </w:r>
            <w:r w:rsidR="00916D6D" w:rsidRPr="00E76C63">
              <w:rPr>
                <w:webHidden/>
              </w:rPr>
              <w:t>30</w:t>
            </w:r>
            <w:r w:rsidR="00344786" w:rsidRPr="00E76C63">
              <w:rPr>
                <w:webHidden/>
              </w:rPr>
              <w:fldChar w:fldCharType="end"/>
            </w:r>
          </w:hyperlink>
        </w:p>
        <w:p w14:paraId="4E774D78" w14:textId="4FB9F91E"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44" w:history="1">
            <w:r w:rsidR="00344786" w:rsidRPr="00E76C63">
              <w:rPr>
                <w:rStyle w:val="Hipervnculo"/>
                <w:noProof/>
              </w:rPr>
              <w:t>4.1 GENERALIDADES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_Toc172751244 \h </w:instrText>
            </w:r>
            <w:r w:rsidR="00344786" w:rsidRPr="00E76C63">
              <w:rPr>
                <w:noProof/>
                <w:webHidden/>
              </w:rPr>
            </w:r>
            <w:r w:rsidR="00344786" w:rsidRPr="00E76C63">
              <w:rPr>
                <w:noProof/>
                <w:webHidden/>
              </w:rPr>
              <w:fldChar w:fldCharType="separate"/>
            </w:r>
            <w:r w:rsidR="00916D6D" w:rsidRPr="00E76C63">
              <w:rPr>
                <w:noProof/>
                <w:webHidden/>
              </w:rPr>
              <w:t>30</w:t>
            </w:r>
            <w:r w:rsidR="00344786" w:rsidRPr="00E76C63">
              <w:rPr>
                <w:noProof/>
                <w:webHidden/>
              </w:rPr>
              <w:fldChar w:fldCharType="end"/>
            </w:r>
          </w:hyperlink>
        </w:p>
        <w:p w14:paraId="51E3E369" w14:textId="33CF35C2"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45" w:history="1">
            <w:r w:rsidR="00344786" w:rsidRPr="00E76C63">
              <w:rPr>
                <w:rStyle w:val="Hipervnculo"/>
                <w:rFonts w:eastAsia="Calibri Light"/>
                <w:noProof/>
                <w:lang w:val="es-CO"/>
              </w:rPr>
              <w:t>CAPACIDAD JURÍDICA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_Toc172751245 \h </w:instrText>
            </w:r>
            <w:r w:rsidR="00344786" w:rsidRPr="00E76C63">
              <w:rPr>
                <w:noProof/>
                <w:webHidden/>
              </w:rPr>
            </w:r>
            <w:r w:rsidR="00344786" w:rsidRPr="00E76C63">
              <w:rPr>
                <w:noProof/>
                <w:webHidden/>
              </w:rPr>
              <w:fldChar w:fldCharType="separate"/>
            </w:r>
            <w:r w:rsidR="00916D6D" w:rsidRPr="00E76C63">
              <w:rPr>
                <w:noProof/>
                <w:webHidden/>
              </w:rPr>
              <w:t>30</w:t>
            </w:r>
            <w:r w:rsidR="00344786" w:rsidRPr="00E76C63">
              <w:rPr>
                <w:noProof/>
                <w:webHidden/>
              </w:rPr>
              <w:fldChar w:fldCharType="end"/>
            </w:r>
          </w:hyperlink>
        </w:p>
        <w:p w14:paraId="2E9825C9" w14:textId="65D9C656"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46" w:history="1">
            <w:r w:rsidR="00344786" w:rsidRPr="00E76C63">
              <w:rPr>
                <w:rStyle w:val="Hipervnculo"/>
                <w:noProof/>
              </w:rPr>
              <w:t>4.1.2 CARTA DE PRESENTACION DE LA OFERTA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_Toc172751246 \h </w:instrText>
            </w:r>
            <w:r w:rsidR="00344786" w:rsidRPr="00E76C63">
              <w:rPr>
                <w:noProof/>
                <w:webHidden/>
              </w:rPr>
            </w:r>
            <w:r w:rsidR="00344786" w:rsidRPr="00E76C63">
              <w:rPr>
                <w:noProof/>
                <w:webHidden/>
              </w:rPr>
              <w:fldChar w:fldCharType="separate"/>
            </w:r>
            <w:r w:rsidR="00916D6D" w:rsidRPr="00E76C63">
              <w:rPr>
                <w:noProof/>
                <w:webHidden/>
              </w:rPr>
              <w:t>30</w:t>
            </w:r>
            <w:r w:rsidR="00344786" w:rsidRPr="00E76C63">
              <w:rPr>
                <w:noProof/>
                <w:webHidden/>
              </w:rPr>
              <w:fldChar w:fldCharType="end"/>
            </w:r>
          </w:hyperlink>
        </w:p>
        <w:p w14:paraId="1DEE666A" w14:textId="41C13259"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47" w:history="1">
            <w:r w:rsidR="00344786" w:rsidRPr="00E76C63">
              <w:rPr>
                <w:rStyle w:val="Hipervnculo"/>
                <w:noProof/>
              </w:rPr>
              <w:t>4.2 CAPACIDAD JURÍDICA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_Toc172751247 \h </w:instrText>
            </w:r>
            <w:r w:rsidR="00344786" w:rsidRPr="00E76C63">
              <w:rPr>
                <w:noProof/>
                <w:webHidden/>
              </w:rPr>
            </w:r>
            <w:r w:rsidR="00344786" w:rsidRPr="00E76C63">
              <w:rPr>
                <w:noProof/>
                <w:webHidden/>
              </w:rPr>
              <w:fldChar w:fldCharType="separate"/>
            </w:r>
            <w:r w:rsidR="00916D6D" w:rsidRPr="00E76C63">
              <w:rPr>
                <w:noProof/>
                <w:webHidden/>
              </w:rPr>
              <w:t>30</w:t>
            </w:r>
            <w:r w:rsidR="00344786" w:rsidRPr="00E76C63">
              <w:rPr>
                <w:noProof/>
                <w:webHidden/>
              </w:rPr>
              <w:fldChar w:fldCharType="end"/>
            </w:r>
          </w:hyperlink>
        </w:p>
        <w:p w14:paraId="5DDBB48B" w14:textId="68091361"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48" w:history="1">
            <w:r w:rsidR="00344786" w:rsidRPr="00E76C63">
              <w:rPr>
                <w:rStyle w:val="Hipervnculo"/>
                <w:noProof/>
              </w:rPr>
              <w:t>4.3 EXISTENCIA Y REPRESENTACIÓN LEGAL</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_Toc172751248 \h </w:instrText>
            </w:r>
            <w:r w:rsidR="00344786" w:rsidRPr="00E76C63">
              <w:rPr>
                <w:noProof/>
                <w:webHidden/>
              </w:rPr>
            </w:r>
            <w:r w:rsidR="00344786" w:rsidRPr="00E76C63">
              <w:rPr>
                <w:noProof/>
                <w:webHidden/>
              </w:rPr>
              <w:fldChar w:fldCharType="separate"/>
            </w:r>
            <w:r w:rsidR="00916D6D" w:rsidRPr="00E76C63">
              <w:rPr>
                <w:noProof/>
                <w:webHidden/>
              </w:rPr>
              <w:t>31</w:t>
            </w:r>
            <w:r w:rsidR="00344786" w:rsidRPr="00E76C63">
              <w:rPr>
                <w:noProof/>
                <w:webHidden/>
              </w:rPr>
              <w:fldChar w:fldCharType="end"/>
            </w:r>
          </w:hyperlink>
        </w:p>
        <w:p w14:paraId="50AA0FA3" w14:textId="14826B71"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49" w:history="1">
            <w:r w:rsidR="00344786" w:rsidRPr="00E76C63">
              <w:rPr>
                <w:rStyle w:val="Hipervnculo"/>
                <w:noProof/>
              </w:rPr>
              <w:t>4.3.1 PERSONAS NATURALES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_Toc172751249 \h </w:instrText>
            </w:r>
            <w:r w:rsidR="00344786" w:rsidRPr="00E76C63">
              <w:rPr>
                <w:noProof/>
                <w:webHidden/>
              </w:rPr>
            </w:r>
            <w:r w:rsidR="00344786" w:rsidRPr="00E76C63">
              <w:rPr>
                <w:noProof/>
                <w:webHidden/>
              </w:rPr>
              <w:fldChar w:fldCharType="separate"/>
            </w:r>
            <w:r w:rsidR="00916D6D" w:rsidRPr="00E76C63">
              <w:rPr>
                <w:noProof/>
                <w:webHidden/>
              </w:rPr>
              <w:t>31</w:t>
            </w:r>
            <w:r w:rsidR="00344786" w:rsidRPr="00E76C63">
              <w:rPr>
                <w:noProof/>
                <w:webHidden/>
              </w:rPr>
              <w:fldChar w:fldCharType="end"/>
            </w:r>
          </w:hyperlink>
        </w:p>
        <w:p w14:paraId="2726C392" w14:textId="11F179C1"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50" w:history="1">
            <w:r w:rsidR="00344786" w:rsidRPr="00E76C63">
              <w:rPr>
                <w:rStyle w:val="Hipervnculo"/>
                <w:noProof/>
              </w:rPr>
              <w:t>4.3.2 PERSONAS JURÍDICAS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_Toc172751250 \h </w:instrText>
            </w:r>
            <w:r w:rsidR="00344786" w:rsidRPr="00E76C63">
              <w:rPr>
                <w:noProof/>
                <w:webHidden/>
              </w:rPr>
            </w:r>
            <w:r w:rsidR="00344786" w:rsidRPr="00E76C63">
              <w:rPr>
                <w:noProof/>
                <w:webHidden/>
              </w:rPr>
              <w:fldChar w:fldCharType="separate"/>
            </w:r>
            <w:r w:rsidR="00916D6D" w:rsidRPr="00E76C63">
              <w:rPr>
                <w:noProof/>
                <w:webHidden/>
              </w:rPr>
              <w:t>31</w:t>
            </w:r>
            <w:r w:rsidR="00344786" w:rsidRPr="00E76C63">
              <w:rPr>
                <w:noProof/>
                <w:webHidden/>
              </w:rPr>
              <w:fldChar w:fldCharType="end"/>
            </w:r>
          </w:hyperlink>
        </w:p>
        <w:p w14:paraId="15298C56" w14:textId="4C8F6218"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51" w:history="1">
            <w:r w:rsidR="00344786" w:rsidRPr="00E76C63">
              <w:rPr>
                <w:rStyle w:val="Hipervnculo"/>
                <w:noProof/>
              </w:rPr>
              <w:t>4.3.3 PROPONENTES PLURALES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_Toc172751251 \h </w:instrText>
            </w:r>
            <w:r w:rsidR="00344786" w:rsidRPr="00E76C63">
              <w:rPr>
                <w:noProof/>
                <w:webHidden/>
              </w:rPr>
            </w:r>
            <w:r w:rsidR="00344786" w:rsidRPr="00E76C63">
              <w:rPr>
                <w:noProof/>
                <w:webHidden/>
              </w:rPr>
              <w:fldChar w:fldCharType="separate"/>
            </w:r>
            <w:r w:rsidR="00916D6D" w:rsidRPr="00E76C63">
              <w:rPr>
                <w:noProof/>
                <w:webHidden/>
              </w:rPr>
              <w:t>33</w:t>
            </w:r>
            <w:r w:rsidR="00344786" w:rsidRPr="00E76C63">
              <w:rPr>
                <w:noProof/>
                <w:webHidden/>
              </w:rPr>
              <w:fldChar w:fldCharType="end"/>
            </w:r>
          </w:hyperlink>
        </w:p>
        <w:p w14:paraId="75F97FFA" w14:textId="770C9A95"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52" w:history="1">
            <w:r w:rsidR="00344786" w:rsidRPr="00E76C63">
              <w:rPr>
                <w:rStyle w:val="Hipervnculo"/>
                <w:noProof/>
              </w:rPr>
              <w:t>4.3.4 CERTIFICACIÓN DE PAGOS DE SEGURIDAD SOCIAL Y APORTES LEGALES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_Toc172751252 \h </w:instrText>
            </w:r>
            <w:r w:rsidR="00344786" w:rsidRPr="00E76C63">
              <w:rPr>
                <w:noProof/>
                <w:webHidden/>
              </w:rPr>
            </w:r>
            <w:r w:rsidR="00344786" w:rsidRPr="00E76C63">
              <w:rPr>
                <w:noProof/>
                <w:webHidden/>
              </w:rPr>
              <w:fldChar w:fldCharType="separate"/>
            </w:r>
            <w:r w:rsidR="00916D6D" w:rsidRPr="00E76C63">
              <w:rPr>
                <w:noProof/>
                <w:webHidden/>
              </w:rPr>
              <w:t>33</w:t>
            </w:r>
            <w:r w:rsidR="00344786" w:rsidRPr="00E76C63">
              <w:rPr>
                <w:noProof/>
                <w:webHidden/>
              </w:rPr>
              <w:fldChar w:fldCharType="end"/>
            </w:r>
          </w:hyperlink>
        </w:p>
        <w:p w14:paraId="7FAF979F" w14:textId="62BBB417"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53" w:history="1">
            <w:r w:rsidR="00344786" w:rsidRPr="00E76C63">
              <w:rPr>
                <w:rStyle w:val="Hipervnculo"/>
                <w:noProof/>
              </w:rPr>
              <w:t>4.4 SEGURIDAD SOCIAL PARA LA ACEPTACIÓN DE LA OFERTA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_Toc172751253 \h </w:instrText>
            </w:r>
            <w:r w:rsidR="00344786" w:rsidRPr="00E76C63">
              <w:rPr>
                <w:noProof/>
                <w:webHidden/>
              </w:rPr>
            </w:r>
            <w:r w:rsidR="00344786" w:rsidRPr="00E76C63">
              <w:rPr>
                <w:noProof/>
                <w:webHidden/>
              </w:rPr>
              <w:fldChar w:fldCharType="separate"/>
            </w:r>
            <w:r w:rsidR="00916D6D" w:rsidRPr="00E76C63">
              <w:rPr>
                <w:noProof/>
                <w:webHidden/>
              </w:rPr>
              <w:t>34</w:t>
            </w:r>
            <w:r w:rsidR="00344786" w:rsidRPr="00E76C63">
              <w:rPr>
                <w:noProof/>
                <w:webHidden/>
              </w:rPr>
              <w:fldChar w:fldCharType="end"/>
            </w:r>
          </w:hyperlink>
        </w:p>
        <w:p w14:paraId="0E58AE11" w14:textId="41021A89"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54" w:history="1">
            <w:r w:rsidR="00344786" w:rsidRPr="00E76C63">
              <w:rPr>
                <w:rStyle w:val="Hipervnculo"/>
                <w:noProof/>
              </w:rPr>
              <w:t>4.5 CEDULA DE CIUDADANIA DEL PROPONENTE</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_Toc172751254 \h </w:instrText>
            </w:r>
            <w:r w:rsidR="00344786" w:rsidRPr="00E76C63">
              <w:rPr>
                <w:noProof/>
                <w:webHidden/>
              </w:rPr>
            </w:r>
            <w:r w:rsidR="00344786" w:rsidRPr="00E76C63">
              <w:rPr>
                <w:noProof/>
                <w:webHidden/>
              </w:rPr>
              <w:fldChar w:fldCharType="separate"/>
            </w:r>
            <w:r w:rsidR="00916D6D" w:rsidRPr="00E76C63">
              <w:rPr>
                <w:noProof/>
                <w:webHidden/>
              </w:rPr>
              <w:t>34</w:t>
            </w:r>
            <w:r w:rsidR="00344786" w:rsidRPr="00E76C63">
              <w:rPr>
                <w:noProof/>
                <w:webHidden/>
              </w:rPr>
              <w:fldChar w:fldCharType="end"/>
            </w:r>
          </w:hyperlink>
        </w:p>
        <w:p w14:paraId="7B1A8D07" w14:textId="661E94E3"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55" w:history="1">
            <w:r w:rsidR="00344786" w:rsidRPr="00E76C63">
              <w:rPr>
                <w:rStyle w:val="Hipervnculo"/>
                <w:noProof/>
              </w:rPr>
              <w:t xml:space="preserve">4.5.1 ANTECEDENTES DISCIPLINARIOS, FISCALES, JUDICIALES Y SISTEMAS DE MEDIDAS </w:t>
            </w:r>
            <w:r w:rsidR="00344786" w:rsidRPr="00E76C63">
              <w:rPr>
                <w:rStyle w:val="Hipervnculo"/>
                <w:noProof/>
              </w:rPr>
              <w:lastRenderedPageBreak/>
              <w:t>CORRECTIVAS.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_Toc172751255 \h </w:instrText>
            </w:r>
            <w:r w:rsidR="00344786" w:rsidRPr="00E76C63">
              <w:rPr>
                <w:noProof/>
                <w:webHidden/>
              </w:rPr>
            </w:r>
            <w:r w:rsidR="00344786" w:rsidRPr="00E76C63">
              <w:rPr>
                <w:noProof/>
                <w:webHidden/>
              </w:rPr>
              <w:fldChar w:fldCharType="separate"/>
            </w:r>
            <w:r w:rsidR="00916D6D" w:rsidRPr="00E76C63">
              <w:rPr>
                <w:noProof/>
                <w:webHidden/>
              </w:rPr>
              <w:t>34</w:t>
            </w:r>
            <w:r w:rsidR="00344786" w:rsidRPr="00E76C63">
              <w:rPr>
                <w:noProof/>
                <w:webHidden/>
              </w:rPr>
              <w:fldChar w:fldCharType="end"/>
            </w:r>
          </w:hyperlink>
        </w:p>
        <w:p w14:paraId="44A130FD" w14:textId="22588276"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56" w:history="1">
            <w:r w:rsidR="00344786" w:rsidRPr="00E76C63">
              <w:rPr>
                <w:rStyle w:val="Hipervnculo"/>
                <w:noProof/>
              </w:rPr>
              <w:t>4.6 CERTIFICACIÓN DEL REVISOR FISCAL</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_Toc172751256 \h </w:instrText>
            </w:r>
            <w:r w:rsidR="00344786" w:rsidRPr="00E76C63">
              <w:rPr>
                <w:noProof/>
                <w:webHidden/>
              </w:rPr>
            </w:r>
            <w:r w:rsidR="00344786" w:rsidRPr="00E76C63">
              <w:rPr>
                <w:noProof/>
                <w:webHidden/>
              </w:rPr>
              <w:fldChar w:fldCharType="separate"/>
            </w:r>
            <w:r w:rsidR="00916D6D" w:rsidRPr="00E76C63">
              <w:rPr>
                <w:noProof/>
                <w:webHidden/>
              </w:rPr>
              <w:t>35</w:t>
            </w:r>
            <w:r w:rsidR="00344786" w:rsidRPr="00E76C63">
              <w:rPr>
                <w:noProof/>
                <w:webHidden/>
              </w:rPr>
              <w:fldChar w:fldCharType="end"/>
            </w:r>
          </w:hyperlink>
        </w:p>
        <w:p w14:paraId="76E14607" w14:textId="4638C15B"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57" w:history="1">
            <w:r w:rsidR="00344786" w:rsidRPr="00E76C63">
              <w:rPr>
                <w:rStyle w:val="Hipervnculo"/>
                <w:noProof/>
              </w:rPr>
              <w:t>4.7 EXPERIENCIA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_Toc172751257 \h </w:instrText>
            </w:r>
            <w:r w:rsidR="00344786" w:rsidRPr="00E76C63">
              <w:rPr>
                <w:noProof/>
                <w:webHidden/>
              </w:rPr>
            </w:r>
            <w:r w:rsidR="00344786" w:rsidRPr="00E76C63">
              <w:rPr>
                <w:noProof/>
                <w:webHidden/>
              </w:rPr>
              <w:fldChar w:fldCharType="separate"/>
            </w:r>
            <w:r w:rsidR="00916D6D" w:rsidRPr="00E76C63">
              <w:rPr>
                <w:noProof/>
                <w:webHidden/>
              </w:rPr>
              <w:t>35</w:t>
            </w:r>
            <w:r w:rsidR="00344786" w:rsidRPr="00E76C63">
              <w:rPr>
                <w:noProof/>
                <w:webHidden/>
              </w:rPr>
              <w:fldChar w:fldCharType="end"/>
            </w:r>
          </w:hyperlink>
        </w:p>
        <w:p w14:paraId="3B487EDE" w14:textId="6903CC94"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58" w:history="1">
            <w:r w:rsidR="00344786" w:rsidRPr="00E76C63">
              <w:rPr>
                <w:rStyle w:val="Hipervnculo"/>
                <w:noProof/>
              </w:rPr>
              <w:t>4.9 CUMPLIMIENTO DE ESPECIFICACIONES TÉCNICAS.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_Toc172751258 \h </w:instrText>
            </w:r>
            <w:r w:rsidR="00344786" w:rsidRPr="00E76C63">
              <w:rPr>
                <w:noProof/>
                <w:webHidden/>
              </w:rPr>
            </w:r>
            <w:r w:rsidR="00344786" w:rsidRPr="00E76C63">
              <w:rPr>
                <w:noProof/>
                <w:webHidden/>
              </w:rPr>
              <w:fldChar w:fldCharType="separate"/>
            </w:r>
            <w:r w:rsidR="00916D6D" w:rsidRPr="00E76C63">
              <w:rPr>
                <w:noProof/>
                <w:webHidden/>
              </w:rPr>
              <w:t>38</w:t>
            </w:r>
            <w:r w:rsidR="00344786" w:rsidRPr="00E76C63">
              <w:rPr>
                <w:noProof/>
                <w:webHidden/>
              </w:rPr>
              <w:fldChar w:fldCharType="end"/>
            </w:r>
          </w:hyperlink>
        </w:p>
        <w:p w14:paraId="6737DC18" w14:textId="24BD2696" w:rsidR="00344786" w:rsidRPr="00E76C63" w:rsidRDefault="00000000">
          <w:pPr>
            <w:pStyle w:val="TDC1"/>
            <w:rPr>
              <w:rFonts w:asciiTheme="minorHAnsi" w:eastAsiaTheme="minorEastAsia" w:hAnsiTheme="minorHAnsi" w:cstheme="minorBidi"/>
              <w:smallCaps w:val="0"/>
              <w:kern w:val="2"/>
              <w:sz w:val="24"/>
              <w:szCs w:val="24"/>
              <w:lang w:eastAsia="es-CO" w:bidi="ar-SA"/>
              <w14:ligatures w14:val="standardContextual"/>
            </w:rPr>
          </w:pPr>
          <w:hyperlink w:anchor="_Toc172751259" w:history="1">
            <w:r w:rsidR="00344786" w:rsidRPr="00E76C63">
              <w:rPr>
                <w:rStyle w:val="Hipervnculo"/>
              </w:rPr>
              <w:t>CAPÍTULO V CRITERIOS DE EVALUACIÓN, CRITERIOS DE DESEMPATE Y OFERTA ECONÓMICA</w:t>
            </w:r>
            <w:r w:rsidR="00344786" w:rsidRPr="00E76C63">
              <w:rPr>
                <w:webHidden/>
              </w:rPr>
              <w:tab/>
            </w:r>
            <w:r w:rsidR="00344786" w:rsidRPr="00E76C63">
              <w:rPr>
                <w:webHidden/>
              </w:rPr>
              <w:fldChar w:fldCharType="begin"/>
            </w:r>
            <w:r w:rsidR="00344786" w:rsidRPr="00E76C63">
              <w:rPr>
                <w:webHidden/>
              </w:rPr>
              <w:instrText xml:space="preserve"> PAGEREF _Toc172751259 \h </w:instrText>
            </w:r>
            <w:r w:rsidR="00344786" w:rsidRPr="00E76C63">
              <w:rPr>
                <w:webHidden/>
              </w:rPr>
            </w:r>
            <w:r w:rsidR="00344786" w:rsidRPr="00E76C63">
              <w:rPr>
                <w:webHidden/>
              </w:rPr>
              <w:fldChar w:fldCharType="separate"/>
            </w:r>
            <w:r w:rsidR="00916D6D" w:rsidRPr="00E76C63">
              <w:rPr>
                <w:webHidden/>
              </w:rPr>
              <w:t>38</w:t>
            </w:r>
            <w:r w:rsidR="00344786" w:rsidRPr="00E76C63">
              <w:rPr>
                <w:webHidden/>
              </w:rPr>
              <w:fldChar w:fldCharType="end"/>
            </w:r>
          </w:hyperlink>
        </w:p>
        <w:p w14:paraId="65036F91" w14:textId="0BF25453"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60" w:history="1">
            <w:r w:rsidR="00344786" w:rsidRPr="00E76C63">
              <w:rPr>
                <w:rStyle w:val="Hipervnculo"/>
                <w:noProof/>
              </w:rPr>
              <w:t>5.1 OFERTA ECONÓMICA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_Toc172751260 \h </w:instrText>
            </w:r>
            <w:r w:rsidR="00344786" w:rsidRPr="00E76C63">
              <w:rPr>
                <w:noProof/>
                <w:webHidden/>
              </w:rPr>
            </w:r>
            <w:r w:rsidR="00344786" w:rsidRPr="00E76C63">
              <w:rPr>
                <w:noProof/>
                <w:webHidden/>
              </w:rPr>
              <w:fldChar w:fldCharType="separate"/>
            </w:r>
            <w:r w:rsidR="00916D6D" w:rsidRPr="00E76C63">
              <w:rPr>
                <w:noProof/>
                <w:webHidden/>
              </w:rPr>
              <w:t>38</w:t>
            </w:r>
            <w:r w:rsidR="00344786" w:rsidRPr="00E76C63">
              <w:rPr>
                <w:noProof/>
                <w:webHidden/>
              </w:rPr>
              <w:fldChar w:fldCharType="end"/>
            </w:r>
          </w:hyperlink>
        </w:p>
        <w:p w14:paraId="4FDBE843" w14:textId="2264CCD0"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61" w:history="1">
            <w:r w:rsidR="00344786" w:rsidRPr="00E76C63">
              <w:rPr>
                <w:rStyle w:val="Hipervnculo"/>
                <w:noProof/>
              </w:rPr>
              <w:t>5.1.1 REQUISITOS DE PONDERACION - PROPUESTA ECONOMICA.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_Toc172751261 \h </w:instrText>
            </w:r>
            <w:r w:rsidR="00344786" w:rsidRPr="00E76C63">
              <w:rPr>
                <w:noProof/>
                <w:webHidden/>
              </w:rPr>
            </w:r>
            <w:r w:rsidR="00344786" w:rsidRPr="00E76C63">
              <w:rPr>
                <w:noProof/>
                <w:webHidden/>
              </w:rPr>
              <w:fldChar w:fldCharType="separate"/>
            </w:r>
            <w:r w:rsidR="00916D6D" w:rsidRPr="00E76C63">
              <w:rPr>
                <w:noProof/>
                <w:webHidden/>
              </w:rPr>
              <w:t>38</w:t>
            </w:r>
            <w:r w:rsidR="00344786" w:rsidRPr="00E76C63">
              <w:rPr>
                <w:noProof/>
                <w:webHidden/>
              </w:rPr>
              <w:fldChar w:fldCharType="end"/>
            </w:r>
          </w:hyperlink>
        </w:p>
        <w:p w14:paraId="426A4355" w14:textId="1CC46136"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62" w:history="1">
            <w:r w:rsidR="00344786" w:rsidRPr="00E76C63">
              <w:rPr>
                <w:rStyle w:val="Hipervnculo"/>
                <w:noProof/>
              </w:rPr>
              <w:t>5.2 CORRECCIONES ARITMÉTICAS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_Toc172751262 \h </w:instrText>
            </w:r>
            <w:r w:rsidR="00344786" w:rsidRPr="00E76C63">
              <w:rPr>
                <w:noProof/>
                <w:webHidden/>
              </w:rPr>
            </w:r>
            <w:r w:rsidR="00344786" w:rsidRPr="00E76C63">
              <w:rPr>
                <w:noProof/>
                <w:webHidden/>
              </w:rPr>
              <w:fldChar w:fldCharType="separate"/>
            </w:r>
            <w:r w:rsidR="00916D6D" w:rsidRPr="00E76C63">
              <w:rPr>
                <w:noProof/>
                <w:webHidden/>
              </w:rPr>
              <w:t>39</w:t>
            </w:r>
            <w:r w:rsidR="00344786" w:rsidRPr="00E76C63">
              <w:rPr>
                <w:noProof/>
                <w:webHidden/>
              </w:rPr>
              <w:fldChar w:fldCharType="end"/>
            </w:r>
          </w:hyperlink>
        </w:p>
        <w:p w14:paraId="01A5EA6D" w14:textId="7CCEC15F"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63" w:history="1">
            <w:r w:rsidR="00344786" w:rsidRPr="00E76C63">
              <w:rPr>
                <w:rStyle w:val="Hipervnculo"/>
                <w:noProof/>
              </w:rPr>
              <w:t>5.2.1 PRECIO ARTIFICIALMENTE BAJO</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_Toc172751263 \h </w:instrText>
            </w:r>
            <w:r w:rsidR="00344786" w:rsidRPr="00E76C63">
              <w:rPr>
                <w:noProof/>
                <w:webHidden/>
              </w:rPr>
            </w:r>
            <w:r w:rsidR="00344786" w:rsidRPr="00E76C63">
              <w:rPr>
                <w:noProof/>
                <w:webHidden/>
              </w:rPr>
              <w:fldChar w:fldCharType="separate"/>
            </w:r>
            <w:r w:rsidR="00916D6D" w:rsidRPr="00E76C63">
              <w:rPr>
                <w:noProof/>
                <w:webHidden/>
              </w:rPr>
              <w:t>39</w:t>
            </w:r>
            <w:r w:rsidR="00344786" w:rsidRPr="00E76C63">
              <w:rPr>
                <w:noProof/>
                <w:webHidden/>
              </w:rPr>
              <w:fldChar w:fldCharType="end"/>
            </w:r>
          </w:hyperlink>
        </w:p>
        <w:p w14:paraId="551F0334" w14:textId="225CE0EB"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64" w:history="1">
            <w:r w:rsidR="00344786" w:rsidRPr="00E76C63">
              <w:rPr>
                <w:rStyle w:val="Hipervnculo"/>
                <w:noProof/>
              </w:rPr>
              <w:t>5.3 CRITERIOS DE DESEMPATE</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_Toc172751264 \h </w:instrText>
            </w:r>
            <w:r w:rsidR="00344786" w:rsidRPr="00E76C63">
              <w:rPr>
                <w:noProof/>
                <w:webHidden/>
              </w:rPr>
            </w:r>
            <w:r w:rsidR="00344786" w:rsidRPr="00E76C63">
              <w:rPr>
                <w:noProof/>
                <w:webHidden/>
              </w:rPr>
              <w:fldChar w:fldCharType="separate"/>
            </w:r>
            <w:r w:rsidR="00916D6D" w:rsidRPr="00E76C63">
              <w:rPr>
                <w:noProof/>
                <w:webHidden/>
              </w:rPr>
              <w:t>39</w:t>
            </w:r>
            <w:r w:rsidR="00344786" w:rsidRPr="00E76C63">
              <w:rPr>
                <w:noProof/>
                <w:webHidden/>
              </w:rPr>
              <w:fldChar w:fldCharType="end"/>
            </w:r>
          </w:hyperlink>
        </w:p>
        <w:p w14:paraId="21CAD728" w14:textId="497420C4" w:rsidR="00344786" w:rsidRPr="00E76C63" w:rsidRDefault="00000000">
          <w:pPr>
            <w:pStyle w:val="TDC1"/>
            <w:rPr>
              <w:rFonts w:asciiTheme="minorHAnsi" w:eastAsiaTheme="minorEastAsia" w:hAnsiTheme="minorHAnsi" w:cstheme="minorBidi"/>
              <w:smallCaps w:val="0"/>
              <w:kern w:val="2"/>
              <w:sz w:val="24"/>
              <w:szCs w:val="24"/>
              <w:lang w:eastAsia="es-CO" w:bidi="ar-SA"/>
              <w14:ligatures w14:val="standardContextual"/>
            </w:rPr>
          </w:pPr>
          <w:hyperlink w:anchor="_Toc172751265" w:history="1">
            <w:r w:rsidR="00344786" w:rsidRPr="00E76C63">
              <w:rPr>
                <w:rStyle w:val="Hipervnculo"/>
              </w:rPr>
              <w:t>CAPÍTULO VI RIESGOS ASOCIADOS AL CONTRATO, FORMA DE MITIGARLOS Y ASIGNACIÓN DE RIESGOS</w:t>
            </w:r>
            <w:r w:rsidR="00344786" w:rsidRPr="00E76C63">
              <w:rPr>
                <w:webHidden/>
              </w:rPr>
              <w:tab/>
            </w:r>
            <w:r w:rsidR="00344786" w:rsidRPr="00E76C63">
              <w:rPr>
                <w:webHidden/>
              </w:rPr>
              <w:fldChar w:fldCharType="begin"/>
            </w:r>
            <w:r w:rsidR="00344786" w:rsidRPr="00E76C63">
              <w:rPr>
                <w:webHidden/>
              </w:rPr>
              <w:instrText xml:space="preserve"> PAGEREF _Toc172751265 \h </w:instrText>
            </w:r>
            <w:r w:rsidR="00344786" w:rsidRPr="00E76C63">
              <w:rPr>
                <w:webHidden/>
              </w:rPr>
            </w:r>
            <w:r w:rsidR="00344786" w:rsidRPr="00E76C63">
              <w:rPr>
                <w:webHidden/>
              </w:rPr>
              <w:fldChar w:fldCharType="separate"/>
            </w:r>
            <w:r w:rsidR="00916D6D" w:rsidRPr="00E76C63">
              <w:rPr>
                <w:webHidden/>
              </w:rPr>
              <w:t>46</w:t>
            </w:r>
            <w:r w:rsidR="00344786" w:rsidRPr="00E76C63">
              <w:rPr>
                <w:webHidden/>
              </w:rPr>
              <w:fldChar w:fldCharType="end"/>
            </w:r>
          </w:hyperlink>
        </w:p>
        <w:p w14:paraId="7DACE2BC" w14:textId="03DF413C"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66" w:history="1">
            <w:r w:rsidR="00344786" w:rsidRPr="00E76C63">
              <w:rPr>
                <w:rStyle w:val="Hipervnculo"/>
                <w:noProof/>
              </w:rPr>
              <w:t>6.1 ASIGNACIÓN DE RIESGOS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_Toc172751266 \h </w:instrText>
            </w:r>
            <w:r w:rsidR="00344786" w:rsidRPr="00E76C63">
              <w:rPr>
                <w:noProof/>
                <w:webHidden/>
              </w:rPr>
            </w:r>
            <w:r w:rsidR="00344786" w:rsidRPr="00E76C63">
              <w:rPr>
                <w:noProof/>
                <w:webHidden/>
              </w:rPr>
              <w:fldChar w:fldCharType="separate"/>
            </w:r>
            <w:r w:rsidR="00916D6D" w:rsidRPr="00E76C63">
              <w:rPr>
                <w:noProof/>
                <w:webHidden/>
              </w:rPr>
              <w:t>46</w:t>
            </w:r>
            <w:r w:rsidR="00344786" w:rsidRPr="00E76C63">
              <w:rPr>
                <w:noProof/>
                <w:webHidden/>
              </w:rPr>
              <w:fldChar w:fldCharType="end"/>
            </w:r>
          </w:hyperlink>
        </w:p>
        <w:p w14:paraId="6C8331E4" w14:textId="06EA4094" w:rsidR="00344786" w:rsidRPr="00E76C63" w:rsidRDefault="00000000">
          <w:pPr>
            <w:pStyle w:val="TDC1"/>
            <w:rPr>
              <w:rFonts w:asciiTheme="minorHAnsi" w:eastAsiaTheme="minorEastAsia" w:hAnsiTheme="minorHAnsi" w:cstheme="minorBidi"/>
              <w:smallCaps w:val="0"/>
              <w:kern w:val="2"/>
              <w:sz w:val="24"/>
              <w:szCs w:val="24"/>
              <w:lang w:eastAsia="es-CO" w:bidi="ar-SA"/>
              <w14:ligatures w14:val="standardContextual"/>
            </w:rPr>
          </w:pPr>
          <w:hyperlink w:anchor="_Toc172751267" w:history="1">
            <w:r w:rsidR="00344786" w:rsidRPr="00E76C63">
              <w:rPr>
                <w:rStyle w:val="Hipervnculo"/>
              </w:rPr>
              <w:t>CAPÍTULO VII GARANTÍAS</w:t>
            </w:r>
            <w:r w:rsidR="00344786" w:rsidRPr="00E76C63">
              <w:rPr>
                <w:webHidden/>
              </w:rPr>
              <w:tab/>
            </w:r>
            <w:r w:rsidR="00344786" w:rsidRPr="00E76C63">
              <w:rPr>
                <w:webHidden/>
              </w:rPr>
              <w:fldChar w:fldCharType="begin"/>
            </w:r>
            <w:r w:rsidR="00344786" w:rsidRPr="00E76C63">
              <w:rPr>
                <w:webHidden/>
              </w:rPr>
              <w:instrText xml:space="preserve"> PAGEREF _Toc172751267 \h </w:instrText>
            </w:r>
            <w:r w:rsidR="00344786" w:rsidRPr="00E76C63">
              <w:rPr>
                <w:webHidden/>
              </w:rPr>
            </w:r>
            <w:r w:rsidR="00344786" w:rsidRPr="00E76C63">
              <w:rPr>
                <w:webHidden/>
              </w:rPr>
              <w:fldChar w:fldCharType="separate"/>
            </w:r>
            <w:r w:rsidR="00916D6D" w:rsidRPr="00E76C63">
              <w:rPr>
                <w:webHidden/>
              </w:rPr>
              <w:t>47</w:t>
            </w:r>
            <w:r w:rsidR="00344786" w:rsidRPr="00E76C63">
              <w:rPr>
                <w:webHidden/>
              </w:rPr>
              <w:fldChar w:fldCharType="end"/>
            </w:r>
          </w:hyperlink>
        </w:p>
        <w:p w14:paraId="001DF1BE" w14:textId="44A46A10"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68" w:history="1">
            <w:r w:rsidR="00344786" w:rsidRPr="00E76C63">
              <w:rPr>
                <w:rStyle w:val="Hipervnculo"/>
                <w:noProof/>
              </w:rPr>
              <w:t>7.1. GARANTÍA DE SERIEDAD DE LA OFERTA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_Toc172751268 \h </w:instrText>
            </w:r>
            <w:r w:rsidR="00344786" w:rsidRPr="00E76C63">
              <w:rPr>
                <w:noProof/>
                <w:webHidden/>
              </w:rPr>
            </w:r>
            <w:r w:rsidR="00344786" w:rsidRPr="00E76C63">
              <w:rPr>
                <w:noProof/>
                <w:webHidden/>
              </w:rPr>
              <w:fldChar w:fldCharType="separate"/>
            </w:r>
            <w:r w:rsidR="00916D6D" w:rsidRPr="00E76C63">
              <w:rPr>
                <w:noProof/>
                <w:webHidden/>
              </w:rPr>
              <w:t>47</w:t>
            </w:r>
            <w:r w:rsidR="00344786" w:rsidRPr="00E76C63">
              <w:rPr>
                <w:noProof/>
                <w:webHidden/>
              </w:rPr>
              <w:fldChar w:fldCharType="end"/>
            </w:r>
          </w:hyperlink>
        </w:p>
        <w:p w14:paraId="17CFA785" w14:textId="12CCF98A"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69" w:history="1">
            <w:r w:rsidR="00344786" w:rsidRPr="00E76C63">
              <w:rPr>
                <w:rStyle w:val="Hipervnculo"/>
                <w:noProof/>
              </w:rPr>
              <w:t>7.1.1. GARANTÍA ÚNICA DE CUMPLIMIENTO</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_Toc172751269 \h </w:instrText>
            </w:r>
            <w:r w:rsidR="00344786" w:rsidRPr="00E76C63">
              <w:rPr>
                <w:noProof/>
                <w:webHidden/>
              </w:rPr>
            </w:r>
            <w:r w:rsidR="00344786" w:rsidRPr="00E76C63">
              <w:rPr>
                <w:noProof/>
                <w:webHidden/>
              </w:rPr>
              <w:fldChar w:fldCharType="separate"/>
            </w:r>
            <w:r w:rsidR="00916D6D" w:rsidRPr="00E76C63">
              <w:rPr>
                <w:noProof/>
                <w:webHidden/>
              </w:rPr>
              <w:t>47</w:t>
            </w:r>
            <w:r w:rsidR="00344786" w:rsidRPr="00E76C63">
              <w:rPr>
                <w:noProof/>
                <w:webHidden/>
              </w:rPr>
              <w:fldChar w:fldCharType="end"/>
            </w:r>
          </w:hyperlink>
        </w:p>
        <w:p w14:paraId="145A5437" w14:textId="47D3B754" w:rsidR="00344786" w:rsidRPr="00E76C63" w:rsidRDefault="00000000">
          <w:pPr>
            <w:pStyle w:val="TDC1"/>
            <w:rPr>
              <w:rFonts w:asciiTheme="minorHAnsi" w:eastAsiaTheme="minorEastAsia" w:hAnsiTheme="minorHAnsi" w:cstheme="minorBidi"/>
              <w:smallCaps w:val="0"/>
              <w:kern w:val="2"/>
              <w:sz w:val="24"/>
              <w:szCs w:val="24"/>
              <w:lang w:eastAsia="es-CO" w:bidi="ar-SA"/>
              <w14:ligatures w14:val="standardContextual"/>
            </w:rPr>
          </w:pPr>
          <w:hyperlink w:anchor="_Toc172751270" w:history="1">
            <w:r w:rsidR="00344786" w:rsidRPr="00E76C63">
              <w:rPr>
                <w:rStyle w:val="Hipervnculo"/>
              </w:rPr>
              <w:t>CAPÍTULO VIII COMUNICACIÓN DE ACEPTACIÓN DE LA OFERTA Y CLÁUSULAS ADICIONALES</w:t>
            </w:r>
            <w:r w:rsidR="00344786" w:rsidRPr="00E76C63">
              <w:rPr>
                <w:webHidden/>
              </w:rPr>
              <w:tab/>
            </w:r>
            <w:r w:rsidR="00344786" w:rsidRPr="00E76C63">
              <w:rPr>
                <w:webHidden/>
              </w:rPr>
              <w:fldChar w:fldCharType="begin"/>
            </w:r>
            <w:r w:rsidR="00344786" w:rsidRPr="00E76C63">
              <w:rPr>
                <w:webHidden/>
              </w:rPr>
              <w:instrText xml:space="preserve"> PAGEREF _Toc172751270 \h </w:instrText>
            </w:r>
            <w:r w:rsidR="00344786" w:rsidRPr="00E76C63">
              <w:rPr>
                <w:webHidden/>
              </w:rPr>
            </w:r>
            <w:r w:rsidR="00344786" w:rsidRPr="00E76C63">
              <w:rPr>
                <w:webHidden/>
              </w:rPr>
              <w:fldChar w:fldCharType="separate"/>
            </w:r>
            <w:r w:rsidR="00916D6D" w:rsidRPr="00E76C63">
              <w:rPr>
                <w:webHidden/>
              </w:rPr>
              <w:t>48</w:t>
            </w:r>
            <w:r w:rsidR="00344786" w:rsidRPr="00E76C63">
              <w:rPr>
                <w:webHidden/>
              </w:rPr>
              <w:fldChar w:fldCharType="end"/>
            </w:r>
          </w:hyperlink>
        </w:p>
        <w:p w14:paraId="685D7AFB" w14:textId="751761B2"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71" w:history="1">
            <w:r w:rsidR="00344786" w:rsidRPr="00E76C63">
              <w:rPr>
                <w:rStyle w:val="Hipervnculo"/>
                <w:noProof/>
              </w:rPr>
              <w:t>8.1 ANTICIPO Y/O PAGO ANTICIPADO</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_Toc172751271 \h </w:instrText>
            </w:r>
            <w:r w:rsidR="00344786" w:rsidRPr="00E76C63">
              <w:rPr>
                <w:noProof/>
                <w:webHidden/>
              </w:rPr>
            </w:r>
            <w:r w:rsidR="00344786" w:rsidRPr="00E76C63">
              <w:rPr>
                <w:noProof/>
                <w:webHidden/>
              </w:rPr>
              <w:fldChar w:fldCharType="separate"/>
            </w:r>
            <w:r w:rsidR="00916D6D" w:rsidRPr="00E76C63">
              <w:rPr>
                <w:noProof/>
                <w:webHidden/>
              </w:rPr>
              <w:t>48</w:t>
            </w:r>
            <w:r w:rsidR="00344786" w:rsidRPr="00E76C63">
              <w:rPr>
                <w:noProof/>
                <w:webHidden/>
              </w:rPr>
              <w:fldChar w:fldCharType="end"/>
            </w:r>
          </w:hyperlink>
        </w:p>
        <w:p w14:paraId="6543D9A3" w14:textId="6ABC168D"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72" w:history="1">
            <w:r w:rsidR="00344786" w:rsidRPr="00E76C63">
              <w:rPr>
                <w:rStyle w:val="Hipervnculo"/>
                <w:noProof/>
              </w:rPr>
              <w:t>8.2 MULTAS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_Toc172751272 \h </w:instrText>
            </w:r>
            <w:r w:rsidR="00344786" w:rsidRPr="00E76C63">
              <w:rPr>
                <w:noProof/>
                <w:webHidden/>
              </w:rPr>
            </w:r>
            <w:r w:rsidR="00344786" w:rsidRPr="00E76C63">
              <w:rPr>
                <w:noProof/>
                <w:webHidden/>
              </w:rPr>
              <w:fldChar w:fldCharType="separate"/>
            </w:r>
            <w:r w:rsidR="00916D6D" w:rsidRPr="00E76C63">
              <w:rPr>
                <w:noProof/>
                <w:webHidden/>
              </w:rPr>
              <w:t>48</w:t>
            </w:r>
            <w:r w:rsidR="00344786" w:rsidRPr="00E76C63">
              <w:rPr>
                <w:noProof/>
                <w:webHidden/>
              </w:rPr>
              <w:fldChar w:fldCharType="end"/>
            </w:r>
          </w:hyperlink>
        </w:p>
        <w:p w14:paraId="77012830" w14:textId="19C4DC40"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73" w:history="1">
            <w:r w:rsidR="00344786" w:rsidRPr="00E76C63">
              <w:rPr>
                <w:rStyle w:val="Hipervnculo"/>
                <w:noProof/>
              </w:rPr>
              <w:t>8.3 CLÁUSULA PENAL</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_Toc172751273 \h </w:instrText>
            </w:r>
            <w:r w:rsidR="00344786" w:rsidRPr="00E76C63">
              <w:rPr>
                <w:noProof/>
                <w:webHidden/>
              </w:rPr>
            </w:r>
            <w:r w:rsidR="00344786" w:rsidRPr="00E76C63">
              <w:rPr>
                <w:noProof/>
                <w:webHidden/>
              </w:rPr>
              <w:fldChar w:fldCharType="separate"/>
            </w:r>
            <w:r w:rsidR="00916D6D" w:rsidRPr="00E76C63">
              <w:rPr>
                <w:noProof/>
                <w:webHidden/>
              </w:rPr>
              <w:t>48</w:t>
            </w:r>
            <w:r w:rsidR="00344786" w:rsidRPr="00E76C63">
              <w:rPr>
                <w:noProof/>
                <w:webHidden/>
              </w:rPr>
              <w:fldChar w:fldCharType="end"/>
            </w:r>
          </w:hyperlink>
        </w:p>
        <w:p w14:paraId="026FC1D0" w14:textId="76C4748B"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74" w:history="1">
            <w:r w:rsidR="00344786" w:rsidRPr="00E76C63">
              <w:rPr>
                <w:rStyle w:val="Hipervnculo"/>
                <w:noProof/>
              </w:rPr>
              <w:t>8.4 CLÁUSULAS EXCEPCIONALES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_Toc172751274 \h </w:instrText>
            </w:r>
            <w:r w:rsidR="00344786" w:rsidRPr="00E76C63">
              <w:rPr>
                <w:noProof/>
                <w:webHidden/>
              </w:rPr>
            </w:r>
            <w:r w:rsidR="00344786" w:rsidRPr="00E76C63">
              <w:rPr>
                <w:noProof/>
                <w:webHidden/>
              </w:rPr>
              <w:fldChar w:fldCharType="separate"/>
            </w:r>
            <w:r w:rsidR="00916D6D" w:rsidRPr="00E76C63">
              <w:rPr>
                <w:noProof/>
                <w:webHidden/>
              </w:rPr>
              <w:t>48</w:t>
            </w:r>
            <w:r w:rsidR="00344786" w:rsidRPr="00E76C63">
              <w:rPr>
                <w:noProof/>
                <w:webHidden/>
              </w:rPr>
              <w:fldChar w:fldCharType="end"/>
            </w:r>
          </w:hyperlink>
        </w:p>
        <w:p w14:paraId="146AEC28" w14:textId="4E4EC4EB"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75" w:history="1">
            <w:r w:rsidR="00344786" w:rsidRPr="00E76C63">
              <w:rPr>
                <w:rStyle w:val="Hipervnculo"/>
                <w:noProof/>
              </w:rPr>
              <w:t>8.5 INDEPENDENCIA DEL CONTRATISTA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_Toc172751275 \h </w:instrText>
            </w:r>
            <w:r w:rsidR="00344786" w:rsidRPr="00E76C63">
              <w:rPr>
                <w:noProof/>
                <w:webHidden/>
              </w:rPr>
            </w:r>
            <w:r w:rsidR="00344786" w:rsidRPr="00E76C63">
              <w:rPr>
                <w:noProof/>
                <w:webHidden/>
              </w:rPr>
              <w:fldChar w:fldCharType="separate"/>
            </w:r>
            <w:r w:rsidR="00916D6D" w:rsidRPr="00E76C63">
              <w:rPr>
                <w:noProof/>
                <w:webHidden/>
              </w:rPr>
              <w:t>48</w:t>
            </w:r>
            <w:r w:rsidR="00344786" w:rsidRPr="00E76C63">
              <w:rPr>
                <w:noProof/>
                <w:webHidden/>
              </w:rPr>
              <w:fldChar w:fldCharType="end"/>
            </w:r>
          </w:hyperlink>
        </w:p>
        <w:p w14:paraId="64F278B9" w14:textId="7EE48008"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76" w:history="1">
            <w:r w:rsidR="00344786" w:rsidRPr="00E76C63">
              <w:rPr>
                <w:rStyle w:val="Hipervnculo"/>
                <w:noProof/>
              </w:rPr>
              <w:t>8.6 INEXISTENCIA DE RELACIÓN LABORAL ENTRE LA ENTIDAD Y EL CONTRATISTA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_Toc172751276 \h </w:instrText>
            </w:r>
            <w:r w:rsidR="00344786" w:rsidRPr="00E76C63">
              <w:rPr>
                <w:noProof/>
                <w:webHidden/>
              </w:rPr>
            </w:r>
            <w:r w:rsidR="00344786" w:rsidRPr="00E76C63">
              <w:rPr>
                <w:noProof/>
                <w:webHidden/>
              </w:rPr>
              <w:fldChar w:fldCharType="separate"/>
            </w:r>
            <w:r w:rsidR="00916D6D" w:rsidRPr="00E76C63">
              <w:rPr>
                <w:noProof/>
                <w:webHidden/>
              </w:rPr>
              <w:t>49</w:t>
            </w:r>
            <w:r w:rsidR="00344786" w:rsidRPr="00E76C63">
              <w:rPr>
                <w:noProof/>
                <w:webHidden/>
              </w:rPr>
              <w:fldChar w:fldCharType="end"/>
            </w:r>
          </w:hyperlink>
        </w:p>
        <w:p w14:paraId="450E38E8" w14:textId="5FBF5ED1"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77" w:history="1">
            <w:r w:rsidR="00344786" w:rsidRPr="00E76C63">
              <w:rPr>
                <w:rStyle w:val="Hipervnculo"/>
                <w:noProof/>
              </w:rPr>
              <w:t>8.7 CESIÓN</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_Toc172751277 \h </w:instrText>
            </w:r>
            <w:r w:rsidR="00344786" w:rsidRPr="00E76C63">
              <w:rPr>
                <w:noProof/>
                <w:webHidden/>
              </w:rPr>
            </w:r>
            <w:r w:rsidR="00344786" w:rsidRPr="00E76C63">
              <w:rPr>
                <w:noProof/>
                <w:webHidden/>
              </w:rPr>
              <w:fldChar w:fldCharType="separate"/>
            </w:r>
            <w:r w:rsidR="00916D6D" w:rsidRPr="00E76C63">
              <w:rPr>
                <w:noProof/>
                <w:webHidden/>
              </w:rPr>
              <w:t>49</w:t>
            </w:r>
            <w:r w:rsidR="00344786" w:rsidRPr="00E76C63">
              <w:rPr>
                <w:noProof/>
                <w:webHidden/>
              </w:rPr>
              <w:fldChar w:fldCharType="end"/>
            </w:r>
          </w:hyperlink>
        </w:p>
        <w:p w14:paraId="4DAA051B" w14:textId="203BBE02"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78" w:history="1">
            <w:r w:rsidR="00344786" w:rsidRPr="00E76C63">
              <w:rPr>
                <w:rStyle w:val="Hipervnculo"/>
                <w:noProof/>
              </w:rPr>
              <w:t>8.8 SOLUCIÓN DE CONTROVERSIAS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_Toc172751278 \h </w:instrText>
            </w:r>
            <w:r w:rsidR="00344786" w:rsidRPr="00E76C63">
              <w:rPr>
                <w:noProof/>
                <w:webHidden/>
              </w:rPr>
            </w:r>
            <w:r w:rsidR="00344786" w:rsidRPr="00E76C63">
              <w:rPr>
                <w:noProof/>
                <w:webHidden/>
              </w:rPr>
              <w:fldChar w:fldCharType="separate"/>
            </w:r>
            <w:r w:rsidR="00916D6D" w:rsidRPr="00E76C63">
              <w:rPr>
                <w:noProof/>
                <w:webHidden/>
              </w:rPr>
              <w:t>49</w:t>
            </w:r>
            <w:r w:rsidR="00344786" w:rsidRPr="00E76C63">
              <w:rPr>
                <w:noProof/>
                <w:webHidden/>
              </w:rPr>
              <w:fldChar w:fldCharType="end"/>
            </w:r>
          </w:hyperlink>
        </w:p>
        <w:p w14:paraId="0E92BB12" w14:textId="0988A43B"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79" w:history="1">
            <w:r w:rsidR="00344786" w:rsidRPr="00E76C63">
              <w:rPr>
                <w:rStyle w:val="Hipervnculo"/>
                <w:noProof/>
              </w:rPr>
              <w:t>8.9 DOCUMENTOS ADICIONALES A APORTAR NO HABILITANTES, NECESARIOS PARA EMITIR LA COMUNICACIÓN DE ACEPTACION DE OFERTA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_Toc172751279 \h </w:instrText>
            </w:r>
            <w:r w:rsidR="00344786" w:rsidRPr="00E76C63">
              <w:rPr>
                <w:noProof/>
                <w:webHidden/>
              </w:rPr>
            </w:r>
            <w:r w:rsidR="00344786" w:rsidRPr="00E76C63">
              <w:rPr>
                <w:noProof/>
                <w:webHidden/>
              </w:rPr>
              <w:fldChar w:fldCharType="separate"/>
            </w:r>
            <w:r w:rsidR="00916D6D" w:rsidRPr="00E76C63">
              <w:rPr>
                <w:noProof/>
                <w:webHidden/>
              </w:rPr>
              <w:t>49</w:t>
            </w:r>
            <w:r w:rsidR="00344786" w:rsidRPr="00E76C63">
              <w:rPr>
                <w:noProof/>
                <w:webHidden/>
              </w:rPr>
              <w:fldChar w:fldCharType="end"/>
            </w:r>
          </w:hyperlink>
        </w:p>
        <w:p w14:paraId="2E1F6859" w14:textId="5C46548D"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80" w:history="1">
            <w:r w:rsidR="00344786" w:rsidRPr="00E76C63">
              <w:rPr>
                <w:rStyle w:val="Hipervnculo"/>
                <w:noProof/>
              </w:rPr>
              <w:t>8.9.1 CERTIFICADO DE ANTECEDENTES JUDICIALES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_Toc172751280 \h </w:instrText>
            </w:r>
            <w:r w:rsidR="00344786" w:rsidRPr="00E76C63">
              <w:rPr>
                <w:noProof/>
                <w:webHidden/>
              </w:rPr>
            </w:r>
            <w:r w:rsidR="00344786" w:rsidRPr="00E76C63">
              <w:rPr>
                <w:noProof/>
                <w:webHidden/>
              </w:rPr>
              <w:fldChar w:fldCharType="separate"/>
            </w:r>
            <w:r w:rsidR="00916D6D" w:rsidRPr="00E76C63">
              <w:rPr>
                <w:noProof/>
                <w:webHidden/>
              </w:rPr>
              <w:t>49</w:t>
            </w:r>
            <w:r w:rsidR="00344786" w:rsidRPr="00E76C63">
              <w:rPr>
                <w:noProof/>
                <w:webHidden/>
              </w:rPr>
              <w:fldChar w:fldCharType="end"/>
            </w:r>
          </w:hyperlink>
        </w:p>
        <w:p w14:paraId="05F2EAC3" w14:textId="0DABB190"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81" w:history="1">
            <w:r w:rsidR="00344786" w:rsidRPr="00E76C63">
              <w:rPr>
                <w:rStyle w:val="Hipervnculo"/>
                <w:noProof/>
              </w:rPr>
              <w:t>8.9.2 CERTIFICADO DE ANTECEDENTES FISCALES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_Toc172751281 \h </w:instrText>
            </w:r>
            <w:r w:rsidR="00344786" w:rsidRPr="00E76C63">
              <w:rPr>
                <w:noProof/>
                <w:webHidden/>
              </w:rPr>
            </w:r>
            <w:r w:rsidR="00344786" w:rsidRPr="00E76C63">
              <w:rPr>
                <w:noProof/>
                <w:webHidden/>
              </w:rPr>
              <w:fldChar w:fldCharType="separate"/>
            </w:r>
            <w:r w:rsidR="00916D6D" w:rsidRPr="00E76C63">
              <w:rPr>
                <w:noProof/>
                <w:webHidden/>
              </w:rPr>
              <w:t>49</w:t>
            </w:r>
            <w:r w:rsidR="00344786" w:rsidRPr="00E76C63">
              <w:rPr>
                <w:noProof/>
                <w:webHidden/>
              </w:rPr>
              <w:fldChar w:fldCharType="end"/>
            </w:r>
          </w:hyperlink>
        </w:p>
        <w:p w14:paraId="5324F8CE" w14:textId="1CF3D4E8"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82" w:history="1">
            <w:r w:rsidR="00344786" w:rsidRPr="00E76C63">
              <w:rPr>
                <w:rStyle w:val="Hipervnculo"/>
                <w:noProof/>
              </w:rPr>
              <w:t>8.9.3 CERTIFICADO DE ANTECEDENTES DISCIPLINARIOS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_Toc172751282 \h </w:instrText>
            </w:r>
            <w:r w:rsidR="00344786" w:rsidRPr="00E76C63">
              <w:rPr>
                <w:noProof/>
                <w:webHidden/>
              </w:rPr>
            </w:r>
            <w:r w:rsidR="00344786" w:rsidRPr="00E76C63">
              <w:rPr>
                <w:noProof/>
                <w:webHidden/>
              </w:rPr>
              <w:fldChar w:fldCharType="separate"/>
            </w:r>
            <w:r w:rsidR="00916D6D" w:rsidRPr="00E76C63">
              <w:rPr>
                <w:noProof/>
                <w:webHidden/>
              </w:rPr>
              <w:t>50</w:t>
            </w:r>
            <w:r w:rsidR="00344786" w:rsidRPr="00E76C63">
              <w:rPr>
                <w:noProof/>
                <w:webHidden/>
              </w:rPr>
              <w:fldChar w:fldCharType="end"/>
            </w:r>
          </w:hyperlink>
        </w:p>
        <w:p w14:paraId="4C69D8FE" w14:textId="73BF5F5C"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83" w:history="1">
            <w:r w:rsidR="00344786" w:rsidRPr="00E76C63">
              <w:rPr>
                <w:rStyle w:val="Hipervnculo"/>
                <w:noProof/>
              </w:rPr>
              <w:t>8.9.4 SISTEMA REGISTRO NACIONAL DE MEDIDAS CORRECTIVAS RNMC</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_Toc172751283 \h </w:instrText>
            </w:r>
            <w:r w:rsidR="00344786" w:rsidRPr="00E76C63">
              <w:rPr>
                <w:noProof/>
                <w:webHidden/>
              </w:rPr>
            </w:r>
            <w:r w:rsidR="00344786" w:rsidRPr="00E76C63">
              <w:rPr>
                <w:noProof/>
                <w:webHidden/>
              </w:rPr>
              <w:fldChar w:fldCharType="separate"/>
            </w:r>
            <w:r w:rsidR="00916D6D" w:rsidRPr="00E76C63">
              <w:rPr>
                <w:noProof/>
                <w:webHidden/>
              </w:rPr>
              <w:t>50</w:t>
            </w:r>
            <w:r w:rsidR="00344786" w:rsidRPr="00E76C63">
              <w:rPr>
                <w:noProof/>
                <w:webHidden/>
              </w:rPr>
              <w:fldChar w:fldCharType="end"/>
            </w:r>
          </w:hyperlink>
        </w:p>
        <w:p w14:paraId="13B6602B" w14:textId="7688258F" w:rsidR="00344786" w:rsidRPr="00E76C63" w:rsidRDefault="00000000">
          <w:pPr>
            <w:pStyle w:val="TDC3"/>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84" w:history="1">
            <w:r w:rsidR="00344786" w:rsidRPr="00E76C63">
              <w:rPr>
                <w:rStyle w:val="Hipervnculo"/>
                <w:noProof/>
              </w:rPr>
              <w:t>8.9.5 CERTIFICACIÓN BANCARIA</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_Toc172751284 \h </w:instrText>
            </w:r>
            <w:r w:rsidR="00344786" w:rsidRPr="00E76C63">
              <w:rPr>
                <w:noProof/>
                <w:webHidden/>
              </w:rPr>
            </w:r>
            <w:r w:rsidR="00344786" w:rsidRPr="00E76C63">
              <w:rPr>
                <w:noProof/>
                <w:webHidden/>
              </w:rPr>
              <w:fldChar w:fldCharType="separate"/>
            </w:r>
            <w:r w:rsidR="00916D6D" w:rsidRPr="00E76C63">
              <w:rPr>
                <w:noProof/>
                <w:webHidden/>
              </w:rPr>
              <w:t>50</w:t>
            </w:r>
            <w:r w:rsidR="00344786" w:rsidRPr="00E76C63">
              <w:rPr>
                <w:noProof/>
                <w:webHidden/>
              </w:rPr>
              <w:fldChar w:fldCharType="end"/>
            </w:r>
          </w:hyperlink>
        </w:p>
        <w:p w14:paraId="56940792" w14:textId="41D6D039" w:rsidR="00344786" w:rsidRPr="00E76C63" w:rsidRDefault="00000000">
          <w:pPr>
            <w:pStyle w:val="TDC1"/>
            <w:rPr>
              <w:rFonts w:asciiTheme="minorHAnsi" w:eastAsiaTheme="minorEastAsia" w:hAnsiTheme="minorHAnsi" w:cstheme="minorBidi"/>
              <w:smallCaps w:val="0"/>
              <w:kern w:val="2"/>
              <w:sz w:val="24"/>
              <w:szCs w:val="24"/>
              <w:lang w:eastAsia="es-CO" w:bidi="ar-SA"/>
              <w14:ligatures w14:val="standardContextual"/>
            </w:rPr>
          </w:pPr>
          <w:hyperlink w:anchor="_Toc172751285" w:history="1">
            <w:r w:rsidR="00344786" w:rsidRPr="00E76C63">
              <w:rPr>
                <w:rStyle w:val="Hipervnculo"/>
              </w:rPr>
              <w:t>CAPÍTULO IX LISTA DE ANEXOS, FORMATOS, MATRICES Y FORMULARIOS</w:t>
            </w:r>
            <w:r w:rsidR="00344786" w:rsidRPr="00E76C63">
              <w:rPr>
                <w:webHidden/>
              </w:rPr>
              <w:tab/>
            </w:r>
            <w:r w:rsidR="00344786" w:rsidRPr="00E76C63">
              <w:rPr>
                <w:webHidden/>
              </w:rPr>
              <w:fldChar w:fldCharType="begin"/>
            </w:r>
            <w:r w:rsidR="00344786" w:rsidRPr="00E76C63">
              <w:rPr>
                <w:webHidden/>
              </w:rPr>
              <w:instrText xml:space="preserve"> PAGEREF _Toc172751285 \h </w:instrText>
            </w:r>
            <w:r w:rsidR="00344786" w:rsidRPr="00E76C63">
              <w:rPr>
                <w:webHidden/>
              </w:rPr>
            </w:r>
            <w:r w:rsidR="00344786" w:rsidRPr="00E76C63">
              <w:rPr>
                <w:webHidden/>
              </w:rPr>
              <w:fldChar w:fldCharType="separate"/>
            </w:r>
            <w:r w:rsidR="00916D6D" w:rsidRPr="00E76C63">
              <w:rPr>
                <w:webHidden/>
              </w:rPr>
              <w:t>51</w:t>
            </w:r>
            <w:r w:rsidR="00344786" w:rsidRPr="00E76C63">
              <w:rPr>
                <w:webHidden/>
              </w:rPr>
              <w:fldChar w:fldCharType="end"/>
            </w:r>
          </w:hyperlink>
        </w:p>
        <w:p w14:paraId="07F33D7D" w14:textId="182F0E14"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86" w:history="1">
            <w:r w:rsidR="00344786" w:rsidRPr="00E76C63">
              <w:rPr>
                <w:rStyle w:val="Hipervnculo"/>
                <w:noProof/>
              </w:rPr>
              <w:t>9.1 ANEXOS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_Toc172751286 \h </w:instrText>
            </w:r>
            <w:r w:rsidR="00344786" w:rsidRPr="00E76C63">
              <w:rPr>
                <w:noProof/>
                <w:webHidden/>
              </w:rPr>
            </w:r>
            <w:r w:rsidR="00344786" w:rsidRPr="00E76C63">
              <w:rPr>
                <w:noProof/>
                <w:webHidden/>
              </w:rPr>
              <w:fldChar w:fldCharType="separate"/>
            </w:r>
            <w:r w:rsidR="00916D6D" w:rsidRPr="00E76C63">
              <w:rPr>
                <w:noProof/>
                <w:webHidden/>
              </w:rPr>
              <w:t>51</w:t>
            </w:r>
            <w:r w:rsidR="00344786" w:rsidRPr="00E76C63">
              <w:rPr>
                <w:noProof/>
                <w:webHidden/>
              </w:rPr>
              <w:fldChar w:fldCharType="end"/>
            </w:r>
          </w:hyperlink>
        </w:p>
        <w:p w14:paraId="198AA8E6" w14:textId="7043562F"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87" w:history="1">
            <w:r w:rsidR="00344786" w:rsidRPr="00E76C63">
              <w:rPr>
                <w:rStyle w:val="Hipervnculo"/>
                <w:noProof/>
              </w:rPr>
              <w:t>9.2 FORMATOS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_Toc172751287 \h </w:instrText>
            </w:r>
            <w:r w:rsidR="00344786" w:rsidRPr="00E76C63">
              <w:rPr>
                <w:noProof/>
                <w:webHidden/>
              </w:rPr>
            </w:r>
            <w:r w:rsidR="00344786" w:rsidRPr="00E76C63">
              <w:rPr>
                <w:noProof/>
                <w:webHidden/>
              </w:rPr>
              <w:fldChar w:fldCharType="separate"/>
            </w:r>
            <w:r w:rsidR="00916D6D" w:rsidRPr="00E76C63">
              <w:rPr>
                <w:noProof/>
                <w:webHidden/>
              </w:rPr>
              <w:t>51</w:t>
            </w:r>
            <w:r w:rsidR="00344786" w:rsidRPr="00E76C63">
              <w:rPr>
                <w:noProof/>
                <w:webHidden/>
              </w:rPr>
              <w:fldChar w:fldCharType="end"/>
            </w:r>
          </w:hyperlink>
        </w:p>
        <w:p w14:paraId="777E33C7" w14:textId="6FBA21FC" w:rsidR="00344786" w:rsidRPr="00E76C63" w:rsidRDefault="00000000">
          <w:pPr>
            <w:pStyle w:val="TDC2"/>
            <w:tabs>
              <w:tab w:val="left" w:pos="880"/>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88" w:history="1">
            <w:r w:rsidR="00344786" w:rsidRPr="00E76C63">
              <w:rPr>
                <w:rStyle w:val="Hipervnculo"/>
                <w:noProof/>
              </w:rPr>
              <w:t>9.3.</w:t>
            </w:r>
            <w:r w:rsidR="00344786" w:rsidRPr="00E76C63">
              <w:rPr>
                <w:rFonts w:asciiTheme="minorHAnsi" w:eastAsiaTheme="minorEastAsia" w:hAnsiTheme="minorHAnsi" w:cstheme="minorBidi"/>
                <w:noProof/>
                <w:kern w:val="2"/>
                <w:sz w:val="24"/>
                <w:szCs w:val="24"/>
                <w:lang w:val="es-CO" w:eastAsia="es-CO" w:bidi="ar-SA"/>
                <w14:ligatures w14:val="standardContextual"/>
              </w:rPr>
              <w:tab/>
            </w:r>
            <w:r w:rsidR="00344786" w:rsidRPr="00E76C63">
              <w:rPr>
                <w:rStyle w:val="Hipervnculo"/>
                <w:noProof/>
              </w:rPr>
              <w:t>MATRICES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_Toc172751288 \h </w:instrText>
            </w:r>
            <w:r w:rsidR="00344786" w:rsidRPr="00E76C63">
              <w:rPr>
                <w:noProof/>
                <w:webHidden/>
              </w:rPr>
            </w:r>
            <w:r w:rsidR="00344786" w:rsidRPr="00E76C63">
              <w:rPr>
                <w:noProof/>
                <w:webHidden/>
              </w:rPr>
              <w:fldChar w:fldCharType="separate"/>
            </w:r>
            <w:r w:rsidR="00916D6D" w:rsidRPr="00E76C63">
              <w:rPr>
                <w:noProof/>
                <w:webHidden/>
              </w:rPr>
              <w:t>51</w:t>
            </w:r>
            <w:r w:rsidR="00344786" w:rsidRPr="00E76C63">
              <w:rPr>
                <w:noProof/>
                <w:webHidden/>
              </w:rPr>
              <w:fldChar w:fldCharType="end"/>
            </w:r>
          </w:hyperlink>
        </w:p>
        <w:p w14:paraId="3F954A49" w14:textId="45081A5C" w:rsidR="00344786" w:rsidRPr="00E76C63" w:rsidRDefault="00000000">
          <w:pPr>
            <w:pStyle w:val="TDC2"/>
            <w:tabs>
              <w:tab w:val="right" w:leader="dot" w:pos="8830"/>
            </w:tabs>
            <w:rPr>
              <w:rFonts w:asciiTheme="minorHAnsi" w:eastAsiaTheme="minorEastAsia" w:hAnsiTheme="minorHAnsi" w:cstheme="minorBidi"/>
              <w:noProof/>
              <w:kern w:val="2"/>
              <w:sz w:val="24"/>
              <w:szCs w:val="24"/>
              <w:lang w:val="es-CO" w:eastAsia="es-CO" w:bidi="ar-SA"/>
              <w14:ligatures w14:val="standardContextual"/>
            </w:rPr>
          </w:pPr>
          <w:hyperlink w:anchor="_Toc172751289" w:history="1">
            <w:r w:rsidR="00344786" w:rsidRPr="00E76C63">
              <w:rPr>
                <w:rStyle w:val="Hipervnculo"/>
                <w:noProof/>
              </w:rPr>
              <w:t>9.4 FORMULARIOS</w:t>
            </w:r>
            <w:r w:rsidR="00344786" w:rsidRPr="00E76C63">
              <w:rPr>
                <w:noProof/>
                <w:webHidden/>
              </w:rPr>
              <w:tab/>
            </w:r>
            <w:r w:rsidR="00344786" w:rsidRPr="00E76C63">
              <w:rPr>
                <w:noProof/>
                <w:webHidden/>
              </w:rPr>
              <w:fldChar w:fldCharType="begin"/>
            </w:r>
            <w:r w:rsidR="00344786" w:rsidRPr="00E76C63">
              <w:rPr>
                <w:noProof/>
                <w:webHidden/>
              </w:rPr>
              <w:instrText xml:space="preserve"> PAGEREF _Toc172751289 \h </w:instrText>
            </w:r>
            <w:r w:rsidR="00344786" w:rsidRPr="00E76C63">
              <w:rPr>
                <w:noProof/>
                <w:webHidden/>
              </w:rPr>
            </w:r>
            <w:r w:rsidR="00344786" w:rsidRPr="00E76C63">
              <w:rPr>
                <w:noProof/>
                <w:webHidden/>
              </w:rPr>
              <w:fldChar w:fldCharType="separate"/>
            </w:r>
            <w:r w:rsidR="00916D6D" w:rsidRPr="00E76C63">
              <w:rPr>
                <w:noProof/>
                <w:webHidden/>
              </w:rPr>
              <w:t>51</w:t>
            </w:r>
            <w:r w:rsidR="00344786" w:rsidRPr="00E76C63">
              <w:rPr>
                <w:noProof/>
                <w:webHidden/>
              </w:rPr>
              <w:fldChar w:fldCharType="end"/>
            </w:r>
          </w:hyperlink>
        </w:p>
        <w:p w14:paraId="5D7BFF2D" w14:textId="5D4FA90F" w:rsidR="0019738D" w:rsidRPr="00E76C63" w:rsidRDefault="0019738D" w:rsidP="00352743">
          <w:pPr>
            <w:rPr>
              <w:rFonts w:ascii="Arial Narrow" w:hAnsi="Arial Narrow"/>
              <w:sz w:val="20"/>
              <w:szCs w:val="20"/>
            </w:rPr>
          </w:pPr>
          <w:r w:rsidRPr="00E76C63">
            <w:rPr>
              <w:rFonts w:ascii="Arial Narrow" w:hAnsi="Arial Narrow"/>
              <w:b/>
              <w:bCs/>
              <w:sz w:val="20"/>
              <w:szCs w:val="20"/>
            </w:rPr>
            <w:fldChar w:fldCharType="end"/>
          </w:r>
        </w:p>
      </w:sdtContent>
    </w:sdt>
    <w:p w14:paraId="4688904A" w14:textId="04DE6769" w:rsidR="00884CD8" w:rsidRPr="00E76C63" w:rsidRDefault="00884CD8" w:rsidP="00352743">
      <w:pPr>
        <w:rPr>
          <w:rFonts w:ascii="Arial Narrow" w:hAnsi="Arial Narrow" w:cs="Arial"/>
          <w:b/>
          <w:bCs/>
          <w:sz w:val="20"/>
          <w:szCs w:val="20"/>
        </w:rPr>
      </w:pPr>
      <w:r w:rsidRPr="00E76C63">
        <w:rPr>
          <w:rFonts w:ascii="Arial Narrow" w:hAnsi="Arial Narrow" w:cs="Arial"/>
          <w:b/>
          <w:bCs/>
          <w:sz w:val="20"/>
          <w:szCs w:val="20"/>
        </w:rPr>
        <w:br w:type="page"/>
      </w:r>
    </w:p>
    <w:p w14:paraId="2FBD348A" w14:textId="3D33F600" w:rsidR="007C4180" w:rsidRPr="00E76C63" w:rsidRDefault="007C4180" w:rsidP="00352743">
      <w:pPr>
        <w:pStyle w:val="Ttulo1"/>
        <w:spacing w:before="0" w:after="0"/>
        <w:rPr>
          <w:sz w:val="20"/>
          <w:szCs w:val="20"/>
        </w:rPr>
      </w:pPr>
      <w:bookmarkStart w:id="2" w:name="_Toc172751199"/>
      <w:r w:rsidRPr="00E76C63">
        <w:rPr>
          <w:sz w:val="20"/>
          <w:szCs w:val="20"/>
        </w:rPr>
        <w:lastRenderedPageBreak/>
        <w:t>CAPÍTULO I INFORMACIÓN GENERAL</w:t>
      </w:r>
      <w:bookmarkEnd w:id="2"/>
    </w:p>
    <w:p w14:paraId="0D71446E" w14:textId="77777777" w:rsidR="002423DD" w:rsidRPr="00E76C63" w:rsidRDefault="002423DD" w:rsidP="00352743">
      <w:pPr>
        <w:jc w:val="center"/>
        <w:rPr>
          <w:rFonts w:ascii="Arial Narrow" w:hAnsi="Arial Narrow" w:cs="Arial"/>
          <w:b/>
          <w:bCs/>
          <w:sz w:val="20"/>
          <w:szCs w:val="20"/>
        </w:rPr>
      </w:pPr>
    </w:p>
    <w:p w14:paraId="089570D9" w14:textId="77777777" w:rsidR="007C4180" w:rsidRPr="00E76C63" w:rsidRDefault="007C4180" w:rsidP="00352743">
      <w:pPr>
        <w:pStyle w:val="Ttulo2"/>
        <w:spacing w:before="0"/>
        <w:rPr>
          <w:sz w:val="20"/>
          <w:szCs w:val="20"/>
        </w:rPr>
      </w:pPr>
      <w:bookmarkStart w:id="3" w:name="_Toc172751200"/>
      <w:r w:rsidRPr="00E76C63">
        <w:rPr>
          <w:sz w:val="20"/>
          <w:szCs w:val="20"/>
        </w:rPr>
        <w:t>1.1 OBJETO, PRESUPUESTO OFICIAL, PLAZO Y UBICACIÓN</w:t>
      </w:r>
      <w:bookmarkEnd w:id="3"/>
    </w:p>
    <w:p w14:paraId="6816D8B8" w14:textId="77777777" w:rsidR="007C4180" w:rsidRPr="00E76C63" w:rsidRDefault="007C4180" w:rsidP="00352743">
      <w:pPr>
        <w:pStyle w:val="Textoindependiente"/>
        <w:tabs>
          <w:tab w:val="left" w:pos="9072"/>
        </w:tabs>
        <w:spacing w:after="0"/>
        <w:ind w:left="284" w:right="338"/>
        <w:rPr>
          <w:rFonts w:ascii="Arial Narrow" w:hAnsi="Arial Narrow" w:cs="Arial"/>
          <w:b/>
          <w:sz w:val="20"/>
          <w:szCs w:val="20"/>
        </w:rPr>
      </w:pPr>
    </w:p>
    <w:p w14:paraId="4F850B45" w14:textId="012134FC" w:rsidR="007C4180" w:rsidRPr="00E76C63" w:rsidRDefault="007C4180" w:rsidP="00352743">
      <w:pPr>
        <w:suppressAutoHyphens/>
        <w:jc w:val="both"/>
        <w:rPr>
          <w:rFonts w:ascii="Arial Narrow" w:hAnsi="Arial Narrow" w:cs="Arial"/>
          <w:i/>
          <w:iCs/>
          <w:sz w:val="20"/>
          <w:szCs w:val="20"/>
        </w:rPr>
      </w:pPr>
      <w:r w:rsidRPr="00E76C63">
        <w:rPr>
          <w:rFonts w:ascii="Arial Narrow" w:hAnsi="Arial Narrow" w:cs="Arial"/>
          <w:sz w:val="20"/>
          <w:szCs w:val="20"/>
        </w:rPr>
        <w:t xml:space="preserve">El INVIAS requiere contratar la </w:t>
      </w:r>
      <w:r w:rsidRPr="00E76C63">
        <w:rPr>
          <w:rFonts w:ascii="Arial Narrow" w:hAnsi="Arial Narrow" w:cs="Arial"/>
          <w:b/>
          <w:bCs/>
          <w:i/>
          <w:iCs/>
          <w:sz w:val="20"/>
          <w:szCs w:val="20"/>
        </w:rPr>
        <w:t>“</w:t>
      </w:r>
      <w:r w:rsidR="004546D3" w:rsidRPr="00E76C63">
        <w:rPr>
          <w:rFonts w:ascii="Arial Narrow" w:hAnsi="Arial Narrow" w:cs="Arial"/>
          <w:b/>
          <w:bCs/>
          <w:i/>
          <w:iCs/>
          <w:sz w:val="20"/>
          <w:szCs w:val="20"/>
        </w:rPr>
        <w:t>INTERVENTORIA PARA LOS ESTUDIOS Y DISEÑOS PARA EL PUENTE PEATONAL SOBRE EL RIO CHICAMOCHA ENTRE LOS MUNICIPIOS DE MOLAGAVITA Y MOGOTES, EN EL DEPARTAMENTO DE SANTANDER</w:t>
      </w:r>
      <w:r w:rsidRPr="00E76C63">
        <w:rPr>
          <w:rFonts w:ascii="Arial Narrow" w:hAnsi="Arial Narrow" w:cs="Arial"/>
          <w:i/>
          <w:iCs/>
          <w:sz w:val="20"/>
          <w:szCs w:val="20"/>
        </w:rPr>
        <w:t>”</w:t>
      </w:r>
    </w:p>
    <w:p w14:paraId="3E0E3CA5" w14:textId="2B8CA278" w:rsidR="007C4180" w:rsidRPr="00E76C63" w:rsidRDefault="007C4180" w:rsidP="00352743">
      <w:pPr>
        <w:pStyle w:val="Textoindependiente"/>
        <w:tabs>
          <w:tab w:val="left" w:pos="9072"/>
        </w:tabs>
        <w:spacing w:after="0"/>
        <w:ind w:right="338"/>
        <w:rPr>
          <w:rFonts w:ascii="Arial Narrow" w:hAnsi="Arial Narrow" w:cs="Arial"/>
          <w:b/>
          <w:sz w:val="20"/>
          <w:szCs w:val="20"/>
        </w:rPr>
      </w:pPr>
    </w:p>
    <w:p w14:paraId="433952F8" w14:textId="3272F7D6" w:rsidR="007C4180" w:rsidRPr="00E76C63" w:rsidRDefault="007C4180"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 xml:space="preserve">El objeto, presupuesto oficial estimado, plazo y ubicación del proyecto objeto del presente proceso de contratación se identifican en la siguiente tabla: </w:t>
      </w:r>
    </w:p>
    <w:p w14:paraId="0930C372" w14:textId="77777777" w:rsidR="007C4180" w:rsidRPr="00E76C63" w:rsidRDefault="007C4180" w:rsidP="00352743">
      <w:pPr>
        <w:jc w:val="both"/>
        <w:rPr>
          <w:rFonts w:ascii="Arial Narrow" w:hAnsi="Arial Narrow" w:cs="Arial"/>
          <w:sz w:val="20"/>
          <w:szCs w:val="20"/>
          <w:lang w:val="es-CO" w:eastAsia="es-ES_tradnl"/>
        </w:rPr>
      </w:pPr>
    </w:p>
    <w:tbl>
      <w:tblPr>
        <w:tblW w:w="43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114"/>
        <w:gridCol w:w="993"/>
        <w:gridCol w:w="1562"/>
        <w:gridCol w:w="1990"/>
      </w:tblGrid>
      <w:tr w:rsidR="007C4180" w:rsidRPr="00E76C63" w14:paraId="464B885D" w14:textId="77777777" w:rsidTr="00F43D69">
        <w:trPr>
          <w:trHeight w:val="806"/>
          <w:jc w:val="center"/>
        </w:trPr>
        <w:tc>
          <w:tcPr>
            <w:tcW w:w="2033" w:type="pct"/>
            <w:shd w:val="clear" w:color="auto" w:fill="3B3838"/>
            <w:vAlign w:val="center"/>
          </w:tcPr>
          <w:p w14:paraId="2EC6AD9A" w14:textId="77777777" w:rsidR="007C4180" w:rsidRPr="00E76C63" w:rsidRDefault="007C4180" w:rsidP="00352743">
            <w:pPr>
              <w:jc w:val="center"/>
              <w:rPr>
                <w:rFonts w:ascii="Arial Narrow" w:eastAsia="Segoe UI" w:hAnsi="Arial Narrow" w:cs="Arial"/>
                <w:b/>
                <w:sz w:val="20"/>
                <w:szCs w:val="20"/>
                <w:lang w:val="es-CO" w:eastAsia="es-CO"/>
              </w:rPr>
            </w:pPr>
            <w:r w:rsidRPr="00E76C63">
              <w:rPr>
                <w:rFonts w:ascii="Arial Narrow" w:hAnsi="Arial Narrow" w:cs="Arial"/>
                <w:b/>
                <w:sz w:val="20"/>
                <w:szCs w:val="20"/>
                <w:lang w:val="es-CO" w:eastAsia="es-CO"/>
              </w:rPr>
              <w:t>Objeto del proyecto</w:t>
            </w:r>
          </w:p>
        </w:tc>
        <w:tc>
          <w:tcPr>
            <w:tcW w:w="648" w:type="pct"/>
            <w:shd w:val="clear" w:color="auto" w:fill="3B3838"/>
            <w:vAlign w:val="center"/>
          </w:tcPr>
          <w:p w14:paraId="16FEC7D6" w14:textId="77777777" w:rsidR="007C4180" w:rsidRPr="00E76C63" w:rsidRDefault="007C4180" w:rsidP="00352743">
            <w:pPr>
              <w:jc w:val="center"/>
              <w:rPr>
                <w:rFonts w:ascii="Arial Narrow" w:eastAsia="Segoe UI" w:hAnsi="Arial Narrow" w:cs="Arial"/>
                <w:b/>
                <w:sz w:val="20"/>
                <w:szCs w:val="20"/>
                <w:lang w:val="es-CO" w:eastAsia="es-CO"/>
              </w:rPr>
            </w:pPr>
            <w:r w:rsidRPr="00E76C63">
              <w:rPr>
                <w:rFonts w:ascii="Arial Narrow" w:hAnsi="Arial Narrow" w:cs="Arial"/>
                <w:b/>
                <w:sz w:val="20"/>
                <w:szCs w:val="20"/>
                <w:lang w:val="es-CO" w:eastAsia="es-CO"/>
              </w:rPr>
              <w:t xml:space="preserve">Plazo del contrato </w:t>
            </w:r>
          </w:p>
        </w:tc>
        <w:tc>
          <w:tcPr>
            <w:tcW w:w="1020" w:type="pct"/>
            <w:shd w:val="clear" w:color="auto" w:fill="3B3838"/>
            <w:vAlign w:val="center"/>
          </w:tcPr>
          <w:p w14:paraId="47451CE1" w14:textId="77777777" w:rsidR="007C4180" w:rsidRPr="00E76C63" w:rsidRDefault="007C4180" w:rsidP="00352743">
            <w:pPr>
              <w:jc w:val="center"/>
              <w:rPr>
                <w:rFonts w:ascii="Arial Narrow" w:eastAsia="Segoe UI" w:hAnsi="Arial Narrow" w:cs="Arial"/>
                <w:b/>
                <w:sz w:val="20"/>
                <w:szCs w:val="20"/>
                <w:lang w:val="es-CO" w:eastAsia="es-CO"/>
              </w:rPr>
            </w:pPr>
            <w:r w:rsidRPr="00E76C63">
              <w:rPr>
                <w:rFonts w:ascii="Arial Narrow" w:hAnsi="Arial Narrow" w:cs="Arial"/>
                <w:b/>
                <w:sz w:val="20"/>
                <w:szCs w:val="20"/>
                <w:lang w:val="es-CO" w:eastAsia="es-CO"/>
              </w:rPr>
              <w:t>Valor presupuesto oficial (pesos incluido IVA)</w:t>
            </w:r>
          </w:p>
        </w:tc>
        <w:tc>
          <w:tcPr>
            <w:tcW w:w="1299" w:type="pct"/>
            <w:shd w:val="clear" w:color="auto" w:fill="3B3838"/>
            <w:vAlign w:val="center"/>
          </w:tcPr>
          <w:p w14:paraId="4171D029" w14:textId="77777777" w:rsidR="007C4180" w:rsidRPr="00E76C63" w:rsidRDefault="007C4180" w:rsidP="00352743">
            <w:pPr>
              <w:jc w:val="center"/>
              <w:rPr>
                <w:rFonts w:ascii="Arial Narrow" w:eastAsia="Segoe UI" w:hAnsi="Arial Narrow" w:cs="Arial"/>
                <w:b/>
                <w:sz w:val="20"/>
                <w:szCs w:val="20"/>
                <w:lang w:val="es-CO" w:eastAsia="es-CO"/>
              </w:rPr>
            </w:pPr>
            <w:r w:rsidRPr="00E76C63">
              <w:rPr>
                <w:rFonts w:ascii="Arial Narrow" w:hAnsi="Arial Narrow" w:cs="Arial"/>
                <w:b/>
                <w:sz w:val="20"/>
                <w:szCs w:val="20"/>
                <w:lang w:val="es-CO" w:eastAsia="es-CO"/>
              </w:rPr>
              <w:t>Lugar(es) de ejecución del contrato</w:t>
            </w:r>
          </w:p>
        </w:tc>
      </w:tr>
      <w:tr w:rsidR="007C4180" w:rsidRPr="00E76C63" w14:paraId="7CFA7C5C" w14:textId="77777777" w:rsidTr="00F43D69">
        <w:trPr>
          <w:trHeight w:val="1547"/>
          <w:jc w:val="center"/>
        </w:trPr>
        <w:tc>
          <w:tcPr>
            <w:tcW w:w="2033" w:type="pct"/>
            <w:vAlign w:val="center"/>
          </w:tcPr>
          <w:p w14:paraId="5ABB3EF6" w14:textId="59D5C83A" w:rsidR="007C4180" w:rsidRPr="00E76C63" w:rsidRDefault="004546D3" w:rsidP="00352743">
            <w:pPr>
              <w:ind w:right="4"/>
              <w:jc w:val="both"/>
              <w:rPr>
                <w:rFonts w:ascii="Arial Narrow" w:eastAsia="Segoe UI" w:hAnsi="Arial Narrow" w:cs="Arial"/>
                <w:sz w:val="20"/>
                <w:szCs w:val="20"/>
                <w:lang w:val="es-CO" w:eastAsia="es-CO"/>
              </w:rPr>
            </w:pPr>
            <w:r w:rsidRPr="00E76C63">
              <w:rPr>
                <w:rFonts w:ascii="Arial Narrow" w:eastAsia="Segoe UI" w:hAnsi="Arial Narrow" w:cs="Arial"/>
                <w:sz w:val="20"/>
                <w:szCs w:val="20"/>
                <w:lang w:val="es-CO" w:eastAsia="es-CO"/>
              </w:rPr>
              <w:t>INTERVENTORIA PARA LOS ESTUDIOS Y DISEÑOS PARA EL PUENTE PEATONAL SOBRE EL RIO CHICAMOCHA ENTRE LOS MUNICIPIOS DE MOLAGAVITA Y MOGOTES, EN EL DEPARTAMENTO DE SANTANDER</w:t>
            </w:r>
          </w:p>
        </w:tc>
        <w:tc>
          <w:tcPr>
            <w:tcW w:w="648" w:type="pct"/>
            <w:vAlign w:val="center"/>
          </w:tcPr>
          <w:p w14:paraId="19C7440A" w14:textId="27EF693D" w:rsidR="007C4180" w:rsidRPr="00E76C63" w:rsidRDefault="00884CD8"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TRES (3) MESES</w:t>
            </w:r>
          </w:p>
        </w:tc>
        <w:tc>
          <w:tcPr>
            <w:tcW w:w="1020" w:type="pct"/>
            <w:vAlign w:val="center"/>
          </w:tcPr>
          <w:p w14:paraId="0C89F7D2" w14:textId="4EA13691" w:rsidR="007C4180" w:rsidRPr="00E76C63" w:rsidRDefault="00884CD8" w:rsidP="00352743">
            <w:pPr>
              <w:jc w:val="center"/>
              <w:rPr>
                <w:rFonts w:ascii="Arial Narrow" w:hAnsi="Arial Narrow" w:cs="Arial"/>
                <w:sz w:val="20"/>
                <w:szCs w:val="20"/>
                <w:lang w:val="es-CO" w:eastAsia="es-ES_tradnl"/>
              </w:rPr>
            </w:pPr>
            <w:r w:rsidRPr="00E76C63">
              <w:rPr>
                <w:rFonts w:ascii="Arial Narrow" w:hAnsi="Arial Narrow" w:cs="Arial"/>
                <w:sz w:val="20"/>
                <w:szCs w:val="20"/>
                <w:lang w:val="es-CO" w:eastAsia="es-ES_tradnl"/>
              </w:rPr>
              <w:t>$</w:t>
            </w:r>
            <w:r w:rsidR="004546D3" w:rsidRPr="00E76C63">
              <w:rPr>
                <w:rFonts w:ascii="Arial Narrow" w:hAnsi="Arial Narrow" w:cs="Arial"/>
                <w:sz w:val="20"/>
                <w:szCs w:val="20"/>
                <w:lang w:val="es-CO" w:eastAsia="es-ES_tradnl"/>
              </w:rPr>
              <w:t>51</w:t>
            </w:r>
            <w:r w:rsidR="00DF5DF4" w:rsidRPr="00E76C63">
              <w:rPr>
                <w:rFonts w:ascii="Arial Narrow" w:hAnsi="Arial Narrow" w:cs="Arial"/>
                <w:sz w:val="20"/>
                <w:szCs w:val="20"/>
                <w:lang w:val="es-CO" w:eastAsia="es-ES_tradnl"/>
              </w:rPr>
              <w:t>.</w:t>
            </w:r>
            <w:r w:rsidR="004546D3" w:rsidRPr="00E76C63">
              <w:rPr>
                <w:rFonts w:ascii="Arial Narrow" w:hAnsi="Arial Narrow" w:cs="Arial"/>
                <w:sz w:val="20"/>
                <w:szCs w:val="20"/>
                <w:lang w:val="es-CO" w:eastAsia="es-ES_tradnl"/>
              </w:rPr>
              <w:t>935</w:t>
            </w:r>
            <w:r w:rsidR="00DF5DF4" w:rsidRPr="00E76C63">
              <w:rPr>
                <w:rFonts w:ascii="Arial Narrow" w:hAnsi="Arial Narrow" w:cs="Arial"/>
                <w:sz w:val="20"/>
                <w:szCs w:val="20"/>
                <w:lang w:val="es-CO" w:eastAsia="es-ES_tradnl"/>
              </w:rPr>
              <w:t>.</w:t>
            </w:r>
            <w:r w:rsidR="00471D1D" w:rsidRPr="00E76C63">
              <w:rPr>
                <w:rFonts w:ascii="Arial Narrow" w:hAnsi="Arial Narrow" w:cs="Arial"/>
                <w:sz w:val="20"/>
                <w:szCs w:val="20"/>
                <w:lang w:val="es-CO" w:eastAsia="es-ES_tradnl"/>
              </w:rPr>
              <w:t>698</w:t>
            </w:r>
            <w:r w:rsidRPr="00E76C63">
              <w:rPr>
                <w:rFonts w:ascii="Arial Narrow" w:hAnsi="Arial Narrow" w:cs="Arial"/>
                <w:sz w:val="20"/>
                <w:szCs w:val="20"/>
                <w:lang w:val="es-CO" w:eastAsia="es-ES_tradnl"/>
              </w:rPr>
              <w:t>,</w:t>
            </w:r>
            <w:r w:rsidRPr="00E76C63">
              <w:rPr>
                <w:rFonts w:ascii="Arial Narrow" w:hAnsi="Arial Narrow" w:cs="Arial"/>
                <w:sz w:val="20"/>
                <w:szCs w:val="20"/>
                <w:vertAlign w:val="subscript"/>
                <w:lang w:val="es-CO" w:eastAsia="es-ES_tradnl"/>
              </w:rPr>
              <w:t>00</w:t>
            </w:r>
          </w:p>
        </w:tc>
        <w:tc>
          <w:tcPr>
            <w:tcW w:w="1299" w:type="pct"/>
            <w:vAlign w:val="center"/>
          </w:tcPr>
          <w:p w14:paraId="06F4EB7B" w14:textId="6F66E4F9" w:rsidR="007C4180" w:rsidRPr="00E76C63" w:rsidRDefault="004546D3" w:rsidP="00352743">
            <w:pPr>
              <w:jc w:val="center"/>
              <w:rPr>
                <w:rFonts w:ascii="Arial Narrow" w:hAnsi="Arial Narrow" w:cs="Arial"/>
                <w:sz w:val="20"/>
                <w:szCs w:val="20"/>
                <w:lang w:val="es-CO" w:eastAsia="es-ES_tradnl"/>
              </w:rPr>
            </w:pPr>
            <w:r w:rsidRPr="00E76C63">
              <w:rPr>
                <w:rFonts w:ascii="Arial Narrow" w:hAnsi="Arial Narrow" w:cs="Arial"/>
                <w:sz w:val="20"/>
                <w:szCs w:val="20"/>
                <w:lang w:val="es-CO" w:eastAsia="es-ES_tradnl"/>
              </w:rPr>
              <w:t>Municipios de Molagavita y Mogotes, Departamento de Santander</w:t>
            </w:r>
            <w:r w:rsidR="000F2999" w:rsidRPr="00E76C63">
              <w:rPr>
                <w:rFonts w:ascii="Arial Narrow" w:hAnsi="Arial Narrow" w:cs="Arial"/>
                <w:sz w:val="20"/>
                <w:szCs w:val="20"/>
                <w:lang w:val="es-CO" w:eastAsia="es-ES_tradnl"/>
              </w:rPr>
              <w:t>.</w:t>
            </w:r>
          </w:p>
        </w:tc>
      </w:tr>
    </w:tbl>
    <w:p w14:paraId="3081DBD8" w14:textId="77777777" w:rsidR="007C4180" w:rsidRPr="00E76C63" w:rsidRDefault="007C4180" w:rsidP="00352743">
      <w:pPr>
        <w:jc w:val="both"/>
        <w:rPr>
          <w:rFonts w:ascii="Arial Narrow" w:hAnsi="Arial Narrow" w:cs="Arial"/>
          <w:sz w:val="20"/>
          <w:szCs w:val="20"/>
          <w:lang w:val="es-CO" w:eastAsia="es-ES_tradnl"/>
        </w:rPr>
      </w:pPr>
    </w:p>
    <w:p w14:paraId="245855F1" w14:textId="77777777" w:rsidR="005B038F" w:rsidRPr="00E76C63" w:rsidRDefault="005B038F"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El proceso se adjudicará al menor valor de la oferta económica.</w:t>
      </w:r>
    </w:p>
    <w:p w14:paraId="6115E321" w14:textId="77777777" w:rsidR="00B43D60" w:rsidRPr="00E76C63" w:rsidRDefault="00B43D60" w:rsidP="00352743">
      <w:pPr>
        <w:jc w:val="both"/>
        <w:rPr>
          <w:rFonts w:ascii="Arial Narrow" w:hAnsi="Arial Narrow" w:cs="Arial"/>
          <w:sz w:val="20"/>
          <w:szCs w:val="20"/>
          <w:lang w:val="es-CO" w:eastAsia="es-ES_tradnl"/>
        </w:rPr>
      </w:pPr>
    </w:p>
    <w:p w14:paraId="09B67C2B" w14:textId="72EF4ACF" w:rsidR="007C4180" w:rsidRPr="00E76C63" w:rsidRDefault="007C4180"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Los bienes y/o servicios tienen las especificaciones técnicas descritas en el Capítulo II Especificaciones Técnicas y el estudio previo, los cuales incluyen la descripción e información técnica del objeto del presente proceso de selección.</w:t>
      </w:r>
    </w:p>
    <w:p w14:paraId="280595DC" w14:textId="77777777" w:rsidR="007C4180" w:rsidRPr="00E76C63" w:rsidRDefault="007C4180" w:rsidP="00352743">
      <w:pPr>
        <w:jc w:val="both"/>
        <w:rPr>
          <w:rFonts w:ascii="Arial Narrow" w:hAnsi="Arial Narrow" w:cs="Arial"/>
          <w:sz w:val="20"/>
          <w:szCs w:val="20"/>
          <w:lang w:val="es-CO" w:eastAsia="es-ES_tradnl"/>
        </w:rPr>
      </w:pPr>
      <w:bookmarkStart w:id="4" w:name="_Toc75867650"/>
      <w:bookmarkStart w:id="5" w:name="_Toc508648242"/>
      <w:bookmarkStart w:id="6" w:name="_Toc509843856"/>
      <w:bookmarkStart w:id="7" w:name="_Toc511924765"/>
      <w:bookmarkStart w:id="8" w:name="_Toc508984026"/>
      <w:bookmarkStart w:id="9" w:name="_Toc424219435"/>
      <w:bookmarkStart w:id="10" w:name="_Toc504124481"/>
    </w:p>
    <w:p w14:paraId="7952D636" w14:textId="77777777" w:rsidR="007C4180" w:rsidRPr="00E76C63" w:rsidRDefault="007C4180" w:rsidP="00352743">
      <w:pPr>
        <w:pStyle w:val="Ttulo2"/>
        <w:spacing w:before="0"/>
        <w:rPr>
          <w:sz w:val="20"/>
          <w:szCs w:val="20"/>
        </w:rPr>
      </w:pPr>
      <w:bookmarkStart w:id="11" w:name="_Toc172751201"/>
      <w:r w:rsidRPr="00E76C63">
        <w:rPr>
          <w:sz w:val="20"/>
          <w:szCs w:val="20"/>
        </w:rPr>
        <w:t>1.2 DOCUMENTOS DEL PROCESO</w:t>
      </w:r>
      <w:bookmarkEnd w:id="4"/>
      <w:bookmarkEnd w:id="11"/>
      <w:r w:rsidRPr="00E76C63">
        <w:rPr>
          <w:sz w:val="20"/>
          <w:szCs w:val="20"/>
        </w:rPr>
        <w:t xml:space="preserve"> </w:t>
      </w:r>
    </w:p>
    <w:p w14:paraId="79F0C5C8" w14:textId="77777777" w:rsidR="007C4180" w:rsidRPr="00E76C63" w:rsidRDefault="007C4180" w:rsidP="00352743">
      <w:pPr>
        <w:pStyle w:val="Prrafodelista"/>
        <w:ind w:left="360"/>
        <w:jc w:val="both"/>
        <w:rPr>
          <w:rFonts w:ascii="Arial Narrow" w:hAnsi="Arial Narrow" w:cs="Arial"/>
          <w:sz w:val="20"/>
          <w:szCs w:val="20"/>
          <w:lang w:val="es-CO" w:eastAsia="es-ES_tradnl"/>
        </w:rPr>
      </w:pPr>
    </w:p>
    <w:p w14:paraId="24E086B7" w14:textId="6E623FF9" w:rsidR="007C4180" w:rsidRPr="00E76C63" w:rsidRDefault="007C4180"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Los documentos del proceso son los señalados en el capítulo IX, así como todos los señalados en el artículo 2.2.1.1.1.3.1. del Decreto 1082 de 2015.</w:t>
      </w:r>
      <w:bookmarkStart w:id="12" w:name="_Toc75867651"/>
      <w:bookmarkEnd w:id="5"/>
      <w:bookmarkEnd w:id="6"/>
      <w:bookmarkEnd w:id="7"/>
      <w:bookmarkEnd w:id="8"/>
    </w:p>
    <w:p w14:paraId="549CD419" w14:textId="77777777" w:rsidR="007C4180" w:rsidRPr="00E76C63" w:rsidRDefault="007C4180" w:rsidP="00352743">
      <w:pPr>
        <w:pStyle w:val="Ttulo2"/>
        <w:spacing w:before="0"/>
        <w:rPr>
          <w:sz w:val="20"/>
          <w:szCs w:val="20"/>
        </w:rPr>
      </w:pPr>
    </w:p>
    <w:p w14:paraId="1F81B713" w14:textId="77777777" w:rsidR="007C4180" w:rsidRPr="00E76C63" w:rsidRDefault="007C4180" w:rsidP="00352743">
      <w:pPr>
        <w:pStyle w:val="Ttulo2"/>
        <w:spacing w:before="0"/>
        <w:rPr>
          <w:sz w:val="20"/>
          <w:szCs w:val="20"/>
        </w:rPr>
      </w:pPr>
      <w:bookmarkStart w:id="13" w:name="_Toc172751202"/>
      <w:r w:rsidRPr="00E76C63">
        <w:rPr>
          <w:sz w:val="20"/>
          <w:szCs w:val="20"/>
        </w:rPr>
        <w:t>1.3 COMUNICACIONES Y OBSERVACIONES AL PROCESO</w:t>
      </w:r>
      <w:bookmarkEnd w:id="12"/>
      <w:bookmarkEnd w:id="13"/>
    </w:p>
    <w:p w14:paraId="4E590E45" w14:textId="77777777" w:rsidR="007C4180" w:rsidRPr="00E76C63" w:rsidRDefault="007C4180" w:rsidP="00352743">
      <w:pPr>
        <w:jc w:val="both"/>
        <w:rPr>
          <w:rFonts w:ascii="Arial Narrow" w:hAnsi="Arial Narrow" w:cs="Arial"/>
          <w:b/>
          <w:sz w:val="20"/>
          <w:szCs w:val="20"/>
          <w:lang w:val="es-CO" w:eastAsia="es-ES_tradnl"/>
        </w:rPr>
      </w:pPr>
    </w:p>
    <w:p w14:paraId="49855A03" w14:textId="77777777" w:rsidR="007C4180" w:rsidRPr="00E76C63" w:rsidRDefault="007C4180" w:rsidP="00352743">
      <w:pPr>
        <w:jc w:val="both"/>
        <w:rPr>
          <w:rFonts w:ascii="Arial Narrow" w:hAnsi="Arial Narrow" w:cs="Arial"/>
          <w:sz w:val="20"/>
          <w:szCs w:val="20"/>
          <w:lang w:eastAsia="es-ES_tradnl"/>
        </w:rPr>
      </w:pPr>
      <w:r w:rsidRPr="00E76C63">
        <w:rPr>
          <w:rFonts w:ascii="Arial Narrow" w:hAnsi="Arial Narrow" w:cs="Arial"/>
          <w:sz w:val="20"/>
          <w:szCs w:val="20"/>
          <w:lang w:eastAsia="es-ES_tradnl"/>
        </w:rPr>
        <w:t>L</w:t>
      </w:r>
      <w:r w:rsidRPr="00E76C63">
        <w:rPr>
          <w:rFonts w:ascii="Arial Narrow" w:hAnsi="Arial Narrow" w:cs="Arial"/>
          <w:sz w:val="20"/>
          <w:szCs w:val="20"/>
        </w:rPr>
        <w:t xml:space="preserve">as respuestas se comunicarán a través de la plataforma SECOP II, de acuerdo con el </w:t>
      </w:r>
      <w:r w:rsidRPr="00E76C63">
        <w:rPr>
          <w:rFonts w:ascii="Arial Narrow" w:hAnsi="Arial Narrow" w:cs="Arial"/>
          <w:sz w:val="20"/>
          <w:szCs w:val="20"/>
          <w:lang w:eastAsia="es-ES_tradnl"/>
        </w:rPr>
        <w:t xml:space="preserve">Manual de Uso y Condiciones de la plataforma del SECOP II. </w:t>
      </w:r>
    </w:p>
    <w:p w14:paraId="6C63D92D" w14:textId="77777777" w:rsidR="00874284" w:rsidRPr="00E76C63" w:rsidRDefault="00874284" w:rsidP="00352743">
      <w:pPr>
        <w:jc w:val="both"/>
        <w:rPr>
          <w:rFonts w:ascii="Arial Narrow" w:hAnsi="Arial Narrow" w:cs="Arial"/>
          <w:sz w:val="20"/>
          <w:szCs w:val="20"/>
        </w:rPr>
      </w:pPr>
    </w:p>
    <w:p w14:paraId="55AE1BC3" w14:textId="5426B7BE" w:rsidR="005826D7" w:rsidRPr="00E76C63" w:rsidRDefault="007C4180" w:rsidP="00352743">
      <w:pPr>
        <w:jc w:val="both"/>
        <w:rPr>
          <w:rFonts w:ascii="Arial Narrow" w:hAnsi="Arial Narrow" w:cs="Arial"/>
          <w:sz w:val="20"/>
          <w:szCs w:val="20"/>
        </w:rPr>
      </w:pPr>
      <w:r w:rsidRPr="00E76C63">
        <w:rPr>
          <w:rFonts w:ascii="Arial Narrow" w:hAnsi="Arial Narrow" w:cs="Arial"/>
          <w:sz w:val="20"/>
          <w:szCs w:val="20"/>
        </w:rPr>
        <w:t xml:space="preserve">Cuando el proponente registre el certificado de indisponibilidad de la plataforma, la entidad pone a disposición el siguiente correo: </w:t>
      </w:r>
      <w:hyperlink r:id="rId15" w:history="1">
        <w:r w:rsidRPr="00E76C63">
          <w:rPr>
            <w:rFonts w:ascii="Arial Narrow" w:hAnsi="Arial Narrow" w:cs="Arial"/>
            <w:sz w:val="20"/>
            <w:szCs w:val="20"/>
            <w:u w:val="single"/>
          </w:rPr>
          <w:t>pliego@invias.gov.co</w:t>
        </w:r>
      </w:hyperlink>
      <w:r w:rsidRPr="00E76C63">
        <w:rPr>
          <w:rFonts w:ascii="Arial Narrow" w:hAnsi="Arial Narrow" w:cs="Arial"/>
          <w:sz w:val="20"/>
          <w:szCs w:val="20"/>
        </w:rPr>
        <w:t xml:space="preserve"> </w:t>
      </w:r>
      <w:bookmarkStart w:id="14" w:name="_Toc40795057"/>
      <w:bookmarkStart w:id="15" w:name="_Toc40805709"/>
      <w:bookmarkStart w:id="16" w:name="_Toc40347165"/>
      <w:bookmarkStart w:id="17" w:name="_Toc40795058"/>
      <w:bookmarkStart w:id="18" w:name="_Toc40805710"/>
      <w:bookmarkStart w:id="19" w:name="_Toc40347166"/>
      <w:bookmarkStart w:id="20" w:name="_Toc40795059"/>
      <w:bookmarkStart w:id="21" w:name="_Toc40805711"/>
      <w:bookmarkStart w:id="22" w:name="_Toc40347179"/>
      <w:bookmarkStart w:id="23" w:name="_Toc40795072"/>
      <w:bookmarkStart w:id="24" w:name="_Toc40805724"/>
      <w:bookmarkStart w:id="25" w:name="_Toc40347180"/>
      <w:bookmarkStart w:id="26" w:name="_Toc40795073"/>
      <w:bookmarkStart w:id="27" w:name="_Toc40805725"/>
      <w:bookmarkStart w:id="28" w:name="_Toc75867652"/>
      <w:bookmarkEnd w:id="9"/>
      <w:bookmarkEnd w:id="10"/>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6672F6C9" w14:textId="77777777" w:rsidR="00672DC9" w:rsidRPr="00E76C63" w:rsidRDefault="00672DC9" w:rsidP="00352743">
      <w:pPr>
        <w:jc w:val="both"/>
        <w:rPr>
          <w:rFonts w:ascii="Arial Narrow" w:hAnsi="Arial Narrow" w:cs="Arial"/>
          <w:sz w:val="20"/>
          <w:szCs w:val="20"/>
        </w:rPr>
      </w:pPr>
    </w:p>
    <w:p w14:paraId="7F68C1D5" w14:textId="77777777" w:rsidR="007C4180" w:rsidRPr="00E76C63" w:rsidRDefault="007C4180" w:rsidP="00352743">
      <w:pPr>
        <w:pStyle w:val="Ttulo2"/>
        <w:spacing w:before="0"/>
        <w:rPr>
          <w:sz w:val="20"/>
          <w:szCs w:val="20"/>
        </w:rPr>
      </w:pPr>
      <w:bookmarkStart w:id="29" w:name="_Toc172751203"/>
      <w:r w:rsidRPr="00E76C63">
        <w:rPr>
          <w:sz w:val="20"/>
          <w:szCs w:val="20"/>
        </w:rPr>
        <w:t>1.4 CLASIFICADOR DE BIENES Y SERVICIOS DE NACIONES UNIDAS (UNSPSC)</w:t>
      </w:r>
      <w:bookmarkEnd w:id="28"/>
      <w:bookmarkEnd w:id="29"/>
    </w:p>
    <w:p w14:paraId="70E11132" w14:textId="77777777" w:rsidR="007C4180" w:rsidRPr="00E76C63" w:rsidRDefault="007C4180" w:rsidP="00352743">
      <w:pPr>
        <w:jc w:val="both"/>
        <w:rPr>
          <w:rFonts w:ascii="Arial Narrow" w:hAnsi="Arial Narrow" w:cs="Arial"/>
          <w:sz w:val="20"/>
          <w:szCs w:val="20"/>
          <w:lang w:val="es-CO" w:eastAsia="es-ES_tradnl"/>
        </w:rPr>
      </w:pPr>
    </w:p>
    <w:p w14:paraId="055D9F15" w14:textId="77777777" w:rsidR="007C4180" w:rsidRPr="00E76C63" w:rsidRDefault="007C4180"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 xml:space="preserve">El objeto del presente proceso de contratación está codificado en el Clasificador de Bienes y Servicios de Naciones Unidas (UNSPSC) con el cuarto nivel de ser posible, o de lo contrario en el tercer nivel, como se indica en la siguiente tabla: </w:t>
      </w:r>
    </w:p>
    <w:p w14:paraId="73AC9C1A" w14:textId="77777777" w:rsidR="007C4180" w:rsidRPr="00E76C63" w:rsidRDefault="007C4180" w:rsidP="00352743">
      <w:pPr>
        <w:jc w:val="both"/>
        <w:rPr>
          <w:rFonts w:ascii="Arial Narrow" w:hAnsi="Arial Narrow" w:cs="Arial"/>
          <w:sz w:val="20"/>
          <w:szCs w:val="20"/>
          <w:lang w:val="es-CO" w:eastAsia="es-ES_tradnl"/>
        </w:rPr>
      </w:pPr>
    </w:p>
    <w:tbl>
      <w:tblPr>
        <w:tblW w:w="0" w:type="auto"/>
        <w:jc w:val="center"/>
        <w:tblCellMar>
          <w:left w:w="0" w:type="dxa"/>
          <w:right w:w="0" w:type="dxa"/>
        </w:tblCellMar>
        <w:tblLook w:val="04A0" w:firstRow="1" w:lastRow="0" w:firstColumn="1" w:lastColumn="0" w:noHBand="0" w:noVBand="1"/>
      </w:tblPr>
      <w:tblGrid>
        <w:gridCol w:w="1940"/>
        <w:gridCol w:w="3153"/>
        <w:gridCol w:w="2268"/>
      </w:tblGrid>
      <w:tr w:rsidR="00EA43BE" w:rsidRPr="00E76C63" w14:paraId="32BEEE68" w14:textId="77777777" w:rsidTr="00C30884">
        <w:trPr>
          <w:trHeight w:val="613"/>
          <w:jc w:val="center"/>
        </w:trPr>
        <w:tc>
          <w:tcPr>
            <w:tcW w:w="1940" w:type="dxa"/>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108" w:type="dxa"/>
              <w:bottom w:w="0" w:type="dxa"/>
              <w:right w:w="108" w:type="dxa"/>
            </w:tcMar>
            <w:vAlign w:val="center"/>
            <w:hideMark/>
          </w:tcPr>
          <w:p w14:paraId="3FED897B" w14:textId="77777777" w:rsidR="00EA43BE" w:rsidRPr="00E76C63" w:rsidRDefault="00EA43BE" w:rsidP="00352743">
            <w:pPr>
              <w:jc w:val="center"/>
              <w:rPr>
                <w:rFonts w:ascii="Arial Narrow" w:hAnsi="Arial Narrow" w:cs="Arial"/>
                <w:b/>
                <w:bCs/>
                <w:sz w:val="20"/>
                <w:szCs w:val="20"/>
              </w:rPr>
            </w:pPr>
            <w:r w:rsidRPr="00E76C63">
              <w:rPr>
                <w:rFonts w:ascii="Arial Narrow" w:hAnsi="Arial Narrow" w:cs="Arial"/>
                <w:b/>
                <w:bCs/>
                <w:sz w:val="20"/>
                <w:szCs w:val="20"/>
              </w:rPr>
              <w:lastRenderedPageBreak/>
              <w:t>CLASIFICACIÓN UNSPSC</w:t>
            </w:r>
          </w:p>
        </w:tc>
        <w:tc>
          <w:tcPr>
            <w:tcW w:w="3153" w:type="dxa"/>
            <w:tcBorders>
              <w:top w:val="single" w:sz="8" w:space="0" w:color="auto"/>
              <w:left w:val="nil"/>
              <w:bottom w:val="single" w:sz="8" w:space="0" w:color="auto"/>
              <w:right w:val="single" w:sz="8" w:space="0" w:color="auto"/>
            </w:tcBorders>
            <w:shd w:val="clear" w:color="auto" w:fill="C6D9F1" w:themeFill="text2" w:themeFillTint="33"/>
            <w:tcMar>
              <w:top w:w="0" w:type="dxa"/>
              <w:left w:w="108" w:type="dxa"/>
              <w:bottom w:w="0" w:type="dxa"/>
              <w:right w:w="108" w:type="dxa"/>
            </w:tcMar>
            <w:vAlign w:val="center"/>
            <w:hideMark/>
          </w:tcPr>
          <w:p w14:paraId="16C00D3A" w14:textId="77777777" w:rsidR="00EA43BE" w:rsidRPr="00E76C63" w:rsidRDefault="00EA43BE" w:rsidP="00352743">
            <w:pPr>
              <w:jc w:val="center"/>
              <w:rPr>
                <w:rFonts w:ascii="Arial Narrow" w:hAnsi="Arial Narrow" w:cs="Arial"/>
                <w:b/>
                <w:bCs/>
                <w:sz w:val="20"/>
                <w:szCs w:val="20"/>
              </w:rPr>
            </w:pPr>
            <w:r w:rsidRPr="00E76C63">
              <w:rPr>
                <w:rFonts w:ascii="Arial Narrow" w:hAnsi="Arial Narrow" w:cs="Arial"/>
                <w:b/>
                <w:bCs/>
                <w:sz w:val="20"/>
                <w:szCs w:val="20"/>
              </w:rPr>
              <w:t>SEGMENTO</w:t>
            </w:r>
          </w:p>
        </w:tc>
        <w:tc>
          <w:tcPr>
            <w:tcW w:w="2268" w:type="dxa"/>
            <w:tcBorders>
              <w:top w:val="single" w:sz="8" w:space="0" w:color="auto"/>
              <w:left w:val="nil"/>
              <w:bottom w:val="single" w:sz="8" w:space="0" w:color="auto"/>
              <w:right w:val="single" w:sz="8" w:space="0" w:color="auto"/>
            </w:tcBorders>
            <w:shd w:val="clear" w:color="auto" w:fill="C6D9F1" w:themeFill="text2" w:themeFillTint="33"/>
            <w:tcMar>
              <w:top w:w="0" w:type="dxa"/>
              <w:left w:w="108" w:type="dxa"/>
              <w:bottom w:w="0" w:type="dxa"/>
              <w:right w:w="108" w:type="dxa"/>
            </w:tcMar>
            <w:vAlign w:val="center"/>
            <w:hideMark/>
          </w:tcPr>
          <w:p w14:paraId="60C81FDE" w14:textId="77777777" w:rsidR="00EA43BE" w:rsidRPr="00E76C63" w:rsidRDefault="00EA43BE" w:rsidP="00352743">
            <w:pPr>
              <w:jc w:val="center"/>
              <w:rPr>
                <w:rFonts w:ascii="Arial Narrow" w:hAnsi="Arial Narrow" w:cs="Arial"/>
                <w:b/>
                <w:bCs/>
                <w:sz w:val="20"/>
                <w:szCs w:val="20"/>
              </w:rPr>
            </w:pPr>
            <w:r w:rsidRPr="00E76C63">
              <w:rPr>
                <w:rFonts w:ascii="Arial Narrow" w:hAnsi="Arial Narrow" w:cs="Arial"/>
                <w:b/>
                <w:bCs/>
                <w:sz w:val="20"/>
                <w:szCs w:val="20"/>
              </w:rPr>
              <w:t>FAMILIA</w:t>
            </w:r>
          </w:p>
        </w:tc>
      </w:tr>
      <w:tr w:rsidR="00EA43BE" w:rsidRPr="00E76C63" w14:paraId="545EBE81" w14:textId="77777777" w:rsidTr="00C30884">
        <w:trPr>
          <w:trHeight w:val="483"/>
          <w:jc w:val="center"/>
        </w:trPr>
        <w:tc>
          <w:tcPr>
            <w:tcW w:w="1940"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61CCE59E" w14:textId="5294CE9F" w:rsidR="00EA43BE" w:rsidRPr="00E76C63" w:rsidRDefault="00C30884" w:rsidP="00352743">
            <w:pPr>
              <w:jc w:val="center"/>
              <w:rPr>
                <w:rFonts w:ascii="Arial Narrow" w:hAnsi="Arial Narrow" w:cs="Arial"/>
                <w:sz w:val="20"/>
                <w:szCs w:val="20"/>
              </w:rPr>
            </w:pPr>
            <w:r w:rsidRPr="00E76C63">
              <w:rPr>
                <w:rFonts w:ascii="Arial Narrow" w:hAnsi="Arial Narrow" w:cs="Arial"/>
                <w:sz w:val="20"/>
                <w:szCs w:val="20"/>
              </w:rPr>
              <w:t>811015</w:t>
            </w:r>
          </w:p>
        </w:tc>
        <w:tc>
          <w:tcPr>
            <w:tcW w:w="3153" w:type="dxa"/>
            <w:tcBorders>
              <w:top w:val="nil"/>
              <w:left w:val="nil"/>
              <w:bottom w:val="single" w:sz="4" w:space="0" w:color="auto"/>
              <w:right w:val="single" w:sz="8" w:space="0" w:color="auto"/>
            </w:tcBorders>
            <w:tcMar>
              <w:top w:w="0" w:type="dxa"/>
              <w:left w:w="108" w:type="dxa"/>
              <w:bottom w:w="0" w:type="dxa"/>
              <w:right w:w="108" w:type="dxa"/>
            </w:tcMar>
            <w:vAlign w:val="center"/>
          </w:tcPr>
          <w:p w14:paraId="0C91D670" w14:textId="7EC7B762" w:rsidR="00EA43BE" w:rsidRPr="00E76C63" w:rsidRDefault="00C30884" w:rsidP="00352743">
            <w:pPr>
              <w:jc w:val="both"/>
              <w:rPr>
                <w:rFonts w:ascii="Arial Narrow" w:hAnsi="Arial Narrow" w:cs="Arial"/>
                <w:sz w:val="20"/>
                <w:szCs w:val="20"/>
              </w:rPr>
            </w:pPr>
            <w:r w:rsidRPr="00E76C63">
              <w:rPr>
                <w:rFonts w:ascii="Arial Narrow" w:hAnsi="Arial Narrow" w:cs="Arial"/>
                <w:sz w:val="20"/>
                <w:szCs w:val="20"/>
              </w:rPr>
              <w:t>Servicios basados en Ingeniería, investigación y tecnología</w:t>
            </w:r>
          </w:p>
        </w:tc>
        <w:tc>
          <w:tcPr>
            <w:tcW w:w="2268" w:type="dxa"/>
            <w:tcBorders>
              <w:top w:val="nil"/>
              <w:left w:val="nil"/>
              <w:bottom w:val="single" w:sz="4" w:space="0" w:color="auto"/>
              <w:right w:val="single" w:sz="8" w:space="0" w:color="auto"/>
            </w:tcBorders>
            <w:tcMar>
              <w:top w:w="0" w:type="dxa"/>
              <w:left w:w="108" w:type="dxa"/>
              <w:bottom w:w="0" w:type="dxa"/>
              <w:right w:w="108" w:type="dxa"/>
            </w:tcMar>
            <w:vAlign w:val="center"/>
          </w:tcPr>
          <w:p w14:paraId="51DC39B7" w14:textId="7E0C13B9" w:rsidR="00EA43BE" w:rsidRPr="00E76C63" w:rsidRDefault="00C30884" w:rsidP="00352743">
            <w:pPr>
              <w:jc w:val="both"/>
              <w:rPr>
                <w:rFonts w:ascii="Arial Narrow" w:hAnsi="Arial Narrow" w:cs="Arial"/>
                <w:sz w:val="20"/>
                <w:szCs w:val="20"/>
              </w:rPr>
            </w:pPr>
            <w:r w:rsidRPr="00E76C63">
              <w:rPr>
                <w:rFonts w:ascii="Arial Narrow" w:hAnsi="Arial Narrow" w:cs="Arial"/>
                <w:sz w:val="20"/>
                <w:szCs w:val="20"/>
              </w:rPr>
              <w:t>Servicios profesionales de ingeniería</w:t>
            </w:r>
          </w:p>
        </w:tc>
      </w:tr>
      <w:tr w:rsidR="00C30884" w:rsidRPr="00E76C63" w14:paraId="7E5EBD40" w14:textId="77777777" w:rsidTr="00C30884">
        <w:trPr>
          <w:trHeight w:val="483"/>
          <w:jc w:val="center"/>
        </w:trPr>
        <w:tc>
          <w:tcPr>
            <w:tcW w:w="1940"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747C5131" w14:textId="7D89EED4" w:rsidR="00C30884" w:rsidRPr="00E76C63" w:rsidRDefault="00C30884" w:rsidP="00352743">
            <w:pPr>
              <w:jc w:val="center"/>
              <w:rPr>
                <w:rFonts w:ascii="Arial Narrow" w:hAnsi="Arial Narrow" w:cs="Arial"/>
                <w:sz w:val="20"/>
                <w:szCs w:val="20"/>
              </w:rPr>
            </w:pPr>
            <w:r w:rsidRPr="00E76C63">
              <w:rPr>
                <w:rFonts w:ascii="Arial Narrow" w:hAnsi="Arial Narrow" w:cs="Arial"/>
                <w:sz w:val="20"/>
                <w:szCs w:val="20"/>
              </w:rPr>
              <w:t>811022</w:t>
            </w:r>
          </w:p>
        </w:tc>
        <w:tc>
          <w:tcPr>
            <w:tcW w:w="3153"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043BA23" w14:textId="45CBED5B" w:rsidR="00C30884" w:rsidRPr="00E76C63" w:rsidRDefault="00C30884" w:rsidP="00352743">
            <w:pPr>
              <w:jc w:val="both"/>
              <w:rPr>
                <w:rFonts w:ascii="Arial Narrow" w:hAnsi="Arial Narrow" w:cs="Arial"/>
                <w:sz w:val="20"/>
                <w:szCs w:val="20"/>
              </w:rPr>
            </w:pPr>
            <w:r w:rsidRPr="00E76C63">
              <w:rPr>
                <w:rFonts w:ascii="Arial Narrow" w:hAnsi="Arial Narrow" w:cs="Arial"/>
                <w:sz w:val="20"/>
                <w:szCs w:val="20"/>
              </w:rPr>
              <w:t>Servicios basados en Ingeniería, investigación y tecnología</w:t>
            </w: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148BBF0" w14:textId="13B18461" w:rsidR="00C30884" w:rsidRPr="00E76C63" w:rsidRDefault="00C30884" w:rsidP="00352743">
            <w:pPr>
              <w:jc w:val="both"/>
              <w:rPr>
                <w:rFonts w:ascii="Arial Narrow" w:hAnsi="Arial Narrow" w:cs="Arial"/>
                <w:sz w:val="20"/>
                <w:szCs w:val="20"/>
              </w:rPr>
            </w:pPr>
            <w:r w:rsidRPr="00E76C63">
              <w:rPr>
                <w:rFonts w:ascii="Arial Narrow" w:hAnsi="Arial Narrow" w:cs="Arial"/>
                <w:sz w:val="20"/>
                <w:szCs w:val="20"/>
              </w:rPr>
              <w:t>Servicios profesionales de ingeniería</w:t>
            </w:r>
          </w:p>
        </w:tc>
      </w:tr>
    </w:tbl>
    <w:p w14:paraId="4560969B" w14:textId="77777777" w:rsidR="005826D7" w:rsidRPr="00E76C63" w:rsidRDefault="005826D7" w:rsidP="00352743">
      <w:pPr>
        <w:jc w:val="both"/>
        <w:rPr>
          <w:rFonts w:ascii="Arial Narrow" w:hAnsi="Arial Narrow" w:cs="Arial"/>
          <w:color w:val="000000" w:themeColor="text1"/>
          <w:sz w:val="20"/>
          <w:szCs w:val="20"/>
        </w:rPr>
      </w:pPr>
    </w:p>
    <w:p w14:paraId="611B1472" w14:textId="7B147F9F" w:rsidR="007C4180" w:rsidRPr="00E76C63" w:rsidRDefault="007C4180" w:rsidP="00352743">
      <w:pPr>
        <w:jc w:val="both"/>
        <w:rPr>
          <w:rFonts w:ascii="Arial Narrow" w:hAnsi="Arial Narrow" w:cs="Arial"/>
          <w:color w:val="000000" w:themeColor="text1"/>
          <w:sz w:val="20"/>
          <w:szCs w:val="20"/>
          <w:lang w:val="es-CO"/>
        </w:rPr>
      </w:pPr>
      <w:r w:rsidRPr="00E76C63">
        <w:rPr>
          <w:rFonts w:ascii="Arial Narrow" w:hAnsi="Arial Narrow" w:cs="Arial"/>
          <w:color w:val="000000" w:themeColor="text1"/>
          <w:sz w:val="20"/>
          <w:szCs w:val="20"/>
          <w:lang w:val="es-CO"/>
        </w:rPr>
        <w:t>La presente contratación se encuentra incluida en el Plan Anual de Adquisiciones de la vigencia 202</w:t>
      </w:r>
      <w:r w:rsidR="004546D3" w:rsidRPr="00E76C63">
        <w:rPr>
          <w:rFonts w:ascii="Arial Narrow" w:hAnsi="Arial Narrow" w:cs="Arial"/>
          <w:color w:val="000000" w:themeColor="text1"/>
          <w:sz w:val="20"/>
          <w:szCs w:val="20"/>
          <w:lang w:val="es-CO"/>
        </w:rPr>
        <w:t>4</w:t>
      </w:r>
      <w:r w:rsidRPr="00E76C63">
        <w:rPr>
          <w:rFonts w:ascii="Arial Narrow" w:hAnsi="Arial Narrow" w:cs="Arial"/>
          <w:color w:val="000000" w:themeColor="text1"/>
          <w:sz w:val="20"/>
          <w:szCs w:val="20"/>
          <w:lang w:val="es-CO"/>
        </w:rPr>
        <w:t xml:space="preserve"> y los bienes o servicios a adquirir no se encuentran contemplados en Acuerdo Marco de Precios ni en Bolsa de Productos, establecidos por Colombia Compra Eficiente.</w:t>
      </w:r>
      <w:bookmarkStart w:id="30" w:name="_Toc75867653"/>
    </w:p>
    <w:p w14:paraId="66EC556B" w14:textId="77777777" w:rsidR="007C4180" w:rsidRPr="00E76C63" w:rsidRDefault="007C4180" w:rsidP="00352743">
      <w:pPr>
        <w:pStyle w:val="Ttulo2"/>
        <w:spacing w:before="0"/>
        <w:rPr>
          <w:sz w:val="20"/>
          <w:szCs w:val="20"/>
        </w:rPr>
      </w:pPr>
    </w:p>
    <w:p w14:paraId="1395DB51" w14:textId="77777777" w:rsidR="007C4180" w:rsidRPr="00E76C63" w:rsidRDefault="007C4180" w:rsidP="00352743">
      <w:pPr>
        <w:pStyle w:val="Ttulo2"/>
        <w:spacing w:before="0"/>
        <w:rPr>
          <w:sz w:val="20"/>
          <w:szCs w:val="20"/>
        </w:rPr>
      </w:pPr>
      <w:bookmarkStart w:id="31" w:name="_Toc172751204"/>
      <w:r w:rsidRPr="00E76C63">
        <w:rPr>
          <w:sz w:val="20"/>
          <w:szCs w:val="20"/>
        </w:rPr>
        <w:t>1.5 RECURSOS QUE RESPALDAN LA PRESENTE CONTRATACIÓN</w:t>
      </w:r>
      <w:bookmarkEnd w:id="30"/>
      <w:bookmarkEnd w:id="31"/>
    </w:p>
    <w:p w14:paraId="770B660C" w14:textId="77777777" w:rsidR="007C4180" w:rsidRPr="00E76C63" w:rsidRDefault="007C4180" w:rsidP="00352743">
      <w:pPr>
        <w:jc w:val="both"/>
        <w:rPr>
          <w:rFonts w:ascii="Arial Narrow" w:hAnsi="Arial Narrow" w:cs="Arial"/>
          <w:sz w:val="20"/>
          <w:szCs w:val="20"/>
          <w:lang w:val="es-CO"/>
        </w:rPr>
      </w:pPr>
    </w:p>
    <w:p w14:paraId="0B56E056" w14:textId="77777777" w:rsidR="007C4180" w:rsidRPr="00E76C63" w:rsidRDefault="007C4180" w:rsidP="00352743">
      <w:pPr>
        <w:ind w:left="284"/>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La entidad, para respaldar el compromiso derivado del presente proceso de contratación, cuenta con el siguiente certificado de disponibilidad presupuestal:</w:t>
      </w:r>
    </w:p>
    <w:p w14:paraId="1EE8EE07" w14:textId="77777777" w:rsidR="007C4180" w:rsidRPr="00E76C63" w:rsidRDefault="007C4180" w:rsidP="00352743">
      <w:pPr>
        <w:ind w:left="284"/>
        <w:jc w:val="both"/>
        <w:rPr>
          <w:rFonts w:ascii="Arial Narrow" w:hAnsi="Arial Narrow" w:cs="Arial"/>
          <w:color w:val="000000" w:themeColor="text1"/>
          <w:sz w:val="20"/>
          <w:szCs w:val="20"/>
          <w:lang w:val="es-CO"/>
        </w:rPr>
      </w:pPr>
    </w:p>
    <w:tbl>
      <w:tblPr>
        <w:tblW w:w="870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26"/>
        <w:gridCol w:w="2832"/>
        <w:gridCol w:w="2943"/>
      </w:tblGrid>
      <w:tr w:rsidR="007C4180" w:rsidRPr="00E76C63" w14:paraId="09E82C1E" w14:textId="77777777" w:rsidTr="006A607C">
        <w:trPr>
          <w:trHeight w:val="15"/>
          <w:tblHeader/>
          <w:jc w:val="center"/>
        </w:trPr>
        <w:tc>
          <w:tcPr>
            <w:tcW w:w="0" w:type="auto"/>
            <w:tcBorders>
              <w:top w:val="double" w:sz="4" w:space="0" w:color="auto"/>
              <w:bottom w:val="single" w:sz="6" w:space="0" w:color="auto"/>
            </w:tcBorders>
            <w:shd w:val="clear" w:color="auto" w:fill="C6D9F1" w:themeFill="text2" w:themeFillTint="33"/>
            <w:vAlign w:val="center"/>
          </w:tcPr>
          <w:p w14:paraId="69005184" w14:textId="77777777" w:rsidR="007C4180" w:rsidRPr="00E76C63" w:rsidRDefault="007C4180" w:rsidP="00352743">
            <w:pPr>
              <w:jc w:val="center"/>
              <w:rPr>
                <w:rFonts w:ascii="Arial Narrow" w:hAnsi="Arial Narrow" w:cs="Arial"/>
                <w:b/>
                <w:sz w:val="20"/>
                <w:szCs w:val="20"/>
                <w:lang w:val="es-CO" w:eastAsia="es-CO"/>
              </w:rPr>
            </w:pPr>
            <w:r w:rsidRPr="00E76C63">
              <w:rPr>
                <w:rFonts w:ascii="Arial Narrow" w:hAnsi="Arial Narrow" w:cs="Arial"/>
                <w:b/>
                <w:sz w:val="20"/>
                <w:szCs w:val="20"/>
                <w:lang w:val="es-CO" w:eastAsia="es-CO"/>
              </w:rPr>
              <w:t>Número certificado disponibilidad presupuestal</w:t>
            </w:r>
          </w:p>
        </w:tc>
        <w:tc>
          <w:tcPr>
            <w:tcW w:w="0" w:type="auto"/>
            <w:tcBorders>
              <w:top w:val="double" w:sz="4" w:space="0" w:color="auto"/>
              <w:bottom w:val="single" w:sz="6" w:space="0" w:color="auto"/>
            </w:tcBorders>
            <w:shd w:val="clear" w:color="auto" w:fill="C6D9F1" w:themeFill="text2" w:themeFillTint="33"/>
            <w:vAlign w:val="center"/>
          </w:tcPr>
          <w:p w14:paraId="4C442006" w14:textId="77777777" w:rsidR="007C4180" w:rsidRPr="00E76C63" w:rsidRDefault="007C4180" w:rsidP="00352743">
            <w:pPr>
              <w:jc w:val="center"/>
              <w:rPr>
                <w:rFonts w:ascii="Arial Narrow" w:hAnsi="Arial Narrow" w:cs="Arial"/>
                <w:b/>
                <w:sz w:val="20"/>
                <w:szCs w:val="20"/>
                <w:lang w:val="es-CO" w:eastAsia="es-CO"/>
              </w:rPr>
            </w:pPr>
            <w:r w:rsidRPr="00E76C63">
              <w:rPr>
                <w:rFonts w:ascii="Arial Narrow" w:hAnsi="Arial Narrow" w:cs="Arial"/>
                <w:b/>
                <w:sz w:val="20"/>
                <w:szCs w:val="20"/>
                <w:lang w:val="es-CO" w:eastAsia="es-CO"/>
              </w:rPr>
              <w:t>Fecha certificado disponibilidad presupuestal</w:t>
            </w:r>
          </w:p>
        </w:tc>
        <w:tc>
          <w:tcPr>
            <w:tcW w:w="0" w:type="auto"/>
            <w:tcBorders>
              <w:top w:val="double" w:sz="4" w:space="0" w:color="auto"/>
              <w:bottom w:val="single" w:sz="6" w:space="0" w:color="auto"/>
            </w:tcBorders>
            <w:shd w:val="clear" w:color="auto" w:fill="C6D9F1" w:themeFill="text2" w:themeFillTint="33"/>
            <w:vAlign w:val="center"/>
          </w:tcPr>
          <w:p w14:paraId="6C8D75AC" w14:textId="77777777" w:rsidR="007C4180" w:rsidRPr="00E76C63" w:rsidRDefault="007C4180" w:rsidP="00352743">
            <w:pPr>
              <w:jc w:val="center"/>
              <w:rPr>
                <w:rFonts w:ascii="Arial Narrow" w:hAnsi="Arial Narrow" w:cs="Arial"/>
                <w:b/>
                <w:sz w:val="20"/>
                <w:szCs w:val="20"/>
                <w:lang w:val="es-CO" w:eastAsia="es-CO"/>
              </w:rPr>
            </w:pPr>
            <w:r w:rsidRPr="00E76C63">
              <w:rPr>
                <w:rFonts w:ascii="Arial Narrow" w:hAnsi="Arial Narrow" w:cs="Arial"/>
                <w:b/>
                <w:sz w:val="20"/>
                <w:szCs w:val="20"/>
                <w:lang w:val="es-CO" w:eastAsia="es-CO"/>
              </w:rPr>
              <w:t>Valor certificado de disponibilidad presupuestal</w:t>
            </w:r>
          </w:p>
        </w:tc>
      </w:tr>
      <w:tr w:rsidR="000960B2" w:rsidRPr="00E76C63" w14:paraId="75E55DCC" w14:textId="77777777" w:rsidTr="006A607C">
        <w:trPr>
          <w:trHeight w:val="291"/>
          <w:jc w:val="center"/>
        </w:trPr>
        <w:tc>
          <w:tcPr>
            <w:tcW w:w="0" w:type="auto"/>
            <w:vMerge w:val="restart"/>
            <w:tcBorders>
              <w:top w:val="single" w:sz="6" w:space="0" w:color="auto"/>
            </w:tcBorders>
            <w:vAlign w:val="center"/>
          </w:tcPr>
          <w:p w14:paraId="2AF12C47" w14:textId="1320EB42" w:rsidR="000960B2" w:rsidRPr="00E76C63" w:rsidRDefault="00130672" w:rsidP="000960B2">
            <w:pPr>
              <w:jc w:val="center"/>
              <w:rPr>
                <w:rFonts w:ascii="Arial Narrow" w:hAnsi="Arial Narrow" w:cs="Arial"/>
                <w:sz w:val="20"/>
                <w:szCs w:val="20"/>
                <w:lang w:val="es-CO" w:eastAsia="es-ES_tradnl"/>
              </w:rPr>
            </w:pPr>
            <w:r w:rsidRPr="00E76C63">
              <w:rPr>
                <w:rFonts w:ascii="Arial Narrow" w:hAnsi="Arial Narrow" w:cs="Arial"/>
                <w:sz w:val="20"/>
                <w:szCs w:val="20"/>
                <w:lang w:val="es-CO" w:eastAsia="es-ES_tradnl"/>
              </w:rPr>
              <w:t>161424</w:t>
            </w:r>
          </w:p>
        </w:tc>
        <w:tc>
          <w:tcPr>
            <w:tcW w:w="0" w:type="auto"/>
            <w:vMerge w:val="restart"/>
            <w:tcBorders>
              <w:top w:val="single" w:sz="6" w:space="0" w:color="auto"/>
            </w:tcBorders>
            <w:vAlign w:val="center"/>
          </w:tcPr>
          <w:p w14:paraId="013C6E2C" w14:textId="68A518E4" w:rsidR="000960B2" w:rsidRPr="00E76C63" w:rsidRDefault="000960B2" w:rsidP="000960B2">
            <w:pPr>
              <w:jc w:val="center"/>
              <w:rPr>
                <w:rFonts w:ascii="Arial Narrow" w:hAnsi="Arial Narrow" w:cs="Arial"/>
                <w:sz w:val="20"/>
                <w:szCs w:val="20"/>
                <w:lang w:val="es-CO" w:eastAsia="es-ES_tradnl"/>
              </w:rPr>
            </w:pPr>
            <w:r w:rsidRPr="00E76C63">
              <w:rPr>
                <w:rFonts w:ascii="Arial Narrow" w:hAnsi="Arial Narrow" w:cs="Arial"/>
                <w:sz w:val="20"/>
                <w:szCs w:val="20"/>
                <w:lang w:val="es-CO" w:eastAsia="es-ES_tradnl"/>
              </w:rPr>
              <w:t>2024-</w:t>
            </w:r>
            <w:r w:rsidR="00CA08AF" w:rsidRPr="00E76C63">
              <w:rPr>
                <w:rFonts w:ascii="Arial Narrow" w:hAnsi="Arial Narrow" w:cs="Arial"/>
                <w:sz w:val="20"/>
                <w:szCs w:val="20"/>
                <w:lang w:val="es-CO" w:eastAsia="es-ES_tradnl"/>
              </w:rPr>
              <w:t>07</w:t>
            </w:r>
            <w:r w:rsidRPr="00E76C63">
              <w:rPr>
                <w:rFonts w:ascii="Arial Narrow" w:hAnsi="Arial Narrow" w:cs="Arial"/>
                <w:sz w:val="20"/>
                <w:szCs w:val="20"/>
                <w:lang w:val="es-CO" w:eastAsia="es-ES_tradnl"/>
              </w:rPr>
              <w:t>-</w:t>
            </w:r>
            <w:r w:rsidR="00CA08AF" w:rsidRPr="00E76C63">
              <w:rPr>
                <w:rFonts w:ascii="Arial Narrow" w:hAnsi="Arial Narrow" w:cs="Arial"/>
                <w:sz w:val="20"/>
                <w:szCs w:val="20"/>
                <w:lang w:val="es-CO" w:eastAsia="es-ES_tradnl"/>
              </w:rPr>
              <w:t>24</w:t>
            </w:r>
          </w:p>
        </w:tc>
        <w:tc>
          <w:tcPr>
            <w:tcW w:w="0" w:type="auto"/>
            <w:vMerge w:val="restart"/>
            <w:tcBorders>
              <w:top w:val="single" w:sz="6" w:space="0" w:color="auto"/>
            </w:tcBorders>
            <w:vAlign w:val="center"/>
          </w:tcPr>
          <w:p w14:paraId="065B4150" w14:textId="748A41A5" w:rsidR="000960B2" w:rsidRPr="00E76C63" w:rsidRDefault="000960B2" w:rsidP="000960B2">
            <w:pPr>
              <w:jc w:val="center"/>
              <w:rPr>
                <w:rFonts w:ascii="Arial Narrow" w:hAnsi="Arial Narrow" w:cs="Arial"/>
                <w:sz w:val="20"/>
                <w:szCs w:val="20"/>
                <w:lang w:val="es-CO" w:eastAsia="es-ES_tradnl"/>
              </w:rPr>
            </w:pPr>
            <w:r w:rsidRPr="00E76C63">
              <w:rPr>
                <w:rFonts w:ascii="Arial Narrow" w:hAnsi="Arial Narrow" w:cs="Arial"/>
                <w:sz w:val="20"/>
                <w:szCs w:val="20"/>
                <w:lang w:val="es-CO" w:eastAsia="es-ES_tradnl"/>
              </w:rPr>
              <w:t>$</w:t>
            </w:r>
            <w:r w:rsidR="00CA08AF" w:rsidRPr="00E76C63">
              <w:t xml:space="preserve"> </w:t>
            </w:r>
            <w:r w:rsidR="00CA08AF" w:rsidRPr="00E76C63">
              <w:rPr>
                <w:rFonts w:ascii="Arial Narrow" w:hAnsi="Arial Narrow" w:cs="Arial"/>
                <w:sz w:val="20"/>
                <w:szCs w:val="20"/>
                <w:lang w:val="es-CO" w:eastAsia="es-ES_tradnl"/>
              </w:rPr>
              <w:t>51.935.700,00</w:t>
            </w:r>
          </w:p>
        </w:tc>
      </w:tr>
      <w:tr w:rsidR="000960B2" w:rsidRPr="00E76C63" w14:paraId="0A1E4E67" w14:textId="77777777" w:rsidTr="006A607C">
        <w:trPr>
          <w:trHeight w:val="291"/>
          <w:jc w:val="center"/>
        </w:trPr>
        <w:tc>
          <w:tcPr>
            <w:tcW w:w="0" w:type="auto"/>
            <w:vMerge/>
            <w:vAlign w:val="center"/>
          </w:tcPr>
          <w:p w14:paraId="7B4C483C" w14:textId="77777777" w:rsidR="000960B2" w:rsidRPr="00E76C63" w:rsidRDefault="000960B2" w:rsidP="000960B2">
            <w:pPr>
              <w:jc w:val="center"/>
              <w:rPr>
                <w:rFonts w:ascii="Arial Narrow" w:hAnsi="Arial Narrow" w:cs="Arial"/>
                <w:sz w:val="20"/>
                <w:szCs w:val="20"/>
                <w:lang w:val="es-CO" w:eastAsia="es-ES_tradnl"/>
              </w:rPr>
            </w:pPr>
          </w:p>
        </w:tc>
        <w:tc>
          <w:tcPr>
            <w:tcW w:w="0" w:type="auto"/>
            <w:vMerge/>
            <w:vAlign w:val="center"/>
          </w:tcPr>
          <w:p w14:paraId="387C20C1" w14:textId="77777777" w:rsidR="000960B2" w:rsidRPr="00E76C63" w:rsidRDefault="000960B2" w:rsidP="000960B2">
            <w:pPr>
              <w:jc w:val="center"/>
              <w:rPr>
                <w:rFonts w:ascii="Arial Narrow" w:hAnsi="Arial Narrow" w:cs="Arial"/>
                <w:sz w:val="20"/>
                <w:szCs w:val="20"/>
                <w:lang w:val="es-CO" w:eastAsia="es-ES_tradnl"/>
              </w:rPr>
            </w:pPr>
          </w:p>
        </w:tc>
        <w:tc>
          <w:tcPr>
            <w:tcW w:w="0" w:type="auto"/>
            <w:vMerge/>
            <w:vAlign w:val="center"/>
          </w:tcPr>
          <w:p w14:paraId="0D0168CE" w14:textId="77777777" w:rsidR="000960B2" w:rsidRPr="00E76C63" w:rsidRDefault="000960B2" w:rsidP="000960B2">
            <w:pPr>
              <w:jc w:val="center"/>
              <w:rPr>
                <w:rFonts w:ascii="Arial Narrow" w:hAnsi="Arial Narrow" w:cs="Arial"/>
                <w:sz w:val="20"/>
                <w:szCs w:val="20"/>
                <w:lang w:val="es-CO" w:eastAsia="es-ES_tradnl"/>
              </w:rPr>
            </w:pPr>
          </w:p>
        </w:tc>
      </w:tr>
    </w:tbl>
    <w:p w14:paraId="47B2754C" w14:textId="77777777" w:rsidR="007C4180" w:rsidRPr="00E76C63" w:rsidRDefault="007C4180" w:rsidP="00352743">
      <w:pPr>
        <w:jc w:val="both"/>
        <w:rPr>
          <w:rFonts w:ascii="Arial Narrow" w:hAnsi="Arial Narrow" w:cs="Arial"/>
          <w:sz w:val="20"/>
          <w:szCs w:val="20"/>
          <w:lang w:val="es-CO" w:eastAsia="es-ES_tradnl"/>
        </w:rPr>
      </w:pPr>
    </w:p>
    <w:p w14:paraId="244AC113" w14:textId="77777777" w:rsidR="007C4180" w:rsidRPr="00E76C63" w:rsidRDefault="007C4180" w:rsidP="00352743">
      <w:pPr>
        <w:ind w:left="284"/>
        <w:jc w:val="both"/>
        <w:rPr>
          <w:rFonts w:ascii="Arial Narrow" w:hAnsi="Arial Narrow" w:cs="Arial"/>
          <w:color w:val="000000" w:themeColor="text1"/>
          <w:sz w:val="20"/>
          <w:szCs w:val="20"/>
          <w:lang w:val="es-CO"/>
        </w:rPr>
      </w:pPr>
      <w:r w:rsidRPr="00E76C63">
        <w:rPr>
          <w:rFonts w:ascii="Arial Narrow" w:hAnsi="Arial Narrow" w:cs="Arial"/>
          <w:sz w:val="20"/>
          <w:szCs w:val="20"/>
          <w:lang w:val="es-CO" w:eastAsia="es-ES_tradnl"/>
        </w:rPr>
        <w:t>La necesidad se encuentra incluida en el Plan Anual de Adquisiciones de la entidad de la vigencia</w:t>
      </w:r>
    </w:p>
    <w:p w14:paraId="62DDAEEC" w14:textId="77777777" w:rsidR="007C4180" w:rsidRPr="00E76C63" w:rsidRDefault="007C4180" w:rsidP="00352743">
      <w:pPr>
        <w:ind w:left="284"/>
        <w:jc w:val="both"/>
        <w:rPr>
          <w:rFonts w:ascii="Arial Narrow" w:hAnsi="Arial Narrow" w:cs="Arial"/>
          <w:color w:val="000000" w:themeColor="text1"/>
          <w:sz w:val="20"/>
          <w:szCs w:val="20"/>
          <w:lang w:val="es-CO"/>
        </w:rPr>
      </w:pPr>
      <w:bookmarkStart w:id="32" w:name="_Toc424219434"/>
      <w:bookmarkStart w:id="33" w:name="_Toc504124487"/>
      <w:bookmarkStart w:id="34" w:name="_Toc508648246"/>
      <w:bookmarkStart w:id="35" w:name="_Toc508984030"/>
      <w:bookmarkStart w:id="36" w:name="_Toc509843860"/>
      <w:bookmarkStart w:id="37" w:name="_Toc511924768"/>
      <w:bookmarkStart w:id="38" w:name="_Ref26263693"/>
      <w:bookmarkStart w:id="39" w:name="_Toc75867654"/>
    </w:p>
    <w:p w14:paraId="6D8C7656" w14:textId="77777777" w:rsidR="007C4180" w:rsidRPr="00E76C63" w:rsidRDefault="007C4180" w:rsidP="00352743">
      <w:pPr>
        <w:pStyle w:val="Ttulo2"/>
        <w:spacing w:before="0"/>
        <w:rPr>
          <w:sz w:val="20"/>
          <w:szCs w:val="20"/>
        </w:rPr>
      </w:pPr>
      <w:bookmarkStart w:id="40" w:name="_Toc172751205"/>
      <w:r w:rsidRPr="00E76C63">
        <w:rPr>
          <w:sz w:val="20"/>
          <w:szCs w:val="20"/>
        </w:rPr>
        <w:t>1.6 REGLAS DE SUBSANABILIDAD</w:t>
      </w:r>
      <w:bookmarkEnd w:id="32"/>
      <w:bookmarkEnd w:id="33"/>
      <w:bookmarkEnd w:id="34"/>
      <w:bookmarkEnd w:id="35"/>
      <w:bookmarkEnd w:id="36"/>
      <w:bookmarkEnd w:id="37"/>
      <w:bookmarkEnd w:id="38"/>
      <w:r w:rsidRPr="00E76C63">
        <w:rPr>
          <w:sz w:val="20"/>
          <w:szCs w:val="20"/>
        </w:rPr>
        <w:t>, EXPLICACIONES Y ACLARACIONES</w:t>
      </w:r>
      <w:bookmarkEnd w:id="39"/>
      <w:bookmarkEnd w:id="40"/>
    </w:p>
    <w:p w14:paraId="40A4C2F1" w14:textId="77777777" w:rsidR="007C4180" w:rsidRPr="00E76C63" w:rsidRDefault="007C4180" w:rsidP="00352743">
      <w:pPr>
        <w:ind w:left="284"/>
        <w:jc w:val="both"/>
        <w:rPr>
          <w:rFonts w:ascii="Arial Narrow" w:hAnsi="Arial Narrow" w:cs="Arial"/>
          <w:color w:val="000000" w:themeColor="text1"/>
          <w:sz w:val="20"/>
          <w:szCs w:val="20"/>
          <w:lang w:val="es-CO"/>
        </w:rPr>
      </w:pPr>
    </w:p>
    <w:p w14:paraId="0BD78194" w14:textId="77777777" w:rsidR="007C4180" w:rsidRPr="00E76C63" w:rsidRDefault="007C4180" w:rsidP="00352743">
      <w:pPr>
        <w:jc w:val="both"/>
        <w:rPr>
          <w:rFonts w:ascii="Arial Narrow" w:hAnsi="Arial Narrow" w:cs="Arial"/>
          <w:color w:val="000000" w:themeColor="text1"/>
          <w:sz w:val="20"/>
          <w:szCs w:val="20"/>
          <w:lang w:val="es-CO"/>
        </w:rPr>
      </w:pPr>
      <w:r w:rsidRPr="00E76C63">
        <w:rPr>
          <w:rFonts w:ascii="Arial Narrow" w:hAnsi="Arial Narrow" w:cs="Arial"/>
          <w:sz w:val="20"/>
          <w:szCs w:val="20"/>
          <w:lang w:eastAsia="es-CO"/>
        </w:rPr>
        <w:t xml:space="preserve">El proponente tiene la responsabilidad y deber de presentar la oferta en forma completa e íntegra, esto es, cumpliendo el contenido de la Invitación y adjuntando los documentos de soporte o prueba de las condiciones que pretenda hacer valer en el proceso. No será posible subsanar los requisitos de la propuesta que afecten la asignación de puntaje, es decir, la oferta económica. </w:t>
      </w:r>
    </w:p>
    <w:p w14:paraId="6592BF10" w14:textId="77777777" w:rsidR="007C4180" w:rsidRPr="00E76C63" w:rsidRDefault="007C4180" w:rsidP="00352743">
      <w:pPr>
        <w:ind w:left="284"/>
        <w:jc w:val="both"/>
        <w:rPr>
          <w:rFonts w:ascii="Arial Narrow" w:hAnsi="Arial Narrow" w:cs="Arial"/>
          <w:color w:val="000000" w:themeColor="text1"/>
          <w:sz w:val="20"/>
          <w:szCs w:val="20"/>
          <w:lang w:val="es-CO"/>
        </w:rPr>
      </w:pPr>
    </w:p>
    <w:p w14:paraId="49B8C0C6" w14:textId="77777777" w:rsidR="007C4180" w:rsidRPr="00E76C63" w:rsidRDefault="007C4180" w:rsidP="00352743">
      <w:pPr>
        <w:jc w:val="both"/>
        <w:rPr>
          <w:rFonts w:ascii="Arial Narrow" w:hAnsi="Arial Narrow" w:cs="Arial"/>
          <w:color w:val="000000" w:themeColor="text1"/>
          <w:sz w:val="20"/>
          <w:szCs w:val="20"/>
          <w:lang w:val="es-CO"/>
        </w:rPr>
      </w:pPr>
      <w:r w:rsidRPr="00E76C63">
        <w:rPr>
          <w:rFonts w:ascii="Arial Narrow" w:hAnsi="Arial Narrow" w:cs="Arial"/>
          <w:sz w:val="20"/>
          <w:szCs w:val="20"/>
          <w:lang w:eastAsia="es-CO"/>
        </w:rPr>
        <w:t xml:space="preserve">La entidad, al revisar la oferta de menor precio, verificará que cumpla las condiciones mínimas de la Invitación. Si no cumple solicitará al proponente, mínimo por el término de un (1) día hábil, que </w:t>
      </w:r>
      <w:r w:rsidRPr="00E76C63">
        <w:rPr>
          <w:rFonts w:ascii="Arial Narrow" w:hAnsi="Arial Narrow" w:cs="Arial"/>
          <w:sz w:val="20"/>
          <w:szCs w:val="20"/>
          <w:lang w:eastAsia="es-ES_tradnl"/>
        </w:rPr>
        <w:t xml:space="preserve">aclare, explique o aporte los documentos e información subsanable; </w:t>
      </w:r>
      <w:r w:rsidRPr="00E76C63">
        <w:rPr>
          <w:rFonts w:ascii="Arial Narrow" w:hAnsi="Arial Narrow" w:cs="Arial"/>
          <w:sz w:val="20"/>
          <w:szCs w:val="20"/>
          <w:lang w:val="es-CO" w:eastAsia="es-ES_tradnl"/>
        </w:rPr>
        <w:t>en caso de que la entidad no fije un plazo específico, se entenderá que es de un (1) día hábil.</w:t>
      </w:r>
      <w:r w:rsidRPr="00E76C63">
        <w:rPr>
          <w:rFonts w:ascii="Arial Narrow" w:hAnsi="Arial Narrow" w:cs="Arial"/>
          <w:sz w:val="20"/>
          <w:szCs w:val="20"/>
          <w:lang w:eastAsia="es-ES_tradnl"/>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Pr="00E76C63" w:rsidDel="00857BFF">
        <w:rPr>
          <w:rFonts w:ascii="Arial Narrow" w:hAnsi="Arial Narrow" w:cs="Arial"/>
          <w:sz w:val="20"/>
          <w:szCs w:val="20"/>
          <w:lang w:eastAsia="es-ES_tradnl"/>
        </w:rPr>
        <w:t xml:space="preserve"> </w:t>
      </w:r>
      <w:r w:rsidRPr="00E76C63">
        <w:rPr>
          <w:rFonts w:ascii="Arial Narrow" w:hAnsi="Arial Narrow" w:cs="Arial"/>
          <w:sz w:val="20"/>
          <w:szCs w:val="20"/>
          <w:lang w:eastAsia="es-ES_tradnl"/>
        </w:rPr>
        <w:t xml:space="preserve">Si la segunda propuesta tampoco cumple se repetirá el procedimiento anterior, continuando con las ofertas que ofrezcan el siguiente menor precio. </w:t>
      </w:r>
    </w:p>
    <w:p w14:paraId="4FC83E5A" w14:textId="77777777" w:rsidR="007C4180" w:rsidRPr="00E76C63" w:rsidRDefault="007C4180" w:rsidP="00352743">
      <w:pPr>
        <w:ind w:left="284"/>
        <w:jc w:val="both"/>
        <w:rPr>
          <w:rFonts w:ascii="Arial Narrow" w:hAnsi="Arial Narrow" w:cs="Arial"/>
          <w:color w:val="000000" w:themeColor="text1"/>
          <w:sz w:val="20"/>
          <w:szCs w:val="20"/>
          <w:lang w:val="es-CO"/>
        </w:rPr>
      </w:pPr>
    </w:p>
    <w:p w14:paraId="500CD50A" w14:textId="77777777" w:rsidR="007C4180" w:rsidRPr="00E76C63" w:rsidRDefault="007C4180" w:rsidP="00352743">
      <w:pPr>
        <w:jc w:val="both"/>
        <w:rPr>
          <w:rFonts w:ascii="Arial Narrow" w:hAnsi="Arial Narrow" w:cs="Arial"/>
          <w:color w:val="000000" w:themeColor="text1"/>
          <w:sz w:val="20"/>
          <w:szCs w:val="20"/>
          <w:lang w:val="es-CO"/>
        </w:rPr>
      </w:pPr>
      <w:r w:rsidRPr="00E76C63">
        <w:rPr>
          <w:rFonts w:ascii="Arial Narrow" w:hAnsi="Arial Narrow" w:cs="Arial"/>
          <w:sz w:val="20"/>
          <w:szCs w:val="20"/>
          <w:lang w:eastAsia="es-ES_tradnl"/>
        </w:rPr>
        <w:t>En</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caso de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que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la</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entidad</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advierta</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la</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ausencia</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de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requisitos o la falta de documentos referentes a la futura contratación o al proponente, y</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no</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los</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haya</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requerido</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durante el proceso de evaluación</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podrá</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requerir</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al</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proponente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otorgándole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un</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término</w:t>
      </w:r>
      <w:r w:rsidRPr="00E76C63">
        <w:rPr>
          <w:rFonts w:ascii="Arial Narrow" w:eastAsia="Arial" w:hAnsi="Arial Narrow" w:cs="Arial"/>
          <w:sz w:val="20"/>
          <w:szCs w:val="20"/>
          <w:lang w:eastAsia="es-ES_tradnl"/>
        </w:rPr>
        <w:t xml:space="preserve"> mínimo </w:t>
      </w:r>
      <w:r w:rsidRPr="00E76C63">
        <w:rPr>
          <w:rFonts w:ascii="Arial Narrow" w:hAnsi="Arial Narrow" w:cs="Arial"/>
          <w:sz w:val="20"/>
          <w:szCs w:val="20"/>
          <w:lang w:eastAsia="es-ES_tradnl"/>
        </w:rPr>
        <w:t>de</w:t>
      </w:r>
      <w:r w:rsidRPr="00E76C63">
        <w:rPr>
          <w:rFonts w:ascii="Arial Narrow" w:eastAsia="Arial" w:hAnsi="Arial Narrow" w:cs="Arial"/>
          <w:sz w:val="20"/>
          <w:szCs w:val="20"/>
          <w:lang w:eastAsia="es-ES_tradnl"/>
        </w:rPr>
        <w:t xml:space="preserve"> un (1) día hábil contado desde el momento en el que advirtió su omisión, </w:t>
      </w:r>
      <w:r w:rsidRPr="00E76C63">
        <w:rPr>
          <w:rFonts w:ascii="Arial Narrow" w:hAnsi="Arial Narrow" w:cs="Arial"/>
          <w:sz w:val="20"/>
          <w:szCs w:val="20"/>
          <w:lang w:eastAsia="es-ES_tradnl"/>
        </w:rPr>
        <w:t>con</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el</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fin</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de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que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 xml:space="preserve">los aporte; </w:t>
      </w:r>
      <w:r w:rsidRPr="00E76C63">
        <w:rPr>
          <w:rFonts w:ascii="Arial Narrow" w:hAnsi="Arial Narrow" w:cs="Arial"/>
          <w:sz w:val="20"/>
          <w:szCs w:val="20"/>
          <w:lang w:val="es-CO" w:eastAsia="es-ES_tradnl"/>
        </w:rPr>
        <w:t>en caso de que la entidad no fije un plazo específico, se entenderá que es de un (1) día hábil.</w:t>
      </w:r>
      <w:r w:rsidRPr="00E76C63">
        <w:rPr>
          <w:rFonts w:ascii="Arial Narrow" w:hAnsi="Arial Narrow" w:cs="Arial"/>
          <w:sz w:val="20"/>
          <w:szCs w:val="20"/>
          <w:lang w:eastAsia="es-ES_tradnl"/>
        </w:rPr>
        <w:t xml:space="preserve"> </w:t>
      </w:r>
    </w:p>
    <w:p w14:paraId="1755D260" w14:textId="77777777" w:rsidR="007C4180" w:rsidRPr="00E76C63" w:rsidRDefault="007C4180" w:rsidP="00352743">
      <w:pPr>
        <w:ind w:left="284"/>
        <w:jc w:val="both"/>
        <w:rPr>
          <w:rFonts w:ascii="Arial Narrow" w:hAnsi="Arial Narrow" w:cs="Arial"/>
          <w:color w:val="000000" w:themeColor="text1"/>
          <w:sz w:val="20"/>
          <w:szCs w:val="20"/>
          <w:lang w:val="es-CO"/>
        </w:rPr>
      </w:pPr>
    </w:p>
    <w:p w14:paraId="52747C60" w14:textId="77777777" w:rsidR="007C4180" w:rsidRPr="00E76C63" w:rsidRDefault="007C4180" w:rsidP="00352743">
      <w:pPr>
        <w:jc w:val="both"/>
        <w:rPr>
          <w:rFonts w:ascii="Arial Narrow" w:hAnsi="Arial Narrow" w:cs="Arial"/>
          <w:color w:val="000000" w:themeColor="text1"/>
          <w:sz w:val="20"/>
          <w:szCs w:val="20"/>
          <w:lang w:val="es-CO"/>
        </w:rPr>
      </w:pPr>
      <w:r w:rsidRPr="00E76C63">
        <w:rPr>
          <w:rFonts w:ascii="Arial Narrow" w:hAnsi="Arial Narrow" w:cs="Arial"/>
          <w:sz w:val="20"/>
          <w:szCs w:val="20"/>
        </w:rPr>
        <w:t>En virtud del principio de buena fe, los proponentes que presenten observaciones al proceso o a las ofertas y conductas de los demás oferentes, deben argumentar y demostrar la procedencia y oportunidad de estas.</w:t>
      </w:r>
    </w:p>
    <w:p w14:paraId="59D43DFF" w14:textId="77777777" w:rsidR="007C4180" w:rsidRPr="00E76C63" w:rsidRDefault="007C4180" w:rsidP="00352743">
      <w:pPr>
        <w:pStyle w:val="Ttulo2"/>
        <w:spacing w:before="0"/>
        <w:rPr>
          <w:sz w:val="20"/>
          <w:szCs w:val="20"/>
        </w:rPr>
      </w:pPr>
    </w:p>
    <w:p w14:paraId="3E5B58A5" w14:textId="77777777" w:rsidR="007C4180" w:rsidRPr="00E76C63" w:rsidRDefault="007C4180" w:rsidP="00352743">
      <w:pPr>
        <w:pStyle w:val="Ttulo2"/>
        <w:spacing w:before="0"/>
        <w:rPr>
          <w:sz w:val="20"/>
          <w:szCs w:val="20"/>
        </w:rPr>
      </w:pPr>
      <w:bookmarkStart w:id="41" w:name="_Toc508648247"/>
      <w:bookmarkStart w:id="42" w:name="_Toc508984031"/>
      <w:bookmarkStart w:id="43" w:name="_Toc509843861"/>
      <w:bookmarkStart w:id="44" w:name="_Toc511924769"/>
      <w:bookmarkStart w:id="45" w:name="_Toc75867655"/>
      <w:bookmarkStart w:id="46" w:name="_Toc172751206"/>
      <w:r w:rsidRPr="00E76C63">
        <w:rPr>
          <w:sz w:val="20"/>
          <w:szCs w:val="20"/>
        </w:rPr>
        <w:t xml:space="preserve">1.7 CRONOGRAMA DEL </w:t>
      </w:r>
      <w:bookmarkEnd w:id="41"/>
      <w:bookmarkEnd w:id="42"/>
      <w:bookmarkEnd w:id="43"/>
      <w:bookmarkEnd w:id="44"/>
      <w:r w:rsidRPr="00E76C63">
        <w:rPr>
          <w:sz w:val="20"/>
          <w:szCs w:val="20"/>
        </w:rPr>
        <w:t>PROCESO</w:t>
      </w:r>
      <w:bookmarkEnd w:id="45"/>
      <w:bookmarkEnd w:id="46"/>
    </w:p>
    <w:p w14:paraId="51649931" w14:textId="77777777" w:rsidR="007C4180" w:rsidRPr="00E76C63" w:rsidRDefault="007C4180" w:rsidP="00352743">
      <w:pPr>
        <w:rPr>
          <w:rFonts w:ascii="Arial Narrow" w:hAnsi="Arial Narrow"/>
          <w:sz w:val="20"/>
          <w:szCs w:val="20"/>
          <w:lang w:val="es-CO" w:eastAsia="en-US"/>
        </w:rPr>
      </w:pPr>
    </w:p>
    <w:p w14:paraId="466CFF55" w14:textId="2C17B152" w:rsidR="007C4180" w:rsidRPr="00E76C63" w:rsidRDefault="007C4180" w:rsidP="00352743">
      <w:pPr>
        <w:jc w:val="both"/>
        <w:rPr>
          <w:rFonts w:ascii="Arial Narrow" w:eastAsia="Cambria Math" w:hAnsi="Arial Narrow" w:cs="Arial"/>
          <w:sz w:val="20"/>
          <w:szCs w:val="20"/>
          <w:lang w:val="es-CO" w:eastAsia="es-ES_tradnl"/>
        </w:rPr>
      </w:pPr>
      <w:r w:rsidRPr="00E76C63">
        <w:rPr>
          <w:rFonts w:ascii="Arial Narrow" w:hAnsi="Arial Narrow" w:cs="Arial"/>
          <w:sz w:val="20"/>
          <w:szCs w:val="20"/>
          <w:lang w:val="es-CO" w:eastAsia="es-ES_tradnl"/>
        </w:rPr>
        <w:t>La entidad debe elaborar el cronograma</w:t>
      </w:r>
      <w:r w:rsidRPr="00E76C63">
        <w:rPr>
          <w:rFonts w:ascii="Arial Narrow" w:eastAsia="Cambria Math" w:hAnsi="Arial Narrow" w:cs="Arial"/>
          <w:sz w:val="20"/>
          <w:szCs w:val="20"/>
          <w:lang w:val="es-CO" w:eastAsia="es-ES_tradnl"/>
        </w:rPr>
        <w:t xml:space="preserve"> </w:t>
      </w:r>
      <w:r w:rsidRPr="00E76C63">
        <w:rPr>
          <w:rFonts w:ascii="Arial Narrow" w:hAnsi="Arial Narrow" w:cs="Arial"/>
          <w:sz w:val="20"/>
          <w:szCs w:val="20"/>
          <w:lang w:val="es-CO" w:eastAsia="es-ES_tradnl"/>
        </w:rPr>
        <w:t>del</w:t>
      </w:r>
      <w:r w:rsidRPr="00E76C63">
        <w:rPr>
          <w:rFonts w:ascii="Arial Narrow" w:eastAsia="Cambria Math" w:hAnsi="Arial Narrow" w:cs="Arial"/>
          <w:sz w:val="20"/>
          <w:szCs w:val="20"/>
          <w:lang w:val="es-CO" w:eastAsia="es-ES_tradnl"/>
        </w:rPr>
        <w:t xml:space="preserve"> </w:t>
      </w:r>
      <w:r w:rsidRPr="00E76C63">
        <w:rPr>
          <w:rFonts w:ascii="Arial Narrow" w:hAnsi="Arial Narrow" w:cs="Arial"/>
          <w:sz w:val="20"/>
          <w:szCs w:val="20"/>
          <w:lang w:val="es-CO" w:eastAsia="es-ES_tradnl"/>
        </w:rPr>
        <w:t>proceso</w:t>
      </w:r>
      <w:r w:rsidRPr="00E76C63">
        <w:rPr>
          <w:rFonts w:ascii="Arial Narrow" w:eastAsia="Cambria Math" w:hAnsi="Arial Narrow" w:cs="Arial"/>
          <w:sz w:val="20"/>
          <w:szCs w:val="20"/>
          <w:lang w:val="es-CO" w:eastAsia="es-ES_tradnl"/>
        </w:rPr>
        <w:t xml:space="preserve"> teniendo en cuenta los términos legales para cada una de las etapas de proceso.</w:t>
      </w:r>
    </w:p>
    <w:p w14:paraId="23FA5E7F" w14:textId="77777777" w:rsidR="00367051" w:rsidRPr="00E76C63" w:rsidRDefault="00367051" w:rsidP="00352743">
      <w:pPr>
        <w:jc w:val="both"/>
        <w:rPr>
          <w:rFonts w:ascii="Arial Narrow" w:eastAsia="Cambria Math" w:hAnsi="Arial Narrow" w:cs="Arial"/>
          <w:sz w:val="20"/>
          <w:szCs w:val="20"/>
          <w:lang w:val="es-CO" w:eastAsia="es-ES_tradnl"/>
        </w:rPr>
      </w:pPr>
    </w:p>
    <w:tbl>
      <w:tblPr>
        <w:tblW w:w="9139" w:type="dxa"/>
        <w:shd w:val="clear" w:color="auto" w:fill="FFFFFF"/>
        <w:tblCellMar>
          <w:top w:w="15" w:type="dxa"/>
          <w:left w:w="15" w:type="dxa"/>
          <w:bottom w:w="15" w:type="dxa"/>
          <w:right w:w="15" w:type="dxa"/>
        </w:tblCellMar>
        <w:tblLook w:val="04A0" w:firstRow="1" w:lastRow="0" w:firstColumn="1" w:lastColumn="0" w:noHBand="0" w:noVBand="1"/>
      </w:tblPr>
      <w:tblGrid>
        <w:gridCol w:w="2689"/>
        <w:gridCol w:w="1782"/>
        <w:gridCol w:w="4668"/>
      </w:tblGrid>
      <w:tr w:rsidR="00067C99" w:rsidRPr="00E76C63" w14:paraId="71C4BCD2" w14:textId="77777777" w:rsidTr="00067C99">
        <w:trPr>
          <w:trHeight w:val="532"/>
        </w:trPr>
        <w:tc>
          <w:tcPr>
            <w:tcW w:w="2689" w:type="dxa"/>
            <w:tcBorders>
              <w:top w:val="single" w:sz="8" w:space="0" w:color="auto"/>
              <w:left w:val="single" w:sz="8" w:space="0" w:color="auto"/>
              <w:bottom w:val="single" w:sz="8" w:space="0" w:color="auto"/>
              <w:right w:val="single" w:sz="8" w:space="0" w:color="auto"/>
            </w:tcBorders>
            <w:shd w:val="clear" w:color="auto" w:fill="4D4D4D"/>
            <w:tcMar>
              <w:top w:w="0" w:type="dxa"/>
              <w:left w:w="70" w:type="dxa"/>
              <w:bottom w:w="0" w:type="dxa"/>
              <w:right w:w="70" w:type="dxa"/>
            </w:tcMar>
            <w:vAlign w:val="center"/>
            <w:hideMark/>
          </w:tcPr>
          <w:p w14:paraId="73BDA8DF" w14:textId="77777777" w:rsidR="00067C99" w:rsidRPr="00E76C63" w:rsidRDefault="00067C99">
            <w:pPr>
              <w:jc w:val="center"/>
              <w:textAlignment w:val="baseline"/>
              <w:rPr>
                <w:rFonts w:ascii="Arial Narrow" w:hAnsi="Arial Narrow" w:cs="Segoe UI"/>
                <w:color w:val="FFFFFF" w:themeColor="background1"/>
                <w:sz w:val="20"/>
                <w:szCs w:val="20"/>
                <w:lang w:val="es-CO" w:eastAsia="es-CO"/>
              </w:rPr>
            </w:pPr>
            <w:r w:rsidRPr="00E76C63">
              <w:rPr>
                <w:rFonts w:ascii="Arial Narrow" w:hAnsi="Arial Narrow" w:cs="Segoe UI"/>
                <w:b/>
                <w:bCs/>
                <w:color w:val="FFFFFF" w:themeColor="background1"/>
                <w:sz w:val="20"/>
                <w:szCs w:val="20"/>
              </w:rPr>
              <w:t>Actividad</w:t>
            </w:r>
          </w:p>
        </w:tc>
        <w:tc>
          <w:tcPr>
            <w:tcW w:w="1782" w:type="dxa"/>
            <w:tcBorders>
              <w:top w:val="single" w:sz="8" w:space="0" w:color="auto"/>
              <w:bottom w:val="single" w:sz="8" w:space="0" w:color="auto"/>
              <w:right w:val="single" w:sz="8" w:space="0" w:color="auto"/>
            </w:tcBorders>
            <w:shd w:val="clear" w:color="auto" w:fill="4D4D4D"/>
            <w:tcMar>
              <w:top w:w="0" w:type="dxa"/>
              <w:left w:w="70" w:type="dxa"/>
              <w:bottom w:w="0" w:type="dxa"/>
              <w:right w:w="70" w:type="dxa"/>
            </w:tcMar>
            <w:vAlign w:val="center"/>
            <w:hideMark/>
          </w:tcPr>
          <w:p w14:paraId="4E0460C8" w14:textId="77777777" w:rsidR="00067C99" w:rsidRPr="00E76C63" w:rsidRDefault="00067C99">
            <w:pPr>
              <w:jc w:val="center"/>
              <w:textAlignment w:val="baseline"/>
              <w:rPr>
                <w:rFonts w:ascii="Arial Narrow" w:hAnsi="Arial Narrow" w:cs="Segoe UI"/>
                <w:color w:val="FFFFFF" w:themeColor="background1"/>
                <w:sz w:val="20"/>
                <w:szCs w:val="20"/>
              </w:rPr>
            </w:pPr>
            <w:r w:rsidRPr="00E76C63">
              <w:rPr>
                <w:rFonts w:ascii="Arial Narrow" w:hAnsi="Arial Narrow" w:cs="Segoe UI"/>
                <w:b/>
                <w:bCs/>
                <w:color w:val="FFFFFF" w:themeColor="background1"/>
                <w:sz w:val="20"/>
                <w:szCs w:val="20"/>
              </w:rPr>
              <w:t>Fecha</w:t>
            </w:r>
          </w:p>
        </w:tc>
        <w:tc>
          <w:tcPr>
            <w:tcW w:w="4668" w:type="dxa"/>
            <w:tcBorders>
              <w:top w:val="single" w:sz="8" w:space="0" w:color="auto"/>
              <w:bottom w:val="single" w:sz="8" w:space="0" w:color="auto"/>
              <w:right w:val="single" w:sz="8" w:space="0" w:color="auto"/>
            </w:tcBorders>
            <w:shd w:val="clear" w:color="auto" w:fill="4D4D4D"/>
            <w:tcMar>
              <w:top w:w="0" w:type="dxa"/>
              <w:left w:w="70" w:type="dxa"/>
              <w:bottom w:w="0" w:type="dxa"/>
              <w:right w:w="70" w:type="dxa"/>
            </w:tcMar>
            <w:vAlign w:val="center"/>
            <w:hideMark/>
          </w:tcPr>
          <w:p w14:paraId="1901B68B" w14:textId="77777777" w:rsidR="00067C99" w:rsidRPr="00E76C63" w:rsidRDefault="00067C99">
            <w:pPr>
              <w:jc w:val="center"/>
              <w:textAlignment w:val="baseline"/>
              <w:rPr>
                <w:rFonts w:ascii="Arial Narrow" w:hAnsi="Arial Narrow" w:cs="Segoe UI"/>
                <w:color w:val="FFFFFF" w:themeColor="background1"/>
                <w:sz w:val="20"/>
                <w:szCs w:val="20"/>
              </w:rPr>
            </w:pPr>
            <w:r w:rsidRPr="00E76C63">
              <w:rPr>
                <w:rFonts w:ascii="Arial Narrow" w:hAnsi="Arial Narrow" w:cs="Segoe UI"/>
                <w:b/>
                <w:bCs/>
                <w:color w:val="FFFFFF" w:themeColor="background1"/>
                <w:sz w:val="20"/>
                <w:szCs w:val="20"/>
              </w:rPr>
              <w:t>Lugar</w:t>
            </w:r>
          </w:p>
        </w:tc>
      </w:tr>
      <w:tr w:rsidR="00067C99" w:rsidRPr="00E76C63" w14:paraId="082DFF92" w14:textId="77777777" w:rsidTr="00067C99">
        <w:trPr>
          <w:trHeight w:val="593"/>
        </w:trPr>
        <w:tc>
          <w:tcPr>
            <w:tcW w:w="2689" w:type="dxa"/>
            <w:vMerge w:val="restar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38CCBB0"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Publicación en la página del SECOP II de la invitación pública y de los Estudios previos (como mínimo de un día hábil) *1</w:t>
            </w:r>
          </w:p>
        </w:tc>
        <w:tc>
          <w:tcPr>
            <w:tcW w:w="1782" w:type="dxa"/>
            <w:vMerge w:val="restar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6B6EDB1A"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25/07/2024</w:t>
            </w: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16D86F2E"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 xml:space="preserve">En el SECOP II a través del Portal Único de Contratación (PUC) </w:t>
            </w:r>
            <w:proofErr w:type="gramStart"/>
            <w:r w:rsidRPr="00E76C63">
              <w:rPr>
                <w:rFonts w:ascii="Arial Narrow" w:hAnsi="Arial Narrow" w:cs="Segoe UI"/>
                <w:color w:val="000000"/>
                <w:sz w:val="20"/>
                <w:szCs w:val="20"/>
              </w:rPr>
              <w:t>link</w:t>
            </w:r>
            <w:proofErr w:type="gramEnd"/>
          </w:p>
        </w:tc>
      </w:tr>
      <w:tr w:rsidR="00067C99" w:rsidRPr="00E76C63" w14:paraId="50567540" w14:textId="77777777" w:rsidTr="00067C99">
        <w:trPr>
          <w:trHeight w:val="60"/>
        </w:trPr>
        <w:tc>
          <w:tcPr>
            <w:tcW w:w="0" w:type="auto"/>
            <w:vMerge/>
            <w:tcBorders>
              <w:left w:val="single" w:sz="8" w:space="0" w:color="auto"/>
              <w:bottom w:val="single" w:sz="8" w:space="0" w:color="auto"/>
              <w:right w:val="single" w:sz="8" w:space="0" w:color="auto"/>
            </w:tcBorders>
            <w:shd w:val="clear" w:color="auto" w:fill="FFFFFF"/>
            <w:vAlign w:val="center"/>
            <w:hideMark/>
          </w:tcPr>
          <w:p w14:paraId="67B23EEE" w14:textId="77777777" w:rsidR="00067C99" w:rsidRPr="00E76C63" w:rsidRDefault="00067C99">
            <w:pPr>
              <w:rPr>
                <w:rFonts w:ascii="Arial Narrow" w:hAnsi="Arial Narrow" w:cs="Segoe UI"/>
                <w:color w:val="000000"/>
                <w:sz w:val="20"/>
                <w:szCs w:val="20"/>
              </w:rPr>
            </w:pPr>
          </w:p>
        </w:tc>
        <w:tc>
          <w:tcPr>
            <w:tcW w:w="0" w:type="auto"/>
            <w:vMerge/>
            <w:tcBorders>
              <w:bottom w:val="single" w:sz="8" w:space="0" w:color="auto"/>
              <w:right w:val="single" w:sz="8" w:space="0" w:color="auto"/>
            </w:tcBorders>
            <w:shd w:val="clear" w:color="auto" w:fill="FFFFFF"/>
            <w:vAlign w:val="center"/>
            <w:hideMark/>
          </w:tcPr>
          <w:p w14:paraId="3C2527D2" w14:textId="77777777" w:rsidR="00067C99" w:rsidRPr="00E76C63" w:rsidRDefault="00067C99">
            <w:pPr>
              <w:rPr>
                <w:rFonts w:ascii="Arial Narrow" w:hAnsi="Arial Narrow" w:cs="Segoe UI"/>
                <w:color w:val="000000"/>
                <w:sz w:val="20"/>
                <w:szCs w:val="20"/>
              </w:rPr>
            </w:pP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78758AB0"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http://community.secop.gov.co/sts/cce/login.aspx</w:t>
            </w:r>
          </w:p>
        </w:tc>
      </w:tr>
      <w:tr w:rsidR="00067C99" w:rsidRPr="00E76C63" w14:paraId="4B0CA6E6" w14:textId="77777777" w:rsidTr="00067C99">
        <w:trPr>
          <w:trHeight w:val="322"/>
        </w:trPr>
        <w:tc>
          <w:tcPr>
            <w:tcW w:w="2689" w:type="dxa"/>
            <w:vMerge w:val="restar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FDD0712"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Inicio del Plazo para presentar la oferta será como mínimo de un día hábil. *2</w:t>
            </w:r>
          </w:p>
        </w:tc>
        <w:tc>
          <w:tcPr>
            <w:tcW w:w="1782" w:type="dxa"/>
            <w:vMerge w:val="restar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7D6509D0"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25/07/2024</w:t>
            </w: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28366D52"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 xml:space="preserve">En el SECOP II a través del Portal Único de Contratación (PUC) </w:t>
            </w:r>
            <w:proofErr w:type="gramStart"/>
            <w:r w:rsidRPr="00E76C63">
              <w:rPr>
                <w:rFonts w:ascii="Arial Narrow" w:hAnsi="Arial Narrow" w:cs="Segoe UI"/>
                <w:color w:val="000000"/>
                <w:sz w:val="20"/>
                <w:szCs w:val="20"/>
              </w:rPr>
              <w:t>link</w:t>
            </w:r>
            <w:proofErr w:type="gramEnd"/>
          </w:p>
        </w:tc>
      </w:tr>
      <w:tr w:rsidR="00067C99" w:rsidRPr="00E76C63" w14:paraId="000B1C22" w14:textId="77777777" w:rsidTr="00067C99">
        <w:trPr>
          <w:trHeight w:val="60"/>
        </w:trPr>
        <w:tc>
          <w:tcPr>
            <w:tcW w:w="0" w:type="auto"/>
            <w:vMerge/>
            <w:tcBorders>
              <w:left w:val="single" w:sz="8" w:space="0" w:color="auto"/>
              <w:bottom w:val="single" w:sz="8" w:space="0" w:color="auto"/>
              <w:right w:val="single" w:sz="8" w:space="0" w:color="auto"/>
            </w:tcBorders>
            <w:shd w:val="clear" w:color="auto" w:fill="FFFFFF"/>
            <w:vAlign w:val="center"/>
            <w:hideMark/>
          </w:tcPr>
          <w:p w14:paraId="3F6BA3AA" w14:textId="77777777" w:rsidR="00067C99" w:rsidRPr="00E76C63" w:rsidRDefault="00067C99">
            <w:pPr>
              <w:rPr>
                <w:rFonts w:ascii="Arial Narrow" w:hAnsi="Arial Narrow" w:cs="Segoe UI"/>
                <w:color w:val="000000"/>
                <w:sz w:val="20"/>
                <w:szCs w:val="20"/>
              </w:rPr>
            </w:pPr>
          </w:p>
        </w:tc>
        <w:tc>
          <w:tcPr>
            <w:tcW w:w="0" w:type="auto"/>
            <w:vMerge/>
            <w:tcBorders>
              <w:bottom w:val="single" w:sz="8" w:space="0" w:color="auto"/>
              <w:right w:val="single" w:sz="8" w:space="0" w:color="auto"/>
            </w:tcBorders>
            <w:shd w:val="clear" w:color="auto" w:fill="FFFFFF"/>
            <w:vAlign w:val="center"/>
            <w:hideMark/>
          </w:tcPr>
          <w:p w14:paraId="1F728FFE" w14:textId="77777777" w:rsidR="00067C99" w:rsidRPr="00E76C63" w:rsidRDefault="00067C99">
            <w:pPr>
              <w:rPr>
                <w:rFonts w:ascii="Arial Narrow" w:hAnsi="Arial Narrow" w:cs="Segoe UI"/>
                <w:color w:val="000000"/>
                <w:sz w:val="20"/>
                <w:szCs w:val="20"/>
              </w:rPr>
            </w:pP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090AD7F2"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http://community.secop.gov.co/sts/cce/login.aspx</w:t>
            </w:r>
          </w:p>
        </w:tc>
      </w:tr>
      <w:tr w:rsidR="00067C99" w:rsidRPr="00E76C63" w14:paraId="5BFD14C5" w14:textId="77777777" w:rsidTr="00067C99">
        <w:trPr>
          <w:trHeight w:val="316"/>
        </w:trPr>
        <w:tc>
          <w:tcPr>
            <w:tcW w:w="2689" w:type="dxa"/>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5430730"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Plazo máximo para presentar observaciones a la Invitación Pública</w:t>
            </w:r>
          </w:p>
        </w:tc>
        <w:tc>
          <w:tcPr>
            <w:tcW w:w="1782"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3777972E"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30/07/2024</w:t>
            </w: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01EF7F8E"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 xml:space="preserve">En el SECOP II a través del Portal Único de Contratación (PUC) </w:t>
            </w:r>
            <w:proofErr w:type="gramStart"/>
            <w:r w:rsidRPr="00E76C63">
              <w:rPr>
                <w:rFonts w:ascii="Arial Narrow" w:hAnsi="Arial Narrow" w:cs="Segoe UI"/>
                <w:color w:val="000000"/>
                <w:sz w:val="20"/>
                <w:szCs w:val="20"/>
              </w:rPr>
              <w:t>link</w:t>
            </w:r>
            <w:proofErr w:type="gramEnd"/>
          </w:p>
        </w:tc>
      </w:tr>
      <w:tr w:rsidR="00067C99" w:rsidRPr="00E76C63" w14:paraId="639AF470" w14:textId="77777777" w:rsidTr="00067C99">
        <w:trPr>
          <w:trHeight w:val="316"/>
        </w:trPr>
        <w:tc>
          <w:tcPr>
            <w:tcW w:w="2689" w:type="dxa"/>
            <w:vMerge w:val="restar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712AD87"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 xml:space="preserve">Plazo máximo para presentar solicitud de limitación a </w:t>
            </w:r>
            <w:proofErr w:type="spellStart"/>
            <w:r w:rsidRPr="00E76C63">
              <w:rPr>
                <w:rFonts w:ascii="Arial Narrow" w:hAnsi="Arial Narrow" w:cs="Segoe UI"/>
                <w:color w:val="000000"/>
                <w:sz w:val="20"/>
                <w:szCs w:val="20"/>
              </w:rPr>
              <w:t>mypime</w:t>
            </w:r>
            <w:proofErr w:type="spellEnd"/>
          </w:p>
        </w:tc>
        <w:tc>
          <w:tcPr>
            <w:tcW w:w="1782" w:type="dxa"/>
            <w:vMerge w:val="restar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4297C3FF"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30/07/2024</w:t>
            </w: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5346F111"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 xml:space="preserve">En el SECOP II a través del Portal Único de Contratación (PUC) </w:t>
            </w:r>
            <w:proofErr w:type="gramStart"/>
            <w:r w:rsidRPr="00E76C63">
              <w:rPr>
                <w:rFonts w:ascii="Arial Narrow" w:hAnsi="Arial Narrow" w:cs="Segoe UI"/>
                <w:color w:val="000000"/>
                <w:sz w:val="20"/>
                <w:szCs w:val="20"/>
              </w:rPr>
              <w:t>link</w:t>
            </w:r>
            <w:proofErr w:type="gramEnd"/>
          </w:p>
        </w:tc>
      </w:tr>
      <w:tr w:rsidR="00067C99" w:rsidRPr="00E76C63" w14:paraId="0A0B4CFB" w14:textId="77777777" w:rsidTr="00067C99">
        <w:trPr>
          <w:trHeight w:val="60"/>
        </w:trPr>
        <w:tc>
          <w:tcPr>
            <w:tcW w:w="0" w:type="auto"/>
            <w:vMerge/>
            <w:tcBorders>
              <w:left w:val="single" w:sz="8" w:space="0" w:color="auto"/>
              <w:bottom w:val="single" w:sz="8" w:space="0" w:color="auto"/>
              <w:right w:val="single" w:sz="8" w:space="0" w:color="auto"/>
            </w:tcBorders>
            <w:shd w:val="clear" w:color="auto" w:fill="FFFFFF"/>
            <w:vAlign w:val="center"/>
            <w:hideMark/>
          </w:tcPr>
          <w:p w14:paraId="4AA04FAB" w14:textId="77777777" w:rsidR="00067C99" w:rsidRPr="00E76C63" w:rsidRDefault="00067C99">
            <w:pPr>
              <w:rPr>
                <w:rFonts w:ascii="Arial Narrow" w:hAnsi="Arial Narrow" w:cs="Segoe UI"/>
                <w:color w:val="000000"/>
                <w:sz w:val="20"/>
                <w:szCs w:val="20"/>
              </w:rPr>
            </w:pPr>
          </w:p>
        </w:tc>
        <w:tc>
          <w:tcPr>
            <w:tcW w:w="0" w:type="auto"/>
            <w:vMerge/>
            <w:tcBorders>
              <w:bottom w:val="single" w:sz="8" w:space="0" w:color="auto"/>
              <w:right w:val="single" w:sz="8" w:space="0" w:color="auto"/>
            </w:tcBorders>
            <w:shd w:val="clear" w:color="auto" w:fill="FFFFFF"/>
            <w:vAlign w:val="center"/>
            <w:hideMark/>
          </w:tcPr>
          <w:p w14:paraId="031D2AF1" w14:textId="77777777" w:rsidR="00067C99" w:rsidRPr="00E76C63" w:rsidRDefault="00067C99">
            <w:pPr>
              <w:rPr>
                <w:rFonts w:ascii="Arial Narrow" w:hAnsi="Arial Narrow" w:cs="Segoe UI"/>
                <w:color w:val="000000"/>
                <w:sz w:val="20"/>
                <w:szCs w:val="20"/>
              </w:rPr>
            </w:pP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11050E89"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 xml:space="preserve">En el SECOP II a través del Portal Único de Contratación (PUC) </w:t>
            </w:r>
            <w:proofErr w:type="gramStart"/>
            <w:r w:rsidRPr="00E76C63">
              <w:rPr>
                <w:rFonts w:ascii="Arial Narrow" w:hAnsi="Arial Narrow" w:cs="Segoe UI"/>
                <w:color w:val="000000"/>
                <w:sz w:val="20"/>
                <w:szCs w:val="20"/>
              </w:rPr>
              <w:t>link</w:t>
            </w:r>
            <w:proofErr w:type="gramEnd"/>
          </w:p>
        </w:tc>
      </w:tr>
      <w:tr w:rsidR="00067C99" w:rsidRPr="00E76C63" w14:paraId="0B591639" w14:textId="77777777" w:rsidTr="00067C99">
        <w:trPr>
          <w:trHeight w:val="366"/>
        </w:trPr>
        <w:tc>
          <w:tcPr>
            <w:tcW w:w="2689" w:type="dxa"/>
            <w:vMerge w:val="restar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E94EDEE"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Publicación de respuesta a observaciones presentadas a la invitación pública</w:t>
            </w:r>
          </w:p>
        </w:tc>
        <w:tc>
          <w:tcPr>
            <w:tcW w:w="1782" w:type="dxa"/>
            <w:vMerge w:val="restar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6278BEDE"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05/08/2024</w:t>
            </w: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4D3F2AC8"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 xml:space="preserve">En el SECOP II a través del Portal Único de Contratación (PUC) </w:t>
            </w:r>
            <w:proofErr w:type="gramStart"/>
            <w:r w:rsidRPr="00E76C63">
              <w:rPr>
                <w:rFonts w:ascii="Arial Narrow" w:hAnsi="Arial Narrow" w:cs="Segoe UI"/>
                <w:color w:val="000000"/>
                <w:sz w:val="20"/>
                <w:szCs w:val="20"/>
              </w:rPr>
              <w:t>link</w:t>
            </w:r>
            <w:proofErr w:type="gramEnd"/>
          </w:p>
        </w:tc>
      </w:tr>
      <w:tr w:rsidR="00067C99" w:rsidRPr="00E76C63" w14:paraId="0B207CDF" w14:textId="77777777" w:rsidTr="00067C99">
        <w:trPr>
          <w:trHeight w:val="60"/>
        </w:trPr>
        <w:tc>
          <w:tcPr>
            <w:tcW w:w="0" w:type="auto"/>
            <w:vMerge/>
            <w:tcBorders>
              <w:left w:val="single" w:sz="8" w:space="0" w:color="auto"/>
              <w:bottom w:val="single" w:sz="8" w:space="0" w:color="auto"/>
              <w:right w:val="single" w:sz="8" w:space="0" w:color="auto"/>
            </w:tcBorders>
            <w:shd w:val="clear" w:color="auto" w:fill="FFFFFF"/>
            <w:vAlign w:val="center"/>
            <w:hideMark/>
          </w:tcPr>
          <w:p w14:paraId="73B63AD5" w14:textId="77777777" w:rsidR="00067C99" w:rsidRPr="00E76C63" w:rsidRDefault="00067C99">
            <w:pPr>
              <w:rPr>
                <w:rFonts w:ascii="Arial Narrow" w:hAnsi="Arial Narrow" w:cs="Segoe UI"/>
                <w:color w:val="000000"/>
                <w:sz w:val="20"/>
                <w:szCs w:val="20"/>
              </w:rPr>
            </w:pPr>
          </w:p>
        </w:tc>
        <w:tc>
          <w:tcPr>
            <w:tcW w:w="0" w:type="auto"/>
            <w:vMerge/>
            <w:tcBorders>
              <w:bottom w:val="single" w:sz="8" w:space="0" w:color="auto"/>
              <w:right w:val="single" w:sz="8" w:space="0" w:color="auto"/>
            </w:tcBorders>
            <w:shd w:val="clear" w:color="auto" w:fill="FFFFFF"/>
            <w:vAlign w:val="center"/>
            <w:hideMark/>
          </w:tcPr>
          <w:p w14:paraId="30FBEB13" w14:textId="77777777" w:rsidR="00067C99" w:rsidRPr="00E76C63" w:rsidRDefault="00067C99">
            <w:pPr>
              <w:rPr>
                <w:rFonts w:ascii="Arial Narrow" w:hAnsi="Arial Narrow" w:cs="Segoe UI"/>
                <w:color w:val="000000"/>
                <w:sz w:val="20"/>
                <w:szCs w:val="20"/>
              </w:rPr>
            </w:pP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4B760EBE"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http://community.secop.gov.co/sts/cce/login.aspx</w:t>
            </w:r>
          </w:p>
        </w:tc>
      </w:tr>
      <w:tr w:rsidR="00067C99" w:rsidRPr="00E76C63" w14:paraId="6BDB75A5" w14:textId="77777777" w:rsidTr="00067C99">
        <w:trPr>
          <w:trHeight w:val="374"/>
        </w:trPr>
        <w:tc>
          <w:tcPr>
            <w:tcW w:w="2689" w:type="dxa"/>
            <w:vMerge w:val="restar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863356D"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Plazo máximo para expedir adendas</w:t>
            </w:r>
          </w:p>
        </w:tc>
        <w:tc>
          <w:tcPr>
            <w:tcW w:w="1782" w:type="dxa"/>
            <w:vMerge w:val="restar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11057C34"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06/08/2024 16:00</w:t>
            </w: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1A7A960F"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 xml:space="preserve">En el SECOP II a través del Portal Único de Contratación (PUC) </w:t>
            </w:r>
            <w:proofErr w:type="gramStart"/>
            <w:r w:rsidRPr="00E76C63">
              <w:rPr>
                <w:rFonts w:ascii="Arial Narrow" w:hAnsi="Arial Narrow" w:cs="Segoe UI"/>
                <w:color w:val="000000"/>
                <w:sz w:val="20"/>
                <w:szCs w:val="20"/>
              </w:rPr>
              <w:t>link</w:t>
            </w:r>
            <w:proofErr w:type="gramEnd"/>
          </w:p>
        </w:tc>
      </w:tr>
      <w:tr w:rsidR="00067C99" w:rsidRPr="00E76C63" w14:paraId="54E64553" w14:textId="77777777" w:rsidTr="00067C99">
        <w:trPr>
          <w:trHeight w:val="60"/>
        </w:trPr>
        <w:tc>
          <w:tcPr>
            <w:tcW w:w="0" w:type="auto"/>
            <w:vMerge/>
            <w:tcBorders>
              <w:left w:val="single" w:sz="8" w:space="0" w:color="auto"/>
              <w:bottom w:val="single" w:sz="8" w:space="0" w:color="auto"/>
              <w:right w:val="single" w:sz="8" w:space="0" w:color="auto"/>
            </w:tcBorders>
            <w:shd w:val="clear" w:color="auto" w:fill="FFFFFF"/>
            <w:vAlign w:val="center"/>
            <w:hideMark/>
          </w:tcPr>
          <w:p w14:paraId="5D3D1D9F" w14:textId="77777777" w:rsidR="00067C99" w:rsidRPr="00E76C63" w:rsidRDefault="00067C99">
            <w:pPr>
              <w:rPr>
                <w:rFonts w:ascii="Arial Narrow" w:hAnsi="Arial Narrow" w:cs="Segoe UI"/>
                <w:color w:val="000000"/>
                <w:sz w:val="20"/>
                <w:szCs w:val="20"/>
              </w:rPr>
            </w:pPr>
          </w:p>
        </w:tc>
        <w:tc>
          <w:tcPr>
            <w:tcW w:w="0" w:type="auto"/>
            <w:vMerge/>
            <w:tcBorders>
              <w:bottom w:val="single" w:sz="8" w:space="0" w:color="auto"/>
              <w:right w:val="single" w:sz="8" w:space="0" w:color="auto"/>
            </w:tcBorders>
            <w:shd w:val="clear" w:color="auto" w:fill="FFFFFF"/>
            <w:vAlign w:val="center"/>
            <w:hideMark/>
          </w:tcPr>
          <w:p w14:paraId="0CA63F25" w14:textId="77777777" w:rsidR="00067C99" w:rsidRPr="00E76C63" w:rsidRDefault="00067C99">
            <w:pPr>
              <w:rPr>
                <w:rFonts w:ascii="Arial Narrow" w:hAnsi="Arial Narrow" w:cs="Segoe UI"/>
                <w:color w:val="000000"/>
                <w:sz w:val="20"/>
                <w:szCs w:val="20"/>
              </w:rPr>
            </w:pP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60D134DF"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http://community.secop.gov.co/sts/cce/login.aspx</w:t>
            </w:r>
          </w:p>
        </w:tc>
      </w:tr>
      <w:tr w:rsidR="00067C99" w:rsidRPr="00E76C63" w14:paraId="59AB0EE4" w14:textId="77777777" w:rsidTr="00067C99">
        <w:trPr>
          <w:trHeight w:val="496"/>
        </w:trPr>
        <w:tc>
          <w:tcPr>
            <w:tcW w:w="2689" w:type="dxa"/>
            <w:vMerge w:val="restar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0FE53BA"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Fecha de cierre a las 4:00 p.m.</w:t>
            </w:r>
          </w:p>
        </w:tc>
        <w:tc>
          <w:tcPr>
            <w:tcW w:w="1782" w:type="dxa"/>
            <w:vMerge w:val="restar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57DEC07D"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08/08/2024 16:00</w:t>
            </w: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178B64E9"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 xml:space="preserve">En el SECOP II a través del Portal Único de Contratación (PUC) </w:t>
            </w:r>
            <w:proofErr w:type="gramStart"/>
            <w:r w:rsidRPr="00E76C63">
              <w:rPr>
                <w:rFonts w:ascii="Arial Narrow" w:hAnsi="Arial Narrow" w:cs="Segoe UI"/>
                <w:color w:val="000000"/>
                <w:sz w:val="20"/>
                <w:szCs w:val="20"/>
              </w:rPr>
              <w:t>link</w:t>
            </w:r>
            <w:proofErr w:type="gramEnd"/>
          </w:p>
        </w:tc>
      </w:tr>
      <w:tr w:rsidR="00067C99" w:rsidRPr="00E76C63" w14:paraId="48F180B3" w14:textId="77777777" w:rsidTr="00067C99">
        <w:trPr>
          <w:trHeight w:val="60"/>
        </w:trPr>
        <w:tc>
          <w:tcPr>
            <w:tcW w:w="0" w:type="auto"/>
            <w:vMerge/>
            <w:tcBorders>
              <w:left w:val="single" w:sz="8" w:space="0" w:color="auto"/>
              <w:bottom w:val="single" w:sz="8" w:space="0" w:color="auto"/>
              <w:right w:val="single" w:sz="8" w:space="0" w:color="auto"/>
            </w:tcBorders>
            <w:shd w:val="clear" w:color="auto" w:fill="FFFFFF"/>
            <w:vAlign w:val="center"/>
            <w:hideMark/>
          </w:tcPr>
          <w:p w14:paraId="12672F47" w14:textId="77777777" w:rsidR="00067C99" w:rsidRPr="00E76C63" w:rsidRDefault="00067C99">
            <w:pPr>
              <w:rPr>
                <w:rFonts w:ascii="Arial Narrow" w:hAnsi="Arial Narrow" w:cs="Segoe UI"/>
                <w:color w:val="000000"/>
                <w:sz w:val="20"/>
                <w:szCs w:val="20"/>
              </w:rPr>
            </w:pPr>
          </w:p>
        </w:tc>
        <w:tc>
          <w:tcPr>
            <w:tcW w:w="0" w:type="auto"/>
            <w:vMerge/>
            <w:tcBorders>
              <w:bottom w:val="single" w:sz="8" w:space="0" w:color="auto"/>
              <w:right w:val="single" w:sz="8" w:space="0" w:color="auto"/>
            </w:tcBorders>
            <w:shd w:val="clear" w:color="auto" w:fill="FFFFFF"/>
            <w:vAlign w:val="center"/>
            <w:hideMark/>
          </w:tcPr>
          <w:p w14:paraId="1B8D603B" w14:textId="77777777" w:rsidR="00067C99" w:rsidRPr="00E76C63" w:rsidRDefault="00067C99">
            <w:pPr>
              <w:rPr>
                <w:rFonts w:ascii="Arial Narrow" w:hAnsi="Arial Narrow" w:cs="Segoe UI"/>
                <w:color w:val="000000"/>
                <w:sz w:val="20"/>
                <w:szCs w:val="20"/>
              </w:rPr>
            </w:pP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19B17C12"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http://community.secop.gov.co/sts/cce/login.aspx</w:t>
            </w:r>
          </w:p>
        </w:tc>
      </w:tr>
      <w:tr w:rsidR="00067C99" w:rsidRPr="00E76C63" w14:paraId="07F9C43C" w14:textId="77777777" w:rsidTr="00067C99">
        <w:trPr>
          <w:trHeight w:val="364"/>
        </w:trPr>
        <w:tc>
          <w:tcPr>
            <w:tcW w:w="2689" w:type="dxa"/>
            <w:vMerge w:val="restar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3E33BC6"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Apertura de ofertas</w:t>
            </w:r>
          </w:p>
        </w:tc>
        <w:tc>
          <w:tcPr>
            <w:tcW w:w="1782" w:type="dxa"/>
            <w:vMerge w:val="restar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6F791895"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08/08/2024 16:01</w:t>
            </w: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13B0FD80"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 xml:space="preserve">En el SECOP II a través del Portal Único de Contratación (PUC) </w:t>
            </w:r>
            <w:proofErr w:type="gramStart"/>
            <w:r w:rsidRPr="00E76C63">
              <w:rPr>
                <w:rFonts w:ascii="Arial Narrow" w:hAnsi="Arial Narrow" w:cs="Segoe UI"/>
                <w:color w:val="000000"/>
                <w:sz w:val="20"/>
                <w:szCs w:val="20"/>
              </w:rPr>
              <w:t>link</w:t>
            </w:r>
            <w:proofErr w:type="gramEnd"/>
          </w:p>
        </w:tc>
      </w:tr>
      <w:tr w:rsidR="00067C99" w:rsidRPr="00E76C63" w14:paraId="1BA1E398" w14:textId="77777777" w:rsidTr="00067C99">
        <w:trPr>
          <w:trHeight w:val="60"/>
        </w:trPr>
        <w:tc>
          <w:tcPr>
            <w:tcW w:w="0" w:type="auto"/>
            <w:vMerge/>
            <w:tcBorders>
              <w:left w:val="single" w:sz="8" w:space="0" w:color="auto"/>
              <w:bottom w:val="single" w:sz="8" w:space="0" w:color="auto"/>
              <w:right w:val="single" w:sz="8" w:space="0" w:color="auto"/>
            </w:tcBorders>
            <w:shd w:val="clear" w:color="auto" w:fill="FFFFFF"/>
            <w:vAlign w:val="center"/>
            <w:hideMark/>
          </w:tcPr>
          <w:p w14:paraId="13E9F622" w14:textId="77777777" w:rsidR="00067C99" w:rsidRPr="00E76C63" w:rsidRDefault="00067C99">
            <w:pPr>
              <w:rPr>
                <w:rFonts w:ascii="Arial Narrow" w:hAnsi="Arial Narrow" w:cs="Segoe UI"/>
                <w:color w:val="000000"/>
                <w:sz w:val="20"/>
                <w:szCs w:val="20"/>
              </w:rPr>
            </w:pPr>
          </w:p>
        </w:tc>
        <w:tc>
          <w:tcPr>
            <w:tcW w:w="0" w:type="auto"/>
            <w:vMerge/>
            <w:tcBorders>
              <w:bottom w:val="single" w:sz="8" w:space="0" w:color="auto"/>
              <w:right w:val="single" w:sz="8" w:space="0" w:color="auto"/>
            </w:tcBorders>
            <w:shd w:val="clear" w:color="auto" w:fill="FFFFFF"/>
            <w:vAlign w:val="center"/>
            <w:hideMark/>
          </w:tcPr>
          <w:p w14:paraId="11944302" w14:textId="77777777" w:rsidR="00067C99" w:rsidRPr="00E76C63" w:rsidRDefault="00067C99">
            <w:pPr>
              <w:rPr>
                <w:rFonts w:ascii="Arial Narrow" w:hAnsi="Arial Narrow" w:cs="Segoe UI"/>
                <w:color w:val="000000"/>
                <w:sz w:val="20"/>
                <w:szCs w:val="20"/>
              </w:rPr>
            </w:pP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7FDB503B"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http://community.secop.gov.co/sts/cce/login.aspx</w:t>
            </w:r>
          </w:p>
        </w:tc>
      </w:tr>
      <w:tr w:rsidR="00067C99" w:rsidRPr="00E76C63" w14:paraId="7EF3E20C" w14:textId="77777777" w:rsidTr="00067C99">
        <w:trPr>
          <w:trHeight w:val="371"/>
        </w:trPr>
        <w:tc>
          <w:tcPr>
            <w:tcW w:w="2689" w:type="dxa"/>
            <w:vMerge w:val="restar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CA4F0F2"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Verificación de requisitos habilitantes solo al proponente con el precio más bajo (en el plazo que considere la entidad). *3</w:t>
            </w:r>
          </w:p>
        </w:tc>
        <w:tc>
          <w:tcPr>
            <w:tcW w:w="1782" w:type="dxa"/>
            <w:vMerge w:val="restar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4EBC4CA1"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12/08/2024</w:t>
            </w: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28D498BA"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 xml:space="preserve">En el SECOP II a través del Portal Único de Contratación (PUC) </w:t>
            </w:r>
            <w:proofErr w:type="gramStart"/>
            <w:r w:rsidRPr="00E76C63">
              <w:rPr>
                <w:rFonts w:ascii="Arial Narrow" w:hAnsi="Arial Narrow" w:cs="Segoe UI"/>
                <w:color w:val="000000"/>
                <w:sz w:val="20"/>
                <w:szCs w:val="20"/>
              </w:rPr>
              <w:t>link</w:t>
            </w:r>
            <w:proofErr w:type="gramEnd"/>
          </w:p>
        </w:tc>
      </w:tr>
      <w:tr w:rsidR="00067C99" w:rsidRPr="00E76C63" w14:paraId="44BA779D" w14:textId="77777777" w:rsidTr="00067C99">
        <w:trPr>
          <w:trHeight w:val="264"/>
        </w:trPr>
        <w:tc>
          <w:tcPr>
            <w:tcW w:w="0" w:type="auto"/>
            <w:vMerge/>
            <w:tcBorders>
              <w:left w:val="single" w:sz="8" w:space="0" w:color="auto"/>
              <w:bottom w:val="single" w:sz="8" w:space="0" w:color="auto"/>
              <w:right w:val="single" w:sz="8" w:space="0" w:color="auto"/>
            </w:tcBorders>
            <w:shd w:val="clear" w:color="auto" w:fill="FFFFFF"/>
            <w:vAlign w:val="center"/>
            <w:hideMark/>
          </w:tcPr>
          <w:p w14:paraId="6D33D553" w14:textId="77777777" w:rsidR="00067C99" w:rsidRPr="00E76C63" w:rsidRDefault="00067C99">
            <w:pPr>
              <w:rPr>
                <w:rFonts w:ascii="Arial Narrow" w:hAnsi="Arial Narrow" w:cs="Segoe UI"/>
                <w:color w:val="000000"/>
                <w:sz w:val="20"/>
                <w:szCs w:val="20"/>
              </w:rPr>
            </w:pPr>
          </w:p>
        </w:tc>
        <w:tc>
          <w:tcPr>
            <w:tcW w:w="0" w:type="auto"/>
            <w:vMerge/>
            <w:tcBorders>
              <w:bottom w:val="single" w:sz="8" w:space="0" w:color="auto"/>
              <w:right w:val="single" w:sz="8" w:space="0" w:color="auto"/>
            </w:tcBorders>
            <w:shd w:val="clear" w:color="auto" w:fill="FFFFFF"/>
            <w:vAlign w:val="center"/>
            <w:hideMark/>
          </w:tcPr>
          <w:p w14:paraId="788BD1CD" w14:textId="77777777" w:rsidR="00067C99" w:rsidRPr="00E76C63" w:rsidRDefault="00067C99">
            <w:pPr>
              <w:rPr>
                <w:rFonts w:ascii="Arial Narrow" w:hAnsi="Arial Narrow" w:cs="Segoe UI"/>
                <w:color w:val="000000"/>
                <w:sz w:val="20"/>
                <w:szCs w:val="20"/>
              </w:rPr>
            </w:pP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26FCA108"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http://community.secop.gov.co/sts/cce/login.aspx</w:t>
            </w:r>
          </w:p>
        </w:tc>
      </w:tr>
      <w:tr w:rsidR="00067C99" w:rsidRPr="00E76C63" w14:paraId="055F0557" w14:textId="77777777" w:rsidTr="00067C99">
        <w:trPr>
          <w:trHeight w:val="468"/>
        </w:trPr>
        <w:tc>
          <w:tcPr>
            <w:tcW w:w="2689" w:type="dxa"/>
            <w:vMerge w:val="restar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08B955B"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Publicación del Informe de Verificación de Requisitos Habilitantes</w:t>
            </w:r>
          </w:p>
        </w:tc>
        <w:tc>
          <w:tcPr>
            <w:tcW w:w="1782" w:type="dxa"/>
            <w:vMerge w:val="restar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45ED9D4C"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13/08/2024</w:t>
            </w: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47B85343"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 xml:space="preserve">En el SECOP II a través del Portal Único de Contratación (PUC) </w:t>
            </w:r>
            <w:proofErr w:type="gramStart"/>
            <w:r w:rsidRPr="00E76C63">
              <w:rPr>
                <w:rFonts w:ascii="Arial Narrow" w:hAnsi="Arial Narrow" w:cs="Segoe UI"/>
                <w:color w:val="000000"/>
                <w:sz w:val="20"/>
                <w:szCs w:val="20"/>
              </w:rPr>
              <w:t>link</w:t>
            </w:r>
            <w:proofErr w:type="gramEnd"/>
          </w:p>
        </w:tc>
      </w:tr>
      <w:tr w:rsidR="00067C99" w:rsidRPr="00E76C63" w14:paraId="082A5279" w14:textId="77777777" w:rsidTr="00067C99">
        <w:trPr>
          <w:trHeight w:val="60"/>
        </w:trPr>
        <w:tc>
          <w:tcPr>
            <w:tcW w:w="0" w:type="auto"/>
            <w:vMerge/>
            <w:tcBorders>
              <w:left w:val="single" w:sz="8" w:space="0" w:color="auto"/>
              <w:bottom w:val="single" w:sz="8" w:space="0" w:color="auto"/>
              <w:right w:val="single" w:sz="8" w:space="0" w:color="auto"/>
            </w:tcBorders>
            <w:shd w:val="clear" w:color="auto" w:fill="FFFFFF"/>
            <w:vAlign w:val="center"/>
            <w:hideMark/>
          </w:tcPr>
          <w:p w14:paraId="295C7F79" w14:textId="77777777" w:rsidR="00067C99" w:rsidRPr="00E76C63" w:rsidRDefault="00067C99">
            <w:pPr>
              <w:rPr>
                <w:rFonts w:ascii="Arial Narrow" w:hAnsi="Arial Narrow" w:cs="Segoe UI"/>
                <w:color w:val="000000"/>
                <w:sz w:val="20"/>
                <w:szCs w:val="20"/>
              </w:rPr>
            </w:pPr>
          </w:p>
        </w:tc>
        <w:tc>
          <w:tcPr>
            <w:tcW w:w="0" w:type="auto"/>
            <w:vMerge/>
            <w:tcBorders>
              <w:bottom w:val="single" w:sz="8" w:space="0" w:color="auto"/>
              <w:right w:val="single" w:sz="8" w:space="0" w:color="auto"/>
            </w:tcBorders>
            <w:shd w:val="clear" w:color="auto" w:fill="FFFFFF"/>
            <w:vAlign w:val="center"/>
            <w:hideMark/>
          </w:tcPr>
          <w:p w14:paraId="5C930685" w14:textId="77777777" w:rsidR="00067C99" w:rsidRPr="00E76C63" w:rsidRDefault="00067C99">
            <w:pPr>
              <w:rPr>
                <w:rFonts w:ascii="Arial Narrow" w:hAnsi="Arial Narrow" w:cs="Segoe UI"/>
                <w:color w:val="000000"/>
                <w:sz w:val="20"/>
                <w:szCs w:val="20"/>
              </w:rPr>
            </w:pP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0F6DF3B0"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http://community.secop.gov.co/sts/cce/login.aspx</w:t>
            </w:r>
          </w:p>
        </w:tc>
      </w:tr>
      <w:tr w:rsidR="00067C99" w:rsidRPr="00E76C63" w14:paraId="08EF9821" w14:textId="77777777" w:rsidTr="00067C99">
        <w:trPr>
          <w:trHeight w:val="364"/>
        </w:trPr>
        <w:tc>
          <w:tcPr>
            <w:tcW w:w="2689" w:type="dxa"/>
            <w:vMerge w:val="restar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AAAB3E3"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 xml:space="preserve">Traslado del Informe de Verificación de Requisitos Habilitantes y presentación de </w:t>
            </w:r>
            <w:r w:rsidRPr="00E76C63">
              <w:rPr>
                <w:rFonts w:ascii="Arial Narrow" w:hAnsi="Arial Narrow" w:cs="Segoe UI"/>
                <w:color w:val="000000"/>
                <w:sz w:val="20"/>
                <w:szCs w:val="20"/>
              </w:rPr>
              <w:lastRenderedPageBreak/>
              <w:t>observaciones y/o documentos de subsanabilidad</w:t>
            </w:r>
          </w:p>
        </w:tc>
        <w:tc>
          <w:tcPr>
            <w:tcW w:w="1782" w:type="dxa"/>
            <w:vMerge w:val="restar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61C3F3B0"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lastRenderedPageBreak/>
              <w:t>14/08/2024</w:t>
            </w: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35689A2E"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 xml:space="preserve">En el SECOP II a través del Portal Único de Contratación (PUC) </w:t>
            </w:r>
            <w:proofErr w:type="gramStart"/>
            <w:r w:rsidRPr="00E76C63">
              <w:rPr>
                <w:rFonts w:ascii="Arial Narrow" w:hAnsi="Arial Narrow" w:cs="Segoe UI"/>
                <w:color w:val="000000"/>
                <w:sz w:val="20"/>
                <w:szCs w:val="20"/>
              </w:rPr>
              <w:t>link</w:t>
            </w:r>
            <w:proofErr w:type="gramEnd"/>
          </w:p>
        </w:tc>
      </w:tr>
      <w:tr w:rsidR="00067C99" w:rsidRPr="00E76C63" w14:paraId="7B59EA84" w14:textId="77777777" w:rsidTr="00067C99">
        <w:trPr>
          <w:trHeight w:val="60"/>
        </w:trPr>
        <w:tc>
          <w:tcPr>
            <w:tcW w:w="0" w:type="auto"/>
            <w:vMerge/>
            <w:tcBorders>
              <w:left w:val="single" w:sz="8" w:space="0" w:color="auto"/>
              <w:bottom w:val="single" w:sz="8" w:space="0" w:color="auto"/>
              <w:right w:val="single" w:sz="8" w:space="0" w:color="auto"/>
            </w:tcBorders>
            <w:shd w:val="clear" w:color="auto" w:fill="FFFFFF"/>
            <w:vAlign w:val="center"/>
            <w:hideMark/>
          </w:tcPr>
          <w:p w14:paraId="6AABCD0D" w14:textId="77777777" w:rsidR="00067C99" w:rsidRPr="00E76C63" w:rsidRDefault="00067C99">
            <w:pPr>
              <w:rPr>
                <w:rFonts w:ascii="Arial Narrow" w:hAnsi="Arial Narrow" w:cs="Segoe UI"/>
                <w:color w:val="000000"/>
                <w:sz w:val="20"/>
                <w:szCs w:val="20"/>
              </w:rPr>
            </w:pPr>
          </w:p>
        </w:tc>
        <w:tc>
          <w:tcPr>
            <w:tcW w:w="0" w:type="auto"/>
            <w:vMerge/>
            <w:tcBorders>
              <w:bottom w:val="single" w:sz="8" w:space="0" w:color="auto"/>
              <w:right w:val="single" w:sz="8" w:space="0" w:color="auto"/>
            </w:tcBorders>
            <w:shd w:val="clear" w:color="auto" w:fill="FFFFFF"/>
            <w:vAlign w:val="center"/>
            <w:hideMark/>
          </w:tcPr>
          <w:p w14:paraId="5BE66C39" w14:textId="77777777" w:rsidR="00067C99" w:rsidRPr="00E76C63" w:rsidRDefault="00067C99">
            <w:pPr>
              <w:rPr>
                <w:rFonts w:ascii="Arial Narrow" w:hAnsi="Arial Narrow" w:cs="Segoe UI"/>
                <w:color w:val="000000"/>
                <w:sz w:val="20"/>
                <w:szCs w:val="20"/>
              </w:rPr>
            </w:pP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31D2B441"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http://community.secop.gov.co/sts/cce/login.aspx</w:t>
            </w:r>
          </w:p>
        </w:tc>
      </w:tr>
      <w:tr w:rsidR="00067C99" w:rsidRPr="00E76C63" w14:paraId="37782302" w14:textId="77777777" w:rsidTr="00067C99">
        <w:trPr>
          <w:trHeight w:val="332"/>
        </w:trPr>
        <w:tc>
          <w:tcPr>
            <w:tcW w:w="2689" w:type="dxa"/>
            <w:vMerge w:val="restar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386C00A"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Publicación de respuesta a observaciones</w:t>
            </w:r>
          </w:p>
        </w:tc>
        <w:tc>
          <w:tcPr>
            <w:tcW w:w="1782" w:type="dxa"/>
            <w:vMerge w:val="restar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238223AA"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15/08/2024</w:t>
            </w: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529EF70A"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 xml:space="preserve">En el SECOP II a través del Portal Único de Contratación (PUC) </w:t>
            </w:r>
            <w:proofErr w:type="gramStart"/>
            <w:r w:rsidRPr="00E76C63">
              <w:rPr>
                <w:rFonts w:ascii="Arial Narrow" w:hAnsi="Arial Narrow" w:cs="Segoe UI"/>
                <w:color w:val="000000"/>
                <w:sz w:val="20"/>
                <w:szCs w:val="20"/>
              </w:rPr>
              <w:t>link</w:t>
            </w:r>
            <w:proofErr w:type="gramEnd"/>
          </w:p>
        </w:tc>
      </w:tr>
      <w:tr w:rsidR="00067C99" w:rsidRPr="00E76C63" w14:paraId="631CEA11" w14:textId="77777777" w:rsidTr="00067C99">
        <w:trPr>
          <w:trHeight w:val="60"/>
        </w:trPr>
        <w:tc>
          <w:tcPr>
            <w:tcW w:w="0" w:type="auto"/>
            <w:vMerge/>
            <w:tcBorders>
              <w:left w:val="single" w:sz="8" w:space="0" w:color="auto"/>
              <w:bottom w:val="single" w:sz="8" w:space="0" w:color="auto"/>
              <w:right w:val="single" w:sz="8" w:space="0" w:color="auto"/>
            </w:tcBorders>
            <w:shd w:val="clear" w:color="auto" w:fill="FFFFFF"/>
            <w:vAlign w:val="center"/>
            <w:hideMark/>
          </w:tcPr>
          <w:p w14:paraId="16E3DE8B" w14:textId="77777777" w:rsidR="00067C99" w:rsidRPr="00E76C63" w:rsidRDefault="00067C99">
            <w:pPr>
              <w:rPr>
                <w:rFonts w:ascii="Arial Narrow" w:hAnsi="Arial Narrow" w:cs="Segoe UI"/>
                <w:color w:val="000000"/>
                <w:sz w:val="20"/>
                <w:szCs w:val="20"/>
              </w:rPr>
            </w:pPr>
          </w:p>
        </w:tc>
        <w:tc>
          <w:tcPr>
            <w:tcW w:w="0" w:type="auto"/>
            <w:vMerge/>
            <w:tcBorders>
              <w:bottom w:val="single" w:sz="8" w:space="0" w:color="auto"/>
              <w:right w:val="single" w:sz="8" w:space="0" w:color="auto"/>
            </w:tcBorders>
            <w:shd w:val="clear" w:color="auto" w:fill="FFFFFF"/>
            <w:vAlign w:val="center"/>
            <w:hideMark/>
          </w:tcPr>
          <w:p w14:paraId="3EDD33AB" w14:textId="77777777" w:rsidR="00067C99" w:rsidRPr="00E76C63" w:rsidRDefault="00067C99">
            <w:pPr>
              <w:rPr>
                <w:rFonts w:ascii="Arial Narrow" w:hAnsi="Arial Narrow" w:cs="Segoe UI"/>
                <w:color w:val="000000"/>
                <w:sz w:val="20"/>
                <w:szCs w:val="20"/>
              </w:rPr>
            </w:pP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4713F14D"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http://community.secop.gov.co/sts/cce/login.aspx</w:t>
            </w:r>
          </w:p>
        </w:tc>
      </w:tr>
      <w:tr w:rsidR="00067C99" w:rsidRPr="00E76C63" w14:paraId="5D4CE173" w14:textId="77777777" w:rsidTr="00067C99">
        <w:trPr>
          <w:trHeight w:val="205"/>
        </w:trPr>
        <w:tc>
          <w:tcPr>
            <w:tcW w:w="2689" w:type="dxa"/>
            <w:vMerge w:val="restar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74C78DF"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Comunicación de aceptación de la oferta o declaratoria desierta. *4</w:t>
            </w:r>
          </w:p>
        </w:tc>
        <w:tc>
          <w:tcPr>
            <w:tcW w:w="1782" w:type="dxa"/>
            <w:vMerge w:val="restar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7BC5F606"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16/08/2024</w:t>
            </w: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747C3D69" w14:textId="77777777" w:rsidR="00067C99" w:rsidRPr="00E76C63" w:rsidRDefault="00067C99">
            <w:pPr>
              <w:jc w:val="center"/>
              <w:textAlignment w:val="baseline"/>
              <w:rPr>
                <w:rFonts w:ascii="Arial Narrow" w:hAnsi="Arial Narrow" w:cs="Segoe UI"/>
                <w:color w:val="000000"/>
                <w:sz w:val="20"/>
                <w:szCs w:val="20"/>
              </w:rPr>
            </w:pPr>
            <w:r w:rsidRPr="00E76C63">
              <w:rPr>
                <w:rFonts w:ascii="Arial Narrow" w:hAnsi="Arial Narrow" w:cs="Segoe UI"/>
                <w:color w:val="000000"/>
                <w:sz w:val="20"/>
                <w:szCs w:val="20"/>
              </w:rPr>
              <w:t xml:space="preserve">En el SECOP II a través del Portal Único de Contratación (PUC) </w:t>
            </w:r>
            <w:proofErr w:type="gramStart"/>
            <w:r w:rsidRPr="00E76C63">
              <w:rPr>
                <w:rFonts w:ascii="Arial Narrow" w:hAnsi="Arial Narrow" w:cs="Segoe UI"/>
                <w:color w:val="000000"/>
                <w:sz w:val="20"/>
                <w:szCs w:val="20"/>
              </w:rPr>
              <w:t>link</w:t>
            </w:r>
            <w:proofErr w:type="gramEnd"/>
          </w:p>
        </w:tc>
      </w:tr>
      <w:tr w:rsidR="00067C99" w:rsidRPr="00E76C63" w14:paraId="16A2EC60" w14:textId="77777777" w:rsidTr="00067C99">
        <w:trPr>
          <w:trHeight w:val="624"/>
        </w:trPr>
        <w:tc>
          <w:tcPr>
            <w:tcW w:w="0" w:type="auto"/>
            <w:vMerge/>
            <w:tcBorders>
              <w:left w:val="single" w:sz="8" w:space="0" w:color="auto"/>
              <w:bottom w:val="single" w:sz="8" w:space="0" w:color="auto"/>
              <w:right w:val="single" w:sz="8" w:space="0" w:color="auto"/>
            </w:tcBorders>
            <w:shd w:val="clear" w:color="auto" w:fill="FFFFFF"/>
            <w:vAlign w:val="center"/>
            <w:hideMark/>
          </w:tcPr>
          <w:p w14:paraId="6971DFCD" w14:textId="77777777" w:rsidR="00067C99" w:rsidRPr="00E76C63" w:rsidRDefault="00067C99">
            <w:pPr>
              <w:rPr>
                <w:rFonts w:ascii="Arial Narrow" w:hAnsi="Arial Narrow" w:cs="Segoe UI"/>
                <w:color w:val="000000"/>
                <w:sz w:val="20"/>
                <w:szCs w:val="20"/>
              </w:rPr>
            </w:pPr>
          </w:p>
        </w:tc>
        <w:tc>
          <w:tcPr>
            <w:tcW w:w="0" w:type="auto"/>
            <w:vMerge/>
            <w:tcBorders>
              <w:bottom w:val="single" w:sz="8" w:space="0" w:color="auto"/>
              <w:right w:val="single" w:sz="8" w:space="0" w:color="auto"/>
            </w:tcBorders>
            <w:shd w:val="clear" w:color="auto" w:fill="FFFFFF"/>
            <w:vAlign w:val="center"/>
            <w:hideMark/>
          </w:tcPr>
          <w:p w14:paraId="50A3B24F" w14:textId="77777777" w:rsidR="00067C99" w:rsidRPr="00E76C63" w:rsidRDefault="00067C99">
            <w:pPr>
              <w:rPr>
                <w:rFonts w:ascii="Arial Narrow" w:hAnsi="Arial Narrow" w:cs="Segoe UI"/>
                <w:color w:val="000000"/>
                <w:sz w:val="20"/>
                <w:szCs w:val="20"/>
              </w:rPr>
            </w:pPr>
          </w:p>
        </w:tc>
        <w:tc>
          <w:tcPr>
            <w:tcW w:w="4668" w:type="dxa"/>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32FC5DB0" w14:textId="77777777" w:rsidR="00067C99" w:rsidRPr="00E76C63" w:rsidRDefault="00067C99">
            <w:pPr>
              <w:jc w:val="center"/>
              <w:textAlignment w:val="baseline"/>
              <w:rPr>
                <w:rFonts w:ascii="Arial Narrow" w:hAnsi="Arial Narrow" w:cs="Segoe UI"/>
                <w:color w:val="000000"/>
                <w:sz w:val="20"/>
                <w:szCs w:val="20"/>
              </w:rPr>
            </w:pPr>
            <w:hyperlink r:id="rId16" w:tgtFrame="_blank" w:history="1">
              <w:r w:rsidRPr="00E76C63">
                <w:rPr>
                  <w:rStyle w:val="Hipervnculo"/>
                  <w:rFonts w:ascii="Arial Narrow" w:hAnsi="Arial Narrow" w:cs="Segoe UI"/>
                  <w:color w:val="0563C1"/>
                  <w:sz w:val="20"/>
                  <w:szCs w:val="20"/>
                  <w:bdr w:val="none" w:sz="0" w:space="0" w:color="auto" w:frame="1"/>
                </w:rPr>
                <w:t>http://community.secop.gov.co/sts/cce/login.aspx</w:t>
              </w:r>
            </w:hyperlink>
          </w:p>
        </w:tc>
      </w:tr>
    </w:tbl>
    <w:p w14:paraId="787B82F3" w14:textId="77777777" w:rsidR="007C4180" w:rsidRPr="00E76C63" w:rsidRDefault="007C4180" w:rsidP="00352743">
      <w:pPr>
        <w:jc w:val="both"/>
        <w:rPr>
          <w:rFonts w:ascii="Arial Narrow" w:eastAsia="Cambria Math" w:hAnsi="Arial Narrow" w:cs="Arial"/>
          <w:sz w:val="20"/>
          <w:szCs w:val="20"/>
          <w:lang w:val="es-CO" w:eastAsia="es-ES_tradnl"/>
        </w:rPr>
      </w:pPr>
    </w:p>
    <w:p w14:paraId="36473F78" w14:textId="77777777" w:rsidR="00F23AC0" w:rsidRPr="00E76C63" w:rsidRDefault="00F23AC0" w:rsidP="00F23AC0">
      <w:pPr>
        <w:adjustRightInd w:val="0"/>
        <w:jc w:val="both"/>
        <w:rPr>
          <w:rFonts w:ascii="Arial Narrow" w:hAnsi="Arial Narrow" w:cs="Arial"/>
          <w:sz w:val="20"/>
          <w:szCs w:val="20"/>
          <w:lang w:val="es-CO" w:eastAsia="es-ES_tradnl"/>
        </w:rPr>
      </w:pPr>
      <w:bookmarkStart w:id="47" w:name="_Toc504124491"/>
      <w:bookmarkStart w:id="48" w:name="_Toc508648248"/>
      <w:bookmarkStart w:id="49" w:name="_Toc508984032"/>
      <w:bookmarkStart w:id="50" w:name="_Toc509843862"/>
      <w:bookmarkStart w:id="51" w:name="_Toc511924770"/>
      <w:bookmarkStart w:id="52" w:name="_Toc75867656"/>
      <w:r w:rsidRPr="00E76C63">
        <w:rPr>
          <w:rFonts w:ascii="Arial Narrow" w:hAnsi="Arial Narrow" w:cs="Arial"/>
          <w:b/>
          <w:bCs/>
          <w:sz w:val="20"/>
          <w:szCs w:val="20"/>
          <w:lang w:val="es-CO" w:eastAsia="es-ES_tradnl"/>
        </w:rPr>
        <w:t xml:space="preserve">*1. </w:t>
      </w:r>
      <w:r w:rsidRPr="00E76C63">
        <w:rPr>
          <w:rFonts w:ascii="Arial Narrow" w:hAnsi="Arial Narrow" w:cs="Arial"/>
          <w:sz w:val="20"/>
          <w:szCs w:val="20"/>
          <w:lang w:val="es-CO" w:eastAsia="es-ES_tradnl"/>
        </w:rPr>
        <w:t>Podrán expedirse adendas a la presente invitación, las cuales deberán ser publicadas en el SECOP II a través del Portal Único de Contratación (PUC) http: //community.secop.gov.co/</w:t>
      </w:r>
      <w:proofErr w:type="spellStart"/>
      <w:r w:rsidRPr="00E76C63">
        <w:rPr>
          <w:rFonts w:ascii="Arial Narrow" w:hAnsi="Arial Narrow" w:cs="Arial"/>
          <w:sz w:val="20"/>
          <w:szCs w:val="20"/>
          <w:lang w:val="es-CO" w:eastAsia="es-ES_tradnl"/>
        </w:rPr>
        <w:t>sts</w:t>
      </w:r>
      <w:proofErr w:type="spellEnd"/>
      <w:r w:rsidRPr="00E76C63">
        <w:rPr>
          <w:rFonts w:ascii="Arial Narrow" w:hAnsi="Arial Narrow" w:cs="Arial"/>
          <w:sz w:val="20"/>
          <w:szCs w:val="20"/>
          <w:lang w:val="es-CO" w:eastAsia="es-ES_tradnl"/>
        </w:rPr>
        <w:t>/</w:t>
      </w:r>
      <w:proofErr w:type="spellStart"/>
      <w:r w:rsidRPr="00E76C63">
        <w:rPr>
          <w:rFonts w:ascii="Arial Narrow" w:hAnsi="Arial Narrow" w:cs="Arial"/>
          <w:sz w:val="20"/>
          <w:szCs w:val="20"/>
          <w:lang w:val="es-CO" w:eastAsia="es-ES_tradnl"/>
        </w:rPr>
        <w:t>cce</w:t>
      </w:r>
      <w:proofErr w:type="spellEnd"/>
      <w:r w:rsidRPr="00E76C63">
        <w:rPr>
          <w:rFonts w:ascii="Arial Narrow" w:hAnsi="Arial Narrow" w:cs="Arial"/>
          <w:sz w:val="20"/>
          <w:szCs w:val="20"/>
          <w:lang w:val="es-CO" w:eastAsia="es-ES_tradnl"/>
        </w:rPr>
        <w:t>/login.aspx, como mínimo por un día hábil antes de la fecha del cierre, caso en el cual, de ser necesario, la entidad podrá igualmente prorrogar la fecha del cierre del proceso, de tal manera que se cumpla con el requisito legal de un plazo mínimo de un día hábil para la presentación de las propuestas.</w:t>
      </w:r>
    </w:p>
    <w:p w14:paraId="665AA879" w14:textId="77777777" w:rsidR="00F23AC0" w:rsidRPr="00E76C63" w:rsidRDefault="00F23AC0" w:rsidP="00F23AC0">
      <w:pPr>
        <w:adjustRightInd w:val="0"/>
        <w:ind w:left="284"/>
        <w:jc w:val="both"/>
        <w:rPr>
          <w:rFonts w:ascii="Arial Narrow" w:hAnsi="Arial Narrow" w:cs="Arial"/>
          <w:sz w:val="20"/>
          <w:szCs w:val="20"/>
          <w:lang w:val="es-CO" w:eastAsia="es-ES_tradnl"/>
        </w:rPr>
      </w:pPr>
    </w:p>
    <w:p w14:paraId="3EFE078B" w14:textId="77777777" w:rsidR="00F23AC0" w:rsidRPr="00E76C63" w:rsidRDefault="00F23AC0" w:rsidP="00F23AC0">
      <w:pPr>
        <w:adjustRightInd w:val="0"/>
        <w:jc w:val="both"/>
        <w:rPr>
          <w:rFonts w:ascii="Arial Narrow" w:hAnsi="Arial Narrow" w:cs="Arial"/>
          <w:sz w:val="20"/>
          <w:szCs w:val="20"/>
          <w:lang w:val="es-CO" w:eastAsia="es-ES_tradnl"/>
        </w:rPr>
      </w:pPr>
      <w:r w:rsidRPr="00E76C63">
        <w:rPr>
          <w:rFonts w:ascii="Arial Narrow" w:hAnsi="Arial Narrow" w:cs="Arial"/>
          <w:b/>
          <w:bCs/>
          <w:sz w:val="20"/>
          <w:szCs w:val="20"/>
          <w:lang w:val="es-CO" w:eastAsia="es-ES_tradnl"/>
        </w:rPr>
        <w:t xml:space="preserve">*2 </w:t>
      </w:r>
      <w:r w:rsidRPr="00E76C63">
        <w:rPr>
          <w:rFonts w:ascii="Arial Narrow" w:hAnsi="Arial Narrow" w:cs="Arial"/>
          <w:sz w:val="20"/>
          <w:szCs w:val="20"/>
          <w:lang w:val="es-CO" w:eastAsia="es-ES_tradnl"/>
        </w:rPr>
        <w:t>Con la sola presentación de la oferta se entiende que el proponente declara bajo la gravedad del juramento, no encontrarse incurso en causal alguna de inhabilidad e incompatibilidad para participar en el proceso de selección y suscribir el respectivo contrato o documento que haga sus veces.</w:t>
      </w:r>
    </w:p>
    <w:p w14:paraId="32743451" w14:textId="77777777" w:rsidR="00F23AC0" w:rsidRPr="00E76C63" w:rsidRDefault="00F23AC0" w:rsidP="00F23AC0">
      <w:pPr>
        <w:adjustRightInd w:val="0"/>
        <w:ind w:left="284"/>
        <w:jc w:val="both"/>
        <w:rPr>
          <w:rFonts w:ascii="Arial Narrow" w:hAnsi="Arial Narrow" w:cs="Arial"/>
          <w:sz w:val="20"/>
          <w:szCs w:val="20"/>
          <w:lang w:val="es-CO" w:eastAsia="es-ES_tradnl"/>
        </w:rPr>
      </w:pPr>
    </w:p>
    <w:p w14:paraId="2F07D295" w14:textId="77777777" w:rsidR="00F23AC0" w:rsidRPr="00E76C63" w:rsidRDefault="00F23AC0" w:rsidP="00F23AC0">
      <w:pPr>
        <w:adjustRightInd w:val="0"/>
        <w:jc w:val="both"/>
        <w:rPr>
          <w:rFonts w:ascii="Arial Narrow" w:hAnsi="Arial Narrow" w:cs="Arial"/>
          <w:sz w:val="20"/>
          <w:szCs w:val="20"/>
          <w:lang w:val="es-CO" w:eastAsia="es-ES_tradnl"/>
        </w:rPr>
      </w:pPr>
      <w:r w:rsidRPr="00E76C63">
        <w:rPr>
          <w:rFonts w:ascii="Arial Narrow" w:hAnsi="Arial Narrow" w:cs="Arial"/>
          <w:b/>
          <w:bCs/>
          <w:sz w:val="20"/>
          <w:szCs w:val="20"/>
          <w:lang w:val="es-CO" w:eastAsia="es-ES_tradnl"/>
        </w:rPr>
        <w:t>*3</w:t>
      </w:r>
      <w:r w:rsidRPr="00E76C63">
        <w:rPr>
          <w:rFonts w:ascii="Arial Narrow" w:hAnsi="Arial Narrow" w:cs="Arial"/>
          <w:sz w:val="20"/>
          <w:szCs w:val="20"/>
          <w:lang w:val="es-CO" w:eastAsia="es-ES_tradnl"/>
        </w:rPr>
        <w:t>. Tal como lo dispone el numeral 8º del artículo 2.2.1.2.1.5.2 del Decreto 1082 de 2015, “</w:t>
      </w:r>
      <w:r w:rsidRPr="00E76C63">
        <w:rPr>
          <w:rFonts w:ascii="Arial Narrow" w:hAnsi="Arial Narrow" w:cs="Arial"/>
          <w:i/>
          <w:iCs/>
          <w:sz w:val="20"/>
          <w:szCs w:val="20"/>
          <w:lang w:val="es-CO" w:eastAsia="es-ES_tradnl"/>
        </w:rPr>
        <w:t xml:space="preserve"> </w:t>
      </w:r>
      <w:r w:rsidRPr="00E76C63">
        <w:rPr>
          <w:rFonts w:ascii="Arial Narrow" w:hAnsi="Arial Narrow" w:cs="Arial"/>
          <w:i/>
          <w:iCs/>
          <w:sz w:val="20"/>
          <w:szCs w:val="20"/>
          <w:lang w:eastAsia="es-ES_tradnl"/>
        </w:rPr>
        <w:t>En caso de empate, la Entidad Estatal aplicará los criterios de que trata el artículo </w:t>
      </w:r>
      <w:hyperlink r:id="rId17" w:anchor="35" w:history="1">
        <w:r w:rsidRPr="00E76C63">
          <w:rPr>
            <w:rStyle w:val="Hipervnculo"/>
            <w:rFonts w:cs="Arial"/>
            <w:i/>
            <w:iCs/>
            <w:sz w:val="20"/>
            <w:szCs w:val="20"/>
            <w:lang w:eastAsia="es-ES_tradnl"/>
          </w:rPr>
          <w:t>35 </w:t>
        </w:r>
      </w:hyperlink>
      <w:r w:rsidRPr="00E76C63">
        <w:rPr>
          <w:rFonts w:ascii="Arial Narrow" w:hAnsi="Arial Narrow" w:cs="Arial"/>
          <w:i/>
          <w:iCs/>
          <w:sz w:val="20"/>
          <w:szCs w:val="20"/>
          <w:lang w:eastAsia="es-ES_tradnl"/>
        </w:rPr>
        <w:t>de la Ley 2069 de 2020, conforme a los medíos de acreditación del artículo 2.2.1.2.4.2.17. del presente Decreto o las normas que los modifiquen, adicionen o sustituyan</w:t>
      </w:r>
      <w:r w:rsidRPr="00E76C63">
        <w:rPr>
          <w:rFonts w:ascii="Arial Narrow" w:hAnsi="Arial Narrow" w:cs="Arial"/>
          <w:sz w:val="20"/>
          <w:szCs w:val="20"/>
          <w:lang w:val="es-CO" w:eastAsia="es-ES_tradnl"/>
        </w:rPr>
        <w:t>”.</w:t>
      </w:r>
    </w:p>
    <w:p w14:paraId="5A2658B9" w14:textId="77777777" w:rsidR="00F23AC0" w:rsidRPr="00E76C63" w:rsidRDefault="00F23AC0" w:rsidP="00F23AC0">
      <w:pPr>
        <w:adjustRightInd w:val="0"/>
        <w:ind w:left="284"/>
        <w:jc w:val="both"/>
        <w:rPr>
          <w:rFonts w:ascii="Arial Narrow" w:hAnsi="Arial Narrow" w:cs="Arial"/>
          <w:sz w:val="20"/>
          <w:szCs w:val="20"/>
          <w:lang w:val="es-CO" w:eastAsia="es-ES_tradnl"/>
        </w:rPr>
      </w:pPr>
    </w:p>
    <w:p w14:paraId="0C268CB3" w14:textId="77777777" w:rsidR="00F23AC0" w:rsidRPr="00E76C63" w:rsidRDefault="00F23AC0" w:rsidP="00F23AC0">
      <w:pPr>
        <w:adjustRightInd w:val="0"/>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Al establecer el plazo para la verificación de los requisitos habilitantes, se debe tener en cuenta que, en el evento de ser necesario conceder un plazo al proponente para subsanar aquellos requisitos que puedan ser subsanados, este es perentorio y preclusivo. En caso de que éste no cumpla con los mismos, procederá la verificación del proponente ubicado en el segundo lugar y así sucesivamente, al tenor de lo dispuesto en el numeral 5 del artículo 2.2.1.2.1.5.2 del Decreto 1082 de 2015.</w:t>
      </w:r>
    </w:p>
    <w:p w14:paraId="3DF05A30" w14:textId="77777777" w:rsidR="00F23AC0" w:rsidRPr="00E76C63" w:rsidRDefault="00F23AC0" w:rsidP="00F23AC0">
      <w:pPr>
        <w:adjustRightInd w:val="0"/>
        <w:ind w:left="284"/>
        <w:jc w:val="both"/>
        <w:rPr>
          <w:rFonts w:ascii="Arial Narrow" w:hAnsi="Arial Narrow" w:cs="Arial"/>
          <w:sz w:val="20"/>
          <w:szCs w:val="20"/>
          <w:lang w:val="es-CO" w:eastAsia="es-ES_tradnl"/>
        </w:rPr>
      </w:pPr>
    </w:p>
    <w:p w14:paraId="48C0AEE4" w14:textId="77777777" w:rsidR="00F23AC0" w:rsidRPr="00E76C63" w:rsidRDefault="00F23AC0" w:rsidP="00F23AC0">
      <w:pPr>
        <w:adjustRightInd w:val="0"/>
        <w:jc w:val="both"/>
        <w:rPr>
          <w:rFonts w:ascii="Arial Narrow" w:hAnsi="Arial Narrow" w:cs="Arial"/>
          <w:sz w:val="20"/>
          <w:szCs w:val="20"/>
          <w:lang w:val="es-CO" w:eastAsia="es-ES_tradnl"/>
        </w:rPr>
      </w:pPr>
      <w:r w:rsidRPr="00E76C63">
        <w:rPr>
          <w:rFonts w:ascii="Arial Narrow" w:hAnsi="Arial Narrow" w:cs="Arial"/>
          <w:b/>
          <w:bCs/>
          <w:sz w:val="20"/>
          <w:szCs w:val="20"/>
          <w:lang w:val="es-CO" w:eastAsia="es-ES_tradnl"/>
        </w:rPr>
        <w:t xml:space="preserve">*4. </w:t>
      </w:r>
      <w:r w:rsidRPr="00E76C63">
        <w:rPr>
          <w:rFonts w:ascii="Arial Narrow" w:hAnsi="Arial Narrow" w:cs="Arial"/>
          <w:sz w:val="20"/>
          <w:szCs w:val="20"/>
          <w:lang w:val="es-CO" w:eastAsia="es-ES_tradnl"/>
        </w:rPr>
        <w:t>Tal como lo dispone el numeral 9 del artículo 2.2.1.2.1.5.2 del Decreto 1082 de 2015 “</w:t>
      </w:r>
      <w:r w:rsidRPr="00E76C63">
        <w:rPr>
          <w:rFonts w:ascii="Arial Narrow" w:hAnsi="Arial Narrow" w:cs="Arial"/>
          <w:i/>
          <w:iCs/>
          <w:sz w:val="20"/>
          <w:szCs w:val="20"/>
          <w:lang w:eastAsia="es-ES_tradnl"/>
        </w:rPr>
        <w:t>La oferta y su aceptación constituyen el contrato estatal</w:t>
      </w:r>
      <w:r w:rsidRPr="00E76C63">
        <w:rPr>
          <w:rFonts w:ascii="Arial Narrow" w:hAnsi="Arial Narrow" w:cs="Arial"/>
          <w:sz w:val="20"/>
          <w:szCs w:val="20"/>
          <w:lang w:val="es-CO" w:eastAsia="es-ES_tradnl"/>
        </w:rPr>
        <w:t xml:space="preserve">” </w:t>
      </w:r>
    </w:p>
    <w:p w14:paraId="2302374C" w14:textId="77777777" w:rsidR="00F23AC0" w:rsidRPr="00E76C63" w:rsidRDefault="00F23AC0" w:rsidP="00F23AC0">
      <w:pPr>
        <w:adjustRightInd w:val="0"/>
        <w:jc w:val="both"/>
        <w:rPr>
          <w:rFonts w:ascii="Arial Narrow" w:hAnsi="Arial Narrow" w:cs="Arial"/>
          <w:sz w:val="20"/>
          <w:szCs w:val="20"/>
          <w:lang w:val="es-CO" w:eastAsia="es-ES_tradnl"/>
        </w:rPr>
      </w:pPr>
    </w:p>
    <w:p w14:paraId="2710299D" w14:textId="77777777" w:rsidR="00F23AC0" w:rsidRPr="00E76C63" w:rsidRDefault="00F23AC0" w:rsidP="00F23AC0">
      <w:pPr>
        <w:adjustRightInd w:val="0"/>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 xml:space="preserve">Si el funcionario competente para adjudicar el contrato no acoge la recomendación de adjudicación que le sea formulada por quienes hayan efectuado la verificación de requisitos, deberá justificarlo mediante acto administrativo motivado, el cual será igualmente publicado en el SECOP II a través del Portal Único de Contratación (PUC) </w:t>
      </w:r>
      <w:hyperlink r:id="rId18" w:history="1">
        <w:r w:rsidRPr="00E76C63">
          <w:rPr>
            <w:rStyle w:val="Hipervnculo"/>
            <w:rFonts w:cs="Arial"/>
            <w:sz w:val="20"/>
            <w:szCs w:val="20"/>
            <w:lang w:val="es-CO" w:eastAsia="es-ES_tradnl"/>
          </w:rPr>
          <w:t>http://community.secop.gov.co/sts/cce/login.aspx</w:t>
        </w:r>
      </w:hyperlink>
      <w:r w:rsidRPr="00E76C63">
        <w:rPr>
          <w:rFonts w:ascii="Arial Narrow" w:hAnsi="Arial Narrow" w:cs="Arial"/>
          <w:sz w:val="20"/>
          <w:szCs w:val="20"/>
          <w:lang w:val="es-CO" w:eastAsia="es-ES_tradnl"/>
        </w:rPr>
        <w:t xml:space="preserve">. </w:t>
      </w:r>
    </w:p>
    <w:p w14:paraId="32193F0F" w14:textId="77777777" w:rsidR="00F23AC0" w:rsidRPr="00E76C63" w:rsidRDefault="00F23AC0" w:rsidP="00F23AC0">
      <w:pPr>
        <w:adjustRightInd w:val="0"/>
        <w:jc w:val="both"/>
        <w:rPr>
          <w:rFonts w:ascii="Arial Narrow" w:hAnsi="Arial Narrow" w:cs="Arial"/>
          <w:sz w:val="20"/>
          <w:szCs w:val="20"/>
          <w:lang w:val="es-CO" w:eastAsia="es-ES_tradnl"/>
        </w:rPr>
      </w:pPr>
    </w:p>
    <w:p w14:paraId="0D94DFD2" w14:textId="77777777" w:rsidR="00F23AC0" w:rsidRPr="00E76C63" w:rsidRDefault="00F23AC0" w:rsidP="00F23AC0">
      <w:pPr>
        <w:adjustRightInd w:val="0"/>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El modelo de comunicación de aceptación de la oferta será el contenido en el documento anexo a presente invitación pública.</w:t>
      </w:r>
    </w:p>
    <w:p w14:paraId="12D1FF7C" w14:textId="77777777" w:rsidR="007C4180" w:rsidRPr="00E76C63" w:rsidRDefault="007C4180" w:rsidP="00352743">
      <w:pPr>
        <w:pStyle w:val="Ttulo2"/>
        <w:spacing w:before="0"/>
        <w:rPr>
          <w:sz w:val="20"/>
          <w:szCs w:val="20"/>
          <w:lang w:val="es-CO" w:eastAsia="es-ES_tradnl"/>
        </w:rPr>
      </w:pPr>
    </w:p>
    <w:p w14:paraId="1D42EB73" w14:textId="77777777" w:rsidR="007C4180" w:rsidRPr="00E76C63" w:rsidRDefault="007C4180" w:rsidP="00352743">
      <w:pPr>
        <w:pStyle w:val="Ttulo2"/>
        <w:spacing w:before="0"/>
        <w:rPr>
          <w:sz w:val="20"/>
          <w:szCs w:val="20"/>
        </w:rPr>
      </w:pPr>
      <w:bookmarkStart w:id="53" w:name="_Toc172751207"/>
      <w:r w:rsidRPr="00E76C63">
        <w:rPr>
          <w:sz w:val="20"/>
          <w:szCs w:val="20"/>
        </w:rPr>
        <w:t>1.8 IDIOMA</w:t>
      </w:r>
      <w:bookmarkEnd w:id="47"/>
      <w:bookmarkEnd w:id="48"/>
      <w:bookmarkEnd w:id="49"/>
      <w:bookmarkEnd w:id="50"/>
      <w:bookmarkEnd w:id="51"/>
      <w:bookmarkEnd w:id="52"/>
      <w:bookmarkEnd w:id="53"/>
    </w:p>
    <w:p w14:paraId="2B4F657C" w14:textId="77777777" w:rsidR="007C4180" w:rsidRPr="00E76C63" w:rsidRDefault="007C4180" w:rsidP="00352743">
      <w:pPr>
        <w:rPr>
          <w:rFonts w:ascii="Arial Narrow" w:hAnsi="Arial Narrow"/>
          <w:sz w:val="20"/>
          <w:szCs w:val="20"/>
          <w:lang w:val="es-CO" w:eastAsia="en-US"/>
        </w:rPr>
      </w:pPr>
    </w:p>
    <w:p w14:paraId="1FF4FD32" w14:textId="7F317D47" w:rsidR="007C4180" w:rsidRPr="00E76C63" w:rsidRDefault="007C4180" w:rsidP="00352743">
      <w:pPr>
        <w:jc w:val="both"/>
        <w:rPr>
          <w:rFonts w:ascii="Arial Narrow" w:hAnsi="Arial Narrow" w:cs="Arial"/>
          <w:sz w:val="20"/>
          <w:szCs w:val="20"/>
          <w:lang w:val="es-CO"/>
        </w:rPr>
      </w:pPr>
      <w:bookmarkStart w:id="54" w:name="_Hlk509412944"/>
      <w:r w:rsidRPr="00E76C63">
        <w:rPr>
          <w:rFonts w:ascii="Arial Narrow" w:hAnsi="Arial Narrow" w:cs="Arial"/>
          <w:sz w:val="20"/>
          <w:szCs w:val="20"/>
          <w:lang w:val="es-CO"/>
        </w:rPr>
        <w:t>Los</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documentos</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y</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las</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comunicaciones</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entregadas,</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enviadas</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o</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expedidas</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por</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los</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proponentes</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o</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por</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terceros</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para</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el</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proceso de contratación,</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o</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para</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ser</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tenidos</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en</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cuenta</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en</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el</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mismo,</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deben</w:t>
      </w:r>
      <w:r w:rsidRPr="00E76C63">
        <w:rPr>
          <w:rFonts w:ascii="Arial Narrow" w:eastAsia="Segoe UI" w:hAnsi="Arial Narrow" w:cs="Arial"/>
          <w:sz w:val="20"/>
          <w:szCs w:val="20"/>
          <w:lang w:val="es-CO"/>
        </w:rPr>
        <w:t xml:space="preserve"> entregarse </w:t>
      </w:r>
      <w:r w:rsidRPr="00E76C63">
        <w:rPr>
          <w:rFonts w:ascii="Arial Narrow" w:hAnsi="Arial Narrow" w:cs="Arial"/>
          <w:sz w:val="20"/>
          <w:szCs w:val="20"/>
          <w:lang w:val="es-CO"/>
        </w:rPr>
        <w:t>en idioma</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castellano.</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Los</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lastRenderedPageBreak/>
        <w:t>documentos</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y</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comunicaciones</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en</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un</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idioma</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distinto</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pueden</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presentarse</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en</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su</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lengua</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original, pero</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junto</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con</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la</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traducción</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simple</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al</w:t>
      </w:r>
      <w:r w:rsidRPr="00E76C63">
        <w:rPr>
          <w:rFonts w:ascii="Arial Narrow" w:eastAsia="Segoe UI" w:hAnsi="Arial Narrow" w:cs="Arial"/>
          <w:sz w:val="20"/>
          <w:szCs w:val="20"/>
          <w:lang w:val="es-CO"/>
        </w:rPr>
        <w:t xml:space="preserve"> </w:t>
      </w:r>
      <w:r w:rsidRPr="00E76C63">
        <w:rPr>
          <w:rFonts w:ascii="Arial Narrow" w:hAnsi="Arial Narrow" w:cs="Arial"/>
          <w:sz w:val="20"/>
          <w:szCs w:val="20"/>
          <w:lang w:val="es-CO"/>
        </w:rPr>
        <w:t>castellano.</w:t>
      </w:r>
    </w:p>
    <w:p w14:paraId="14A23504" w14:textId="77777777" w:rsidR="007C4180" w:rsidRPr="00E76C63" w:rsidRDefault="007C4180" w:rsidP="00352743">
      <w:pPr>
        <w:jc w:val="both"/>
        <w:rPr>
          <w:rFonts w:ascii="Arial Narrow" w:hAnsi="Arial Narrow" w:cs="Arial"/>
          <w:sz w:val="20"/>
          <w:szCs w:val="20"/>
          <w:lang w:val="es-CO" w:eastAsia="es-ES_tradnl"/>
        </w:rPr>
      </w:pPr>
    </w:p>
    <w:p w14:paraId="2DD8A9BB" w14:textId="77777777" w:rsidR="007C4180" w:rsidRPr="00E76C63" w:rsidRDefault="007C4180" w:rsidP="00352743">
      <w:pPr>
        <w:pStyle w:val="Ttulo2"/>
        <w:spacing w:before="0"/>
        <w:rPr>
          <w:sz w:val="20"/>
          <w:szCs w:val="20"/>
        </w:rPr>
      </w:pPr>
      <w:bookmarkStart w:id="55" w:name="_Toc26253718"/>
      <w:bookmarkStart w:id="56" w:name="_Toc26260045"/>
      <w:bookmarkStart w:id="57" w:name="_Toc26263511"/>
      <w:bookmarkStart w:id="58" w:name="_Toc26253719"/>
      <w:bookmarkStart w:id="59" w:name="_Toc26260046"/>
      <w:bookmarkStart w:id="60" w:name="_Toc26263512"/>
      <w:bookmarkStart w:id="61" w:name="_Toc26253720"/>
      <w:bookmarkStart w:id="62" w:name="_Toc26260047"/>
      <w:bookmarkStart w:id="63" w:name="_Toc26263513"/>
      <w:bookmarkStart w:id="64" w:name="_Toc26253721"/>
      <w:bookmarkStart w:id="65" w:name="_Toc26260048"/>
      <w:bookmarkStart w:id="66" w:name="_Toc26263514"/>
      <w:bookmarkStart w:id="67" w:name="_Toc424219461"/>
      <w:bookmarkStart w:id="68" w:name="_Toc504124492"/>
      <w:bookmarkStart w:id="69" w:name="_Toc508648249"/>
      <w:bookmarkStart w:id="70" w:name="_Ref508650432"/>
      <w:bookmarkStart w:id="71" w:name="_Toc508984033"/>
      <w:bookmarkStart w:id="72" w:name="_Toc509843863"/>
      <w:bookmarkStart w:id="73" w:name="_Toc511924771"/>
      <w:bookmarkStart w:id="74" w:name="_Toc75867657"/>
      <w:bookmarkStart w:id="75" w:name="_Toc172751208"/>
      <w:bookmarkEnd w:id="54"/>
      <w:bookmarkEnd w:id="55"/>
      <w:bookmarkEnd w:id="56"/>
      <w:bookmarkEnd w:id="57"/>
      <w:bookmarkEnd w:id="58"/>
      <w:bookmarkEnd w:id="59"/>
      <w:bookmarkEnd w:id="60"/>
      <w:bookmarkEnd w:id="61"/>
      <w:bookmarkEnd w:id="62"/>
      <w:bookmarkEnd w:id="63"/>
      <w:bookmarkEnd w:id="64"/>
      <w:bookmarkEnd w:id="65"/>
      <w:bookmarkEnd w:id="66"/>
      <w:r w:rsidRPr="00E76C63">
        <w:rPr>
          <w:sz w:val="20"/>
          <w:szCs w:val="20"/>
        </w:rPr>
        <w:t>1.9 DOCUMENTOS OTORGADOS EN EL EXTERIOR</w:t>
      </w:r>
      <w:bookmarkStart w:id="76" w:name="_Hlk508012961"/>
      <w:bookmarkEnd w:id="67"/>
      <w:bookmarkEnd w:id="68"/>
      <w:bookmarkEnd w:id="69"/>
      <w:bookmarkEnd w:id="70"/>
      <w:bookmarkEnd w:id="71"/>
      <w:bookmarkEnd w:id="72"/>
      <w:bookmarkEnd w:id="73"/>
      <w:bookmarkEnd w:id="74"/>
      <w:bookmarkEnd w:id="75"/>
    </w:p>
    <w:p w14:paraId="6BF42527" w14:textId="77777777" w:rsidR="007C4180" w:rsidRPr="00E76C63" w:rsidRDefault="007C4180" w:rsidP="00352743">
      <w:pPr>
        <w:rPr>
          <w:rFonts w:ascii="Arial Narrow" w:hAnsi="Arial Narrow"/>
          <w:sz w:val="20"/>
          <w:szCs w:val="20"/>
          <w:lang w:val="es-CO" w:eastAsia="en-US"/>
        </w:rPr>
      </w:pPr>
    </w:p>
    <w:p w14:paraId="1042282E" w14:textId="77777777" w:rsidR="007C4180" w:rsidRPr="00E76C63" w:rsidRDefault="007C4180"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rPr>
        <w:t xml:space="preserve">Los </w:t>
      </w:r>
      <w:r w:rsidRPr="00E76C63">
        <w:rPr>
          <w:rFonts w:ascii="Arial Narrow" w:hAnsi="Arial Narrow" w:cs="Arial"/>
          <w:i/>
          <w:iCs/>
          <w:sz w:val="20"/>
          <w:szCs w:val="20"/>
          <w:lang w:val="es-CO"/>
        </w:rPr>
        <w:t>documentos públicos</w:t>
      </w:r>
      <w:r w:rsidRPr="00E76C63">
        <w:rPr>
          <w:rFonts w:ascii="Arial Narrow" w:hAnsi="Arial Narrow" w:cs="Arial"/>
          <w:sz w:val="20"/>
          <w:szCs w:val="20"/>
          <w:lang w:val="es-CO"/>
        </w:rPr>
        <w:t xml:space="preserve"> expedidos en el exterior, por un país signatario de la Convención de La Haya de 1961, sobre la abolición del requisito de legalización, deben apostillarse; en cambio, los </w:t>
      </w:r>
      <w:r w:rsidRPr="00E76C63">
        <w:rPr>
          <w:rFonts w:ascii="Arial Narrow" w:hAnsi="Arial Narrow" w:cs="Arial"/>
          <w:i/>
          <w:iCs/>
          <w:sz w:val="20"/>
          <w:szCs w:val="20"/>
          <w:lang w:val="es-CO"/>
        </w:rPr>
        <w:t xml:space="preserve">documentos públicos </w:t>
      </w:r>
      <w:r w:rsidRPr="00E76C63">
        <w:rPr>
          <w:rFonts w:ascii="Arial Narrow" w:hAnsi="Arial Narrow" w:cs="Arial"/>
          <w:sz w:val="20"/>
          <w:szCs w:val="20"/>
          <w:lang w:val="es-CO"/>
        </w:rPr>
        <w:t xml:space="preserve">expedidos en el exterior, por un país signatario de la Convención de Viena de 1963, deben legalizarse. Los </w:t>
      </w:r>
      <w:r w:rsidRPr="00E76C63">
        <w:rPr>
          <w:rFonts w:ascii="Arial Narrow" w:hAnsi="Arial Narrow" w:cs="Arial"/>
          <w:i/>
          <w:iCs/>
          <w:sz w:val="20"/>
          <w:szCs w:val="20"/>
          <w:lang w:val="es-CO"/>
        </w:rPr>
        <w:t>documentos privados</w:t>
      </w:r>
      <w:r w:rsidRPr="00E76C63">
        <w:rPr>
          <w:rFonts w:ascii="Arial Narrow" w:hAnsi="Arial Narrow" w:cs="Arial"/>
          <w:sz w:val="20"/>
          <w:szCs w:val="20"/>
          <w:lang w:val="es-CO"/>
        </w:rPr>
        <w:t xml:space="preserve"> otorgados en el extranjero no requieren apostilla ni legalización, salvo los que con posterioridad sean intervenidos por un funcionario público, en cuyo caso requieren apostilla o legalización, en la forma antes indicada.</w:t>
      </w:r>
    </w:p>
    <w:p w14:paraId="664E1ADD" w14:textId="77777777" w:rsidR="002F0373" w:rsidRPr="00E76C63" w:rsidRDefault="002F0373" w:rsidP="00352743">
      <w:pPr>
        <w:jc w:val="both"/>
        <w:rPr>
          <w:rFonts w:ascii="Arial Narrow" w:hAnsi="Arial Narrow" w:cs="Arial"/>
          <w:sz w:val="20"/>
          <w:szCs w:val="20"/>
          <w:lang w:val="es-CO"/>
        </w:rPr>
      </w:pPr>
    </w:p>
    <w:p w14:paraId="550C2C79" w14:textId="5D6990C9" w:rsidR="007C4180" w:rsidRPr="00E76C63" w:rsidRDefault="007C4180"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rPr>
        <w:t xml:space="preserve">Para el trámite de apostilla o legalización de documentos otorgados en el exterior </w:t>
      </w:r>
      <w:r w:rsidRPr="00E76C63">
        <w:rPr>
          <w:rFonts w:ascii="Arial Narrow" w:hAnsi="Arial Narrow" w:cs="Arial"/>
          <w:sz w:val="20"/>
          <w:szCs w:val="20"/>
          <w:lang w:val="es-CO" w:eastAsia="es-ES_tradnl"/>
        </w:rPr>
        <w:t>y la acreditación de la formación académica obtenida en el exterior, las entidades aplicarán los parámetros establecidos en las normas que regulen la materia.</w:t>
      </w:r>
      <w:bookmarkStart w:id="77" w:name="_Toc508648251"/>
      <w:bookmarkStart w:id="78" w:name="_Toc508984035"/>
      <w:bookmarkStart w:id="79" w:name="_Toc509843865"/>
      <w:bookmarkStart w:id="80" w:name="_Toc511924773"/>
      <w:bookmarkStart w:id="81" w:name="_Toc75867658"/>
      <w:bookmarkEnd w:id="76"/>
    </w:p>
    <w:p w14:paraId="35E45C91" w14:textId="77777777" w:rsidR="002F0373" w:rsidRPr="00E76C63" w:rsidRDefault="002F0373" w:rsidP="00352743">
      <w:pPr>
        <w:jc w:val="both"/>
        <w:rPr>
          <w:rFonts w:ascii="Arial Narrow" w:hAnsi="Arial Narrow" w:cs="Arial"/>
          <w:sz w:val="20"/>
          <w:szCs w:val="20"/>
          <w:lang w:val="es-CO" w:eastAsia="es-ES_tradnl"/>
        </w:rPr>
      </w:pPr>
    </w:p>
    <w:p w14:paraId="4F130DE6" w14:textId="77777777" w:rsidR="007C4180" w:rsidRPr="00E76C63" w:rsidRDefault="007C4180" w:rsidP="00352743">
      <w:pPr>
        <w:pStyle w:val="Ttulo2"/>
        <w:spacing w:before="0"/>
        <w:rPr>
          <w:sz w:val="20"/>
          <w:szCs w:val="20"/>
        </w:rPr>
      </w:pPr>
      <w:bookmarkStart w:id="82" w:name="_Toc172751209"/>
      <w:r w:rsidRPr="00E76C63">
        <w:rPr>
          <w:sz w:val="20"/>
          <w:szCs w:val="20"/>
        </w:rPr>
        <w:t>1.10 INFORMACIÓN INEXACTA</w:t>
      </w:r>
      <w:bookmarkEnd w:id="77"/>
      <w:bookmarkEnd w:id="78"/>
      <w:bookmarkEnd w:id="79"/>
      <w:bookmarkEnd w:id="80"/>
      <w:bookmarkEnd w:id="81"/>
      <w:bookmarkEnd w:id="82"/>
    </w:p>
    <w:p w14:paraId="290918A2" w14:textId="77777777" w:rsidR="007C4180" w:rsidRPr="00E76C63" w:rsidRDefault="007C4180" w:rsidP="00352743">
      <w:pPr>
        <w:rPr>
          <w:rFonts w:ascii="Arial Narrow" w:hAnsi="Arial Narrow"/>
          <w:sz w:val="20"/>
          <w:szCs w:val="20"/>
          <w:lang w:val="es-CO" w:eastAsia="en-US"/>
        </w:rPr>
      </w:pPr>
    </w:p>
    <w:p w14:paraId="5D02BDCA" w14:textId="77777777" w:rsidR="007C4180" w:rsidRPr="00E76C63" w:rsidRDefault="007C4180" w:rsidP="00352743">
      <w:pPr>
        <w:jc w:val="both"/>
        <w:rPr>
          <w:rFonts w:ascii="Arial Narrow" w:eastAsia="Arial" w:hAnsi="Arial Narrow" w:cs="Arial"/>
          <w:sz w:val="20"/>
          <w:szCs w:val="20"/>
        </w:rPr>
      </w:pPr>
      <w:r w:rsidRPr="00E76C63">
        <w:rPr>
          <w:rFonts w:ascii="Arial Narrow" w:hAnsi="Arial Narrow" w:cs="Arial"/>
          <w:sz w:val="20"/>
          <w:szCs w:val="20"/>
        </w:rPr>
        <w:t>La</w:t>
      </w:r>
      <w:r w:rsidRPr="00E76C63">
        <w:rPr>
          <w:rFonts w:ascii="Arial Narrow" w:eastAsia="Arial" w:hAnsi="Arial Narrow" w:cs="Arial"/>
          <w:sz w:val="20"/>
          <w:szCs w:val="20"/>
        </w:rPr>
        <w:t xml:space="preserve"> </w:t>
      </w:r>
      <w:r w:rsidRPr="00E76C63">
        <w:rPr>
          <w:rFonts w:ascii="Arial Narrow" w:hAnsi="Arial Narrow" w:cs="Arial"/>
          <w:sz w:val="20"/>
          <w:szCs w:val="20"/>
        </w:rPr>
        <w:t>entidad se</w:t>
      </w:r>
      <w:r w:rsidRPr="00E76C63">
        <w:rPr>
          <w:rFonts w:ascii="Arial Narrow" w:eastAsia="Arial" w:hAnsi="Arial Narrow" w:cs="Arial"/>
          <w:sz w:val="20"/>
          <w:szCs w:val="20"/>
        </w:rPr>
        <w:t xml:space="preserve"> </w:t>
      </w:r>
      <w:r w:rsidRPr="00E76C63">
        <w:rPr>
          <w:rFonts w:ascii="Arial Narrow" w:hAnsi="Arial Narrow" w:cs="Arial"/>
          <w:sz w:val="20"/>
          <w:szCs w:val="20"/>
        </w:rPr>
        <w:t>reserva</w:t>
      </w:r>
      <w:r w:rsidRPr="00E76C63">
        <w:rPr>
          <w:rFonts w:ascii="Arial Narrow" w:eastAsia="Arial" w:hAnsi="Arial Narrow" w:cs="Arial"/>
          <w:sz w:val="20"/>
          <w:szCs w:val="20"/>
        </w:rPr>
        <w:t xml:space="preserve"> </w:t>
      </w:r>
      <w:r w:rsidRPr="00E76C63">
        <w:rPr>
          <w:rFonts w:ascii="Arial Narrow" w:hAnsi="Arial Narrow" w:cs="Arial"/>
          <w:sz w:val="20"/>
          <w:szCs w:val="20"/>
        </w:rPr>
        <w:t>el</w:t>
      </w:r>
      <w:r w:rsidRPr="00E76C63">
        <w:rPr>
          <w:rFonts w:ascii="Arial Narrow" w:eastAsia="Arial" w:hAnsi="Arial Narrow" w:cs="Arial"/>
          <w:sz w:val="20"/>
          <w:szCs w:val="20"/>
        </w:rPr>
        <w:t xml:space="preserve"> </w:t>
      </w:r>
      <w:r w:rsidRPr="00E76C63">
        <w:rPr>
          <w:rFonts w:ascii="Arial Narrow" w:hAnsi="Arial Narrow" w:cs="Arial"/>
          <w:sz w:val="20"/>
          <w:szCs w:val="20"/>
        </w:rPr>
        <w:t>derecho</w:t>
      </w:r>
      <w:r w:rsidRPr="00E76C63">
        <w:rPr>
          <w:rFonts w:ascii="Arial Narrow" w:eastAsia="Arial" w:hAnsi="Arial Narrow" w:cs="Arial"/>
          <w:sz w:val="20"/>
          <w:szCs w:val="20"/>
        </w:rPr>
        <w:t xml:space="preserve"> </w:t>
      </w:r>
      <w:r w:rsidRPr="00E76C63">
        <w:rPr>
          <w:rFonts w:ascii="Arial Narrow" w:hAnsi="Arial Narrow" w:cs="Arial"/>
          <w:sz w:val="20"/>
          <w:szCs w:val="20"/>
        </w:rPr>
        <w:t>de</w:t>
      </w:r>
      <w:r w:rsidRPr="00E76C63">
        <w:rPr>
          <w:rFonts w:ascii="Arial Narrow" w:eastAsia="Arial" w:hAnsi="Arial Narrow" w:cs="Arial"/>
          <w:sz w:val="20"/>
          <w:szCs w:val="20"/>
        </w:rPr>
        <w:t xml:space="preserve"> </w:t>
      </w:r>
      <w:r w:rsidRPr="00E76C63">
        <w:rPr>
          <w:rFonts w:ascii="Arial Narrow" w:hAnsi="Arial Narrow" w:cs="Arial"/>
          <w:sz w:val="20"/>
          <w:szCs w:val="20"/>
        </w:rPr>
        <w:t>verificar</w:t>
      </w:r>
      <w:r w:rsidRPr="00E76C63">
        <w:rPr>
          <w:rFonts w:ascii="Arial Narrow" w:eastAsia="Arial" w:hAnsi="Arial Narrow" w:cs="Arial"/>
          <w:sz w:val="20"/>
          <w:szCs w:val="20"/>
        </w:rPr>
        <w:t xml:space="preserve"> </w:t>
      </w:r>
      <w:r w:rsidRPr="00E76C63">
        <w:rPr>
          <w:rFonts w:ascii="Arial Narrow" w:hAnsi="Arial Narrow" w:cs="Arial"/>
          <w:sz w:val="20"/>
          <w:szCs w:val="20"/>
        </w:rPr>
        <w:t>integralmente</w:t>
      </w:r>
      <w:r w:rsidRPr="00E76C63">
        <w:rPr>
          <w:rFonts w:ascii="Arial Narrow" w:eastAsia="Arial" w:hAnsi="Arial Narrow" w:cs="Arial"/>
          <w:sz w:val="20"/>
          <w:szCs w:val="20"/>
        </w:rPr>
        <w:t xml:space="preserve"> </w:t>
      </w:r>
      <w:r w:rsidRPr="00E76C63">
        <w:rPr>
          <w:rFonts w:ascii="Arial Narrow" w:hAnsi="Arial Narrow" w:cs="Arial"/>
          <w:sz w:val="20"/>
          <w:szCs w:val="20"/>
        </w:rPr>
        <w:t>la</w:t>
      </w:r>
      <w:r w:rsidRPr="00E76C63">
        <w:rPr>
          <w:rFonts w:ascii="Arial Narrow" w:eastAsia="Arial" w:hAnsi="Arial Narrow" w:cs="Arial"/>
          <w:sz w:val="20"/>
          <w:szCs w:val="20"/>
        </w:rPr>
        <w:t xml:space="preserve"> </w:t>
      </w:r>
      <w:r w:rsidRPr="00E76C63">
        <w:rPr>
          <w:rFonts w:ascii="Arial Narrow" w:hAnsi="Arial Narrow" w:cs="Arial"/>
          <w:sz w:val="20"/>
          <w:szCs w:val="20"/>
        </w:rPr>
        <w:t>información</w:t>
      </w:r>
      <w:r w:rsidRPr="00E76C63">
        <w:rPr>
          <w:rFonts w:ascii="Arial Narrow" w:eastAsia="Arial" w:hAnsi="Arial Narrow" w:cs="Arial"/>
          <w:sz w:val="20"/>
          <w:szCs w:val="20"/>
        </w:rPr>
        <w:t xml:space="preserve"> </w:t>
      </w:r>
      <w:r w:rsidRPr="00E76C63">
        <w:rPr>
          <w:rFonts w:ascii="Arial Narrow" w:hAnsi="Arial Narrow" w:cs="Arial"/>
          <w:sz w:val="20"/>
          <w:szCs w:val="20"/>
        </w:rPr>
        <w:t>aportada</w:t>
      </w:r>
      <w:r w:rsidRPr="00E76C63">
        <w:rPr>
          <w:rFonts w:ascii="Arial Narrow" w:eastAsia="Arial" w:hAnsi="Arial Narrow" w:cs="Arial"/>
          <w:sz w:val="20"/>
          <w:szCs w:val="20"/>
        </w:rPr>
        <w:t xml:space="preserve"> </w:t>
      </w:r>
      <w:r w:rsidRPr="00E76C63">
        <w:rPr>
          <w:rFonts w:ascii="Arial Narrow" w:hAnsi="Arial Narrow" w:cs="Arial"/>
          <w:sz w:val="20"/>
          <w:szCs w:val="20"/>
        </w:rPr>
        <w:t>por</w:t>
      </w:r>
      <w:r w:rsidRPr="00E76C63">
        <w:rPr>
          <w:rFonts w:ascii="Arial Narrow" w:eastAsia="Arial" w:hAnsi="Arial Narrow" w:cs="Arial"/>
          <w:sz w:val="20"/>
          <w:szCs w:val="20"/>
        </w:rPr>
        <w:t xml:space="preserve"> </w:t>
      </w:r>
      <w:r w:rsidRPr="00E76C63">
        <w:rPr>
          <w:rFonts w:ascii="Arial Narrow" w:hAnsi="Arial Narrow" w:cs="Arial"/>
          <w:sz w:val="20"/>
          <w:szCs w:val="20"/>
        </w:rPr>
        <w:t>el</w:t>
      </w:r>
      <w:r w:rsidRPr="00E76C63">
        <w:rPr>
          <w:rFonts w:ascii="Arial Narrow" w:eastAsia="Arial" w:hAnsi="Arial Narrow" w:cs="Arial"/>
          <w:sz w:val="20"/>
          <w:szCs w:val="20"/>
        </w:rPr>
        <w:t xml:space="preserve"> </w:t>
      </w:r>
      <w:r w:rsidRPr="00E76C63">
        <w:rPr>
          <w:rFonts w:ascii="Arial Narrow" w:hAnsi="Arial Narrow" w:cs="Arial"/>
          <w:sz w:val="20"/>
          <w:szCs w:val="20"/>
        </w:rPr>
        <w:t>proponente, pudiendo acudir</w:t>
      </w:r>
      <w:r w:rsidRPr="00E76C63">
        <w:rPr>
          <w:rFonts w:ascii="Arial Narrow" w:eastAsia="Arial" w:hAnsi="Arial Narrow" w:cs="Arial"/>
          <w:sz w:val="20"/>
          <w:szCs w:val="20"/>
        </w:rPr>
        <w:t xml:space="preserve"> </w:t>
      </w:r>
      <w:r w:rsidRPr="00E76C63">
        <w:rPr>
          <w:rFonts w:ascii="Arial Narrow" w:hAnsi="Arial Narrow" w:cs="Arial"/>
          <w:sz w:val="20"/>
          <w:szCs w:val="20"/>
        </w:rPr>
        <w:t>a</w:t>
      </w:r>
      <w:r w:rsidRPr="00E76C63">
        <w:rPr>
          <w:rFonts w:ascii="Arial Narrow" w:eastAsia="Arial" w:hAnsi="Arial Narrow" w:cs="Arial"/>
          <w:sz w:val="20"/>
          <w:szCs w:val="20"/>
        </w:rPr>
        <w:t xml:space="preserve"> </w:t>
      </w:r>
      <w:r w:rsidRPr="00E76C63">
        <w:rPr>
          <w:rFonts w:ascii="Arial Narrow" w:hAnsi="Arial Narrow" w:cs="Arial"/>
          <w:sz w:val="20"/>
          <w:szCs w:val="20"/>
        </w:rPr>
        <w:t>las</w:t>
      </w:r>
      <w:r w:rsidRPr="00E76C63">
        <w:rPr>
          <w:rFonts w:ascii="Arial Narrow" w:eastAsia="Arial" w:hAnsi="Arial Narrow" w:cs="Arial"/>
          <w:sz w:val="20"/>
          <w:szCs w:val="20"/>
        </w:rPr>
        <w:t xml:space="preserve"> </w:t>
      </w:r>
      <w:r w:rsidRPr="00E76C63">
        <w:rPr>
          <w:rFonts w:ascii="Arial Narrow" w:hAnsi="Arial Narrow" w:cs="Arial"/>
          <w:sz w:val="20"/>
          <w:szCs w:val="20"/>
        </w:rPr>
        <w:t>autoridades,</w:t>
      </w:r>
      <w:r w:rsidRPr="00E76C63">
        <w:rPr>
          <w:rFonts w:ascii="Arial Narrow" w:eastAsia="Arial" w:hAnsi="Arial Narrow" w:cs="Arial"/>
          <w:sz w:val="20"/>
          <w:szCs w:val="20"/>
        </w:rPr>
        <w:t xml:space="preserve"> </w:t>
      </w:r>
      <w:r w:rsidRPr="00E76C63">
        <w:rPr>
          <w:rFonts w:ascii="Arial Narrow" w:hAnsi="Arial Narrow" w:cs="Arial"/>
          <w:sz w:val="20"/>
          <w:szCs w:val="20"/>
        </w:rPr>
        <w:t>personas,</w:t>
      </w:r>
      <w:r w:rsidRPr="00E76C63">
        <w:rPr>
          <w:rFonts w:ascii="Arial Narrow" w:eastAsia="Arial" w:hAnsi="Arial Narrow" w:cs="Arial"/>
          <w:sz w:val="20"/>
          <w:szCs w:val="20"/>
        </w:rPr>
        <w:t xml:space="preserve"> </w:t>
      </w:r>
      <w:r w:rsidRPr="00E76C63">
        <w:rPr>
          <w:rFonts w:ascii="Arial Narrow" w:hAnsi="Arial Narrow" w:cs="Arial"/>
          <w:sz w:val="20"/>
          <w:szCs w:val="20"/>
        </w:rPr>
        <w:t>empresas</w:t>
      </w:r>
      <w:r w:rsidRPr="00E76C63">
        <w:rPr>
          <w:rFonts w:ascii="Arial Narrow" w:eastAsia="Arial" w:hAnsi="Arial Narrow" w:cs="Arial"/>
          <w:sz w:val="20"/>
          <w:szCs w:val="20"/>
        </w:rPr>
        <w:t xml:space="preserve"> </w:t>
      </w:r>
      <w:r w:rsidRPr="00E76C63">
        <w:rPr>
          <w:rFonts w:ascii="Arial Narrow" w:hAnsi="Arial Narrow" w:cs="Arial"/>
          <w:sz w:val="20"/>
          <w:szCs w:val="20"/>
        </w:rPr>
        <w:t>o</w:t>
      </w:r>
      <w:r w:rsidRPr="00E76C63">
        <w:rPr>
          <w:rFonts w:ascii="Arial Narrow" w:eastAsia="Arial" w:hAnsi="Arial Narrow" w:cs="Arial"/>
          <w:sz w:val="20"/>
          <w:szCs w:val="20"/>
        </w:rPr>
        <w:t xml:space="preserve"> </w:t>
      </w:r>
      <w:r w:rsidRPr="00E76C63">
        <w:rPr>
          <w:rFonts w:ascii="Arial Narrow" w:hAnsi="Arial Narrow" w:cs="Arial"/>
          <w:sz w:val="20"/>
          <w:szCs w:val="20"/>
        </w:rPr>
        <w:t>entidades</w:t>
      </w:r>
      <w:r w:rsidRPr="00E76C63">
        <w:rPr>
          <w:rFonts w:ascii="Arial Narrow" w:eastAsia="Arial" w:hAnsi="Arial Narrow" w:cs="Arial"/>
          <w:sz w:val="20"/>
          <w:szCs w:val="20"/>
        </w:rPr>
        <w:t xml:space="preserve"> </w:t>
      </w:r>
      <w:r w:rsidRPr="00E76C63">
        <w:rPr>
          <w:rFonts w:ascii="Arial Narrow" w:hAnsi="Arial Narrow" w:cs="Arial"/>
          <w:sz w:val="20"/>
          <w:szCs w:val="20"/>
        </w:rPr>
        <w:t>respectivas</w:t>
      </w:r>
      <w:r w:rsidRPr="00E76C63">
        <w:rPr>
          <w:rFonts w:ascii="Arial Narrow" w:eastAsia="Arial" w:hAnsi="Arial Narrow" w:cs="Arial"/>
          <w:sz w:val="20"/>
          <w:szCs w:val="20"/>
        </w:rPr>
        <w:t xml:space="preserve">. </w:t>
      </w:r>
    </w:p>
    <w:p w14:paraId="4D37DE66" w14:textId="77777777" w:rsidR="007C4180" w:rsidRPr="00E76C63" w:rsidRDefault="007C4180" w:rsidP="00352743">
      <w:pPr>
        <w:jc w:val="both"/>
        <w:rPr>
          <w:rFonts w:ascii="Arial Narrow" w:eastAsia="Arial" w:hAnsi="Arial Narrow" w:cs="Arial"/>
          <w:sz w:val="20"/>
          <w:szCs w:val="20"/>
        </w:rPr>
      </w:pPr>
    </w:p>
    <w:p w14:paraId="735BDE18" w14:textId="77777777" w:rsidR="007C4180" w:rsidRPr="00E76C63" w:rsidRDefault="007C4180" w:rsidP="00352743">
      <w:pPr>
        <w:jc w:val="both"/>
        <w:rPr>
          <w:rFonts w:ascii="Arial Narrow" w:hAnsi="Arial Narrow" w:cs="Arial"/>
          <w:sz w:val="20"/>
          <w:szCs w:val="20"/>
        </w:rPr>
      </w:pPr>
      <w:r w:rsidRPr="00E76C63">
        <w:rPr>
          <w:rFonts w:ascii="Arial Narrow" w:hAnsi="Arial Narrow" w:cs="Arial"/>
          <w:sz w:val="20"/>
          <w:szCs w:val="20"/>
        </w:rPr>
        <w:t xml:space="preserve">Cuando exista inconsistencia entre la información suministrada por el proponente y la verificada por la entidad, la información que se pretende demostrar se tendrá por no acreditada. </w:t>
      </w:r>
    </w:p>
    <w:p w14:paraId="26644644" w14:textId="77777777" w:rsidR="007C4180" w:rsidRPr="00E76C63" w:rsidRDefault="007C4180" w:rsidP="00352743">
      <w:pPr>
        <w:jc w:val="both"/>
        <w:rPr>
          <w:rFonts w:ascii="Arial Narrow" w:hAnsi="Arial Narrow" w:cs="Arial"/>
          <w:sz w:val="20"/>
          <w:szCs w:val="20"/>
        </w:rPr>
      </w:pPr>
    </w:p>
    <w:p w14:paraId="6FE868CE" w14:textId="77777777" w:rsidR="007C4180" w:rsidRPr="00E76C63" w:rsidRDefault="007C4180" w:rsidP="00352743">
      <w:pPr>
        <w:jc w:val="both"/>
        <w:rPr>
          <w:rFonts w:ascii="Arial Narrow" w:hAnsi="Arial Narrow" w:cs="Arial"/>
          <w:sz w:val="20"/>
          <w:szCs w:val="20"/>
          <w:lang w:val="es-CO"/>
        </w:rPr>
      </w:pPr>
      <w:r w:rsidRPr="00E76C63">
        <w:rPr>
          <w:rFonts w:ascii="Arial Narrow" w:hAnsi="Arial Narrow" w:cs="Arial"/>
          <w:sz w:val="20"/>
          <w:szCs w:val="20"/>
        </w:rPr>
        <w:t>La entidad compulsará copias a las autoridades competentes cuando la información aportada tenga inconsistencias sobre las cuales pueda existir una posible falsedad, sin que el proponente haya demostrado lo contrario, y rechazará la oferta</w:t>
      </w:r>
      <w:r w:rsidRPr="00E76C63">
        <w:rPr>
          <w:rFonts w:ascii="Arial Narrow" w:hAnsi="Arial Narrow" w:cs="Arial"/>
          <w:sz w:val="20"/>
          <w:szCs w:val="20"/>
          <w:lang w:val="es-CO"/>
        </w:rPr>
        <w:t>.</w:t>
      </w:r>
      <w:bookmarkStart w:id="83" w:name="_Toc39134580"/>
      <w:bookmarkStart w:id="84" w:name="_Toc39135544"/>
      <w:bookmarkStart w:id="85" w:name="_Toc39135660"/>
      <w:bookmarkStart w:id="86" w:name="_Toc34652047"/>
      <w:bookmarkStart w:id="87" w:name="_Toc34652146"/>
      <w:bookmarkStart w:id="88" w:name="_Toc34652246"/>
      <w:bookmarkStart w:id="89" w:name="_Toc34652611"/>
      <w:bookmarkStart w:id="90" w:name="_Toc34652732"/>
      <w:bookmarkStart w:id="91" w:name="_Toc34654027"/>
      <w:bookmarkStart w:id="92" w:name="_Toc34654132"/>
      <w:bookmarkStart w:id="93" w:name="_Toc36199024"/>
      <w:bookmarkStart w:id="94" w:name="_Toc36199760"/>
      <w:bookmarkStart w:id="95" w:name="_Toc36199888"/>
      <w:bookmarkStart w:id="96" w:name="_Toc36200017"/>
      <w:bookmarkStart w:id="97" w:name="_Toc34652048"/>
      <w:bookmarkStart w:id="98" w:name="_Toc34652147"/>
      <w:bookmarkStart w:id="99" w:name="_Toc34652247"/>
      <w:bookmarkStart w:id="100" w:name="_Toc34652612"/>
      <w:bookmarkStart w:id="101" w:name="_Toc34652733"/>
      <w:bookmarkStart w:id="102" w:name="_Toc34654028"/>
      <w:bookmarkStart w:id="103" w:name="_Toc34654133"/>
      <w:bookmarkStart w:id="104" w:name="_Toc36199025"/>
      <w:bookmarkStart w:id="105" w:name="_Toc36199761"/>
      <w:bookmarkStart w:id="106" w:name="_Toc36199889"/>
      <w:bookmarkStart w:id="107" w:name="_Toc36200018"/>
      <w:bookmarkStart w:id="108" w:name="_Toc34652049"/>
      <w:bookmarkStart w:id="109" w:name="_Toc34652148"/>
      <w:bookmarkStart w:id="110" w:name="_Toc34652248"/>
      <w:bookmarkStart w:id="111" w:name="_Toc34652613"/>
      <w:bookmarkStart w:id="112" w:name="_Toc34652734"/>
      <w:bookmarkStart w:id="113" w:name="_Toc34654029"/>
      <w:bookmarkStart w:id="114" w:name="_Toc34654134"/>
      <w:bookmarkStart w:id="115" w:name="_Toc36199026"/>
      <w:bookmarkStart w:id="116" w:name="_Toc36199762"/>
      <w:bookmarkStart w:id="117" w:name="_Toc36199890"/>
      <w:bookmarkStart w:id="118" w:name="_Toc36200019"/>
      <w:bookmarkStart w:id="119" w:name="_Toc424219466"/>
      <w:bookmarkStart w:id="120" w:name="_Toc504124509"/>
      <w:bookmarkStart w:id="121" w:name="_Toc508648252"/>
      <w:bookmarkStart w:id="122" w:name="_Toc508984036"/>
      <w:bookmarkStart w:id="123" w:name="_Toc509843866"/>
      <w:bookmarkStart w:id="124" w:name="_Toc511924774"/>
      <w:bookmarkStart w:id="125" w:name="_Toc75867659"/>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42099954" w14:textId="77777777" w:rsidR="007C4180" w:rsidRPr="00E76C63" w:rsidRDefault="007C4180" w:rsidP="00352743">
      <w:pPr>
        <w:pStyle w:val="Ttulo2"/>
        <w:spacing w:before="0"/>
        <w:rPr>
          <w:sz w:val="20"/>
          <w:szCs w:val="20"/>
        </w:rPr>
      </w:pPr>
    </w:p>
    <w:p w14:paraId="054BF3FA" w14:textId="77777777" w:rsidR="007C4180" w:rsidRPr="00E76C63" w:rsidRDefault="007C4180" w:rsidP="00352743">
      <w:pPr>
        <w:pStyle w:val="Ttulo2"/>
        <w:spacing w:before="0"/>
        <w:rPr>
          <w:sz w:val="20"/>
          <w:szCs w:val="20"/>
        </w:rPr>
      </w:pPr>
      <w:bookmarkStart w:id="126" w:name="_Toc172751210"/>
      <w:r w:rsidRPr="00E76C63">
        <w:rPr>
          <w:sz w:val="20"/>
          <w:szCs w:val="20"/>
        </w:rPr>
        <w:t>1.11 INFORMACIÓN RESERVADA</w:t>
      </w:r>
      <w:bookmarkEnd w:id="119"/>
      <w:bookmarkEnd w:id="120"/>
      <w:bookmarkEnd w:id="121"/>
      <w:bookmarkEnd w:id="122"/>
      <w:bookmarkEnd w:id="123"/>
      <w:bookmarkEnd w:id="124"/>
      <w:bookmarkEnd w:id="125"/>
      <w:bookmarkEnd w:id="126"/>
    </w:p>
    <w:p w14:paraId="2256F6DB" w14:textId="77777777" w:rsidR="002F0373" w:rsidRPr="00E76C63" w:rsidRDefault="002F0373" w:rsidP="00352743">
      <w:pPr>
        <w:tabs>
          <w:tab w:val="left" w:pos="-142"/>
        </w:tabs>
        <w:adjustRightInd w:val="0"/>
        <w:jc w:val="both"/>
        <w:rPr>
          <w:rFonts w:ascii="Arial Narrow" w:hAnsi="Arial Narrow" w:cs="Arial"/>
          <w:sz w:val="20"/>
          <w:szCs w:val="20"/>
        </w:rPr>
      </w:pPr>
    </w:p>
    <w:p w14:paraId="4DDB63BC" w14:textId="7D48ED39" w:rsidR="007C4180" w:rsidRPr="00E76C63" w:rsidRDefault="007C4180" w:rsidP="00352743">
      <w:pPr>
        <w:tabs>
          <w:tab w:val="left" w:pos="-142"/>
        </w:tabs>
        <w:adjustRightInd w:val="0"/>
        <w:jc w:val="both"/>
        <w:rPr>
          <w:rFonts w:ascii="Arial Narrow" w:hAnsi="Arial Narrow" w:cs="Arial"/>
          <w:sz w:val="20"/>
          <w:szCs w:val="20"/>
        </w:rPr>
      </w:pPr>
      <w:r w:rsidRPr="00E76C63">
        <w:rPr>
          <w:rFonts w:ascii="Arial Narrow" w:hAnsi="Arial Narrow" w:cs="Arial"/>
          <w:sz w:val="20"/>
          <w:szCs w:val="20"/>
        </w:rPr>
        <w:t>Si la propuesta incluye información que</w:t>
      </w:r>
      <w:r w:rsidRPr="00E76C63">
        <w:rPr>
          <w:rFonts w:ascii="Arial Narrow" w:eastAsia="Calibri Light" w:hAnsi="Arial Narrow" w:cs="Arial"/>
          <w:sz w:val="20"/>
          <w:szCs w:val="20"/>
        </w:rPr>
        <w:t>,</w:t>
      </w:r>
      <w:r w:rsidRPr="00E76C63">
        <w:rPr>
          <w:rFonts w:ascii="Arial Narrow" w:hAnsi="Arial Narrow" w:cs="Arial"/>
          <w:sz w:val="20"/>
          <w:szCs w:val="20"/>
        </w:rPr>
        <w:t xml:space="preserve"> conforme a la ley colombiana</w:t>
      </w:r>
      <w:r w:rsidRPr="00E76C63">
        <w:rPr>
          <w:rFonts w:ascii="Arial Narrow" w:eastAsia="Calibri Light" w:hAnsi="Arial Narrow" w:cs="Arial"/>
          <w:sz w:val="20"/>
          <w:szCs w:val="20"/>
        </w:rPr>
        <w:t>,</w:t>
      </w:r>
      <w:r w:rsidRPr="00E76C63">
        <w:rPr>
          <w:rFonts w:ascii="Arial Narrow" w:hAnsi="Arial Narrow" w:cs="Arial"/>
          <w:sz w:val="20"/>
          <w:szCs w:val="20"/>
        </w:rPr>
        <w:t xml:space="preserve"> tiene carácter de reservada, </w:t>
      </w:r>
      <w:r w:rsidRPr="00E76C63">
        <w:rPr>
          <w:rFonts w:ascii="Arial Narrow" w:eastAsia="Calibri Light" w:hAnsi="Arial Narrow" w:cs="Arial"/>
          <w:sz w:val="20"/>
          <w:szCs w:val="20"/>
        </w:rPr>
        <w:t xml:space="preserve">el proponente debe manifestar esta </w:t>
      </w:r>
      <w:r w:rsidRPr="00E76C63">
        <w:rPr>
          <w:rFonts w:ascii="Arial Narrow" w:hAnsi="Arial Narrow" w:cs="Arial"/>
          <w:sz w:val="20"/>
          <w:szCs w:val="20"/>
        </w:rPr>
        <w:t xml:space="preserve">circunstancia con absoluta claridad y precisión en el Formato 1- Carta de Presentación de la Oferta, identificando el documento o información que </w:t>
      </w:r>
      <w:r w:rsidRPr="00E76C63">
        <w:rPr>
          <w:rFonts w:ascii="Arial Narrow" w:eastAsia="Calibri Light" w:hAnsi="Arial Narrow" w:cs="Arial"/>
          <w:sz w:val="20"/>
          <w:szCs w:val="20"/>
        </w:rPr>
        <w:t>considera que goza de</w:t>
      </w:r>
      <w:r w:rsidRPr="00E76C63">
        <w:rPr>
          <w:rFonts w:ascii="Arial Narrow" w:hAnsi="Arial Narrow" w:cs="Arial"/>
          <w:sz w:val="20"/>
          <w:szCs w:val="20"/>
        </w:rPr>
        <w:t xml:space="preserve"> reserva</w:t>
      </w:r>
      <w:r w:rsidRPr="00E76C63">
        <w:rPr>
          <w:rFonts w:ascii="Arial Narrow" w:eastAsia="Calibri Light" w:hAnsi="Arial Narrow" w:cs="Arial"/>
          <w:sz w:val="20"/>
          <w:szCs w:val="20"/>
        </w:rPr>
        <w:t xml:space="preserve">, citando expresamente </w:t>
      </w:r>
      <w:r w:rsidRPr="00E76C63">
        <w:rPr>
          <w:rFonts w:ascii="Arial Narrow" w:hAnsi="Arial Narrow" w:cs="Arial"/>
          <w:sz w:val="20"/>
          <w:szCs w:val="20"/>
        </w:rPr>
        <w:t xml:space="preserve">la disposición legal que la ampara. </w:t>
      </w:r>
    </w:p>
    <w:p w14:paraId="71C1905A" w14:textId="77777777" w:rsidR="002F0373" w:rsidRPr="00E76C63" w:rsidRDefault="002F0373" w:rsidP="00352743">
      <w:pPr>
        <w:tabs>
          <w:tab w:val="left" w:pos="-142"/>
        </w:tabs>
        <w:adjustRightInd w:val="0"/>
        <w:jc w:val="both"/>
        <w:rPr>
          <w:rFonts w:ascii="Arial Narrow" w:hAnsi="Arial Narrow" w:cs="Arial"/>
          <w:sz w:val="20"/>
          <w:szCs w:val="20"/>
        </w:rPr>
      </w:pPr>
    </w:p>
    <w:p w14:paraId="748DF9B0" w14:textId="33A99813" w:rsidR="007C4180" w:rsidRPr="00E76C63" w:rsidRDefault="007C4180" w:rsidP="00352743">
      <w:pPr>
        <w:tabs>
          <w:tab w:val="left" w:pos="-142"/>
        </w:tabs>
        <w:adjustRightInd w:val="0"/>
        <w:jc w:val="both"/>
        <w:rPr>
          <w:rFonts w:ascii="Arial Narrow" w:eastAsia="Calibri Light" w:hAnsi="Arial Narrow" w:cs="Arial"/>
          <w:sz w:val="20"/>
          <w:szCs w:val="20"/>
          <w:lang w:val="es-CO"/>
        </w:rPr>
      </w:pPr>
      <w:r w:rsidRPr="00E76C63">
        <w:rPr>
          <w:rFonts w:ascii="Arial Narrow" w:hAnsi="Arial Narrow" w:cs="Arial"/>
          <w:sz w:val="20"/>
          <w:szCs w:val="20"/>
        </w:rPr>
        <w:t>Sin perjuicio de lo anterior</w:t>
      </w:r>
      <w:r w:rsidRPr="00E76C63">
        <w:rPr>
          <w:rFonts w:ascii="Arial Narrow" w:eastAsia="Calibri Light" w:hAnsi="Arial Narrow" w:cs="Arial"/>
          <w:sz w:val="20"/>
          <w:szCs w:val="20"/>
        </w:rPr>
        <w:t>,</w:t>
      </w:r>
      <w:r w:rsidRPr="00E76C63">
        <w:rPr>
          <w:rFonts w:ascii="Arial Narrow" w:hAnsi="Arial Narrow" w:cs="Arial"/>
          <w:sz w:val="20"/>
          <w:szCs w:val="20"/>
        </w:rPr>
        <w:t xml:space="preserve"> y para evalua</w:t>
      </w:r>
      <w:r w:rsidRPr="00E76C63">
        <w:rPr>
          <w:rFonts w:ascii="Arial Narrow" w:eastAsia="Calibri Light" w:hAnsi="Arial Narrow" w:cs="Arial"/>
          <w:sz w:val="20"/>
          <w:szCs w:val="20"/>
        </w:rPr>
        <w:t>r</w:t>
      </w:r>
      <w:r w:rsidRPr="00E76C63">
        <w:rPr>
          <w:rFonts w:ascii="Arial Narrow" w:hAnsi="Arial Narrow" w:cs="Arial"/>
          <w:sz w:val="20"/>
          <w:szCs w:val="20"/>
        </w:rPr>
        <w:t xml:space="preserve"> las propuestas, la entidad se reserva el derecho de dar a conocer </w:t>
      </w:r>
      <w:r w:rsidRPr="00E76C63">
        <w:rPr>
          <w:rFonts w:ascii="Arial Narrow" w:eastAsia="Calibri Light" w:hAnsi="Arial Narrow" w:cs="Arial"/>
          <w:sz w:val="20"/>
          <w:szCs w:val="20"/>
        </w:rPr>
        <w:t>esta</w:t>
      </w:r>
      <w:r w:rsidRPr="00E76C63">
        <w:rPr>
          <w:rFonts w:ascii="Arial Narrow" w:hAnsi="Arial Narrow" w:cs="Arial"/>
          <w:sz w:val="20"/>
          <w:szCs w:val="20"/>
        </w:rPr>
        <w:t xml:space="preserve"> información a sus funcionarios, empleados, contratistas, agentes o asesores</w:t>
      </w:r>
      <w:r w:rsidR="002F0373" w:rsidRPr="00E76C63">
        <w:rPr>
          <w:rFonts w:ascii="Arial Narrow" w:hAnsi="Arial Narrow" w:cs="Arial"/>
          <w:sz w:val="20"/>
          <w:szCs w:val="20"/>
        </w:rPr>
        <w:t>.</w:t>
      </w:r>
    </w:p>
    <w:p w14:paraId="5060B254" w14:textId="5BD065E1" w:rsidR="00AA493F" w:rsidRPr="00E76C63" w:rsidRDefault="007C4180" w:rsidP="00352743">
      <w:p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p>
    <w:p w14:paraId="7CFA5FBA" w14:textId="77777777" w:rsidR="000F2999" w:rsidRPr="00E76C63" w:rsidRDefault="000F2999" w:rsidP="00352743">
      <w:pPr>
        <w:tabs>
          <w:tab w:val="left" w:pos="-142"/>
        </w:tabs>
        <w:adjustRightInd w:val="0"/>
        <w:jc w:val="both"/>
        <w:rPr>
          <w:rFonts w:ascii="Arial Narrow" w:hAnsi="Arial Narrow" w:cs="Arial"/>
          <w:sz w:val="20"/>
          <w:szCs w:val="20"/>
          <w:lang w:val="es-CO"/>
        </w:rPr>
      </w:pPr>
    </w:p>
    <w:p w14:paraId="68A91D62" w14:textId="77777777" w:rsidR="007C4180" w:rsidRPr="00E76C63" w:rsidRDefault="007C4180" w:rsidP="00352743">
      <w:pPr>
        <w:pStyle w:val="Ttulo2"/>
        <w:spacing w:before="0"/>
        <w:rPr>
          <w:sz w:val="20"/>
          <w:szCs w:val="20"/>
        </w:rPr>
      </w:pPr>
      <w:bookmarkStart w:id="127" w:name="_Toc26253726"/>
      <w:bookmarkStart w:id="128" w:name="_Toc26260053"/>
      <w:bookmarkStart w:id="129" w:name="_Toc26263519"/>
      <w:bookmarkStart w:id="130" w:name="_Toc508648253"/>
      <w:bookmarkStart w:id="131" w:name="_Ref508650022"/>
      <w:bookmarkStart w:id="132" w:name="_Toc508984037"/>
      <w:bookmarkStart w:id="133" w:name="_Toc509843867"/>
      <w:bookmarkStart w:id="134" w:name="_Ref511922501"/>
      <w:bookmarkStart w:id="135" w:name="_Toc511924775"/>
      <w:bookmarkStart w:id="136" w:name="_Ref26256798"/>
      <w:bookmarkStart w:id="137" w:name="_Ref26257148"/>
      <w:bookmarkStart w:id="138" w:name="_Toc75867660"/>
      <w:bookmarkStart w:id="139" w:name="_Toc172751211"/>
      <w:bookmarkStart w:id="140" w:name="_Toc471839083"/>
      <w:bookmarkStart w:id="141" w:name="_Toc504124504"/>
      <w:bookmarkEnd w:id="127"/>
      <w:bookmarkEnd w:id="128"/>
      <w:bookmarkEnd w:id="129"/>
      <w:r w:rsidRPr="00E76C63">
        <w:rPr>
          <w:sz w:val="20"/>
          <w:szCs w:val="20"/>
        </w:rPr>
        <w:t>1.12 MONEDA</w:t>
      </w:r>
      <w:bookmarkEnd w:id="130"/>
      <w:bookmarkEnd w:id="131"/>
      <w:bookmarkEnd w:id="132"/>
      <w:bookmarkEnd w:id="133"/>
      <w:bookmarkEnd w:id="134"/>
      <w:bookmarkEnd w:id="135"/>
      <w:bookmarkEnd w:id="136"/>
      <w:bookmarkEnd w:id="137"/>
      <w:bookmarkEnd w:id="138"/>
      <w:bookmarkEnd w:id="139"/>
      <w:r w:rsidRPr="00E76C63">
        <w:rPr>
          <w:sz w:val="20"/>
          <w:szCs w:val="20"/>
        </w:rPr>
        <w:t xml:space="preserve"> </w:t>
      </w:r>
    </w:p>
    <w:p w14:paraId="3AD91BF5" w14:textId="77777777" w:rsidR="007C4180" w:rsidRPr="00E76C63" w:rsidRDefault="007C4180" w:rsidP="00352743">
      <w:pPr>
        <w:rPr>
          <w:rFonts w:ascii="Arial Narrow" w:hAnsi="Arial Narrow"/>
          <w:sz w:val="20"/>
          <w:szCs w:val="20"/>
          <w:lang w:val="es-CO" w:eastAsia="en-US"/>
        </w:rPr>
      </w:pPr>
    </w:p>
    <w:p w14:paraId="36125A4D" w14:textId="77777777" w:rsidR="007C4180" w:rsidRPr="00E76C63" w:rsidRDefault="007C4180" w:rsidP="00352743">
      <w:pPr>
        <w:pStyle w:val="Ttulo3"/>
        <w:spacing w:before="0"/>
        <w:rPr>
          <w:sz w:val="20"/>
          <w:szCs w:val="20"/>
        </w:rPr>
      </w:pPr>
      <w:bookmarkStart w:id="142" w:name="_Toc172751212"/>
      <w:r w:rsidRPr="00E76C63">
        <w:rPr>
          <w:sz w:val="20"/>
          <w:szCs w:val="20"/>
        </w:rPr>
        <w:t>A. Monedas Extranjeras</w:t>
      </w:r>
      <w:bookmarkEnd w:id="142"/>
      <w:r w:rsidRPr="00E76C63">
        <w:rPr>
          <w:sz w:val="20"/>
          <w:szCs w:val="20"/>
        </w:rPr>
        <w:t xml:space="preserve"> </w:t>
      </w:r>
    </w:p>
    <w:p w14:paraId="6D7BFCCD" w14:textId="77777777" w:rsidR="002F0373" w:rsidRPr="00E76C63" w:rsidRDefault="002F0373" w:rsidP="00352743">
      <w:pPr>
        <w:tabs>
          <w:tab w:val="left" w:pos="-142"/>
        </w:tabs>
        <w:adjustRightInd w:val="0"/>
        <w:jc w:val="both"/>
        <w:rPr>
          <w:rFonts w:ascii="Arial Narrow" w:hAnsi="Arial Narrow" w:cs="Arial"/>
          <w:sz w:val="20"/>
          <w:szCs w:val="20"/>
          <w:lang w:val="es-CO"/>
        </w:rPr>
      </w:pPr>
    </w:p>
    <w:p w14:paraId="791EFCB5" w14:textId="489E42BA" w:rsidR="007C4180" w:rsidRPr="00E76C63" w:rsidRDefault="007C4180" w:rsidP="00352743">
      <w:pPr>
        <w:tabs>
          <w:tab w:val="left" w:pos="-142"/>
        </w:tabs>
        <w:adjustRightInd w:val="0"/>
        <w:jc w:val="both"/>
        <w:rPr>
          <w:rFonts w:ascii="Arial Narrow" w:hAnsi="Arial Narrow" w:cs="Arial"/>
          <w:sz w:val="20"/>
          <w:szCs w:val="20"/>
          <w:lang w:val="x-none"/>
        </w:rPr>
      </w:pPr>
      <w:r w:rsidRPr="00E76C63">
        <w:rPr>
          <w:rFonts w:ascii="Arial Narrow" w:hAnsi="Arial Narrow" w:cs="Arial"/>
          <w:sz w:val="20"/>
          <w:szCs w:val="20"/>
          <w:lang w:val="es-CO"/>
        </w:rPr>
        <w:t>Los valores de los documentos aportados en la propuesta</w:t>
      </w:r>
      <w:r w:rsidRPr="00E76C63">
        <w:rPr>
          <w:rFonts w:ascii="Arial Narrow" w:hAnsi="Arial Narrow" w:cs="Arial"/>
          <w:sz w:val="20"/>
          <w:szCs w:val="20"/>
          <w:lang w:val="x-none"/>
        </w:rPr>
        <w:t xml:space="preserve"> debe</w:t>
      </w:r>
      <w:r w:rsidRPr="00E76C63">
        <w:rPr>
          <w:rFonts w:ascii="Arial Narrow" w:hAnsi="Arial Narrow" w:cs="Arial"/>
          <w:sz w:val="20"/>
          <w:szCs w:val="20"/>
          <w:lang w:val="es-CO"/>
        </w:rPr>
        <w:t>n</w:t>
      </w:r>
      <w:r w:rsidRPr="00E76C63">
        <w:rPr>
          <w:rFonts w:ascii="Arial Narrow" w:hAnsi="Arial Narrow" w:cs="Arial"/>
          <w:sz w:val="20"/>
          <w:szCs w:val="20"/>
          <w:lang w:val="x-none"/>
        </w:rPr>
        <w:t xml:space="preserve"> presenta</w:t>
      </w:r>
      <w:r w:rsidRPr="00E76C63">
        <w:rPr>
          <w:rFonts w:ascii="Arial Narrow" w:hAnsi="Arial Narrow" w:cs="Arial"/>
          <w:sz w:val="20"/>
          <w:szCs w:val="20"/>
          <w:lang w:val="es-CO"/>
        </w:rPr>
        <w:t>rse</w:t>
      </w:r>
      <w:r w:rsidRPr="00E76C63">
        <w:rPr>
          <w:rFonts w:ascii="Arial Narrow" w:hAnsi="Arial Narrow" w:cs="Arial"/>
          <w:sz w:val="20"/>
          <w:szCs w:val="20"/>
          <w:lang w:val="x-none"/>
        </w:rPr>
        <w:t xml:space="preserve"> en </w:t>
      </w:r>
      <w:r w:rsidRPr="00E76C63">
        <w:rPr>
          <w:rFonts w:ascii="Arial Narrow" w:eastAsia="Arial" w:hAnsi="Arial Narrow" w:cs="Arial"/>
          <w:sz w:val="20"/>
          <w:szCs w:val="20"/>
          <w:lang w:val="es-CO"/>
        </w:rPr>
        <w:t>pesos colombianos.</w:t>
      </w:r>
      <w:r w:rsidRPr="00E76C63">
        <w:rPr>
          <w:rFonts w:ascii="Arial Narrow" w:hAnsi="Arial Narrow" w:cs="Arial"/>
          <w:sz w:val="20"/>
          <w:szCs w:val="20"/>
          <w:lang w:val="es-CO"/>
        </w:rPr>
        <w:t xml:space="preserve"> Cuando</w:t>
      </w:r>
      <w:r w:rsidRPr="00E76C63">
        <w:rPr>
          <w:rFonts w:ascii="Arial Narrow" w:hAnsi="Arial Narrow" w:cs="Arial"/>
          <w:sz w:val="20"/>
          <w:szCs w:val="20"/>
          <w:lang w:val="x-none"/>
        </w:rPr>
        <w:t xml:space="preserve"> </w:t>
      </w:r>
      <w:r w:rsidRPr="00E76C63">
        <w:rPr>
          <w:rFonts w:ascii="Arial Narrow" w:hAnsi="Arial Narrow" w:cs="Arial"/>
          <w:sz w:val="20"/>
          <w:szCs w:val="20"/>
          <w:lang w:val="es-CO"/>
        </w:rPr>
        <w:t>un</w:t>
      </w:r>
      <w:r w:rsidRPr="00E76C63">
        <w:rPr>
          <w:rFonts w:ascii="Arial Narrow" w:hAnsi="Arial Narrow" w:cs="Arial"/>
          <w:sz w:val="20"/>
          <w:szCs w:val="20"/>
          <w:lang w:val="x-none"/>
        </w:rPr>
        <w:t xml:space="preserve"> valor </w:t>
      </w:r>
      <w:r w:rsidRPr="00E76C63">
        <w:rPr>
          <w:rFonts w:ascii="Arial Narrow" w:hAnsi="Arial Narrow" w:cs="Arial"/>
          <w:sz w:val="20"/>
          <w:szCs w:val="20"/>
          <w:lang w:val="es-CO"/>
        </w:rPr>
        <w:t>se</w:t>
      </w:r>
      <w:r w:rsidRPr="00E76C63">
        <w:rPr>
          <w:rFonts w:ascii="Arial Narrow" w:hAnsi="Arial Narrow" w:cs="Arial"/>
          <w:sz w:val="20"/>
          <w:szCs w:val="20"/>
          <w:lang w:val="x-none"/>
        </w:rPr>
        <w:t xml:space="preserve"> expres</w:t>
      </w:r>
      <w:r w:rsidRPr="00E76C63">
        <w:rPr>
          <w:rFonts w:ascii="Arial Narrow" w:hAnsi="Arial Narrow" w:cs="Arial"/>
          <w:sz w:val="20"/>
          <w:szCs w:val="20"/>
          <w:lang w:val="es-CO"/>
        </w:rPr>
        <w:t>e</w:t>
      </w:r>
      <w:r w:rsidRPr="00E76C63">
        <w:rPr>
          <w:rFonts w:ascii="Arial Narrow" w:hAnsi="Arial Narrow" w:cs="Arial"/>
          <w:sz w:val="20"/>
          <w:szCs w:val="20"/>
          <w:lang w:val="x-none"/>
        </w:rPr>
        <w:t xml:space="preserve"> en moneda extranjera</w:t>
      </w:r>
      <w:r w:rsidRPr="00E76C63">
        <w:rPr>
          <w:rFonts w:ascii="Arial Narrow" w:hAnsi="Arial Narrow" w:cs="Arial"/>
          <w:sz w:val="20"/>
          <w:szCs w:val="20"/>
          <w:lang w:val="es-CO"/>
        </w:rPr>
        <w:t>,</w:t>
      </w:r>
      <w:r w:rsidRPr="00E76C63">
        <w:rPr>
          <w:rFonts w:ascii="Arial Narrow" w:hAnsi="Arial Narrow" w:cs="Arial"/>
          <w:sz w:val="20"/>
          <w:szCs w:val="20"/>
          <w:lang w:val="x-none"/>
        </w:rPr>
        <w:t xml:space="preserve"> debe convertirse </w:t>
      </w:r>
      <w:r w:rsidRPr="00E76C63">
        <w:rPr>
          <w:rFonts w:ascii="Arial Narrow" w:hAnsi="Arial Narrow" w:cs="Arial"/>
          <w:sz w:val="20"/>
          <w:szCs w:val="20"/>
          <w:lang w:val="es-CO"/>
        </w:rPr>
        <w:t xml:space="preserve">a </w:t>
      </w:r>
      <w:r w:rsidRPr="00E76C63">
        <w:rPr>
          <w:rFonts w:ascii="Arial Narrow" w:eastAsia="Arial" w:hAnsi="Arial Narrow" w:cs="Arial"/>
          <w:sz w:val="20"/>
          <w:szCs w:val="20"/>
          <w:lang w:val="x-none"/>
        </w:rPr>
        <w:t>pesos colombianos</w:t>
      </w:r>
      <w:r w:rsidRPr="00E76C63">
        <w:rPr>
          <w:rFonts w:ascii="Arial Narrow" w:hAnsi="Arial Narrow" w:cs="Arial"/>
          <w:sz w:val="20"/>
          <w:szCs w:val="20"/>
          <w:lang w:val="x-none"/>
        </w:rPr>
        <w:t xml:space="preserve">, </w:t>
      </w:r>
      <w:r w:rsidRPr="00E76C63">
        <w:rPr>
          <w:rFonts w:ascii="Arial Narrow" w:hAnsi="Arial Narrow" w:cs="Arial"/>
          <w:sz w:val="20"/>
          <w:szCs w:val="20"/>
          <w:lang w:val="es-CO"/>
        </w:rPr>
        <w:t>teniendo en cuenta lo siguiente</w:t>
      </w:r>
      <w:r w:rsidRPr="00E76C63">
        <w:rPr>
          <w:rFonts w:ascii="Arial Narrow" w:hAnsi="Arial Narrow" w:cs="Arial"/>
          <w:sz w:val="20"/>
          <w:szCs w:val="20"/>
          <w:lang w:val="x-none"/>
        </w:rPr>
        <w:t>:</w:t>
      </w:r>
    </w:p>
    <w:p w14:paraId="7A72B5F4" w14:textId="77777777" w:rsidR="002F0373" w:rsidRPr="00E76C63" w:rsidRDefault="002F0373" w:rsidP="00352743">
      <w:pPr>
        <w:tabs>
          <w:tab w:val="left" w:pos="-142"/>
        </w:tabs>
        <w:adjustRightInd w:val="0"/>
        <w:jc w:val="both"/>
        <w:rPr>
          <w:rFonts w:ascii="Arial Narrow" w:hAnsi="Arial Narrow" w:cs="Arial"/>
          <w:sz w:val="20"/>
          <w:szCs w:val="20"/>
          <w:lang w:val="x-none"/>
        </w:rPr>
      </w:pPr>
    </w:p>
    <w:p w14:paraId="34D1A98F" w14:textId="77777777" w:rsidR="007C4180" w:rsidRPr="00E76C63" w:rsidRDefault="007C4180" w:rsidP="00352743">
      <w:pPr>
        <w:numPr>
          <w:ilvl w:val="0"/>
          <w:numId w:val="12"/>
        </w:numPr>
        <w:contextualSpacing/>
        <w:jc w:val="both"/>
        <w:rPr>
          <w:rFonts w:ascii="Arial Narrow" w:eastAsia="Verdana" w:hAnsi="Arial Narrow" w:cs="Arial"/>
          <w:sz w:val="20"/>
          <w:szCs w:val="20"/>
          <w:lang w:val="es-CO" w:eastAsia="es-CO"/>
        </w:rPr>
      </w:pPr>
      <w:r w:rsidRPr="00E76C63">
        <w:rPr>
          <w:rFonts w:ascii="Arial Narrow" w:hAnsi="Arial Narrow" w:cs="Arial"/>
          <w:sz w:val="20"/>
          <w:szCs w:val="20"/>
          <w:lang w:val="es-CO" w:eastAsia="es-CO"/>
        </w:rPr>
        <w:t>Si</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los valores de un contrato están</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expresados</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originalmente</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en</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Dólares</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de</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los</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Estados</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Unidos</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de</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América,</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los</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valores</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se</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convertirán</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a</w:t>
      </w:r>
      <w:r w:rsidRPr="00E76C63">
        <w:rPr>
          <w:rFonts w:ascii="Arial Narrow" w:eastAsia="Verdana" w:hAnsi="Arial Narrow" w:cs="Arial"/>
          <w:sz w:val="20"/>
          <w:szCs w:val="20"/>
          <w:lang w:val="es-CO" w:eastAsia="es-CO"/>
        </w:rPr>
        <w:t xml:space="preserve"> </w:t>
      </w:r>
      <w:r w:rsidRPr="00E76C63">
        <w:rPr>
          <w:rFonts w:ascii="Arial Narrow" w:eastAsia="Arial" w:hAnsi="Arial Narrow" w:cs="Arial"/>
          <w:sz w:val="20"/>
          <w:szCs w:val="20"/>
          <w:lang w:val="es-CO" w:eastAsia="es-CO"/>
        </w:rPr>
        <w:t>Pesos Colombianos</w:t>
      </w:r>
      <w:r w:rsidRPr="00E76C63">
        <w:rPr>
          <w:rFonts w:ascii="Arial Narrow" w:hAnsi="Arial Narrow" w:cs="Arial"/>
          <w:sz w:val="20"/>
          <w:szCs w:val="20"/>
          <w:lang w:val="es-CO" w:eastAsia="es-CO"/>
        </w:rPr>
        <w:t>,</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utilizando</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el valor correspondiente al promedio entre la TRM de la fecha de inicio del contrato y la TRM de la fecha de terminación del contrato. Para esto, el proponente deberá</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lastRenderedPageBreak/>
        <w:t>indicar</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la</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tasa</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representativa</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del</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mercado</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utilizada</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para</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la</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conversión de cada contrato en el Formato 3- Experiencia</w:t>
      </w:r>
      <w:r w:rsidRPr="00E76C63">
        <w:rPr>
          <w:rFonts w:ascii="Arial Narrow" w:eastAsia="Verdana" w:hAnsi="Arial Narrow" w:cs="Arial"/>
          <w:sz w:val="20"/>
          <w:szCs w:val="20"/>
          <w:lang w:val="es-CO" w:eastAsia="es-CO"/>
        </w:rPr>
        <w:t xml:space="preserve">; la TRM utilizada será la </w:t>
      </w:r>
      <w:r w:rsidRPr="00E76C63">
        <w:rPr>
          <w:rFonts w:ascii="Arial Narrow" w:hAnsi="Arial Narrow" w:cs="Arial"/>
          <w:sz w:val="20"/>
          <w:szCs w:val="20"/>
          <w:lang w:val="es-CO" w:eastAsia="es-CO"/>
        </w:rPr>
        <w:t>certificada</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por</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 xml:space="preserve">la Superintendencia Financiera de Colombia. </w:t>
      </w:r>
    </w:p>
    <w:p w14:paraId="6A62ABE3" w14:textId="77777777" w:rsidR="007C4180" w:rsidRPr="00E76C63" w:rsidRDefault="007C4180" w:rsidP="00352743">
      <w:pPr>
        <w:ind w:left="720"/>
        <w:contextualSpacing/>
        <w:jc w:val="both"/>
        <w:rPr>
          <w:rFonts w:ascii="Arial Narrow" w:eastAsia="Verdana" w:hAnsi="Arial Narrow" w:cs="Arial"/>
          <w:sz w:val="20"/>
          <w:szCs w:val="20"/>
          <w:lang w:val="es-CO" w:eastAsia="es-CO"/>
        </w:rPr>
      </w:pPr>
    </w:p>
    <w:p w14:paraId="6669149B" w14:textId="12426B8C" w:rsidR="007C4180" w:rsidRPr="00E76C63" w:rsidRDefault="007C4180" w:rsidP="00352743">
      <w:pPr>
        <w:numPr>
          <w:ilvl w:val="0"/>
          <w:numId w:val="12"/>
        </w:numPr>
        <w:contextualSpacing/>
        <w:jc w:val="both"/>
        <w:rPr>
          <w:rFonts w:ascii="Arial Narrow" w:hAnsi="Arial Narrow" w:cs="Arial"/>
          <w:sz w:val="20"/>
          <w:szCs w:val="20"/>
          <w:lang w:val="es-CO" w:eastAsia="es-CO"/>
        </w:rPr>
      </w:pPr>
      <w:r w:rsidRPr="00E76C63">
        <w:rPr>
          <w:rFonts w:ascii="Arial Narrow" w:hAnsi="Arial Narrow" w:cs="Arial"/>
          <w:sz w:val="20"/>
          <w:szCs w:val="20"/>
          <w:lang w:val="es-CO"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link: https://www.oanda.com/lang/es/currency/converter/] Hecho esto, se procederá en la forma señalada en el numeral anterior. </w:t>
      </w:r>
    </w:p>
    <w:p w14:paraId="1924A0F8" w14:textId="77777777" w:rsidR="002F0373" w:rsidRPr="00E76C63" w:rsidRDefault="002F0373" w:rsidP="00352743">
      <w:pPr>
        <w:contextualSpacing/>
        <w:jc w:val="both"/>
        <w:rPr>
          <w:rFonts w:ascii="Arial Narrow" w:hAnsi="Arial Narrow" w:cs="Arial"/>
          <w:sz w:val="20"/>
          <w:szCs w:val="20"/>
          <w:lang w:val="es-CO" w:eastAsia="es-CO"/>
        </w:rPr>
      </w:pPr>
    </w:p>
    <w:p w14:paraId="419E94E6" w14:textId="77777777" w:rsidR="007C4180" w:rsidRPr="00E76C63" w:rsidRDefault="007C4180" w:rsidP="00352743">
      <w:pPr>
        <w:pStyle w:val="Ttulo3"/>
        <w:spacing w:before="0"/>
        <w:rPr>
          <w:sz w:val="20"/>
          <w:szCs w:val="20"/>
        </w:rPr>
      </w:pPr>
      <w:bookmarkStart w:id="143" w:name="_Toc172751213"/>
      <w:r w:rsidRPr="00E76C63">
        <w:rPr>
          <w:sz w:val="20"/>
          <w:szCs w:val="20"/>
        </w:rPr>
        <w:t>B. Conversión a Salarios Mínimos Mensuales Legales Vigentes (SMMLV):</w:t>
      </w:r>
      <w:bookmarkEnd w:id="143"/>
    </w:p>
    <w:p w14:paraId="7BC319E3" w14:textId="77777777" w:rsidR="007C4180" w:rsidRPr="00E76C63" w:rsidRDefault="007C4180" w:rsidP="00352743">
      <w:pPr>
        <w:rPr>
          <w:rFonts w:ascii="Arial Narrow" w:hAnsi="Arial Narrow"/>
          <w:sz w:val="20"/>
          <w:szCs w:val="20"/>
          <w:lang w:val="es-CO" w:eastAsia="en-US"/>
        </w:rPr>
      </w:pPr>
    </w:p>
    <w:p w14:paraId="06C50D9C" w14:textId="40255E1D" w:rsidR="007C4180" w:rsidRPr="00E76C63" w:rsidRDefault="007C4180" w:rsidP="00352743">
      <w:p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 xml:space="preserve">Cuando los Documentos del proceso señalen que un valor debe expresarse en Salarios Mínimos Mensuales Legales Vigentes (SMMLV) se seguirá el siguiente proceso: </w:t>
      </w:r>
    </w:p>
    <w:p w14:paraId="74984963" w14:textId="77777777" w:rsidR="002F0373" w:rsidRPr="00E76C63" w:rsidRDefault="002F0373" w:rsidP="00352743">
      <w:pPr>
        <w:tabs>
          <w:tab w:val="left" w:pos="-142"/>
        </w:tabs>
        <w:adjustRightInd w:val="0"/>
        <w:jc w:val="both"/>
        <w:rPr>
          <w:rFonts w:ascii="Arial Narrow" w:hAnsi="Arial Narrow" w:cs="Arial"/>
          <w:sz w:val="20"/>
          <w:szCs w:val="20"/>
          <w:lang w:val="es-CO"/>
        </w:rPr>
      </w:pPr>
    </w:p>
    <w:p w14:paraId="50A7BBC3" w14:textId="77777777" w:rsidR="007C4180" w:rsidRPr="00E76C63" w:rsidRDefault="007C4180" w:rsidP="00352743">
      <w:pPr>
        <w:numPr>
          <w:ilvl w:val="0"/>
          <w:numId w:val="13"/>
        </w:num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 xml:space="preserve">Los valores convertidos a </w:t>
      </w:r>
      <w:r w:rsidRPr="00E76C63">
        <w:rPr>
          <w:rFonts w:ascii="Arial Narrow" w:eastAsia="Arial" w:hAnsi="Arial Narrow" w:cs="Arial"/>
          <w:sz w:val="20"/>
          <w:szCs w:val="20"/>
          <w:lang w:val="es-CO"/>
        </w:rPr>
        <w:t>pesos colombianos</w:t>
      </w:r>
      <w:r w:rsidRPr="00E76C63">
        <w:rPr>
          <w:rFonts w:ascii="Arial Narrow" w:hAnsi="Arial Narrow" w:cs="Arial"/>
          <w:sz w:val="20"/>
          <w:szCs w:val="20"/>
          <w:lang w:val="es-CO"/>
        </w:rPr>
        <w:t>, aplicando el proceso descrito en el literal anterior, o cuya moneda de origen sea el peso colombiano, deben ser convertidos a SMMLV, para lo cual se emplearán los valores históricos de SMMLV señalados por el Banco de la República (</w:t>
      </w:r>
      <w:hyperlink r:id="rId19" w:history="1">
        <w:r w:rsidRPr="00E76C63">
          <w:rPr>
            <w:rFonts w:ascii="Arial Narrow" w:hAnsi="Arial Narrow" w:cs="Arial"/>
            <w:sz w:val="20"/>
            <w:szCs w:val="20"/>
            <w:u w:val="single"/>
            <w:lang w:val="es-CO"/>
          </w:rPr>
          <w:t>http://www.banrep.gov.co/es/mercado-laboral/salarios</w:t>
        </w:r>
      </w:hyperlink>
      <w:r w:rsidRPr="00E76C63">
        <w:rPr>
          <w:rFonts w:ascii="Arial Narrow" w:hAnsi="Arial Narrow" w:cs="Arial"/>
          <w:sz w:val="20"/>
          <w:szCs w:val="20"/>
          <w:u w:val="single"/>
          <w:lang w:val="es-CO"/>
        </w:rPr>
        <w:t>)</w:t>
      </w:r>
      <w:r w:rsidRPr="00E76C63">
        <w:rPr>
          <w:rFonts w:ascii="Arial Narrow" w:hAnsi="Arial Narrow" w:cs="Arial"/>
          <w:sz w:val="20"/>
          <w:szCs w:val="20"/>
          <w:u w:val="single"/>
          <w:lang w:val="x-none"/>
        </w:rPr>
        <w:t>,</w:t>
      </w:r>
      <w:r w:rsidRPr="00E76C63">
        <w:rPr>
          <w:rFonts w:ascii="Arial Narrow" w:hAnsi="Arial Narrow" w:cs="Arial"/>
          <w:sz w:val="20"/>
          <w:szCs w:val="20"/>
          <w:lang w:val="es-CO"/>
        </w:rPr>
        <w:t xml:space="preserve"> del año correspondiente a la fecha de terminación del contrato.</w:t>
      </w:r>
    </w:p>
    <w:p w14:paraId="4DDB1A7B" w14:textId="77777777" w:rsidR="007C4180" w:rsidRPr="00E76C63" w:rsidRDefault="007C4180" w:rsidP="00352743">
      <w:pPr>
        <w:numPr>
          <w:ilvl w:val="0"/>
          <w:numId w:val="13"/>
        </w:num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 xml:space="preserve">Los valores convertidos a SMMLV se deben </w:t>
      </w:r>
      <w:r w:rsidRPr="00E76C63">
        <w:rPr>
          <w:rFonts w:ascii="Arial Narrow" w:eastAsia="Arial" w:hAnsi="Arial Narrow" w:cs="Arial"/>
          <w:sz w:val="20"/>
          <w:szCs w:val="20"/>
          <w:lang w:val="es-CO"/>
        </w:rPr>
        <w:t xml:space="preserve">ajustar </w:t>
      </w:r>
      <w:r w:rsidRPr="00E76C63">
        <w:rPr>
          <w:rFonts w:ascii="Arial Narrow" w:hAnsi="Arial Narrow" w:cs="Arial"/>
          <w:sz w:val="20"/>
          <w:szCs w:val="20"/>
          <w:lang w:val="es-CO"/>
        </w:rPr>
        <w:t>a la unidad más próxima de la siguiente forma: hacia arriba para valores mayores o iguales a cero punto cinco (0.5) y hacia abajo para valores menores a cero punto cinco (0.5).</w:t>
      </w:r>
    </w:p>
    <w:p w14:paraId="034E1645" w14:textId="77777777" w:rsidR="002F0373" w:rsidRPr="00E76C63" w:rsidRDefault="002F0373" w:rsidP="00352743">
      <w:pPr>
        <w:tabs>
          <w:tab w:val="left" w:pos="-142"/>
        </w:tabs>
        <w:adjustRightInd w:val="0"/>
        <w:jc w:val="both"/>
        <w:rPr>
          <w:rFonts w:ascii="Arial Narrow" w:hAnsi="Arial Narrow" w:cs="Arial"/>
          <w:sz w:val="20"/>
          <w:szCs w:val="20"/>
          <w:lang w:val="es-CO"/>
        </w:rPr>
      </w:pPr>
    </w:p>
    <w:p w14:paraId="6993B713" w14:textId="65B90CA9" w:rsidR="007C4180" w:rsidRPr="00E76C63" w:rsidRDefault="007C4180" w:rsidP="00352743">
      <w:p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 xml:space="preserve">Si el proponente aporta certificaciones que no indican el día, sino solamente el mes y el año, se procederá así: </w:t>
      </w:r>
    </w:p>
    <w:p w14:paraId="0727A710" w14:textId="77777777" w:rsidR="002F0373" w:rsidRPr="00E76C63" w:rsidRDefault="002F0373" w:rsidP="00352743">
      <w:pPr>
        <w:tabs>
          <w:tab w:val="left" w:pos="-142"/>
        </w:tabs>
        <w:adjustRightInd w:val="0"/>
        <w:jc w:val="both"/>
        <w:rPr>
          <w:rFonts w:ascii="Arial Narrow" w:hAnsi="Arial Narrow" w:cs="Arial"/>
          <w:sz w:val="20"/>
          <w:szCs w:val="20"/>
          <w:lang w:val="es-CO"/>
        </w:rPr>
      </w:pPr>
    </w:p>
    <w:p w14:paraId="62E33E4C" w14:textId="77777777" w:rsidR="007C4180" w:rsidRPr="00E76C63" w:rsidRDefault="007C4180" w:rsidP="00352743">
      <w:p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 xml:space="preserve">Fecha (mes, año) de suscripción y/o inicio del contrato: se tendrá en cuenta el último día del mes señalado en la certificación. </w:t>
      </w:r>
    </w:p>
    <w:p w14:paraId="28DFB1C4" w14:textId="77777777" w:rsidR="002F0373" w:rsidRPr="00E76C63" w:rsidRDefault="002F0373" w:rsidP="00352743">
      <w:pPr>
        <w:tabs>
          <w:tab w:val="left" w:pos="-142"/>
        </w:tabs>
        <w:adjustRightInd w:val="0"/>
        <w:jc w:val="both"/>
        <w:rPr>
          <w:rFonts w:ascii="Arial Narrow" w:hAnsi="Arial Narrow" w:cs="Arial"/>
          <w:sz w:val="20"/>
          <w:szCs w:val="20"/>
          <w:lang w:val="es-CO"/>
        </w:rPr>
      </w:pPr>
    </w:p>
    <w:p w14:paraId="42D9E71D" w14:textId="28B376E9" w:rsidR="007C4180" w:rsidRPr="00E76C63" w:rsidRDefault="007C4180" w:rsidP="00352743">
      <w:p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Fecha (mes, año) de terminación del contrato: se tendrá en cuenta el primer día del mes señalado en la certificación.</w:t>
      </w:r>
    </w:p>
    <w:p w14:paraId="07E57FCC" w14:textId="77777777" w:rsidR="002F0373" w:rsidRPr="00E76C63" w:rsidRDefault="002F0373" w:rsidP="00352743">
      <w:pPr>
        <w:tabs>
          <w:tab w:val="left" w:pos="-142"/>
        </w:tabs>
        <w:adjustRightInd w:val="0"/>
        <w:jc w:val="both"/>
        <w:rPr>
          <w:rFonts w:ascii="Arial Narrow" w:hAnsi="Arial Narrow" w:cs="Arial"/>
          <w:sz w:val="20"/>
          <w:szCs w:val="20"/>
          <w:lang w:val="es-CO"/>
        </w:rPr>
      </w:pPr>
    </w:p>
    <w:p w14:paraId="3C8426E4" w14:textId="77777777" w:rsidR="007C4180" w:rsidRPr="00E76C63" w:rsidRDefault="007C4180" w:rsidP="00352743">
      <w:pPr>
        <w:pStyle w:val="Ttulo2"/>
        <w:spacing w:before="0"/>
        <w:rPr>
          <w:sz w:val="20"/>
          <w:szCs w:val="20"/>
        </w:rPr>
      </w:pPr>
      <w:bookmarkStart w:id="144" w:name="_Toc511924776"/>
      <w:bookmarkStart w:id="145" w:name="_Toc508648254"/>
      <w:bookmarkStart w:id="146" w:name="_Toc508984038"/>
      <w:bookmarkStart w:id="147" w:name="_Toc509843868"/>
      <w:bookmarkStart w:id="148" w:name="_Toc75867661"/>
      <w:bookmarkStart w:id="149" w:name="_Toc172751214"/>
      <w:r w:rsidRPr="00E76C63">
        <w:rPr>
          <w:sz w:val="20"/>
          <w:szCs w:val="20"/>
        </w:rPr>
        <w:t>1.13 CONFLICTO DE INTERÉS</w:t>
      </w:r>
      <w:bookmarkEnd w:id="144"/>
      <w:r w:rsidRPr="00E76C63">
        <w:rPr>
          <w:sz w:val="20"/>
          <w:szCs w:val="20"/>
        </w:rPr>
        <w:t xml:space="preserve"> </w:t>
      </w:r>
      <w:bookmarkEnd w:id="140"/>
      <w:bookmarkEnd w:id="141"/>
      <w:bookmarkEnd w:id="145"/>
      <w:bookmarkEnd w:id="146"/>
      <w:bookmarkEnd w:id="147"/>
      <w:r w:rsidRPr="00E76C63">
        <w:rPr>
          <w:sz w:val="20"/>
          <w:szCs w:val="20"/>
        </w:rPr>
        <w:t>DE ORIGEN CONSTITUCIONAL O LEGAL</w:t>
      </w:r>
      <w:bookmarkEnd w:id="148"/>
      <w:bookmarkEnd w:id="149"/>
      <w:r w:rsidRPr="00E76C63">
        <w:rPr>
          <w:sz w:val="20"/>
          <w:szCs w:val="20"/>
        </w:rPr>
        <w:t xml:space="preserve"> </w:t>
      </w:r>
    </w:p>
    <w:p w14:paraId="34D4CD20" w14:textId="77777777" w:rsidR="007C4180" w:rsidRPr="00E76C63" w:rsidRDefault="007C4180" w:rsidP="00352743">
      <w:pPr>
        <w:rPr>
          <w:rFonts w:ascii="Arial Narrow" w:hAnsi="Arial Narrow"/>
          <w:sz w:val="20"/>
          <w:szCs w:val="20"/>
          <w:lang w:val="es-CO" w:eastAsia="en-US"/>
        </w:rPr>
      </w:pPr>
    </w:p>
    <w:p w14:paraId="62CE055C" w14:textId="77777777" w:rsidR="007C4180" w:rsidRPr="00E76C63" w:rsidRDefault="007C4180" w:rsidP="00352743">
      <w:pPr>
        <w:jc w:val="both"/>
        <w:rPr>
          <w:rFonts w:ascii="Arial Narrow" w:hAnsi="Arial Narrow" w:cs="Arial"/>
          <w:sz w:val="20"/>
          <w:szCs w:val="20"/>
          <w:lang w:val="es-CO" w:eastAsia="es-ES_tradnl"/>
        </w:rPr>
      </w:pPr>
      <w:r w:rsidRPr="00E76C63">
        <w:rPr>
          <w:rFonts w:ascii="Arial Narrow" w:hAnsi="Arial Narrow" w:cs="Arial"/>
          <w:sz w:val="20"/>
          <w:szCs w:val="20"/>
          <w:lang w:eastAsia="es-ES_tradnl"/>
        </w:rPr>
        <w:t>No</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podrán</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participar</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en</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el</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procedimiento de contratación, y por lo tanto no serán objeto de evaluación, ni podrán ser adjudicatarios, quienes</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bajo</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cualquier</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circunstancia</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se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encuentren</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en</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situaciones</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de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conflicto</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de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interés</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que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afecten</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o pongan en riesgo los</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principios</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de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la</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contratación</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pública</w:t>
      </w:r>
      <w:r w:rsidRPr="00E76C63">
        <w:rPr>
          <w:rFonts w:ascii="Arial Narrow" w:eastAsia="Arial" w:hAnsi="Arial Narrow" w:cs="Arial"/>
          <w:sz w:val="20"/>
          <w:szCs w:val="20"/>
          <w:lang w:eastAsia="es-ES_tradnl"/>
        </w:rPr>
        <w:t>, de acuerdo con las causales o circunstancias previstas en la Constitución o la ley</w:t>
      </w:r>
      <w:r w:rsidRPr="00E76C63">
        <w:rPr>
          <w:rFonts w:ascii="Arial Narrow" w:hAnsi="Arial Narrow" w:cs="Arial"/>
          <w:sz w:val="20"/>
          <w:szCs w:val="20"/>
          <w:lang w:val="es-CO" w:eastAsia="es-ES_tradnl"/>
        </w:rPr>
        <w:t>.</w:t>
      </w:r>
    </w:p>
    <w:p w14:paraId="55CCC1EF" w14:textId="77777777" w:rsidR="007C4180" w:rsidRPr="00E76C63" w:rsidRDefault="007C4180" w:rsidP="00352743">
      <w:pPr>
        <w:jc w:val="both"/>
        <w:rPr>
          <w:rFonts w:ascii="Arial Narrow" w:hAnsi="Arial Narrow" w:cs="Arial"/>
          <w:sz w:val="20"/>
          <w:szCs w:val="20"/>
          <w:lang w:val="es-CO" w:eastAsia="es-ES_tradnl"/>
        </w:rPr>
      </w:pPr>
    </w:p>
    <w:p w14:paraId="2B38D800" w14:textId="77777777" w:rsidR="007C4180" w:rsidRPr="00E76C63" w:rsidRDefault="007C4180" w:rsidP="00352743">
      <w:pPr>
        <w:pStyle w:val="Ttulo2"/>
        <w:spacing w:before="0"/>
        <w:rPr>
          <w:sz w:val="20"/>
          <w:szCs w:val="20"/>
        </w:rPr>
      </w:pPr>
      <w:bookmarkStart w:id="150" w:name="_Toc34652053"/>
      <w:bookmarkStart w:id="151" w:name="_Toc34652152"/>
      <w:bookmarkStart w:id="152" w:name="_Toc34652252"/>
      <w:bookmarkStart w:id="153" w:name="_Toc34652617"/>
      <w:bookmarkStart w:id="154" w:name="_Toc34652738"/>
      <w:bookmarkStart w:id="155" w:name="_Toc34654033"/>
      <w:bookmarkStart w:id="156" w:name="_Toc34654138"/>
      <w:bookmarkStart w:id="157" w:name="_Toc36199030"/>
      <w:bookmarkStart w:id="158" w:name="_Toc36199766"/>
      <w:bookmarkStart w:id="159" w:name="_Toc36199894"/>
      <w:bookmarkStart w:id="160" w:name="_Toc36200023"/>
      <w:bookmarkStart w:id="161" w:name="_Toc26253729"/>
      <w:bookmarkStart w:id="162" w:name="_Toc26260056"/>
      <w:bookmarkStart w:id="163" w:name="_Toc26263522"/>
      <w:bookmarkStart w:id="164" w:name="_Toc508648255"/>
      <w:bookmarkStart w:id="165" w:name="_Ref508649364"/>
      <w:bookmarkStart w:id="166" w:name="_Toc508984039"/>
      <w:bookmarkStart w:id="167" w:name="_Toc509843869"/>
      <w:bookmarkStart w:id="168" w:name="_Toc511924777"/>
      <w:bookmarkStart w:id="169" w:name="_Toc75867662"/>
      <w:bookmarkStart w:id="170" w:name="_Toc172751215"/>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sidRPr="00E76C63">
        <w:rPr>
          <w:sz w:val="20"/>
          <w:szCs w:val="20"/>
        </w:rPr>
        <w:t>1.14 CAUSALES DE RECHAZO</w:t>
      </w:r>
      <w:bookmarkEnd w:id="164"/>
      <w:bookmarkEnd w:id="165"/>
      <w:bookmarkEnd w:id="166"/>
      <w:bookmarkEnd w:id="167"/>
      <w:bookmarkEnd w:id="168"/>
      <w:bookmarkEnd w:id="169"/>
      <w:bookmarkEnd w:id="170"/>
      <w:r w:rsidRPr="00E76C63">
        <w:rPr>
          <w:sz w:val="20"/>
          <w:szCs w:val="20"/>
        </w:rPr>
        <w:t xml:space="preserve"> </w:t>
      </w:r>
    </w:p>
    <w:p w14:paraId="3EC33A3D" w14:textId="77777777" w:rsidR="007C4180" w:rsidRPr="00E76C63" w:rsidRDefault="007C4180" w:rsidP="00352743">
      <w:pPr>
        <w:rPr>
          <w:rFonts w:ascii="Arial Narrow" w:hAnsi="Arial Narrow"/>
          <w:sz w:val="20"/>
          <w:szCs w:val="20"/>
          <w:lang w:val="es-CO" w:eastAsia="en-US"/>
        </w:rPr>
      </w:pPr>
    </w:p>
    <w:p w14:paraId="629DFF83" w14:textId="27C85617" w:rsidR="007C4180" w:rsidRPr="00E76C63" w:rsidRDefault="007C4180"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Son causales de rechazo de las propuestas las siguientes:</w:t>
      </w:r>
    </w:p>
    <w:p w14:paraId="4B9B701E" w14:textId="77777777" w:rsidR="002F0373" w:rsidRPr="00E76C63" w:rsidRDefault="002F0373" w:rsidP="00352743">
      <w:pPr>
        <w:jc w:val="both"/>
        <w:rPr>
          <w:rFonts w:ascii="Arial Narrow" w:hAnsi="Arial Narrow" w:cs="Arial"/>
          <w:sz w:val="20"/>
          <w:szCs w:val="20"/>
          <w:lang w:val="es-CO" w:eastAsia="es-ES_tradnl"/>
        </w:rPr>
      </w:pPr>
    </w:p>
    <w:p w14:paraId="7D577520" w14:textId="77777777" w:rsidR="00A877D0" w:rsidRPr="00E76C63" w:rsidRDefault="00A877D0" w:rsidP="00A877D0">
      <w:pPr>
        <w:numPr>
          <w:ilvl w:val="0"/>
          <w:numId w:val="10"/>
        </w:numPr>
        <w:contextualSpacing/>
        <w:jc w:val="both"/>
        <w:rPr>
          <w:rFonts w:ascii="Arial Narrow" w:hAnsi="Arial Narrow" w:cs="Arial"/>
          <w:sz w:val="20"/>
          <w:szCs w:val="20"/>
          <w:lang w:val="es-CO" w:eastAsia="es-CO"/>
        </w:rPr>
      </w:pPr>
      <w:r w:rsidRPr="00E76C63">
        <w:rPr>
          <w:rFonts w:ascii="Arial Narrow" w:hAnsi="Arial Narrow" w:cs="Arial"/>
          <w:sz w:val="20"/>
          <w:szCs w:val="20"/>
          <w:lang w:val="es-CO" w:eastAsia="es-CO"/>
        </w:rPr>
        <w:t>Que el proponente o alguno de los integrantes del proponente plural esté incurso en causal de inhabilidad, incompatibilidad o prohibición previstas en la legislación para contratar.</w:t>
      </w:r>
    </w:p>
    <w:p w14:paraId="1F355512" w14:textId="77777777" w:rsidR="00A877D0" w:rsidRPr="00E76C63" w:rsidRDefault="00A877D0" w:rsidP="00A877D0">
      <w:pPr>
        <w:numPr>
          <w:ilvl w:val="0"/>
          <w:numId w:val="10"/>
        </w:numPr>
        <w:contextualSpacing/>
        <w:jc w:val="both"/>
        <w:rPr>
          <w:rFonts w:ascii="Arial Narrow" w:hAnsi="Arial Narrow" w:cs="Arial"/>
          <w:sz w:val="20"/>
          <w:szCs w:val="20"/>
          <w:lang w:val="es-CO" w:eastAsia="es-CO"/>
        </w:rPr>
      </w:pPr>
      <w:r w:rsidRPr="00E76C63">
        <w:rPr>
          <w:rFonts w:ascii="Arial Narrow" w:hAnsi="Arial Narrow" w:cs="Arial"/>
          <w:sz w:val="20"/>
          <w:szCs w:val="20"/>
          <w:lang w:val="es-CO" w:eastAsia="es-CO"/>
        </w:rPr>
        <w:t>Cuando en el mismo proceso de contratación se presentan oferentes en la situación descrita por los literales g) y h) del numeral 1 del artículo 8 de la Ley 80 de 1993, la entidad solo admitirá la oferta presentada primero en el tiempo.</w:t>
      </w:r>
    </w:p>
    <w:p w14:paraId="5C0D6489" w14:textId="77777777" w:rsidR="00A877D0" w:rsidRPr="00E76C63" w:rsidRDefault="00A877D0" w:rsidP="00A877D0">
      <w:pPr>
        <w:numPr>
          <w:ilvl w:val="0"/>
          <w:numId w:val="10"/>
        </w:numPr>
        <w:contextualSpacing/>
        <w:jc w:val="both"/>
        <w:rPr>
          <w:rFonts w:ascii="Arial Narrow" w:hAnsi="Arial Narrow" w:cs="Arial"/>
          <w:sz w:val="20"/>
          <w:szCs w:val="20"/>
          <w:lang w:val="es-CO" w:eastAsia="es-CO"/>
        </w:rPr>
      </w:pPr>
      <w:r w:rsidRPr="00E76C63">
        <w:rPr>
          <w:rFonts w:ascii="Arial Narrow" w:hAnsi="Arial Narrow" w:cs="Arial"/>
          <w:sz w:val="20"/>
          <w:szCs w:val="20"/>
          <w:lang w:val="es-CO" w:eastAsia="es-CO"/>
        </w:rPr>
        <w:lastRenderedPageBreak/>
        <w:t>Cuando el proceso se estructure por lotes o grupos reemplazar el texto anterior por el siguiente: Cuando en el mismo proceso de contratación se presentan oferentes para un mismo lote o grupo, estando incursos en la situación descrita en los literales g) y h) del numeral 1 del artículo 8 de la Ley 80 de 1993, la entidad solo admitirá la oferta presentada primero en el tiempo.</w:t>
      </w:r>
    </w:p>
    <w:p w14:paraId="08D6C32D" w14:textId="77777777" w:rsidR="00A877D0" w:rsidRPr="00E76C63" w:rsidRDefault="00A877D0" w:rsidP="00A877D0">
      <w:pPr>
        <w:numPr>
          <w:ilvl w:val="0"/>
          <w:numId w:val="10"/>
        </w:numPr>
        <w:contextualSpacing/>
        <w:jc w:val="both"/>
        <w:rPr>
          <w:rFonts w:ascii="Arial Narrow" w:eastAsia="Calibri" w:hAnsi="Arial Narrow" w:cs="Arial"/>
          <w:sz w:val="20"/>
          <w:szCs w:val="20"/>
          <w:lang w:val="es-CO" w:eastAsia="es-CO"/>
        </w:rPr>
      </w:pPr>
      <w:r w:rsidRPr="00E76C63">
        <w:rPr>
          <w:rFonts w:ascii="Arial Narrow" w:eastAsia="Calibri" w:hAnsi="Arial Narrow" w:cs="Arial"/>
          <w:sz w:val="20"/>
          <w:szCs w:val="20"/>
          <w:lang w:val="es-CO" w:eastAsia="es-CO"/>
        </w:rPr>
        <w:t>Que el proponente o alguno de los integrantes del proponente plural esté reportado en el Boletín de Responsables Fiscales que administra la Contraloría General de la República.</w:t>
      </w:r>
    </w:p>
    <w:p w14:paraId="320A3BF0" w14:textId="77777777" w:rsidR="00A877D0" w:rsidRPr="00E76C63" w:rsidRDefault="00A877D0" w:rsidP="00A877D0">
      <w:pPr>
        <w:numPr>
          <w:ilvl w:val="0"/>
          <w:numId w:val="10"/>
        </w:numPr>
        <w:contextualSpacing/>
        <w:jc w:val="both"/>
        <w:rPr>
          <w:rFonts w:ascii="Arial Narrow" w:hAnsi="Arial Narrow" w:cs="Arial"/>
          <w:sz w:val="20"/>
          <w:szCs w:val="20"/>
          <w:lang w:val="es-CO" w:eastAsia="es-CO"/>
        </w:rPr>
      </w:pPr>
      <w:r w:rsidRPr="00E76C63">
        <w:rPr>
          <w:rFonts w:ascii="Arial Narrow" w:hAnsi="Arial Narrow" w:cs="Arial"/>
          <w:sz w:val="20"/>
          <w:szCs w:val="20"/>
          <w:lang w:val="es-CO" w:eastAsia="es-CO"/>
        </w:rPr>
        <w:t>Que la persona jurídica proponente individual o integrante del proponente plural esté incursa en la situación descrita en el numeral 1 del artículo 38 de la Ley 1116 de 2006, relacionada con la disolución de la persona jurídica</w:t>
      </w:r>
      <w:r w:rsidRPr="00E76C63">
        <w:rPr>
          <w:rFonts w:ascii="Arial Narrow" w:eastAsia="Yu Gothic Light" w:hAnsi="Arial Narrow" w:cs="Arial"/>
          <w:sz w:val="20"/>
          <w:szCs w:val="20"/>
          <w:lang w:val="es-CO" w:eastAsia="es-CO"/>
        </w:rPr>
        <w:t xml:space="preserve">. </w:t>
      </w:r>
    </w:p>
    <w:p w14:paraId="4DAA2E91" w14:textId="77777777" w:rsidR="00A877D0" w:rsidRPr="00E76C63" w:rsidRDefault="00A877D0" w:rsidP="00A877D0">
      <w:pPr>
        <w:numPr>
          <w:ilvl w:val="0"/>
          <w:numId w:val="10"/>
        </w:numPr>
        <w:contextualSpacing/>
        <w:jc w:val="both"/>
        <w:rPr>
          <w:rFonts w:ascii="Arial Narrow" w:eastAsia="Calibri" w:hAnsi="Arial Narrow" w:cs="Arial"/>
          <w:sz w:val="20"/>
          <w:szCs w:val="20"/>
          <w:lang w:val="es-CO" w:eastAsia="es-CO"/>
        </w:rPr>
      </w:pPr>
      <w:r w:rsidRPr="00E76C63">
        <w:rPr>
          <w:rFonts w:ascii="Arial Narrow" w:eastAsia="Calibri" w:hAnsi="Arial Narrow" w:cs="Arial"/>
          <w:sz w:val="20"/>
          <w:szCs w:val="20"/>
          <w:lang w:val="es-CO" w:eastAsia="es-CO"/>
        </w:rPr>
        <w:t>Que el proponente no aclare, subsane o aporte documentos necesarios para cumplir un requisito habilitante, o aportándolos no lo haga de forma correcta, en los términos establecidos en la sección 1.6.</w:t>
      </w:r>
    </w:p>
    <w:p w14:paraId="14C95C5A" w14:textId="77777777" w:rsidR="00A877D0" w:rsidRPr="00E76C63" w:rsidRDefault="00A877D0" w:rsidP="00A877D0">
      <w:pPr>
        <w:numPr>
          <w:ilvl w:val="0"/>
          <w:numId w:val="10"/>
        </w:numPr>
        <w:contextualSpacing/>
        <w:jc w:val="both"/>
        <w:rPr>
          <w:rFonts w:ascii="Arial Narrow" w:eastAsia="Yu Gothic Light" w:hAnsi="Arial Narrow" w:cs="Arial"/>
          <w:sz w:val="20"/>
          <w:szCs w:val="20"/>
          <w:lang w:val="es-CO" w:eastAsia="es-CO"/>
        </w:rPr>
      </w:pPr>
      <w:r w:rsidRPr="00E76C63">
        <w:rPr>
          <w:rFonts w:ascii="Arial Narrow" w:hAnsi="Arial Narrow" w:cs="Arial"/>
          <w:sz w:val="20"/>
          <w:szCs w:val="20"/>
          <w:lang w:val="es-CO" w:eastAsia="es-CO"/>
        </w:rPr>
        <w:t>Que</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el</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proponente</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 xml:space="preserve">aporte información inexacta </w:t>
      </w:r>
      <w:r w:rsidRPr="00E76C63">
        <w:rPr>
          <w:rFonts w:ascii="Arial Narrow" w:eastAsia="Yu Mincho" w:hAnsi="Arial Narrow" w:cs="Arial"/>
          <w:sz w:val="20"/>
          <w:szCs w:val="20"/>
          <w:lang w:val="es-CO" w:eastAsia="es-CO"/>
        </w:rPr>
        <w:t>sobre la cual pueda existir una posible falsedad</w:t>
      </w:r>
      <w:r w:rsidRPr="00E76C63" w:rsidDel="003061D1">
        <w:rPr>
          <w:rFonts w:ascii="Arial Narrow" w:eastAsia="Yu Mincho" w:hAnsi="Arial Narrow" w:cs="Arial"/>
          <w:sz w:val="20"/>
          <w:szCs w:val="20"/>
          <w:lang w:val="es-CO" w:eastAsia="es-CO"/>
        </w:rPr>
        <w:t xml:space="preserve"> </w:t>
      </w:r>
      <w:r w:rsidRPr="00E76C63">
        <w:rPr>
          <w:rFonts w:ascii="Arial Narrow" w:eastAsia="Yu Mincho" w:hAnsi="Arial Narrow" w:cs="Arial"/>
          <w:sz w:val="20"/>
          <w:szCs w:val="20"/>
          <w:lang w:val="es-CO" w:eastAsia="es-CO"/>
        </w:rPr>
        <w:t xml:space="preserve">en los términos de la sección </w:t>
      </w:r>
      <w:r w:rsidRPr="00E76C63">
        <w:rPr>
          <w:rFonts w:ascii="Arial Narrow" w:eastAsia="Calibri" w:hAnsi="Arial Narrow" w:cs="Arial"/>
          <w:sz w:val="20"/>
          <w:szCs w:val="20"/>
          <w:lang w:val="es-CO" w:eastAsia="es-CO"/>
        </w:rPr>
        <w:t>1.10.</w:t>
      </w:r>
    </w:p>
    <w:p w14:paraId="0BE89CD9" w14:textId="77777777" w:rsidR="00A877D0" w:rsidRPr="00E76C63" w:rsidRDefault="00A877D0" w:rsidP="00A877D0">
      <w:pPr>
        <w:numPr>
          <w:ilvl w:val="0"/>
          <w:numId w:val="10"/>
        </w:numPr>
        <w:contextualSpacing/>
        <w:jc w:val="both"/>
        <w:rPr>
          <w:rFonts w:ascii="Arial Narrow" w:eastAsia="Yu Mincho" w:hAnsi="Arial Narrow" w:cs="Arial"/>
          <w:sz w:val="20"/>
          <w:szCs w:val="20"/>
          <w:lang w:val="es-CO" w:eastAsia="es-CO"/>
        </w:rPr>
      </w:pPr>
      <w:r w:rsidRPr="00E76C63">
        <w:rPr>
          <w:rFonts w:ascii="Arial Narrow" w:eastAsia="Yu Mincho" w:hAnsi="Arial Narrow" w:cs="Arial"/>
          <w:sz w:val="20"/>
          <w:szCs w:val="20"/>
          <w:lang w:val="es-CO" w:eastAsia="es-CO"/>
        </w:rPr>
        <w:t>Que el proponente se encuentre incurso en un conflicto de interés previsto en una norma de rango constitucional o legal.</w:t>
      </w:r>
    </w:p>
    <w:p w14:paraId="75D5F47D" w14:textId="77777777" w:rsidR="00A877D0" w:rsidRPr="00E76C63" w:rsidRDefault="00A877D0" w:rsidP="00A877D0">
      <w:pPr>
        <w:numPr>
          <w:ilvl w:val="0"/>
          <w:numId w:val="10"/>
        </w:numPr>
        <w:tabs>
          <w:tab w:val="left" w:pos="2410"/>
        </w:tabs>
        <w:contextualSpacing/>
        <w:jc w:val="both"/>
        <w:rPr>
          <w:rFonts w:ascii="Arial Narrow" w:eastAsia="Calibri" w:hAnsi="Arial Narrow" w:cs="Arial"/>
          <w:sz w:val="20"/>
          <w:szCs w:val="20"/>
          <w:lang w:val="es-CO" w:eastAsia="es-CO"/>
        </w:rPr>
      </w:pPr>
      <w:r w:rsidRPr="00E76C63">
        <w:rPr>
          <w:rFonts w:ascii="Arial Narrow" w:eastAsia="Calibri" w:hAnsi="Arial Narrow" w:cs="Arial"/>
          <w:sz w:val="20"/>
          <w:szCs w:val="20"/>
          <w:lang w:val="es-CO" w:eastAsia="es-CO"/>
        </w:rPr>
        <w:t>Que el objeto social del proponente o el de alguno de sus integrantes no le permita ejecutar el objeto del contrato.</w:t>
      </w:r>
    </w:p>
    <w:p w14:paraId="2C116070" w14:textId="77777777" w:rsidR="00A877D0" w:rsidRPr="00E76C63" w:rsidRDefault="00A877D0" w:rsidP="00A877D0">
      <w:pPr>
        <w:numPr>
          <w:ilvl w:val="0"/>
          <w:numId w:val="10"/>
        </w:numPr>
        <w:contextualSpacing/>
        <w:jc w:val="both"/>
        <w:rPr>
          <w:rFonts w:ascii="Arial Narrow" w:eastAsia="Calibri" w:hAnsi="Arial Narrow" w:cs="Arial"/>
          <w:sz w:val="20"/>
          <w:szCs w:val="20"/>
          <w:lang w:val="es-CO" w:eastAsia="es-CO"/>
        </w:rPr>
      </w:pPr>
      <w:r w:rsidRPr="00E76C63">
        <w:rPr>
          <w:rFonts w:ascii="Arial Narrow" w:eastAsia="Calibri" w:hAnsi="Arial Narrow" w:cs="Arial"/>
          <w:sz w:val="20"/>
          <w:szCs w:val="20"/>
          <w:lang w:val="es-CO" w:eastAsia="es-CO"/>
        </w:rPr>
        <w:t xml:space="preserve">Que el valor total de la oferta o el obtenido de la corrección aritmética exceda el presupuesto oficial estimado del contrato. </w:t>
      </w:r>
    </w:p>
    <w:p w14:paraId="31AD7A6F" w14:textId="77777777" w:rsidR="00A877D0" w:rsidRPr="00E76C63" w:rsidRDefault="00A877D0" w:rsidP="00A877D0">
      <w:pPr>
        <w:numPr>
          <w:ilvl w:val="0"/>
          <w:numId w:val="10"/>
        </w:numPr>
        <w:contextualSpacing/>
        <w:jc w:val="both"/>
        <w:rPr>
          <w:rFonts w:ascii="Arial Narrow" w:eastAsia="Calibri" w:hAnsi="Arial Narrow" w:cs="Arial"/>
          <w:sz w:val="20"/>
          <w:szCs w:val="20"/>
          <w:lang w:val="es-CO" w:eastAsia="es-CO"/>
        </w:rPr>
      </w:pPr>
      <w:r w:rsidRPr="00E76C63">
        <w:rPr>
          <w:rFonts w:ascii="Arial Narrow" w:hAnsi="Arial Narrow" w:cs="Arial"/>
          <w:sz w:val="20"/>
          <w:szCs w:val="20"/>
          <w:lang w:val="es-CO" w:eastAsia="es-CO"/>
        </w:rPr>
        <w:t>Presentar</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la</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oferta</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con</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tachaduras</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o</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enmendaduras</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que</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no</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estén</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convalidadas</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en</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la</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forma</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indicada</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en</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 xml:space="preserve">la sección </w:t>
      </w:r>
      <w:r w:rsidRPr="00E76C63">
        <w:rPr>
          <w:rFonts w:ascii="Arial Narrow" w:hAnsi="Arial Narrow" w:cs="Arial"/>
          <w:sz w:val="20"/>
          <w:szCs w:val="20"/>
          <w:lang w:val="es-CO" w:eastAsia="es-CO"/>
        </w:rPr>
        <w:fldChar w:fldCharType="begin"/>
      </w:r>
      <w:r w:rsidRPr="00E76C63">
        <w:rPr>
          <w:rFonts w:ascii="Arial Narrow" w:hAnsi="Arial Narrow" w:cs="Arial"/>
          <w:sz w:val="20"/>
          <w:szCs w:val="20"/>
          <w:lang w:val="es-CO" w:eastAsia="es-CO"/>
        </w:rPr>
        <w:instrText xml:space="preserve"> REF _Ref26260411 \r \h  \* MERGEFORMAT </w:instrText>
      </w:r>
      <w:r w:rsidRPr="00E76C63">
        <w:rPr>
          <w:rFonts w:ascii="Arial Narrow" w:hAnsi="Arial Narrow" w:cs="Arial"/>
          <w:sz w:val="20"/>
          <w:szCs w:val="20"/>
          <w:lang w:val="es-CO" w:eastAsia="es-CO"/>
        </w:rPr>
      </w:r>
      <w:r w:rsidRPr="00E76C63">
        <w:rPr>
          <w:rFonts w:ascii="Arial Narrow" w:hAnsi="Arial Narrow" w:cs="Arial"/>
          <w:sz w:val="20"/>
          <w:szCs w:val="20"/>
          <w:lang w:val="es-CO" w:eastAsia="es-CO"/>
        </w:rPr>
        <w:fldChar w:fldCharType="separate"/>
      </w:r>
      <w:r w:rsidRPr="00E76C63">
        <w:rPr>
          <w:rFonts w:ascii="Arial Narrow" w:hAnsi="Arial Narrow" w:cs="Arial"/>
          <w:sz w:val="20"/>
          <w:szCs w:val="20"/>
          <w:lang w:val="es-CO" w:eastAsia="es-CO"/>
        </w:rPr>
        <w:t>3.3</w:t>
      </w:r>
      <w:r w:rsidRPr="00E76C63">
        <w:rPr>
          <w:rFonts w:ascii="Arial Narrow" w:hAnsi="Arial Narrow" w:cs="Arial"/>
          <w:sz w:val="20"/>
          <w:szCs w:val="20"/>
          <w:lang w:val="es-CO" w:eastAsia="es-CO"/>
        </w:rPr>
        <w:fldChar w:fldCharType="end"/>
      </w:r>
      <w:r w:rsidRPr="00E76C63">
        <w:rPr>
          <w:rFonts w:ascii="Arial Narrow" w:hAnsi="Arial Narrow" w:cs="Arial"/>
          <w:sz w:val="20"/>
          <w:szCs w:val="20"/>
          <w:lang w:val="es-CO" w:eastAsia="es-CO"/>
        </w:rPr>
        <w:t xml:space="preserve"> de la invitación.</w:t>
      </w:r>
    </w:p>
    <w:p w14:paraId="673ED4AE" w14:textId="5A3A399D" w:rsidR="00A877D0" w:rsidRPr="00E76C63" w:rsidRDefault="00A877D0" w:rsidP="00A877D0">
      <w:pPr>
        <w:numPr>
          <w:ilvl w:val="0"/>
          <w:numId w:val="10"/>
        </w:numPr>
        <w:contextualSpacing/>
        <w:jc w:val="both"/>
        <w:rPr>
          <w:rFonts w:ascii="Arial Narrow" w:eastAsia="Calibri" w:hAnsi="Arial Narrow" w:cs="Arial"/>
          <w:sz w:val="20"/>
          <w:szCs w:val="20"/>
          <w:lang w:val="es-CO" w:eastAsia="es-CO"/>
        </w:rPr>
      </w:pPr>
      <w:r w:rsidRPr="00E76C63">
        <w:rPr>
          <w:rFonts w:ascii="Arial Narrow" w:eastAsia="Calibri" w:hAnsi="Arial Narrow" w:cs="Arial"/>
          <w:sz w:val="20"/>
          <w:szCs w:val="20"/>
          <w:lang w:val="es-CO" w:eastAsia="es-CO"/>
        </w:rPr>
        <w:t xml:space="preserve">Que el proponente adicione, suprima, cambie o modifique los nombres de los entregables o las </w:t>
      </w:r>
      <w:r w:rsidR="00DA573D" w:rsidRPr="00E76C63">
        <w:rPr>
          <w:rFonts w:ascii="Arial Narrow" w:eastAsia="Calibri" w:hAnsi="Arial Narrow" w:cs="Arial"/>
          <w:sz w:val="20"/>
          <w:szCs w:val="20"/>
          <w:lang w:val="es-CO" w:eastAsia="es-CO"/>
        </w:rPr>
        <w:t>notas señaladas</w:t>
      </w:r>
      <w:r w:rsidRPr="00E76C63">
        <w:rPr>
          <w:rFonts w:ascii="Arial Narrow" w:eastAsia="Calibri" w:hAnsi="Arial Narrow" w:cs="Arial"/>
          <w:sz w:val="20"/>
          <w:szCs w:val="20"/>
          <w:lang w:val="es-CO" w:eastAsia="es-CO"/>
        </w:rPr>
        <w:t xml:space="preserve"> en el </w:t>
      </w:r>
      <w:r w:rsidRPr="00E76C63">
        <w:rPr>
          <w:rFonts w:ascii="Arial Narrow" w:eastAsia="Yu Gothic Light" w:hAnsi="Arial Narrow" w:cs="Arial"/>
          <w:sz w:val="20"/>
          <w:szCs w:val="20"/>
          <w:lang w:val="es-CO" w:eastAsia="en-US"/>
        </w:rPr>
        <w:fldChar w:fldCharType="begin"/>
      </w:r>
      <w:r w:rsidRPr="00E76C63">
        <w:rPr>
          <w:rFonts w:ascii="Arial Narrow" w:eastAsia="Calibri" w:hAnsi="Arial Narrow" w:cs="Arial"/>
          <w:sz w:val="20"/>
          <w:szCs w:val="20"/>
          <w:lang w:val="es-CO" w:eastAsia="es-CO"/>
        </w:rPr>
        <w:instrText xml:space="preserve"> REF _Ref508648916 \h </w:instrText>
      </w:r>
      <w:r w:rsidRPr="00E76C63">
        <w:rPr>
          <w:rFonts w:ascii="Arial Narrow" w:eastAsia="Yu Gothic Light" w:hAnsi="Arial Narrow" w:cs="Arial"/>
          <w:sz w:val="20"/>
          <w:szCs w:val="20"/>
          <w:lang w:val="es-CO" w:eastAsia="en-US"/>
        </w:rPr>
        <w:instrText xml:space="preserve"> \* MERGEFORMAT </w:instrText>
      </w:r>
      <w:r w:rsidRPr="00E76C63">
        <w:rPr>
          <w:rFonts w:ascii="Arial Narrow" w:eastAsia="Yu Gothic Light" w:hAnsi="Arial Narrow" w:cs="Arial"/>
          <w:sz w:val="20"/>
          <w:szCs w:val="20"/>
          <w:lang w:val="es-CO" w:eastAsia="en-US"/>
        </w:rPr>
      </w:r>
      <w:r w:rsidRPr="00E76C63">
        <w:rPr>
          <w:rFonts w:ascii="Arial Narrow" w:eastAsia="Calibri" w:hAnsi="Arial Narrow" w:cs="Arial"/>
          <w:sz w:val="20"/>
          <w:szCs w:val="20"/>
          <w:lang w:val="es-CO" w:eastAsia="es-CO"/>
        </w:rPr>
        <w:fldChar w:fldCharType="separate"/>
      </w:r>
      <w:r w:rsidRPr="00E76C63">
        <w:rPr>
          <w:rFonts w:ascii="Arial Narrow" w:hAnsi="Arial Narrow" w:cs="Arial"/>
          <w:sz w:val="20"/>
          <w:szCs w:val="20"/>
          <w:lang w:val="es-CO" w:eastAsia="en-US"/>
        </w:rPr>
        <w:t>Formulario 1</w:t>
      </w:r>
      <w:r w:rsidRPr="00E76C63">
        <w:rPr>
          <w:rFonts w:ascii="Arial Narrow" w:eastAsia="Yu Gothic Light" w:hAnsi="Arial Narrow" w:cs="Arial"/>
          <w:sz w:val="20"/>
          <w:szCs w:val="20"/>
          <w:lang w:val="es-CO" w:eastAsia="en-US"/>
        </w:rPr>
        <w:fldChar w:fldCharType="end"/>
      </w:r>
    </w:p>
    <w:p w14:paraId="707207AD" w14:textId="77777777" w:rsidR="00A877D0" w:rsidRPr="00E76C63" w:rsidRDefault="00A877D0" w:rsidP="00A877D0">
      <w:pPr>
        <w:numPr>
          <w:ilvl w:val="0"/>
          <w:numId w:val="10"/>
        </w:numPr>
        <w:contextualSpacing/>
        <w:jc w:val="both"/>
        <w:rPr>
          <w:rFonts w:ascii="Arial Narrow" w:eastAsia="Verdana" w:hAnsi="Arial Narrow" w:cs="Arial"/>
          <w:sz w:val="20"/>
          <w:szCs w:val="20"/>
          <w:lang w:val="es-CO" w:eastAsia="es-CO"/>
        </w:rPr>
      </w:pPr>
      <w:r w:rsidRPr="00E76C63">
        <w:rPr>
          <w:rFonts w:ascii="Arial Narrow" w:hAnsi="Arial Narrow" w:cs="Arial"/>
          <w:sz w:val="20"/>
          <w:szCs w:val="20"/>
          <w:lang w:val="es-CO" w:eastAsia="es-CO"/>
        </w:rPr>
        <w:t>Cuando</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se</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presente</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propuesta</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condicionada</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para</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la</w:t>
      </w:r>
      <w:r w:rsidRPr="00E76C63">
        <w:rPr>
          <w:rFonts w:ascii="Arial Narrow" w:eastAsia="Verdana" w:hAnsi="Arial Narrow" w:cs="Arial"/>
          <w:sz w:val="20"/>
          <w:szCs w:val="20"/>
          <w:lang w:val="es-CO" w:eastAsia="es-CO"/>
        </w:rPr>
        <w:t xml:space="preserve"> </w:t>
      </w:r>
      <w:r w:rsidRPr="00E76C63">
        <w:rPr>
          <w:rFonts w:ascii="Arial Narrow" w:hAnsi="Arial Narrow" w:cs="Arial"/>
          <w:sz w:val="20"/>
          <w:szCs w:val="20"/>
          <w:lang w:val="es-CO" w:eastAsia="es-CO"/>
        </w:rPr>
        <w:t>aceptación de la oferta.</w:t>
      </w:r>
    </w:p>
    <w:p w14:paraId="619D6A56" w14:textId="77777777" w:rsidR="00A877D0" w:rsidRPr="00E76C63" w:rsidRDefault="00A877D0" w:rsidP="00A877D0">
      <w:pPr>
        <w:numPr>
          <w:ilvl w:val="0"/>
          <w:numId w:val="10"/>
        </w:numPr>
        <w:contextualSpacing/>
        <w:jc w:val="both"/>
        <w:rPr>
          <w:rFonts w:ascii="Arial Narrow" w:eastAsia="Verdana" w:hAnsi="Arial Narrow" w:cs="Arial"/>
          <w:sz w:val="20"/>
          <w:szCs w:val="20"/>
          <w:lang w:val="es-CO" w:eastAsia="es-CO"/>
        </w:rPr>
      </w:pPr>
      <w:r w:rsidRPr="00E76C63">
        <w:rPr>
          <w:rFonts w:ascii="Arial Narrow" w:hAnsi="Arial Narrow" w:cs="Arial"/>
          <w:sz w:val="20"/>
          <w:szCs w:val="20"/>
          <w:lang w:val="es-CO" w:eastAsia="es-CO"/>
        </w:rPr>
        <w:t>Presentar la oferta extemporáneamente.</w:t>
      </w:r>
    </w:p>
    <w:p w14:paraId="6F05540F" w14:textId="77777777" w:rsidR="00A877D0" w:rsidRPr="00E76C63" w:rsidRDefault="00A877D0" w:rsidP="00A877D0">
      <w:pPr>
        <w:numPr>
          <w:ilvl w:val="0"/>
          <w:numId w:val="10"/>
        </w:numPr>
        <w:contextualSpacing/>
        <w:jc w:val="both"/>
        <w:rPr>
          <w:rFonts w:ascii="Arial Narrow" w:eastAsia="Verdana" w:hAnsi="Arial Narrow" w:cs="Arial"/>
          <w:sz w:val="20"/>
          <w:szCs w:val="20"/>
          <w:lang w:val="es-CO" w:eastAsia="es-CO"/>
        </w:rPr>
      </w:pPr>
      <w:r w:rsidRPr="00E76C63">
        <w:rPr>
          <w:rFonts w:ascii="Arial Narrow" w:hAnsi="Arial Narrow" w:cs="Arial"/>
          <w:sz w:val="20"/>
          <w:szCs w:val="20"/>
          <w:lang w:val="es-CO" w:eastAsia="es-CO"/>
        </w:rPr>
        <w:t>No presentar oferta económica.</w:t>
      </w:r>
    </w:p>
    <w:p w14:paraId="3A76B617" w14:textId="77777777" w:rsidR="00A877D0" w:rsidRPr="00E76C63" w:rsidRDefault="00A877D0" w:rsidP="00A877D0">
      <w:pPr>
        <w:numPr>
          <w:ilvl w:val="0"/>
          <w:numId w:val="10"/>
        </w:numPr>
        <w:contextualSpacing/>
        <w:jc w:val="both"/>
        <w:rPr>
          <w:rFonts w:ascii="Arial Narrow" w:eastAsia="Verdana" w:hAnsi="Arial Narrow" w:cs="Arial"/>
          <w:sz w:val="20"/>
          <w:szCs w:val="20"/>
          <w:lang w:val="es-CO" w:eastAsia="es-CO"/>
        </w:rPr>
      </w:pPr>
      <w:r w:rsidRPr="00E76C63">
        <w:rPr>
          <w:rFonts w:ascii="Arial Narrow" w:eastAsia="Verdana" w:hAnsi="Arial Narrow" w:cs="Arial"/>
          <w:sz w:val="20"/>
          <w:szCs w:val="20"/>
          <w:lang w:val="es-CO" w:eastAsia="es-CO"/>
        </w:rPr>
        <w:t>Cuando se determine que el valor total de la oferta es artificialmente bajo</w:t>
      </w:r>
    </w:p>
    <w:p w14:paraId="773466E5" w14:textId="77777777" w:rsidR="00A877D0" w:rsidRPr="00E76C63" w:rsidRDefault="00A877D0" w:rsidP="00A877D0">
      <w:pPr>
        <w:numPr>
          <w:ilvl w:val="0"/>
          <w:numId w:val="10"/>
        </w:numPr>
        <w:contextualSpacing/>
        <w:jc w:val="both"/>
        <w:rPr>
          <w:rFonts w:ascii="Arial Narrow" w:eastAsia="Verdana" w:hAnsi="Arial Narrow" w:cs="Arial"/>
          <w:sz w:val="20"/>
          <w:szCs w:val="20"/>
          <w:lang w:val="es-CO" w:eastAsia="es-CO"/>
        </w:rPr>
      </w:pPr>
      <w:r w:rsidRPr="00E76C63">
        <w:rPr>
          <w:rFonts w:ascii="Arial Narrow" w:eastAsia="Verdana" w:hAnsi="Arial Narrow" w:cs="Arial"/>
          <w:sz w:val="20"/>
          <w:szCs w:val="20"/>
          <w:lang w:val="es-CO" w:eastAsia="es-CO"/>
        </w:rPr>
        <w:t xml:space="preserve">Cuando se presenten propuestas parciales y esta posibilidad no haya sido establecida en la invitación pública. </w:t>
      </w:r>
    </w:p>
    <w:p w14:paraId="305C5787" w14:textId="77777777" w:rsidR="00A877D0" w:rsidRPr="00E76C63" w:rsidRDefault="00A877D0" w:rsidP="00A877D0">
      <w:pPr>
        <w:numPr>
          <w:ilvl w:val="0"/>
          <w:numId w:val="10"/>
        </w:numPr>
        <w:contextualSpacing/>
        <w:jc w:val="both"/>
        <w:rPr>
          <w:rFonts w:ascii="Arial Narrow" w:eastAsia="Verdana" w:hAnsi="Arial Narrow" w:cs="Arial"/>
          <w:sz w:val="20"/>
          <w:szCs w:val="20"/>
          <w:lang w:val="es-CO" w:eastAsia="es-CO"/>
        </w:rPr>
      </w:pPr>
      <w:r w:rsidRPr="00E76C63">
        <w:rPr>
          <w:rFonts w:ascii="Arial Narrow" w:hAnsi="Arial Narrow" w:cs="Arial"/>
          <w:sz w:val="20"/>
          <w:szCs w:val="20"/>
          <w:lang w:val="es-CO" w:eastAsia="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“Capítulo II Especificaciones técnicas”.</w:t>
      </w:r>
    </w:p>
    <w:p w14:paraId="6196A517" w14:textId="77777777" w:rsidR="00A877D0" w:rsidRPr="00E76C63" w:rsidRDefault="00A877D0" w:rsidP="00A877D0">
      <w:pPr>
        <w:numPr>
          <w:ilvl w:val="0"/>
          <w:numId w:val="10"/>
        </w:numPr>
        <w:contextualSpacing/>
        <w:jc w:val="both"/>
        <w:rPr>
          <w:rFonts w:ascii="Arial Narrow" w:eastAsia="Verdana" w:hAnsi="Arial Narrow" w:cs="Arial"/>
          <w:sz w:val="20"/>
          <w:szCs w:val="20"/>
          <w:lang w:val="es-CO" w:eastAsia="es-CO"/>
        </w:rPr>
      </w:pPr>
      <w:r w:rsidRPr="00E76C63">
        <w:rPr>
          <w:rFonts w:ascii="Arial Narrow" w:eastAsia="Verdana" w:hAnsi="Arial Narrow" w:cs="Arial"/>
          <w:sz w:val="20"/>
          <w:szCs w:val="20"/>
          <w:lang w:val="es-CO" w:eastAsia="es-CO"/>
        </w:rPr>
        <w:t>Cuando el representante legal de la persona jurídica tenga limitaciones para comprometer a la sociedad y no cuente con la autorización suficiente del órgano social.</w:t>
      </w:r>
    </w:p>
    <w:p w14:paraId="6B485565" w14:textId="77777777" w:rsidR="00A877D0" w:rsidRPr="00E76C63" w:rsidRDefault="00A877D0" w:rsidP="00A877D0">
      <w:pPr>
        <w:numPr>
          <w:ilvl w:val="0"/>
          <w:numId w:val="10"/>
        </w:numPr>
        <w:contextualSpacing/>
        <w:jc w:val="both"/>
        <w:rPr>
          <w:rFonts w:ascii="Arial Narrow" w:eastAsia="Yu Mincho" w:hAnsi="Arial Narrow" w:cs="Arial"/>
          <w:sz w:val="20"/>
          <w:szCs w:val="20"/>
          <w:lang w:val="es-CO" w:eastAsia="es-CO"/>
        </w:rPr>
      </w:pPr>
      <w:r w:rsidRPr="00E76C63">
        <w:rPr>
          <w:rFonts w:ascii="Arial Narrow" w:eastAsia="Verdana" w:hAnsi="Arial Narrow" w:cs="Arial"/>
          <w:sz w:val="20"/>
          <w:szCs w:val="20"/>
          <w:lang w:val="es-CO" w:eastAsia="es-CO"/>
        </w:rPr>
        <w:t>Las demás previstas en la ley.</w:t>
      </w:r>
    </w:p>
    <w:p w14:paraId="536E373F" w14:textId="77777777" w:rsidR="007C4180" w:rsidRPr="00E76C63" w:rsidRDefault="007C4180" w:rsidP="00352743">
      <w:pPr>
        <w:contextualSpacing/>
        <w:jc w:val="both"/>
        <w:rPr>
          <w:rFonts w:ascii="Arial Narrow" w:eastAsia="Yu Mincho" w:hAnsi="Arial Narrow" w:cs="Arial"/>
          <w:sz w:val="20"/>
          <w:szCs w:val="20"/>
          <w:lang w:val="es-CO" w:eastAsia="es-CO"/>
        </w:rPr>
      </w:pPr>
    </w:p>
    <w:p w14:paraId="464A4A99" w14:textId="77777777" w:rsidR="007C4180" w:rsidRPr="00E76C63" w:rsidRDefault="007C4180" w:rsidP="00352743">
      <w:pPr>
        <w:pStyle w:val="Ttulo2"/>
        <w:spacing w:before="0"/>
        <w:rPr>
          <w:sz w:val="20"/>
          <w:szCs w:val="20"/>
        </w:rPr>
      </w:pPr>
      <w:bookmarkStart w:id="171" w:name="_Toc508648256"/>
      <w:bookmarkStart w:id="172" w:name="_Toc508984040"/>
      <w:bookmarkStart w:id="173" w:name="_Toc509843870"/>
      <w:bookmarkStart w:id="174" w:name="_Toc511924778"/>
      <w:bookmarkStart w:id="175" w:name="_Toc75867663"/>
      <w:bookmarkStart w:id="176" w:name="_Toc172751216"/>
      <w:r w:rsidRPr="00E76C63">
        <w:rPr>
          <w:sz w:val="20"/>
          <w:szCs w:val="20"/>
        </w:rPr>
        <w:t>1.15 CAUSALES PARA DECLARAR DESIERT</w:t>
      </w:r>
      <w:bookmarkEnd w:id="171"/>
      <w:r w:rsidRPr="00E76C63">
        <w:rPr>
          <w:sz w:val="20"/>
          <w:szCs w:val="20"/>
        </w:rPr>
        <w:t>O EL PROCESO DE SELECCIÓN</w:t>
      </w:r>
      <w:bookmarkEnd w:id="172"/>
      <w:bookmarkEnd w:id="173"/>
      <w:bookmarkEnd w:id="174"/>
      <w:bookmarkEnd w:id="175"/>
      <w:bookmarkEnd w:id="176"/>
      <w:r w:rsidRPr="00E76C63">
        <w:rPr>
          <w:sz w:val="20"/>
          <w:szCs w:val="20"/>
        </w:rPr>
        <w:t xml:space="preserve"> </w:t>
      </w:r>
    </w:p>
    <w:p w14:paraId="2B1C99D6" w14:textId="77777777" w:rsidR="007C4180" w:rsidRPr="00E76C63" w:rsidRDefault="007C4180" w:rsidP="00352743">
      <w:pPr>
        <w:rPr>
          <w:rFonts w:ascii="Arial Narrow" w:hAnsi="Arial Narrow"/>
          <w:sz w:val="20"/>
          <w:szCs w:val="20"/>
          <w:lang w:val="es-CO" w:eastAsia="en-US"/>
        </w:rPr>
      </w:pPr>
    </w:p>
    <w:p w14:paraId="034680CF" w14:textId="77777777" w:rsidR="007C4180" w:rsidRPr="00E76C63" w:rsidRDefault="007C4180" w:rsidP="00352743">
      <w:pPr>
        <w:ind w:firstLine="708"/>
        <w:jc w:val="both"/>
        <w:rPr>
          <w:rFonts w:ascii="Arial Narrow" w:hAnsi="Arial Narrow" w:cs="Arial"/>
          <w:sz w:val="20"/>
          <w:szCs w:val="20"/>
          <w:lang w:val="es-CO" w:eastAsia="es-CO"/>
        </w:rPr>
      </w:pPr>
      <w:r w:rsidRPr="00E76C63">
        <w:rPr>
          <w:rFonts w:ascii="Arial Narrow" w:hAnsi="Arial Narrow" w:cs="Arial"/>
          <w:sz w:val="20"/>
          <w:szCs w:val="20"/>
          <w:lang w:val="es-CO" w:eastAsia="es-CO"/>
        </w:rPr>
        <w:t xml:space="preserve">La entidad podrá declarar desierto el procedimiento de selección cuando: </w:t>
      </w:r>
    </w:p>
    <w:p w14:paraId="42C8456A" w14:textId="77777777" w:rsidR="007C4180" w:rsidRPr="00E76C63" w:rsidRDefault="007C4180" w:rsidP="00352743">
      <w:pPr>
        <w:numPr>
          <w:ilvl w:val="0"/>
          <w:numId w:val="9"/>
        </w:numPr>
        <w:contextualSpacing/>
        <w:jc w:val="both"/>
        <w:rPr>
          <w:rFonts w:ascii="Arial Narrow" w:eastAsia="Calibri" w:hAnsi="Arial Narrow" w:cs="Arial"/>
          <w:sz w:val="20"/>
          <w:szCs w:val="20"/>
          <w:lang w:val="es-CO" w:eastAsia="es-CO"/>
        </w:rPr>
      </w:pPr>
      <w:r w:rsidRPr="00E76C63">
        <w:rPr>
          <w:rFonts w:ascii="Arial Narrow" w:eastAsia="Calibri" w:hAnsi="Arial Narrow" w:cs="Arial"/>
          <w:sz w:val="20"/>
          <w:szCs w:val="20"/>
          <w:lang w:val="es-CO" w:eastAsia="es-CO"/>
        </w:rPr>
        <w:t>No se presenten ofertas.</w:t>
      </w:r>
    </w:p>
    <w:p w14:paraId="181BC08A" w14:textId="77777777" w:rsidR="007C4180" w:rsidRPr="00E76C63" w:rsidRDefault="007C4180" w:rsidP="00352743">
      <w:pPr>
        <w:numPr>
          <w:ilvl w:val="0"/>
          <w:numId w:val="9"/>
        </w:numPr>
        <w:contextualSpacing/>
        <w:jc w:val="both"/>
        <w:rPr>
          <w:rFonts w:ascii="Arial Narrow" w:eastAsia="Verdana" w:hAnsi="Arial Narrow" w:cs="Arial"/>
          <w:sz w:val="20"/>
          <w:szCs w:val="20"/>
          <w:lang w:val="es-CO" w:eastAsia="es-CO"/>
        </w:rPr>
      </w:pPr>
      <w:r w:rsidRPr="00E76C63">
        <w:rPr>
          <w:rFonts w:ascii="Arial Narrow" w:eastAsia="Calibri" w:hAnsi="Arial Narrow" w:cs="Arial"/>
          <w:sz w:val="20"/>
          <w:szCs w:val="20"/>
          <w:lang w:val="es-CO" w:eastAsia="es-CO"/>
        </w:rPr>
        <w:t xml:space="preserve">Ninguna oferta resulte hábil, por no cumplir </w:t>
      </w:r>
      <w:r w:rsidRPr="00E76C63">
        <w:rPr>
          <w:rFonts w:ascii="Arial Narrow" w:hAnsi="Arial Narrow" w:cs="Arial"/>
          <w:sz w:val="20"/>
          <w:szCs w:val="20"/>
          <w:lang w:val="es-CO" w:eastAsia="es-CO"/>
        </w:rPr>
        <w:t>las exigencias de la Invitación.</w:t>
      </w:r>
    </w:p>
    <w:p w14:paraId="7BB62E1E" w14:textId="77777777" w:rsidR="007C4180" w:rsidRPr="00E76C63" w:rsidRDefault="007C4180" w:rsidP="00352743">
      <w:pPr>
        <w:numPr>
          <w:ilvl w:val="0"/>
          <w:numId w:val="9"/>
        </w:numPr>
        <w:contextualSpacing/>
        <w:jc w:val="both"/>
        <w:rPr>
          <w:rFonts w:ascii="Arial Narrow" w:eastAsia="Calibri" w:hAnsi="Arial Narrow" w:cs="Arial"/>
          <w:sz w:val="20"/>
          <w:szCs w:val="20"/>
          <w:lang w:val="es-CO" w:eastAsia="es-CO"/>
        </w:rPr>
      </w:pPr>
      <w:r w:rsidRPr="00E76C63">
        <w:rPr>
          <w:rFonts w:ascii="Arial Narrow" w:eastAsia="Calibri" w:hAnsi="Arial Narrow" w:cs="Arial"/>
          <w:sz w:val="20"/>
          <w:szCs w:val="20"/>
          <w:lang w:val="es-CO" w:eastAsia="es-CO"/>
        </w:rPr>
        <w:t>Existan causas o motivos que impidan la escogencia objetiva del proponente.</w:t>
      </w:r>
    </w:p>
    <w:p w14:paraId="171439C0" w14:textId="77777777" w:rsidR="007C4180" w:rsidRPr="00E76C63" w:rsidRDefault="007C4180" w:rsidP="00352743">
      <w:pPr>
        <w:numPr>
          <w:ilvl w:val="0"/>
          <w:numId w:val="9"/>
        </w:numPr>
        <w:contextualSpacing/>
        <w:jc w:val="both"/>
        <w:rPr>
          <w:rFonts w:ascii="Arial Narrow" w:eastAsia="Calibri" w:hAnsi="Arial Narrow" w:cs="Arial"/>
          <w:sz w:val="20"/>
          <w:szCs w:val="20"/>
          <w:lang w:val="es-CO" w:eastAsia="es-CO"/>
        </w:rPr>
      </w:pPr>
      <w:r w:rsidRPr="00E76C63">
        <w:rPr>
          <w:rFonts w:ascii="Arial Narrow" w:eastAsia="Calibri" w:hAnsi="Arial Narrow" w:cs="Arial"/>
          <w:sz w:val="20"/>
          <w:szCs w:val="20"/>
          <w:lang w:val="es-CO" w:eastAsia="es-CO"/>
        </w:rPr>
        <w:t xml:space="preserve">Lo contemple la ley. </w:t>
      </w:r>
    </w:p>
    <w:p w14:paraId="2D29C473" w14:textId="77777777" w:rsidR="007C4180" w:rsidRPr="00E76C63" w:rsidRDefault="007C4180" w:rsidP="00352743">
      <w:pPr>
        <w:rPr>
          <w:rFonts w:ascii="Arial Narrow" w:hAnsi="Arial Narrow"/>
          <w:sz w:val="20"/>
          <w:szCs w:val="20"/>
        </w:rPr>
      </w:pPr>
    </w:p>
    <w:p w14:paraId="355CF561" w14:textId="77777777" w:rsidR="007C4180" w:rsidRPr="00E76C63" w:rsidRDefault="007C4180" w:rsidP="00352743">
      <w:pPr>
        <w:pStyle w:val="Ttulo2"/>
        <w:spacing w:before="0"/>
        <w:rPr>
          <w:sz w:val="20"/>
          <w:szCs w:val="20"/>
        </w:rPr>
      </w:pPr>
      <w:bookmarkStart w:id="177" w:name="_Toc34652056"/>
      <w:bookmarkStart w:id="178" w:name="_Toc34652155"/>
      <w:bookmarkStart w:id="179" w:name="_Toc34652255"/>
      <w:bookmarkStart w:id="180" w:name="_Toc34652620"/>
      <w:bookmarkStart w:id="181" w:name="_Toc34652741"/>
      <w:bookmarkStart w:id="182" w:name="_Toc34654036"/>
      <w:bookmarkStart w:id="183" w:name="_Toc34654141"/>
      <w:bookmarkStart w:id="184" w:name="_Toc36199033"/>
      <w:bookmarkStart w:id="185" w:name="_Toc36199769"/>
      <w:bookmarkStart w:id="186" w:name="_Toc36199897"/>
      <w:bookmarkStart w:id="187" w:name="_Toc36200026"/>
      <w:bookmarkStart w:id="188" w:name="_Toc508648257"/>
      <w:bookmarkStart w:id="189" w:name="_Toc508984041"/>
      <w:bookmarkStart w:id="190" w:name="_Toc509843871"/>
      <w:bookmarkStart w:id="191" w:name="_Toc511924779"/>
      <w:bookmarkStart w:id="192" w:name="_Toc75867664"/>
      <w:bookmarkStart w:id="193" w:name="_Toc172751217"/>
      <w:bookmarkEnd w:id="177"/>
      <w:bookmarkEnd w:id="178"/>
      <w:bookmarkEnd w:id="179"/>
      <w:bookmarkEnd w:id="180"/>
      <w:bookmarkEnd w:id="181"/>
      <w:bookmarkEnd w:id="182"/>
      <w:bookmarkEnd w:id="183"/>
      <w:bookmarkEnd w:id="184"/>
      <w:bookmarkEnd w:id="185"/>
      <w:bookmarkEnd w:id="186"/>
      <w:bookmarkEnd w:id="187"/>
      <w:r w:rsidRPr="00E76C63">
        <w:rPr>
          <w:sz w:val="20"/>
          <w:szCs w:val="20"/>
        </w:rPr>
        <w:t>1.16 NORMAS DE INTERPRETACIÓN DE LA INVITACIÓN</w:t>
      </w:r>
      <w:bookmarkEnd w:id="188"/>
      <w:bookmarkEnd w:id="189"/>
      <w:bookmarkEnd w:id="190"/>
      <w:bookmarkEnd w:id="191"/>
      <w:bookmarkEnd w:id="192"/>
      <w:bookmarkEnd w:id="193"/>
    </w:p>
    <w:p w14:paraId="0F1D5003" w14:textId="77777777" w:rsidR="002F0373" w:rsidRPr="00E76C63" w:rsidRDefault="002F0373" w:rsidP="00352743">
      <w:pPr>
        <w:jc w:val="both"/>
        <w:rPr>
          <w:rFonts w:ascii="Arial Narrow" w:hAnsi="Arial Narrow"/>
          <w:sz w:val="20"/>
          <w:szCs w:val="20"/>
          <w:lang w:val="es-CO" w:eastAsia="en-US"/>
        </w:rPr>
      </w:pPr>
    </w:p>
    <w:p w14:paraId="57B19801" w14:textId="1F0EA003" w:rsidR="007C4180" w:rsidRPr="00E76C63" w:rsidRDefault="007C4180"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Esta invitación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7B857B1B" w14:textId="77777777" w:rsidR="002F0373" w:rsidRPr="00E76C63" w:rsidRDefault="002F0373" w:rsidP="00352743">
      <w:pPr>
        <w:ind w:left="708"/>
        <w:jc w:val="both"/>
        <w:rPr>
          <w:rFonts w:ascii="Arial Narrow" w:hAnsi="Arial Narrow" w:cs="Arial"/>
          <w:sz w:val="20"/>
          <w:szCs w:val="20"/>
          <w:lang w:val="es-CO" w:eastAsia="es-ES_tradnl"/>
        </w:rPr>
      </w:pPr>
    </w:p>
    <w:p w14:paraId="532141A4" w14:textId="12C11FF3" w:rsidR="007C4180" w:rsidRPr="00E76C63" w:rsidRDefault="007C4180" w:rsidP="00352743">
      <w:pPr>
        <w:tabs>
          <w:tab w:val="left" w:pos="-142"/>
        </w:tabs>
        <w:adjustRightInd w:val="0"/>
        <w:jc w:val="both"/>
        <w:rPr>
          <w:rFonts w:ascii="Arial Narrow" w:eastAsia="Calibri" w:hAnsi="Arial Narrow" w:cs="Arial"/>
          <w:sz w:val="20"/>
          <w:szCs w:val="20"/>
          <w:lang w:val="es-CO" w:eastAsia="en-US"/>
        </w:rPr>
      </w:pPr>
      <w:r w:rsidRPr="00E76C63">
        <w:rPr>
          <w:rFonts w:ascii="Arial Narrow" w:eastAsia="Calibri" w:hAnsi="Arial Narrow" w:cs="Arial"/>
          <w:sz w:val="20"/>
          <w:szCs w:val="20"/>
          <w:lang w:val="es-CO" w:eastAsia="en-US"/>
        </w:rPr>
        <w:t>Además, se seguirán los siguientes criterios para interpretar y entender la invitación:</w:t>
      </w:r>
    </w:p>
    <w:p w14:paraId="15F35E0F" w14:textId="77777777" w:rsidR="002F0373" w:rsidRPr="00E76C63" w:rsidRDefault="002F0373" w:rsidP="00352743">
      <w:pPr>
        <w:tabs>
          <w:tab w:val="left" w:pos="-142"/>
        </w:tabs>
        <w:adjustRightInd w:val="0"/>
        <w:jc w:val="both"/>
        <w:rPr>
          <w:rFonts w:ascii="Arial Narrow" w:eastAsia="Calibri" w:hAnsi="Arial Narrow" w:cs="Arial"/>
          <w:sz w:val="20"/>
          <w:szCs w:val="20"/>
          <w:lang w:val="es-CO" w:eastAsia="en-US"/>
        </w:rPr>
      </w:pPr>
    </w:p>
    <w:p w14:paraId="3DE02445" w14:textId="77777777" w:rsidR="007C4180" w:rsidRPr="00E76C63" w:rsidRDefault="007C4180" w:rsidP="00352743">
      <w:pPr>
        <w:numPr>
          <w:ilvl w:val="0"/>
          <w:numId w:val="11"/>
        </w:numPr>
        <w:contextualSpacing/>
        <w:jc w:val="both"/>
        <w:rPr>
          <w:rFonts w:ascii="Arial Narrow" w:hAnsi="Arial Narrow" w:cs="Arial"/>
          <w:sz w:val="20"/>
          <w:szCs w:val="20"/>
          <w:lang w:val="es-CO" w:eastAsia="es-CO"/>
        </w:rPr>
      </w:pPr>
      <w:r w:rsidRPr="00E76C63">
        <w:rPr>
          <w:rFonts w:ascii="Arial Narrow" w:hAnsi="Arial Narrow" w:cs="Arial"/>
          <w:sz w:val="20"/>
          <w:szCs w:val="20"/>
          <w:lang w:val="es-CO" w:eastAsia="es-CO"/>
        </w:rPr>
        <w:t xml:space="preserve">El orden de los numerales, capítulos y cláusulas de esta invitación no deben interpretarse como un grado de prelación entre los mismos. </w:t>
      </w:r>
    </w:p>
    <w:p w14:paraId="5ADC2FED" w14:textId="77777777" w:rsidR="007C4180" w:rsidRPr="00E76C63" w:rsidRDefault="007C4180" w:rsidP="00352743">
      <w:pPr>
        <w:numPr>
          <w:ilvl w:val="0"/>
          <w:numId w:val="11"/>
        </w:numPr>
        <w:contextualSpacing/>
        <w:jc w:val="both"/>
        <w:rPr>
          <w:rFonts w:ascii="Arial Narrow" w:hAnsi="Arial Narrow" w:cs="Arial"/>
          <w:sz w:val="20"/>
          <w:szCs w:val="20"/>
          <w:lang w:val="es-CO" w:eastAsia="es-CO"/>
        </w:rPr>
      </w:pPr>
      <w:r w:rsidRPr="00E76C63">
        <w:rPr>
          <w:rFonts w:ascii="Arial Narrow" w:hAnsi="Arial Narrow" w:cs="Arial"/>
          <w:sz w:val="20"/>
          <w:szCs w:val="20"/>
          <w:lang w:val="es-CO" w:eastAsia="es-CO"/>
        </w:rPr>
        <w:t>Los títulos de los numerales y capítulos utilizados en esta invitación solo sirven como referencia y no afectan la interpretación de su contenido.</w:t>
      </w:r>
    </w:p>
    <w:p w14:paraId="4C276E2A" w14:textId="77777777" w:rsidR="007C4180" w:rsidRPr="00E76C63" w:rsidRDefault="007C4180" w:rsidP="00352743">
      <w:pPr>
        <w:numPr>
          <w:ilvl w:val="0"/>
          <w:numId w:val="11"/>
        </w:numPr>
        <w:contextualSpacing/>
        <w:jc w:val="both"/>
        <w:rPr>
          <w:rFonts w:ascii="Arial Narrow" w:hAnsi="Arial Narrow" w:cs="Arial"/>
          <w:sz w:val="20"/>
          <w:szCs w:val="20"/>
          <w:lang w:val="es-CO" w:eastAsia="es-CO"/>
        </w:rPr>
      </w:pPr>
      <w:r w:rsidRPr="00E76C63">
        <w:rPr>
          <w:rFonts w:ascii="Arial Narrow" w:hAnsi="Arial Narrow" w:cs="Arial"/>
          <w:sz w:val="20"/>
          <w:szCs w:val="20"/>
          <w:lang w:val="es-CO" w:eastAsia="es-CO"/>
        </w:rPr>
        <w:t>Las palabras en singular se entenderán también en plural y viceversa, cuando lo exija el contexto; y las palabras en género femenino, se entenderán en género masculino y viceversa, cuando el contexto lo requiera.</w:t>
      </w:r>
    </w:p>
    <w:p w14:paraId="1FBA1DA6" w14:textId="77777777" w:rsidR="007C4180" w:rsidRPr="00E76C63" w:rsidRDefault="007C4180" w:rsidP="00352743">
      <w:pPr>
        <w:numPr>
          <w:ilvl w:val="0"/>
          <w:numId w:val="11"/>
        </w:numPr>
        <w:contextualSpacing/>
        <w:jc w:val="both"/>
        <w:rPr>
          <w:rFonts w:ascii="Arial Narrow" w:hAnsi="Arial Narrow" w:cs="Arial"/>
          <w:sz w:val="20"/>
          <w:szCs w:val="20"/>
          <w:lang w:val="es-CO" w:eastAsia="es-CO"/>
        </w:rPr>
      </w:pPr>
      <w:r w:rsidRPr="00E76C63">
        <w:rPr>
          <w:rFonts w:ascii="Arial Narrow" w:hAnsi="Arial Narrow" w:cs="Arial"/>
          <w:sz w:val="20"/>
          <w:szCs w:val="20"/>
          <w:lang w:val="es-CO" w:eastAsia="es-CO"/>
        </w:rPr>
        <w:t xml:space="preserve">Los plazos en días establecidos en esta invitación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2101B5B" w14:textId="77777777" w:rsidR="007C4180" w:rsidRPr="00E76C63" w:rsidRDefault="007C4180" w:rsidP="00352743">
      <w:pPr>
        <w:numPr>
          <w:ilvl w:val="0"/>
          <w:numId w:val="11"/>
        </w:numPr>
        <w:contextualSpacing/>
        <w:jc w:val="both"/>
        <w:rPr>
          <w:rFonts w:ascii="Arial Narrow" w:hAnsi="Arial Narrow" w:cs="Arial"/>
          <w:sz w:val="20"/>
          <w:szCs w:val="20"/>
          <w:lang w:val="es-CO" w:eastAsia="es-CO"/>
        </w:rPr>
      </w:pPr>
      <w:r w:rsidRPr="00E76C63">
        <w:rPr>
          <w:rFonts w:ascii="Arial Narrow" w:hAnsi="Arial Narrow" w:cs="Arial"/>
          <w:sz w:val="20"/>
          <w:szCs w:val="20"/>
          <w:lang w:val="es-CO" w:eastAsia="es-CO"/>
        </w:rPr>
        <w:t>Las palabras definidas en esta invitación deben entenderse en dicho sentido.</w:t>
      </w:r>
    </w:p>
    <w:p w14:paraId="7EF658C8" w14:textId="346C2271" w:rsidR="007C4180" w:rsidRPr="00E76C63" w:rsidRDefault="007C4180" w:rsidP="00352743">
      <w:pPr>
        <w:numPr>
          <w:ilvl w:val="0"/>
          <w:numId w:val="11"/>
        </w:numPr>
        <w:contextualSpacing/>
        <w:jc w:val="both"/>
        <w:rPr>
          <w:rFonts w:ascii="Arial Narrow" w:hAnsi="Arial Narrow" w:cs="Arial"/>
          <w:sz w:val="20"/>
          <w:szCs w:val="20"/>
          <w:lang w:val="es-CO" w:eastAsia="es-CO"/>
        </w:rPr>
      </w:pPr>
      <w:r w:rsidRPr="00E76C63">
        <w:rPr>
          <w:rFonts w:ascii="Arial Narrow" w:hAnsi="Arial Narrow" w:cs="Arial"/>
          <w:sz w:val="20"/>
          <w:szCs w:val="20"/>
          <w:lang w:val="es-CO" w:eastAsia="es-CO"/>
        </w:rPr>
        <w:t>Las referencias a normas jurídicas incluye</w:t>
      </w:r>
      <w:r w:rsidRPr="00E76C63" w:rsidDel="00A40CE6">
        <w:rPr>
          <w:rFonts w:ascii="Arial Narrow" w:hAnsi="Arial Narrow" w:cs="Arial"/>
          <w:sz w:val="20"/>
          <w:szCs w:val="20"/>
          <w:lang w:val="es-CO" w:eastAsia="es-CO"/>
        </w:rPr>
        <w:t>n</w:t>
      </w:r>
      <w:r w:rsidRPr="00E76C63">
        <w:rPr>
          <w:rFonts w:ascii="Arial Narrow" w:hAnsi="Arial Narrow" w:cs="Arial"/>
          <w:sz w:val="20"/>
          <w:szCs w:val="20"/>
          <w:lang w:val="es-CO" w:eastAsia="es-CO"/>
        </w:rPr>
        <w:t xml:space="preserve"> las disposiciones que las modifiquen, adicionen, sustituyan o complementen.</w:t>
      </w:r>
    </w:p>
    <w:p w14:paraId="33721D59" w14:textId="77777777" w:rsidR="002F0373" w:rsidRPr="00E76C63" w:rsidRDefault="002F0373" w:rsidP="00352743">
      <w:pPr>
        <w:contextualSpacing/>
        <w:jc w:val="both"/>
        <w:rPr>
          <w:rFonts w:ascii="Arial Narrow" w:hAnsi="Arial Narrow" w:cs="Arial"/>
          <w:sz w:val="20"/>
          <w:szCs w:val="20"/>
          <w:lang w:val="es-CO" w:eastAsia="es-CO"/>
        </w:rPr>
      </w:pPr>
    </w:p>
    <w:p w14:paraId="4BB8F1FB" w14:textId="77777777" w:rsidR="007C4180" w:rsidRPr="00E76C63" w:rsidRDefault="007C4180" w:rsidP="00352743">
      <w:pPr>
        <w:pStyle w:val="Ttulo2"/>
        <w:spacing w:before="0"/>
        <w:rPr>
          <w:sz w:val="20"/>
          <w:szCs w:val="20"/>
        </w:rPr>
      </w:pPr>
      <w:bookmarkStart w:id="194" w:name="_Toc424214910"/>
      <w:bookmarkStart w:id="195" w:name="_Toc424219549"/>
      <w:bookmarkStart w:id="196" w:name="_Toc505066018"/>
      <w:bookmarkStart w:id="197" w:name="_Toc509843872"/>
      <w:bookmarkStart w:id="198" w:name="_Toc511924780"/>
      <w:bookmarkStart w:id="199" w:name="_Toc516061226"/>
      <w:bookmarkStart w:id="200" w:name="_Toc75867665"/>
      <w:bookmarkStart w:id="201" w:name="_Toc172751218"/>
      <w:r w:rsidRPr="00E76C63">
        <w:rPr>
          <w:sz w:val="20"/>
          <w:szCs w:val="20"/>
        </w:rPr>
        <w:t>1.17 RETIRO DE LA PROPUESTA</w:t>
      </w:r>
      <w:bookmarkEnd w:id="194"/>
      <w:bookmarkEnd w:id="195"/>
      <w:bookmarkEnd w:id="196"/>
      <w:bookmarkEnd w:id="197"/>
      <w:bookmarkEnd w:id="198"/>
      <w:bookmarkEnd w:id="199"/>
      <w:bookmarkEnd w:id="200"/>
      <w:bookmarkEnd w:id="201"/>
    </w:p>
    <w:p w14:paraId="112817CF" w14:textId="77777777" w:rsidR="007C4180" w:rsidRPr="00E76C63" w:rsidRDefault="007C4180" w:rsidP="00352743">
      <w:pPr>
        <w:rPr>
          <w:rFonts w:ascii="Arial Narrow" w:hAnsi="Arial Narrow"/>
          <w:sz w:val="20"/>
          <w:szCs w:val="20"/>
          <w:lang w:val="es-CO" w:eastAsia="en-US"/>
        </w:rPr>
      </w:pPr>
    </w:p>
    <w:p w14:paraId="4A2609B6" w14:textId="77777777" w:rsidR="007C4180" w:rsidRPr="00E76C63" w:rsidRDefault="007C4180" w:rsidP="00352743">
      <w:p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304F56B9" w14:textId="77777777" w:rsidR="007C4180" w:rsidRPr="00E76C63" w:rsidRDefault="007C4180" w:rsidP="00352743">
      <w:pPr>
        <w:pStyle w:val="Ttulo2"/>
        <w:spacing w:before="0"/>
        <w:rPr>
          <w:sz w:val="20"/>
          <w:szCs w:val="20"/>
        </w:rPr>
      </w:pPr>
    </w:p>
    <w:p w14:paraId="6EBEB53F" w14:textId="77777777" w:rsidR="007C4180" w:rsidRPr="00E76C63" w:rsidRDefault="007C4180" w:rsidP="00352743">
      <w:pPr>
        <w:pStyle w:val="Ttulo2"/>
        <w:spacing w:before="0"/>
        <w:rPr>
          <w:sz w:val="20"/>
          <w:szCs w:val="20"/>
        </w:rPr>
      </w:pPr>
      <w:bookmarkStart w:id="202" w:name="_Toc172751219"/>
      <w:r w:rsidRPr="00E76C63">
        <w:rPr>
          <w:sz w:val="20"/>
          <w:szCs w:val="20"/>
        </w:rPr>
        <w:t>1.18 CONFIDENCIALIDAD DE LA INFORMACIÓN RELACIONADA CON DATOS SENSIBLES</w:t>
      </w:r>
      <w:bookmarkEnd w:id="202"/>
    </w:p>
    <w:p w14:paraId="19F5A9FC" w14:textId="77777777" w:rsidR="002F0373" w:rsidRPr="00E76C63" w:rsidRDefault="002F0373" w:rsidP="00352743">
      <w:pPr>
        <w:tabs>
          <w:tab w:val="left" w:pos="-142"/>
        </w:tabs>
        <w:adjustRightInd w:val="0"/>
        <w:jc w:val="both"/>
        <w:rPr>
          <w:rFonts w:ascii="Arial Narrow" w:hAnsi="Arial Narrow" w:cs="Arial"/>
          <w:sz w:val="20"/>
          <w:szCs w:val="20"/>
          <w:lang w:val="es-CO"/>
        </w:rPr>
      </w:pPr>
    </w:p>
    <w:p w14:paraId="253C1B03" w14:textId="0086DB0E" w:rsidR="007C4180" w:rsidRPr="00E76C63" w:rsidRDefault="007C4180" w:rsidP="00352743">
      <w:p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w:t>
      </w:r>
    </w:p>
    <w:p w14:paraId="508E4588" w14:textId="77777777" w:rsidR="002F0373" w:rsidRPr="00E76C63" w:rsidRDefault="002F0373" w:rsidP="00352743">
      <w:pPr>
        <w:tabs>
          <w:tab w:val="left" w:pos="-142"/>
        </w:tabs>
        <w:adjustRightInd w:val="0"/>
        <w:jc w:val="both"/>
        <w:rPr>
          <w:rFonts w:ascii="Arial Narrow" w:hAnsi="Arial Narrow" w:cs="Arial"/>
          <w:sz w:val="20"/>
          <w:szCs w:val="20"/>
          <w:lang w:val="es-CO"/>
        </w:rPr>
      </w:pPr>
    </w:p>
    <w:p w14:paraId="0DE515F0" w14:textId="10413604" w:rsidR="007C4180" w:rsidRPr="00E76C63" w:rsidRDefault="007C4180" w:rsidP="00352743">
      <w:p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w:t>
      </w:r>
    </w:p>
    <w:p w14:paraId="30C1F20C" w14:textId="77777777" w:rsidR="002F0373" w:rsidRPr="00E76C63" w:rsidRDefault="002F0373" w:rsidP="00352743">
      <w:pPr>
        <w:tabs>
          <w:tab w:val="left" w:pos="-142"/>
        </w:tabs>
        <w:adjustRightInd w:val="0"/>
        <w:jc w:val="both"/>
        <w:rPr>
          <w:rFonts w:ascii="Arial Narrow" w:hAnsi="Arial Narrow" w:cs="Arial"/>
          <w:sz w:val="20"/>
          <w:szCs w:val="20"/>
          <w:lang w:val="es-CO"/>
        </w:rPr>
      </w:pPr>
    </w:p>
    <w:p w14:paraId="2887557B" w14:textId="6DCD5091" w:rsidR="007C4180" w:rsidRPr="00E76C63" w:rsidRDefault="007C4180" w:rsidP="00352743">
      <w:p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6-Autorización para el tratamiento de datos personales» como requisito para el otorgamiento del criter.io de desempate.</w:t>
      </w:r>
    </w:p>
    <w:p w14:paraId="7898AAA8" w14:textId="77777777" w:rsidR="00782021" w:rsidRPr="00E76C63" w:rsidRDefault="00782021" w:rsidP="00352743">
      <w:pPr>
        <w:tabs>
          <w:tab w:val="left" w:pos="-142"/>
        </w:tabs>
        <w:adjustRightInd w:val="0"/>
        <w:jc w:val="both"/>
        <w:rPr>
          <w:rFonts w:ascii="Arial Narrow" w:hAnsi="Arial Narrow" w:cs="Arial"/>
          <w:sz w:val="20"/>
          <w:szCs w:val="20"/>
          <w:lang w:val="es-CO"/>
        </w:rPr>
      </w:pPr>
    </w:p>
    <w:p w14:paraId="471DBEA1" w14:textId="3B8843BD" w:rsidR="00712DB6" w:rsidRPr="00E76C63" w:rsidRDefault="00712DB6" w:rsidP="00352743">
      <w:pPr>
        <w:pStyle w:val="Ttulo2"/>
        <w:spacing w:before="0"/>
        <w:rPr>
          <w:sz w:val="20"/>
          <w:szCs w:val="20"/>
          <w:lang w:val="es-CO" w:eastAsia="es-ES_tradnl"/>
        </w:rPr>
      </w:pPr>
      <w:bookmarkStart w:id="203" w:name="_Toc172751220"/>
      <w:r w:rsidRPr="00E76C63">
        <w:rPr>
          <w:sz w:val="20"/>
          <w:szCs w:val="20"/>
          <w:lang w:val="es-CO" w:eastAsia="es-ES_tradnl"/>
        </w:rPr>
        <w:t>1.19 DE CONFROMIDAD CON EL ART 30 DE LA LEY 1860 DE 2021 SE APLICARÁ LO DISPUESTO EN DICHA NORMATIBA BAJO EN LOS SIGUIENTES TERMINOS</w:t>
      </w:r>
      <w:bookmarkEnd w:id="203"/>
      <w:r w:rsidRPr="00E76C63">
        <w:rPr>
          <w:sz w:val="20"/>
          <w:szCs w:val="20"/>
          <w:lang w:val="es-CO" w:eastAsia="es-ES_tradnl"/>
        </w:rPr>
        <w:t xml:space="preserve"> </w:t>
      </w:r>
    </w:p>
    <w:p w14:paraId="529AB513" w14:textId="77777777" w:rsidR="00712DB6" w:rsidRPr="00E76C63" w:rsidRDefault="00712DB6" w:rsidP="00352743">
      <w:pPr>
        <w:jc w:val="both"/>
        <w:rPr>
          <w:rFonts w:ascii="Arial Narrow" w:hAnsi="Arial Narrow"/>
          <w:sz w:val="20"/>
          <w:szCs w:val="20"/>
        </w:rPr>
      </w:pPr>
    </w:p>
    <w:p w14:paraId="621A34ED" w14:textId="77C0C7DC" w:rsidR="00712DB6" w:rsidRPr="00E76C63" w:rsidRDefault="00712DB6" w:rsidP="00352743">
      <w:pPr>
        <w:ind w:firstLine="709"/>
        <w:jc w:val="both"/>
        <w:rPr>
          <w:rFonts w:ascii="Arial Narrow" w:hAnsi="Arial Narrow"/>
          <w:i/>
          <w:iCs/>
          <w:sz w:val="20"/>
          <w:szCs w:val="20"/>
        </w:rPr>
      </w:pPr>
      <w:r w:rsidRPr="00E76C63">
        <w:rPr>
          <w:rFonts w:ascii="Arial Narrow" w:hAnsi="Arial Narrow"/>
          <w:i/>
          <w:iCs/>
          <w:sz w:val="20"/>
          <w:szCs w:val="20"/>
        </w:rPr>
        <w:t xml:space="preserve">ARTÍCULO 30. MIPYMES Y MÍNIMA CUANTÍA. </w:t>
      </w:r>
    </w:p>
    <w:p w14:paraId="39C04DC4" w14:textId="77777777" w:rsidR="00712DB6" w:rsidRPr="00E76C63" w:rsidRDefault="00712DB6" w:rsidP="00352743">
      <w:pPr>
        <w:ind w:firstLine="709"/>
        <w:jc w:val="both"/>
        <w:rPr>
          <w:rFonts w:ascii="Arial Narrow" w:hAnsi="Arial Narrow"/>
          <w:i/>
          <w:iCs/>
          <w:sz w:val="20"/>
          <w:szCs w:val="20"/>
        </w:rPr>
      </w:pPr>
    </w:p>
    <w:p w14:paraId="5867193E" w14:textId="1B6F91D9" w:rsidR="00712DB6" w:rsidRPr="00E76C63" w:rsidRDefault="00712DB6" w:rsidP="00352743">
      <w:pPr>
        <w:ind w:firstLine="709"/>
        <w:jc w:val="both"/>
        <w:rPr>
          <w:rFonts w:ascii="Arial Narrow" w:hAnsi="Arial Narrow"/>
          <w:i/>
          <w:iCs/>
          <w:sz w:val="20"/>
          <w:szCs w:val="20"/>
        </w:rPr>
      </w:pPr>
      <w:r w:rsidRPr="00E76C63">
        <w:rPr>
          <w:rFonts w:ascii="Arial Narrow" w:hAnsi="Arial Narrow"/>
          <w:i/>
          <w:iCs/>
          <w:sz w:val="20"/>
          <w:szCs w:val="20"/>
        </w:rPr>
        <w:t xml:space="preserve">Modifíquese el numeral 5 del artículo 2 de la Ley 1150 de 2007, el cual quedará así: </w:t>
      </w:r>
    </w:p>
    <w:p w14:paraId="223B035B" w14:textId="77777777" w:rsidR="002F0373" w:rsidRPr="00E76C63" w:rsidRDefault="002F0373" w:rsidP="00352743">
      <w:pPr>
        <w:ind w:firstLine="709"/>
        <w:jc w:val="both"/>
        <w:rPr>
          <w:rFonts w:ascii="Arial Narrow" w:hAnsi="Arial Narrow"/>
          <w:i/>
          <w:iCs/>
          <w:sz w:val="20"/>
          <w:szCs w:val="20"/>
        </w:rPr>
      </w:pPr>
    </w:p>
    <w:p w14:paraId="687B1B3D" w14:textId="4CFC8583" w:rsidR="00712DB6" w:rsidRPr="00E76C63" w:rsidRDefault="00712DB6" w:rsidP="00352743">
      <w:pPr>
        <w:ind w:left="709"/>
        <w:jc w:val="both"/>
        <w:rPr>
          <w:rFonts w:ascii="Arial Narrow" w:hAnsi="Arial Narrow"/>
          <w:i/>
          <w:iCs/>
          <w:sz w:val="20"/>
          <w:szCs w:val="20"/>
        </w:rPr>
      </w:pPr>
      <w:r w:rsidRPr="00E76C63">
        <w:rPr>
          <w:rFonts w:ascii="Arial Narrow" w:hAnsi="Arial Narrow"/>
          <w:i/>
          <w:iCs/>
          <w:sz w:val="20"/>
          <w:szCs w:val="20"/>
        </w:rPr>
        <w:t>5) Contratación mínima cuantía. La contratación cuyo valor no excede del 10 por ciento de la menor cuantía de la entidad independientemente de su objeto, se efectuará de conformidad con las siguientes reglas:</w:t>
      </w:r>
    </w:p>
    <w:p w14:paraId="0E9AC90F" w14:textId="77777777" w:rsidR="002F0373" w:rsidRPr="00E76C63" w:rsidRDefault="002F0373" w:rsidP="00352743">
      <w:pPr>
        <w:ind w:left="709"/>
        <w:jc w:val="both"/>
        <w:rPr>
          <w:rFonts w:ascii="Arial Narrow" w:hAnsi="Arial Narrow"/>
          <w:i/>
          <w:iCs/>
          <w:sz w:val="20"/>
          <w:szCs w:val="20"/>
        </w:rPr>
      </w:pPr>
    </w:p>
    <w:p w14:paraId="4BDE6AEA" w14:textId="433A3BC1" w:rsidR="00712DB6" w:rsidRPr="00E76C63" w:rsidRDefault="00712DB6" w:rsidP="00352743">
      <w:pPr>
        <w:ind w:left="709" w:firstLine="60"/>
        <w:jc w:val="both"/>
        <w:rPr>
          <w:rFonts w:ascii="Arial Narrow" w:hAnsi="Arial Narrow"/>
          <w:i/>
          <w:iCs/>
          <w:sz w:val="20"/>
          <w:szCs w:val="20"/>
        </w:rPr>
      </w:pPr>
      <w:r w:rsidRPr="00E76C63">
        <w:rPr>
          <w:rFonts w:ascii="Arial Narrow" w:hAnsi="Arial Narrow"/>
          <w:i/>
          <w:iCs/>
          <w:sz w:val="20"/>
          <w:szCs w:val="20"/>
        </w:rPr>
        <w:t>a) Se publicará una invitación, por un término no inferior a un día hábil, en la cual se señalará el objeto a contratar, el presupuesto destinado para tal fin, así como las condiciones técnicas exigidas;</w:t>
      </w:r>
    </w:p>
    <w:p w14:paraId="745FB090" w14:textId="2C13340E" w:rsidR="00712DB6" w:rsidRPr="00E76C63" w:rsidRDefault="00712DB6" w:rsidP="00352743">
      <w:pPr>
        <w:ind w:left="709" w:firstLine="60"/>
        <w:jc w:val="both"/>
        <w:rPr>
          <w:rFonts w:ascii="Arial Narrow" w:hAnsi="Arial Narrow"/>
          <w:i/>
          <w:iCs/>
          <w:sz w:val="20"/>
          <w:szCs w:val="20"/>
        </w:rPr>
      </w:pPr>
      <w:r w:rsidRPr="00E76C63">
        <w:rPr>
          <w:rFonts w:ascii="Arial Narrow" w:hAnsi="Arial Narrow"/>
          <w:i/>
          <w:iCs/>
          <w:sz w:val="20"/>
          <w:szCs w:val="20"/>
        </w:rPr>
        <w:t xml:space="preserve">b) El término previsto en la invitación para presentar la oferta no podrá ser inferior a un día hábil; </w:t>
      </w:r>
    </w:p>
    <w:p w14:paraId="6084017E" w14:textId="212910A0" w:rsidR="00712DB6" w:rsidRPr="00E76C63" w:rsidRDefault="00712DB6" w:rsidP="00352743">
      <w:pPr>
        <w:ind w:left="709"/>
        <w:jc w:val="both"/>
        <w:rPr>
          <w:rFonts w:ascii="Arial Narrow" w:hAnsi="Arial Narrow"/>
          <w:i/>
          <w:iCs/>
          <w:sz w:val="20"/>
          <w:szCs w:val="20"/>
        </w:rPr>
      </w:pPr>
      <w:r w:rsidRPr="00E76C63">
        <w:rPr>
          <w:rFonts w:ascii="Arial Narrow" w:hAnsi="Arial Narrow"/>
          <w:i/>
          <w:iCs/>
          <w:sz w:val="20"/>
          <w:szCs w:val="20"/>
        </w:rPr>
        <w:t xml:space="preserve">c) La entidad seleccionará, mediante comunicación de aceptación de la oferta, la propuesta con el menor precio, siempre y cuando cumpla con las condiciones exigidas; </w:t>
      </w:r>
    </w:p>
    <w:p w14:paraId="2D4DAAE1" w14:textId="3BBD1965" w:rsidR="00712DB6" w:rsidRPr="00E76C63" w:rsidRDefault="00712DB6" w:rsidP="00352743">
      <w:pPr>
        <w:ind w:left="709"/>
        <w:jc w:val="both"/>
        <w:rPr>
          <w:rFonts w:ascii="Arial Narrow" w:hAnsi="Arial Narrow"/>
          <w:i/>
          <w:iCs/>
          <w:sz w:val="20"/>
          <w:szCs w:val="20"/>
        </w:rPr>
      </w:pPr>
      <w:r w:rsidRPr="00E76C63">
        <w:rPr>
          <w:rFonts w:ascii="Arial Narrow" w:hAnsi="Arial Narrow"/>
          <w:i/>
          <w:iCs/>
          <w:sz w:val="20"/>
          <w:szCs w:val="20"/>
        </w:rPr>
        <w:t>d) La comunicación de aceptación junto con la oferta constituye para todos los efectos el contrato celebrado, con base en lo cual se efectuará el respectivo registro presupuestal. PARÁGRAFO 1. Las particularidades del procedimiento aquí previsto, así como la posibilidad que tengan las entidades de realizar estas adquisiciones a MiPymes o establecimientos que correspondan a la definición de "gran almacén" señalada por la Superintendencia de Industria y Comercio, se determinarán en el reglamento que para el efecto expida el Gobierno Nacional</w:t>
      </w:r>
    </w:p>
    <w:p w14:paraId="4E25A74D" w14:textId="77777777" w:rsidR="00F23AC0" w:rsidRPr="00E76C63" w:rsidRDefault="00F23AC0" w:rsidP="00352743">
      <w:pPr>
        <w:ind w:left="709"/>
        <w:jc w:val="both"/>
        <w:rPr>
          <w:rFonts w:ascii="Arial Narrow" w:hAnsi="Arial Narrow"/>
          <w:i/>
          <w:iCs/>
          <w:sz w:val="20"/>
          <w:szCs w:val="20"/>
        </w:rPr>
      </w:pPr>
    </w:p>
    <w:p w14:paraId="50D4A769" w14:textId="77777777" w:rsidR="00F23AC0" w:rsidRPr="00E76C63" w:rsidRDefault="00F23AC0" w:rsidP="00352743">
      <w:pPr>
        <w:ind w:left="709"/>
        <w:jc w:val="both"/>
        <w:rPr>
          <w:rFonts w:ascii="Arial Narrow" w:hAnsi="Arial Narrow"/>
          <w:i/>
          <w:iCs/>
          <w:sz w:val="20"/>
          <w:szCs w:val="20"/>
        </w:rPr>
      </w:pPr>
    </w:p>
    <w:p w14:paraId="61A9A629" w14:textId="77777777" w:rsidR="00F23AC0" w:rsidRPr="00E76C63" w:rsidRDefault="00F23AC0" w:rsidP="00352743">
      <w:pPr>
        <w:ind w:left="709"/>
        <w:jc w:val="both"/>
        <w:rPr>
          <w:rFonts w:ascii="Arial Narrow" w:hAnsi="Arial Narrow"/>
          <w:i/>
          <w:iCs/>
          <w:sz w:val="20"/>
          <w:szCs w:val="20"/>
        </w:rPr>
      </w:pPr>
    </w:p>
    <w:p w14:paraId="73407612" w14:textId="77777777" w:rsidR="00F23AC0" w:rsidRPr="00E76C63" w:rsidRDefault="00F23AC0" w:rsidP="00352743">
      <w:pPr>
        <w:ind w:left="709"/>
        <w:jc w:val="both"/>
        <w:rPr>
          <w:rFonts w:ascii="Arial Narrow" w:hAnsi="Arial Narrow"/>
          <w:i/>
          <w:iCs/>
          <w:sz w:val="20"/>
          <w:szCs w:val="20"/>
        </w:rPr>
      </w:pPr>
    </w:p>
    <w:p w14:paraId="24E4CA6C" w14:textId="77777777" w:rsidR="00F23AC0" w:rsidRPr="00E76C63" w:rsidRDefault="00F23AC0" w:rsidP="00352743">
      <w:pPr>
        <w:ind w:left="709"/>
        <w:jc w:val="both"/>
        <w:rPr>
          <w:rFonts w:ascii="Arial Narrow" w:hAnsi="Arial Narrow"/>
          <w:i/>
          <w:iCs/>
          <w:sz w:val="20"/>
          <w:szCs w:val="20"/>
        </w:rPr>
      </w:pPr>
    </w:p>
    <w:p w14:paraId="59F25C8E" w14:textId="77777777" w:rsidR="00F23AC0" w:rsidRPr="00E76C63" w:rsidRDefault="00F23AC0" w:rsidP="00352743">
      <w:pPr>
        <w:ind w:left="709"/>
        <w:jc w:val="both"/>
        <w:rPr>
          <w:rFonts w:ascii="Arial Narrow" w:hAnsi="Arial Narrow"/>
          <w:i/>
          <w:iCs/>
          <w:sz w:val="20"/>
          <w:szCs w:val="20"/>
        </w:rPr>
      </w:pPr>
    </w:p>
    <w:p w14:paraId="06DEFCA2" w14:textId="77777777" w:rsidR="00F23AC0" w:rsidRPr="00E76C63" w:rsidRDefault="00F23AC0" w:rsidP="00352743">
      <w:pPr>
        <w:ind w:left="709"/>
        <w:jc w:val="both"/>
        <w:rPr>
          <w:rFonts w:ascii="Arial Narrow" w:hAnsi="Arial Narrow"/>
          <w:i/>
          <w:iCs/>
          <w:sz w:val="20"/>
          <w:szCs w:val="20"/>
        </w:rPr>
      </w:pPr>
    </w:p>
    <w:p w14:paraId="7D365E1D" w14:textId="77777777" w:rsidR="00F23AC0" w:rsidRPr="00E76C63" w:rsidRDefault="00F23AC0" w:rsidP="00352743">
      <w:pPr>
        <w:ind w:left="709"/>
        <w:jc w:val="both"/>
        <w:rPr>
          <w:rFonts w:ascii="Arial Narrow" w:hAnsi="Arial Narrow"/>
          <w:i/>
          <w:iCs/>
          <w:sz w:val="20"/>
          <w:szCs w:val="20"/>
        </w:rPr>
      </w:pPr>
    </w:p>
    <w:p w14:paraId="7BE4B0BC" w14:textId="77777777" w:rsidR="00F23AC0" w:rsidRPr="00E76C63" w:rsidRDefault="00F23AC0" w:rsidP="00352743">
      <w:pPr>
        <w:ind w:left="709"/>
        <w:jc w:val="both"/>
        <w:rPr>
          <w:rFonts w:ascii="Arial Narrow" w:hAnsi="Arial Narrow"/>
          <w:i/>
          <w:iCs/>
          <w:sz w:val="20"/>
          <w:szCs w:val="20"/>
        </w:rPr>
      </w:pPr>
    </w:p>
    <w:p w14:paraId="0581C7EF" w14:textId="77777777" w:rsidR="00F23AC0" w:rsidRPr="00E76C63" w:rsidRDefault="00F23AC0" w:rsidP="00352743">
      <w:pPr>
        <w:ind w:left="709"/>
        <w:jc w:val="both"/>
        <w:rPr>
          <w:rFonts w:ascii="Arial Narrow" w:hAnsi="Arial Narrow"/>
          <w:i/>
          <w:iCs/>
          <w:sz w:val="20"/>
          <w:szCs w:val="20"/>
        </w:rPr>
      </w:pPr>
    </w:p>
    <w:p w14:paraId="7B1E5FE1" w14:textId="77777777" w:rsidR="00F23AC0" w:rsidRPr="00E76C63" w:rsidRDefault="00F23AC0" w:rsidP="00352743">
      <w:pPr>
        <w:ind w:left="709"/>
        <w:jc w:val="both"/>
        <w:rPr>
          <w:rFonts w:ascii="Arial Narrow" w:hAnsi="Arial Narrow"/>
          <w:i/>
          <w:iCs/>
          <w:sz w:val="20"/>
          <w:szCs w:val="20"/>
        </w:rPr>
      </w:pPr>
    </w:p>
    <w:p w14:paraId="282551C4" w14:textId="77777777" w:rsidR="00F23AC0" w:rsidRPr="00E76C63" w:rsidRDefault="00F23AC0" w:rsidP="00352743">
      <w:pPr>
        <w:ind w:left="709"/>
        <w:jc w:val="both"/>
        <w:rPr>
          <w:rFonts w:ascii="Arial Narrow" w:hAnsi="Arial Narrow"/>
          <w:i/>
          <w:iCs/>
          <w:sz w:val="20"/>
          <w:szCs w:val="20"/>
        </w:rPr>
      </w:pPr>
    </w:p>
    <w:p w14:paraId="1CA30741" w14:textId="77777777" w:rsidR="00F23AC0" w:rsidRPr="00E76C63" w:rsidRDefault="00F23AC0" w:rsidP="00352743">
      <w:pPr>
        <w:ind w:left="709"/>
        <w:jc w:val="both"/>
        <w:rPr>
          <w:rFonts w:ascii="Arial Narrow" w:hAnsi="Arial Narrow"/>
          <w:i/>
          <w:iCs/>
          <w:sz w:val="20"/>
          <w:szCs w:val="20"/>
        </w:rPr>
      </w:pPr>
    </w:p>
    <w:p w14:paraId="604BB461" w14:textId="77777777" w:rsidR="00F23AC0" w:rsidRPr="00E76C63" w:rsidRDefault="00F23AC0" w:rsidP="00352743">
      <w:pPr>
        <w:ind w:left="709"/>
        <w:jc w:val="both"/>
        <w:rPr>
          <w:rFonts w:ascii="Arial Narrow" w:hAnsi="Arial Narrow"/>
          <w:i/>
          <w:iCs/>
          <w:sz w:val="20"/>
          <w:szCs w:val="20"/>
        </w:rPr>
      </w:pPr>
    </w:p>
    <w:p w14:paraId="093F9762" w14:textId="77777777" w:rsidR="00F23AC0" w:rsidRPr="00E76C63" w:rsidRDefault="00F23AC0" w:rsidP="00352743">
      <w:pPr>
        <w:ind w:left="709"/>
        <w:jc w:val="both"/>
        <w:rPr>
          <w:rFonts w:ascii="Arial Narrow" w:hAnsi="Arial Narrow"/>
          <w:i/>
          <w:iCs/>
          <w:sz w:val="20"/>
          <w:szCs w:val="20"/>
        </w:rPr>
      </w:pPr>
    </w:p>
    <w:p w14:paraId="751AD397" w14:textId="77777777" w:rsidR="00F23AC0" w:rsidRPr="00E76C63" w:rsidRDefault="00F23AC0" w:rsidP="00352743">
      <w:pPr>
        <w:ind w:left="709"/>
        <w:jc w:val="both"/>
        <w:rPr>
          <w:rFonts w:ascii="Arial Narrow" w:hAnsi="Arial Narrow"/>
          <w:i/>
          <w:iCs/>
          <w:sz w:val="20"/>
          <w:szCs w:val="20"/>
        </w:rPr>
      </w:pPr>
    </w:p>
    <w:p w14:paraId="6ACF7BA7" w14:textId="77777777" w:rsidR="00F23AC0" w:rsidRPr="00E76C63" w:rsidRDefault="00F23AC0" w:rsidP="00352743">
      <w:pPr>
        <w:ind w:left="709"/>
        <w:jc w:val="both"/>
        <w:rPr>
          <w:rFonts w:ascii="Arial Narrow" w:hAnsi="Arial Narrow"/>
          <w:i/>
          <w:iCs/>
          <w:sz w:val="20"/>
          <w:szCs w:val="20"/>
        </w:rPr>
      </w:pPr>
    </w:p>
    <w:p w14:paraId="217C3D63" w14:textId="77777777" w:rsidR="00F23AC0" w:rsidRPr="00E76C63" w:rsidRDefault="00F23AC0" w:rsidP="00352743">
      <w:pPr>
        <w:ind w:left="709"/>
        <w:jc w:val="both"/>
        <w:rPr>
          <w:rFonts w:ascii="Arial Narrow" w:hAnsi="Arial Narrow"/>
          <w:i/>
          <w:iCs/>
          <w:sz w:val="20"/>
          <w:szCs w:val="20"/>
        </w:rPr>
      </w:pPr>
    </w:p>
    <w:p w14:paraId="20191A98" w14:textId="77777777" w:rsidR="00F23AC0" w:rsidRPr="00E76C63" w:rsidRDefault="00F23AC0" w:rsidP="00352743">
      <w:pPr>
        <w:ind w:left="709"/>
        <w:jc w:val="both"/>
        <w:rPr>
          <w:rFonts w:ascii="Arial Narrow" w:hAnsi="Arial Narrow"/>
          <w:i/>
          <w:iCs/>
          <w:sz w:val="20"/>
          <w:szCs w:val="20"/>
        </w:rPr>
      </w:pPr>
    </w:p>
    <w:p w14:paraId="59A51652" w14:textId="77777777" w:rsidR="00F23AC0" w:rsidRPr="00E76C63" w:rsidRDefault="00F23AC0" w:rsidP="00352743">
      <w:pPr>
        <w:ind w:left="709"/>
        <w:jc w:val="both"/>
        <w:rPr>
          <w:rFonts w:ascii="Arial Narrow" w:hAnsi="Arial Narrow"/>
          <w:i/>
          <w:iCs/>
          <w:sz w:val="20"/>
          <w:szCs w:val="20"/>
        </w:rPr>
      </w:pPr>
    </w:p>
    <w:p w14:paraId="2719F989" w14:textId="77777777" w:rsidR="00F23AC0" w:rsidRPr="00E76C63" w:rsidRDefault="00F23AC0" w:rsidP="00352743">
      <w:pPr>
        <w:ind w:left="709"/>
        <w:jc w:val="both"/>
        <w:rPr>
          <w:rFonts w:ascii="Arial Narrow" w:hAnsi="Arial Narrow"/>
          <w:i/>
          <w:iCs/>
          <w:sz w:val="20"/>
          <w:szCs w:val="20"/>
        </w:rPr>
      </w:pPr>
    </w:p>
    <w:p w14:paraId="300B8D63" w14:textId="77777777" w:rsidR="00F23AC0" w:rsidRPr="00E76C63" w:rsidRDefault="00F23AC0" w:rsidP="00352743">
      <w:pPr>
        <w:ind w:left="709"/>
        <w:jc w:val="both"/>
        <w:rPr>
          <w:rFonts w:ascii="Arial Narrow" w:hAnsi="Arial Narrow"/>
          <w:i/>
          <w:iCs/>
          <w:sz w:val="20"/>
          <w:szCs w:val="20"/>
        </w:rPr>
      </w:pPr>
    </w:p>
    <w:p w14:paraId="421F2C45" w14:textId="77777777" w:rsidR="00F23AC0" w:rsidRPr="00E76C63" w:rsidRDefault="00F23AC0" w:rsidP="00352743">
      <w:pPr>
        <w:ind w:left="709"/>
        <w:jc w:val="both"/>
        <w:rPr>
          <w:rFonts w:ascii="Arial Narrow" w:hAnsi="Arial Narrow"/>
          <w:i/>
          <w:iCs/>
          <w:sz w:val="20"/>
          <w:szCs w:val="20"/>
        </w:rPr>
      </w:pPr>
    </w:p>
    <w:p w14:paraId="728B6847" w14:textId="77777777" w:rsidR="00F23AC0" w:rsidRPr="00E76C63" w:rsidRDefault="00F23AC0" w:rsidP="00352743">
      <w:pPr>
        <w:ind w:left="709"/>
        <w:jc w:val="both"/>
        <w:rPr>
          <w:rFonts w:ascii="Arial Narrow" w:hAnsi="Arial Narrow"/>
          <w:i/>
          <w:iCs/>
          <w:sz w:val="20"/>
          <w:szCs w:val="20"/>
        </w:rPr>
      </w:pPr>
    </w:p>
    <w:p w14:paraId="651258FD" w14:textId="77777777" w:rsidR="00F23AC0" w:rsidRPr="00E76C63" w:rsidRDefault="00F23AC0" w:rsidP="00352743">
      <w:pPr>
        <w:ind w:left="709"/>
        <w:jc w:val="both"/>
        <w:rPr>
          <w:rFonts w:ascii="Arial Narrow" w:hAnsi="Arial Narrow"/>
          <w:i/>
          <w:iCs/>
          <w:sz w:val="20"/>
          <w:szCs w:val="20"/>
        </w:rPr>
      </w:pPr>
    </w:p>
    <w:p w14:paraId="4404ACEE" w14:textId="77777777" w:rsidR="00F23AC0" w:rsidRPr="00E76C63" w:rsidRDefault="00F23AC0" w:rsidP="00352743">
      <w:pPr>
        <w:ind w:left="709"/>
        <w:jc w:val="both"/>
        <w:rPr>
          <w:rFonts w:ascii="Arial Narrow" w:hAnsi="Arial Narrow"/>
          <w:i/>
          <w:iCs/>
          <w:sz w:val="20"/>
          <w:szCs w:val="20"/>
        </w:rPr>
      </w:pPr>
    </w:p>
    <w:p w14:paraId="35715953" w14:textId="77777777" w:rsidR="00F23AC0" w:rsidRPr="00E76C63" w:rsidRDefault="00F23AC0" w:rsidP="00352743">
      <w:pPr>
        <w:ind w:left="709"/>
        <w:jc w:val="both"/>
        <w:rPr>
          <w:rFonts w:ascii="Arial Narrow" w:hAnsi="Arial Narrow"/>
          <w:i/>
          <w:iCs/>
          <w:sz w:val="20"/>
          <w:szCs w:val="20"/>
        </w:rPr>
      </w:pPr>
    </w:p>
    <w:p w14:paraId="62D8DEDB" w14:textId="77777777" w:rsidR="00F23AC0" w:rsidRPr="00E76C63" w:rsidRDefault="00F23AC0" w:rsidP="00352743">
      <w:pPr>
        <w:ind w:left="709"/>
        <w:jc w:val="both"/>
        <w:rPr>
          <w:rFonts w:ascii="Arial Narrow" w:hAnsi="Arial Narrow"/>
          <w:i/>
          <w:iCs/>
          <w:sz w:val="20"/>
          <w:szCs w:val="20"/>
        </w:rPr>
      </w:pPr>
    </w:p>
    <w:p w14:paraId="19E5EF2B" w14:textId="77777777" w:rsidR="00F23AC0" w:rsidRPr="00E76C63" w:rsidRDefault="00F23AC0" w:rsidP="00352743">
      <w:pPr>
        <w:ind w:left="709"/>
        <w:jc w:val="both"/>
        <w:rPr>
          <w:rFonts w:ascii="Arial Narrow" w:hAnsi="Arial Narrow"/>
          <w:i/>
          <w:iCs/>
          <w:sz w:val="20"/>
          <w:szCs w:val="20"/>
        </w:rPr>
      </w:pPr>
    </w:p>
    <w:p w14:paraId="37133602" w14:textId="77777777" w:rsidR="00F23AC0" w:rsidRPr="00E76C63" w:rsidRDefault="00F23AC0" w:rsidP="00352743">
      <w:pPr>
        <w:ind w:left="709"/>
        <w:jc w:val="both"/>
        <w:rPr>
          <w:rFonts w:ascii="Arial Narrow" w:hAnsi="Arial Narrow"/>
          <w:i/>
          <w:iCs/>
          <w:sz w:val="20"/>
          <w:szCs w:val="20"/>
        </w:rPr>
      </w:pPr>
    </w:p>
    <w:p w14:paraId="1EE1FAC4" w14:textId="77777777" w:rsidR="00F23AC0" w:rsidRPr="00E76C63" w:rsidRDefault="00F23AC0" w:rsidP="00352743">
      <w:pPr>
        <w:ind w:left="709"/>
        <w:jc w:val="both"/>
        <w:rPr>
          <w:rFonts w:ascii="Arial Narrow" w:hAnsi="Arial Narrow"/>
          <w:i/>
          <w:iCs/>
          <w:sz w:val="20"/>
          <w:szCs w:val="20"/>
        </w:rPr>
      </w:pPr>
    </w:p>
    <w:p w14:paraId="2FD5F272" w14:textId="77777777" w:rsidR="00F23AC0" w:rsidRPr="00E76C63" w:rsidRDefault="00F23AC0" w:rsidP="00352743">
      <w:pPr>
        <w:ind w:left="709"/>
        <w:jc w:val="both"/>
        <w:rPr>
          <w:rFonts w:ascii="Arial Narrow" w:hAnsi="Arial Narrow"/>
          <w:i/>
          <w:iCs/>
          <w:sz w:val="20"/>
          <w:szCs w:val="20"/>
        </w:rPr>
      </w:pPr>
    </w:p>
    <w:p w14:paraId="6AE7197C" w14:textId="56E150E9" w:rsidR="007C4180" w:rsidRPr="00E76C63" w:rsidRDefault="007C4180" w:rsidP="00352743">
      <w:pPr>
        <w:pStyle w:val="Ttulo1"/>
        <w:spacing w:before="0" w:after="0"/>
        <w:rPr>
          <w:sz w:val="20"/>
          <w:szCs w:val="20"/>
        </w:rPr>
      </w:pPr>
      <w:bookmarkStart w:id="204" w:name="_Toc172751221"/>
      <w:r w:rsidRPr="00E76C63">
        <w:rPr>
          <w:sz w:val="20"/>
          <w:szCs w:val="20"/>
        </w:rPr>
        <w:t>CAPÍTULO II ESPECIFICACIONES TÉCNICAS</w:t>
      </w:r>
      <w:bookmarkStart w:id="205" w:name="_Toc34651979"/>
      <w:bookmarkEnd w:id="204"/>
      <w:bookmarkEnd w:id="205"/>
    </w:p>
    <w:p w14:paraId="3EC9A707" w14:textId="77777777" w:rsidR="007C4180" w:rsidRPr="00E76C63" w:rsidRDefault="007C4180" w:rsidP="00352743">
      <w:pPr>
        <w:pStyle w:val="Ttulo2"/>
        <w:spacing w:before="0"/>
        <w:rPr>
          <w:sz w:val="20"/>
          <w:szCs w:val="20"/>
        </w:rPr>
      </w:pPr>
    </w:p>
    <w:p w14:paraId="5919907B" w14:textId="77777777" w:rsidR="007C4180" w:rsidRPr="00E76C63" w:rsidRDefault="007C4180" w:rsidP="00352743">
      <w:pPr>
        <w:pStyle w:val="Ttulo2"/>
        <w:spacing w:before="0"/>
        <w:rPr>
          <w:sz w:val="20"/>
          <w:szCs w:val="20"/>
        </w:rPr>
      </w:pPr>
      <w:bookmarkStart w:id="206" w:name="_Toc26253735"/>
      <w:bookmarkStart w:id="207" w:name="_Toc26260062"/>
      <w:bookmarkStart w:id="208" w:name="_Toc26263528"/>
      <w:bookmarkStart w:id="209" w:name="_Toc75867667"/>
      <w:bookmarkStart w:id="210" w:name="_Toc172751222"/>
      <w:bookmarkStart w:id="211" w:name="_Toc504124505"/>
      <w:bookmarkStart w:id="212" w:name="_Toc424219456"/>
      <w:bookmarkStart w:id="213" w:name="_Toc508648258"/>
      <w:bookmarkStart w:id="214" w:name="_Toc508984042"/>
      <w:bookmarkStart w:id="215" w:name="_Toc509843873"/>
      <w:bookmarkStart w:id="216" w:name="_Toc511924781"/>
      <w:bookmarkStart w:id="217" w:name="_Hlk511139951"/>
      <w:bookmarkEnd w:id="206"/>
      <w:bookmarkEnd w:id="207"/>
      <w:bookmarkEnd w:id="208"/>
      <w:r w:rsidRPr="00E76C63">
        <w:rPr>
          <w:sz w:val="20"/>
          <w:szCs w:val="20"/>
        </w:rPr>
        <w:t>2.1. DESCRIPCIÓN DEL CONTRATO</w:t>
      </w:r>
      <w:bookmarkEnd w:id="209"/>
      <w:bookmarkEnd w:id="210"/>
      <w:r w:rsidRPr="00E76C63">
        <w:rPr>
          <w:sz w:val="20"/>
          <w:szCs w:val="20"/>
        </w:rPr>
        <w:t xml:space="preserve"> </w:t>
      </w:r>
    </w:p>
    <w:p w14:paraId="44C8AFD3" w14:textId="77777777" w:rsidR="007C4180" w:rsidRPr="00E76C63" w:rsidRDefault="007C4180" w:rsidP="00352743">
      <w:pPr>
        <w:rPr>
          <w:rFonts w:ascii="Arial Narrow" w:hAnsi="Arial Narrow"/>
          <w:sz w:val="20"/>
          <w:szCs w:val="20"/>
          <w:lang w:val="es-CO" w:eastAsia="es-CO"/>
        </w:rPr>
      </w:pPr>
    </w:p>
    <w:p w14:paraId="20DE1CE8" w14:textId="2A40852D" w:rsidR="00DF5DF4" w:rsidRPr="00E76C63" w:rsidRDefault="00DF5DF4" w:rsidP="00352743">
      <w:pPr>
        <w:jc w:val="both"/>
        <w:rPr>
          <w:rFonts w:ascii="Arial Narrow" w:hAnsi="Arial Narrow" w:cs="Arial"/>
          <w:sz w:val="20"/>
          <w:szCs w:val="20"/>
          <w:lang w:val="es-CO" w:eastAsia="es-CO"/>
        </w:rPr>
      </w:pPr>
      <w:r w:rsidRPr="00E76C63">
        <w:rPr>
          <w:rFonts w:ascii="Arial Narrow" w:hAnsi="Arial Narrow" w:cs="Arial"/>
          <w:sz w:val="20"/>
          <w:szCs w:val="20"/>
          <w:lang w:val="es-CO" w:eastAsia="es-CO"/>
        </w:rPr>
        <w:t>El INVIAS se encuentra adelantando un proceso contractual bajo la modalidad de Invitación Pública tendiente a contratar l</w:t>
      </w:r>
      <w:r w:rsidR="00367051" w:rsidRPr="00E76C63">
        <w:rPr>
          <w:rFonts w:ascii="Arial Narrow" w:hAnsi="Arial Narrow" w:cs="Arial"/>
          <w:sz w:val="20"/>
          <w:szCs w:val="20"/>
          <w:lang w:val="es-CO" w:eastAsia="es-CO"/>
        </w:rPr>
        <w:t xml:space="preserve">os </w:t>
      </w:r>
      <w:r w:rsidR="00367051" w:rsidRPr="00E76C63">
        <w:rPr>
          <w:rFonts w:ascii="Arial Narrow" w:hAnsi="Arial Narrow" w:cs="Arial"/>
          <w:b/>
          <w:bCs/>
          <w:sz w:val="20"/>
          <w:szCs w:val="20"/>
          <w:lang w:val="es-CO" w:eastAsia="es-CO"/>
        </w:rPr>
        <w:t>“ESTUDIOS Y DISEÑOS PARA EL PUENTE PEATONAL SOBRE EL RIO CHICAMOCHA ENTRE LOS MUNICIPIOS DE MOLAGAVITA Y MOGOTES, EN EL DEPARTAMENTO DE SANTANDER”</w:t>
      </w:r>
      <w:r w:rsidRPr="00E76C63">
        <w:rPr>
          <w:rFonts w:ascii="Arial Narrow" w:hAnsi="Arial Narrow" w:cs="Arial"/>
          <w:sz w:val="20"/>
          <w:szCs w:val="20"/>
          <w:lang w:val="es-CO" w:eastAsia="es-CO"/>
        </w:rPr>
        <w:t>, para la cual a su vez requiere realizar las labores de control y seguimiento.</w:t>
      </w:r>
    </w:p>
    <w:p w14:paraId="0407B1D9" w14:textId="77777777" w:rsidR="00DF5DF4" w:rsidRPr="00E76C63" w:rsidRDefault="00DF5DF4" w:rsidP="00352743">
      <w:pPr>
        <w:jc w:val="both"/>
        <w:rPr>
          <w:rFonts w:ascii="Arial Narrow" w:hAnsi="Arial Narrow" w:cs="Arial"/>
          <w:sz w:val="20"/>
          <w:szCs w:val="20"/>
          <w:lang w:val="es-CO" w:eastAsia="es-CO"/>
        </w:rPr>
      </w:pPr>
    </w:p>
    <w:p w14:paraId="363E82D6" w14:textId="6386D2E3" w:rsidR="00DF5DF4" w:rsidRPr="00E76C63" w:rsidRDefault="00DF5DF4" w:rsidP="00352743">
      <w:pPr>
        <w:jc w:val="both"/>
        <w:rPr>
          <w:rFonts w:ascii="Arial Narrow" w:hAnsi="Arial Narrow" w:cs="Arial"/>
          <w:sz w:val="20"/>
          <w:szCs w:val="20"/>
          <w:lang w:val="es-CO" w:eastAsia="es-CO"/>
        </w:rPr>
      </w:pPr>
      <w:r w:rsidRPr="00E76C63">
        <w:rPr>
          <w:rFonts w:ascii="Arial Narrow" w:hAnsi="Arial Narrow" w:cs="Arial"/>
          <w:sz w:val="20"/>
          <w:szCs w:val="20"/>
          <w:lang w:val="es-CO" w:eastAsia="es-CO"/>
        </w:rPr>
        <w:t>Teniendo en cuenta que para cumplir con el objeto y metas contractuales de los estudios, se requiere de experiencia particular para el análisis de información, verificación y aprobación de productos de tipo técnico, jurídico, administrativo, ambiental, predial, social, presupuestal, contable y financiero en desarrollo del contrato y para dar estricto cumplimiento a las Normas, Manuales y Especificaciones para el diseño y demás descritas en el respectivo Anexo Técnico, la Subdirección de Planificación de la entidad encuentra necesario y conveniente adelantar un proceso de selección para la escogencia de la persona que realizará las labores de interventoría, de acuerdo con el artículo 83 de la Ley 1474 de 2011 que reza:</w:t>
      </w:r>
    </w:p>
    <w:p w14:paraId="172E1DA4" w14:textId="77777777" w:rsidR="00DF5DF4" w:rsidRPr="00E76C63" w:rsidRDefault="00DF5DF4" w:rsidP="00352743">
      <w:pPr>
        <w:jc w:val="both"/>
        <w:rPr>
          <w:rFonts w:ascii="Arial Narrow" w:hAnsi="Arial Narrow" w:cs="Arial"/>
          <w:sz w:val="20"/>
          <w:szCs w:val="20"/>
          <w:lang w:val="es-CO" w:eastAsia="es-CO"/>
        </w:rPr>
      </w:pPr>
    </w:p>
    <w:p w14:paraId="5F33E482" w14:textId="27835F8B" w:rsidR="00DF5DF4" w:rsidRPr="00E76C63" w:rsidRDefault="00DF5DF4" w:rsidP="00352743">
      <w:pPr>
        <w:jc w:val="both"/>
        <w:rPr>
          <w:rFonts w:ascii="Arial Narrow" w:hAnsi="Arial Narrow" w:cs="Arial"/>
          <w:sz w:val="20"/>
          <w:szCs w:val="20"/>
          <w:lang w:val="es-CO" w:eastAsia="es-CO"/>
        </w:rPr>
      </w:pPr>
      <w:r w:rsidRPr="00E76C63">
        <w:rPr>
          <w:rFonts w:ascii="Arial Narrow" w:hAnsi="Arial Narrow" w:cs="Arial"/>
          <w:sz w:val="20"/>
          <w:szCs w:val="20"/>
          <w:lang w:val="es-CO" w:eastAsia="es-CO"/>
        </w:rPr>
        <w:t>“</w:t>
      </w:r>
      <w:r w:rsidRPr="00E76C63">
        <w:rPr>
          <w:rFonts w:ascii="Arial Narrow" w:hAnsi="Arial Narrow" w:cs="Arial"/>
          <w:i/>
          <w:iCs/>
          <w:sz w:val="20"/>
          <w:szCs w:val="20"/>
          <w:lang w:val="es-CO" w:eastAsia="es-CO"/>
        </w:rPr>
        <w:t xml:space="preserve">La interventoría consistirá en el seguimiento técnico que sobre el cumplimiento del contrato realice una persona natural o jurídica contratada para tal fin por la Entidad Estatal, cuando el seguimiento del contrato suponga conocimiento especializado en la materia, o cuando la complejidad o la extensión del mismo lo justifiquen. No obstante, lo anterior </w:t>
      </w:r>
      <w:r w:rsidRPr="00E76C63">
        <w:rPr>
          <w:rFonts w:ascii="Arial Narrow" w:hAnsi="Arial Narrow" w:cs="Arial"/>
          <w:i/>
          <w:iCs/>
          <w:sz w:val="20"/>
          <w:szCs w:val="20"/>
          <w:u w:val="single"/>
          <w:lang w:val="es-CO" w:eastAsia="es-CO"/>
        </w:rPr>
        <w:t>cuando la entidad lo encuentre justificado y acorde a la naturaleza del contrato principal, podrá contratar el seguimiento administrativo, técnico, financiero, contable, jurídico del objeto o contrato dentro de la interventoría</w:t>
      </w:r>
      <w:r w:rsidRPr="00E76C63">
        <w:rPr>
          <w:rFonts w:ascii="Arial Narrow" w:hAnsi="Arial Narrow" w:cs="Arial"/>
          <w:sz w:val="20"/>
          <w:szCs w:val="20"/>
          <w:lang w:val="es-CO" w:eastAsia="es-CO"/>
        </w:rPr>
        <w:t>”. (subrayado y cursiva fuera del texto original).</w:t>
      </w:r>
    </w:p>
    <w:p w14:paraId="64D23773" w14:textId="77777777" w:rsidR="00DF5DF4" w:rsidRPr="00E76C63" w:rsidRDefault="00DF5DF4" w:rsidP="00352743">
      <w:pPr>
        <w:jc w:val="both"/>
        <w:rPr>
          <w:rFonts w:ascii="Arial Narrow" w:hAnsi="Arial Narrow" w:cs="Arial"/>
          <w:sz w:val="20"/>
          <w:szCs w:val="20"/>
          <w:lang w:val="es-CO" w:eastAsia="es-CO"/>
        </w:rPr>
      </w:pPr>
    </w:p>
    <w:p w14:paraId="495B1E81" w14:textId="012F53A1" w:rsidR="008A74F6" w:rsidRPr="00E76C63" w:rsidRDefault="00DF5DF4" w:rsidP="00352743">
      <w:pPr>
        <w:jc w:val="both"/>
        <w:rPr>
          <w:rFonts w:ascii="Arial Narrow" w:hAnsi="Arial Narrow" w:cs="Arial"/>
          <w:sz w:val="20"/>
          <w:szCs w:val="20"/>
          <w:lang w:val="es-CO" w:eastAsia="es-CO"/>
        </w:rPr>
      </w:pPr>
      <w:r w:rsidRPr="00E76C63">
        <w:rPr>
          <w:rFonts w:ascii="Arial Narrow" w:hAnsi="Arial Narrow" w:cs="Arial"/>
          <w:sz w:val="20"/>
          <w:szCs w:val="20"/>
          <w:lang w:val="es-CO" w:eastAsia="es-CO"/>
        </w:rPr>
        <w:t xml:space="preserve">Como la entidad suministrará en </w:t>
      </w:r>
      <w:r w:rsidR="003C57AA" w:rsidRPr="00E76C63">
        <w:rPr>
          <w:rFonts w:ascii="Arial Narrow" w:hAnsi="Arial Narrow" w:cs="Arial"/>
          <w:sz w:val="20"/>
          <w:szCs w:val="20"/>
          <w:lang w:val="es-CO" w:eastAsia="es-CO"/>
        </w:rPr>
        <w:t xml:space="preserve">el presente documento </w:t>
      </w:r>
      <w:r w:rsidRPr="00E76C63">
        <w:rPr>
          <w:rFonts w:ascii="Arial Narrow" w:hAnsi="Arial Narrow" w:cs="Arial"/>
          <w:sz w:val="20"/>
          <w:szCs w:val="20"/>
          <w:lang w:val="es-CO" w:eastAsia="es-CO"/>
        </w:rPr>
        <w:t xml:space="preserve">la metodología exacta para la ejecución de la </w:t>
      </w:r>
      <w:r w:rsidR="00830DC7" w:rsidRPr="00E76C63">
        <w:rPr>
          <w:rFonts w:ascii="Arial Narrow" w:hAnsi="Arial Narrow" w:cs="Arial"/>
          <w:sz w:val="20"/>
          <w:szCs w:val="20"/>
          <w:lang w:val="es-CO" w:eastAsia="es-CO"/>
        </w:rPr>
        <w:t xml:space="preserve">interventoría, así como los requerimientos técnicos </w:t>
      </w:r>
      <w:r w:rsidRPr="00E76C63">
        <w:rPr>
          <w:rFonts w:ascii="Arial Narrow" w:hAnsi="Arial Narrow" w:cs="Arial"/>
          <w:sz w:val="20"/>
          <w:szCs w:val="20"/>
          <w:lang w:val="es-CO" w:eastAsia="es-CO"/>
        </w:rPr>
        <w:t xml:space="preserve">para la misma, se exigirá la presentación de una Propuesta Técnica por el sistema </w:t>
      </w:r>
      <w:r w:rsidR="003C57AA" w:rsidRPr="00E76C63">
        <w:rPr>
          <w:rFonts w:ascii="Arial Narrow" w:hAnsi="Arial Narrow" w:cs="Arial"/>
          <w:sz w:val="20"/>
          <w:szCs w:val="20"/>
          <w:lang w:val="es-CO" w:eastAsia="es-CO"/>
        </w:rPr>
        <w:t>de Invitación Pública</w:t>
      </w:r>
      <w:r w:rsidRPr="00E76C63">
        <w:rPr>
          <w:rFonts w:ascii="Arial Narrow" w:hAnsi="Arial Narrow" w:cs="Arial"/>
          <w:sz w:val="20"/>
          <w:szCs w:val="20"/>
          <w:lang w:val="es-CO" w:eastAsia="es-CO"/>
        </w:rPr>
        <w:t>.</w:t>
      </w:r>
    </w:p>
    <w:p w14:paraId="665DC8C6" w14:textId="77777777" w:rsidR="008A74F6" w:rsidRPr="00E76C63" w:rsidRDefault="008A74F6" w:rsidP="00352743">
      <w:pPr>
        <w:rPr>
          <w:rFonts w:ascii="Arial Narrow" w:hAnsi="Arial Narrow"/>
          <w:sz w:val="20"/>
          <w:szCs w:val="20"/>
          <w:lang w:val="es-CO" w:eastAsia="es-CO"/>
        </w:rPr>
      </w:pPr>
    </w:p>
    <w:p w14:paraId="65685547" w14:textId="355D7030" w:rsidR="007C4180" w:rsidRPr="00E76C63" w:rsidRDefault="007C4180" w:rsidP="00352743">
      <w:pPr>
        <w:pStyle w:val="Ttulo2"/>
        <w:spacing w:before="0"/>
        <w:rPr>
          <w:sz w:val="20"/>
          <w:szCs w:val="20"/>
        </w:rPr>
      </w:pPr>
      <w:bookmarkStart w:id="218" w:name="_Toc75867668"/>
      <w:bookmarkStart w:id="219" w:name="_Toc172751223"/>
      <w:r w:rsidRPr="00E76C63">
        <w:rPr>
          <w:sz w:val="20"/>
          <w:szCs w:val="20"/>
        </w:rPr>
        <w:t>2.2. ACTIVIDADES POR EJECUTAR Y ALCANCE</w:t>
      </w:r>
      <w:bookmarkEnd w:id="218"/>
      <w:bookmarkEnd w:id="219"/>
    </w:p>
    <w:p w14:paraId="5CA5AF96" w14:textId="2C758111" w:rsidR="00672DC9" w:rsidRPr="00E76C63" w:rsidRDefault="00672DC9" w:rsidP="00352743">
      <w:pPr>
        <w:rPr>
          <w:rFonts w:ascii="Arial Narrow" w:hAnsi="Arial Narrow"/>
          <w:sz w:val="20"/>
          <w:szCs w:val="20"/>
        </w:rPr>
      </w:pPr>
    </w:p>
    <w:p w14:paraId="32E53AA0" w14:textId="6ACDFD12" w:rsidR="00F74FE2" w:rsidRPr="00E76C63" w:rsidRDefault="00F74FE2" w:rsidP="00352743">
      <w:pPr>
        <w:jc w:val="both"/>
        <w:rPr>
          <w:rFonts w:ascii="Arial Narrow" w:hAnsi="Arial Narrow"/>
          <w:sz w:val="20"/>
          <w:szCs w:val="20"/>
        </w:rPr>
      </w:pPr>
      <w:r w:rsidRPr="00E76C63">
        <w:rPr>
          <w:rFonts w:ascii="Arial Narrow" w:hAnsi="Arial Narrow"/>
          <w:sz w:val="20"/>
          <w:szCs w:val="20"/>
        </w:rPr>
        <w:t>El alcance del proyecto es adelantar la INTERVENTORÍA a todas las labores fundamentales que debe desarrollar el consultor para realizar l</w:t>
      </w:r>
      <w:r w:rsidR="00367051" w:rsidRPr="00E76C63">
        <w:rPr>
          <w:rFonts w:ascii="Arial Narrow" w:hAnsi="Arial Narrow"/>
          <w:sz w:val="20"/>
          <w:szCs w:val="20"/>
        </w:rPr>
        <w:t>os</w:t>
      </w:r>
      <w:r w:rsidRPr="00E76C63">
        <w:rPr>
          <w:rFonts w:ascii="Arial Narrow" w:hAnsi="Arial Narrow"/>
          <w:sz w:val="20"/>
          <w:szCs w:val="20"/>
        </w:rPr>
        <w:t xml:space="preserve"> </w:t>
      </w:r>
      <w:r w:rsidRPr="00E76C63">
        <w:rPr>
          <w:rFonts w:ascii="Arial Narrow" w:hAnsi="Arial Narrow"/>
          <w:b/>
          <w:bCs/>
          <w:sz w:val="20"/>
          <w:szCs w:val="20"/>
        </w:rPr>
        <w:t>“</w:t>
      </w:r>
      <w:r w:rsidR="00367051" w:rsidRPr="00E76C63">
        <w:rPr>
          <w:rFonts w:ascii="Arial Narrow" w:hAnsi="Arial Narrow"/>
          <w:b/>
          <w:bCs/>
          <w:sz w:val="20"/>
          <w:szCs w:val="20"/>
        </w:rPr>
        <w:t>ESTUDIOS Y DISEÑOS PARA EL PUENTE PEATONAL SOBRE EL RIO CHICAMOCHA ENTRE LOS MUNICIPIOS DE MOLAGAVITA Y MOGOTES, EN EL DEPARTAMENTO DE SANTANDER</w:t>
      </w:r>
      <w:r w:rsidRPr="00E76C63">
        <w:rPr>
          <w:rFonts w:ascii="Arial Narrow" w:hAnsi="Arial Narrow"/>
          <w:b/>
          <w:bCs/>
          <w:sz w:val="20"/>
          <w:szCs w:val="20"/>
        </w:rPr>
        <w:t>”</w:t>
      </w:r>
      <w:r w:rsidRPr="00E76C63">
        <w:rPr>
          <w:rFonts w:ascii="Arial Narrow" w:hAnsi="Arial Narrow"/>
          <w:sz w:val="20"/>
          <w:szCs w:val="20"/>
        </w:rPr>
        <w:t xml:space="preserve"> y está definido en el documento </w:t>
      </w:r>
      <w:r w:rsidR="00F23AC0" w:rsidRPr="00E76C63">
        <w:rPr>
          <w:rFonts w:ascii="Arial Narrow" w:hAnsi="Arial Narrow"/>
          <w:b/>
          <w:bCs/>
          <w:sz w:val="20"/>
          <w:szCs w:val="20"/>
        </w:rPr>
        <w:t>IP-DTE-SPI-015-2024</w:t>
      </w:r>
      <w:r w:rsidR="00F23AC0" w:rsidRPr="00E76C63">
        <w:rPr>
          <w:rFonts w:ascii="Arial Narrow" w:hAnsi="Arial Narrow"/>
          <w:sz w:val="20"/>
          <w:szCs w:val="20"/>
        </w:rPr>
        <w:t>.</w:t>
      </w:r>
      <w:r w:rsidR="00F23AC0" w:rsidRPr="00E76C63">
        <w:rPr>
          <w:rFonts w:ascii="Arial Narrow" w:hAnsi="Arial Narrow"/>
          <w:sz w:val="20"/>
          <w:szCs w:val="20"/>
        </w:rPr>
        <w:t xml:space="preserve"> </w:t>
      </w:r>
      <w:r w:rsidRPr="00E76C63">
        <w:rPr>
          <w:rFonts w:ascii="Arial Narrow" w:hAnsi="Arial Narrow"/>
          <w:sz w:val="20"/>
          <w:szCs w:val="20"/>
        </w:rPr>
        <w:t>de la consultoría y deberán ser elaborados conforme a los Requerimientos Técnicos y Normatividad Vigente.</w:t>
      </w:r>
    </w:p>
    <w:p w14:paraId="637DCB42" w14:textId="199BA857" w:rsidR="00F74FE2" w:rsidRPr="00E76C63" w:rsidRDefault="00F74FE2" w:rsidP="00352743">
      <w:pPr>
        <w:rPr>
          <w:rFonts w:ascii="Arial Narrow" w:hAnsi="Arial Narrow"/>
          <w:sz w:val="20"/>
          <w:szCs w:val="20"/>
        </w:rPr>
      </w:pPr>
    </w:p>
    <w:p w14:paraId="486BC8E3" w14:textId="11153EF1" w:rsidR="00F74FE2" w:rsidRPr="00E76C63" w:rsidRDefault="00F74FE2" w:rsidP="00352743">
      <w:pPr>
        <w:jc w:val="both"/>
        <w:rPr>
          <w:rFonts w:ascii="Arial Narrow" w:hAnsi="Arial Narrow"/>
          <w:sz w:val="20"/>
          <w:szCs w:val="20"/>
        </w:rPr>
      </w:pPr>
      <w:r w:rsidRPr="00E76C63">
        <w:rPr>
          <w:rFonts w:ascii="Arial Narrow" w:hAnsi="Arial Narrow"/>
          <w:sz w:val="20"/>
          <w:szCs w:val="20"/>
        </w:rPr>
        <w:t>El INTERVENTOR debe coadyuvar y controlar que el Consultor durante la ejecución de su contrato se ciña a los plazos, términos, y demás condiciones contractuales, garantizando la eficiente y oportuna inversión de los recursos establecidos contractualmente, velando por la correcta ejecución de los trabajos, resolviendo con prontitud todos los requerimientos del Consultor, previniendo con su experticia y análisis los posibles inconvenientes técnicos, jurídicos, administrativos, ambientales, prediales, sociales, presupuestales, contables y financieros en desarrollo del contrato.</w:t>
      </w:r>
    </w:p>
    <w:p w14:paraId="7593FE2C" w14:textId="77777777" w:rsidR="00DF256B" w:rsidRPr="00E76C63" w:rsidRDefault="00DF256B" w:rsidP="00352743">
      <w:pPr>
        <w:rPr>
          <w:rFonts w:ascii="Arial Narrow" w:hAnsi="Arial Narrow"/>
          <w:sz w:val="20"/>
          <w:szCs w:val="20"/>
        </w:rPr>
      </w:pPr>
    </w:p>
    <w:p w14:paraId="15CBA1FD" w14:textId="54330883" w:rsidR="00F74FE2" w:rsidRPr="00E76C63" w:rsidRDefault="00F74FE2" w:rsidP="00352743">
      <w:pPr>
        <w:jc w:val="both"/>
        <w:rPr>
          <w:rFonts w:ascii="Arial Narrow" w:hAnsi="Arial Narrow"/>
          <w:sz w:val="20"/>
          <w:szCs w:val="20"/>
        </w:rPr>
      </w:pPr>
      <w:r w:rsidRPr="00E76C63">
        <w:rPr>
          <w:rFonts w:ascii="Arial Narrow" w:hAnsi="Arial Narrow"/>
          <w:sz w:val="20"/>
          <w:szCs w:val="20"/>
        </w:rPr>
        <w:t>Hacer revisión, seguimiento y control de lo establecido en los documentos publicados en el proceso IP-SEP-SPI-XXX-202</w:t>
      </w:r>
      <w:r w:rsidR="00B45AC8" w:rsidRPr="00E76C63">
        <w:rPr>
          <w:rFonts w:ascii="Arial Narrow" w:hAnsi="Arial Narrow"/>
          <w:sz w:val="20"/>
          <w:szCs w:val="20"/>
        </w:rPr>
        <w:t>4</w:t>
      </w:r>
      <w:r w:rsidRPr="00E76C63">
        <w:rPr>
          <w:rFonts w:ascii="Arial Narrow" w:hAnsi="Arial Narrow"/>
          <w:sz w:val="20"/>
          <w:szCs w:val="20"/>
        </w:rPr>
        <w:t>.</w:t>
      </w:r>
    </w:p>
    <w:p w14:paraId="133FAD51" w14:textId="77777777" w:rsidR="00DF256B" w:rsidRPr="00E76C63" w:rsidRDefault="00DF256B" w:rsidP="00352743">
      <w:pPr>
        <w:rPr>
          <w:rFonts w:ascii="Arial Narrow" w:hAnsi="Arial Narrow"/>
          <w:sz w:val="20"/>
          <w:szCs w:val="20"/>
        </w:rPr>
      </w:pPr>
    </w:p>
    <w:p w14:paraId="679856FD" w14:textId="77998458" w:rsidR="00F74FE2" w:rsidRPr="00E76C63" w:rsidRDefault="00F74FE2" w:rsidP="00352743">
      <w:pPr>
        <w:jc w:val="both"/>
        <w:rPr>
          <w:rFonts w:ascii="Arial Narrow" w:hAnsi="Arial Narrow"/>
          <w:sz w:val="20"/>
          <w:szCs w:val="20"/>
        </w:rPr>
      </w:pPr>
      <w:r w:rsidRPr="00E76C63">
        <w:rPr>
          <w:rFonts w:ascii="Arial Narrow" w:hAnsi="Arial Narrow"/>
          <w:sz w:val="20"/>
          <w:szCs w:val="20"/>
        </w:rPr>
        <w:t xml:space="preserve">El Interventor deberá hacer seguimiento, supervisar, revisar y aprobar previamente la metodología presentada por el consultor, en donde se describe el modo y las actividades que ejecutará para la realización de cada uno de los aspectos contemplados en el volumen que incluyen los requerimientos técnicos; una vez aprobada la metodología por la </w:t>
      </w:r>
      <w:r w:rsidRPr="00E76C63">
        <w:rPr>
          <w:rFonts w:ascii="Arial Narrow" w:hAnsi="Arial Narrow"/>
          <w:sz w:val="20"/>
          <w:szCs w:val="20"/>
        </w:rPr>
        <w:lastRenderedPageBreak/>
        <w:t xml:space="preserve">Interventoría, deberá hacer seguimiento a la ejecución de las actividades que realice el Consultor, así mismo revisará y aprobará cada uno de los </w:t>
      </w:r>
      <w:r w:rsidR="00DF256B" w:rsidRPr="00E76C63">
        <w:rPr>
          <w:rFonts w:ascii="Arial Narrow" w:hAnsi="Arial Narrow"/>
          <w:sz w:val="20"/>
          <w:szCs w:val="20"/>
        </w:rPr>
        <w:t xml:space="preserve">entregables que hacen parte del </w:t>
      </w:r>
      <w:r w:rsidRPr="00E76C63">
        <w:rPr>
          <w:rFonts w:ascii="Arial Narrow" w:hAnsi="Arial Narrow"/>
          <w:sz w:val="20"/>
          <w:szCs w:val="20"/>
        </w:rPr>
        <w:t>vol</w:t>
      </w:r>
      <w:r w:rsidR="00B45AC8" w:rsidRPr="00E76C63">
        <w:rPr>
          <w:rFonts w:ascii="Arial Narrow" w:hAnsi="Arial Narrow"/>
          <w:sz w:val="20"/>
          <w:szCs w:val="20"/>
        </w:rPr>
        <w:t>u</w:t>
      </w:r>
      <w:r w:rsidRPr="00E76C63">
        <w:rPr>
          <w:rFonts w:ascii="Arial Narrow" w:hAnsi="Arial Narrow"/>
          <w:sz w:val="20"/>
          <w:szCs w:val="20"/>
        </w:rPr>
        <w:t xml:space="preserve">men, en el sentido que los mismos cumplan con el alcance estipulado en la invitación y de acuerdo con lo </w:t>
      </w:r>
      <w:r w:rsidR="00B45AC8" w:rsidRPr="00E76C63">
        <w:rPr>
          <w:rFonts w:ascii="Arial Narrow" w:hAnsi="Arial Narrow"/>
          <w:sz w:val="20"/>
          <w:szCs w:val="20"/>
        </w:rPr>
        <w:t xml:space="preserve">dispuesto </w:t>
      </w:r>
      <w:r w:rsidRPr="00E76C63">
        <w:rPr>
          <w:rFonts w:ascii="Arial Narrow" w:hAnsi="Arial Narrow"/>
          <w:sz w:val="20"/>
          <w:szCs w:val="20"/>
        </w:rPr>
        <w:t>en los requerimientos técnicos que hacen parte integral de los documentos contractuales del proceso IP-SEP-SPI-XXX-202</w:t>
      </w:r>
      <w:r w:rsidR="00B45AC8" w:rsidRPr="00E76C63">
        <w:rPr>
          <w:rFonts w:ascii="Arial Narrow" w:hAnsi="Arial Narrow"/>
          <w:sz w:val="20"/>
          <w:szCs w:val="20"/>
        </w:rPr>
        <w:t>4</w:t>
      </w:r>
      <w:r w:rsidRPr="00E76C63">
        <w:rPr>
          <w:rFonts w:ascii="Arial Narrow" w:hAnsi="Arial Narrow"/>
          <w:sz w:val="20"/>
          <w:szCs w:val="20"/>
        </w:rPr>
        <w:t>; además de que estos estén sujetos a las especificaciones y manuales de diseño vigentes que el Instituto tenga para la construcción de carreteras.</w:t>
      </w:r>
    </w:p>
    <w:p w14:paraId="479867A3" w14:textId="77777777" w:rsidR="00F74FE2" w:rsidRPr="00E76C63" w:rsidRDefault="00F74FE2" w:rsidP="00352743">
      <w:pPr>
        <w:rPr>
          <w:rFonts w:ascii="Arial Narrow" w:hAnsi="Arial Narrow"/>
          <w:sz w:val="20"/>
          <w:szCs w:val="20"/>
        </w:rPr>
      </w:pPr>
    </w:p>
    <w:p w14:paraId="264B0924" w14:textId="19BA36E4" w:rsidR="00830DC7" w:rsidRPr="00E76C63" w:rsidRDefault="00830DC7" w:rsidP="00352743">
      <w:pPr>
        <w:jc w:val="both"/>
        <w:rPr>
          <w:rFonts w:ascii="Arial Narrow" w:hAnsi="Arial Narrow"/>
          <w:sz w:val="20"/>
          <w:szCs w:val="20"/>
        </w:rPr>
      </w:pPr>
      <w:r w:rsidRPr="00E76C63">
        <w:rPr>
          <w:rFonts w:ascii="Arial Narrow" w:hAnsi="Arial Narrow"/>
          <w:sz w:val="20"/>
          <w:szCs w:val="20"/>
        </w:rPr>
        <w:t>Las actividades a ejecutar en el contrato de INTERVENTORIA están establecidas en el Manual de Interventoría del Instituto Nacional de Vías vigente, o el que lo modifique o sustituya, la invitación publica</w:t>
      </w:r>
      <w:r w:rsidR="00B277B6" w:rsidRPr="00E76C63">
        <w:rPr>
          <w:rFonts w:ascii="Arial Narrow" w:hAnsi="Arial Narrow"/>
          <w:sz w:val="20"/>
          <w:szCs w:val="20"/>
        </w:rPr>
        <w:t>,</w:t>
      </w:r>
      <w:r w:rsidRPr="00E76C63">
        <w:rPr>
          <w:rFonts w:ascii="Arial Narrow" w:hAnsi="Arial Narrow"/>
          <w:sz w:val="20"/>
          <w:szCs w:val="20"/>
        </w:rPr>
        <w:t xml:space="preserve"> estudio previo y demás documentos propios para el seguimiento y supervisión de un contrato de consultoría de estudios.</w:t>
      </w:r>
    </w:p>
    <w:p w14:paraId="27AA63B3" w14:textId="77777777" w:rsidR="00830DC7" w:rsidRPr="00E76C63" w:rsidRDefault="00830DC7" w:rsidP="00352743">
      <w:pPr>
        <w:rPr>
          <w:rFonts w:ascii="Arial Narrow" w:hAnsi="Arial Narrow"/>
          <w:sz w:val="20"/>
          <w:szCs w:val="20"/>
        </w:rPr>
      </w:pPr>
    </w:p>
    <w:p w14:paraId="4EBF97A7" w14:textId="080AD089" w:rsidR="00830DC7" w:rsidRPr="00E76C63" w:rsidRDefault="00830DC7" w:rsidP="00352743">
      <w:pPr>
        <w:jc w:val="both"/>
        <w:rPr>
          <w:rFonts w:ascii="Arial Narrow" w:hAnsi="Arial Narrow"/>
          <w:sz w:val="20"/>
          <w:szCs w:val="20"/>
        </w:rPr>
      </w:pPr>
      <w:r w:rsidRPr="00E76C63">
        <w:rPr>
          <w:rFonts w:ascii="Arial Narrow" w:hAnsi="Arial Narrow"/>
          <w:sz w:val="20"/>
          <w:szCs w:val="20"/>
        </w:rPr>
        <w:t xml:space="preserve">Para cumplir con el objetivo contractual, el interventor deberá realizar el control de los estudios, dando estricto cumplimiento a las Normas, Manuales y Especificaciones para el diseño y demás descritas en </w:t>
      </w:r>
      <w:r w:rsidR="00B277B6" w:rsidRPr="00E76C63">
        <w:rPr>
          <w:rFonts w:ascii="Arial Narrow" w:hAnsi="Arial Narrow"/>
          <w:sz w:val="20"/>
          <w:szCs w:val="20"/>
        </w:rPr>
        <w:t xml:space="preserve">los documentos que hacen parte integral de esta invitación </w:t>
      </w:r>
      <w:r w:rsidR="008F2DCD" w:rsidRPr="00E76C63">
        <w:rPr>
          <w:rFonts w:ascii="Arial Narrow" w:hAnsi="Arial Narrow"/>
          <w:sz w:val="20"/>
          <w:szCs w:val="20"/>
        </w:rPr>
        <w:t>pública</w:t>
      </w:r>
      <w:r w:rsidRPr="00E76C63">
        <w:rPr>
          <w:rFonts w:ascii="Arial Narrow" w:hAnsi="Arial Narrow"/>
          <w:sz w:val="20"/>
          <w:szCs w:val="20"/>
        </w:rPr>
        <w:t>.</w:t>
      </w:r>
    </w:p>
    <w:p w14:paraId="2729C267" w14:textId="77777777" w:rsidR="00830DC7" w:rsidRPr="00E76C63" w:rsidRDefault="00830DC7" w:rsidP="00352743">
      <w:pPr>
        <w:rPr>
          <w:rFonts w:ascii="Arial Narrow" w:hAnsi="Arial Narrow"/>
          <w:sz w:val="20"/>
          <w:szCs w:val="20"/>
        </w:rPr>
      </w:pPr>
    </w:p>
    <w:p w14:paraId="7C0A037D" w14:textId="289622E4" w:rsidR="00830DC7" w:rsidRPr="00E76C63" w:rsidRDefault="00830DC7" w:rsidP="00352743">
      <w:pPr>
        <w:jc w:val="both"/>
        <w:rPr>
          <w:rFonts w:ascii="Arial Narrow" w:hAnsi="Arial Narrow"/>
          <w:sz w:val="20"/>
          <w:szCs w:val="20"/>
        </w:rPr>
      </w:pPr>
      <w:r w:rsidRPr="00E76C63">
        <w:rPr>
          <w:rFonts w:ascii="Arial Narrow" w:hAnsi="Arial Narrow"/>
          <w:sz w:val="20"/>
          <w:szCs w:val="20"/>
        </w:rPr>
        <w:t xml:space="preserve">El Interventor seleccionado, deberá llevar a cabo todas las labores necesarias, previa entrega al INVIAS, la revisión y aprobación de los estudios, y que incluyen </w:t>
      </w:r>
      <w:r w:rsidR="00B45AC8" w:rsidRPr="00E76C63">
        <w:rPr>
          <w:rFonts w:ascii="Arial Narrow" w:hAnsi="Arial Narrow"/>
          <w:sz w:val="20"/>
          <w:szCs w:val="20"/>
        </w:rPr>
        <w:t>los</w:t>
      </w:r>
      <w:r w:rsidRPr="00E76C63">
        <w:rPr>
          <w:rFonts w:ascii="Arial Narrow" w:hAnsi="Arial Narrow"/>
          <w:sz w:val="20"/>
          <w:szCs w:val="20"/>
        </w:rPr>
        <w:t xml:space="preserve"> siguiente</w:t>
      </w:r>
      <w:r w:rsidR="00B45AC8" w:rsidRPr="00E76C63">
        <w:rPr>
          <w:rFonts w:ascii="Arial Narrow" w:hAnsi="Arial Narrow"/>
          <w:sz w:val="20"/>
          <w:szCs w:val="20"/>
        </w:rPr>
        <w:t>s</w:t>
      </w:r>
      <w:r w:rsidRPr="00E76C63">
        <w:rPr>
          <w:rFonts w:ascii="Arial Narrow" w:hAnsi="Arial Narrow"/>
          <w:sz w:val="20"/>
          <w:szCs w:val="20"/>
        </w:rPr>
        <w:t xml:space="preserve"> volúmene</w:t>
      </w:r>
      <w:r w:rsidR="00B45AC8" w:rsidRPr="00E76C63">
        <w:rPr>
          <w:rFonts w:ascii="Arial Narrow" w:hAnsi="Arial Narrow"/>
          <w:sz w:val="20"/>
          <w:szCs w:val="20"/>
        </w:rPr>
        <w:t>s</w:t>
      </w:r>
      <w:r w:rsidRPr="00E76C63">
        <w:rPr>
          <w:rFonts w:ascii="Arial Narrow" w:hAnsi="Arial Narrow"/>
          <w:sz w:val="20"/>
          <w:szCs w:val="20"/>
        </w:rPr>
        <w:t>:</w:t>
      </w:r>
    </w:p>
    <w:p w14:paraId="22C545F1" w14:textId="05190279" w:rsidR="00CF7150" w:rsidRPr="00E76C63" w:rsidRDefault="00CF7150" w:rsidP="00352743">
      <w:pPr>
        <w:jc w:val="both"/>
        <w:rPr>
          <w:rFonts w:ascii="Arial Narrow" w:hAnsi="Arial Narrow"/>
          <w:sz w:val="20"/>
          <w:szCs w:val="20"/>
        </w:rPr>
      </w:pPr>
    </w:p>
    <w:p w14:paraId="38803E1B" w14:textId="28618441" w:rsidR="00B277B6" w:rsidRPr="00E76C63" w:rsidRDefault="00DF256B"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Las obligaciones del interventor están establecidas en los numerales 8.3 y 8.4 del Manual de Interventoría “FACULTADES Y OBLIGACIONES DE LA INTERVENTORÍA”, las cuales hace parte de este documento, adoptado por resolución No 319 del 26 de enero de 2022 y puede ser consultado en el vínculo de documentos técnico de la página http://www.invias.gov.co/.</w:t>
      </w:r>
    </w:p>
    <w:p w14:paraId="2ADB7025" w14:textId="7A184EDA" w:rsidR="00B277B6" w:rsidRPr="00E76C63" w:rsidRDefault="00B277B6"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Es el Consultor de los estudios, quién elabora los mismos con sus mejores criterios y bajo su total responsabilidad. Los criterios y conceptos del interventor podrán o no ser atendidos por el Consultor de estudios, siempre y cuando no vayan en contravía con la legislación vigente y las normas técnicas aplicables</w:t>
      </w:r>
      <w:r w:rsidR="00B45AC8" w:rsidRPr="00E76C63">
        <w:rPr>
          <w:rFonts w:ascii="Arial Narrow" w:hAnsi="Arial Narrow" w:cs="Arial"/>
          <w:sz w:val="20"/>
          <w:szCs w:val="20"/>
          <w:lang w:val="es-CO" w:eastAsia="es-ES_tradnl"/>
        </w:rPr>
        <w:t>.</w:t>
      </w:r>
    </w:p>
    <w:p w14:paraId="3F6A0938" w14:textId="78241C74" w:rsidR="00B277B6" w:rsidRPr="00E76C63" w:rsidRDefault="00B277B6" w:rsidP="00352743">
      <w:pPr>
        <w:jc w:val="both"/>
        <w:rPr>
          <w:rFonts w:ascii="Arial Narrow" w:hAnsi="Arial Narrow" w:cs="Arial"/>
          <w:sz w:val="20"/>
          <w:szCs w:val="20"/>
          <w:lang w:val="es-CO" w:eastAsia="es-ES_tradnl"/>
        </w:rPr>
      </w:pPr>
    </w:p>
    <w:p w14:paraId="1C647E29" w14:textId="05211FD4" w:rsidR="00DF256B" w:rsidRPr="00E76C63" w:rsidRDefault="00DF256B"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Todas las Actividades realmente ejecutadas en la Consultoría del estudio deben ser previamente aprobadas por la Interventoría, y son de exclusiva responsabilidad del Consultor del estudio y del Interventor. Estas actividades deben desarrollarse detalladamente y servirán como soporte a los respectivos informes y cuentas de cobro del estudio, las cuales serán revisadas y aprobadas por la interventoría.</w:t>
      </w:r>
    </w:p>
    <w:p w14:paraId="3E20CF75" w14:textId="77777777" w:rsidR="00DF256B" w:rsidRPr="00E76C63" w:rsidRDefault="00DF256B" w:rsidP="00352743">
      <w:pPr>
        <w:jc w:val="both"/>
        <w:rPr>
          <w:rFonts w:ascii="Arial Narrow" w:hAnsi="Arial Narrow" w:cs="Arial"/>
          <w:sz w:val="20"/>
          <w:szCs w:val="20"/>
          <w:lang w:val="es-CO" w:eastAsia="es-ES_tradnl"/>
        </w:rPr>
      </w:pPr>
    </w:p>
    <w:p w14:paraId="4EA0531A" w14:textId="61F071A6" w:rsidR="00B277B6" w:rsidRPr="00E76C63" w:rsidRDefault="00B277B6"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El interventor adelantará el seguimiento técnico, administrativo, financiero, contable, y jurídico para el cumplimiento del objeto y alcance del Consultor descrito a continuación:</w:t>
      </w:r>
    </w:p>
    <w:p w14:paraId="76558628" w14:textId="4A08AFBB" w:rsidR="00B277B6" w:rsidRPr="00E76C63" w:rsidRDefault="00B277B6" w:rsidP="00352743">
      <w:pPr>
        <w:jc w:val="both"/>
        <w:rPr>
          <w:rFonts w:ascii="Arial Narrow" w:hAnsi="Arial Narrow" w:cs="Arial"/>
          <w:sz w:val="20"/>
          <w:szCs w:val="20"/>
          <w:lang w:val="es-CO" w:eastAsia="es-ES_tradnl"/>
        </w:rPr>
      </w:pPr>
    </w:p>
    <w:p w14:paraId="1F29E3A5" w14:textId="43DE1B8E" w:rsidR="001D5EA8" w:rsidRPr="00E76C63" w:rsidRDefault="0019248F"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Es de precisar que el consultor no se puede limitar a repetir lo ya formulado, seguramente en el cumplimiento del objeto contractual servirán para el cumplimiento del objeto contractual, pero cumpliendo las actividades que se listan a continuación se busca determinar intervenciones viables y que se pueden implementar inmediatamente terminado este contrato.</w:t>
      </w:r>
    </w:p>
    <w:p w14:paraId="4A320DF4" w14:textId="77777777" w:rsidR="001D5EA8" w:rsidRPr="00E76C63" w:rsidRDefault="001D5EA8" w:rsidP="00352743">
      <w:pPr>
        <w:jc w:val="both"/>
        <w:rPr>
          <w:rFonts w:ascii="Arial Narrow" w:hAnsi="Arial Narrow" w:cs="Arial"/>
          <w:sz w:val="20"/>
          <w:szCs w:val="20"/>
          <w:lang w:val="es-CO" w:eastAsia="es-ES_tradnl"/>
        </w:rPr>
      </w:pPr>
    </w:p>
    <w:p w14:paraId="6E7F5C5D" w14:textId="08705A75" w:rsidR="00F73152" w:rsidRPr="00E76C63" w:rsidRDefault="009857D1">
      <w:pPr>
        <w:pStyle w:val="Prrafodelista"/>
        <w:numPr>
          <w:ilvl w:val="2"/>
          <w:numId w:val="45"/>
        </w:numPr>
        <w:jc w:val="both"/>
        <w:rPr>
          <w:rFonts w:ascii="Arial Narrow" w:hAnsi="Arial Narrow" w:cs="Arial"/>
          <w:b/>
          <w:bCs/>
          <w:sz w:val="20"/>
          <w:szCs w:val="20"/>
          <w:lang w:val="es-CO" w:eastAsia="es-ES_tradnl"/>
        </w:rPr>
      </w:pPr>
      <w:r w:rsidRPr="00E76C63">
        <w:rPr>
          <w:rFonts w:ascii="Arial Narrow" w:hAnsi="Arial Narrow" w:cs="Arial"/>
          <w:b/>
          <w:bCs/>
          <w:sz w:val="20"/>
          <w:szCs w:val="20"/>
          <w:lang w:val="es-CO" w:eastAsia="es-ES_tradnl"/>
        </w:rPr>
        <w:t xml:space="preserve">DESCRIPCIÓN </w:t>
      </w:r>
      <w:r w:rsidR="00F73152" w:rsidRPr="00E76C63">
        <w:rPr>
          <w:rFonts w:ascii="Arial Narrow" w:hAnsi="Arial Narrow" w:cs="Arial"/>
          <w:b/>
          <w:bCs/>
          <w:sz w:val="20"/>
          <w:szCs w:val="20"/>
          <w:lang w:val="es-CO" w:eastAsia="es-ES_tradnl"/>
        </w:rPr>
        <w:t xml:space="preserve">DE LAS ACTIVIDADES </w:t>
      </w:r>
    </w:p>
    <w:p w14:paraId="49010D00" w14:textId="77777777" w:rsidR="004C5DBB" w:rsidRPr="00E76C63" w:rsidRDefault="004C5DBB" w:rsidP="00352743">
      <w:pPr>
        <w:jc w:val="both"/>
        <w:rPr>
          <w:rFonts w:ascii="Arial Narrow" w:hAnsi="Arial Narrow" w:cs="Arial"/>
          <w:b/>
          <w:bCs/>
          <w:sz w:val="20"/>
          <w:szCs w:val="20"/>
          <w:lang w:val="es-CO" w:eastAsia="es-ES_tradnl"/>
        </w:rPr>
      </w:pPr>
    </w:p>
    <w:p w14:paraId="5EA05ED5" w14:textId="31A65BD3" w:rsidR="00F73152" w:rsidRPr="00E76C63" w:rsidRDefault="00F73152"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 xml:space="preserve">El consultor deberá presentar la Metodología </w:t>
      </w:r>
      <w:r w:rsidR="004C5DBB" w:rsidRPr="00E76C63">
        <w:rPr>
          <w:rFonts w:ascii="Arial Narrow" w:hAnsi="Arial Narrow" w:cs="Arial"/>
          <w:sz w:val="20"/>
          <w:szCs w:val="20"/>
          <w:lang w:val="es-CO" w:eastAsia="es-ES_tradnl"/>
        </w:rPr>
        <w:t xml:space="preserve">General </w:t>
      </w:r>
      <w:r w:rsidRPr="00E76C63">
        <w:rPr>
          <w:rFonts w:ascii="Arial Narrow" w:hAnsi="Arial Narrow" w:cs="Arial"/>
          <w:sz w:val="20"/>
          <w:szCs w:val="20"/>
          <w:lang w:val="es-CO" w:eastAsia="es-ES_tradnl"/>
        </w:rPr>
        <w:t>del contrato que incluirá la programación de todas las actividades y la programación del trabajo de campo, ensayos y/o pruebas y/o mediciones en campo, entre otros trabajos</w:t>
      </w:r>
      <w:r w:rsidR="004C5DBB" w:rsidRPr="00E76C63">
        <w:rPr>
          <w:rFonts w:ascii="Arial Narrow" w:hAnsi="Arial Narrow" w:cs="Arial"/>
          <w:sz w:val="20"/>
          <w:szCs w:val="20"/>
          <w:lang w:val="es-CO" w:eastAsia="es-ES_tradnl"/>
        </w:rPr>
        <w:t xml:space="preserve">. </w:t>
      </w:r>
      <w:r w:rsidRPr="00E76C63">
        <w:rPr>
          <w:rFonts w:ascii="Arial Narrow" w:hAnsi="Arial Narrow" w:cs="Arial"/>
          <w:sz w:val="20"/>
          <w:szCs w:val="20"/>
          <w:lang w:val="es-CO" w:eastAsia="es-ES_tradnl"/>
        </w:rPr>
        <w:t xml:space="preserve">Se debe tener en cuenta las fechas de entrega definidas en la </w:t>
      </w:r>
      <w:r w:rsidR="004C5DBB" w:rsidRPr="00E76C63">
        <w:rPr>
          <w:rFonts w:ascii="Arial Narrow" w:hAnsi="Arial Narrow" w:cs="Arial"/>
          <w:sz w:val="20"/>
          <w:szCs w:val="20"/>
          <w:lang w:val="es-CO" w:eastAsia="es-ES_tradnl"/>
        </w:rPr>
        <w:t xml:space="preserve">presente </w:t>
      </w:r>
      <w:r w:rsidRPr="00E76C63">
        <w:rPr>
          <w:rFonts w:ascii="Arial Narrow" w:hAnsi="Arial Narrow" w:cs="Arial"/>
          <w:sz w:val="20"/>
          <w:szCs w:val="20"/>
          <w:lang w:val="es-CO" w:eastAsia="es-ES_tradnl"/>
        </w:rPr>
        <w:t>invitación</w:t>
      </w:r>
      <w:r w:rsidR="004C5DBB" w:rsidRPr="00E76C63">
        <w:rPr>
          <w:rFonts w:ascii="Arial Narrow" w:hAnsi="Arial Narrow" w:cs="Arial"/>
          <w:sz w:val="20"/>
          <w:szCs w:val="20"/>
          <w:lang w:val="es-CO" w:eastAsia="es-ES_tradnl"/>
        </w:rPr>
        <w:t>,</w:t>
      </w:r>
      <w:r w:rsidRPr="00E76C63">
        <w:rPr>
          <w:rFonts w:ascii="Arial Narrow" w:hAnsi="Arial Narrow" w:cs="Arial"/>
          <w:sz w:val="20"/>
          <w:szCs w:val="20"/>
          <w:lang w:val="es-CO" w:eastAsia="es-ES_tradnl"/>
        </w:rPr>
        <w:t xml:space="preserve"> forma de entrega de productos</w:t>
      </w:r>
      <w:r w:rsidR="004C5DBB" w:rsidRPr="00E76C63">
        <w:rPr>
          <w:rFonts w:ascii="Arial Narrow" w:hAnsi="Arial Narrow" w:cs="Arial"/>
          <w:sz w:val="20"/>
          <w:szCs w:val="20"/>
          <w:lang w:val="es-CO" w:eastAsia="es-ES_tradnl"/>
        </w:rPr>
        <w:t>,</w:t>
      </w:r>
      <w:r w:rsidRPr="00E76C63">
        <w:rPr>
          <w:rFonts w:ascii="Arial Narrow" w:hAnsi="Arial Narrow" w:cs="Arial"/>
          <w:sz w:val="20"/>
          <w:szCs w:val="20"/>
          <w:lang w:val="es-CO" w:eastAsia="es-ES_tradnl"/>
        </w:rPr>
        <w:t xml:space="preserve"> informes y anexos requeridos según las actividades que se describen a continuación para llevar a cabo el objeto del contrato, la forma de pago, tiempos de entrega, personal e insumos que incluyen en </w:t>
      </w:r>
      <w:r w:rsidR="006A607C" w:rsidRPr="00E76C63">
        <w:rPr>
          <w:rFonts w:ascii="Arial Narrow" w:hAnsi="Arial Narrow" w:cs="Arial"/>
          <w:sz w:val="20"/>
          <w:szCs w:val="20"/>
          <w:lang w:val="es-CO" w:eastAsia="es-ES_tradnl"/>
        </w:rPr>
        <w:t xml:space="preserve">la presente </w:t>
      </w:r>
      <w:r w:rsidRPr="00E76C63">
        <w:rPr>
          <w:rFonts w:ascii="Arial Narrow" w:hAnsi="Arial Narrow" w:cs="Arial"/>
          <w:sz w:val="20"/>
          <w:szCs w:val="20"/>
          <w:lang w:val="es-CO" w:eastAsia="es-ES_tradnl"/>
        </w:rPr>
        <w:t>invitación</w:t>
      </w:r>
      <w:r w:rsidR="004C5DBB" w:rsidRPr="00E76C63">
        <w:rPr>
          <w:rFonts w:ascii="Arial Narrow" w:hAnsi="Arial Narrow" w:cs="Arial"/>
          <w:sz w:val="20"/>
          <w:szCs w:val="20"/>
          <w:lang w:val="es-CO" w:eastAsia="es-ES_tradnl"/>
        </w:rPr>
        <w:t>:</w:t>
      </w:r>
    </w:p>
    <w:p w14:paraId="551897D0" w14:textId="77777777" w:rsidR="0029238F" w:rsidRPr="00E76C63" w:rsidRDefault="0029238F" w:rsidP="00352743">
      <w:pPr>
        <w:jc w:val="both"/>
        <w:rPr>
          <w:rFonts w:ascii="Arial Narrow" w:hAnsi="Arial Narrow" w:cs="Arial"/>
          <w:sz w:val="20"/>
          <w:szCs w:val="20"/>
          <w:lang w:val="es-CO" w:eastAsia="es-ES_tradnl"/>
        </w:rPr>
      </w:pPr>
    </w:p>
    <w:p w14:paraId="3F339FF4" w14:textId="77777777" w:rsidR="004C5DBB" w:rsidRPr="00E76C63" w:rsidRDefault="004C5DBB" w:rsidP="00352743">
      <w:pPr>
        <w:jc w:val="both"/>
        <w:rPr>
          <w:rFonts w:ascii="Arial Narrow" w:hAnsi="Arial Narrow" w:cs="Arial"/>
          <w:sz w:val="20"/>
          <w:szCs w:val="20"/>
          <w:lang w:val="es-CO" w:eastAsia="es-ES_tradnl"/>
        </w:rPr>
      </w:pPr>
    </w:p>
    <w:p w14:paraId="616B0E00" w14:textId="17680057" w:rsidR="00CF7150" w:rsidRPr="00E76C63" w:rsidRDefault="0029238F" w:rsidP="00CF7150">
      <w:pPr>
        <w:pStyle w:val="Prrafodelista"/>
        <w:numPr>
          <w:ilvl w:val="0"/>
          <w:numId w:val="42"/>
        </w:numPr>
        <w:jc w:val="both"/>
        <w:rPr>
          <w:rFonts w:ascii="Arial Narrow" w:hAnsi="Arial Narrow" w:cs="Arial"/>
          <w:b/>
          <w:bCs/>
          <w:sz w:val="20"/>
          <w:szCs w:val="20"/>
          <w:lang w:val="es-CO" w:eastAsia="es-ES_tradnl"/>
        </w:rPr>
      </w:pPr>
      <w:bookmarkStart w:id="220" w:name="_Hlk172623152"/>
      <w:r w:rsidRPr="00E76C63">
        <w:rPr>
          <w:rFonts w:ascii="Arial Narrow" w:hAnsi="Arial Narrow"/>
          <w:b/>
          <w:bCs/>
          <w:sz w:val="20"/>
          <w:szCs w:val="20"/>
        </w:rPr>
        <w:t>ENTREGA DOCUMENTO METODOLOGÍA APROBADA POR INTERVENTOR</w:t>
      </w:r>
    </w:p>
    <w:p w14:paraId="6B615625" w14:textId="616A9492" w:rsidR="00CF7150" w:rsidRPr="00E76C63" w:rsidRDefault="00CF7150" w:rsidP="00CF7150">
      <w:pPr>
        <w:jc w:val="both"/>
        <w:rPr>
          <w:rFonts w:ascii="Arial Narrow" w:hAnsi="Arial Narrow" w:cs="Arial"/>
          <w:b/>
          <w:bCs/>
          <w:sz w:val="20"/>
          <w:szCs w:val="20"/>
          <w:lang w:val="es-CO" w:eastAsia="es-ES_tradnl"/>
        </w:rPr>
      </w:pPr>
    </w:p>
    <w:p w14:paraId="02C82880" w14:textId="77777777" w:rsidR="0029238F" w:rsidRPr="00E76C63" w:rsidRDefault="0029238F" w:rsidP="0029238F">
      <w:pPr>
        <w:jc w:val="both"/>
        <w:rPr>
          <w:rFonts w:ascii="Arial Narrow" w:hAnsi="Arial Narrow" w:cs="Arial"/>
          <w:sz w:val="20"/>
          <w:szCs w:val="20"/>
          <w:lang w:eastAsia="es-ES_tradnl"/>
        </w:rPr>
      </w:pPr>
      <w:r w:rsidRPr="00E76C63">
        <w:rPr>
          <w:rFonts w:ascii="Arial Narrow" w:hAnsi="Arial Narrow" w:cs="Arial"/>
          <w:sz w:val="20"/>
          <w:szCs w:val="20"/>
          <w:lang w:eastAsia="es-ES_tradnl"/>
        </w:rPr>
        <w:lastRenderedPageBreak/>
        <w:t>Elaboración de metodología general del proyecto, que es un documento en donde se describe la relación de trabajo y coherencia entre las diferentes áreas de estudios, en la ejecución de trabajos inherentes a la consultoría, lo cual va de la mano con el cronograma de actividades</w:t>
      </w:r>
    </w:p>
    <w:p w14:paraId="53C6596A" w14:textId="77777777" w:rsidR="0029238F" w:rsidRPr="00E76C63" w:rsidRDefault="0029238F" w:rsidP="0029238F">
      <w:pPr>
        <w:jc w:val="both"/>
        <w:rPr>
          <w:rFonts w:ascii="Arial Narrow" w:hAnsi="Arial Narrow" w:cs="Arial"/>
          <w:sz w:val="20"/>
          <w:szCs w:val="20"/>
          <w:lang w:eastAsia="es-ES_tradnl"/>
        </w:rPr>
      </w:pPr>
    </w:p>
    <w:p w14:paraId="7B612A12" w14:textId="77777777" w:rsidR="0029238F" w:rsidRPr="00E76C63" w:rsidRDefault="0029238F" w:rsidP="0029238F">
      <w:pPr>
        <w:jc w:val="both"/>
        <w:rPr>
          <w:rFonts w:ascii="Arial Narrow" w:hAnsi="Arial Narrow" w:cs="Arial"/>
          <w:sz w:val="20"/>
          <w:szCs w:val="20"/>
          <w:lang w:eastAsia="es-ES_tradnl"/>
        </w:rPr>
      </w:pPr>
      <w:r w:rsidRPr="00E76C63">
        <w:rPr>
          <w:rFonts w:ascii="Arial Narrow" w:hAnsi="Arial Narrow" w:cs="Arial"/>
          <w:sz w:val="20"/>
          <w:szCs w:val="20"/>
          <w:lang w:eastAsia="es-ES_tradnl"/>
        </w:rPr>
        <w:t>Adicionalmente, es un documento en el que se describe el modo y las actividades que ejecutará el Consultor para la realización de cada uno de los aspectos contemplados en el volumen que incluyen los requerimientos técnicos; una vez aprobada la metodología por la Interventoría, deberá hacer seguimiento a la ejecución de las actividades que realice el Consultor, así mismo revisará y aprobará cada uno de los entregables que hacen parte del volumen, en el sentido que los mismos cumplan con el alcance estipulado en la invitación y de acuerdo con lo dispuesto en los requerimientos técnicos que hacen parte integral de los documentos contractuales del presente proceso de selección; además de que estos estén sujetos a las especificaciones y manuales de diseño vigentes que el Instituto tenga para la construcción de carreteras.</w:t>
      </w:r>
    </w:p>
    <w:p w14:paraId="1651264F" w14:textId="42375A6C" w:rsidR="00CF7150" w:rsidRPr="00E76C63" w:rsidRDefault="00CF7150" w:rsidP="00CF7150">
      <w:pPr>
        <w:jc w:val="both"/>
        <w:rPr>
          <w:rFonts w:ascii="Arial Narrow" w:hAnsi="Arial Narrow"/>
          <w:sz w:val="20"/>
          <w:szCs w:val="20"/>
        </w:rPr>
      </w:pPr>
    </w:p>
    <w:p w14:paraId="3D9218CD" w14:textId="77777777" w:rsidR="007D0372" w:rsidRPr="00E76C63" w:rsidRDefault="007D0372" w:rsidP="007D0372">
      <w:pPr>
        <w:numPr>
          <w:ilvl w:val="0"/>
          <w:numId w:val="42"/>
        </w:numPr>
        <w:jc w:val="both"/>
        <w:rPr>
          <w:rFonts w:ascii="Arial Narrow" w:hAnsi="Arial Narrow" w:cs="Arial"/>
          <w:b/>
          <w:bCs/>
          <w:sz w:val="20"/>
          <w:szCs w:val="20"/>
          <w:lang w:eastAsia="es-ES_tradnl"/>
        </w:rPr>
      </w:pPr>
      <w:bookmarkStart w:id="221" w:name="_Hlk172729138"/>
      <w:bookmarkStart w:id="222" w:name="_Hlk172730252"/>
      <w:r w:rsidRPr="00E76C63">
        <w:rPr>
          <w:rFonts w:ascii="Arial Narrow" w:hAnsi="Arial Narrow" w:cs="Arial"/>
          <w:b/>
          <w:bCs/>
          <w:sz w:val="20"/>
          <w:szCs w:val="20"/>
          <w:lang w:eastAsia="es-ES_tradnl"/>
        </w:rPr>
        <w:t>ENSAYOS DE LABORATORIO Y/O DIAGNÓSTICO, LEVANTAMIENTO TOPOGRAFICO Y ADQUISICIÓN DE INFORMACIÓN SECUNDARIA</w:t>
      </w:r>
      <w:bookmarkEnd w:id="221"/>
    </w:p>
    <w:bookmarkEnd w:id="222"/>
    <w:p w14:paraId="28CE57F3" w14:textId="77777777" w:rsidR="007D0372" w:rsidRPr="00E76C63" w:rsidRDefault="007D0372" w:rsidP="007D0372">
      <w:pPr>
        <w:jc w:val="both"/>
        <w:rPr>
          <w:rFonts w:ascii="Arial Narrow" w:hAnsi="Arial Narrow" w:cs="Arial"/>
          <w:b/>
          <w:bCs/>
          <w:sz w:val="20"/>
          <w:szCs w:val="20"/>
          <w:lang w:eastAsia="es-ES_tradnl"/>
        </w:rPr>
      </w:pPr>
    </w:p>
    <w:p w14:paraId="0F10D933" w14:textId="77777777" w:rsidR="007D0372" w:rsidRPr="00E76C63" w:rsidRDefault="007D0372" w:rsidP="007D0372">
      <w:pPr>
        <w:jc w:val="both"/>
        <w:rPr>
          <w:rFonts w:ascii="Arial Narrow" w:hAnsi="Arial Narrow" w:cs="Arial"/>
          <w:sz w:val="20"/>
          <w:szCs w:val="20"/>
          <w:lang w:eastAsia="es-ES_tradnl"/>
        </w:rPr>
      </w:pPr>
      <w:r w:rsidRPr="00E76C63">
        <w:rPr>
          <w:rFonts w:ascii="Arial Narrow" w:hAnsi="Arial Narrow" w:cs="Arial"/>
          <w:sz w:val="20"/>
          <w:szCs w:val="20"/>
          <w:lang w:eastAsia="es-ES_tradnl"/>
        </w:rPr>
        <w:t>Se deberá realizar la recolección de toda la información primaria y secundaria como levantamiento topográfico, factores hidrológicos e hidráulicos, estudios geotécnicos, análisis de socavación y demás necesarios para determinar las solicitaciones para el diseño seleccionado de acuerdo con los requerimientos de recolección de información presentados en la mencionada cartilla. Adicionalmente deberá tener en cuenta los factores socioeconómicos de la zona para la ubicación, toda vez que el estudio parte de la necesidad en la comunicación de las comunidades.</w:t>
      </w:r>
    </w:p>
    <w:p w14:paraId="14693DCA" w14:textId="77777777" w:rsidR="007D0372" w:rsidRPr="00E76C63" w:rsidRDefault="007D0372" w:rsidP="007D0372">
      <w:pPr>
        <w:jc w:val="both"/>
        <w:rPr>
          <w:rFonts w:ascii="Arial Narrow" w:hAnsi="Arial Narrow" w:cs="Arial"/>
          <w:sz w:val="20"/>
          <w:szCs w:val="20"/>
          <w:lang w:eastAsia="es-ES_tradnl"/>
        </w:rPr>
      </w:pPr>
    </w:p>
    <w:p w14:paraId="24743411" w14:textId="77777777" w:rsidR="007D0372" w:rsidRPr="00E76C63" w:rsidRDefault="007D0372" w:rsidP="007D0372">
      <w:pPr>
        <w:jc w:val="both"/>
        <w:rPr>
          <w:rFonts w:ascii="Arial Narrow" w:hAnsi="Arial Narrow" w:cs="Arial"/>
          <w:sz w:val="20"/>
          <w:szCs w:val="20"/>
          <w:lang w:eastAsia="es-ES_tradnl"/>
        </w:rPr>
      </w:pPr>
      <w:r w:rsidRPr="00E76C63">
        <w:rPr>
          <w:rFonts w:ascii="Arial Narrow" w:hAnsi="Arial Narrow" w:cs="Arial"/>
          <w:sz w:val="20"/>
          <w:szCs w:val="20"/>
          <w:lang w:eastAsia="es-ES_tradnl"/>
        </w:rPr>
        <w:t>Como insumo para las áreas especializadas y el diseño respectivo, se ejecutarán complementando la información secundaria, levantamientos topográficos, topo batimétricos, actividades de perforación “in situ” (mecánicas o manuales), operaciones para el muestreo, identificación, medida y evaluación de una o más características y/o propiedades de una parte y/o totalidad de un material y/o terreno y/o elemento.</w:t>
      </w:r>
    </w:p>
    <w:p w14:paraId="65462E33" w14:textId="506742FA" w:rsidR="007E119A" w:rsidRPr="00E76C63" w:rsidRDefault="007E119A" w:rsidP="007E119A">
      <w:pPr>
        <w:jc w:val="both"/>
        <w:rPr>
          <w:rFonts w:ascii="Arial Narrow" w:hAnsi="Arial Narrow"/>
          <w:sz w:val="20"/>
          <w:szCs w:val="20"/>
        </w:rPr>
      </w:pPr>
    </w:p>
    <w:p w14:paraId="6A9B5B25" w14:textId="7D201842" w:rsidR="007E119A" w:rsidRPr="00E76C63" w:rsidRDefault="0029238F" w:rsidP="007E119A">
      <w:pPr>
        <w:pStyle w:val="Prrafodelista"/>
        <w:numPr>
          <w:ilvl w:val="0"/>
          <w:numId w:val="42"/>
        </w:numPr>
        <w:jc w:val="both"/>
        <w:rPr>
          <w:rFonts w:ascii="Arial Narrow" w:hAnsi="Arial Narrow"/>
          <w:b/>
          <w:bCs/>
          <w:sz w:val="20"/>
          <w:szCs w:val="20"/>
        </w:rPr>
      </w:pPr>
      <w:r w:rsidRPr="00E76C63">
        <w:rPr>
          <w:rFonts w:ascii="Arial Narrow" w:hAnsi="Arial Narrow"/>
          <w:b/>
          <w:bCs/>
          <w:sz w:val="20"/>
          <w:szCs w:val="20"/>
        </w:rPr>
        <w:t>ENTREGA INFORME SELECCIÓN DE ALTERNATIVA</w:t>
      </w:r>
    </w:p>
    <w:p w14:paraId="65C7D5C6" w14:textId="3AFCD697" w:rsidR="007E119A" w:rsidRPr="00E76C63" w:rsidRDefault="007E119A" w:rsidP="007E119A">
      <w:pPr>
        <w:jc w:val="both"/>
        <w:rPr>
          <w:rFonts w:ascii="Arial Narrow" w:hAnsi="Arial Narrow"/>
          <w:b/>
          <w:bCs/>
          <w:sz w:val="20"/>
          <w:szCs w:val="20"/>
        </w:rPr>
      </w:pPr>
    </w:p>
    <w:p w14:paraId="5FF8C93F" w14:textId="77777777" w:rsidR="0029238F" w:rsidRPr="00E76C63" w:rsidRDefault="0029238F" w:rsidP="0029238F">
      <w:pPr>
        <w:jc w:val="both"/>
        <w:rPr>
          <w:rFonts w:ascii="Arial Narrow" w:hAnsi="Arial Narrow" w:cs="Arial"/>
          <w:sz w:val="20"/>
          <w:szCs w:val="20"/>
          <w:lang w:eastAsia="es-ES_tradnl"/>
        </w:rPr>
      </w:pPr>
      <w:r w:rsidRPr="00E76C63">
        <w:rPr>
          <w:rFonts w:ascii="Arial Narrow" w:hAnsi="Arial Narrow" w:cs="Arial"/>
          <w:sz w:val="20"/>
          <w:szCs w:val="20"/>
          <w:lang w:eastAsia="es-ES_tradnl"/>
        </w:rPr>
        <w:t>Producto de la recolección de información de campo complementado con visitas de campo, se propondrán por los menos tres (03) alternativas de ponteadero. Estas alternativas avaladas inicialmente con la Interventoría y socializadas de manera posterior con las Entidades vinculadas.</w:t>
      </w:r>
    </w:p>
    <w:p w14:paraId="664D50B3" w14:textId="77777777" w:rsidR="0029238F" w:rsidRPr="00E76C63" w:rsidRDefault="0029238F" w:rsidP="0029238F">
      <w:pPr>
        <w:jc w:val="both"/>
        <w:rPr>
          <w:rFonts w:ascii="Arial Narrow" w:hAnsi="Arial Narrow" w:cs="Arial"/>
          <w:sz w:val="20"/>
          <w:szCs w:val="20"/>
          <w:lang w:eastAsia="es-ES_tradnl"/>
        </w:rPr>
      </w:pPr>
    </w:p>
    <w:p w14:paraId="3F1DC290" w14:textId="182715C4" w:rsidR="0029238F" w:rsidRPr="00E76C63" w:rsidRDefault="00B91517" w:rsidP="0029238F">
      <w:pPr>
        <w:jc w:val="both"/>
        <w:rPr>
          <w:rFonts w:ascii="Arial Narrow" w:hAnsi="Arial Narrow" w:cs="Arial"/>
          <w:sz w:val="20"/>
          <w:szCs w:val="20"/>
          <w:lang w:eastAsia="es-ES_tradnl"/>
        </w:rPr>
      </w:pPr>
      <w:r w:rsidRPr="00E76C63">
        <w:rPr>
          <w:rFonts w:ascii="Arial Narrow" w:hAnsi="Arial Narrow" w:cs="Arial"/>
          <w:sz w:val="20"/>
          <w:szCs w:val="20"/>
          <w:lang w:eastAsia="es-ES_tradnl"/>
        </w:rPr>
        <w:t>En base a la alternativa seleccionada, el consultor deberá elaborar y/o revisar y/o ajustar y/o complementar los diseños según las condiciones particulares del proyecto, cumpliendo con los manuales de diseño, normas de ensayo y auscultación, especificaciones generales de construcción de carreteras vigentes en Colombia y demás normatividad aplicable al tipo de proyecto a ejecutar</w:t>
      </w:r>
      <w:r w:rsidR="0029238F" w:rsidRPr="00E76C63">
        <w:rPr>
          <w:rFonts w:ascii="Arial Narrow" w:hAnsi="Arial Narrow" w:cs="Arial"/>
          <w:sz w:val="20"/>
          <w:szCs w:val="20"/>
          <w:lang w:eastAsia="es-ES_tradnl"/>
        </w:rPr>
        <w:t>.</w:t>
      </w:r>
    </w:p>
    <w:p w14:paraId="2E79F5D5" w14:textId="17D8ABFF" w:rsidR="00C85696" w:rsidRPr="00E76C63" w:rsidRDefault="00C85696" w:rsidP="007E119A">
      <w:pPr>
        <w:jc w:val="both"/>
        <w:rPr>
          <w:rFonts w:ascii="Arial Narrow" w:hAnsi="Arial Narrow"/>
          <w:sz w:val="20"/>
          <w:szCs w:val="20"/>
        </w:rPr>
      </w:pPr>
    </w:p>
    <w:p w14:paraId="6E4B1147" w14:textId="116E4F77" w:rsidR="00C85696" w:rsidRPr="00E76C63" w:rsidRDefault="0029238F" w:rsidP="00C85696">
      <w:pPr>
        <w:pStyle w:val="Prrafodelista"/>
        <w:numPr>
          <w:ilvl w:val="0"/>
          <w:numId w:val="42"/>
        </w:numPr>
        <w:jc w:val="both"/>
        <w:rPr>
          <w:rFonts w:ascii="Arial Narrow" w:hAnsi="Arial Narrow"/>
          <w:b/>
          <w:bCs/>
          <w:sz w:val="20"/>
          <w:szCs w:val="20"/>
        </w:rPr>
      </w:pPr>
      <w:r w:rsidRPr="00E76C63">
        <w:rPr>
          <w:rFonts w:ascii="Arial Narrow" w:hAnsi="Arial Narrow"/>
          <w:b/>
          <w:bCs/>
          <w:sz w:val="20"/>
          <w:szCs w:val="20"/>
        </w:rPr>
        <w:t>ENTREGA INFORME DE COMPLEMENTACIÓN Y AJUSTES DE ESTUDIOS Y DISEÑOS A NIVEL FASE III</w:t>
      </w:r>
    </w:p>
    <w:p w14:paraId="26642873" w14:textId="2BD12892" w:rsidR="00C85696" w:rsidRPr="00E76C63" w:rsidRDefault="00C85696" w:rsidP="00C85696">
      <w:pPr>
        <w:jc w:val="both"/>
        <w:rPr>
          <w:rFonts w:ascii="Arial Narrow" w:hAnsi="Arial Narrow"/>
          <w:b/>
          <w:bCs/>
          <w:sz w:val="20"/>
          <w:szCs w:val="20"/>
        </w:rPr>
      </w:pPr>
    </w:p>
    <w:p w14:paraId="7E271B2A" w14:textId="77777777" w:rsidR="0079668B" w:rsidRPr="00E76C63" w:rsidRDefault="0079668B" w:rsidP="0079668B">
      <w:pPr>
        <w:jc w:val="both"/>
        <w:rPr>
          <w:rFonts w:ascii="Arial Narrow" w:hAnsi="Arial Narrow" w:cs="Arial"/>
          <w:sz w:val="20"/>
          <w:szCs w:val="20"/>
          <w:lang w:eastAsia="es-ES_tradnl"/>
        </w:rPr>
      </w:pPr>
      <w:r w:rsidRPr="00E76C63">
        <w:rPr>
          <w:rFonts w:ascii="Arial Narrow" w:hAnsi="Arial Narrow" w:cs="Arial"/>
          <w:sz w:val="20"/>
          <w:szCs w:val="20"/>
          <w:lang w:eastAsia="es-ES_tradnl"/>
        </w:rPr>
        <w:t>El consultor deberá realizar los estudios y diseños a nivel fase III del puente peatonal entre los municipios de Molagavita y Mogotes sobre el rio Chicamocha seleccionando la tipología adecuada y abarcando todos los criterios y recomendaciones establecidos en la Cartilla de Puentes Peatonales Tipo adoptada mediante resolución No. 4745 del 7 de diciembre de 2022, en el documento de Requerimientos Técnicos anexo en el presente proceso de contratación y en cumplimiento de la normatividad de vigente.</w:t>
      </w:r>
    </w:p>
    <w:p w14:paraId="3D4A15E4" w14:textId="77777777" w:rsidR="0079668B" w:rsidRPr="00E76C63" w:rsidRDefault="0079668B" w:rsidP="0079668B">
      <w:pPr>
        <w:jc w:val="both"/>
        <w:rPr>
          <w:rFonts w:ascii="Arial Narrow" w:hAnsi="Arial Narrow" w:cs="Arial"/>
          <w:sz w:val="20"/>
          <w:szCs w:val="20"/>
          <w:lang w:eastAsia="es-ES_tradnl"/>
        </w:rPr>
      </w:pPr>
    </w:p>
    <w:p w14:paraId="5E369A94" w14:textId="77777777" w:rsidR="0079668B" w:rsidRPr="00E76C63" w:rsidRDefault="0079668B" w:rsidP="0079668B">
      <w:pPr>
        <w:jc w:val="both"/>
        <w:rPr>
          <w:rFonts w:ascii="Arial Narrow" w:hAnsi="Arial Narrow" w:cs="Arial"/>
          <w:sz w:val="20"/>
          <w:szCs w:val="20"/>
          <w:lang w:eastAsia="es-ES_tradnl"/>
        </w:rPr>
      </w:pPr>
      <w:r w:rsidRPr="00E76C63">
        <w:rPr>
          <w:rFonts w:ascii="Arial Narrow" w:hAnsi="Arial Narrow" w:cs="Arial"/>
          <w:sz w:val="20"/>
          <w:szCs w:val="20"/>
          <w:lang w:eastAsia="es-ES_tradnl"/>
        </w:rPr>
        <w:lastRenderedPageBreak/>
        <w:t>El contenido del presente informe se definirá y aprobará entre la Subdirección de Planificación de Infraestructura, la interventoría y el contratista, teniendo en cuenta como mínimo los siguientes capítulos ajustados al documento de Requerimientos Técnicos que se anexaron al presente proceso de contratación:</w:t>
      </w:r>
    </w:p>
    <w:p w14:paraId="6FD4F5EE" w14:textId="77777777" w:rsidR="0079668B" w:rsidRPr="00E76C63" w:rsidRDefault="0079668B" w:rsidP="0079668B">
      <w:pPr>
        <w:jc w:val="both"/>
        <w:rPr>
          <w:rFonts w:ascii="Arial Narrow" w:hAnsi="Arial Narrow" w:cs="Arial"/>
          <w:sz w:val="20"/>
          <w:szCs w:val="20"/>
          <w:lang w:eastAsia="es-ES_tradnl"/>
        </w:rPr>
      </w:pPr>
    </w:p>
    <w:p w14:paraId="57EBA751" w14:textId="77777777" w:rsidR="0079668B" w:rsidRPr="00E76C63" w:rsidRDefault="0079668B" w:rsidP="0079668B">
      <w:pPr>
        <w:jc w:val="both"/>
        <w:rPr>
          <w:rFonts w:ascii="Arial Narrow" w:hAnsi="Arial Narrow" w:cs="Arial"/>
          <w:sz w:val="20"/>
          <w:szCs w:val="20"/>
          <w:lang w:eastAsia="es-ES_tradnl"/>
        </w:rPr>
      </w:pPr>
      <w:r w:rsidRPr="00E76C63">
        <w:rPr>
          <w:rFonts w:ascii="Arial Narrow" w:hAnsi="Arial Narrow" w:cs="Arial"/>
          <w:sz w:val="20"/>
          <w:szCs w:val="20"/>
          <w:lang w:eastAsia="es-ES_tradnl"/>
        </w:rPr>
        <w:t>•</w:t>
      </w:r>
      <w:r w:rsidRPr="00E76C63">
        <w:rPr>
          <w:rFonts w:ascii="Arial Narrow" w:hAnsi="Arial Narrow" w:cs="Arial"/>
          <w:sz w:val="20"/>
          <w:szCs w:val="20"/>
          <w:lang w:eastAsia="es-ES_tradnl"/>
        </w:rPr>
        <w:tab/>
        <w:t>Estudios Topográficos.</w:t>
      </w:r>
    </w:p>
    <w:p w14:paraId="067EB202" w14:textId="77777777" w:rsidR="0079668B" w:rsidRPr="00E76C63" w:rsidRDefault="0079668B" w:rsidP="0079668B">
      <w:pPr>
        <w:jc w:val="both"/>
        <w:rPr>
          <w:rFonts w:ascii="Arial Narrow" w:hAnsi="Arial Narrow" w:cs="Arial"/>
          <w:sz w:val="20"/>
          <w:szCs w:val="20"/>
          <w:lang w:eastAsia="es-ES_tradnl"/>
        </w:rPr>
      </w:pPr>
      <w:r w:rsidRPr="00E76C63">
        <w:rPr>
          <w:rFonts w:ascii="Arial Narrow" w:hAnsi="Arial Narrow" w:cs="Arial"/>
          <w:sz w:val="20"/>
          <w:szCs w:val="20"/>
          <w:lang w:eastAsia="es-ES_tradnl"/>
        </w:rPr>
        <w:t>•</w:t>
      </w:r>
      <w:r w:rsidRPr="00E76C63">
        <w:rPr>
          <w:rFonts w:ascii="Arial Narrow" w:hAnsi="Arial Narrow" w:cs="Arial"/>
          <w:sz w:val="20"/>
          <w:szCs w:val="20"/>
          <w:lang w:eastAsia="es-ES_tradnl"/>
        </w:rPr>
        <w:tab/>
        <w:t>Estudio de hidráulica, hidrología y socavación.</w:t>
      </w:r>
    </w:p>
    <w:p w14:paraId="457FB990" w14:textId="77777777" w:rsidR="0079668B" w:rsidRPr="00E76C63" w:rsidRDefault="0079668B" w:rsidP="0079668B">
      <w:pPr>
        <w:jc w:val="both"/>
        <w:rPr>
          <w:rFonts w:ascii="Arial Narrow" w:hAnsi="Arial Narrow" w:cs="Arial"/>
          <w:sz w:val="20"/>
          <w:szCs w:val="20"/>
          <w:lang w:eastAsia="es-ES_tradnl"/>
        </w:rPr>
      </w:pPr>
      <w:r w:rsidRPr="00E76C63">
        <w:rPr>
          <w:rFonts w:ascii="Arial Narrow" w:hAnsi="Arial Narrow" w:cs="Arial"/>
          <w:sz w:val="20"/>
          <w:szCs w:val="20"/>
          <w:lang w:eastAsia="es-ES_tradnl"/>
        </w:rPr>
        <w:t>•</w:t>
      </w:r>
      <w:r w:rsidRPr="00E76C63">
        <w:rPr>
          <w:rFonts w:ascii="Arial Narrow" w:hAnsi="Arial Narrow" w:cs="Arial"/>
          <w:sz w:val="20"/>
          <w:szCs w:val="20"/>
          <w:lang w:eastAsia="es-ES_tradnl"/>
        </w:rPr>
        <w:tab/>
        <w:t>Estudio de geología y geotecnia (Estudio de geología para ingeniería, estudio de suelos para el diseño de fundaciones de puentes y otras estructuras, y estudio de estabilidad y estabilización de taludes).</w:t>
      </w:r>
    </w:p>
    <w:p w14:paraId="4FFEA40D" w14:textId="77777777" w:rsidR="0079668B" w:rsidRPr="00E76C63" w:rsidRDefault="0079668B" w:rsidP="0079668B">
      <w:pPr>
        <w:jc w:val="both"/>
        <w:rPr>
          <w:rFonts w:ascii="Arial Narrow" w:hAnsi="Arial Narrow" w:cs="Arial"/>
          <w:sz w:val="20"/>
          <w:szCs w:val="20"/>
          <w:lang w:eastAsia="es-ES_tradnl"/>
        </w:rPr>
      </w:pPr>
      <w:r w:rsidRPr="00E76C63">
        <w:rPr>
          <w:rFonts w:ascii="Arial Narrow" w:hAnsi="Arial Narrow" w:cs="Arial"/>
          <w:sz w:val="20"/>
          <w:szCs w:val="20"/>
          <w:lang w:eastAsia="es-ES_tradnl"/>
        </w:rPr>
        <w:t>•</w:t>
      </w:r>
      <w:r w:rsidRPr="00E76C63">
        <w:rPr>
          <w:rFonts w:ascii="Arial Narrow" w:hAnsi="Arial Narrow" w:cs="Arial"/>
          <w:sz w:val="20"/>
          <w:szCs w:val="20"/>
          <w:lang w:eastAsia="es-ES_tradnl"/>
        </w:rPr>
        <w:tab/>
        <w:t>Estudio y diseño de estructuras.</w:t>
      </w:r>
    </w:p>
    <w:p w14:paraId="76E85F49" w14:textId="77777777" w:rsidR="0079668B" w:rsidRPr="00E76C63" w:rsidRDefault="0079668B" w:rsidP="0079668B">
      <w:pPr>
        <w:jc w:val="both"/>
        <w:rPr>
          <w:rFonts w:ascii="Arial Narrow" w:hAnsi="Arial Narrow" w:cs="Arial"/>
          <w:sz w:val="20"/>
          <w:szCs w:val="20"/>
          <w:lang w:eastAsia="es-ES_tradnl"/>
        </w:rPr>
      </w:pPr>
      <w:r w:rsidRPr="00E76C63">
        <w:rPr>
          <w:rFonts w:ascii="Arial Narrow" w:hAnsi="Arial Narrow" w:cs="Arial"/>
          <w:sz w:val="20"/>
          <w:szCs w:val="20"/>
          <w:lang w:eastAsia="es-ES_tradnl"/>
        </w:rPr>
        <w:t>•</w:t>
      </w:r>
      <w:r w:rsidRPr="00E76C63">
        <w:rPr>
          <w:rFonts w:ascii="Arial Narrow" w:hAnsi="Arial Narrow" w:cs="Arial"/>
          <w:sz w:val="20"/>
          <w:szCs w:val="20"/>
          <w:lang w:eastAsia="es-ES_tradnl"/>
        </w:rPr>
        <w:tab/>
        <w:t>Gestión predial, social y ambiental.</w:t>
      </w:r>
    </w:p>
    <w:p w14:paraId="4B9C682F" w14:textId="77777777" w:rsidR="0079668B" w:rsidRPr="00E76C63" w:rsidRDefault="0079668B" w:rsidP="0079668B">
      <w:pPr>
        <w:jc w:val="both"/>
        <w:rPr>
          <w:rFonts w:ascii="Arial Narrow" w:hAnsi="Arial Narrow" w:cs="Arial"/>
          <w:sz w:val="20"/>
          <w:szCs w:val="20"/>
          <w:lang w:eastAsia="es-ES_tradnl"/>
        </w:rPr>
      </w:pPr>
      <w:r w:rsidRPr="00E76C63">
        <w:rPr>
          <w:rFonts w:ascii="Arial Narrow" w:hAnsi="Arial Narrow" w:cs="Arial"/>
          <w:sz w:val="20"/>
          <w:szCs w:val="20"/>
          <w:lang w:eastAsia="es-ES_tradnl"/>
        </w:rPr>
        <w:t>•</w:t>
      </w:r>
      <w:r w:rsidRPr="00E76C63">
        <w:rPr>
          <w:rFonts w:ascii="Arial Narrow" w:hAnsi="Arial Narrow" w:cs="Arial"/>
          <w:sz w:val="20"/>
          <w:szCs w:val="20"/>
          <w:lang w:eastAsia="es-ES_tradnl"/>
        </w:rPr>
        <w:tab/>
        <w:t>Estudio de cantidades de obra, análisis de precios unitarios y presupuesto para la estructuración del pliego de condiciones.</w:t>
      </w:r>
    </w:p>
    <w:p w14:paraId="4A55A5DF" w14:textId="77777777" w:rsidR="0079668B" w:rsidRPr="00E76C63" w:rsidRDefault="0079668B" w:rsidP="0079668B">
      <w:pPr>
        <w:jc w:val="both"/>
        <w:rPr>
          <w:rFonts w:ascii="Arial Narrow" w:hAnsi="Arial Narrow" w:cs="Arial"/>
          <w:sz w:val="20"/>
          <w:szCs w:val="20"/>
          <w:lang w:eastAsia="es-ES_tradnl"/>
        </w:rPr>
      </w:pPr>
    </w:p>
    <w:p w14:paraId="52C92AD6" w14:textId="77777777" w:rsidR="0079668B" w:rsidRPr="00E76C63" w:rsidRDefault="0079668B" w:rsidP="0079668B">
      <w:pPr>
        <w:jc w:val="both"/>
        <w:rPr>
          <w:rFonts w:ascii="Arial Narrow" w:hAnsi="Arial Narrow" w:cs="Arial"/>
          <w:sz w:val="20"/>
          <w:szCs w:val="20"/>
          <w:lang w:eastAsia="es-ES_tradnl"/>
        </w:rPr>
      </w:pPr>
      <w:r w:rsidRPr="00E76C63">
        <w:rPr>
          <w:rFonts w:ascii="Arial Narrow" w:hAnsi="Arial Narrow" w:cs="Arial"/>
          <w:sz w:val="20"/>
          <w:szCs w:val="20"/>
          <w:lang w:eastAsia="es-ES_tradnl"/>
        </w:rPr>
        <w:t xml:space="preserve">Para el capítulo de estructuras el consultor podrá aplicar la de Cartilla Puentes Peatonales Tipo vigente, validando los parámetros para la alternativa seleccionada o optimización de la propuesta de diseño consignada en la cartilla o un nuevo diseño según criterio propio. Para todos los casos se debe contar con la aprobación de interventoría. Es de aclarar que todas las áreas deben trabajar de manera coordinada y simultáneamente insumo un área con la otra. Para el alcance general predial únicamente se debe llegar a fichas prediales y el ambiental a consultas de permisos para etapas posteriores de proyecto, así como su cuantificación económica. </w:t>
      </w:r>
    </w:p>
    <w:p w14:paraId="0A7D30E2" w14:textId="77777777" w:rsidR="0079668B" w:rsidRPr="00E76C63" w:rsidRDefault="0079668B" w:rsidP="0079668B">
      <w:pPr>
        <w:jc w:val="both"/>
        <w:rPr>
          <w:rFonts w:ascii="Arial Narrow" w:hAnsi="Arial Narrow" w:cs="Arial"/>
          <w:sz w:val="20"/>
          <w:szCs w:val="20"/>
          <w:lang w:eastAsia="es-ES_tradnl"/>
        </w:rPr>
      </w:pPr>
    </w:p>
    <w:p w14:paraId="24DEA7AA" w14:textId="7FC8F91B" w:rsidR="0029238F" w:rsidRPr="00E76C63" w:rsidRDefault="0079668B" w:rsidP="0079668B">
      <w:pPr>
        <w:jc w:val="both"/>
        <w:rPr>
          <w:rFonts w:ascii="Arial Narrow" w:hAnsi="Arial Narrow" w:cs="Arial"/>
          <w:sz w:val="20"/>
          <w:szCs w:val="20"/>
          <w:lang w:eastAsia="es-ES_tradnl"/>
        </w:rPr>
      </w:pPr>
      <w:r w:rsidRPr="00E76C63">
        <w:rPr>
          <w:rFonts w:ascii="Arial Narrow" w:hAnsi="Arial Narrow" w:cs="Arial"/>
          <w:sz w:val="20"/>
          <w:szCs w:val="20"/>
          <w:lang w:eastAsia="es-ES_tradnl"/>
        </w:rPr>
        <w:t>El consultor no solo será responsable de la elaboración de los documentos técnicos y entregas correspondientes; si no también, de realizar las consultas pertinentes a las Autoridades Ambientales correspondientes si se requiere o no de la obtención de permisos para garantizar la continuidad del proceso de diseño y construcción de la solución; se deberá tener en cuenta el cumplimiento de la Normatividad Ambiental vigente.</w:t>
      </w:r>
    </w:p>
    <w:p w14:paraId="197C60B3" w14:textId="77777777" w:rsidR="0079668B" w:rsidRPr="00E76C63" w:rsidRDefault="0079668B" w:rsidP="0079668B">
      <w:pPr>
        <w:jc w:val="both"/>
        <w:rPr>
          <w:rFonts w:ascii="Arial Narrow" w:hAnsi="Arial Narrow"/>
          <w:sz w:val="20"/>
          <w:szCs w:val="20"/>
        </w:rPr>
      </w:pPr>
    </w:p>
    <w:p w14:paraId="1D2E2F2E" w14:textId="5C5372DB" w:rsidR="00C85696" w:rsidRPr="00E76C63" w:rsidRDefault="0029238F" w:rsidP="00C85696">
      <w:pPr>
        <w:pStyle w:val="Prrafodelista"/>
        <w:numPr>
          <w:ilvl w:val="0"/>
          <w:numId w:val="42"/>
        </w:numPr>
        <w:jc w:val="both"/>
        <w:rPr>
          <w:rFonts w:ascii="Arial Narrow" w:hAnsi="Arial Narrow"/>
          <w:b/>
          <w:bCs/>
          <w:sz w:val="20"/>
          <w:szCs w:val="20"/>
        </w:rPr>
      </w:pPr>
      <w:r w:rsidRPr="00E76C63">
        <w:rPr>
          <w:rFonts w:ascii="Arial Narrow" w:hAnsi="Arial Narrow"/>
          <w:b/>
          <w:bCs/>
          <w:sz w:val="20"/>
          <w:szCs w:val="20"/>
        </w:rPr>
        <w:t>ENTREGA INFORME FINAL EJECUTIVO</w:t>
      </w:r>
    </w:p>
    <w:p w14:paraId="6258C847" w14:textId="77777777" w:rsidR="00C85696" w:rsidRPr="00E76C63" w:rsidRDefault="00C85696" w:rsidP="00C85696">
      <w:pPr>
        <w:jc w:val="both"/>
        <w:rPr>
          <w:rFonts w:ascii="Arial Narrow" w:hAnsi="Arial Narrow"/>
          <w:b/>
          <w:bCs/>
          <w:sz w:val="20"/>
          <w:szCs w:val="20"/>
        </w:rPr>
      </w:pPr>
    </w:p>
    <w:p w14:paraId="26A6E435" w14:textId="77777777" w:rsidR="00C10883" w:rsidRPr="00E76C63" w:rsidRDefault="00C10883" w:rsidP="00C1088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 xml:space="preserve">El Informe Final comprende los alcances, metodología, resultados, cálculos, planos, conclusiones y recomendaciones de cada una de las áreas que lo conforman. Todos los informes, documentos y planos deberán relacionarse en formularios de entrada al Archivo Técnico, de acuerdo con la metodología establecida en el sistema de información del INV. El consultor deberá entregar una presentación (PowerPoint) con los resultados, intervenciones y costos del proyecto. </w:t>
      </w:r>
    </w:p>
    <w:bookmarkEnd w:id="220"/>
    <w:p w14:paraId="2C2BC810" w14:textId="77777777" w:rsidR="00C10883" w:rsidRPr="00E76C63" w:rsidRDefault="00C10883" w:rsidP="00C85696">
      <w:pPr>
        <w:jc w:val="both"/>
        <w:rPr>
          <w:rFonts w:ascii="Arial Narrow" w:hAnsi="Arial Narrow"/>
          <w:sz w:val="20"/>
          <w:szCs w:val="20"/>
          <w:lang w:val="es-CO"/>
        </w:rPr>
      </w:pPr>
    </w:p>
    <w:p w14:paraId="11CB18FC" w14:textId="77777777" w:rsidR="0029238F" w:rsidRPr="00E76C63" w:rsidRDefault="0029238F" w:rsidP="0029238F">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El consultor presentará un informe final ejecutivo según lineamientos y participará activamente en la divulgación del resultado del diseño ante los interesados del proyecto, incluyendo entidades, entes gubernamentales, juzgado y comunidad.</w:t>
      </w:r>
    </w:p>
    <w:p w14:paraId="2960B557" w14:textId="7778246F" w:rsidR="00C85696" w:rsidRPr="00E76C63" w:rsidRDefault="00C85696" w:rsidP="00C85696">
      <w:pPr>
        <w:jc w:val="both"/>
        <w:rPr>
          <w:rFonts w:ascii="Arial Narrow" w:hAnsi="Arial Narrow"/>
          <w:sz w:val="20"/>
          <w:szCs w:val="20"/>
          <w:lang w:val="es-CO"/>
        </w:rPr>
      </w:pPr>
    </w:p>
    <w:p w14:paraId="2481529B" w14:textId="3E17E38B" w:rsidR="007E119A" w:rsidRPr="00E76C63" w:rsidRDefault="007E119A" w:rsidP="007E119A">
      <w:pPr>
        <w:pStyle w:val="Prrafodelista"/>
        <w:ind w:left="1080"/>
        <w:jc w:val="both"/>
        <w:rPr>
          <w:rFonts w:ascii="Arial Narrow" w:hAnsi="Arial Narrow"/>
          <w:sz w:val="20"/>
          <w:szCs w:val="20"/>
        </w:rPr>
      </w:pPr>
    </w:p>
    <w:p w14:paraId="4E83FD5B" w14:textId="3A3E680A" w:rsidR="007C4180" w:rsidRPr="00E76C63" w:rsidRDefault="007C4180" w:rsidP="00352743">
      <w:pPr>
        <w:pStyle w:val="Ttulo2"/>
        <w:spacing w:before="0"/>
        <w:rPr>
          <w:sz w:val="20"/>
          <w:szCs w:val="20"/>
        </w:rPr>
      </w:pPr>
      <w:bookmarkStart w:id="223" w:name="_Toc75867669"/>
      <w:bookmarkStart w:id="224" w:name="_Toc172751224"/>
      <w:r w:rsidRPr="00E76C63">
        <w:rPr>
          <w:sz w:val="20"/>
          <w:szCs w:val="20"/>
        </w:rPr>
        <w:t>2.</w:t>
      </w:r>
      <w:r w:rsidR="000F4492" w:rsidRPr="00E76C63">
        <w:rPr>
          <w:sz w:val="20"/>
          <w:szCs w:val="20"/>
        </w:rPr>
        <w:t>3</w:t>
      </w:r>
      <w:r w:rsidRPr="00E76C63">
        <w:rPr>
          <w:sz w:val="20"/>
          <w:szCs w:val="20"/>
        </w:rPr>
        <w:t xml:space="preserve">. </w:t>
      </w:r>
      <w:bookmarkStart w:id="225" w:name="_Hlk94727023"/>
      <w:r w:rsidRPr="00E76C63">
        <w:rPr>
          <w:sz w:val="20"/>
          <w:szCs w:val="20"/>
        </w:rPr>
        <w:t>OBLIGACIONES GENERALES DE</w:t>
      </w:r>
      <w:bookmarkEnd w:id="223"/>
      <w:r w:rsidR="00352743" w:rsidRPr="00E76C63">
        <w:rPr>
          <w:sz w:val="20"/>
          <w:szCs w:val="20"/>
        </w:rPr>
        <w:t xml:space="preserve"> LA INTERVENTORÍA</w:t>
      </w:r>
      <w:bookmarkEnd w:id="224"/>
    </w:p>
    <w:p w14:paraId="3179476B" w14:textId="77777777" w:rsidR="00A63A40" w:rsidRPr="00E76C63" w:rsidRDefault="00A63A40" w:rsidP="00A63A40">
      <w:pPr>
        <w:jc w:val="both"/>
        <w:rPr>
          <w:rFonts w:ascii="Arial Narrow" w:hAnsi="Arial Narrow" w:cs="Arial"/>
          <w:sz w:val="22"/>
          <w:szCs w:val="22"/>
        </w:rPr>
      </w:pPr>
    </w:p>
    <w:p w14:paraId="14B5A300" w14:textId="77777777" w:rsidR="00A63A40" w:rsidRPr="00E76C63" w:rsidRDefault="00A63A40" w:rsidP="00A63A40">
      <w:pPr>
        <w:jc w:val="both"/>
        <w:rPr>
          <w:rFonts w:ascii="Arial Narrow" w:hAnsi="Arial Narrow" w:cs="Arial"/>
          <w:sz w:val="22"/>
          <w:szCs w:val="22"/>
          <w:lang w:val="es-CO" w:eastAsia="es-ES_tradnl"/>
        </w:rPr>
      </w:pPr>
      <w:bookmarkStart w:id="226" w:name="_Hlk169861244"/>
      <w:bookmarkStart w:id="227" w:name="_Hlk169861278"/>
      <w:r w:rsidRPr="00E76C63">
        <w:rPr>
          <w:rFonts w:ascii="Arial Narrow" w:hAnsi="Arial Narrow" w:cs="Arial"/>
          <w:sz w:val="22"/>
          <w:szCs w:val="22"/>
          <w:lang w:val="es-CO" w:eastAsia="es-ES_tradnl"/>
        </w:rPr>
        <w:t>Además de las derivadas de la esencia y naturaleza del contrato a celebrar, de las contempladas en la ley, de las obligaciones y condiciones señaladas en el estudio previo y demás documentos del proceso, el contratista se obliga a</w:t>
      </w:r>
      <w:bookmarkEnd w:id="226"/>
      <w:r w:rsidRPr="00E76C63">
        <w:rPr>
          <w:rFonts w:ascii="Arial Narrow" w:hAnsi="Arial Narrow" w:cs="Arial"/>
          <w:sz w:val="22"/>
          <w:szCs w:val="22"/>
          <w:lang w:val="es-CO" w:eastAsia="es-ES_tradnl"/>
        </w:rPr>
        <w:t xml:space="preserve">: </w:t>
      </w:r>
    </w:p>
    <w:p w14:paraId="173AE349" w14:textId="77777777" w:rsidR="00A63A40" w:rsidRPr="00E76C63" w:rsidRDefault="00A63A40" w:rsidP="00A63A40">
      <w:pPr>
        <w:jc w:val="both"/>
        <w:rPr>
          <w:rFonts w:ascii="Arial Narrow" w:hAnsi="Arial Narrow" w:cs="Arial"/>
          <w:sz w:val="22"/>
          <w:szCs w:val="22"/>
          <w:lang w:val="es-CO" w:eastAsia="es-ES_tradnl"/>
        </w:rPr>
      </w:pPr>
    </w:p>
    <w:p w14:paraId="492E2868" w14:textId="77777777" w:rsidR="00A63A40" w:rsidRPr="00E76C63" w:rsidRDefault="00A63A40" w:rsidP="00A63A40">
      <w:pPr>
        <w:pStyle w:val="Prrafodelista"/>
        <w:numPr>
          <w:ilvl w:val="0"/>
          <w:numId w:val="54"/>
        </w:numPr>
        <w:jc w:val="both"/>
        <w:rPr>
          <w:rFonts w:ascii="Arial Narrow" w:hAnsi="Arial Narrow" w:cs="Arial"/>
          <w:sz w:val="22"/>
          <w:szCs w:val="22"/>
          <w:lang w:val="es-CO" w:eastAsia="es-ES_tradnl"/>
        </w:rPr>
      </w:pPr>
      <w:r w:rsidRPr="00E76C63">
        <w:rPr>
          <w:rFonts w:ascii="Arial Narrow" w:hAnsi="Arial Narrow" w:cs="Arial"/>
          <w:sz w:val="22"/>
          <w:szCs w:val="22"/>
          <w:lang w:val="es-CO" w:eastAsia="es-ES_tradnl"/>
        </w:rPr>
        <w:t xml:space="preserve">Dar cumplimiento al objeto y alcance del contrato de acuerdo con lo establecido en el presente documento y en sus anexos. </w:t>
      </w:r>
    </w:p>
    <w:p w14:paraId="0AD1032A" w14:textId="77777777" w:rsidR="00A63A40" w:rsidRPr="00E76C63" w:rsidRDefault="00A63A40" w:rsidP="00A63A40">
      <w:pPr>
        <w:pStyle w:val="Prrafodelista"/>
        <w:numPr>
          <w:ilvl w:val="0"/>
          <w:numId w:val="54"/>
        </w:numPr>
        <w:jc w:val="both"/>
        <w:rPr>
          <w:rFonts w:ascii="Arial Narrow" w:hAnsi="Arial Narrow" w:cs="Arial"/>
          <w:sz w:val="22"/>
          <w:szCs w:val="22"/>
          <w:lang w:val="es-CO" w:eastAsia="es-ES_tradnl"/>
        </w:rPr>
      </w:pPr>
      <w:r w:rsidRPr="00E76C63">
        <w:rPr>
          <w:rFonts w:ascii="Arial Narrow" w:hAnsi="Arial Narrow" w:cs="Arial"/>
          <w:sz w:val="22"/>
          <w:szCs w:val="22"/>
          <w:lang w:val="es-CO" w:eastAsia="es-ES_tradnl"/>
        </w:rPr>
        <w:t xml:space="preserve">Estar en permanente comunicación con el supervisor del contrato. </w:t>
      </w:r>
    </w:p>
    <w:p w14:paraId="0F730C85" w14:textId="77777777" w:rsidR="00A63A40" w:rsidRPr="00E76C63" w:rsidRDefault="00A63A40" w:rsidP="00A63A40">
      <w:pPr>
        <w:pStyle w:val="Prrafodelista"/>
        <w:numPr>
          <w:ilvl w:val="0"/>
          <w:numId w:val="54"/>
        </w:numPr>
        <w:jc w:val="both"/>
        <w:rPr>
          <w:rFonts w:ascii="Arial Narrow" w:hAnsi="Arial Narrow" w:cs="Arial"/>
          <w:sz w:val="22"/>
          <w:szCs w:val="22"/>
          <w:lang w:val="es-CO" w:eastAsia="es-ES_tradnl"/>
        </w:rPr>
      </w:pPr>
      <w:r w:rsidRPr="00E76C63">
        <w:rPr>
          <w:rFonts w:ascii="Arial Narrow" w:hAnsi="Arial Narrow" w:cs="Arial"/>
          <w:sz w:val="22"/>
          <w:szCs w:val="22"/>
          <w:lang w:val="es-CO" w:eastAsia="es-ES_tradnl"/>
        </w:rPr>
        <w:lastRenderedPageBreak/>
        <w:t xml:space="preserve">Facilitar la labor de seguimiento y control que realiza el supervisor, atendiendo y dando respuesta oportuna a las observaciones o requerimientos que se realicen. </w:t>
      </w:r>
    </w:p>
    <w:p w14:paraId="4BB40EE0" w14:textId="77777777" w:rsidR="00A63A40" w:rsidRPr="00E76C63" w:rsidRDefault="00A63A40" w:rsidP="00A63A40">
      <w:pPr>
        <w:pStyle w:val="Prrafodelista"/>
        <w:numPr>
          <w:ilvl w:val="0"/>
          <w:numId w:val="54"/>
        </w:numPr>
        <w:jc w:val="both"/>
        <w:rPr>
          <w:rFonts w:ascii="Arial Narrow" w:hAnsi="Arial Narrow" w:cs="Arial"/>
          <w:sz w:val="22"/>
          <w:szCs w:val="22"/>
          <w:lang w:val="es-CO" w:eastAsia="es-ES_tradnl"/>
        </w:rPr>
      </w:pPr>
      <w:r w:rsidRPr="00E76C63">
        <w:rPr>
          <w:rFonts w:ascii="Arial Narrow" w:hAnsi="Arial Narrow" w:cs="Arial"/>
          <w:sz w:val="22"/>
          <w:szCs w:val="22"/>
          <w:lang w:val="es-CO" w:eastAsia="es-ES_tradnl"/>
        </w:rPr>
        <w:t xml:space="preserve">Disponer del personal idóneo, así como de los recursos logísticos, materiales, y/o equipos, necesarios para desarrollar el contrato dentro de la oportunidad establecida. </w:t>
      </w:r>
    </w:p>
    <w:p w14:paraId="55AB88EE" w14:textId="77777777" w:rsidR="00A63A40" w:rsidRPr="00E76C63" w:rsidRDefault="00A63A40" w:rsidP="00A63A40">
      <w:pPr>
        <w:pStyle w:val="Prrafodelista"/>
        <w:numPr>
          <w:ilvl w:val="0"/>
          <w:numId w:val="54"/>
        </w:numPr>
        <w:jc w:val="both"/>
        <w:rPr>
          <w:rFonts w:ascii="Arial Narrow" w:hAnsi="Arial Narrow" w:cs="Arial"/>
          <w:sz w:val="22"/>
          <w:szCs w:val="22"/>
          <w:lang w:val="es-CO" w:eastAsia="es-ES_tradnl"/>
        </w:rPr>
      </w:pPr>
      <w:r w:rsidRPr="00E76C63">
        <w:rPr>
          <w:rFonts w:ascii="Arial Narrow" w:hAnsi="Arial Narrow" w:cs="Arial"/>
          <w:sz w:val="22"/>
          <w:szCs w:val="22"/>
          <w:lang w:val="es-CO" w:eastAsia="es-ES_tradnl"/>
        </w:rPr>
        <w:t xml:space="preserve">Aportar todo su conocimiento y experiencia para desarrollar adecuadamente el objeto del contrato de conformidad con lo requerido por el contratante. </w:t>
      </w:r>
    </w:p>
    <w:p w14:paraId="30B0FF55" w14:textId="77777777" w:rsidR="00A63A40" w:rsidRPr="00E76C63" w:rsidRDefault="00A63A40" w:rsidP="00A63A40">
      <w:pPr>
        <w:pStyle w:val="Prrafodelista"/>
        <w:numPr>
          <w:ilvl w:val="0"/>
          <w:numId w:val="54"/>
        </w:numPr>
        <w:jc w:val="both"/>
        <w:rPr>
          <w:rFonts w:ascii="Arial Narrow" w:hAnsi="Arial Narrow" w:cs="Arial"/>
          <w:sz w:val="22"/>
          <w:szCs w:val="22"/>
          <w:lang w:val="es-CO" w:eastAsia="es-ES_tradnl"/>
        </w:rPr>
      </w:pPr>
      <w:r w:rsidRPr="00E76C63">
        <w:rPr>
          <w:rFonts w:ascii="Arial Narrow" w:hAnsi="Arial Narrow" w:cs="Arial"/>
          <w:sz w:val="22"/>
          <w:szCs w:val="22"/>
          <w:lang w:val="es-CO" w:eastAsia="es-ES_tradnl"/>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114036CD" w14:textId="77777777" w:rsidR="00A63A40" w:rsidRPr="00E76C63" w:rsidRDefault="00A63A40" w:rsidP="00A63A40">
      <w:pPr>
        <w:pStyle w:val="Prrafodelista"/>
        <w:numPr>
          <w:ilvl w:val="0"/>
          <w:numId w:val="54"/>
        </w:numPr>
        <w:jc w:val="both"/>
        <w:rPr>
          <w:rFonts w:ascii="Arial Narrow" w:hAnsi="Arial Narrow" w:cs="Arial"/>
          <w:sz w:val="22"/>
          <w:szCs w:val="22"/>
          <w:lang w:val="es-CO" w:eastAsia="es-ES_tradnl"/>
        </w:rPr>
      </w:pPr>
      <w:r w:rsidRPr="00E76C63">
        <w:rPr>
          <w:rFonts w:ascii="Arial Narrow" w:hAnsi="Arial Narrow" w:cs="Arial"/>
          <w:sz w:val="22"/>
          <w:szCs w:val="22"/>
          <w:lang w:val="es-CO" w:eastAsia="es-ES_tradnl"/>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w:t>
      </w:r>
    </w:p>
    <w:p w14:paraId="6782FE8F" w14:textId="77777777" w:rsidR="00A63A40" w:rsidRPr="00E76C63" w:rsidRDefault="00A63A40" w:rsidP="00A63A40">
      <w:pPr>
        <w:pStyle w:val="Prrafodelista"/>
        <w:numPr>
          <w:ilvl w:val="0"/>
          <w:numId w:val="54"/>
        </w:numPr>
        <w:jc w:val="both"/>
        <w:rPr>
          <w:rFonts w:ascii="Arial Narrow" w:hAnsi="Arial Narrow" w:cs="Arial"/>
          <w:sz w:val="22"/>
          <w:szCs w:val="22"/>
          <w:lang w:val="es-CO" w:eastAsia="es-ES_tradnl"/>
        </w:rPr>
      </w:pPr>
      <w:r w:rsidRPr="00E76C63">
        <w:rPr>
          <w:rFonts w:ascii="Arial Narrow" w:hAnsi="Arial Narrow" w:cs="Arial"/>
          <w:sz w:val="22"/>
          <w:szCs w:val="22"/>
          <w:lang w:val="es-CO" w:eastAsia="es-ES_tradnl"/>
        </w:rPr>
        <w:t xml:space="preserve">Gestionar con la debida confidencialidad la información a que tenga acceso, así como la producida a lo largo de la ejecución del contrato. </w:t>
      </w:r>
    </w:p>
    <w:p w14:paraId="276C949C" w14:textId="77777777" w:rsidR="00A63A40" w:rsidRPr="00E76C63" w:rsidRDefault="00A63A40" w:rsidP="00A63A40">
      <w:pPr>
        <w:pStyle w:val="Prrafodelista"/>
        <w:numPr>
          <w:ilvl w:val="0"/>
          <w:numId w:val="54"/>
        </w:numPr>
        <w:jc w:val="both"/>
        <w:rPr>
          <w:rFonts w:ascii="Arial Narrow" w:hAnsi="Arial Narrow" w:cs="Arial"/>
          <w:sz w:val="22"/>
          <w:szCs w:val="22"/>
          <w:lang w:val="es-CO" w:eastAsia="es-ES_tradnl"/>
        </w:rPr>
      </w:pPr>
      <w:r w:rsidRPr="00E76C63">
        <w:rPr>
          <w:rFonts w:ascii="Arial Narrow" w:hAnsi="Arial Narrow" w:cs="Arial"/>
          <w:sz w:val="22"/>
          <w:szCs w:val="22"/>
          <w:lang w:val="es-CO" w:eastAsia="es-ES_tradnl"/>
        </w:rPr>
        <w:t xml:space="preserve">Reportar la información relacionada con la ejecución del contrato o que tenga incidencia en ella cuando sea requerida por el contratante. </w:t>
      </w:r>
    </w:p>
    <w:p w14:paraId="0B8DE44A" w14:textId="77777777" w:rsidR="00A63A40" w:rsidRPr="00E76C63" w:rsidRDefault="00A63A40" w:rsidP="00A63A40">
      <w:pPr>
        <w:pStyle w:val="Prrafodelista"/>
        <w:numPr>
          <w:ilvl w:val="0"/>
          <w:numId w:val="54"/>
        </w:numPr>
        <w:jc w:val="both"/>
        <w:rPr>
          <w:rFonts w:ascii="Arial Narrow" w:hAnsi="Arial Narrow" w:cs="Arial"/>
          <w:sz w:val="22"/>
          <w:szCs w:val="22"/>
          <w:lang w:val="es-CO" w:eastAsia="es-ES_tradnl"/>
        </w:rPr>
      </w:pPr>
      <w:r w:rsidRPr="00E76C63">
        <w:rPr>
          <w:rFonts w:ascii="Arial Narrow" w:hAnsi="Arial Narrow" w:cs="Arial"/>
          <w:sz w:val="22"/>
          <w:szCs w:val="22"/>
          <w:lang w:val="es-CO" w:eastAsia="es-ES_tradnl"/>
        </w:rPr>
        <w:t xml:space="preserve">Asumir especial responsabilidad frente al cuidado y custodia de los bienes que la entidad le entregue para el debido desarrollo de las obligaciones a su cargo </w:t>
      </w:r>
      <w:proofErr w:type="gramStart"/>
      <w:r w:rsidRPr="00E76C63">
        <w:rPr>
          <w:rFonts w:ascii="Arial Narrow" w:hAnsi="Arial Narrow" w:cs="Arial"/>
          <w:sz w:val="22"/>
          <w:szCs w:val="22"/>
          <w:lang w:val="es-CO" w:eastAsia="es-ES_tradnl"/>
        </w:rPr>
        <w:t>y</w:t>
      </w:r>
      <w:proofErr w:type="gramEnd"/>
      <w:r w:rsidRPr="00E76C63">
        <w:rPr>
          <w:rFonts w:ascii="Arial Narrow" w:hAnsi="Arial Narrow" w:cs="Arial"/>
          <w:sz w:val="22"/>
          <w:szCs w:val="22"/>
          <w:lang w:val="es-CO" w:eastAsia="es-ES_tradnl"/>
        </w:rPr>
        <w:t xml:space="preserve"> en consecuencia, estará obligado a hacer el correspondiente reintegro en especie o en dinero cuando por su culpa se produzcan daños o pérdidas, sin que esto excluya la responsabilidad de indemnizar los perjuicios. Lo anterior sin menoscabo de las acciones que la entidad pueda iniciar por tales hechos. </w:t>
      </w:r>
    </w:p>
    <w:bookmarkEnd w:id="227"/>
    <w:p w14:paraId="21F93D74" w14:textId="77777777" w:rsidR="00A63A40" w:rsidRPr="00E76C63" w:rsidRDefault="00A63A40" w:rsidP="00352743">
      <w:pPr>
        <w:ind w:left="284"/>
        <w:jc w:val="both"/>
        <w:rPr>
          <w:rFonts w:ascii="Arial Narrow" w:hAnsi="Arial Narrow" w:cs="Arial"/>
          <w:sz w:val="20"/>
          <w:szCs w:val="20"/>
          <w:lang w:val="es-CO" w:eastAsia="es-ES_tradnl"/>
        </w:rPr>
      </w:pPr>
    </w:p>
    <w:p w14:paraId="216DBC98" w14:textId="77777777" w:rsidR="00A63A40" w:rsidRPr="00E76C63" w:rsidRDefault="00A63A40" w:rsidP="00352743">
      <w:pPr>
        <w:ind w:left="284"/>
        <w:jc w:val="both"/>
        <w:rPr>
          <w:rFonts w:ascii="Arial Narrow" w:hAnsi="Arial Narrow" w:cs="Arial"/>
          <w:sz w:val="20"/>
          <w:szCs w:val="20"/>
          <w:lang w:val="es-CO" w:eastAsia="es-ES_tradnl"/>
        </w:rPr>
      </w:pPr>
    </w:p>
    <w:p w14:paraId="1F9142B8" w14:textId="77777777" w:rsidR="00A63A40" w:rsidRPr="00E76C63" w:rsidRDefault="00A63A40" w:rsidP="00A63A40">
      <w:pPr>
        <w:jc w:val="both"/>
        <w:rPr>
          <w:rFonts w:ascii="Arial Narrow" w:hAnsi="Arial Narrow" w:cs="Arial"/>
          <w:b/>
          <w:bCs/>
          <w:sz w:val="22"/>
          <w:szCs w:val="22"/>
        </w:rPr>
      </w:pPr>
      <w:bookmarkStart w:id="228" w:name="_Hlk169861288"/>
      <w:r w:rsidRPr="00E76C63">
        <w:rPr>
          <w:rFonts w:ascii="Arial Narrow" w:hAnsi="Arial Narrow" w:cs="Arial"/>
          <w:b/>
          <w:bCs/>
          <w:sz w:val="22"/>
          <w:szCs w:val="22"/>
        </w:rPr>
        <w:t>OBLIGACIONES ESPECÍFICAS DE LA INTERVENTORÍA</w:t>
      </w:r>
    </w:p>
    <w:bookmarkEnd w:id="228"/>
    <w:p w14:paraId="4437D406" w14:textId="77777777" w:rsidR="00A63A40" w:rsidRPr="00E76C63" w:rsidRDefault="00A63A40" w:rsidP="00352743">
      <w:pPr>
        <w:ind w:left="284"/>
        <w:jc w:val="both"/>
        <w:rPr>
          <w:rFonts w:ascii="Arial Narrow" w:hAnsi="Arial Narrow" w:cs="Arial"/>
          <w:sz w:val="20"/>
          <w:szCs w:val="20"/>
          <w:lang w:val="es-CO" w:eastAsia="es-ES_tradnl"/>
        </w:rPr>
      </w:pPr>
    </w:p>
    <w:p w14:paraId="6BB51332" w14:textId="77777777" w:rsidR="00A63A40" w:rsidRPr="00E76C63" w:rsidRDefault="00A63A40" w:rsidP="00352743">
      <w:pPr>
        <w:ind w:left="284"/>
        <w:jc w:val="both"/>
        <w:rPr>
          <w:rFonts w:ascii="Arial Narrow" w:hAnsi="Arial Narrow" w:cs="Arial"/>
          <w:sz w:val="20"/>
          <w:szCs w:val="20"/>
          <w:lang w:val="es-CO" w:eastAsia="es-ES_tradnl"/>
        </w:rPr>
      </w:pPr>
    </w:p>
    <w:p w14:paraId="3ECCBCB7" w14:textId="77777777" w:rsidR="00A63A40" w:rsidRPr="00A63A40" w:rsidRDefault="00A63A40" w:rsidP="00A63A40">
      <w:pPr>
        <w:numPr>
          <w:ilvl w:val="0"/>
          <w:numId w:val="62"/>
        </w:numPr>
        <w:jc w:val="both"/>
        <w:rPr>
          <w:rFonts w:ascii="Arial Narrow" w:hAnsi="Arial Narrow" w:cs="Arial"/>
          <w:sz w:val="20"/>
          <w:szCs w:val="20"/>
          <w:lang w:val="es-ES_tradnl" w:eastAsia="es-ES_tradnl"/>
        </w:rPr>
      </w:pPr>
      <w:bookmarkStart w:id="229" w:name="_Hlk169861339"/>
      <w:r w:rsidRPr="00A63A40">
        <w:rPr>
          <w:rFonts w:ascii="Arial Narrow" w:hAnsi="Arial Narrow" w:cs="Arial"/>
          <w:sz w:val="20"/>
          <w:szCs w:val="20"/>
          <w:lang w:val="es-ES_tradnl" w:eastAsia="es-ES_tradnl"/>
        </w:rPr>
        <w:t>El Interventor desarrollará muchas de sus funciones en forma simultánea, y según aplique al Contrato de Estudios.</w:t>
      </w:r>
    </w:p>
    <w:p w14:paraId="4F70971D" w14:textId="77777777" w:rsidR="00A63A40" w:rsidRPr="00A63A40" w:rsidRDefault="00A63A40" w:rsidP="00A63A40">
      <w:pPr>
        <w:jc w:val="both"/>
        <w:rPr>
          <w:rFonts w:ascii="Arial Narrow" w:hAnsi="Arial Narrow" w:cs="Arial"/>
          <w:sz w:val="20"/>
          <w:szCs w:val="20"/>
          <w:lang w:val="es-ES_tradnl" w:eastAsia="es-ES_tradnl"/>
        </w:rPr>
      </w:pPr>
    </w:p>
    <w:p w14:paraId="2D621D2F" w14:textId="77777777" w:rsidR="00A63A40" w:rsidRPr="00A63A40" w:rsidRDefault="00A63A40" w:rsidP="00A63A40">
      <w:pPr>
        <w:numPr>
          <w:ilvl w:val="0"/>
          <w:numId w:val="62"/>
        </w:numPr>
        <w:jc w:val="both"/>
        <w:rPr>
          <w:rFonts w:ascii="Arial Narrow" w:hAnsi="Arial Narrow" w:cs="Arial"/>
          <w:sz w:val="20"/>
          <w:szCs w:val="20"/>
          <w:lang w:val="es-ES_tradnl" w:eastAsia="es-ES_tradnl"/>
        </w:rPr>
      </w:pPr>
      <w:r w:rsidRPr="00A63A40">
        <w:rPr>
          <w:rFonts w:ascii="Arial Narrow" w:hAnsi="Arial Narrow" w:cs="Arial"/>
          <w:sz w:val="20"/>
          <w:szCs w:val="20"/>
          <w:lang w:val="es-ES_tradnl" w:eastAsia="es-ES_tradnl"/>
        </w:rPr>
        <w:t>Estas actividades constituyen obligaciones de la Interventoría para la ejecución del Contrato y deben ser tomadas en consideración junto con aquellas establecidas en el Contrato de Estudios y sus adicionales. En caso de existir contradicción entre las actividades presentadas a continuación y las establecidas en el Contrato de Estudios, prevalecerán las establecidas en el Contrato de Estudios.</w:t>
      </w:r>
    </w:p>
    <w:p w14:paraId="28067243" w14:textId="77777777" w:rsidR="00A63A40" w:rsidRPr="00A63A40" w:rsidRDefault="00A63A40" w:rsidP="00A63A40">
      <w:pPr>
        <w:jc w:val="both"/>
        <w:rPr>
          <w:rFonts w:ascii="Arial Narrow" w:hAnsi="Arial Narrow" w:cs="Arial"/>
          <w:sz w:val="20"/>
          <w:szCs w:val="20"/>
          <w:lang w:val="es-ES_tradnl" w:eastAsia="es-ES_tradnl"/>
        </w:rPr>
      </w:pPr>
    </w:p>
    <w:p w14:paraId="1A5A342E" w14:textId="77777777" w:rsidR="00A63A40" w:rsidRPr="00A63A40" w:rsidRDefault="00A63A40" w:rsidP="00A63A40">
      <w:pPr>
        <w:numPr>
          <w:ilvl w:val="0"/>
          <w:numId w:val="62"/>
        </w:numPr>
        <w:jc w:val="both"/>
        <w:rPr>
          <w:rFonts w:ascii="Arial Narrow" w:hAnsi="Arial Narrow" w:cs="Arial"/>
          <w:sz w:val="20"/>
          <w:szCs w:val="20"/>
          <w:lang w:val="es-ES_tradnl" w:eastAsia="es-ES_tradnl"/>
        </w:rPr>
      </w:pPr>
      <w:r w:rsidRPr="00A63A40">
        <w:rPr>
          <w:rFonts w:ascii="Arial Narrow" w:hAnsi="Arial Narrow" w:cs="Arial"/>
          <w:sz w:val="20"/>
          <w:szCs w:val="20"/>
          <w:lang w:val="es-ES_tradnl" w:eastAsia="es-ES_tradnl"/>
        </w:rPr>
        <w:t>E</w:t>
      </w:r>
      <w:r w:rsidRPr="00A63A40">
        <w:rPr>
          <w:rFonts w:ascii="Arial Narrow" w:hAnsi="Arial Narrow" w:cs="Arial"/>
          <w:sz w:val="20"/>
          <w:szCs w:val="20"/>
          <w:lang w:eastAsia="es-ES_tradnl"/>
        </w:rPr>
        <w:t xml:space="preserve">l enfoque sobre el cual deben girar la ejecución del Contrato de </w:t>
      </w:r>
      <w:proofErr w:type="gramStart"/>
      <w:r w:rsidRPr="00A63A40">
        <w:rPr>
          <w:rFonts w:ascii="Arial Narrow" w:hAnsi="Arial Narrow" w:cs="Arial"/>
          <w:sz w:val="20"/>
          <w:szCs w:val="20"/>
          <w:lang w:eastAsia="es-ES_tradnl"/>
        </w:rPr>
        <w:t>Interventoría,</w:t>
      </w:r>
      <w:proofErr w:type="gramEnd"/>
      <w:r w:rsidRPr="00A63A40">
        <w:rPr>
          <w:rFonts w:ascii="Arial Narrow" w:hAnsi="Arial Narrow" w:cs="Arial"/>
          <w:sz w:val="20"/>
          <w:szCs w:val="20"/>
          <w:lang w:eastAsia="es-ES_tradnl"/>
        </w:rPr>
        <w:t xml:space="preserve"> es l</w:t>
      </w:r>
      <w:r w:rsidRPr="00A63A40">
        <w:rPr>
          <w:rFonts w:ascii="Arial Narrow" w:hAnsi="Arial Narrow" w:cs="Arial"/>
          <w:sz w:val="20"/>
          <w:szCs w:val="20"/>
          <w:lang w:val="es-ES_tradnl" w:eastAsia="es-ES_tradnl"/>
        </w:rPr>
        <w:t xml:space="preserve">a revisión y vigilancia de las obligaciones a cargo del Contratista, sobre los principios </w:t>
      </w:r>
      <w:r w:rsidRPr="00A63A40">
        <w:rPr>
          <w:rFonts w:ascii="Arial Narrow" w:hAnsi="Arial Narrow" w:cs="Arial"/>
          <w:sz w:val="20"/>
          <w:szCs w:val="20"/>
          <w:lang w:eastAsia="es-ES_tradnl"/>
        </w:rPr>
        <w:t xml:space="preserve">básicos y fundamentales indicados en las normas vigentes, que es la distribución y asignación de riesgos de cada obra. </w:t>
      </w:r>
    </w:p>
    <w:p w14:paraId="11909943" w14:textId="77777777" w:rsidR="00A63A40" w:rsidRPr="00A63A40" w:rsidRDefault="00A63A40" w:rsidP="00A63A40">
      <w:pPr>
        <w:jc w:val="both"/>
        <w:rPr>
          <w:rFonts w:ascii="Arial Narrow" w:hAnsi="Arial Narrow" w:cs="Arial"/>
          <w:sz w:val="20"/>
          <w:szCs w:val="20"/>
          <w:lang w:val="es-ES_tradnl" w:eastAsia="es-ES_tradnl"/>
        </w:rPr>
      </w:pPr>
    </w:p>
    <w:p w14:paraId="73545CEE" w14:textId="77777777" w:rsidR="00A63A40" w:rsidRPr="00A63A40" w:rsidRDefault="00A63A40" w:rsidP="00A63A40">
      <w:pPr>
        <w:numPr>
          <w:ilvl w:val="0"/>
          <w:numId w:val="62"/>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 xml:space="preserve">La Interventoría de un contrato de Consultoría está facultada para actuar de acuerdo con lo establecido en la Ley, con lo estipulado en la propuesta técnica y económica y correspondiente contrato, y con lo regulado en el </w:t>
      </w:r>
      <w:r w:rsidRPr="00A63A40">
        <w:rPr>
          <w:rFonts w:ascii="Arial Narrow" w:hAnsi="Arial Narrow" w:cs="Arial"/>
          <w:sz w:val="20"/>
          <w:szCs w:val="20"/>
          <w:lang w:eastAsia="es-ES_tradnl"/>
        </w:rPr>
        <w:lastRenderedPageBreak/>
        <w:t xml:space="preserve">Manual de Interventoría del Instituto de tal manera que garantice los servicios requeridos y los resultados esperados determinados entre otros así: </w:t>
      </w:r>
    </w:p>
    <w:p w14:paraId="067DFC24" w14:textId="77777777" w:rsidR="00A63A40" w:rsidRPr="00A63A40" w:rsidRDefault="00A63A40" w:rsidP="00A63A40">
      <w:pPr>
        <w:jc w:val="both"/>
        <w:rPr>
          <w:rFonts w:ascii="Arial Narrow" w:hAnsi="Arial Narrow" w:cs="Arial"/>
          <w:sz w:val="20"/>
          <w:szCs w:val="20"/>
          <w:lang w:eastAsia="es-ES_tradnl"/>
        </w:rPr>
      </w:pPr>
    </w:p>
    <w:p w14:paraId="2A3EB74A" w14:textId="77777777" w:rsidR="00A63A40" w:rsidRPr="00A63A40" w:rsidRDefault="00A63A40" w:rsidP="00A63A40">
      <w:pPr>
        <w:numPr>
          <w:ilvl w:val="0"/>
          <w:numId w:val="6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 xml:space="preserve">Representar al Instituto para la adecuada ejecución de los contratos apoyándolo en la dirección y coordinación </w:t>
      </w:r>
      <w:proofErr w:type="gramStart"/>
      <w:r w:rsidRPr="00A63A40">
        <w:rPr>
          <w:rFonts w:ascii="Arial Narrow" w:hAnsi="Arial Narrow" w:cs="Arial"/>
          <w:sz w:val="20"/>
          <w:szCs w:val="20"/>
          <w:lang w:eastAsia="es-ES_tradnl"/>
        </w:rPr>
        <w:t>del mismo</w:t>
      </w:r>
      <w:proofErr w:type="gramEnd"/>
      <w:r w:rsidRPr="00A63A40">
        <w:rPr>
          <w:rFonts w:ascii="Arial Narrow" w:hAnsi="Arial Narrow" w:cs="Arial"/>
          <w:sz w:val="20"/>
          <w:szCs w:val="20"/>
          <w:lang w:eastAsia="es-ES_tradnl"/>
        </w:rPr>
        <w:t xml:space="preserve"> sin ir en contra de la misión y los valores de la entidad. </w:t>
      </w:r>
    </w:p>
    <w:p w14:paraId="430A4CED" w14:textId="77777777" w:rsidR="00A63A40" w:rsidRPr="00A63A40" w:rsidRDefault="00A63A40" w:rsidP="00A63A40">
      <w:pPr>
        <w:numPr>
          <w:ilvl w:val="0"/>
          <w:numId w:val="6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 xml:space="preserve">Informar y conceptuar al Instituto en forma continua y periódica sobre el avance, problemas y soluciones presentados en el desarrollo del contrato. </w:t>
      </w:r>
    </w:p>
    <w:p w14:paraId="7D35FF07" w14:textId="77777777" w:rsidR="00A63A40" w:rsidRPr="00A63A40" w:rsidRDefault="00A63A40" w:rsidP="00A63A40">
      <w:pPr>
        <w:numPr>
          <w:ilvl w:val="0"/>
          <w:numId w:val="6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 xml:space="preserve">Verificar el cumplimiento de la normatividad vigente, requerimientos de la autoridad ambiental competente y además las especificaciones de cada uno de los aspectos contenidos en el contrato. </w:t>
      </w:r>
    </w:p>
    <w:p w14:paraId="1B85B511" w14:textId="77777777" w:rsidR="00A63A40" w:rsidRPr="00A63A40" w:rsidRDefault="00A63A40" w:rsidP="00A63A40">
      <w:pPr>
        <w:numPr>
          <w:ilvl w:val="0"/>
          <w:numId w:val="6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 xml:space="preserve">Asegurar la calidad de los estudios y diseños, iniciando su intervención desde el inicio del proyecto hasta la aprobación de los diseños. </w:t>
      </w:r>
    </w:p>
    <w:p w14:paraId="73801B06" w14:textId="77777777" w:rsidR="00A63A40" w:rsidRPr="00A63A40" w:rsidRDefault="00A63A40" w:rsidP="00A63A40">
      <w:pPr>
        <w:numPr>
          <w:ilvl w:val="0"/>
          <w:numId w:val="6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 xml:space="preserve">Asegurar el cumplimiento de las metas contractuales logrando que se desarrollen los contratos dentro del tiempo e inversión previstos originalmente. </w:t>
      </w:r>
    </w:p>
    <w:p w14:paraId="1499AAD2" w14:textId="77777777" w:rsidR="00A63A40" w:rsidRPr="00A63A40" w:rsidRDefault="00A63A40" w:rsidP="00A63A40">
      <w:pPr>
        <w:numPr>
          <w:ilvl w:val="0"/>
          <w:numId w:val="6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 xml:space="preserve">Armonizar la interacción del contratante y contratista para el logro general del objeto contractual que satisfaga las necesidades de la comunidad. </w:t>
      </w:r>
    </w:p>
    <w:p w14:paraId="663AF4A8" w14:textId="77777777" w:rsidR="00A63A40" w:rsidRPr="00A63A40" w:rsidRDefault="00A63A40" w:rsidP="00A63A40">
      <w:pPr>
        <w:numPr>
          <w:ilvl w:val="0"/>
          <w:numId w:val="6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 xml:space="preserve">Entregar los informes, actas y demás documentos dentro de los plazos establecidos y </w:t>
      </w:r>
      <w:proofErr w:type="gramStart"/>
      <w:r w:rsidRPr="00A63A40">
        <w:rPr>
          <w:rFonts w:ascii="Arial Narrow" w:hAnsi="Arial Narrow" w:cs="Arial"/>
          <w:sz w:val="20"/>
          <w:szCs w:val="20"/>
          <w:lang w:eastAsia="es-ES_tradnl"/>
        </w:rPr>
        <w:t>de acuerdo a</w:t>
      </w:r>
      <w:proofErr w:type="gramEnd"/>
      <w:r w:rsidRPr="00A63A40">
        <w:rPr>
          <w:rFonts w:ascii="Arial Narrow" w:hAnsi="Arial Narrow" w:cs="Arial"/>
          <w:sz w:val="20"/>
          <w:szCs w:val="20"/>
          <w:lang w:eastAsia="es-ES_tradnl"/>
        </w:rPr>
        <w:t xml:space="preserve"> lo establecido por la entidad para el trámite pertinente, </w:t>
      </w:r>
    </w:p>
    <w:p w14:paraId="7EC8BDF9" w14:textId="77777777" w:rsidR="00A63A40" w:rsidRPr="00A63A40" w:rsidRDefault="00A63A40" w:rsidP="00A63A40">
      <w:pPr>
        <w:numPr>
          <w:ilvl w:val="0"/>
          <w:numId w:val="6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 xml:space="preserve">La Interventoría velará por que todos los documentos que se generen en desarrollo de un contrato estarán organizados de acuerdo con las normas del Archivo General de la Nación Ley 594 de 2000. </w:t>
      </w:r>
    </w:p>
    <w:p w14:paraId="762CFDB4" w14:textId="77777777" w:rsidR="00A63A40" w:rsidRPr="00A63A40" w:rsidRDefault="00A63A40" w:rsidP="00A63A40">
      <w:pPr>
        <w:numPr>
          <w:ilvl w:val="0"/>
          <w:numId w:val="6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 xml:space="preserve">Permitir a la sociedad civil el conocimiento y seguimiento de la ejecución de los proyectos, los contratistas, interventores y supervisores, atenderán las peticiones de los ciudadanos, comunidades y veedurías ciudadanas.  </w:t>
      </w:r>
    </w:p>
    <w:p w14:paraId="370DD329" w14:textId="77777777" w:rsidR="00A63A40" w:rsidRPr="00A63A40" w:rsidRDefault="00A63A40" w:rsidP="00A63A40">
      <w:pPr>
        <w:numPr>
          <w:ilvl w:val="0"/>
          <w:numId w:val="6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 xml:space="preserve">Para la totalidad de los proyectos, el Interventor seguirá los lineamientos y adoptará los formatos Informes de Cumplimiento Ambiental (ICA) que para la supervisión y seguimiento trace el MAVDT los cuales se podrán conseguir en la siguiente página WEB </w:t>
      </w:r>
      <w:r w:rsidRPr="00A63A40">
        <w:rPr>
          <w:rFonts w:ascii="Arial Narrow" w:hAnsi="Arial Narrow" w:cs="Arial"/>
          <w:sz w:val="20"/>
          <w:szCs w:val="20"/>
          <w:u w:val="single"/>
          <w:lang w:eastAsia="es-ES_tradnl"/>
        </w:rPr>
        <w:t>www.minambiente.gov.co</w:t>
      </w:r>
      <w:r w:rsidRPr="00A63A40">
        <w:rPr>
          <w:rFonts w:ascii="Arial Narrow" w:hAnsi="Arial Narrow" w:cs="Arial"/>
          <w:sz w:val="20"/>
          <w:szCs w:val="20"/>
          <w:lang w:eastAsia="es-ES_tradnl"/>
        </w:rPr>
        <w:t>, o la autoridad ambiental pertinente.</w:t>
      </w:r>
    </w:p>
    <w:p w14:paraId="286A8D9C" w14:textId="77777777" w:rsidR="00A63A40" w:rsidRPr="00A63A40" w:rsidRDefault="00A63A40" w:rsidP="00A63A40">
      <w:pPr>
        <w:numPr>
          <w:ilvl w:val="0"/>
          <w:numId w:val="6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 xml:space="preserve">Los contratistas de Estudios e interventoría deberán velar, de manera especial, por el estricto cumplimiento de la programación de estudios, lo anterior, considerando las implicaciones de este proceso en el PROGRAMA ANUAL DE CAJA PAC de la Entidad. </w:t>
      </w:r>
    </w:p>
    <w:p w14:paraId="1AC7589D" w14:textId="77777777" w:rsidR="00A63A40" w:rsidRPr="00A63A40" w:rsidRDefault="00A63A40" w:rsidP="00A63A40">
      <w:pPr>
        <w:numPr>
          <w:ilvl w:val="0"/>
          <w:numId w:val="6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 xml:space="preserve">Para el cumplimiento de las exigencias de calidad, los formatos e instructivos y demás documentos serán elaborados con sujeción al tamaño y modelo establecido en los manuales de la entidad. </w:t>
      </w:r>
    </w:p>
    <w:p w14:paraId="6C9F48B0" w14:textId="77777777" w:rsidR="00A63A40" w:rsidRPr="00A63A40" w:rsidRDefault="00A63A40" w:rsidP="00A63A40">
      <w:pPr>
        <w:numPr>
          <w:ilvl w:val="0"/>
          <w:numId w:val="6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Asegurar mediante una Interventoría proactiva, la calidad del desarrollo del objeto del contrato. En todo caso, deberá cumplirse con el Manual de Interventoría que se esté vigente en la entidad en cada momento de ejecución del contrato de Interventoría.</w:t>
      </w:r>
    </w:p>
    <w:p w14:paraId="35B476FB" w14:textId="77777777" w:rsidR="00A63A40" w:rsidRPr="00A63A40" w:rsidRDefault="00A63A40" w:rsidP="00A63A40">
      <w:pPr>
        <w:jc w:val="both"/>
        <w:rPr>
          <w:rFonts w:ascii="Arial Narrow" w:hAnsi="Arial Narrow" w:cs="Arial"/>
          <w:sz w:val="20"/>
          <w:szCs w:val="20"/>
          <w:lang w:eastAsia="es-ES_tradnl"/>
        </w:rPr>
      </w:pPr>
    </w:p>
    <w:p w14:paraId="67455C83" w14:textId="77777777" w:rsidR="00A63A40" w:rsidRPr="00A63A40" w:rsidRDefault="00A63A40" w:rsidP="00A63A40">
      <w:pPr>
        <w:jc w:val="both"/>
        <w:rPr>
          <w:rFonts w:ascii="Arial Narrow" w:hAnsi="Arial Narrow" w:cs="Arial"/>
          <w:sz w:val="20"/>
          <w:szCs w:val="20"/>
          <w:lang w:eastAsia="es-ES_tradnl"/>
        </w:rPr>
      </w:pPr>
      <w:r w:rsidRPr="00A63A40">
        <w:rPr>
          <w:rFonts w:ascii="Arial Narrow" w:hAnsi="Arial Narrow" w:cs="Arial"/>
          <w:sz w:val="20"/>
          <w:szCs w:val="20"/>
          <w:lang w:eastAsia="es-ES_tradnl"/>
        </w:rPr>
        <w:t>Para el logro del cometido, además de las funciones citadas y las contempladas en el Manual de Interventoría vigente, la Interventoría ejercerá las siguientes funciones respecto del Proyecto a intervenir:</w:t>
      </w:r>
    </w:p>
    <w:p w14:paraId="6AFB0BEB" w14:textId="77777777" w:rsidR="00A63A40" w:rsidRPr="00A63A40" w:rsidRDefault="00A63A40" w:rsidP="00A63A40">
      <w:pPr>
        <w:jc w:val="both"/>
        <w:rPr>
          <w:rFonts w:ascii="Arial Narrow" w:hAnsi="Arial Narrow" w:cs="Arial"/>
          <w:sz w:val="20"/>
          <w:szCs w:val="20"/>
          <w:lang w:eastAsia="es-ES_tradnl"/>
        </w:rPr>
      </w:pPr>
    </w:p>
    <w:p w14:paraId="3C0519A7"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 xml:space="preserve">Además de las derivadas de la esencia y naturaleza del contrato a celebrar, de las contempladas en la ley, de las obligaciones y condiciones señaladas en el estudio previo y demás documentos del proceso, el interventor se obliga a: </w:t>
      </w:r>
    </w:p>
    <w:p w14:paraId="2AB5E912" w14:textId="77777777" w:rsidR="00A63A40" w:rsidRPr="00A63A40" w:rsidRDefault="00A63A40" w:rsidP="00A63A40">
      <w:pPr>
        <w:jc w:val="both"/>
        <w:rPr>
          <w:rFonts w:ascii="Arial Narrow" w:hAnsi="Arial Narrow" w:cs="Arial"/>
          <w:sz w:val="20"/>
          <w:szCs w:val="20"/>
          <w:lang w:eastAsia="es-ES_tradnl"/>
        </w:rPr>
      </w:pPr>
    </w:p>
    <w:p w14:paraId="1FBB235E"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La Interventoría deberá tomar las decisiones y asumir las responsabilidades para la buena ejecución de los estudios, cumpliendo con lo establecido en el manual de Interventoría y en el presente documento y no trasladar responsabilidades que pueda y deba asumir la Interventoría a la entidad contratante.</w:t>
      </w:r>
    </w:p>
    <w:p w14:paraId="6948A018"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Deberá presentar conceptos sólidos desde el punto de vista técnico, jurídico, administrativo, financiero, predial, ambiental, social, etc., y además claros, precisos, contundentes y breves, en los que fije su posición respecto a cada uno de los casos que se presenten durante la ejecución del contrato de Interventoría o en los casos en que sean solicitados por la entidad.</w:t>
      </w:r>
    </w:p>
    <w:p w14:paraId="2232957B"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lastRenderedPageBreak/>
        <w:t>Deberá presentar los conceptos solicitados por la entidad como máximo dentro de los cinco (05) días hábiles siguientes de la fecha de la solicitud efectuada por el INVÍAS.</w:t>
      </w:r>
    </w:p>
    <w:p w14:paraId="099D6495"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Además de estudiar el proyecto, el Interventor analizará el contrato, la invitación publica y los anexos y cualquier otro documento oficial concerniente al proyecto.</w:t>
      </w:r>
    </w:p>
    <w:p w14:paraId="762853E2"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El estudio de la minuta del contrato y demás condiciones contractuales, marcarán las pautas para la administración general del proyecto y, por consiguiente, las condiciones legales del mismo.</w:t>
      </w:r>
    </w:p>
    <w:p w14:paraId="0427084E"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Proveer el conocimiento especializado necesario para garantizar la identificación de las mejores soluciones acorde con las condiciones y requerimientos establecidos.</w:t>
      </w:r>
    </w:p>
    <w:p w14:paraId="68764DE8"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Organizar y poner al servicio del cliente y del proyecto los recursos humanos y técnicos que sean apropiados para garantizar el desarrollo del trabajo, dentro de los más estrictos parámetros éticos, de calidad y de cumplimiento en alcance, tiempo y costos.</w:t>
      </w:r>
    </w:p>
    <w:p w14:paraId="1D97B89E"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Realizar las acciones necesarias para garantizar su actualización científica y tecnológica en las áreas de su competencia. Incorporar el nuevo conocimiento en el desarrollo del trabajo y, en general, propender porque los servicios prestados tengan el mayor valor agregado posible para beneficio del proyecto.</w:t>
      </w:r>
    </w:p>
    <w:p w14:paraId="60923820"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Desarrollar la actividad Interventora de acuerdo con estrictos principios de moralidad y ética profesional.</w:t>
      </w:r>
    </w:p>
    <w:p w14:paraId="647FFC57"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El interventor deberá ser un eficiente, responsable y leal representante del INVIAS, sin perjuicio de su obligación de colaborar para el logro de los fines de la contratación.</w:t>
      </w:r>
    </w:p>
    <w:p w14:paraId="1D0071D8"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Ejercer una Interventoría integral sobre los estudios objeto de esta Interventoría, en nombre del INVIAS, para lo cual podrá, en cualquier momento, exigir al Contratista de Estudios la información que considere necesaria, sin perjuicio de las demás revisiones y verificaciones que deba efectuar en cumplimiento del contrato de Interventoría.</w:t>
      </w:r>
    </w:p>
    <w:p w14:paraId="351C35F3"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La Interventoría deberá además del informe semanal contemplado en el Manual de Interventoría, elaborar y mantener actualizada una ficha técnica de los estudios e Interventoría de acuerdo con las orientaciones del INVÍAS, la cual deberá ser remitida semanalmente a la entidad en medio físico y magnético. Así mismo deberá anexar al Informe Mensual una ficha mensual según las orientaciones de la entidad, la cual deberá ser remitida en medio físico y magnético.</w:t>
      </w:r>
    </w:p>
    <w:p w14:paraId="164E73E3"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La Interventoría además de los informes contemplados en el manual de Interventoría y en este documento, deberá presentar todos aquellos informes que sean requeridos por la entidad durante la ejecución del contrato y hasta el término de vigencia de la garantía de calidad de los estudios objeto de la Interventoría.</w:t>
      </w:r>
    </w:p>
    <w:p w14:paraId="5AC07F50"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Verificar el cumplimiento por parte del contratista de estudios el cumplimiento del programa de actividades (cronograma) y cumplimiento de las metas establecidas en él, y en los plazos previsto. Por lo tanto, será el encargado de realizar las mediciones respectivas de avance y de cumplimiento de actividades.</w:t>
      </w:r>
    </w:p>
    <w:p w14:paraId="25E11494"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 xml:space="preserve">Preparar y presentar a la Unidad Ejecutora del INVIAS, dentro de los cinco (05) primeros días calendario de cada mes, un Informe Mensual que, metodológicamente, comprenderá una parte ejecutiva y otra de temas generales. La parte ejecutiva contendrá indicadores de gestión presentados de forma visual, gráficos u otras herramientas que permitan comprender rápidamente el estado del Proyecto, indicando las conclusiones y recomendaciones de la Interventoría. La parte general del informe contendrá el análisis de los datos del Proyecto, entre otros, de los siguientes: (i) el desarrollo y avance del programa de actividades (ii) los problemas presentados y las soluciones planteadas; (iii) las actividades y gestiones de la Interventoría; (iv) la relación de temas pendientes y las causas de su no definición; (v) el avance de la Gestión Social, Predial y Ambiental y la implementación de las medidas respectivas; y (vi) las conclusiones y recomendaciones de la interventoría. Este informe deberá incluir el concepto del Interventor sobre todos y cada uno de los asuntos cuya revisión, evaluación y análisis tenga éste a su cargo, de acuerdo con lo establecido en el contrato de interventoría y en la propuesta técnica y económica correspondiente, así como en el Contrato de Estudios, sus Apéndices, otro si y Anexos. </w:t>
      </w:r>
    </w:p>
    <w:p w14:paraId="46DF368D"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 xml:space="preserve">Dentro de los diez (10) días siguientes al vencimiento del plazo del contrato de interventoría, deberá presentar el Informe Final, el cual metodológicamente comprenderá una parte ejecutiva y otra de temas generales, la parte ejecutiva contendrá indicadores de gestión presentados de forma visual, gráficos u otras herramientas que permitan comprender rápidamente el estado del proyecto, así como las conclusiones y recomendaciones de la </w:t>
      </w:r>
      <w:r w:rsidRPr="00A63A40">
        <w:rPr>
          <w:rFonts w:ascii="Arial Narrow" w:hAnsi="Arial Narrow" w:cs="Arial"/>
          <w:sz w:val="20"/>
          <w:szCs w:val="20"/>
          <w:lang w:val="es-CO" w:eastAsia="es-ES_tradnl"/>
        </w:rPr>
        <w:lastRenderedPageBreak/>
        <w:t xml:space="preserve">Interventoría. El informe general contendrá el análisis de datos, entre otros los de: balance general de todas las tareas y actividades del proyecto, durante el ejercicio de la interventoría y la situación de cada una de ellas al concluir su gestión. Este informe deberá contener la relación de los documentos y asuntos pendientes relacionados con el proyecto, indicando las causas de su no solución y las recomendaciones especiales que el interventor crea convenientes para el adecuado desarrollo </w:t>
      </w:r>
      <w:proofErr w:type="gramStart"/>
      <w:r w:rsidRPr="00A63A40">
        <w:rPr>
          <w:rFonts w:ascii="Arial Narrow" w:hAnsi="Arial Narrow" w:cs="Arial"/>
          <w:sz w:val="20"/>
          <w:szCs w:val="20"/>
          <w:lang w:val="es-CO" w:eastAsia="es-ES_tradnl"/>
        </w:rPr>
        <w:t>del mismo</w:t>
      </w:r>
      <w:proofErr w:type="gramEnd"/>
      <w:r w:rsidRPr="00A63A40">
        <w:rPr>
          <w:rFonts w:ascii="Arial Narrow" w:hAnsi="Arial Narrow" w:cs="Arial"/>
          <w:sz w:val="20"/>
          <w:szCs w:val="20"/>
          <w:lang w:val="es-CO" w:eastAsia="es-ES_tradnl"/>
        </w:rPr>
        <w:t>. El Informe Final se acompañará de una presentación en medio magnético, archivo fotográfico y de video del proyecto, así como indicará una relación de temas pendientes y las causas de su no definición.</w:t>
      </w:r>
    </w:p>
    <w:p w14:paraId="7C3C8F51"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Deberá hacer entrega a la Interventoría que la reemplace, o quien el INVIAS designe mediante acta, archivo, planos, carteras de campo, informes técnicos y administrativos, y en fin toda la información con la MEMORIA TECNICA elaborada con respecto al contrato de Estudios.</w:t>
      </w:r>
    </w:p>
    <w:p w14:paraId="3A531D4C"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Cada vez que se requiera, la Interventoría deberá conceptuar sobre los problemas de ejecución, seguimiento, control y forma de pago de los estudios y de Interventoría y proponer soluciones SUFICIENTEMENTE SOPORTADAS en las que asuma una posición clara y precisa frente al Instituto. La Interventoría deberá asumir todas y cada una de las responsabilidades que le corresponden y no trasladarlas al Instituto.</w:t>
      </w:r>
    </w:p>
    <w:p w14:paraId="2197C4A7"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Informar claramente al Instituto las situaciones problemáticas que se presenten o se puedan presentar durante la ejecución del contrato, no limitándose a colocarla en el informe mensual o en alguno de sus anexos.</w:t>
      </w:r>
    </w:p>
    <w:p w14:paraId="565FFE8D"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Acompañar permanentemente al INVIAS en los procesos de multas y sanciones por incumplimientos que tenga que adelantar la Unidad Ejecutora al Contratista de Estudios. Para lo cual deberá tener absoluta disposición frente a los requerimientos de la entidad y conceptuar de manera oportuna, clara, precisa y suficientemente soportada fijando claramente su posición al respecto.</w:t>
      </w:r>
    </w:p>
    <w:p w14:paraId="3BB556CB" w14:textId="77777777" w:rsidR="00A63A40" w:rsidRPr="00A63A40" w:rsidRDefault="00A63A40" w:rsidP="00A63A40">
      <w:pPr>
        <w:numPr>
          <w:ilvl w:val="0"/>
          <w:numId w:val="4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Acompañar permanentemente al INVIAS en los procesos por calidad de los estudios que tenga que adelantar la Unidad Ejecutora al Contratista de Estudios.</w:t>
      </w:r>
    </w:p>
    <w:p w14:paraId="36CF6EFB" w14:textId="77777777" w:rsidR="00A63A40" w:rsidRPr="00A63A40" w:rsidRDefault="00A63A40" w:rsidP="00A63A40">
      <w:pPr>
        <w:jc w:val="both"/>
        <w:rPr>
          <w:rFonts w:ascii="Arial Narrow" w:hAnsi="Arial Narrow" w:cs="Arial"/>
          <w:sz w:val="20"/>
          <w:szCs w:val="20"/>
          <w:lang w:val="es-CO" w:eastAsia="es-ES_tradnl"/>
        </w:rPr>
      </w:pPr>
    </w:p>
    <w:p w14:paraId="4EE166BA" w14:textId="77777777" w:rsidR="00A63A40" w:rsidRPr="00A63A40" w:rsidRDefault="00A63A40" w:rsidP="00A63A40">
      <w:pPr>
        <w:numPr>
          <w:ilvl w:val="0"/>
          <w:numId w:val="63"/>
        </w:numPr>
        <w:jc w:val="both"/>
        <w:rPr>
          <w:rFonts w:ascii="Arial Narrow" w:hAnsi="Arial Narrow" w:cs="Arial"/>
          <w:b/>
          <w:bCs/>
          <w:sz w:val="20"/>
          <w:szCs w:val="20"/>
          <w:lang w:eastAsia="es-ES_tradnl"/>
        </w:rPr>
      </w:pPr>
      <w:bookmarkStart w:id="230" w:name="_Toc220240936"/>
      <w:bookmarkStart w:id="231" w:name="_Toc367897824"/>
      <w:bookmarkStart w:id="232" w:name="_Toc21890155"/>
      <w:r w:rsidRPr="00A63A40">
        <w:rPr>
          <w:rFonts w:ascii="Arial Narrow" w:hAnsi="Arial Narrow" w:cs="Arial"/>
          <w:b/>
          <w:bCs/>
          <w:sz w:val="20"/>
          <w:szCs w:val="20"/>
          <w:lang w:eastAsia="es-ES_tradnl"/>
        </w:rPr>
        <w:t>Funciones Administrativas</w:t>
      </w:r>
      <w:bookmarkEnd w:id="230"/>
      <w:bookmarkEnd w:id="231"/>
      <w:bookmarkEnd w:id="232"/>
    </w:p>
    <w:p w14:paraId="382EDBB7" w14:textId="77777777" w:rsidR="00A63A40" w:rsidRPr="00A63A40" w:rsidRDefault="00A63A40" w:rsidP="00A63A40">
      <w:pPr>
        <w:jc w:val="both"/>
        <w:rPr>
          <w:rFonts w:ascii="Arial Narrow" w:hAnsi="Arial Narrow" w:cs="Arial"/>
          <w:sz w:val="20"/>
          <w:szCs w:val="20"/>
          <w:lang w:eastAsia="es-ES_tradnl"/>
        </w:rPr>
      </w:pPr>
    </w:p>
    <w:p w14:paraId="78AFD5C4" w14:textId="77777777" w:rsidR="00A63A40" w:rsidRPr="00A63A40" w:rsidRDefault="00A63A40" w:rsidP="00A63A40">
      <w:pPr>
        <w:numPr>
          <w:ilvl w:val="0"/>
          <w:numId w:val="47"/>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 xml:space="preserve">Elaborar y suscribir, </w:t>
      </w:r>
      <w:proofErr w:type="gramStart"/>
      <w:r w:rsidRPr="00A63A40">
        <w:rPr>
          <w:rFonts w:ascii="Arial Narrow" w:hAnsi="Arial Narrow" w:cs="Arial"/>
          <w:sz w:val="20"/>
          <w:szCs w:val="20"/>
          <w:lang w:val="es-CO" w:eastAsia="es-ES_tradnl"/>
        </w:rPr>
        <w:t>conjuntamente con</w:t>
      </w:r>
      <w:proofErr w:type="gramEnd"/>
      <w:r w:rsidRPr="00A63A40">
        <w:rPr>
          <w:rFonts w:ascii="Arial Narrow" w:hAnsi="Arial Narrow" w:cs="Arial"/>
          <w:sz w:val="20"/>
          <w:szCs w:val="20"/>
          <w:lang w:val="es-CO" w:eastAsia="es-ES_tradnl"/>
        </w:rPr>
        <w:t xml:space="preserve"> el Instituto Nacional de Vías –INVIAS- y el Contratista de Estudios, los convenios, acuerdos, pactos y eventos que afecten el desarrollo de los trabajos, objeto de esta Interventoría. Todo documento suscrito por el Interventor infiere la obligatoriedad </w:t>
      </w:r>
      <w:proofErr w:type="gramStart"/>
      <w:r w:rsidRPr="00A63A40">
        <w:rPr>
          <w:rFonts w:ascii="Arial Narrow" w:hAnsi="Arial Narrow" w:cs="Arial"/>
          <w:sz w:val="20"/>
          <w:szCs w:val="20"/>
          <w:lang w:val="es-CO" w:eastAsia="es-ES_tradnl"/>
        </w:rPr>
        <w:t>del mismo</w:t>
      </w:r>
      <w:proofErr w:type="gramEnd"/>
      <w:r w:rsidRPr="00A63A40">
        <w:rPr>
          <w:rFonts w:ascii="Arial Narrow" w:hAnsi="Arial Narrow" w:cs="Arial"/>
          <w:sz w:val="20"/>
          <w:szCs w:val="20"/>
          <w:lang w:val="es-CO" w:eastAsia="es-ES_tradnl"/>
        </w:rPr>
        <w:t xml:space="preserve"> para éste.</w:t>
      </w:r>
    </w:p>
    <w:p w14:paraId="0CA8BBB0" w14:textId="77777777" w:rsidR="00A63A40" w:rsidRPr="00A63A40" w:rsidRDefault="00A63A40" w:rsidP="00A63A40">
      <w:pPr>
        <w:numPr>
          <w:ilvl w:val="0"/>
          <w:numId w:val="47"/>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Atender las solicitudes, sugerencias y aclaraciones formuladas por el Contratista de Estudios, el INVIAS, en relación con los estudios objeto de esta Interventoría</w:t>
      </w:r>
    </w:p>
    <w:p w14:paraId="40350F9A" w14:textId="77777777" w:rsidR="00A63A40" w:rsidRPr="00A63A40" w:rsidRDefault="00A63A40" w:rsidP="00A63A40">
      <w:pPr>
        <w:numPr>
          <w:ilvl w:val="0"/>
          <w:numId w:val="47"/>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Supervisar el cumplimiento de las disposiciones sobre seguridad e higiene industrial.</w:t>
      </w:r>
    </w:p>
    <w:p w14:paraId="4EA4576B" w14:textId="77777777" w:rsidR="00A63A40" w:rsidRPr="00A63A40" w:rsidRDefault="00A63A40" w:rsidP="00A63A40">
      <w:pPr>
        <w:numPr>
          <w:ilvl w:val="0"/>
          <w:numId w:val="47"/>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Llevar y mantener el archivo actualizado de la interventoría, de tal manera que se pueda constatar en cualquier momento el desarrollo de la ejecución del contrato de Interventoría. El archivo con la correspondencia enviada y recibida por los diferentes actores del proyecto al interventor deberá ser digitalizada en archivos PDF y actualizada diariamente para ser entregada al INVIAS en medio magnético junto con el informe mensual de actividades. El Interventor dispondrá de los equipos necesarios para este efecto.</w:t>
      </w:r>
    </w:p>
    <w:p w14:paraId="11BA80DC" w14:textId="77777777" w:rsidR="00A63A40" w:rsidRPr="00A63A40" w:rsidRDefault="00A63A40" w:rsidP="00A63A40">
      <w:pPr>
        <w:numPr>
          <w:ilvl w:val="0"/>
          <w:numId w:val="47"/>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Verificar el cumplimiento por parte del Contratista de Estudios de todas las obligaciones contractuales a su cargo e informar al Instituto Nacional de Vías – INVIAS, oportunamente, sobre los incumplimientos registrados durante la ejecución de los estudios objeto de esta Interventoría.</w:t>
      </w:r>
    </w:p>
    <w:p w14:paraId="3AEE3B5C" w14:textId="77777777" w:rsidR="00A63A40" w:rsidRPr="00A63A40" w:rsidRDefault="00A63A40" w:rsidP="00A63A40">
      <w:pPr>
        <w:numPr>
          <w:ilvl w:val="0"/>
          <w:numId w:val="47"/>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Analizar, proponer y/o Incorporar las recomendaciones y expectativas de las comunidades y/o instituciones afectadas con el desarrollo del proyecto.</w:t>
      </w:r>
    </w:p>
    <w:p w14:paraId="6067FE2E" w14:textId="77777777" w:rsidR="00A63A40" w:rsidRPr="00A63A40" w:rsidRDefault="00A63A40" w:rsidP="00A63A40">
      <w:pPr>
        <w:numPr>
          <w:ilvl w:val="0"/>
          <w:numId w:val="47"/>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Hacer un seguimiento a los procesos de control de calidad que aplicará el Contratista de Estudios.</w:t>
      </w:r>
    </w:p>
    <w:p w14:paraId="108F08AD" w14:textId="77777777" w:rsidR="00A63A40" w:rsidRPr="00A63A40" w:rsidRDefault="00A63A40" w:rsidP="00A63A40">
      <w:pPr>
        <w:numPr>
          <w:ilvl w:val="0"/>
          <w:numId w:val="47"/>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Revisar todos los documentos referentes a los estudios objeto de esta interventoría, cuando, por razones técnicas, económicas o de otra índole, el Contratista de Estudios solicite cambios o modificaciones y si encuentra conveniente dicho cambio para los intereses del Instituto Nacional de Vías – INVIAS, solicitar autorización a la Unidad Ejecutora del INVIAS, indicando la respectiva justificación técnica y jurídica.</w:t>
      </w:r>
    </w:p>
    <w:p w14:paraId="5A4C7FC8" w14:textId="77777777" w:rsidR="00A63A40" w:rsidRPr="00A63A40" w:rsidRDefault="00A63A40" w:rsidP="00A63A40">
      <w:pPr>
        <w:numPr>
          <w:ilvl w:val="0"/>
          <w:numId w:val="47"/>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lastRenderedPageBreak/>
        <w:t>Actuar oportunamente, de tal manera que, por causas imputables a la entidad, no sobrevenga una mayor onerosidad en el cumplimiento de las obligaciones de las partes.</w:t>
      </w:r>
    </w:p>
    <w:p w14:paraId="43CEF891" w14:textId="77777777" w:rsidR="00A63A40" w:rsidRPr="00A63A40" w:rsidRDefault="00A63A40" w:rsidP="00A63A40">
      <w:pPr>
        <w:numPr>
          <w:ilvl w:val="0"/>
          <w:numId w:val="47"/>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A través del personal administrativo, mantener actualizado el archivo del proyecto objeto de esta Interventoría.</w:t>
      </w:r>
    </w:p>
    <w:p w14:paraId="7622B581" w14:textId="77777777" w:rsidR="00A63A40" w:rsidRPr="00A63A40" w:rsidRDefault="00A63A40" w:rsidP="00A63A40">
      <w:pPr>
        <w:numPr>
          <w:ilvl w:val="0"/>
          <w:numId w:val="47"/>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Impartir instrucciones por escrito al contratista de estudios sobre asuntos de responsabilidad de éste.</w:t>
      </w:r>
    </w:p>
    <w:p w14:paraId="2C9A061B" w14:textId="77777777" w:rsidR="00A63A40" w:rsidRPr="00A63A40" w:rsidRDefault="00A63A40" w:rsidP="00A63A40">
      <w:pPr>
        <w:numPr>
          <w:ilvl w:val="0"/>
          <w:numId w:val="47"/>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 xml:space="preserve">Exigir al contratista de estudios la información que considere necesaria, quien está obligado a suministrarla dentro de los cinco (05) Días Hábiles siguientes contados a partir de la fecha de solicitud. Cuando la naturaleza de la información exigida así lo requiera, este plazo podrá ser ampliado. </w:t>
      </w:r>
    </w:p>
    <w:p w14:paraId="2BE9178C" w14:textId="77777777" w:rsidR="00A63A40" w:rsidRPr="00A63A40" w:rsidRDefault="00A63A40" w:rsidP="00A63A40">
      <w:pPr>
        <w:numPr>
          <w:ilvl w:val="0"/>
          <w:numId w:val="47"/>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Mantener indemne al INVIAS frente a cualquier irregularidad sobre la legalidad del software o hardware implementado y/o utilizado en su organización, de tal suerte que el único responsable sobre este tema es el Interventor.</w:t>
      </w:r>
    </w:p>
    <w:p w14:paraId="28391241" w14:textId="77777777" w:rsidR="00A63A40" w:rsidRPr="00A63A40" w:rsidRDefault="00A63A40" w:rsidP="00A63A40">
      <w:pPr>
        <w:numPr>
          <w:ilvl w:val="0"/>
          <w:numId w:val="47"/>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Realizar un archivo digital de la totalidad de los documentos contractuales (Pliegos, Minuta, Anexos, Apéndices, propuesta, actas, contratos adicionales, otrosí, oficios etc.)  Correspondientes al proyecto mediante el escaneo de los correspondientes documentos en formato PDF.</w:t>
      </w:r>
    </w:p>
    <w:p w14:paraId="307E0A87" w14:textId="77777777" w:rsidR="00A63A40" w:rsidRPr="00A63A40" w:rsidRDefault="00A63A40" w:rsidP="00A63A40">
      <w:pPr>
        <w:numPr>
          <w:ilvl w:val="0"/>
          <w:numId w:val="47"/>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Cuantificar la liquidación y soportar técnica y jurídicamente las determinaciones de sanciones y multas.</w:t>
      </w:r>
    </w:p>
    <w:p w14:paraId="6E669862" w14:textId="77777777" w:rsidR="00A63A40" w:rsidRPr="00A63A40" w:rsidRDefault="00A63A40" w:rsidP="00A63A40">
      <w:pPr>
        <w:jc w:val="both"/>
        <w:rPr>
          <w:rFonts w:ascii="Arial Narrow" w:hAnsi="Arial Narrow" w:cs="Arial"/>
          <w:sz w:val="20"/>
          <w:szCs w:val="20"/>
          <w:lang w:eastAsia="es-ES_tradnl"/>
        </w:rPr>
      </w:pPr>
      <w:bookmarkStart w:id="233" w:name="_Toc220240937"/>
      <w:bookmarkStart w:id="234" w:name="_Toc367897825"/>
    </w:p>
    <w:p w14:paraId="70F0E268" w14:textId="77777777" w:rsidR="00A63A40" w:rsidRPr="00A63A40" w:rsidRDefault="00A63A40" w:rsidP="00A63A40">
      <w:pPr>
        <w:numPr>
          <w:ilvl w:val="0"/>
          <w:numId w:val="63"/>
        </w:numPr>
        <w:jc w:val="both"/>
        <w:rPr>
          <w:rFonts w:ascii="Arial Narrow" w:hAnsi="Arial Narrow" w:cs="Arial"/>
          <w:b/>
          <w:bCs/>
          <w:sz w:val="20"/>
          <w:szCs w:val="20"/>
          <w:lang w:eastAsia="es-ES_tradnl"/>
        </w:rPr>
      </w:pPr>
      <w:bookmarkStart w:id="235" w:name="_Toc21890156"/>
      <w:r w:rsidRPr="00A63A40">
        <w:rPr>
          <w:rFonts w:ascii="Arial Narrow" w:hAnsi="Arial Narrow" w:cs="Arial"/>
          <w:b/>
          <w:bCs/>
          <w:sz w:val="20"/>
          <w:szCs w:val="20"/>
          <w:lang w:eastAsia="es-ES_tradnl"/>
        </w:rPr>
        <w:t>Funciones Técnicas</w:t>
      </w:r>
      <w:bookmarkEnd w:id="233"/>
      <w:bookmarkEnd w:id="234"/>
      <w:bookmarkEnd w:id="235"/>
    </w:p>
    <w:p w14:paraId="642AA4E4" w14:textId="77777777" w:rsidR="00A63A40" w:rsidRPr="00A63A40" w:rsidRDefault="00A63A40" w:rsidP="00A63A40">
      <w:pPr>
        <w:jc w:val="both"/>
        <w:rPr>
          <w:rFonts w:ascii="Arial Narrow" w:hAnsi="Arial Narrow" w:cs="Arial"/>
          <w:sz w:val="20"/>
          <w:szCs w:val="20"/>
          <w:lang w:val="es-CO" w:eastAsia="es-ES_tradnl"/>
        </w:rPr>
      </w:pPr>
    </w:p>
    <w:p w14:paraId="5304BB6F"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La Interventoría técnica comprende, entre otras, las siguientes actividades:</w:t>
      </w:r>
    </w:p>
    <w:p w14:paraId="77976DC8" w14:textId="77777777" w:rsidR="00A63A40" w:rsidRPr="00A63A40" w:rsidRDefault="00A63A40" w:rsidP="00A63A40">
      <w:pPr>
        <w:jc w:val="both"/>
        <w:rPr>
          <w:rFonts w:ascii="Arial Narrow" w:hAnsi="Arial Narrow" w:cs="Arial"/>
          <w:sz w:val="20"/>
          <w:szCs w:val="20"/>
          <w:lang w:val="es-CO" w:eastAsia="es-ES_tradnl"/>
        </w:rPr>
      </w:pPr>
    </w:p>
    <w:p w14:paraId="075B9768" w14:textId="77777777" w:rsidR="00A63A40" w:rsidRPr="00A63A40" w:rsidRDefault="00A63A40" w:rsidP="00A63A40">
      <w:pPr>
        <w:numPr>
          <w:ilvl w:val="0"/>
          <w:numId w:val="4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Revisar y conceptuar sobre todo lo concerniente a estudios y diseños durante la ejecución del contrato.</w:t>
      </w:r>
    </w:p>
    <w:p w14:paraId="5FCC2D19" w14:textId="77777777" w:rsidR="00A63A40" w:rsidRPr="00A63A40" w:rsidRDefault="00A63A40" w:rsidP="00A63A40">
      <w:pPr>
        <w:numPr>
          <w:ilvl w:val="0"/>
          <w:numId w:val="4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Revisar y conceptuar sobre todo lo concerniente a requerimientos y/o observaciones realizadas por la Entidad contratante y respondida por el consultor, durante la ejecución del contrato y posteriormente de requerirse por calidad.</w:t>
      </w:r>
    </w:p>
    <w:p w14:paraId="36EAFA64" w14:textId="77777777" w:rsidR="00A63A40" w:rsidRPr="00A63A40" w:rsidRDefault="00A63A40" w:rsidP="00A63A40">
      <w:pPr>
        <w:numPr>
          <w:ilvl w:val="0"/>
          <w:numId w:val="4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La Interventoría deberá distribuir los recursos destinados en el contrato de estudios para este fin. Ya que éstos deberán alcanzar para realizar todas y cada una de las actividades necesarias en los volúmenes descritos para que se puedan completar los estudios y diseños con la calidad requerida, de conformidad con el contrato de estudios.</w:t>
      </w:r>
      <w:r w:rsidRPr="00A63A40">
        <w:rPr>
          <w:rFonts w:ascii="Arial Narrow" w:hAnsi="Arial Narrow" w:cs="Arial"/>
          <w:b/>
          <w:sz w:val="20"/>
          <w:szCs w:val="20"/>
          <w:lang w:val="es-CO" w:eastAsia="es-ES_tradnl"/>
        </w:rPr>
        <w:t xml:space="preserve"> </w:t>
      </w:r>
      <w:r w:rsidRPr="00A63A40">
        <w:rPr>
          <w:rFonts w:ascii="Arial Narrow" w:hAnsi="Arial Narrow" w:cs="Arial"/>
          <w:sz w:val="20"/>
          <w:szCs w:val="20"/>
          <w:lang w:val="es-CO" w:eastAsia="es-ES_tradnl"/>
        </w:rPr>
        <w:t>La Interventoría no podrá ceder esta responsabilidad al Instituto.</w:t>
      </w:r>
    </w:p>
    <w:p w14:paraId="6F948DCA" w14:textId="77777777" w:rsidR="00A63A40" w:rsidRPr="00A63A40" w:rsidRDefault="00A63A40" w:rsidP="00A63A40">
      <w:pPr>
        <w:numPr>
          <w:ilvl w:val="0"/>
          <w:numId w:val="4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Revisar y aprobar los estudios, fijando claramente su posición con base en su personal especializado y en todos los recursos de que dispone.</w:t>
      </w:r>
    </w:p>
    <w:p w14:paraId="311078D1" w14:textId="77777777" w:rsidR="00A63A40" w:rsidRPr="00A63A40" w:rsidRDefault="00A63A40" w:rsidP="00A63A40">
      <w:pPr>
        <w:numPr>
          <w:ilvl w:val="0"/>
          <w:numId w:val="4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Realizar el control de ejecución de los estudios que son objeto de esta Interventoría.</w:t>
      </w:r>
    </w:p>
    <w:p w14:paraId="5FF7BC45" w14:textId="77777777" w:rsidR="00A63A40" w:rsidRPr="00A63A40" w:rsidRDefault="00A63A40" w:rsidP="00A63A40">
      <w:pPr>
        <w:numPr>
          <w:ilvl w:val="0"/>
          <w:numId w:val="4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Realizar la revisión y el cumplimiento por parte del Contratista de Estudios, de las actividades propias del contrato de estudios objeto de Interventoría, y verificar que se cumpla con las especificaciones Técnicas y requerir al Contratista de Estudios para que corrija los incumplimientos.</w:t>
      </w:r>
    </w:p>
    <w:p w14:paraId="3DFE94CF" w14:textId="77777777" w:rsidR="00A63A40" w:rsidRPr="00A63A40" w:rsidRDefault="00A63A40" w:rsidP="00A63A40">
      <w:pPr>
        <w:numPr>
          <w:ilvl w:val="0"/>
          <w:numId w:val="4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Verificar que los estudios objeto de esta Interventoría, cumplan con las Normas y Especificaciones y requerir al contratista de estudios para que corrija los incumplimientos.</w:t>
      </w:r>
    </w:p>
    <w:p w14:paraId="6A9F98B2" w14:textId="77777777" w:rsidR="00A63A40" w:rsidRPr="00A63A40" w:rsidRDefault="00A63A40" w:rsidP="00A63A40">
      <w:pPr>
        <w:numPr>
          <w:ilvl w:val="0"/>
          <w:numId w:val="4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 xml:space="preserve">Verificar que los estudios objeto de esta Interventoría cumplan con el Programa de Actividades (cronograma), </w:t>
      </w:r>
      <w:proofErr w:type="gramStart"/>
      <w:r w:rsidRPr="00A63A40">
        <w:rPr>
          <w:rFonts w:ascii="Arial Narrow" w:hAnsi="Arial Narrow" w:cs="Arial"/>
          <w:sz w:val="20"/>
          <w:szCs w:val="20"/>
          <w:lang w:val="es-CO" w:eastAsia="es-ES_tradnl"/>
        </w:rPr>
        <w:t>de acuerdo a</w:t>
      </w:r>
      <w:proofErr w:type="gramEnd"/>
      <w:r w:rsidRPr="00A63A40">
        <w:rPr>
          <w:rFonts w:ascii="Arial Narrow" w:hAnsi="Arial Narrow" w:cs="Arial"/>
          <w:sz w:val="20"/>
          <w:szCs w:val="20"/>
          <w:lang w:val="es-CO" w:eastAsia="es-ES_tradnl"/>
        </w:rPr>
        <w:t xml:space="preserve"> lo establecido en el Contrato de Estudios.</w:t>
      </w:r>
    </w:p>
    <w:p w14:paraId="07B1DA28" w14:textId="77777777" w:rsidR="00A63A40" w:rsidRPr="00A63A40" w:rsidRDefault="00A63A40" w:rsidP="00A63A40">
      <w:pPr>
        <w:numPr>
          <w:ilvl w:val="0"/>
          <w:numId w:val="4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Realizar las pruebas, ensayos y demás verificaciones que sean necesarias para garantizar que los estudios objeto de esta Interventoría cumplan con las características técnicas exigidas.</w:t>
      </w:r>
    </w:p>
    <w:p w14:paraId="4D0ADCD0" w14:textId="77777777" w:rsidR="00A63A40" w:rsidRPr="00A63A40" w:rsidRDefault="00A63A40" w:rsidP="00A63A40">
      <w:pPr>
        <w:numPr>
          <w:ilvl w:val="0"/>
          <w:numId w:val="4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Realizar un acompañamiento permanente en las actividades técnicas relacionadas con los Estudios y Diseños que elabora el contratista de estudios y emitir conceptos de viabilidad o no sobre los mismos.</w:t>
      </w:r>
    </w:p>
    <w:p w14:paraId="34C5FED1" w14:textId="77777777" w:rsidR="00A63A40" w:rsidRPr="00A63A40" w:rsidRDefault="00A63A40" w:rsidP="00A63A40">
      <w:pPr>
        <w:numPr>
          <w:ilvl w:val="0"/>
          <w:numId w:val="4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Verificar, en los términos previstos en el Contrato, los estudios objeto de la Interventoría, permanentemente.</w:t>
      </w:r>
    </w:p>
    <w:p w14:paraId="2ACD56F1" w14:textId="77777777" w:rsidR="00A63A40" w:rsidRPr="00A63A40" w:rsidRDefault="00A63A40" w:rsidP="00A63A40">
      <w:pPr>
        <w:numPr>
          <w:ilvl w:val="0"/>
          <w:numId w:val="4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Rendir informes periódicos al Instituto Nacional de Vías –INVIAS- con base en las pruebas, verificaciones y cuantificaciones de los estudios que realice el contratista, identificando los puntos críticos del proyecto y sugiriendo las medidas que se deben tomar para mitigar los posibles efectos negativos de los puntos críticos identificados.</w:t>
      </w:r>
    </w:p>
    <w:p w14:paraId="228D2C2D" w14:textId="77777777" w:rsidR="00A63A40" w:rsidRPr="00A63A40" w:rsidRDefault="00A63A40" w:rsidP="00A63A40">
      <w:pPr>
        <w:numPr>
          <w:ilvl w:val="0"/>
          <w:numId w:val="4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lastRenderedPageBreak/>
        <w:t xml:space="preserve">Corroborar el cumplimiento de las obligaciones y responsabilidades del contratista sobre el contrato de estudios alcance de esta Interventoría, e indicar y remitir concepto al Instituto Nacional de Vías –INVIAS- sobre la aplicación de multas y sanciones al Contratista de Estudios cuando esté presente incumplimiento y cuantificar el valor de </w:t>
      </w:r>
      <w:proofErr w:type="gramStart"/>
      <w:r w:rsidRPr="00A63A40">
        <w:rPr>
          <w:rFonts w:ascii="Arial Narrow" w:hAnsi="Arial Narrow" w:cs="Arial"/>
          <w:sz w:val="20"/>
          <w:szCs w:val="20"/>
          <w:lang w:val="es-CO" w:eastAsia="es-ES_tradnl"/>
        </w:rPr>
        <w:t>las mismas</w:t>
      </w:r>
      <w:proofErr w:type="gramEnd"/>
      <w:r w:rsidRPr="00A63A40">
        <w:rPr>
          <w:rFonts w:ascii="Arial Narrow" w:hAnsi="Arial Narrow" w:cs="Arial"/>
          <w:sz w:val="20"/>
          <w:szCs w:val="20"/>
          <w:lang w:val="es-CO" w:eastAsia="es-ES_tradnl"/>
        </w:rPr>
        <w:t>.</w:t>
      </w:r>
    </w:p>
    <w:p w14:paraId="1CE47EE9" w14:textId="77777777" w:rsidR="00A63A40" w:rsidRPr="00A63A40" w:rsidRDefault="00A63A40" w:rsidP="00A63A40">
      <w:pPr>
        <w:numPr>
          <w:ilvl w:val="0"/>
          <w:numId w:val="4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Advertir cualquier incumplimiento de las obligaciones contractuales a cargo del Contratista de Estudios, comunicarle esta circunstancia al Instituto Nacional de Vías – INVIAS- y adoptar procedimientos previstos en este contrato según sea el caso.</w:t>
      </w:r>
    </w:p>
    <w:p w14:paraId="04E56BD8" w14:textId="77777777" w:rsidR="00A63A40" w:rsidRPr="00A63A40" w:rsidRDefault="00A63A40" w:rsidP="00A63A40">
      <w:pPr>
        <w:numPr>
          <w:ilvl w:val="0"/>
          <w:numId w:val="4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 xml:space="preserve">Implementar un plan de aseguramiento de calidad en los procesos de Interventoría, que asegure la adecuada documentación y archivo de los procesos de verificación y control de calidad, </w:t>
      </w:r>
      <w:proofErr w:type="gramStart"/>
      <w:r w:rsidRPr="00A63A40">
        <w:rPr>
          <w:rFonts w:ascii="Arial Narrow" w:hAnsi="Arial Narrow" w:cs="Arial"/>
          <w:sz w:val="20"/>
          <w:szCs w:val="20"/>
          <w:lang w:val="es-CO" w:eastAsia="es-ES_tradnl"/>
        </w:rPr>
        <w:t>de acuerdo a</w:t>
      </w:r>
      <w:proofErr w:type="gramEnd"/>
      <w:r w:rsidRPr="00A63A40">
        <w:rPr>
          <w:rFonts w:ascii="Arial Narrow" w:hAnsi="Arial Narrow" w:cs="Arial"/>
          <w:sz w:val="20"/>
          <w:szCs w:val="20"/>
          <w:lang w:val="es-CO" w:eastAsia="es-ES_tradnl"/>
        </w:rPr>
        <w:t xml:space="preserve"> la Norma ISO 9001 o las que la sustituyan o complementen.</w:t>
      </w:r>
    </w:p>
    <w:p w14:paraId="7066DD9C" w14:textId="77777777" w:rsidR="00A63A40" w:rsidRPr="00A63A40" w:rsidRDefault="00A63A40" w:rsidP="00A63A40">
      <w:pPr>
        <w:numPr>
          <w:ilvl w:val="0"/>
          <w:numId w:val="4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Cuantificar y conceptuar sobre la liquidación y determinación de (i) sanciones y (ii) las multas iii) alegaciones sobre desequilibrio económico del contrato, soportando técnica y jurídicamente los conceptos dados. En general, vigilar y controlar que el Contratista de Estudios cumpla con sus obligaciones para el normal desarrollo y ejecución de loe estudios objeto de esta Interventoría.</w:t>
      </w:r>
    </w:p>
    <w:p w14:paraId="3550A6F4" w14:textId="77777777" w:rsidR="00A63A40" w:rsidRPr="00A63A40" w:rsidRDefault="00A63A40" w:rsidP="00A63A40">
      <w:pPr>
        <w:numPr>
          <w:ilvl w:val="0"/>
          <w:numId w:val="4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 xml:space="preserve">En caso de necesitarse la incorporación de nuevos ítems no contemplados en el contrato original, el Contratista presentará a la Interventoría la solicitud, con un informe que incluya el análisis detallado de cada precio, con su respectiva especificación particular en caso de requerirse. El interventor realizará y presentará su propio análisis de precios unitarios, </w:t>
      </w:r>
      <w:r w:rsidRPr="00A63A40">
        <w:rPr>
          <w:rFonts w:ascii="Arial Narrow" w:hAnsi="Arial Narrow" w:cs="Arial"/>
          <w:b/>
          <w:sz w:val="20"/>
          <w:szCs w:val="20"/>
          <w:lang w:val="es-CO" w:eastAsia="es-ES_tradnl"/>
        </w:rPr>
        <w:t xml:space="preserve">justificando cada uno de los componentes </w:t>
      </w:r>
      <w:proofErr w:type="gramStart"/>
      <w:r w:rsidRPr="00A63A40">
        <w:rPr>
          <w:rFonts w:ascii="Arial Narrow" w:hAnsi="Arial Narrow" w:cs="Arial"/>
          <w:b/>
          <w:sz w:val="20"/>
          <w:szCs w:val="20"/>
          <w:lang w:val="es-CO" w:eastAsia="es-ES_tradnl"/>
        </w:rPr>
        <w:t>del mismo</w:t>
      </w:r>
      <w:proofErr w:type="gramEnd"/>
      <w:r w:rsidRPr="00A63A40">
        <w:rPr>
          <w:rFonts w:ascii="Arial Narrow" w:hAnsi="Arial Narrow" w:cs="Arial"/>
          <w:sz w:val="20"/>
          <w:szCs w:val="20"/>
          <w:lang w:val="es-CO" w:eastAsia="es-ES_tradnl"/>
        </w:rPr>
        <w:t xml:space="preserve">, y entregando su concepto acerca del análisis presentado por el Contratista. Igualmente, informará sobre las cantidades de estudios por ejecutar, presentando sus recomendaciones y </w:t>
      </w:r>
      <w:r w:rsidRPr="00A63A40">
        <w:rPr>
          <w:rFonts w:ascii="Arial Narrow" w:hAnsi="Arial Narrow" w:cs="Arial"/>
          <w:b/>
          <w:sz w:val="20"/>
          <w:szCs w:val="20"/>
          <w:lang w:val="es-CO" w:eastAsia="es-ES_tradnl"/>
        </w:rPr>
        <w:t>un balance general del contrato</w:t>
      </w:r>
      <w:r w:rsidRPr="00A63A40">
        <w:rPr>
          <w:rFonts w:ascii="Arial Narrow" w:hAnsi="Arial Narrow" w:cs="Arial"/>
          <w:sz w:val="20"/>
          <w:szCs w:val="20"/>
          <w:lang w:val="es-CO" w:eastAsia="es-ES_tradnl"/>
        </w:rPr>
        <w:t xml:space="preserve">. </w:t>
      </w:r>
      <w:r w:rsidRPr="00A63A40">
        <w:rPr>
          <w:rFonts w:ascii="Arial Narrow" w:hAnsi="Arial Narrow" w:cs="Arial"/>
          <w:b/>
          <w:sz w:val="20"/>
          <w:szCs w:val="20"/>
          <w:lang w:val="es-CO" w:eastAsia="es-ES_tradnl"/>
        </w:rPr>
        <w:t>Cualquier inconveniente que se presente durante la ejecución del Contrato, debido a una mala elaboración de los análisis de precios unitarios de ítems no previstos será responsabilidad exclusiva del Contratista y de la Interventoría, quienes por tal causa incurrirán en incumplimiento grave de sus respectivas responsabilidades y se harán acreedores a las sanciones contractuales correspondientes y deberán asumir los sobrecostos y demás consecuencias que de ello se generen</w:t>
      </w:r>
      <w:r w:rsidRPr="00A63A40">
        <w:rPr>
          <w:rFonts w:ascii="Arial Narrow" w:hAnsi="Arial Narrow" w:cs="Arial"/>
          <w:sz w:val="20"/>
          <w:szCs w:val="20"/>
          <w:lang w:val="es-CO" w:eastAsia="es-ES_tradnl"/>
        </w:rPr>
        <w:t>.</w:t>
      </w:r>
    </w:p>
    <w:p w14:paraId="7221AD16" w14:textId="77777777" w:rsidR="00A63A40" w:rsidRPr="00A63A40" w:rsidRDefault="00A63A40" w:rsidP="00A63A40">
      <w:pPr>
        <w:numPr>
          <w:ilvl w:val="0"/>
          <w:numId w:val="4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Las demás que sean pertinentes para el cabal desarrollo del objeto del contrato de este proceso de selección.</w:t>
      </w:r>
    </w:p>
    <w:p w14:paraId="10FA2C04" w14:textId="77777777" w:rsidR="00A63A40" w:rsidRPr="00A63A40" w:rsidRDefault="00A63A40" w:rsidP="00A63A40">
      <w:pPr>
        <w:jc w:val="both"/>
        <w:rPr>
          <w:rFonts w:ascii="Arial Narrow" w:hAnsi="Arial Narrow" w:cs="Arial"/>
          <w:sz w:val="20"/>
          <w:szCs w:val="20"/>
          <w:lang w:val="es-CO" w:eastAsia="es-ES_tradnl"/>
        </w:rPr>
      </w:pPr>
      <w:bookmarkStart w:id="236" w:name="_Toc220240940"/>
      <w:bookmarkStart w:id="237" w:name="_Toc367897828"/>
    </w:p>
    <w:p w14:paraId="68775537" w14:textId="77777777" w:rsidR="00A63A40" w:rsidRPr="00A63A40" w:rsidRDefault="00A63A40" w:rsidP="00A63A40">
      <w:pPr>
        <w:numPr>
          <w:ilvl w:val="0"/>
          <w:numId w:val="63"/>
        </w:numPr>
        <w:jc w:val="both"/>
        <w:rPr>
          <w:rFonts w:ascii="Arial Narrow" w:hAnsi="Arial Narrow" w:cs="Arial"/>
          <w:b/>
          <w:bCs/>
          <w:sz w:val="20"/>
          <w:szCs w:val="20"/>
          <w:lang w:eastAsia="es-ES_tradnl"/>
        </w:rPr>
      </w:pPr>
      <w:bookmarkStart w:id="238" w:name="_Toc21890159"/>
      <w:r w:rsidRPr="00A63A40">
        <w:rPr>
          <w:rFonts w:ascii="Arial Narrow" w:hAnsi="Arial Narrow" w:cs="Arial"/>
          <w:b/>
          <w:bCs/>
          <w:sz w:val="20"/>
          <w:szCs w:val="20"/>
          <w:lang w:eastAsia="es-ES_tradnl"/>
        </w:rPr>
        <w:t>Funciones Jurídicas</w:t>
      </w:r>
      <w:bookmarkEnd w:id="236"/>
      <w:bookmarkEnd w:id="237"/>
      <w:bookmarkEnd w:id="238"/>
    </w:p>
    <w:p w14:paraId="450D0EEC" w14:textId="77777777" w:rsidR="00A63A40" w:rsidRPr="00A63A40" w:rsidRDefault="00A63A40" w:rsidP="00A63A40">
      <w:pPr>
        <w:jc w:val="both"/>
        <w:rPr>
          <w:rFonts w:ascii="Arial Narrow" w:hAnsi="Arial Narrow" w:cs="Arial"/>
          <w:sz w:val="20"/>
          <w:szCs w:val="20"/>
          <w:lang w:eastAsia="es-ES_tradnl"/>
        </w:rPr>
      </w:pPr>
    </w:p>
    <w:p w14:paraId="21025BD0" w14:textId="77777777" w:rsidR="00A63A40" w:rsidRPr="00A63A40" w:rsidRDefault="00A63A40" w:rsidP="00A63A40">
      <w:pPr>
        <w:numPr>
          <w:ilvl w:val="0"/>
          <w:numId w:val="50"/>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Analizar y tener en cuenta los aspectos regulatorios, riesgos legales y contractuales relacionados con el contrato de obra.</w:t>
      </w:r>
    </w:p>
    <w:p w14:paraId="7288F980" w14:textId="77777777" w:rsidR="00A63A40" w:rsidRPr="00A63A40" w:rsidRDefault="00A63A40" w:rsidP="00A63A40">
      <w:pPr>
        <w:numPr>
          <w:ilvl w:val="0"/>
          <w:numId w:val="50"/>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Preparar para el Instituto Nacional de Vías — INVIAS, en forma oportuna, todas las respuestas a las solicitudes, peticiones y requerimientos que formule la comunidad, usuarios de la vía, entidades de control del Estado, y en general todos los requerimientos que se relacionen con las obras objeto del Contrato de obra y de esta interventoría.</w:t>
      </w:r>
    </w:p>
    <w:p w14:paraId="0BD89385" w14:textId="77777777" w:rsidR="00A63A40" w:rsidRPr="00A63A40" w:rsidRDefault="00A63A40" w:rsidP="00A63A40">
      <w:pPr>
        <w:numPr>
          <w:ilvl w:val="0"/>
          <w:numId w:val="50"/>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Asesorar al Instituto en todos los asuntos jurídicos de carácter ambiental, con apoyo del Especialista Ambiental, que se susciten en desarrollo de las obras objeto de esta interventoría.</w:t>
      </w:r>
    </w:p>
    <w:p w14:paraId="0EA01E13" w14:textId="77777777" w:rsidR="00A63A40" w:rsidRPr="00A63A40" w:rsidRDefault="00A63A40" w:rsidP="00A63A40">
      <w:pPr>
        <w:numPr>
          <w:ilvl w:val="0"/>
          <w:numId w:val="50"/>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Estudiar y conceptuar oportunamente sobre las sugerencias y consultas jurídicas hechas por el Instituto Nacional de Vías — INVIAS</w:t>
      </w:r>
    </w:p>
    <w:p w14:paraId="2FAE80B1" w14:textId="77777777" w:rsidR="00A63A40" w:rsidRPr="00A63A40" w:rsidRDefault="00A63A40" w:rsidP="00A63A40">
      <w:pPr>
        <w:numPr>
          <w:ilvl w:val="0"/>
          <w:numId w:val="50"/>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Prestar apoyo al Instituto Nacional de Vías — INVIAS para resolver las peticiones y reclamos jurídicos del Contratista de Estudios, respecto a la ejecución de los estudios y diseños objeto de esta interventoría, dando las respuestas en primera instancia e informando a la Unidad Ejecutoria.</w:t>
      </w:r>
    </w:p>
    <w:p w14:paraId="548BCC35" w14:textId="77777777" w:rsidR="00A63A40" w:rsidRPr="00A63A40" w:rsidRDefault="00A63A40" w:rsidP="00A63A40">
      <w:pPr>
        <w:numPr>
          <w:ilvl w:val="0"/>
          <w:numId w:val="50"/>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Emitir concepto, en cada caso, sobre los conflictos surgidos entre el contratista y el INVIAS y que sean dirimidos de conformidad con lo estipulado en el contrato.</w:t>
      </w:r>
    </w:p>
    <w:p w14:paraId="1225F927" w14:textId="77777777" w:rsidR="00A63A40" w:rsidRPr="00A63A40" w:rsidRDefault="00A63A40" w:rsidP="00A63A40">
      <w:pPr>
        <w:numPr>
          <w:ilvl w:val="0"/>
          <w:numId w:val="50"/>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Estudiar y conocer el contenido del Contrato de Estudios y el de todos sus documentos relacionados con la ejecución de los estudios y diseños objeto de esta interventoría.</w:t>
      </w:r>
    </w:p>
    <w:p w14:paraId="55D41639" w14:textId="77777777" w:rsidR="00A63A40" w:rsidRPr="00A63A40" w:rsidRDefault="00A63A40" w:rsidP="00A63A40">
      <w:pPr>
        <w:numPr>
          <w:ilvl w:val="0"/>
          <w:numId w:val="50"/>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lastRenderedPageBreak/>
        <w:t>En general, asesorar y apoyar al Instituto Nacional de Vías — INVIAS, en todos los asuntos jurídicos que se susciten en desarrollo de los estudios y diseños objeto del Contrato de Estudios y de esta interventoría.</w:t>
      </w:r>
    </w:p>
    <w:p w14:paraId="4465665E" w14:textId="77777777" w:rsidR="00A63A40" w:rsidRPr="00A63A40" w:rsidRDefault="00A63A40" w:rsidP="00A63A40">
      <w:pPr>
        <w:jc w:val="both"/>
        <w:rPr>
          <w:rFonts w:ascii="Arial Narrow" w:hAnsi="Arial Narrow" w:cs="Arial"/>
          <w:bCs/>
          <w:sz w:val="20"/>
          <w:szCs w:val="20"/>
          <w:lang w:eastAsia="es-ES_tradnl"/>
        </w:rPr>
      </w:pPr>
    </w:p>
    <w:p w14:paraId="0114FFF1" w14:textId="77777777" w:rsidR="00A63A40" w:rsidRPr="00A63A40" w:rsidRDefault="00A63A40" w:rsidP="00A63A40">
      <w:pPr>
        <w:numPr>
          <w:ilvl w:val="0"/>
          <w:numId w:val="63"/>
        </w:numPr>
        <w:jc w:val="both"/>
        <w:rPr>
          <w:rFonts w:ascii="Arial Narrow" w:hAnsi="Arial Narrow" w:cs="Arial"/>
          <w:b/>
          <w:bCs/>
          <w:sz w:val="20"/>
          <w:szCs w:val="20"/>
          <w:lang w:eastAsia="es-ES_tradnl"/>
        </w:rPr>
      </w:pPr>
      <w:bookmarkStart w:id="239" w:name="_Toc220240938"/>
      <w:bookmarkStart w:id="240" w:name="_Toc367897826"/>
      <w:bookmarkStart w:id="241" w:name="_Toc21890157"/>
      <w:r w:rsidRPr="00A63A40">
        <w:rPr>
          <w:rFonts w:ascii="Arial Narrow" w:hAnsi="Arial Narrow" w:cs="Arial"/>
          <w:b/>
          <w:bCs/>
          <w:sz w:val="20"/>
          <w:szCs w:val="20"/>
          <w:lang w:eastAsia="es-ES_tradnl"/>
        </w:rPr>
        <w:t>Funciones Ambientales</w:t>
      </w:r>
      <w:bookmarkEnd w:id="239"/>
      <w:bookmarkEnd w:id="240"/>
      <w:bookmarkEnd w:id="241"/>
    </w:p>
    <w:p w14:paraId="1DAB6139" w14:textId="77777777" w:rsidR="00A63A40" w:rsidRPr="00A63A40" w:rsidRDefault="00A63A40" w:rsidP="00A63A40">
      <w:pPr>
        <w:jc w:val="both"/>
        <w:rPr>
          <w:rFonts w:ascii="Arial Narrow" w:hAnsi="Arial Narrow" w:cs="Arial"/>
          <w:sz w:val="20"/>
          <w:szCs w:val="20"/>
          <w:lang w:eastAsia="es-ES_tradnl"/>
        </w:rPr>
      </w:pPr>
    </w:p>
    <w:p w14:paraId="52BD82AD" w14:textId="77777777" w:rsidR="00A63A40" w:rsidRPr="00A63A40" w:rsidRDefault="00A63A40" w:rsidP="00A63A40">
      <w:pPr>
        <w:jc w:val="both"/>
        <w:rPr>
          <w:rFonts w:ascii="Arial Narrow" w:hAnsi="Arial Narrow" w:cs="Arial"/>
          <w:sz w:val="20"/>
          <w:szCs w:val="20"/>
          <w:lang w:eastAsia="es-ES_tradnl"/>
        </w:rPr>
      </w:pPr>
      <w:r w:rsidRPr="00A63A40">
        <w:rPr>
          <w:rFonts w:ascii="Arial Narrow" w:hAnsi="Arial Narrow" w:cs="Arial"/>
          <w:sz w:val="20"/>
          <w:szCs w:val="20"/>
          <w:lang w:eastAsia="es-ES_tradnl"/>
        </w:rPr>
        <w:t xml:space="preserve">Tiene como objetivo fundamental, la coordinación de las diferentes actividades y métodos de control, tendientes a propiciar que se minimicen los impactos ambientales negativos y maximizar los positivos y plantearlos en los diseños de las obras, programas y medidas, tanto para </w:t>
      </w:r>
      <w:r w:rsidRPr="00A63A40">
        <w:rPr>
          <w:rFonts w:ascii="Arial Narrow" w:hAnsi="Arial Narrow" w:cs="Arial"/>
          <w:b/>
          <w:sz w:val="20"/>
          <w:szCs w:val="20"/>
          <w:u w:val="single"/>
          <w:lang w:eastAsia="es-ES_tradnl"/>
        </w:rPr>
        <w:t>Proyectos</w:t>
      </w:r>
      <w:r w:rsidRPr="00A63A40">
        <w:rPr>
          <w:rFonts w:ascii="Arial Narrow" w:hAnsi="Arial Narrow" w:cs="Arial"/>
          <w:sz w:val="20"/>
          <w:szCs w:val="20"/>
          <w:lang w:eastAsia="es-ES_tradnl"/>
        </w:rPr>
        <w:t xml:space="preserve"> </w:t>
      </w:r>
      <w:r w:rsidRPr="00A63A40">
        <w:rPr>
          <w:rFonts w:ascii="Arial Narrow" w:hAnsi="Arial Narrow" w:cs="Arial"/>
          <w:b/>
          <w:sz w:val="20"/>
          <w:szCs w:val="20"/>
          <w:u w:val="single"/>
          <w:lang w:eastAsia="es-ES_tradnl"/>
        </w:rPr>
        <w:t>NO Licenciados</w:t>
      </w:r>
      <w:r w:rsidRPr="00A63A40">
        <w:rPr>
          <w:rFonts w:ascii="Arial Narrow" w:hAnsi="Arial Narrow" w:cs="Arial"/>
          <w:sz w:val="20"/>
          <w:szCs w:val="20"/>
          <w:lang w:eastAsia="es-ES_tradnl"/>
        </w:rPr>
        <w:t xml:space="preserve">, sujetos a un Plan de Manejo Ambiental y/o en el PAGA (Plan de Adaptación de la Guía Ambiental) y/o EIA (Estudio de Impacto Ambiental) y/o DAA (Diagnóstico ambiental de alternativas) según necesidad, como para los </w:t>
      </w:r>
      <w:r w:rsidRPr="00A63A40">
        <w:rPr>
          <w:rFonts w:ascii="Arial Narrow" w:hAnsi="Arial Narrow" w:cs="Arial"/>
          <w:b/>
          <w:sz w:val="20"/>
          <w:szCs w:val="20"/>
          <w:u w:val="single"/>
          <w:lang w:eastAsia="es-ES_tradnl"/>
        </w:rPr>
        <w:t>Proyectos</w:t>
      </w:r>
      <w:r w:rsidRPr="00A63A40">
        <w:rPr>
          <w:rFonts w:ascii="Arial Narrow" w:hAnsi="Arial Narrow" w:cs="Arial"/>
          <w:sz w:val="20"/>
          <w:szCs w:val="20"/>
          <w:lang w:eastAsia="es-ES_tradnl"/>
        </w:rPr>
        <w:t xml:space="preserve"> </w:t>
      </w:r>
      <w:r w:rsidRPr="00A63A40">
        <w:rPr>
          <w:rFonts w:ascii="Arial Narrow" w:hAnsi="Arial Narrow" w:cs="Arial"/>
          <w:b/>
          <w:sz w:val="20"/>
          <w:szCs w:val="20"/>
          <w:u w:val="single"/>
          <w:lang w:eastAsia="es-ES_tradnl"/>
        </w:rPr>
        <w:t>Licenciados</w:t>
      </w:r>
      <w:r w:rsidRPr="00A63A40">
        <w:rPr>
          <w:rFonts w:ascii="Arial Narrow" w:hAnsi="Arial Narrow" w:cs="Arial"/>
          <w:sz w:val="20"/>
          <w:szCs w:val="20"/>
          <w:lang w:eastAsia="es-ES_tradnl"/>
        </w:rPr>
        <w:t>, sujetos a Licencia Ambiental, por parte de la autoridad ambiental competente buscando un equilibrio entre el desarrollo de la región y la preservación de los recursos naturales.</w:t>
      </w:r>
    </w:p>
    <w:p w14:paraId="4B4B0A51" w14:textId="77777777" w:rsidR="00A63A40" w:rsidRPr="00A63A40" w:rsidRDefault="00A63A40" w:rsidP="00A63A40">
      <w:pPr>
        <w:jc w:val="both"/>
        <w:rPr>
          <w:rFonts w:ascii="Arial Narrow" w:hAnsi="Arial Narrow" w:cs="Arial"/>
          <w:sz w:val="20"/>
          <w:szCs w:val="20"/>
          <w:lang w:eastAsia="es-ES_tradnl"/>
        </w:rPr>
      </w:pPr>
    </w:p>
    <w:p w14:paraId="18D790F5" w14:textId="77777777" w:rsidR="00A63A40" w:rsidRPr="00A63A40" w:rsidRDefault="00A63A40" w:rsidP="00A63A40">
      <w:pPr>
        <w:jc w:val="both"/>
        <w:rPr>
          <w:rFonts w:ascii="Arial Narrow" w:hAnsi="Arial Narrow" w:cs="Arial"/>
          <w:sz w:val="20"/>
          <w:szCs w:val="20"/>
          <w:lang w:eastAsia="es-ES_tradnl"/>
        </w:rPr>
      </w:pPr>
      <w:r w:rsidRPr="00A63A40">
        <w:rPr>
          <w:rFonts w:ascii="Arial Narrow" w:hAnsi="Arial Narrow" w:cs="Arial"/>
          <w:sz w:val="20"/>
          <w:szCs w:val="20"/>
          <w:lang w:eastAsia="es-ES_tradnl"/>
        </w:rPr>
        <w:t>Las funciones ambientales comprenden, entre otras, las siguientes actividades:</w:t>
      </w:r>
    </w:p>
    <w:p w14:paraId="20E0BE14" w14:textId="77777777" w:rsidR="00A63A40" w:rsidRPr="00A63A40" w:rsidRDefault="00A63A40" w:rsidP="00A63A40">
      <w:pPr>
        <w:jc w:val="both"/>
        <w:rPr>
          <w:rFonts w:ascii="Arial Narrow" w:hAnsi="Arial Narrow" w:cs="Arial"/>
          <w:sz w:val="20"/>
          <w:szCs w:val="20"/>
          <w:lang w:eastAsia="es-ES_tradnl"/>
        </w:rPr>
      </w:pPr>
    </w:p>
    <w:p w14:paraId="68E8CC25" w14:textId="77777777" w:rsidR="00A63A40" w:rsidRPr="00A63A40" w:rsidRDefault="00A63A40" w:rsidP="00A63A40">
      <w:pPr>
        <w:numPr>
          <w:ilvl w:val="0"/>
          <w:numId w:val="5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Verificar el cumplimiento del desarrollo de las obligaciones Ambientales del contrato de estudios objeto de interventoría por parte del contratista.</w:t>
      </w:r>
    </w:p>
    <w:p w14:paraId="45ECA133" w14:textId="77777777" w:rsidR="00A63A40" w:rsidRPr="00A63A40" w:rsidRDefault="00A63A40" w:rsidP="00A63A40">
      <w:pPr>
        <w:numPr>
          <w:ilvl w:val="0"/>
          <w:numId w:val="5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Vigilar la elaboración de los Planes y Programas del Plan de Manejo Ambiental y/o PAGA y/o Estudio de Impacto Ambiental y/o DAA.</w:t>
      </w:r>
    </w:p>
    <w:p w14:paraId="21F101BD" w14:textId="77777777" w:rsidR="00A63A40" w:rsidRPr="00A63A40" w:rsidRDefault="00A63A40" w:rsidP="00A63A40">
      <w:pPr>
        <w:numPr>
          <w:ilvl w:val="0"/>
          <w:numId w:val="5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Efectuar el seguimiento permanente de los estudios para verificar la inclusión de las técnicas y procedimientos requeridos en la elaboración del Plan de Manejo Ambiental y/o PAGA y/o Estudio de Impacto Ambiental y/o DAA.</w:t>
      </w:r>
    </w:p>
    <w:p w14:paraId="35DC6BD4" w14:textId="77777777" w:rsidR="00A63A40" w:rsidRPr="00A63A40" w:rsidRDefault="00A63A40" w:rsidP="00A63A40">
      <w:pPr>
        <w:numPr>
          <w:ilvl w:val="0"/>
          <w:numId w:val="5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 xml:space="preserve">Para el caso de proyectos licenciados, revisar y aprobar los Estudios de Impacto Ambiental, previa entrega a la Autoridad Ambiental Nacional (ANLA) o Corporación regional correspondiente. </w:t>
      </w:r>
    </w:p>
    <w:p w14:paraId="64217862" w14:textId="77777777" w:rsidR="00A63A40" w:rsidRPr="00A63A40" w:rsidRDefault="00A63A40" w:rsidP="00A63A40">
      <w:pPr>
        <w:numPr>
          <w:ilvl w:val="0"/>
          <w:numId w:val="55"/>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Revisar y conceptuar sobre todo lo concerniente a requerimientos y/</w:t>
      </w:r>
      <w:proofErr w:type="spellStart"/>
      <w:r w:rsidRPr="00A63A40">
        <w:rPr>
          <w:rFonts w:ascii="Arial Narrow" w:hAnsi="Arial Narrow" w:cs="Arial"/>
          <w:sz w:val="20"/>
          <w:szCs w:val="20"/>
          <w:lang w:val="es-CO" w:eastAsia="es-ES_tradnl"/>
        </w:rPr>
        <w:t>o</w:t>
      </w:r>
      <w:proofErr w:type="spellEnd"/>
      <w:r w:rsidRPr="00A63A40">
        <w:rPr>
          <w:rFonts w:ascii="Arial Narrow" w:hAnsi="Arial Narrow" w:cs="Arial"/>
          <w:sz w:val="20"/>
          <w:szCs w:val="20"/>
          <w:lang w:val="es-CO" w:eastAsia="es-ES_tradnl"/>
        </w:rPr>
        <w:t xml:space="preserve"> observaciones realizadas por la Autoridad Ambiental y respondida por el consultor, durante la ejecución del contrato y posteriormente de requerirse por calidad.</w:t>
      </w:r>
    </w:p>
    <w:p w14:paraId="731435AB" w14:textId="77777777" w:rsidR="00A63A40" w:rsidRPr="00A63A40" w:rsidRDefault="00A63A40" w:rsidP="00A63A40">
      <w:pPr>
        <w:numPr>
          <w:ilvl w:val="0"/>
          <w:numId w:val="5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 xml:space="preserve">Exigir al Contratista de Estudios el cumplimiento de la normatividad ambiental y los requerimientos de la Autoridad Ambiental en la presentación de los documentos ambientales. </w:t>
      </w:r>
    </w:p>
    <w:p w14:paraId="695BDACD" w14:textId="77777777" w:rsidR="00A63A40" w:rsidRPr="00A63A40" w:rsidRDefault="00A63A40" w:rsidP="00A63A40">
      <w:pPr>
        <w:numPr>
          <w:ilvl w:val="0"/>
          <w:numId w:val="5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Presentar los indicadores de gestión ambiental en cada uno de los informes requeridos.</w:t>
      </w:r>
    </w:p>
    <w:p w14:paraId="03E5EA14" w14:textId="77777777" w:rsidR="00A63A40" w:rsidRPr="00A63A40" w:rsidRDefault="00A63A40" w:rsidP="00A63A40">
      <w:pPr>
        <w:numPr>
          <w:ilvl w:val="0"/>
          <w:numId w:val="5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 xml:space="preserve">Asistir, </w:t>
      </w:r>
      <w:proofErr w:type="gramStart"/>
      <w:r w:rsidRPr="00A63A40">
        <w:rPr>
          <w:rFonts w:ascii="Arial Narrow" w:hAnsi="Arial Narrow" w:cs="Arial"/>
          <w:sz w:val="20"/>
          <w:szCs w:val="20"/>
          <w:lang w:eastAsia="es-ES_tradnl"/>
        </w:rPr>
        <w:t>de acuerdo a</w:t>
      </w:r>
      <w:proofErr w:type="gramEnd"/>
      <w:r w:rsidRPr="00A63A40">
        <w:rPr>
          <w:rFonts w:ascii="Arial Narrow" w:hAnsi="Arial Narrow" w:cs="Arial"/>
          <w:sz w:val="20"/>
          <w:szCs w:val="20"/>
          <w:lang w:eastAsia="es-ES_tradnl"/>
        </w:rPr>
        <w:t xml:space="preserve"> su rol de interventoría a las visitas de seguimiento y monitoreo ambiental programadas por la Autoridad Ambiental correspondiente (ANLA, -Autoridad Nacional de Licenciamiento Ambiental, MADS –Ministerio de Ambiente y Desarrollo Sostenible, la Corporación Autónoma Regional con jurisdicción al proyecto), y/o el Instituto Nacional de Vías — INVIAS y demás entidades de carácter Nacional y/o Regional, que requieran el acompañamiento.</w:t>
      </w:r>
    </w:p>
    <w:p w14:paraId="2651C18E" w14:textId="77777777" w:rsidR="00A63A40" w:rsidRPr="00A63A40" w:rsidRDefault="00A63A40" w:rsidP="00A63A40">
      <w:pPr>
        <w:numPr>
          <w:ilvl w:val="0"/>
          <w:numId w:val="5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Efectuar acciones de control por parte de personal especializado para garantizar que los efectos ambientales negativos que puedan presentarse sean minimizados, estableciendo las actividades respectivas en el respectivo Plan de Manejo Ambiental, documento y/o PAGA y/o Estudio de Impacto Ambiental y/o DAA.</w:t>
      </w:r>
    </w:p>
    <w:p w14:paraId="297B3895" w14:textId="77777777" w:rsidR="00A63A40" w:rsidRPr="00A63A40" w:rsidRDefault="00A63A40" w:rsidP="00A63A40">
      <w:pPr>
        <w:numPr>
          <w:ilvl w:val="0"/>
          <w:numId w:val="5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Realizar el control ambiental de los estudios, y verificar el cumplimiento de todas las normas, condicionantes y diseños, estableciendo las recomendaciones en el Plan de Manejo Ambiental y/o PAGA y/o Estudio de Impacto Ambiental y/o DAA.</w:t>
      </w:r>
    </w:p>
    <w:p w14:paraId="7736775B" w14:textId="77777777" w:rsidR="00A63A40" w:rsidRPr="00A63A40" w:rsidRDefault="00A63A40" w:rsidP="00A63A40">
      <w:pPr>
        <w:numPr>
          <w:ilvl w:val="0"/>
          <w:numId w:val="5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Resolver las consultas e inquietudes de las comunidades con respecto al manejo ambiental de los estudios objeto de esta interventoría.</w:t>
      </w:r>
    </w:p>
    <w:p w14:paraId="7F8DC5FB" w14:textId="77777777" w:rsidR="00A63A40" w:rsidRPr="00A63A40" w:rsidRDefault="00A63A40" w:rsidP="00A63A40">
      <w:pPr>
        <w:numPr>
          <w:ilvl w:val="0"/>
          <w:numId w:val="5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 xml:space="preserve">Efectuar el seguimiento y monitoreo de los trabajos para vigilar que la realización de los estudios </w:t>
      </w:r>
      <w:proofErr w:type="gramStart"/>
      <w:r w:rsidRPr="00A63A40">
        <w:rPr>
          <w:rFonts w:ascii="Arial Narrow" w:hAnsi="Arial Narrow" w:cs="Arial"/>
          <w:sz w:val="20"/>
          <w:szCs w:val="20"/>
          <w:lang w:eastAsia="es-ES_tradnl"/>
        </w:rPr>
        <w:t>se enmarque dentro de</w:t>
      </w:r>
      <w:proofErr w:type="gramEnd"/>
      <w:r w:rsidRPr="00A63A40">
        <w:rPr>
          <w:rFonts w:ascii="Arial Narrow" w:hAnsi="Arial Narrow" w:cs="Arial"/>
          <w:sz w:val="20"/>
          <w:szCs w:val="20"/>
          <w:lang w:eastAsia="es-ES_tradnl"/>
        </w:rPr>
        <w:t xml:space="preserve"> los requerimientos ambientales y que sus resultados correspondan a los esperados.</w:t>
      </w:r>
    </w:p>
    <w:p w14:paraId="7CF12BFC" w14:textId="77777777" w:rsidR="00A63A40" w:rsidRPr="00A63A40" w:rsidRDefault="00A63A40" w:rsidP="00A63A40">
      <w:pPr>
        <w:numPr>
          <w:ilvl w:val="0"/>
          <w:numId w:val="5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Efectuar el seguimiento a la toma de muestras y análisis de laboratorio de calidad de aire, de agua y ruido necesarios, para la estructuración y elaboración del plan de manejo ambiental y/o PAGA y/o Estudio de Impacto Ambiental y/o DAA.</w:t>
      </w:r>
    </w:p>
    <w:p w14:paraId="4B3161DA" w14:textId="77777777" w:rsidR="00A63A40" w:rsidRPr="00A63A40" w:rsidRDefault="00A63A40" w:rsidP="00A63A40">
      <w:pPr>
        <w:numPr>
          <w:ilvl w:val="0"/>
          <w:numId w:val="5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lastRenderedPageBreak/>
        <w:t>Solicitar el apoyo de otras disciplinas del conocimiento para atender problemáticas específicas en el campo ambiental</w:t>
      </w:r>
    </w:p>
    <w:p w14:paraId="4083B30D" w14:textId="77777777" w:rsidR="00A63A40" w:rsidRPr="00A63A40" w:rsidRDefault="00A63A40" w:rsidP="00A63A40">
      <w:pPr>
        <w:numPr>
          <w:ilvl w:val="0"/>
          <w:numId w:val="5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Asistir a los comités de obra, así como brindar acompañamiento a las autoridades ambientales y a los funcionarios del INVIAS.</w:t>
      </w:r>
    </w:p>
    <w:p w14:paraId="1778BECF" w14:textId="77777777" w:rsidR="00A63A40" w:rsidRPr="00A63A40" w:rsidRDefault="00A63A40" w:rsidP="00A63A40">
      <w:pPr>
        <w:numPr>
          <w:ilvl w:val="0"/>
          <w:numId w:val="55"/>
        </w:numPr>
        <w:jc w:val="both"/>
        <w:rPr>
          <w:rFonts w:ascii="Arial Narrow" w:hAnsi="Arial Narrow" w:cs="Arial"/>
          <w:sz w:val="20"/>
          <w:szCs w:val="20"/>
          <w:lang w:eastAsia="es-ES_tradnl"/>
        </w:rPr>
      </w:pPr>
      <w:r w:rsidRPr="00A63A40">
        <w:rPr>
          <w:rFonts w:ascii="Arial Narrow" w:hAnsi="Arial Narrow" w:cs="Arial"/>
          <w:sz w:val="20"/>
          <w:szCs w:val="20"/>
          <w:lang w:eastAsia="es-ES_tradnl"/>
        </w:rPr>
        <w:t>Revisar y emitir concepto sobre el avance de los estudios ambientales que realice el Contratista de Estudios.</w:t>
      </w:r>
    </w:p>
    <w:p w14:paraId="0E3CD0D0" w14:textId="77777777" w:rsidR="00A63A40" w:rsidRPr="00A63A40" w:rsidRDefault="00A63A40" w:rsidP="00A63A40">
      <w:pPr>
        <w:jc w:val="both"/>
        <w:rPr>
          <w:rFonts w:ascii="Arial Narrow" w:hAnsi="Arial Narrow" w:cs="Arial"/>
          <w:sz w:val="20"/>
          <w:szCs w:val="20"/>
          <w:lang w:eastAsia="es-ES_tradnl"/>
        </w:rPr>
      </w:pPr>
    </w:p>
    <w:p w14:paraId="4E236539" w14:textId="77777777" w:rsidR="00A63A40" w:rsidRPr="00A63A40" w:rsidRDefault="00A63A40" w:rsidP="00A63A40">
      <w:pPr>
        <w:jc w:val="both"/>
        <w:rPr>
          <w:rFonts w:ascii="Arial Narrow" w:hAnsi="Arial Narrow" w:cs="Arial"/>
          <w:sz w:val="20"/>
          <w:szCs w:val="20"/>
          <w:lang w:eastAsia="es-ES_tradnl"/>
        </w:rPr>
      </w:pPr>
      <w:r w:rsidRPr="00A63A40">
        <w:rPr>
          <w:rFonts w:ascii="Arial Narrow" w:hAnsi="Arial Narrow" w:cs="Arial"/>
          <w:sz w:val="20"/>
          <w:szCs w:val="20"/>
          <w:lang w:eastAsia="es-ES_tradnl"/>
        </w:rPr>
        <w:t>Las demás establecidas en el Manual de Interventoría y las que la Subdirección de Sostenibilidad comunique por oficios siempre y cuando estén relacionados con la gestión Socio – Ambiental.</w:t>
      </w:r>
    </w:p>
    <w:p w14:paraId="3EEF153F" w14:textId="77777777" w:rsidR="00A63A40" w:rsidRPr="00A63A40" w:rsidRDefault="00A63A40" w:rsidP="00A63A40">
      <w:pPr>
        <w:jc w:val="both"/>
        <w:rPr>
          <w:rFonts w:ascii="Arial Narrow" w:hAnsi="Arial Narrow" w:cs="Arial"/>
          <w:sz w:val="20"/>
          <w:szCs w:val="20"/>
          <w:lang w:eastAsia="es-ES_tradnl"/>
        </w:rPr>
      </w:pPr>
    </w:p>
    <w:p w14:paraId="750EEE0C" w14:textId="77777777" w:rsidR="00A63A40" w:rsidRPr="00A63A40" w:rsidRDefault="00A63A40" w:rsidP="00A63A40">
      <w:pPr>
        <w:numPr>
          <w:ilvl w:val="0"/>
          <w:numId w:val="63"/>
        </w:numPr>
        <w:jc w:val="both"/>
        <w:rPr>
          <w:rFonts w:ascii="Arial Narrow" w:hAnsi="Arial Narrow" w:cs="Arial"/>
          <w:b/>
          <w:bCs/>
          <w:sz w:val="20"/>
          <w:szCs w:val="20"/>
          <w:lang w:eastAsia="es-ES_tradnl"/>
        </w:rPr>
      </w:pPr>
      <w:bookmarkStart w:id="242" w:name="_Toc220240939"/>
      <w:bookmarkStart w:id="243" w:name="_Toc367897827"/>
      <w:bookmarkStart w:id="244" w:name="_Toc21890158"/>
      <w:r w:rsidRPr="00A63A40">
        <w:rPr>
          <w:rFonts w:ascii="Arial Narrow" w:hAnsi="Arial Narrow" w:cs="Arial"/>
          <w:b/>
          <w:bCs/>
          <w:sz w:val="20"/>
          <w:szCs w:val="20"/>
          <w:lang w:eastAsia="es-ES_tradnl"/>
        </w:rPr>
        <w:t>Funciones Sociales</w:t>
      </w:r>
      <w:bookmarkEnd w:id="242"/>
      <w:bookmarkEnd w:id="243"/>
      <w:bookmarkEnd w:id="244"/>
    </w:p>
    <w:p w14:paraId="58CF2C3B" w14:textId="77777777" w:rsidR="00A63A40" w:rsidRPr="00A63A40" w:rsidRDefault="00A63A40" w:rsidP="00A63A40">
      <w:pPr>
        <w:jc w:val="both"/>
        <w:rPr>
          <w:rFonts w:ascii="Arial Narrow" w:hAnsi="Arial Narrow" w:cs="Arial"/>
          <w:sz w:val="20"/>
          <w:szCs w:val="20"/>
          <w:lang w:eastAsia="es-ES_tradnl"/>
        </w:rPr>
      </w:pPr>
    </w:p>
    <w:p w14:paraId="1EE0C69A" w14:textId="77777777" w:rsidR="00A63A40" w:rsidRPr="00A63A40" w:rsidRDefault="00A63A40" w:rsidP="00A63A40">
      <w:pPr>
        <w:numPr>
          <w:ilvl w:val="0"/>
          <w:numId w:val="56"/>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Verificar el cumplimiento de la Gestión Social del contrato de Estudios objeto de Interventoría por parte del contratista.</w:t>
      </w:r>
    </w:p>
    <w:p w14:paraId="302FBC64" w14:textId="77777777" w:rsidR="00A63A40" w:rsidRPr="00A63A40" w:rsidRDefault="00A63A40" w:rsidP="00A63A40">
      <w:pPr>
        <w:numPr>
          <w:ilvl w:val="0"/>
          <w:numId w:val="56"/>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Revisar los alcances del Plan de Gestión Social del proyecto, en relación con la situación de los municipios y proponer las acciones necesarias para minimizar los posibles impactos causados.</w:t>
      </w:r>
    </w:p>
    <w:p w14:paraId="325B15E1" w14:textId="77777777" w:rsidR="00A63A40" w:rsidRPr="00A63A40" w:rsidRDefault="00A63A40" w:rsidP="00A63A40">
      <w:pPr>
        <w:numPr>
          <w:ilvl w:val="0"/>
          <w:numId w:val="56"/>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Realizar Seguimiento y acompañamiento en los siguientes aspectos:</w:t>
      </w:r>
    </w:p>
    <w:p w14:paraId="6B633280" w14:textId="77777777" w:rsidR="00A63A40" w:rsidRPr="00A63A40" w:rsidRDefault="00A63A40" w:rsidP="00A63A40">
      <w:pPr>
        <w:numPr>
          <w:ilvl w:val="0"/>
          <w:numId w:val="57"/>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Del proceso de socialización del proyecto en los municipios de tal forma que no se genere conflicto con las comunidades.</w:t>
      </w:r>
    </w:p>
    <w:p w14:paraId="57954991" w14:textId="77777777" w:rsidR="00A63A40" w:rsidRPr="00A63A40" w:rsidRDefault="00A63A40" w:rsidP="00A63A40">
      <w:pPr>
        <w:numPr>
          <w:ilvl w:val="0"/>
          <w:numId w:val="57"/>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Del estado de las reclamaciones presentadas por las organizaciones comunitarias, Juntas de Acción Comunal, Juntas Administradoras locales de los municipios, en relación con las obligaciones establecidas para la elaboración del Plan de Manejo Ambiental y/o PAGA o Estudio de Impacto Ambiental, respecto del componente social.</w:t>
      </w:r>
    </w:p>
    <w:p w14:paraId="15341D44" w14:textId="77777777" w:rsidR="00A63A40" w:rsidRPr="00A63A40" w:rsidRDefault="00A63A40" w:rsidP="00A63A40">
      <w:pPr>
        <w:numPr>
          <w:ilvl w:val="0"/>
          <w:numId w:val="57"/>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Propender y hacer seguimiento a:</w:t>
      </w:r>
    </w:p>
    <w:p w14:paraId="0B53682A" w14:textId="77777777" w:rsidR="00A63A40" w:rsidRPr="00A63A40" w:rsidRDefault="00A63A40" w:rsidP="00A63A40">
      <w:pPr>
        <w:numPr>
          <w:ilvl w:val="0"/>
          <w:numId w:val="5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Las acciones encaminadas a generar compromiso y sentido de pertenencia con el proyecto.</w:t>
      </w:r>
    </w:p>
    <w:p w14:paraId="19CFB80D" w14:textId="77777777" w:rsidR="00A63A40" w:rsidRPr="00A63A40" w:rsidRDefault="00A63A40" w:rsidP="00A63A40">
      <w:pPr>
        <w:numPr>
          <w:ilvl w:val="0"/>
          <w:numId w:val="5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Que el Contratista de Estudios brinde una información clara, veraz y oportuna a las comunidades del área de influencia de los municipios.</w:t>
      </w:r>
    </w:p>
    <w:p w14:paraId="50D48551" w14:textId="77777777" w:rsidR="00A63A40" w:rsidRPr="00A63A40" w:rsidRDefault="00A63A40" w:rsidP="00A63A40">
      <w:pPr>
        <w:numPr>
          <w:ilvl w:val="0"/>
          <w:numId w:val="5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La creación de escenarios de participación comunitaria que amplíen y mejoren la comunicación con las comunidades.</w:t>
      </w:r>
    </w:p>
    <w:p w14:paraId="040B4FEB" w14:textId="77777777" w:rsidR="00A63A40" w:rsidRPr="00A63A40" w:rsidRDefault="00A63A40" w:rsidP="00A63A40">
      <w:pPr>
        <w:numPr>
          <w:ilvl w:val="0"/>
          <w:numId w:val="5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La comunicación e interrelación del Contratista de Estudios e interventoría con las administraciones Municipales y fuerzas vivas de los Municipios del área de influencia del proyecto.</w:t>
      </w:r>
    </w:p>
    <w:p w14:paraId="41059588" w14:textId="77777777" w:rsidR="00A63A40" w:rsidRPr="00A63A40" w:rsidRDefault="00A63A40" w:rsidP="00A63A40">
      <w:pPr>
        <w:numPr>
          <w:ilvl w:val="0"/>
          <w:numId w:val="58"/>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Evaluar y hacer seguimiento y control:</w:t>
      </w:r>
    </w:p>
    <w:p w14:paraId="0E464DDD" w14:textId="77777777" w:rsidR="00A63A40" w:rsidRPr="00A63A40" w:rsidRDefault="00A63A40" w:rsidP="00A63A40">
      <w:pPr>
        <w:numPr>
          <w:ilvl w:val="0"/>
          <w:numId w:val="5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A las estrategias y procedimientos a través de los cuales el Contratista de Estudios realiza las actividades con las comunidades en el área de influencia del proyecto en los municipios, en relación con las actividades e impactos del proyecto.</w:t>
      </w:r>
    </w:p>
    <w:p w14:paraId="3A25C764" w14:textId="77777777" w:rsidR="00A63A40" w:rsidRPr="00A63A40" w:rsidRDefault="00A63A40" w:rsidP="00A63A40">
      <w:pPr>
        <w:numPr>
          <w:ilvl w:val="0"/>
          <w:numId w:val="59"/>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Acciones pertinentes y elementos necesarios para una adecuada organización y participación de la comunidad.</w:t>
      </w:r>
    </w:p>
    <w:p w14:paraId="565F1255" w14:textId="77777777" w:rsidR="00A63A40" w:rsidRPr="00A63A40" w:rsidRDefault="00A63A40" w:rsidP="00A63A40">
      <w:pPr>
        <w:numPr>
          <w:ilvl w:val="0"/>
          <w:numId w:val="50"/>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Entregar Informes mensuales de gestión acerca del avance de las diferentes actividades; cuando el Gestor del proyecto lo consideren necesario se efectuará el seguimiento de gestión con el fin de verificar su ajuste a los informes presentados.</w:t>
      </w:r>
    </w:p>
    <w:p w14:paraId="184F19E7" w14:textId="77777777" w:rsidR="00A63A40" w:rsidRPr="00A63A40" w:rsidRDefault="00A63A40" w:rsidP="00A63A40">
      <w:pPr>
        <w:jc w:val="both"/>
        <w:rPr>
          <w:rFonts w:ascii="Arial Narrow" w:hAnsi="Arial Narrow" w:cs="Arial"/>
          <w:bCs/>
          <w:sz w:val="20"/>
          <w:szCs w:val="20"/>
          <w:lang w:eastAsia="es-ES_tradnl"/>
        </w:rPr>
      </w:pPr>
    </w:p>
    <w:p w14:paraId="2DA17049" w14:textId="77777777" w:rsidR="00A63A40" w:rsidRPr="00A63A40" w:rsidRDefault="00A63A40" w:rsidP="00A63A40">
      <w:pPr>
        <w:numPr>
          <w:ilvl w:val="0"/>
          <w:numId w:val="63"/>
        </w:numPr>
        <w:jc w:val="both"/>
        <w:rPr>
          <w:rFonts w:ascii="Arial Narrow" w:hAnsi="Arial Narrow" w:cs="Arial"/>
          <w:b/>
          <w:bCs/>
          <w:sz w:val="20"/>
          <w:szCs w:val="20"/>
          <w:lang w:eastAsia="es-ES_tradnl"/>
        </w:rPr>
      </w:pPr>
      <w:bookmarkStart w:id="245" w:name="_Toc21890160"/>
      <w:r w:rsidRPr="00A63A40">
        <w:rPr>
          <w:rFonts w:ascii="Arial Narrow" w:hAnsi="Arial Narrow" w:cs="Arial"/>
          <w:b/>
          <w:bCs/>
          <w:sz w:val="20"/>
          <w:szCs w:val="20"/>
          <w:lang w:eastAsia="es-ES_tradnl"/>
        </w:rPr>
        <w:t>Funciones relacionadas con la gestión predial cuando el proyecto lo requiera</w:t>
      </w:r>
      <w:bookmarkEnd w:id="245"/>
    </w:p>
    <w:p w14:paraId="255D714B" w14:textId="77777777" w:rsidR="00A63A40" w:rsidRPr="00A63A40" w:rsidRDefault="00A63A40" w:rsidP="00A63A40">
      <w:pPr>
        <w:jc w:val="both"/>
        <w:rPr>
          <w:rFonts w:ascii="Arial Narrow" w:hAnsi="Arial Narrow" w:cs="Arial"/>
          <w:sz w:val="20"/>
          <w:szCs w:val="20"/>
          <w:lang w:eastAsia="es-ES_tradnl"/>
        </w:rPr>
      </w:pPr>
    </w:p>
    <w:p w14:paraId="0CD01CBF" w14:textId="77777777" w:rsidR="00A63A40" w:rsidRPr="00A63A40" w:rsidRDefault="00A63A40" w:rsidP="00A63A40">
      <w:pPr>
        <w:numPr>
          <w:ilvl w:val="0"/>
          <w:numId w:val="60"/>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Verificar el cumplimiento de la Gestión Predial del contrato de estudios por parte del contratista.</w:t>
      </w:r>
    </w:p>
    <w:p w14:paraId="26EB7E57" w14:textId="77777777" w:rsidR="00A63A40" w:rsidRPr="00A63A40" w:rsidRDefault="00A63A40" w:rsidP="00A63A40">
      <w:pPr>
        <w:numPr>
          <w:ilvl w:val="0"/>
          <w:numId w:val="60"/>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Efectuar las visitas, revisar documentos y preparar el concepto técnico respectivo a solicitud del INVIAS.</w:t>
      </w:r>
    </w:p>
    <w:p w14:paraId="335A96DD" w14:textId="77777777" w:rsidR="00A63A40" w:rsidRPr="00A63A40" w:rsidRDefault="00A63A40" w:rsidP="00A63A40">
      <w:pPr>
        <w:numPr>
          <w:ilvl w:val="0"/>
          <w:numId w:val="60"/>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Revisar técnicamente las fichas prediales versus el diseño geométrico de la vía con el fin de corroborar su coincidencia.</w:t>
      </w:r>
    </w:p>
    <w:p w14:paraId="355A6C29" w14:textId="77777777" w:rsidR="00A63A40" w:rsidRPr="00A63A40" w:rsidRDefault="00A63A40" w:rsidP="00A63A40">
      <w:pPr>
        <w:numPr>
          <w:ilvl w:val="0"/>
          <w:numId w:val="60"/>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lastRenderedPageBreak/>
        <w:t>Realizar la revisión de la Gestión Predial que adelanta el Contratista de Estudios en lo referente a los aspectos Técnico, Jurídico y Social.</w:t>
      </w:r>
    </w:p>
    <w:p w14:paraId="68F42C7F" w14:textId="77777777" w:rsidR="00A63A40" w:rsidRPr="00A63A40" w:rsidRDefault="00A63A40" w:rsidP="00A63A40">
      <w:pPr>
        <w:jc w:val="both"/>
        <w:rPr>
          <w:rFonts w:ascii="Arial Narrow" w:hAnsi="Arial Narrow" w:cs="Arial"/>
          <w:bCs/>
          <w:sz w:val="20"/>
          <w:szCs w:val="20"/>
          <w:lang w:eastAsia="es-ES_tradnl"/>
        </w:rPr>
      </w:pPr>
    </w:p>
    <w:p w14:paraId="7A5BE88A" w14:textId="77777777" w:rsidR="00A63A40" w:rsidRPr="00A63A40" w:rsidRDefault="00A63A40" w:rsidP="00A63A40">
      <w:pPr>
        <w:numPr>
          <w:ilvl w:val="0"/>
          <w:numId w:val="63"/>
        </w:numPr>
        <w:jc w:val="both"/>
        <w:rPr>
          <w:rFonts w:ascii="Arial Narrow" w:hAnsi="Arial Narrow" w:cs="Arial"/>
          <w:b/>
          <w:sz w:val="20"/>
          <w:szCs w:val="20"/>
          <w:lang w:eastAsia="es-ES_tradnl"/>
        </w:rPr>
      </w:pPr>
      <w:r w:rsidRPr="00A63A40">
        <w:rPr>
          <w:rFonts w:ascii="Arial Narrow" w:hAnsi="Arial Narrow" w:cs="Arial"/>
          <w:b/>
          <w:sz w:val="20"/>
          <w:szCs w:val="20"/>
          <w:lang w:eastAsia="es-ES_tradnl"/>
        </w:rPr>
        <w:t>Otras Funciones</w:t>
      </w:r>
    </w:p>
    <w:p w14:paraId="32F4DF42" w14:textId="77777777" w:rsidR="00A63A40" w:rsidRPr="00A63A40" w:rsidRDefault="00A63A40" w:rsidP="00A63A40">
      <w:pPr>
        <w:jc w:val="both"/>
        <w:rPr>
          <w:rFonts w:ascii="Arial Narrow" w:hAnsi="Arial Narrow" w:cs="Arial"/>
          <w:bCs/>
          <w:sz w:val="20"/>
          <w:szCs w:val="20"/>
          <w:lang w:eastAsia="es-ES_tradnl"/>
        </w:rPr>
      </w:pPr>
    </w:p>
    <w:p w14:paraId="7725BAD1"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Con el fin de buscar la adecuada y oportuna ejecución de los estudios y, a su vez, para buscar una mayor eficiencia en la administración de las mismas, la interventoría comprende, además de la gestión técnica, el control financiero, económico y jurídico del contrato de estudios, por lo cual, deberá apoyar, asistir y asesorar al INVÍAS en todos los asuntos de orden técnico, financiero, económico y jurídico que se susciten durante la ejecución de los estudios, suministrando oportuna información sobre los mismos, reparando los documentos que al respecto se requieran y rindiendo los conceptos y evaluaciones que sobre la materia se le soliciten. En tal sentido, se establecen las siguientes funciones:</w:t>
      </w:r>
    </w:p>
    <w:p w14:paraId="7D7CEDF1" w14:textId="77777777" w:rsidR="00A63A40" w:rsidRPr="00A63A40" w:rsidRDefault="00A63A40" w:rsidP="00A63A40">
      <w:pPr>
        <w:jc w:val="both"/>
        <w:rPr>
          <w:rFonts w:ascii="Arial Narrow" w:hAnsi="Arial Narrow" w:cs="Arial"/>
          <w:sz w:val="20"/>
          <w:szCs w:val="20"/>
          <w:lang w:val="es-CO" w:eastAsia="es-ES_tradnl"/>
        </w:rPr>
      </w:pPr>
    </w:p>
    <w:p w14:paraId="3CC126DE"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Exigir al Contratista la ejecución de manera idónea y oportuna del contrato.</w:t>
      </w:r>
    </w:p>
    <w:p w14:paraId="58FCF747"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Adoptar las medidas necesarias para mantener, durante el desarrollo y ejecución del contrato, las condiciones técnicas, económicas y financieras existentes al momento del ofrecimiento y de la celebración del contrato.</w:t>
      </w:r>
    </w:p>
    <w:p w14:paraId="7BA73675"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Actuar oportunamente, de tal manera que, por causas imputables a la entidad, no sobrevenga una mayor onerosidad en el cumplimiento de las obligaciones de las partes.</w:t>
      </w:r>
    </w:p>
    <w:p w14:paraId="58E11446"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Efectuar todos los estimativos y cálculos financieros que el INVÍAS solicite.</w:t>
      </w:r>
    </w:p>
    <w:p w14:paraId="4DD39F50"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Determinar y actualizar el flujo de fondos del proyecto (Plan Anual de Caja – PAC) y remitirlo oportunamente a la unidad ejecutora de INVÏAS.</w:t>
      </w:r>
    </w:p>
    <w:p w14:paraId="4A93B0C1"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Revisar, controlar y supervisar el estado financiero del contrato de estudios.</w:t>
      </w:r>
    </w:p>
    <w:p w14:paraId="1EF0BD26"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Corregir, en el menor tiempo posible, los desajustes que pudieren presentarse, y determinar los mecanismos y procedimientos pertinentes para prever o solucionar rápida y eficazmente las diferencias que llegaren a surgir durante la ejecución del contrato.</w:t>
      </w:r>
    </w:p>
    <w:p w14:paraId="149516E6"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Controlar el manejo del anticipo entregado al Contratista, para que sea utilizado exclusivamente en el correspondiente Contrato.</w:t>
      </w:r>
    </w:p>
    <w:p w14:paraId="369C42F5"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Llevar y mantener el archivo actualizado de la Interventoría, de tal manera que se pueda constatar en cualquier momento el desarrollo de la ejecución del contrato.</w:t>
      </w:r>
    </w:p>
    <w:p w14:paraId="23C17CD5"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Estudiar y conceptuar oportunamente sobre las sugerencias y consultas del contratista.</w:t>
      </w:r>
    </w:p>
    <w:p w14:paraId="50DECA53"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Responder en primera instancia las reclamaciones que presente el contratista.</w:t>
      </w:r>
    </w:p>
    <w:p w14:paraId="0E04AEEB"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Prestar apoyo al INVÍAS para resolver las peticiones y reclamos del contratista de estudios.</w:t>
      </w:r>
    </w:p>
    <w:p w14:paraId="64B71BE6"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Prestar de forma efectiva apoyo al INVÍAS para resolver las peticiones de la ciudadanía, de las demás entidades públicas o unidades de la entidad.</w:t>
      </w:r>
    </w:p>
    <w:p w14:paraId="5FB63F0A"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Mantener actualizada la información en la página web del Instituto.</w:t>
      </w:r>
    </w:p>
    <w:p w14:paraId="6D9D3F77"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Hacer seguimiento permanente y suficiente de todos y cada uno de los documentos que el contratista radique en las diferentes entidades para la gestión de licencias, permisos ambientales y consultas previas.</w:t>
      </w:r>
    </w:p>
    <w:p w14:paraId="4498BA75"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En general, asesorar al INVÍAS en todos los asuntos jurídicos que se susciten en desarrollo de los estudios objeto de la interventoría.</w:t>
      </w:r>
    </w:p>
    <w:p w14:paraId="3235E8A8"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Elaborar y allegar los documentos que se requieran para la liquidación contractual.</w:t>
      </w:r>
    </w:p>
    <w:p w14:paraId="592B39D0"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Realizar, cada vez que sea necesario, reuniones periódicas de evaluación de estudios con el Contratista o su representante, según el plazo y la clase de contrato. De dichas reuniones se elaborará un acta suscrita por todos los que intervinieron en ellas, las cuales serán elaboradas, archivadas y mantenidas en custodia por la interventoría.</w:t>
      </w:r>
    </w:p>
    <w:p w14:paraId="6A55D706" w14:textId="77777777" w:rsidR="00A63A40" w:rsidRPr="00A63A40" w:rsidRDefault="00A63A40" w:rsidP="00A63A40">
      <w:pPr>
        <w:numPr>
          <w:ilvl w:val="0"/>
          <w:numId w:val="61"/>
        </w:num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Corresponde al Interventor verificar los recursos existentes del Contratista de Estudios de cada una de las vigencias, así como los recursos existentes por vigencia del Contrato de Interventoría.</w:t>
      </w:r>
    </w:p>
    <w:p w14:paraId="7A26E1AF" w14:textId="77777777" w:rsidR="00A63A40" w:rsidRPr="00A63A40" w:rsidRDefault="00A63A40" w:rsidP="00A63A40">
      <w:pPr>
        <w:jc w:val="both"/>
        <w:rPr>
          <w:rFonts w:ascii="Arial Narrow" w:hAnsi="Arial Narrow" w:cs="Arial"/>
          <w:bCs/>
          <w:sz w:val="20"/>
          <w:szCs w:val="20"/>
          <w:lang w:eastAsia="es-ES_tradnl"/>
        </w:rPr>
      </w:pPr>
    </w:p>
    <w:p w14:paraId="40ACF4FB" w14:textId="77777777" w:rsidR="00A63A40" w:rsidRPr="00A63A40" w:rsidRDefault="00A63A40" w:rsidP="00A63A40">
      <w:pPr>
        <w:numPr>
          <w:ilvl w:val="0"/>
          <w:numId w:val="64"/>
        </w:numPr>
        <w:jc w:val="both"/>
        <w:rPr>
          <w:rFonts w:ascii="Arial Narrow" w:hAnsi="Arial Narrow" w:cs="Arial"/>
          <w:b/>
          <w:bCs/>
          <w:sz w:val="20"/>
          <w:szCs w:val="20"/>
          <w:lang w:eastAsia="es-ES_tradnl"/>
        </w:rPr>
      </w:pPr>
      <w:bookmarkStart w:id="246" w:name="_Toc220240942"/>
      <w:bookmarkStart w:id="247" w:name="_Toc367897830"/>
      <w:bookmarkStart w:id="248" w:name="_Toc21890161"/>
      <w:r w:rsidRPr="00A63A40">
        <w:rPr>
          <w:rFonts w:ascii="Arial Narrow" w:hAnsi="Arial Narrow" w:cs="Arial"/>
          <w:b/>
          <w:bCs/>
          <w:sz w:val="20"/>
          <w:szCs w:val="20"/>
          <w:lang w:eastAsia="es-ES_tradnl"/>
        </w:rPr>
        <w:t>Revisión del Proyecto</w:t>
      </w:r>
      <w:bookmarkEnd w:id="246"/>
      <w:bookmarkEnd w:id="247"/>
      <w:bookmarkEnd w:id="248"/>
    </w:p>
    <w:p w14:paraId="463F0525" w14:textId="77777777" w:rsidR="00A63A40" w:rsidRPr="00A63A40" w:rsidRDefault="00A63A40" w:rsidP="00A63A40">
      <w:pPr>
        <w:jc w:val="both"/>
        <w:rPr>
          <w:rFonts w:ascii="Arial Narrow" w:hAnsi="Arial Narrow" w:cs="Arial"/>
          <w:sz w:val="20"/>
          <w:szCs w:val="20"/>
          <w:lang w:eastAsia="es-ES_tradnl"/>
        </w:rPr>
      </w:pPr>
    </w:p>
    <w:p w14:paraId="7AB52C9D"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 xml:space="preserve">El Interventor deberá revisar los estudios, diseños y planos del proyecto durante el transcurso de la ejecución de los trabajos, con el fin de conceptuar sobre los avances y los resultados de </w:t>
      </w:r>
      <w:proofErr w:type="gramStart"/>
      <w:r w:rsidRPr="00A63A40">
        <w:rPr>
          <w:rFonts w:ascii="Arial Narrow" w:hAnsi="Arial Narrow" w:cs="Arial"/>
          <w:sz w:val="20"/>
          <w:szCs w:val="20"/>
          <w:lang w:val="es-CO" w:eastAsia="es-ES_tradnl"/>
        </w:rPr>
        <w:t>los mismos</w:t>
      </w:r>
      <w:proofErr w:type="gramEnd"/>
      <w:r w:rsidRPr="00A63A40">
        <w:rPr>
          <w:rFonts w:ascii="Arial Narrow" w:hAnsi="Arial Narrow" w:cs="Arial"/>
          <w:sz w:val="20"/>
          <w:szCs w:val="20"/>
          <w:lang w:val="es-CO" w:eastAsia="es-ES_tradnl"/>
        </w:rPr>
        <w:t xml:space="preserve">. Asimismo, avalará las fuentes de materiales de acuerdo con los resultados de los ensayos de laboratorio que realice el consultor de estudios. </w:t>
      </w:r>
    </w:p>
    <w:p w14:paraId="137D6A84" w14:textId="77777777" w:rsidR="00A63A40" w:rsidRPr="00A63A40" w:rsidRDefault="00A63A40" w:rsidP="00A63A40">
      <w:pPr>
        <w:jc w:val="both"/>
        <w:rPr>
          <w:rFonts w:ascii="Arial Narrow" w:hAnsi="Arial Narrow" w:cs="Arial"/>
          <w:sz w:val="20"/>
          <w:szCs w:val="20"/>
          <w:lang w:val="es-CO" w:eastAsia="es-ES_tradnl"/>
        </w:rPr>
      </w:pPr>
    </w:p>
    <w:p w14:paraId="4D6BF795"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 xml:space="preserve">Deberá verificar </w:t>
      </w:r>
      <w:proofErr w:type="gramStart"/>
      <w:r w:rsidRPr="00A63A40">
        <w:rPr>
          <w:rFonts w:ascii="Arial Narrow" w:hAnsi="Arial Narrow" w:cs="Arial"/>
          <w:sz w:val="20"/>
          <w:szCs w:val="20"/>
          <w:lang w:val="es-CO" w:eastAsia="es-ES_tradnl"/>
        </w:rPr>
        <w:t>que</w:t>
      </w:r>
      <w:proofErr w:type="gramEnd"/>
      <w:r w:rsidRPr="00A63A40">
        <w:rPr>
          <w:rFonts w:ascii="Arial Narrow" w:hAnsi="Arial Narrow" w:cs="Arial"/>
          <w:sz w:val="20"/>
          <w:szCs w:val="20"/>
          <w:lang w:val="es-CO" w:eastAsia="es-ES_tradnl"/>
        </w:rPr>
        <w:t xml:space="preserve"> durante la ejecución del proyecto, no se intervenga en tramos que se encuentren bajo póliza de estabilidad.</w:t>
      </w:r>
    </w:p>
    <w:p w14:paraId="420600B8" w14:textId="77777777" w:rsidR="00A63A40" w:rsidRPr="00A63A40" w:rsidRDefault="00A63A40" w:rsidP="00A63A40">
      <w:pPr>
        <w:jc w:val="both"/>
        <w:rPr>
          <w:rFonts w:ascii="Arial Narrow" w:hAnsi="Arial Narrow" w:cs="Arial"/>
          <w:sz w:val="20"/>
          <w:szCs w:val="20"/>
          <w:lang w:val="es-CO" w:eastAsia="es-ES_tradnl"/>
        </w:rPr>
      </w:pPr>
    </w:p>
    <w:p w14:paraId="7B567AC4"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Mensualmente, dentro de los cinco (5) primeros días del mes, la Interventoría deberá presentar a la Unidad Ejecutora un informe en el cual se consigne el estado de los estudios y diseños, teniendo en cuenta los aspectos técnicos, económicos y contractuales. El informe deberá ser presentado en original y una copia física y una copia en medio magnético; la copia deberá ser entregada en la Territorial respectiva al Gestor Técnico del contrato designado para ejercer estas funciones.</w:t>
      </w:r>
    </w:p>
    <w:p w14:paraId="3FB0AEEF" w14:textId="77777777" w:rsidR="00A63A40" w:rsidRPr="00A63A40" w:rsidRDefault="00A63A40" w:rsidP="00A63A40">
      <w:pPr>
        <w:jc w:val="both"/>
        <w:rPr>
          <w:rFonts w:ascii="Arial Narrow" w:hAnsi="Arial Narrow" w:cs="Arial"/>
          <w:sz w:val="20"/>
          <w:szCs w:val="20"/>
          <w:lang w:val="es-CO" w:eastAsia="es-ES_tradnl"/>
        </w:rPr>
      </w:pPr>
    </w:p>
    <w:p w14:paraId="7833D8DE"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Será obligación de la Interventoría poner en conocimiento del INVÍAS, mínimo con un (1) mes de anticipación, la prórroga o vencimiento del contrato de estudios. En cada uno de estos casos, será la Interventoría la responsable de solicitar oportunamente el trámite, previa justificación técnica de los hechos, quedando a juicio del INVÍAS la determinación final.</w:t>
      </w:r>
    </w:p>
    <w:p w14:paraId="7813B8E0" w14:textId="77777777" w:rsidR="00A63A40" w:rsidRPr="00A63A40" w:rsidRDefault="00A63A40" w:rsidP="00A63A40">
      <w:pPr>
        <w:jc w:val="both"/>
        <w:rPr>
          <w:rFonts w:ascii="Arial Narrow" w:hAnsi="Arial Narrow" w:cs="Arial"/>
          <w:sz w:val="20"/>
          <w:szCs w:val="20"/>
          <w:lang w:val="es-CO" w:eastAsia="es-ES_tradnl"/>
        </w:rPr>
      </w:pPr>
    </w:p>
    <w:p w14:paraId="27A86FE0"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 xml:space="preserve">En el evento en que haya lugar a una prórroga del contrato de estudios, por incumplimiento en la ejecución de </w:t>
      </w:r>
      <w:proofErr w:type="gramStart"/>
      <w:r w:rsidRPr="00A63A40">
        <w:rPr>
          <w:rFonts w:ascii="Arial Narrow" w:hAnsi="Arial Narrow" w:cs="Arial"/>
          <w:sz w:val="20"/>
          <w:szCs w:val="20"/>
          <w:lang w:val="es-CO" w:eastAsia="es-ES_tradnl"/>
        </w:rPr>
        <w:t>los mismos</w:t>
      </w:r>
      <w:proofErr w:type="gramEnd"/>
      <w:r w:rsidRPr="00A63A40">
        <w:rPr>
          <w:rFonts w:ascii="Arial Narrow" w:hAnsi="Arial Narrow" w:cs="Arial"/>
          <w:sz w:val="20"/>
          <w:szCs w:val="20"/>
          <w:lang w:val="es-CO" w:eastAsia="es-ES_tradnl"/>
        </w:rPr>
        <w:t xml:space="preserve"> dentro del plazo por causas imputables a la interventoría, ésta permanecerá al frente de los trabajos hasta su terminación, sin que el INVÍAS deba efectuar erogación alguna por este concepto.</w:t>
      </w:r>
    </w:p>
    <w:p w14:paraId="03D899A7" w14:textId="77777777" w:rsidR="00A63A40" w:rsidRPr="00A63A40" w:rsidRDefault="00A63A40" w:rsidP="00A63A40">
      <w:pPr>
        <w:jc w:val="both"/>
        <w:rPr>
          <w:rFonts w:ascii="Arial Narrow" w:hAnsi="Arial Narrow" w:cs="Arial"/>
          <w:sz w:val="20"/>
          <w:szCs w:val="20"/>
          <w:lang w:val="es-CO" w:eastAsia="es-ES_tradnl"/>
        </w:rPr>
      </w:pPr>
    </w:p>
    <w:p w14:paraId="278B54C4" w14:textId="77777777" w:rsidR="00A63A40" w:rsidRPr="00A63A40" w:rsidRDefault="00A63A40" w:rsidP="00A63A40">
      <w:pPr>
        <w:numPr>
          <w:ilvl w:val="0"/>
          <w:numId w:val="64"/>
        </w:numPr>
        <w:jc w:val="both"/>
        <w:rPr>
          <w:rFonts w:ascii="Arial Narrow" w:hAnsi="Arial Narrow" w:cs="Arial"/>
          <w:b/>
          <w:bCs/>
          <w:sz w:val="20"/>
          <w:szCs w:val="20"/>
          <w:lang w:eastAsia="es-ES_tradnl"/>
        </w:rPr>
      </w:pPr>
      <w:bookmarkStart w:id="249" w:name="_Toc220240943"/>
      <w:bookmarkStart w:id="250" w:name="_Toc367897831"/>
      <w:bookmarkStart w:id="251" w:name="_Toc21890162"/>
      <w:r w:rsidRPr="00A63A40">
        <w:rPr>
          <w:rFonts w:ascii="Arial Narrow" w:hAnsi="Arial Narrow" w:cs="Arial"/>
          <w:b/>
          <w:bCs/>
          <w:sz w:val="20"/>
          <w:szCs w:val="20"/>
          <w:lang w:eastAsia="es-ES_tradnl"/>
        </w:rPr>
        <w:t>Control del personal y del equipo</w:t>
      </w:r>
      <w:bookmarkEnd w:id="249"/>
      <w:bookmarkEnd w:id="250"/>
      <w:bookmarkEnd w:id="251"/>
    </w:p>
    <w:p w14:paraId="273FA66A" w14:textId="77777777" w:rsidR="00A63A40" w:rsidRPr="00A63A40" w:rsidRDefault="00A63A40" w:rsidP="00A63A40">
      <w:pPr>
        <w:jc w:val="both"/>
        <w:rPr>
          <w:rFonts w:ascii="Arial Narrow" w:hAnsi="Arial Narrow" w:cs="Arial"/>
          <w:sz w:val="20"/>
          <w:szCs w:val="20"/>
          <w:lang w:eastAsia="es-ES_tradnl"/>
        </w:rPr>
      </w:pPr>
    </w:p>
    <w:p w14:paraId="4FE007B9"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La Interventoría designará al Ingeniero Director, quien será su representante en la ejecución de los Estudios, y quien deberá tener plena autonomía para actuar y tomar decisiones en su nombre.</w:t>
      </w:r>
    </w:p>
    <w:p w14:paraId="60952E87" w14:textId="77777777" w:rsidR="00A63A40" w:rsidRPr="00A63A40" w:rsidRDefault="00A63A40" w:rsidP="00A63A40">
      <w:pPr>
        <w:jc w:val="both"/>
        <w:rPr>
          <w:rFonts w:ascii="Arial Narrow" w:hAnsi="Arial Narrow" w:cs="Arial"/>
          <w:sz w:val="20"/>
          <w:szCs w:val="20"/>
          <w:lang w:val="es-CO" w:eastAsia="es-ES_tradnl"/>
        </w:rPr>
      </w:pPr>
    </w:p>
    <w:p w14:paraId="5626E794"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Si el personal es diferente del ofrecido inicialmente por el Contratista, el Interventor deberá exigirle su presencia, a más tardar en cinco (5) días, pasados los cuales, de no haberse dado cumplimiento a su notificación, deberá solicitar al INVÍAS que se hagan efectivas las medidas administrativas que para el efecto tiene fijadas, según resolución vigente.</w:t>
      </w:r>
    </w:p>
    <w:p w14:paraId="2D8F003E" w14:textId="77777777" w:rsidR="00A63A40" w:rsidRPr="00A63A40" w:rsidRDefault="00A63A40" w:rsidP="00A63A40">
      <w:pPr>
        <w:jc w:val="both"/>
        <w:rPr>
          <w:rFonts w:ascii="Arial Narrow" w:hAnsi="Arial Narrow" w:cs="Arial"/>
          <w:sz w:val="20"/>
          <w:szCs w:val="20"/>
          <w:lang w:val="es-CO" w:eastAsia="es-ES_tradnl"/>
        </w:rPr>
      </w:pPr>
    </w:p>
    <w:p w14:paraId="62091E71"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El Interventor deberá vigilar que el Contratista dé estricto cumplimiento a lo estipulado en el Artículo 12 y demás normas pertinentes de la Ley 14 de 1975, y su reglamentaria, Ley 64 de 1993, respecto al ejercicio de la profesión de Técnico Constructor en el territorio nacional.</w:t>
      </w:r>
    </w:p>
    <w:p w14:paraId="12E1BFAD" w14:textId="77777777" w:rsidR="00A63A40" w:rsidRPr="00A63A40" w:rsidRDefault="00A63A40" w:rsidP="00A63A40">
      <w:pPr>
        <w:jc w:val="both"/>
        <w:rPr>
          <w:rFonts w:ascii="Arial Narrow" w:hAnsi="Arial Narrow" w:cs="Arial"/>
          <w:sz w:val="20"/>
          <w:szCs w:val="20"/>
          <w:lang w:val="es-CO" w:eastAsia="es-ES_tradnl"/>
        </w:rPr>
      </w:pPr>
    </w:p>
    <w:p w14:paraId="79831587" w14:textId="77777777" w:rsidR="00A63A40" w:rsidRPr="00A63A40" w:rsidRDefault="00A63A40" w:rsidP="00A63A40">
      <w:pPr>
        <w:numPr>
          <w:ilvl w:val="0"/>
          <w:numId w:val="64"/>
        </w:numPr>
        <w:jc w:val="both"/>
        <w:rPr>
          <w:rFonts w:ascii="Arial Narrow" w:hAnsi="Arial Narrow" w:cs="Arial"/>
          <w:b/>
          <w:bCs/>
          <w:sz w:val="20"/>
          <w:szCs w:val="20"/>
          <w:lang w:eastAsia="es-ES_tradnl"/>
        </w:rPr>
      </w:pPr>
      <w:bookmarkStart w:id="252" w:name="_Toc220240947"/>
      <w:bookmarkStart w:id="253" w:name="_Toc367897832"/>
      <w:bookmarkStart w:id="254" w:name="_Toc21890163"/>
      <w:r w:rsidRPr="00A63A40">
        <w:rPr>
          <w:rFonts w:ascii="Arial Narrow" w:hAnsi="Arial Narrow" w:cs="Arial"/>
          <w:b/>
          <w:bCs/>
          <w:sz w:val="20"/>
          <w:szCs w:val="20"/>
          <w:lang w:eastAsia="es-ES_tradnl"/>
        </w:rPr>
        <w:t>Revisión y aprobación de los volúmenes, planos e informes finales</w:t>
      </w:r>
      <w:bookmarkEnd w:id="252"/>
      <w:bookmarkEnd w:id="253"/>
      <w:bookmarkEnd w:id="254"/>
    </w:p>
    <w:p w14:paraId="34DDD966" w14:textId="77777777" w:rsidR="00A63A40" w:rsidRPr="00A63A40" w:rsidRDefault="00A63A40" w:rsidP="00A63A40">
      <w:pPr>
        <w:jc w:val="both"/>
        <w:rPr>
          <w:rFonts w:ascii="Arial Narrow" w:hAnsi="Arial Narrow" w:cs="Arial"/>
          <w:sz w:val="20"/>
          <w:szCs w:val="20"/>
          <w:lang w:eastAsia="es-ES_tradnl"/>
        </w:rPr>
      </w:pPr>
    </w:p>
    <w:p w14:paraId="3DE9F38C"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El Interventor revisara los volúmenes, planos e informes definitivos de los estudios y diseños elaborados por el contratista, indicando cualquier información relacionada con el proyecto terminado.</w:t>
      </w:r>
    </w:p>
    <w:p w14:paraId="5331255D" w14:textId="77777777" w:rsidR="00A63A40" w:rsidRPr="00A63A40" w:rsidRDefault="00A63A40" w:rsidP="00A63A40">
      <w:pPr>
        <w:jc w:val="both"/>
        <w:rPr>
          <w:rFonts w:ascii="Arial Narrow" w:hAnsi="Arial Narrow" w:cs="Arial"/>
          <w:sz w:val="20"/>
          <w:szCs w:val="20"/>
          <w:lang w:val="es-CO" w:eastAsia="es-ES_tradnl"/>
        </w:rPr>
      </w:pPr>
    </w:p>
    <w:p w14:paraId="1F734305" w14:textId="77777777" w:rsidR="00A63A40" w:rsidRPr="00A63A40" w:rsidRDefault="00A63A40" w:rsidP="00A63A40">
      <w:pPr>
        <w:numPr>
          <w:ilvl w:val="0"/>
          <w:numId w:val="64"/>
        </w:numPr>
        <w:jc w:val="both"/>
        <w:rPr>
          <w:rFonts w:ascii="Arial Narrow" w:hAnsi="Arial Narrow" w:cs="Arial"/>
          <w:b/>
          <w:bCs/>
          <w:sz w:val="20"/>
          <w:szCs w:val="20"/>
          <w:lang w:eastAsia="es-ES_tradnl"/>
        </w:rPr>
      </w:pPr>
      <w:bookmarkStart w:id="255" w:name="_Toc220240948"/>
      <w:bookmarkStart w:id="256" w:name="_Toc367897833"/>
      <w:bookmarkStart w:id="257" w:name="_Toc21890164"/>
      <w:r w:rsidRPr="00A63A40">
        <w:rPr>
          <w:rFonts w:ascii="Arial Narrow" w:hAnsi="Arial Narrow" w:cs="Arial"/>
          <w:b/>
          <w:bCs/>
          <w:sz w:val="20"/>
          <w:szCs w:val="20"/>
          <w:lang w:eastAsia="es-ES_tradnl"/>
        </w:rPr>
        <w:t>Liquidación del contrato de Interventoría</w:t>
      </w:r>
      <w:bookmarkEnd w:id="255"/>
      <w:bookmarkEnd w:id="256"/>
      <w:bookmarkEnd w:id="257"/>
    </w:p>
    <w:p w14:paraId="23DECF50" w14:textId="77777777" w:rsidR="00A63A40" w:rsidRPr="00A63A40" w:rsidRDefault="00A63A40" w:rsidP="00A63A40">
      <w:pPr>
        <w:jc w:val="both"/>
        <w:rPr>
          <w:rFonts w:ascii="Arial Narrow" w:hAnsi="Arial Narrow" w:cs="Arial"/>
          <w:sz w:val="20"/>
          <w:szCs w:val="20"/>
          <w:lang w:eastAsia="es-ES_tradnl"/>
        </w:rPr>
      </w:pPr>
    </w:p>
    <w:p w14:paraId="35C40841"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El Gestor del contrato procederá a iniciar los trámites de liquidación del contrato de Interventoría por vencimiento del plazo contractual y en cualquiera de los eventos señalados por la ley, de acuerdo con el procedimiento establecido en el mismo. El término para la liquidación del contrato de Interventoría iniciará a contabilizarse a partir del Acta de Recibo Definitivo o Final de la Interventoría, la cual se suscribirá máximo dentro de los 10 días hábiles siguientes al vencimiento del plazo de ejecución del contrato.</w:t>
      </w:r>
    </w:p>
    <w:p w14:paraId="3C7D776F" w14:textId="77777777" w:rsidR="00A63A40" w:rsidRPr="00A63A40" w:rsidRDefault="00A63A40" w:rsidP="00A63A40">
      <w:pPr>
        <w:jc w:val="both"/>
        <w:rPr>
          <w:rFonts w:ascii="Arial Narrow" w:hAnsi="Arial Narrow" w:cs="Arial"/>
          <w:sz w:val="20"/>
          <w:szCs w:val="20"/>
          <w:lang w:val="es-CO" w:eastAsia="es-ES_tradnl"/>
        </w:rPr>
      </w:pPr>
    </w:p>
    <w:p w14:paraId="345BC4A7"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lastRenderedPageBreak/>
        <w:t>La liquidación del contrato de Interventoría no exime al Interventor de su responsabilidad en caso de que se declare un siniestro por Calidad de los Estudios al Contratista.</w:t>
      </w:r>
    </w:p>
    <w:p w14:paraId="3F9400A7" w14:textId="77777777" w:rsidR="00A63A40" w:rsidRPr="00A63A40" w:rsidRDefault="00A63A40" w:rsidP="00A63A40">
      <w:pPr>
        <w:jc w:val="both"/>
        <w:rPr>
          <w:rFonts w:ascii="Arial Narrow" w:hAnsi="Arial Narrow" w:cs="Arial"/>
          <w:sz w:val="20"/>
          <w:szCs w:val="20"/>
          <w:lang w:val="es-CO" w:eastAsia="es-ES_tradnl"/>
        </w:rPr>
      </w:pPr>
    </w:p>
    <w:p w14:paraId="2BE9D32C" w14:textId="77777777" w:rsidR="00A63A40" w:rsidRPr="00A63A40" w:rsidRDefault="00A63A40" w:rsidP="00A63A40">
      <w:pPr>
        <w:numPr>
          <w:ilvl w:val="0"/>
          <w:numId w:val="64"/>
        </w:numPr>
        <w:jc w:val="both"/>
        <w:rPr>
          <w:rFonts w:ascii="Arial Narrow" w:hAnsi="Arial Narrow" w:cs="Arial"/>
          <w:b/>
          <w:bCs/>
          <w:sz w:val="20"/>
          <w:szCs w:val="20"/>
          <w:lang w:eastAsia="es-ES_tradnl"/>
        </w:rPr>
      </w:pPr>
      <w:bookmarkStart w:id="258" w:name="_Toc220240949"/>
      <w:bookmarkStart w:id="259" w:name="_Toc367897834"/>
      <w:bookmarkStart w:id="260" w:name="_Toc21890165"/>
      <w:r w:rsidRPr="00A63A40">
        <w:rPr>
          <w:rFonts w:ascii="Arial Narrow" w:hAnsi="Arial Narrow" w:cs="Arial"/>
          <w:b/>
          <w:bCs/>
          <w:sz w:val="20"/>
          <w:szCs w:val="20"/>
          <w:lang w:eastAsia="es-ES_tradnl"/>
        </w:rPr>
        <w:t>Revisión final de los Estudios y Diseños</w:t>
      </w:r>
      <w:bookmarkEnd w:id="258"/>
      <w:bookmarkEnd w:id="259"/>
      <w:bookmarkEnd w:id="260"/>
    </w:p>
    <w:p w14:paraId="445703EB" w14:textId="77777777" w:rsidR="00A63A40" w:rsidRPr="00A63A40" w:rsidRDefault="00A63A40" w:rsidP="00A63A40">
      <w:pPr>
        <w:jc w:val="both"/>
        <w:rPr>
          <w:rFonts w:ascii="Arial Narrow" w:hAnsi="Arial Narrow" w:cs="Arial"/>
          <w:sz w:val="20"/>
          <w:szCs w:val="20"/>
          <w:lang w:eastAsia="es-ES_tradnl"/>
        </w:rPr>
      </w:pPr>
    </w:p>
    <w:p w14:paraId="593E2C68"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El Interventor y el Contratista, efectuarán una revisión final a los estudios y diseños, dentro de los 15 y 30 días antes de finalizado el contrato, con el fin de determinar el estado en que se va a recibir, para lo cual, el Interventor preparará un informe previo, en donde se describa el balance general de cantidades, el costo de los estudios, informes de laboratorio, etc.</w:t>
      </w:r>
    </w:p>
    <w:p w14:paraId="413A6A0C" w14:textId="77777777" w:rsidR="00A63A40" w:rsidRPr="00A63A40" w:rsidRDefault="00A63A40" w:rsidP="00A63A40">
      <w:pPr>
        <w:jc w:val="both"/>
        <w:rPr>
          <w:rFonts w:ascii="Arial Narrow" w:hAnsi="Arial Narrow" w:cs="Arial"/>
          <w:sz w:val="20"/>
          <w:szCs w:val="20"/>
          <w:lang w:val="es-CO" w:eastAsia="es-ES_tradnl"/>
        </w:rPr>
      </w:pPr>
    </w:p>
    <w:p w14:paraId="79032725"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En caso de observaciones que deban atenderse por parte del Contratista, se dejará constancia en oficio dirigido al mismo, suscrito por el Interventor, en el cual se fijará el plazo para el ajuste final de los estudios y diseños. Una vez realizadas las actividades requeridas, se procederá a elaborar el Acta de Recibo Final y Entrega de la Consultoría con la presencia del Interventor y Contratista; de esta forma quedará oficializada la entrega de los estudios y diseños.</w:t>
      </w:r>
    </w:p>
    <w:p w14:paraId="0901C003" w14:textId="77777777" w:rsidR="00A63A40" w:rsidRPr="00A63A40" w:rsidRDefault="00A63A40" w:rsidP="00A63A40">
      <w:pPr>
        <w:jc w:val="both"/>
        <w:rPr>
          <w:rFonts w:ascii="Arial Narrow" w:hAnsi="Arial Narrow" w:cs="Arial"/>
          <w:sz w:val="20"/>
          <w:szCs w:val="20"/>
          <w:lang w:val="es-CO" w:eastAsia="es-ES_tradnl"/>
        </w:rPr>
      </w:pPr>
    </w:p>
    <w:p w14:paraId="232FF973" w14:textId="77777777" w:rsidR="00A63A40" w:rsidRPr="00A63A40" w:rsidRDefault="00A63A40" w:rsidP="00A63A40">
      <w:pPr>
        <w:numPr>
          <w:ilvl w:val="0"/>
          <w:numId w:val="64"/>
        </w:numPr>
        <w:jc w:val="both"/>
        <w:rPr>
          <w:rFonts w:ascii="Arial Narrow" w:hAnsi="Arial Narrow" w:cs="Arial"/>
          <w:b/>
          <w:bCs/>
          <w:sz w:val="20"/>
          <w:szCs w:val="20"/>
          <w:lang w:eastAsia="es-ES_tradnl"/>
        </w:rPr>
      </w:pPr>
      <w:bookmarkStart w:id="261" w:name="_Toc220240950"/>
      <w:bookmarkStart w:id="262" w:name="_Toc367897835"/>
      <w:bookmarkStart w:id="263" w:name="_Toc21890166"/>
      <w:r w:rsidRPr="00A63A40">
        <w:rPr>
          <w:rFonts w:ascii="Arial Narrow" w:hAnsi="Arial Narrow" w:cs="Arial"/>
          <w:b/>
          <w:bCs/>
          <w:sz w:val="20"/>
          <w:szCs w:val="20"/>
          <w:lang w:eastAsia="es-ES_tradnl"/>
        </w:rPr>
        <w:t>Control del programa de actividades</w:t>
      </w:r>
      <w:bookmarkEnd w:id="261"/>
      <w:bookmarkEnd w:id="262"/>
      <w:bookmarkEnd w:id="263"/>
    </w:p>
    <w:p w14:paraId="028179C3" w14:textId="77777777" w:rsidR="00A63A40" w:rsidRPr="00A63A40" w:rsidRDefault="00A63A40" w:rsidP="00A63A40">
      <w:pPr>
        <w:jc w:val="both"/>
        <w:rPr>
          <w:rFonts w:ascii="Arial Narrow" w:hAnsi="Arial Narrow" w:cs="Arial"/>
          <w:sz w:val="20"/>
          <w:szCs w:val="20"/>
          <w:lang w:eastAsia="es-ES_tradnl"/>
        </w:rPr>
      </w:pPr>
    </w:p>
    <w:p w14:paraId="3C28DE2B"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 xml:space="preserve">El contratista está obligado a ejecutar los estudios y diseños contratados de acuerdo con el programa de actividades aprobado por el interventor como representante debidamente autorizado por el INVÍAS, vigilará su cumplimiento. El interventor y el contratista evaluarán mensualmente la ejecución del contrato, revisando el programa de actividades para establecer en qué condiciones avanzan los estudios. De estas evaluaciones se levantará un acta, suscrita por los ingenieros directores del contratista y de la interventoría, donde se consignará el estado real de los estudios; en caso de presentarse algún atraso, se señalarán los motivos </w:t>
      </w:r>
      <w:proofErr w:type="gramStart"/>
      <w:r w:rsidRPr="00A63A40">
        <w:rPr>
          <w:rFonts w:ascii="Arial Narrow" w:hAnsi="Arial Narrow" w:cs="Arial"/>
          <w:sz w:val="20"/>
          <w:szCs w:val="20"/>
          <w:lang w:val="es-CO" w:eastAsia="es-ES_tradnl"/>
        </w:rPr>
        <w:t>del mismo</w:t>
      </w:r>
      <w:proofErr w:type="gramEnd"/>
      <w:r w:rsidRPr="00A63A40">
        <w:rPr>
          <w:rFonts w:ascii="Arial Narrow" w:hAnsi="Arial Narrow" w:cs="Arial"/>
          <w:sz w:val="20"/>
          <w:szCs w:val="20"/>
          <w:lang w:val="es-CO" w:eastAsia="es-ES_tradnl"/>
        </w:rPr>
        <w:t>, dejando constancia de los correctivos que se tomarán para subsanar dicho atraso, los cuales se plasmarán en un plan de contingencia del contratista de estudios que no podrá contemplar prórroga del plazo inicialmente establecido.</w:t>
      </w:r>
    </w:p>
    <w:p w14:paraId="06DFF789" w14:textId="77777777" w:rsidR="00A63A40" w:rsidRPr="00A63A40" w:rsidRDefault="00A63A40" w:rsidP="00A63A40">
      <w:pPr>
        <w:jc w:val="both"/>
        <w:rPr>
          <w:rFonts w:ascii="Arial Narrow" w:hAnsi="Arial Narrow" w:cs="Arial"/>
          <w:sz w:val="20"/>
          <w:szCs w:val="20"/>
          <w:lang w:val="es-CO" w:eastAsia="es-ES_tradnl"/>
        </w:rPr>
      </w:pPr>
    </w:p>
    <w:p w14:paraId="5927FA11"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El Interventor controlará la ejecución de los estudios mediante la programación que deberá elaborar el contratista por medio del método Gantt, utilizando como herramienta el programa Microsoft Project u otro similar.</w:t>
      </w:r>
    </w:p>
    <w:p w14:paraId="6DB139F6" w14:textId="77777777" w:rsidR="00A63A40" w:rsidRPr="00A63A40" w:rsidRDefault="00A63A40" w:rsidP="00A63A40">
      <w:pPr>
        <w:jc w:val="both"/>
        <w:rPr>
          <w:rFonts w:ascii="Arial Narrow" w:hAnsi="Arial Narrow" w:cs="Arial"/>
          <w:sz w:val="20"/>
          <w:szCs w:val="20"/>
          <w:lang w:val="es-CO" w:eastAsia="es-ES_tradnl"/>
        </w:rPr>
      </w:pPr>
    </w:p>
    <w:p w14:paraId="43097FC3" w14:textId="77777777" w:rsidR="00A63A40" w:rsidRPr="00A63A40" w:rsidRDefault="00A63A40" w:rsidP="00A63A40">
      <w:pPr>
        <w:numPr>
          <w:ilvl w:val="0"/>
          <w:numId w:val="64"/>
        </w:numPr>
        <w:jc w:val="both"/>
        <w:rPr>
          <w:rFonts w:ascii="Arial Narrow" w:hAnsi="Arial Narrow" w:cs="Arial"/>
          <w:b/>
          <w:bCs/>
          <w:sz w:val="20"/>
          <w:szCs w:val="20"/>
          <w:lang w:eastAsia="es-ES_tradnl"/>
        </w:rPr>
      </w:pPr>
      <w:bookmarkStart w:id="264" w:name="_Toc220240952"/>
      <w:bookmarkStart w:id="265" w:name="_Toc367897836"/>
      <w:bookmarkStart w:id="266" w:name="_Toc21890167"/>
      <w:r w:rsidRPr="00A63A40">
        <w:rPr>
          <w:rFonts w:ascii="Arial Narrow" w:hAnsi="Arial Narrow" w:cs="Arial"/>
          <w:b/>
          <w:bCs/>
          <w:sz w:val="20"/>
          <w:szCs w:val="20"/>
          <w:lang w:eastAsia="es-ES_tradnl"/>
        </w:rPr>
        <w:t>Revisión y aprobación de las Actas Mensuales de Costos.</w:t>
      </w:r>
      <w:bookmarkEnd w:id="264"/>
      <w:bookmarkEnd w:id="265"/>
      <w:bookmarkEnd w:id="266"/>
    </w:p>
    <w:p w14:paraId="5E773D2C" w14:textId="77777777" w:rsidR="00A63A40" w:rsidRPr="00A63A40" w:rsidRDefault="00A63A40" w:rsidP="00A63A40">
      <w:pPr>
        <w:jc w:val="both"/>
        <w:rPr>
          <w:rFonts w:ascii="Arial Narrow" w:hAnsi="Arial Narrow" w:cs="Arial"/>
          <w:sz w:val="20"/>
          <w:szCs w:val="20"/>
          <w:lang w:eastAsia="es-ES_tradnl"/>
        </w:rPr>
      </w:pPr>
    </w:p>
    <w:p w14:paraId="1F7298F4"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El Interventor cuantificará los avances de los estudios y diseños realmente ejecutados y revisará y aprobará, bajo su responsabilidad, las Actas Mensuales de Costos, verificando que la información financiera acumulada, el costo de la meta, y toda la información adicional esté correcta, para lo cual anexará un balance general de los estudios ejecutados.</w:t>
      </w:r>
    </w:p>
    <w:p w14:paraId="0A628590" w14:textId="77777777" w:rsidR="00A63A40" w:rsidRPr="00A63A40" w:rsidRDefault="00A63A40" w:rsidP="00A63A40">
      <w:pPr>
        <w:jc w:val="both"/>
        <w:rPr>
          <w:rFonts w:ascii="Arial Narrow" w:hAnsi="Arial Narrow" w:cs="Arial"/>
          <w:sz w:val="20"/>
          <w:szCs w:val="20"/>
          <w:lang w:val="es-CO" w:eastAsia="es-ES_tradnl"/>
        </w:rPr>
      </w:pPr>
    </w:p>
    <w:p w14:paraId="00AA8C48"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 xml:space="preserve">Bajo ningún aspecto, el Interventor aceptará estudios que estén por fuera del contrato original y que no hayan sido previamente aprobadas por el INVÍAS y debidamente incluidas mediante contrato adicional, según sea el caso. </w:t>
      </w:r>
    </w:p>
    <w:p w14:paraId="29D444A7" w14:textId="77777777" w:rsidR="00A63A40" w:rsidRPr="00A63A40" w:rsidRDefault="00A63A40" w:rsidP="00A63A40">
      <w:pPr>
        <w:jc w:val="both"/>
        <w:rPr>
          <w:rFonts w:ascii="Arial Narrow" w:hAnsi="Arial Narrow" w:cs="Arial"/>
          <w:sz w:val="20"/>
          <w:szCs w:val="20"/>
          <w:lang w:val="es-CO" w:eastAsia="es-ES_tradnl"/>
        </w:rPr>
      </w:pPr>
    </w:p>
    <w:p w14:paraId="4F5A91BC" w14:textId="77777777" w:rsidR="00A63A40" w:rsidRPr="00A63A40" w:rsidRDefault="00A63A40" w:rsidP="00A63A40">
      <w:pPr>
        <w:numPr>
          <w:ilvl w:val="0"/>
          <w:numId w:val="64"/>
        </w:numPr>
        <w:jc w:val="both"/>
        <w:rPr>
          <w:rFonts w:ascii="Arial Narrow" w:hAnsi="Arial Narrow" w:cs="Arial"/>
          <w:b/>
          <w:bCs/>
          <w:sz w:val="20"/>
          <w:szCs w:val="20"/>
          <w:lang w:eastAsia="es-ES_tradnl"/>
        </w:rPr>
      </w:pPr>
      <w:bookmarkStart w:id="267" w:name="_Toc220240954"/>
      <w:bookmarkStart w:id="268" w:name="_Toc367897837"/>
      <w:bookmarkStart w:id="269" w:name="_Toc21890168"/>
      <w:r w:rsidRPr="00A63A40">
        <w:rPr>
          <w:rFonts w:ascii="Arial Narrow" w:hAnsi="Arial Narrow" w:cs="Arial"/>
          <w:b/>
          <w:bCs/>
          <w:sz w:val="20"/>
          <w:szCs w:val="20"/>
          <w:lang w:eastAsia="es-ES_tradnl"/>
        </w:rPr>
        <w:t>Lista de los empleados y trabajadores del contratista</w:t>
      </w:r>
      <w:bookmarkEnd w:id="267"/>
      <w:bookmarkEnd w:id="268"/>
      <w:bookmarkEnd w:id="269"/>
    </w:p>
    <w:p w14:paraId="6095C12F" w14:textId="77777777" w:rsidR="00A63A40" w:rsidRPr="00A63A40" w:rsidRDefault="00A63A40" w:rsidP="00A63A40">
      <w:pPr>
        <w:jc w:val="both"/>
        <w:rPr>
          <w:rFonts w:ascii="Arial Narrow" w:hAnsi="Arial Narrow" w:cs="Arial"/>
          <w:sz w:val="20"/>
          <w:szCs w:val="20"/>
          <w:lang w:eastAsia="es-ES_tradnl"/>
        </w:rPr>
      </w:pPr>
    </w:p>
    <w:p w14:paraId="6C210F2C"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El Interventor deberá tener al día una relación de los empleados y trabajadores asignados por el Contratista a la elaboración de los estudios. La Interventoría ejercerá el control y vigilancia del cumplimiento de las obligaciones del contratista en relación con el personal reincorporado del contratista, y presentará informes trimestrales de los cuales se le dará traslado al Ministerio de Transporte y al Ministerio del Interior y Justicia.</w:t>
      </w:r>
    </w:p>
    <w:p w14:paraId="4B5008CA" w14:textId="77777777" w:rsidR="00A63A40" w:rsidRPr="00A63A40" w:rsidRDefault="00A63A40" w:rsidP="00A63A40">
      <w:pPr>
        <w:jc w:val="both"/>
        <w:rPr>
          <w:rFonts w:ascii="Arial Narrow" w:hAnsi="Arial Narrow" w:cs="Arial"/>
          <w:sz w:val="20"/>
          <w:szCs w:val="20"/>
          <w:lang w:val="es-CO" w:eastAsia="es-ES_tradnl"/>
        </w:rPr>
      </w:pPr>
    </w:p>
    <w:p w14:paraId="586E0652"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Deberá así mismo, mantener una lista actualizada del personal de la interventoría. Tales listas con sus teléfonos y correos electrónicos de contacto deberán ser remitidas y actualizadas a la Entidad.</w:t>
      </w:r>
    </w:p>
    <w:p w14:paraId="0FF568EF" w14:textId="77777777" w:rsidR="00A63A40" w:rsidRPr="00A63A40" w:rsidRDefault="00A63A40" w:rsidP="00A63A40">
      <w:pPr>
        <w:jc w:val="both"/>
        <w:rPr>
          <w:rFonts w:ascii="Arial Narrow" w:hAnsi="Arial Narrow" w:cs="Arial"/>
          <w:sz w:val="20"/>
          <w:szCs w:val="20"/>
          <w:lang w:val="es-CO" w:eastAsia="es-ES_tradnl"/>
        </w:rPr>
      </w:pPr>
    </w:p>
    <w:p w14:paraId="54C756F0" w14:textId="77777777" w:rsidR="00A63A40" w:rsidRPr="00A63A40" w:rsidRDefault="00A63A40" w:rsidP="00A63A40">
      <w:pPr>
        <w:numPr>
          <w:ilvl w:val="0"/>
          <w:numId w:val="64"/>
        </w:numPr>
        <w:jc w:val="both"/>
        <w:rPr>
          <w:rFonts w:ascii="Arial Narrow" w:hAnsi="Arial Narrow" w:cs="Arial"/>
          <w:b/>
          <w:bCs/>
          <w:sz w:val="20"/>
          <w:szCs w:val="20"/>
          <w:lang w:eastAsia="es-ES_tradnl"/>
        </w:rPr>
      </w:pPr>
      <w:bookmarkStart w:id="270" w:name="_Toc220240955"/>
      <w:bookmarkStart w:id="271" w:name="_Toc367897838"/>
      <w:bookmarkStart w:id="272" w:name="_Toc21890169"/>
      <w:r w:rsidRPr="00A63A40">
        <w:rPr>
          <w:rFonts w:ascii="Arial Narrow" w:hAnsi="Arial Narrow" w:cs="Arial"/>
          <w:b/>
          <w:bCs/>
          <w:sz w:val="20"/>
          <w:szCs w:val="20"/>
          <w:lang w:eastAsia="es-ES_tradnl"/>
        </w:rPr>
        <w:lastRenderedPageBreak/>
        <w:t>Elaboración del informe final de Interventoría</w:t>
      </w:r>
      <w:bookmarkEnd w:id="270"/>
      <w:bookmarkEnd w:id="271"/>
      <w:bookmarkEnd w:id="272"/>
    </w:p>
    <w:p w14:paraId="7E5F2547" w14:textId="77777777" w:rsidR="00A63A40" w:rsidRPr="00A63A40" w:rsidRDefault="00A63A40" w:rsidP="00A63A40">
      <w:pPr>
        <w:jc w:val="both"/>
        <w:rPr>
          <w:rFonts w:ascii="Arial Narrow" w:hAnsi="Arial Narrow" w:cs="Arial"/>
          <w:sz w:val="20"/>
          <w:szCs w:val="20"/>
          <w:lang w:eastAsia="es-ES_tradnl"/>
        </w:rPr>
      </w:pPr>
    </w:p>
    <w:p w14:paraId="23260ACF"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 xml:space="preserve">Además de la revisión y aprobación de los informes finales, el Interventor deberá preparar un informe, en el cual hará una relación de los problemas geológicos, hidráulicos y de suelos, las fuentes de materiales, entre otros. Se incluirá la variable ambiental, principalmente en lo relacionado con el plan de manejo ambiental y/o PAGA y/o Estudio de Impacto Ambiental y/o DAA. </w:t>
      </w:r>
    </w:p>
    <w:p w14:paraId="05795DFA" w14:textId="77777777" w:rsidR="00A63A40" w:rsidRPr="00A63A40" w:rsidRDefault="00A63A40" w:rsidP="00A63A40">
      <w:pPr>
        <w:jc w:val="both"/>
        <w:rPr>
          <w:rFonts w:ascii="Arial Narrow" w:hAnsi="Arial Narrow" w:cs="Arial"/>
          <w:sz w:val="20"/>
          <w:szCs w:val="20"/>
          <w:lang w:val="es-CO" w:eastAsia="es-ES_tradnl"/>
        </w:rPr>
      </w:pPr>
    </w:p>
    <w:p w14:paraId="1C16EAD5" w14:textId="77777777" w:rsidR="00A63A40" w:rsidRPr="00A63A40" w:rsidRDefault="00A63A40" w:rsidP="00A63A40">
      <w:pPr>
        <w:jc w:val="both"/>
        <w:rPr>
          <w:rFonts w:ascii="Arial Narrow" w:hAnsi="Arial Narrow" w:cs="Arial"/>
          <w:sz w:val="20"/>
          <w:szCs w:val="20"/>
          <w:lang w:val="es-CO" w:eastAsia="es-ES_tradnl"/>
        </w:rPr>
      </w:pPr>
      <w:r w:rsidRPr="00A63A40">
        <w:rPr>
          <w:rFonts w:ascii="Arial Narrow" w:hAnsi="Arial Narrow" w:cs="Arial"/>
          <w:sz w:val="20"/>
          <w:szCs w:val="20"/>
          <w:lang w:val="es-CO" w:eastAsia="es-ES_tradnl"/>
        </w:rPr>
        <w:t>El informe deberá contener las recomendaciones especiales que el Interventor crea convenientes para la adecuada interpretación de los Estudios y Diseños.</w:t>
      </w:r>
    </w:p>
    <w:bookmarkEnd w:id="229"/>
    <w:p w14:paraId="65DBC247" w14:textId="77777777" w:rsidR="00A63A40" w:rsidRPr="00E76C63" w:rsidRDefault="00A63A40" w:rsidP="00A63A40">
      <w:pPr>
        <w:jc w:val="both"/>
        <w:rPr>
          <w:rFonts w:ascii="Arial Narrow" w:hAnsi="Arial Narrow" w:cs="Arial"/>
          <w:sz w:val="20"/>
          <w:szCs w:val="20"/>
          <w:lang w:val="es-CO" w:eastAsia="es-ES_tradnl"/>
        </w:rPr>
      </w:pPr>
    </w:p>
    <w:p w14:paraId="572B2E15" w14:textId="77777777" w:rsidR="00A63A40" w:rsidRPr="00E76C63" w:rsidRDefault="00A63A40" w:rsidP="00A63A40">
      <w:pPr>
        <w:pStyle w:val="Encabezado"/>
        <w:numPr>
          <w:ilvl w:val="1"/>
          <w:numId w:val="53"/>
        </w:numPr>
        <w:tabs>
          <w:tab w:val="clear" w:pos="4419"/>
          <w:tab w:val="center" w:pos="1134"/>
        </w:tabs>
        <w:jc w:val="both"/>
        <w:rPr>
          <w:rFonts w:ascii="Arial Narrow" w:hAnsi="Arial Narrow" w:cs="Arial"/>
          <w:b/>
          <w:bCs/>
          <w:snapToGrid/>
          <w:sz w:val="22"/>
          <w:szCs w:val="22"/>
          <w:lang w:val="es-ES"/>
        </w:rPr>
      </w:pPr>
      <w:bookmarkStart w:id="273" w:name="_Hlk169861352"/>
      <w:r w:rsidRPr="00E76C63">
        <w:rPr>
          <w:rFonts w:ascii="Arial Narrow" w:hAnsi="Arial Narrow" w:cs="Arial"/>
          <w:b/>
          <w:bCs/>
          <w:snapToGrid/>
          <w:sz w:val="22"/>
          <w:szCs w:val="22"/>
          <w:lang w:val="es-ES"/>
        </w:rPr>
        <w:t xml:space="preserve">OBLIGACIONES DEL INVIAS: </w:t>
      </w:r>
    </w:p>
    <w:p w14:paraId="2E93D23E" w14:textId="77777777" w:rsidR="00A63A40" w:rsidRPr="00E76C63" w:rsidRDefault="00A63A40" w:rsidP="00A63A40">
      <w:pPr>
        <w:pStyle w:val="Listaconvietas2"/>
        <w:numPr>
          <w:ilvl w:val="0"/>
          <w:numId w:val="0"/>
        </w:numPr>
        <w:jc w:val="both"/>
        <w:rPr>
          <w:rFonts w:cs="Arial"/>
          <w:bCs/>
          <w:sz w:val="22"/>
          <w:szCs w:val="22"/>
        </w:rPr>
      </w:pPr>
    </w:p>
    <w:p w14:paraId="77F55C9A" w14:textId="77777777" w:rsidR="00A63A40" w:rsidRPr="00E76C63" w:rsidRDefault="00A63A40" w:rsidP="00A63A40">
      <w:pPr>
        <w:pStyle w:val="Encabezado"/>
        <w:numPr>
          <w:ilvl w:val="0"/>
          <w:numId w:val="66"/>
        </w:numPr>
        <w:rPr>
          <w:rFonts w:ascii="Arial Narrow" w:hAnsi="Arial Narrow" w:cs="Arial"/>
          <w:bCs/>
          <w:sz w:val="22"/>
          <w:szCs w:val="22"/>
        </w:rPr>
      </w:pPr>
      <w:r w:rsidRPr="00E76C63">
        <w:rPr>
          <w:rFonts w:ascii="Arial Narrow" w:hAnsi="Arial Narrow" w:cs="Arial"/>
          <w:bCs/>
          <w:sz w:val="22"/>
          <w:szCs w:val="22"/>
        </w:rPr>
        <w:t xml:space="preserve">Efectuar los pagos señalados en el contrato para cubrir el valor </w:t>
      </w:r>
      <w:proofErr w:type="gramStart"/>
      <w:r w:rsidRPr="00E76C63">
        <w:rPr>
          <w:rFonts w:ascii="Arial Narrow" w:hAnsi="Arial Narrow" w:cs="Arial"/>
          <w:bCs/>
          <w:sz w:val="22"/>
          <w:szCs w:val="22"/>
        </w:rPr>
        <w:t>del mismo</w:t>
      </w:r>
      <w:proofErr w:type="gramEnd"/>
      <w:r w:rsidRPr="00E76C63">
        <w:rPr>
          <w:rFonts w:ascii="Arial Narrow" w:hAnsi="Arial Narrow" w:cs="Arial"/>
          <w:bCs/>
          <w:sz w:val="22"/>
          <w:szCs w:val="22"/>
        </w:rPr>
        <w:t xml:space="preserve"> conforme a la cláusula de forma de pago.</w:t>
      </w:r>
    </w:p>
    <w:p w14:paraId="1AEE761C" w14:textId="77777777" w:rsidR="00A63A40" w:rsidRPr="00E76C63" w:rsidRDefault="00A63A40" w:rsidP="00A63A40">
      <w:pPr>
        <w:pStyle w:val="Encabezado"/>
        <w:numPr>
          <w:ilvl w:val="0"/>
          <w:numId w:val="66"/>
        </w:numPr>
        <w:rPr>
          <w:rFonts w:ascii="Arial Narrow" w:hAnsi="Arial Narrow" w:cs="Arial"/>
          <w:bCs/>
          <w:sz w:val="22"/>
          <w:szCs w:val="22"/>
        </w:rPr>
      </w:pPr>
      <w:r w:rsidRPr="00E76C63">
        <w:rPr>
          <w:rFonts w:ascii="Arial Narrow" w:hAnsi="Arial Narrow" w:cs="Arial"/>
          <w:bCs/>
          <w:sz w:val="22"/>
          <w:szCs w:val="22"/>
        </w:rPr>
        <w:t>Ejercer la supervisión sobre las actividades objeto del contrato.</w:t>
      </w:r>
    </w:p>
    <w:p w14:paraId="4935D4E2" w14:textId="77777777" w:rsidR="00A63A40" w:rsidRPr="00E76C63" w:rsidRDefault="00A63A40" w:rsidP="00A63A40">
      <w:pPr>
        <w:pStyle w:val="Encabezado"/>
        <w:numPr>
          <w:ilvl w:val="0"/>
          <w:numId w:val="66"/>
        </w:numPr>
        <w:rPr>
          <w:rFonts w:ascii="Arial Narrow" w:hAnsi="Arial Narrow" w:cs="Arial"/>
          <w:bCs/>
          <w:sz w:val="22"/>
          <w:szCs w:val="22"/>
        </w:rPr>
      </w:pPr>
      <w:r w:rsidRPr="00E76C63">
        <w:rPr>
          <w:rFonts w:ascii="Arial Narrow" w:hAnsi="Arial Narrow" w:cs="Arial"/>
          <w:bCs/>
          <w:sz w:val="22"/>
          <w:szCs w:val="22"/>
        </w:rPr>
        <w:t xml:space="preserve">Facilitar todos los medios necesarios para el buen desarrollo del contrato. </w:t>
      </w:r>
    </w:p>
    <w:p w14:paraId="3134AB3C" w14:textId="77777777" w:rsidR="00A63A40" w:rsidRPr="00E76C63" w:rsidRDefault="00A63A40" w:rsidP="00A63A40">
      <w:pPr>
        <w:pStyle w:val="Encabezado"/>
        <w:numPr>
          <w:ilvl w:val="0"/>
          <w:numId w:val="66"/>
        </w:numPr>
        <w:rPr>
          <w:rFonts w:ascii="Arial Narrow" w:hAnsi="Arial Narrow" w:cs="Arial"/>
          <w:bCs/>
          <w:sz w:val="22"/>
          <w:szCs w:val="22"/>
        </w:rPr>
      </w:pPr>
      <w:r w:rsidRPr="00E76C63">
        <w:rPr>
          <w:rFonts w:ascii="Arial Narrow" w:hAnsi="Arial Narrow" w:cs="Arial"/>
          <w:bCs/>
          <w:sz w:val="22"/>
          <w:szCs w:val="22"/>
        </w:rPr>
        <w:t>Expedir el acta de recibo definitivo y a satisfacción del servicio prestado, una vez las actividades culminen.</w:t>
      </w:r>
    </w:p>
    <w:p w14:paraId="4C99DB10" w14:textId="77777777" w:rsidR="00A63A40" w:rsidRPr="00E76C63" w:rsidRDefault="00A63A40" w:rsidP="00A63A40">
      <w:pPr>
        <w:pStyle w:val="Encabezado"/>
        <w:numPr>
          <w:ilvl w:val="0"/>
          <w:numId w:val="66"/>
        </w:numPr>
        <w:rPr>
          <w:rFonts w:ascii="Arial Narrow" w:hAnsi="Arial Narrow" w:cs="Arial"/>
          <w:bCs/>
          <w:sz w:val="22"/>
          <w:szCs w:val="22"/>
        </w:rPr>
      </w:pPr>
      <w:r w:rsidRPr="00E76C63">
        <w:rPr>
          <w:rFonts w:ascii="Arial Narrow" w:hAnsi="Arial Narrow" w:cs="Arial"/>
          <w:bCs/>
          <w:sz w:val="22"/>
          <w:szCs w:val="22"/>
        </w:rPr>
        <w:t xml:space="preserve">Las demás que se deriven de la naturaleza del presente contrato y que surjan del desarrollo de este. </w:t>
      </w:r>
      <w:bookmarkEnd w:id="273"/>
    </w:p>
    <w:p w14:paraId="509CF13D" w14:textId="77777777" w:rsidR="00A63A40" w:rsidRPr="00E76C63" w:rsidRDefault="00A63A40" w:rsidP="00A63A40">
      <w:pPr>
        <w:jc w:val="both"/>
        <w:rPr>
          <w:rFonts w:ascii="Arial Narrow" w:hAnsi="Arial Narrow" w:cs="Arial"/>
          <w:sz w:val="20"/>
          <w:szCs w:val="20"/>
          <w:lang w:val="es-CO" w:eastAsia="es-ES_tradnl"/>
        </w:rPr>
      </w:pPr>
    </w:p>
    <w:p w14:paraId="10A8C60C" w14:textId="77777777" w:rsidR="00672DC9" w:rsidRPr="00E76C63" w:rsidRDefault="00672DC9" w:rsidP="00352743">
      <w:pPr>
        <w:jc w:val="both"/>
        <w:rPr>
          <w:rFonts w:ascii="Arial Narrow" w:hAnsi="Arial Narrow"/>
          <w:sz w:val="20"/>
          <w:szCs w:val="20"/>
          <w:lang w:eastAsia="en-US"/>
        </w:rPr>
      </w:pPr>
    </w:p>
    <w:p w14:paraId="30B7DB09" w14:textId="7CD02032" w:rsidR="007C4180" w:rsidRPr="00E76C63" w:rsidRDefault="007C4180" w:rsidP="00352743">
      <w:pPr>
        <w:pStyle w:val="Ttulo2"/>
        <w:spacing w:before="0"/>
        <w:rPr>
          <w:sz w:val="20"/>
          <w:szCs w:val="20"/>
        </w:rPr>
      </w:pPr>
      <w:bookmarkStart w:id="274" w:name="_Toc172751228"/>
      <w:r w:rsidRPr="00E76C63">
        <w:rPr>
          <w:sz w:val="20"/>
          <w:szCs w:val="20"/>
        </w:rPr>
        <w:t>2.</w:t>
      </w:r>
      <w:r w:rsidR="000F4492" w:rsidRPr="00E76C63">
        <w:rPr>
          <w:sz w:val="20"/>
          <w:szCs w:val="20"/>
        </w:rPr>
        <w:t>5</w:t>
      </w:r>
      <w:r w:rsidRPr="00E76C63">
        <w:rPr>
          <w:sz w:val="20"/>
          <w:szCs w:val="20"/>
        </w:rPr>
        <w:t>. ACREDITACIÓN DEL PAGO AL SISTEMA DE SEGURIDAD SOCIAL DURANTE LA EJECUCIÓN DEL CONTRATO</w:t>
      </w:r>
      <w:bookmarkEnd w:id="274"/>
      <w:r w:rsidRPr="00E76C63">
        <w:rPr>
          <w:sz w:val="20"/>
          <w:szCs w:val="20"/>
        </w:rPr>
        <w:t xml:space="preserve"> </w:t>
      </w:r>
    </w:p>
    <w:p w14:paraId="185AB107" w14:textId="77777777" w:rsidR="007C4180" w:rsidRPr="00E76C63" w:rsidRDefault="007C4180" w:rsidP="00352743">
      <w:pPr>
        <w:rPr>
          <w:rFonts w:ascii="Arial Narrow" w:hAnsi="Arial Narrow"/>
          <w:sz w:val="20"/>
          <w:szCs w:val="20"/>
          <w:lang w:val="es-CO" w:eastAsia="en-US"/>
        </w:rPr>
      </w:pPr>
    </w:p>
    <w:p w14:paraId="6A461B54" w14:textId="6D95C9BD" w:rsidR="007C4180" w:rsidRPr="00E76C63" w:rsidRDefault="007C4180" w:rsidP="00352743">
      <w:pPr>
        <w:ind w:left="284"/>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El contratista debe acreditar, para realizar cada pago derivado del contrato, que se encuentra al día en el pago de aportes parafiscales relativos al Sistema de Seguridad Social Integral, así como los propios del SENA, ICBF y Cajas de Compensación Familiar, cuando corresponda.</w:t>
      </w:r>
      <w:r w:rsidR="00E06382" w:rsidRPr="00E76C63">
        <w:rPr>
          <w:rFonts w:ascii="Arial Narrow" w:hAnsi="Arial Narrow"/>
          <w:sz w:val="20"/>
          <w:szCs w:val="20"/>
        </w:rPr>
        <w:t xml:space="preserve"> </w:t>
      </w:r>
    </w:p>
    <w:p w14:paraId="1E9351CA" w14:textId="77777777" w:rsidR="007C4180" w:rsidRPr="00E76C63" w:rsidRDefault="007C4180" w:rsidP="00352743">
      <w:pPr>
        <w:ind w:left="284"/>
        <w:jc w:val="both"/>
        <w:rPr>
          <w:rFonts w:ascii="Arial Narrow" w:hAnsi="Arial Narrow" w:cs="Arial"/>
          <w:sz w:val="20"/>
          <w:szCs w:val="20"/>
          <w:lang w:val="es-CO" w:eastAsia="es-ES_tradnl"/>
        </w:rPr>
      </w:pPr>
    </w:p>
    <w:p w14:paraId="14B577EB" w14:textId="026F57BA" w:rsidR="007C4180" w:rsidRPr="00E76C63" w:rsidRDefault="007C4180" w:rsidP="00352743">
      <w:pPr>
        <w:pStyle w:val="Ttulo2"/>
        <w:spacing w:before="0"/>
        <w:rPr>
          <w:sz w:val="20"/>
          <w:szCs w:val="20"/>
        </w:rPr>
      </w:pPr>
      <w:bookmarkStart w:id="275" w:name="_Toc172751229"/>
      <w:r w:rsidRPr="00E76C63">
        <w:rPr>
          <w:sz w:val="20"/>
          <w:szCs w:val="20"/>
        </w:rPr>
        <w:t>2.</w:t>
      </w:r>
      <w:r w:rsidR="000F4492" w:rsidRPr="00E76C63">
        <w:rPr>
          <w:sz w:val="20"/>
          <w:szCs w:val="20"/>
        </w:rPr>
        <w:t>6</w:t>
      </w:r>
      <w:r w:rsidRPr="00E76C63">
        <w:rPr>
          <w:sz w:val="20"/>
          <w:szCs w:val="20"/>
        </w:rPr>
        <w:t>. PLAZO PARA EJECUTAR EL CONTRATO</w:t>
      </w:r>
      <w:bookmarkEnd w:id="275"/>
    </w:p>
    <w:p w14:paraId="10C63B6E" w14:textId="77777777" w:rsidR="007C4180" w:rsidRPr="00E76C63" w:rsidRDefault="007C4180" w:rsidP="00352743">
      <w:pPr>
        <w:rPr>
          <w:rFonts w:ascii="Arial Narrow" w:hAnsi="Arial Narrow"/>
          <w:sz w:val="20"/>
          <w:szCs w:val="20"/>
          <w:lang w:val="es-CO" w:eastAsia="en-US"/>
        </w:rPr>
      </w:pPr>
    </w:p>
    <w:p w14:paraId="13EFB710" w14:textId="588A65E8" w:rsidR="00FC09F9" w:rsidRPr="00E76C63" w:rsidRDefault="00FC09F9" w:rsidP="00352743">
      <w:pPr>
        <w:tabs>
          <w:tab w:val="left" w:pos="5670"/>
        </w:tabs>
        <w:jc w:val="both"/>
        <w:outlineLvl w:val="0"/>
        <w:rPr>
          <w:rFonts w:ascii="Arial Narrow" w:hAnsi="Arial Narrow" w:cs="Arial"/>
          <w:sz w:val="20"/>
          <w:szCs w:val="20"/>
          <w:lang w:val="es-CO" w:eastAsia="es-ES_tradnl"/>
        </w:rPr>
      </w:pPr>
      <w:bookmarkStart w:id="276" w:name="_Toc172751230"/>
      <w:bookmarkStart w:id="277" w:name="_Hlk140153795"/>
      <w:r w:rsidRPr="00E76C63">
        <w:rPr>
          <w:rFonts w:ascii="Arial Narrow" w:hAnsi="Arial Narrow" w:cs="Arial"/>
          <w:sz w:val="20"/>
          <w:szCs w:val="20"/>
          <w:lang w:val="es-CO" w:eastAsia="es-ES_tradnl"/>
        </w:rPr>
        <w:t xml:space="preserve">El plazo de ejecución es de </w:t>
      </w:r>
      <w:r w:rsidR="00E32B25" w:rsidRPr="00E76C63">
        <w:rPr>
          <w:rFonts w:ascii="Arial Narrow" w:hAnsi="Arial Narrow" w:cs="Arial"/>
          <w:sz w:val="20"/>
          <w:szCs w:val="20"/>
          <w:lang w:val="es-CO" w:eastAsia="es-ES_tradnl"/>
        </w:rPr>
        <w:t>TRES (</w:t>
      </w:r>
      <w:r w:rsidR="00395C14" w:rsidRPr="00E76C63">
        <w:rPr>
          <w:rFonts w:ascii="Arial Narrow" w:hAnsi="Arial Narrow" w:cs="Arial"/>
          <w:sz w:val="20"/>
          <w:szCs w:val="20"/>
          <w:lang w:val="es-CO" w:eastAsia="es-ES_tradnl"/>
        </w:rPr>
        <w:t>3</w:t>
      </w:r>
      <w:r w:rsidR="00E32B25" w:rsidRPr="00E76C63">
        <w:rPr>
          <w:rFonts w:ascii="Arial Narrow" w:hAnsi="Arial Narrow" w:cs="Arial"/>
          <w:sz w:val="20"/>
          <w:szCs w:val="20"/>
          <w:lang w:val="es-CO" w:eastAsia="es-ES_tradnl"/>
        </w:rPr>
        <w:t>)</w:t>
      </w:r>
      <w:r w:rsidRPr="00E76C63">
        <w:rPr>
          <w:rFonts w:ascii="Arial Narrow" w:hAnsi="Arial Narrow" w:cs="Arial"/>
          <w:sz w:val="20"/>
          <w:szCs w:val="20"/>
          <w:lang w:val="es-CO" w:eastAsia="es-ES_tradnl"/>
        </w:rPr>
        <w:t xml:space="preserve"> </w:t>
      </w:r>
      <w:r w:rsidR="00E32B25" w:rsidRPr="00E76C63">
        <w:rPr>
          <w:rFonts w:ascii="Arial Narrow" w:hAnsi="Arial Narrow" w:cs="Arial"/>
          <w:sz w:val="20"/>
          <w:szCs w:val="20"/>
          <w:lang w:val="es-CO" w:eastAsia="es-ES_tradnl"/>
        </w:rPr>
        <w:t>MESES</w:t>
      </w:r>
      <w:r w:rsidRPr="00E76C63">
        <w:rPr>
          <w:rFonts w:ascii="Arial Narrow" w:hAnsi="Arial Narrow" w:cs="Arial"/>
          <w:sz w:val="20"/>
          <w:szCs w:val="20"/>
          <w:lang w:val="es-CO" w:eastAsia="es-ES_tradnl"/>
        </w:rPr>
        <w:t>, contados a partir de la orden de inicio.</w:t>
      </w:r>
      <w:bookmarkEnd w:id="276"/>
    </w:p>
    <w:p w14:paraId="4E9B7FE4" w14:textId="77777777" w:rsidR="00FC09F9" w:rsidRPr="00E76C63" w:rsidRDefault="00FC09F9" w:rsidP="00352743">
      <w:pPr>
        <w:tabs>
          <w:tab w:val="left" w:pos="5670"/>
        </w:tabs>
        <w:jc w:val="both"/>
        <w:outlineLvl w:val="0"/>
        <w:rPr>
          <w:rFonts w:ascii="Arial Narrow" w:hAnsi="Arial Narrow" w:cs="Arial"/>
          <w:sz w:val="20"/>
          <w:szCs w:val="20"/>
          <w:lang w:val="es-CO" w:eastAsia="es-ES_tradnl"/>
        </w:rPr>
      </w:pPr>
    </w:p>
    <w:p w14:paraId="547799C3" w14:textId="79F8FD4C" w:rsidR="007C4180" w:rsidRPr="00E76C63" w:rsidRDefault="00FC09F9" w:rsidP="00352743">
      <w:pPr>
        <w:tabs>
          <w:tab w:val="left" w:pos="5670"/>
        </w:tabs>
        <w:jc w:val="both"/>
        <w:outlineLvl w:val="0"/>
        <w:rPr>
          <w:rFonts w:ascii="Arial Narrow" w:hAnsi="Arial Narrow" w:cs="Arial"/>
          <w:sz w:val="20"/>
          <w:szCs w:val="20"/>
          <w:lang w:val="es-CO" w:eastAsia="es-ES_tradnl"/>
        </w:rPr>
      </w:pPr>
      <w:bookmarkStart w:id="278" w:name="_Toc172751231"/>
      <w:r w:rsidRPr="00E76C63">
        <w:rPr>
          <w:rFonts w:ascii="Arial Narrow" w:hAnsi="Arial Narrow" w:cs="Arial"/>
          <w:sz w:val="20"/>
          <w:szCs w:val="20"/>
          <w:lang w:val="es-CO" w:eastAsia="es-ES_tradnl"/>
        </w:rPr>
        <w:t>Es de precisar, que las reuniones, presentación de informes, radicación de cuentas, entre otros, se deberán realizar en la sede del INVIAS ubicada en la Ciudad de Bogotá D.C., para lo cual no habrá reconocimiento adicional de Viáticos y Transportes con cargo al contrato.</w:t>
      </w:r>
      <w:bookmarkEnd w:id="278"/>
    </w:p>
    <w:bookmarkEnd w:id="277"/>
    <w:p w14:paraId="601A379B" w14:textId="77777777" w:rsidR="00FC09F9" w:rsidRPr="00E76C63" w:rsidRDefault="00FC09F9" w:rsidP="00352743">
      <w:pPr>
        <w:tabs>
          <w:tab w:val="left" w:pos="5670"/>
        </w:tabs>
        <w:jc w:val="both"/>
        <w:outlineLvl w:val="0"/>
        <w:rPr>
          <w:rFonts w:ascii="Arial Narrow" w:hAnsi="Arial Narrow" w:cs="Arial"/>
          <w:b/>
          <w:sz w:val="20"/>
          <w:szCs w:val="20"/>
          <w:lang w:eastAsia="es-ES_tradnl"/>
        </w:rPr>
      </w:pPr>
    </w:p>
    <w:p w14:paraId="6E1D8DF8" w14:textId="062FDDEC" w:rsidR="00E06382" w:rsidRPr="00E76C63" w:rsidRDefault="007C4180" w:rsidP="00352743">
      <w:pPr>
        <w:pStyle w:val="Ttulo2"/>
        <w:spacing w:before="0"/>
        <w:rPr>
          <w:sz w:val="20"/>
          <w:szCs w:val="20"/>
        </w:rPr>
      </w:pPr>
      <w:bookmarkStart w:id="279" w:name="_Toc172751232"/>
      <w:r w:rsidRPr="00E76C63">
        <w:rPr>
          <w:sz w:val="20"/>
          <w:szCs w:val="20"/>
        </w:rPr>
        <w:t>2.</w:t>
      </w:r>
      <w:r w:rsidR="000F4492" w:rsidRPr="00E76C63">
        <w:rPr>
          <w:sz w:val="20"/>
          <w:szCs w:val="20"/>
        </w:rPr>
        <w:t>7</w:t>
      </w:r>
      <w:r w:rsidRPr="00E76C63">
        <w:rPr>
          <w:sz w:val="20"/>
          <w:szCs w:val="20"/>
        </w:rPr>
        <w:t>. FORMA DE PAGO</w:t>
      </w:r>
      <w:bookmarkStart w:id="280" w:name="_Toc34651980"/>
      <w:bookmarkStart w:id="281" w:name="_Toc75867675"/>
      <w:bookmarkEnd w:id="279"/>
    </w:p>
    <w:p w14:paraId="06168AC3" w14:textId="77777777" w:rsidR="00672DC9" w:rsidRPr="00E76C63" w:rsidRDefault="00672DC9" w:rsidP="00352743">
      <w:pPr>
        <w:jc w:val="both"/>
        <w:rPr>
          <w:rFonts w:ascii="Arial Narrow" w:hAnsi="Arial Narrow" w:cs="Arial"/>
          <w:sz w:val="20"/>
          <w:szCs w:val="20"/>
          <w:lang w:val="es-CO" w:eastAsia="es-ES_tradnl"/>
        </w:rPr>
      </w:pPr>
    </w:p>
    <w:p w14:paraId="1D5810AE" w14:textId="77777777" w:rsidR="00A63A40" w:rsidRPr="00E76C63" w:rsidRDefault="00A63A40" w:rsidP="00A63A40">
      <w:pPr>
        <w:pStyle w:val="Ttulo"/>
        <w:tabs>
          <w:tab w:val="left" w:pos="5670"/>
        </w:tabs>
        <w:spacing w:after="240"/>
        <w:jc w:val="both"/>
        <w:outlineLvl w:val="0"/>
        <w:rPr>
          <w:rFonts w:ascii="Arial Narrow" w:hAnsi="Arial Narrow" w:cs="Arial"/>
          <w:b w:val="0"/>
          <w:sz w:val="22"/>
          <w:szCs w:val="22"/>
          <w:lang w:val="es-ES"/>
        </w:rPr>
      </w:pPr>
      <w:bookmarkStart w:id="282" w:name="_Hlk169861634"/>
      <w:r w:rsidRPr="00E76C63">
        <w:rPr>
          <w:rFonts w:ascii="Arial Narrow" w:hAnsi="Arial Narrow" w:cs="Arial"/>
          <w:b w:val="0"/>
          <w:sz w:val="22"/>
          <w:szCs w:val="22"/>
          <w:lang w:val="es-ES"/>
        </w:rPr>
        <w:t xml:space="preserve">Se pagará el contrato contra la entrega de los productos en cinco contados: </w:t>
      </w:r>
      <w:r w:rsidRPr="00E76C63">
        <w:rPr>
          <w:rFonts w:ascii="Arial Narrow" w:hAnsi="Arial Narrow" w:cs="Arial"/>
          <w:bCs/>
          <w:sz w:val="22"/>
          <w:szCs w:val="22"/>
          <w:lang w:val="es-ES"/>
        </w:rPr>
        <w:t>1)</w:t>
      </w:r>
      <w:r w:rsidRPr="00E76C63">
        <w:rPr>
          <w:rFonts w:ascii="Arial Narrow" w:hAnsi="Arial Narrow" w:cs="Arial"/>
          <w:b w:val="0"/>
          <w:sz w:val="22"/>
          <w:szCs w:val="22"/>
          <w:lang w:val="es-ES"/>
        </w:rPr>
        <w:t xml:space="preserve"> el 2.00% contra entrega del documento “Metodología General” debidamente revisada y aprobada por la firma interventora y supervisor del contrato de interventoría, </w:t>
      </w:r>
      <w:r w:rsidRPr="00E76C63">
        <w:rPr>
          <w:rFonts w:ascii="Arial Narrow" w:hAnsi="Arial Narrow" w:cs="Arial"/>
          <w:bCs/>
          <w:sz w:val="22"/>
          <w:szCs w:val="22"/>
          <w:lang w:val="es-ES"/>
        </w:rPr>
        <w:t>2)</w:t>
      </w:r>
      <w:r w:rsidRPr="00E76C63">
        <w:rPr>
          <w:rFonts w:ascii="Arial Narrow" w:hAnsi="Arial Narrow" w:cs="Arial"/>
          <w:b w:val="0"/>
          <w:sz w:val="22"/>
          <w:szCs w:val="22"/>
          <w:lang w:val="es-ES"/>
        </w:rPr>
        <w:t xml:space="preserve"> el 45.00% contra entrega de ensayos de laboratorio y/o diagnóstico, levantamiento topográfico y adquisición de información secundaria (levantamiento topográfico, estudios geotécnicos, estudios de hidrología, hidráulica y socavación, etc.) aprobado por el interventor y supervisor del contrato de interventoría </w:t>
      </w:r>
      <w:r w:rsidRPr="00E76C63">
        <w:rPr>
          <w:rFonts w:ascii="Arial Narrow" w:hAnsi="Arial Narrow" w:cs="Arial"/>
          <w:bCs/>
          <w:sz w:val="22"/>
          <w:szCs w:val="22"/>
          <w:lang w:val="es-ES"/>
        </w:rPr>
        <w:t xml:space="preserve">3) </w:t>
      </w:r>
      <w:r w:rsidRPr="00E76C63">
        <w:rPr>
          <w:rFonts w:ascii="Arial Narrow" w:hAnsi="Arial Narrow" w:cs="Arial"/>
          <w:b w:val="0"/>
          <w:sz w:val="22"/>
          <w:szCs w:val="22"/>
          <w:lang w:val="es-ES"/>
        </w:rPr>
        <w:t xml:space="preserve">el 5.00% contra entrega del Informe Selección de Alternativa revisada y aprobada por la interventoría y supervisor del contrato de interventoría, </w:t>
      </w:r>
      <w:r w:rsidRPr="00E76C63">
        <w:rPr>
          <w:rFonts w:ascii="Arial Narrow" w:hAnsi="Arial Narrow" w:cs="Arial"/>
          <w:bCs/>
          <w:sz w:val="22"/>
          <w:szCs w:val="22"/>
          <w:lang w:val="es-ES"/>
        </w:rPr>
        <w:t>4)</w:t>
      </w:r>
      <w:r w:rsidRPr="00E76C63">
        <w:rPr>
          <w:rFonts w:ascii="Arial Narrow" w:hAnsi="Arial Narrow" w:cs="Arial"/>
          <w:b w:val="0"/>
          <w:sz w:val="22"/>
          <w:szCs w:val="22"/>
          <w:lang w:val="es-ES"/>
        </w:rPr>
        <w:t xml:space="preserve"> el 45.00%. Contra entrega del informe de Complementación y Ajustes de Estudios y Diseños a Nivel fase III del puente peatonal sobre el rio Chicamocha entre los municipios de </w:t>
      </w:r>
      <w:r w:rsidRPr="00E76C63">
        <w:rPr>
          <w:rFonts w:ascii="Arial Narrow" w:hAnsi="Arial Narrow" w:cs="Arial"/>
          <w:b w:val="0"/>
          <w:sz w:val="22"/>
          <w:szCs w:val="22"/>
          <w:lang w:val="es-ES"/>
        </w:rPr>
        <w:lastRenderedPageBreak/>
        <w:t xml:space="preserve">Molagavita y Mogotes aprobado por la interventoría y supervisor del contrato de interventoría, </w:t>
      </w:r>
      <w:proofErr w:type="gramStart"/>
      <w:r w:rsidRPr="00E76C63">
        <w:rPr>
          <w:rFonts w:ascii="Arial Narrow" w:hAnsi="Arial Narrow" w:cs="Arial"/>
          <w:b w:val="0"/>
          <w:sz w:val="22"/>
          <w:szCs w:val="22"/>
          <w:lang w:val="es-ES"/>
        </w:rPr>
        <w:t>y</w:t>
      </w:r>
      <w:proofErr w:type="gramEnd"/>
      <w:r w:rsidRPr="00E76C63">
        <w:rPr>
          <w:rFonts w:ascii="Arial Narrow" w:hAnsi="Arial Narrow" w:cs="Arial"/>
          <w:b w:val="0"/>
          <w:sz w:val="22"/>
          <w:szCs w:val="22"/>
          <w:lang w:val="es-ES"/>
        </w:rPr>
        <w:t xml:space="preserve"> por último, </w:t>
      </w:r>
      <w:r w:rsidRPr="00E76C63">
        <w:rPr>
          <w:rFonts w:ascii="Arial Narrow" w:hAnsi="Arial Narrow" w:cs="Arial"/>
          <w:bCs/>
          <w:sz w:val="22"/>
          <w:szCs w:val="22"/>
          <w:lang w:val="es-ES"/>
        </w:rPr>
        <w:t>5)</w:t>
      </w:r>
      <w:r w:rsidRPr="00E76C63">
        <w:rPr>
          <w:rFonts w:ascii="Arial Narrow" w:hAnsi="Arial Narrow" w:cs="Arial"/>
          <w:b w:val="0"/>
          <w:sz w:val="22"/>
          <w:szCs w:val="22"/>
          <w:lang w:val="es-ES"/>
        </w:rPr>
        <w:t xml:space="preserve"> el 3.00% contra entrega del informe final ejecutivo que contendrá de manera resumida el alcance en cada una de las áreas del estudio, aprobado por el interventor y supervisor del contrato de interventoría.</w:t>
      </w:r>
    </w:p>
    <w:p w14:paraId="5684AA8B" w14:textId="77777777" w:rsidR="00A63A40" w:rsidRPr="00E76C63" w:rsidRDefault="00A63A40" w:rsidP="00A63A40">
      <w:pPr>
        <w:pStyle w:val="Ttulo"/>
        <w:tabs>
          <w:tab w:val="left" w:pos="5670"/>
        </w:tabs>
        <w:jc w:val="both"/>
        <w:outlineLvl w:val="0"/>
        <w:rPr>
          <w:rFonts w:ascii="Arial Narrow" w:hAnsi="Arial Narrow" w:cs="Arial"/>
          <w:b w:val="0"/>
          <w:sz w:val="22"/>
          <w:szCs w:val="22"/>
          <w:lang w:val="es-ES"/>
        </w:rPr>
      </w:pPr>
      <w:r w:rsidRPr="00E76C63">
        <w:rPr>
          <w:rFonts w:ascii="Arial Narrow" w:hAnsi="Arial Narrow" w:cs="Arial"/>
          <w:b w:val="0"/>
          <w:sz w:val="22"/>
          <w:szCs w:val="22"/>
          <w:lang w:val="es-ES"/>
        </w:rPr>
        <w:t>Para el pago de los entregables, el consultor debe anexar a la correspondiente factura, copia de la comunicación donde el Interventor manifieste en forma clara y expresa la aprobación del correspondiente (junto con todos los documentos y soportes asociados a ellos), y relacione los aspectos técnicos más relevantes del producto aprobado, y copia del radicado donde se hace entrega en forma magnética al INVIAS, de acuerdo al CRONOGRAMA DE TRABAJO Y PLAN DE INVERSIONES presentado por el Consultor y aprobado por la Interventoría. El pago al Interventor será por cada uno de los volúmenes correspondientes, precio global fijo, sin fórmula de reajuste a la entrega y aprobación de Interventoría.</w:t>
      </w:r>
    </w:p>
    <w:p w14:paraId="3A8F6D57" w14:textId="77777777" w:rsidR="00A63A40" w:rsidRPr="00E76C63" w:rsidRDefault="00A63A40" w:rsidP="00A63A40">
      <w:pPr>
        <w:pStyle w:val="Ttulo"/>
        <w:tabs>
          <w:tab w:val="left" w:pos="5670"/>
        </w:tabs>
        <w:jc w:val="both"/>
        <w:outlineLvl w:val="0"/>
        <w:rPr>
          <w:rFonts w:ascii="Arial Narrow" w:hAnsi="Arial Narrow" w:cs="Arial"/>
          <w:b w:val="0"/>
          <w:sz w:val="22"/>
          <w:szCs w:val="22"/>
          <w:lang w:val="es-ES"/>
        </w:rPr>
      </w:pPr>
    </w:p>
    <w:p w14:paraId="2B626A17" w14:textId="77777777" w:rsidR="00A63A40" w:rsidRPr="00E76C63" w:rsidRDefault="00A63A40" w:rsidP="00A63A40">
      <w:pPr>
        <w:pStyle w:val="Ttulo"/>
        <w:tabs>
          <w:tab w:val="left" w:pos="5670"/>
        </w:tabs>
        <w:jc w:val="both"/>
        <w:outlineLvl w:val="0"/>
        <w:rPr>
          <w:rFonts w:ascii="Arial Narrow" w:hAnsi="Arial Narrow" w:cs="Arial"/>
          <w:b w:val="0"/>
          <w:sz w:val="22"/>
          <w:szCs w:val="22"/>
          <w:lang w:val="es-ES"/>
        </w:rPr>
      </w:pPr>
      <w:r w:rsidRPr="00E76C63">
        <w:rPr>
          <w:rFonts w:ascii="Arial Narrow" w:hAnsi="Arial Narrow" w:cs="Arial"/>
          <w:b w:val="0"/>
          <w:sz w:val="22"/>
          <w:szCs w:val="22"/>
          <w:lang w:val="es-ES"/>
        </w:rPr>
        <w:t>El interventor bajo su responsabilidad debe garantizar que todo el personal que adelanta las actividades de interventoría para la elaboración de los productos y/o entregables, estén en cumplimiento de todas las normas legales vigentes, respecto a salarios, prestaciones sociales y demás requisitos que la actividad específica así lo amerite.</w:t>
      </w:r>
    </w:p>
    <w:p w14:paraId="798CB2C4" w14:textId="77777777" w:rsidR="00A63A40" w:rsidRPr="00E76C63" w:rsidRDefault="00A63A40" w:rsidP="00A63A40">
      <w:pPr>
        <w:pStyle w:val="Ttulo"/>
        <w:tabs>
          <w:tab w:val="left" w:pos="5670"/>
        </w:tabs>
        <w:jc w:val="both"/>
        <w:outlineLvl w:val="0"/>
        <w:rPr>
          <w:rFonts w:ascii="Arial Narrow" w:hAnsi="Arial Narrow" w:cs="Arial"/>
          <w:b w:val="0"/>
          <w:sz w:val="22"/>
          <w:szCs w:val="22"/>
          <w:lang w:val="es-ES"/>
        </w:rPr>
      </w:pPr>
    </w:p>
    <w:p w14:paraId="25B3152C" w14:textId="77777777" w:rsidR="00A63A40" w:rsidRPr="00E76C63" w:rsidRDefault="00A63A40" w:rsidP="00A63A40">
      <w:pPr>
        <w:pStyle w:val="Ttulo"/>
        <w:tabs>
          <w:tab w:val="left" w:pos="5670"/>
        </w:tabs>
        <w:jc w:val="both"/>
        <w:outlineLvl w:val="0"/>
        <w:rPr>
          <w:rFonts w:ascii="Arial Narrow" w:hAnsi="Arial Narrow" w:cs="Arial"/>
          <w:b w:val="0"/>
          <w:sz w:val="22"/>
          <w:szCs w:val="22"/>
          <w:lang w:val="es-ES"/>
        </w:rPr>
      </w:pPr>
      <w:r w:rsidRPr="00E76C63">
        <w:rPr>
          <w:rFonts w:ascii="Arial Narrow" w:hAnsi="Arial Narrow" w:cs="Arial"/>
          <w:b w:val="0"/>
          <w:sz w:val="22"/>
          <w:szCs w:val="22"/>
          <w:lang w:val="es-ES"/>
        </w:rPr>
        <w:t>Lo anterior, previa presentación de la factura, la cual debe ser revisada y aprobada por el supervisor del contrato de Interventoría designado por el Instituto, junto con el recibo a satisfacción de los productos y certificación de cumplimiento suscrita por el Interventor.</w:t>
      </w:r>
    </w:p>
    <w:p w14:paraId="623FF826" w14:textId="77777777" w:rsidR="00A63A40" w:rsidRPr="00E76C63" w:rsidRDefault="00A63A40" w:rsidP="00A63A40">
      <w:pPr>
        <w:pStyle w:val="Ttulo"/>
        <w:tabs>
          <w:tab w:val="left" w:pos="5670"/>
        </w:tabs>
        <w:jc w:val="both"/>
        <w:outlineLvl w:val="0"/>
        <w:rPr>
          <w:rFonts w:ascii="Arial Narrow" w:hAnsi="Arial Narrow" w:cs="Arial"/>
          <w:b w:val="0"/>
          <w:sz w:val="22"/>
          <w:szCs w:val="22"/>
          <w:lang w:val="es-ES"/>
        </w:rPr>
      </w:pPr>
    </w:p>
    <w:p w14:paraId="4B1FA85D" w14:textId="77777777" w:rsidR="00A63A40" w:rsidRPr="00E76C63" w:rsidRDefault="00A63A40" w:rsidP="00A63A40">
      <w:pPr>
        <w:pStyle w:val="Ttulo"/>
        <w:tabs>
          <w:tab w:val="left" w:pos="5670"/>
        </w:tabs>
        <w:jc w:val="both"/>
        <w:outlineLvl w:val="0"/>
        <w:rPr>
          <w:rFonts w:ascii="Arial Narrow" w:hAnsi="Arial Narrow" w:cs="Arial"/>
          <w:b w:val="0"/>
          <w:sz w:val="22"/>
          <w:szCs w:val="22"/>
          <w:lang w:val="es-ES"/>
        </w:rPr>
      </w:pPr>
      <w:r w:rsidRPr="00E76C63">
        <w:rPr>
          <w:rFonts w:ascii="Arial Narrow" w:hAnsi="Arial Narrow" w:cs="Arial"/>
          <w:b w:val="0"/>
          <w:sz w:val="22"/>
          <w:szCs w:val="22"/>
          <w:lang w:val="es-ES"/>
        </w:rPr>
        <w:t>Las facturas deberán ser presentadas por el Interventor para el respectivo trámite por parte de la Subdirección de Planificación de Infraestructura, dentro de los cinco (5) días calendario siguientes al recibo a satisfacción por parte del Interventor de los productos y/o entregables definidos para la realización de los pagos y en la propuesta presentada. El pago se efectuará dentro de los cuarenta y cinco (45) días calendario siguientes de la aprobación de los documentos requeridos para tal fin, ante el Grupo de Cuentas por Pagar de la Subdirección Financiera del Instituto o, si a ello hubiere lugar, dentro de los cuarenta y cinco (45) días calendario siguientes a la fecha en que el Consultor subsane las glosas que formule el Instituto.  En caso de mora en el pago, el Instituto reconocerá al Consultor un interés moratorio equivalente al interés legal civil vigente, siguiendo el procedimiento descrito en el artículo 2.2.1.1.2.4.2 del Decreto 1082 de 2015. La fecha en que se hagan efectivos los pagos se determinará según lo previsto en la normatividad vigente del Instituto. En todo caso el anterior pago estará sujeto a la disponibilidad de apropiaciones presupuestales del Instituto según el Programa Anual Mensualizado de Caja (PAC).</w:t>
      </w:r>
    </w:p>
    <w:p w14:paraId="188ADA78" w14:textId="77777777" w:rsidR="00A63A40" w:rsidRPr="00E76C63" w:rsidRDefault="00A63A40" w:rsidP="00A63A40">
      <w:pPr>
        <w:rPr>
          <w:rFonts w:ascii="Arial Narrow" w:hAnsi="Arial Narrow" w:cs="Arial"/>
          <w:bCs/>
          <w:sz w:val="22"/>
          <w:szCs w:val="22"/>
          <w:lang w:val="es-CO"/>
        </w:rPr>
      </w:pPr>
    </w:p>
    <w:p w14:paraId="21EBE98A" w14:textId="77777777" w:rsidR="00A63A40" w:rsidRPr="00E76C63" w:rsidRDefault="00A63A40" w:rsidP="00A63A40">
      <w:pPr>
        <w:jc w:val="both"/>
        <w:rPr>
          <w:rFonts w:ascii="Arial Narrow" w:hAnsi="Arial Narrow" w:cs="Arial"/>
          <w:bCs/>
          <w:sz w:val="22"/>
          <w:szCs w:val="22"/>
          <w:lang w:val="es-CO"/>
        </w:rPr>
      </w:pPr>
      <w:r w:rsidRPr="00E76C63">
        <w:rPr>
          <w:rFonts w:ascii="Arial Narrow" w:hAnsi="Arial Narrow" w:cs="Arial"/>
          <w:bCs/>
          <w:sz w:val="22"/>
          <w:szCs w:val="22"/>
          <w:lang w:val="es-CO"/>
        </w:rPr>
        <w:t>En el evento de que el INTERVENTOR esté obligado a facturar electrónicamente, éste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y la Directiva Presidencial No. 09 del 17 de septiembre de 2020, situación que deberá ser controlada por el interventor del contrato y/o el ordenador del pago.</w:t>
      </w:r>
    </w:p>
    <w:p w14:paraId="726B1298" w14:textId="77777777" w:rsidR="00A63A40" w:rsidRPr="00E76C63" w:rsidRDefault="00A63A40" w:rsidP="00A63A40">
      <w:pPr>
        <w:pStyle w:val="Ttulo"/>
        <w:tabs>
          <w:tab w:val="left" w:pos="5670"/>
        </w:tabs>
        <w:jc w:val="both"/>
        <w:outlineLvl w:val="0"/>
        <w:rPr>
          <w:rFonts w:ascii="Arial Narrow" w:hAnsi="Arial Narrow" w:cs="Arial"/>
          <w:b w:val="0"/>
          <w:sz w:val="22"/>
          <w:szCs w:val="22"/>
          <w:lang w:val="es-ES"/>
        </w:rPr>
      </w:pPr>
    </w:p>
    <w:p w14:paraId="10B54BA8" w14:textId="77777777" w:rsidR="00A63A40" w:rsidRPr="00E76C63" w:rsidRDefault="00A63A40" w:rsidP="00A63A40">
      <w:pPr>
        <w:pStyle w:val="Ttulo"/>
        <w:tabs>
          <w:tab w:val="left" w:pos="5670"/>
        </w:tabs>
        <w:jc w:val="both"/>
        <w:outlineLvl w:val="0"/>
        <w:rPr>
          <w:rFonts w:ascii="Arial Narrow" w:hAnsi="Arial Narrow" w:cs="Arial"/>
          <w:b w:val="0"/>
          <w:sz w:val="22"/>
          <w:szCs w:val="22"/>
          <w:lang w:val="es-ES"/>
        </w:rPr>
      </w:pPr>
      <w:r w:rsidRPr="00E76C63">
        <w:rPr>
          <w:rFonts w:ascii="Arial Narrow" w:hAnsi="Arial Narrow" w:cs="Arial"/>
          <w:b w:val="0"/>
          <w:sz w:val="22"/>
          <w:szCs w:val="22"/>
          <w:lang w:val="es-ES"/>
        </w:rPr>
        <w:t xml:space="preserve">Además de lo anterior, el Consultor deberá remitir al Instituto la certificación bancaria con la información necesaria para el pago de las facturas, como es el número de cuenta corriente o cuenta de ahorros con la cual el Grupo de Tesorería de la Subdirección Financiera abonará los pagos en desarrollo de la ejecución del </w:t>
      </w:r>
      <w:r w:rsidRPr="00E76C63">
        <w:rPr>
          <w:rFonts w:ascii="Arial Narrow" w:hAnsi="Arial Narrow" w:cs="Arial"/>
          <w:b w:val="0"/>
          <w:sz w:val="22"/>
          <w:szCs w:val="22"/>
          <w:lang w:val="es-ES"/>
        </w:rPr>
        <w:lastRenderedPageBreak/>
        <w:t>contrato. En tal evento, se entenderá como fecha de pago la del abono efectivo en la respectiva cuenta. Si el Consultor no cumple con la anterior obligación, se establece como fecha de pago la fecha de disponibilidad del cheque en la caja de la División de Tesorería.</w:t>
      </w:r>
    </w:p>
    <w:p w14:paraId="16241804" w14:textId="77777777" w:rsidR="00A63A40" w:rsidRPr="00E76C63" w:rsidRDefault="00A63A40" w:rsidP="00A63A40">
      <w:pPr>
        <w:pStyle w:val="Ttulo"/>
        <w:tabs>
          <w:tab w:val="left" w:pos="5670"/>
        </w:tabs>
        <w:jc w:val="both"/>
        <w:outlineLvl w:val="0"/>
        <w:rPr>
          <w:rFonts w:ascii="Arial Narrow" w:hAnsi="Arial Narrow" w:cs="Arial"/>
          <w:b w:val="0"/>
          <w:sz w:val="22"/>
          <w:szCs w:val="22"/>
          <w:lang w:val="es-ES"/>
        </w:rPr>
      </w:pPr>
    </w:p>
    <w:p w14:paraId="01BA1CD6" w14:textId="77777777" w:rsidR="00A63A40" w:rsidRPr="00E76C63" w:rsidRDefault="00A63A40" w:rsidP="00A63A40">
      <w:pPr>
        <w:pStyle w:val="Ttulo"/>
        <w:tabs>
          <w:tab w:val="left" w:pos="5670"/>
        </w:tabs>
        <w:jc w:val="both"/>
        <w:outlineLvl w:val="0"/>
        <w:rPr>
          <w:rFonts w:ascii="Arial Narrow" w:hAnsi="Arial Narrow" w:cs="Arial"/>
          <w:b w:val="0"/>
          <w:sz w:val="22"/>
          <w:szCs w:val="22"/>
          <w:lang w:val="es-ES"/>
        </w:rPr>
      </w:pPr>
      <w:r w:rsidRPr="00E76C63">
        <w:rPr>
          <w:rFonts w:ascii="Arial Narrow" w:hAnsi="Arial Narrow" w:cs="Arial"/>
          <w:b w:val="0"/>
          <w:sz w:val="22"/>
          <w:szCs w:val="22"/>
          <w:lang w:val="es-ES"/>
        </w:rPr>
        <w:t>Estos costos se reconocerán según su utilización real, sin superar los valores fijados en la propuesta económica que sirve de base para la adjudicación y con la presentación de factura o documento que avale la compraventa de un bien o el préstamo de un servicio, previa autorización del SUPERVISOR DEL CONTRATO DE INTERVENTORIA, de conformidad con la programación establecida.</w:t>
      </w:r>
    </w:p>
    <w:p w14:paraId="5BF0E6E0" w14:textId="77777777" w:rsidR="00A63A40" w:rsidRPr="00E76C63" w:rsidRDefault="00A63A40" w:rsidP="00A63A40">
      <w:pPr>
        <w:pStyle w:val="Ttulo"/>
        <w:tabs>
          <w:tab w:val="left" w:pos="5670"/>
        </w:tabs>
        <w:jc w:val="both"/>
        <w:outlineLvl w:val="0"/>
        <w:rPr>
          <w:rFonts w:ascii="Arial Narrow" w:hAnsi="Arial Narrow" w:cs="Arial"/>
          <w:b w:val="0"/>
          <w:sz w:val="22"/>
          <w:szCs w:val="22"/>
          <w:lang w:val="es-ES"/>
        </w:rPr>
      </w:pPr>
    </w:p>
    <w:p w14:paraId="43D614DD" w14:textId="77777777" w:rsidR="00A63A40" w:rsidRPr="00E76C63" w:rsidRDefault="00A63A40" w:rsidP="00A63A40">
      <w:pPr>
        <w:pStyle w:val="Ttulo"/>
        <w:tabs>
          <w:tab w:val="left" w:pos="5670"/>
        </w:tabs>
        <w:jc w:val="both"/>
        <w:outlineLvl w:val="0"/>
        <w:rPr>
          <w:rFonts w:ascii="Arial Narrow" w:hAnsi="Arial Narrow" w:cs="Arial"/>
          <w:b w:val="0"/>
          <w:sz w:val="22"/>
          <w:szCs w:val="22"/>
          <w:lang w:val="es-ES"/>
        </w:rPr>
      </w:pPr>
      <w:r w:rsidRPr="00E76C63">
        <w:rPr>
          <w:rFonts w:ascii="Arial Narrow" w:hAnsi="Arial Narrow" w:cs="Arial"/>
          <w:b w:val="0"/>
          <w:sz w:val="22"/>
          <w:szCs w:val="22"/>
          <w:lang w:val="es-ES"/>
        </w:rPr>
        <w:t xml:space="preserve">El Instituto Nacional de Vías realizará el pago al interventor, una vez el interventor apruebe los entregables (junto con todos los documentos y soportes asociados a ellos) que presente el Consultor, conforme a las exigencias definidas en el presente proceso y sean avaladas por el supervisor del contrato de </w:t>
      </w:r>
      <w:proofErr w:type="spellStart"/>
      <w:r w:rsidRPr="00E76C63">
        <w:rPr>
          <w:rFonts w:ascii="Arial Narrow" w:hAnsi="Arial Narrow" w:cs="Arial"/>
          <w:b w:val="0"/>
          <w:sz w:val="22"/>
          <w:szCs w:val="22"/>
          <w:lang w:val="es-ES"/>
        </w:rPr>
        <w:t>Interventoria</w:t>
      </w:r>
      <w:proofErr w:type="spellEnd"/>
      <w:r w:rsidRPr="00E76C63">
        <w:rPr>
          <w:rFonts w:ascii="Arial Narrow" w:hAnsi="Arial Narrow" w:cs="Arial"/>
          <w:b w:val="0"/>
          <w:sz w:val="22"/>
          <w:szCs w:val="22"/>
          <w:lang w:val="es-ES"/>
        </w:rPr>
        <w:t>.</w:t>
      </w:r>
    </w:p>
    <w:p w14:paraId="06EB4BF0" w14:textId="77777777" w:rsidR="00A63A40" w:rsidRPr="00E76C63" w:rsidRDefault="00A63A40" w:rsidP="00A63A40">
      <w:pPr>
        <w:pStyle w:val="Ttulo"/>
        <w:tabs>
          <w:tab w:val="left" w:pos="5670"/>
        </w:tabs>
        <w:jc w:val="both"/>
        <w:outlineLvl w:val="0"/>
        <w:rPr>
          <w:rFonts w:ascii="Arial Narrow" w:hAnsi="Arial Narrow" w:cs="Arial"/>
          <w:b w:val="0"/>
          <w:sz w:val="22"/>
          <w:szCs w:val="22"/>
          <w:lang w:val="es-ES"/>
        </w:rPr>
      </w:pPr>
    </w:p>
    <w:p w14:paraId="0BCCEE03" w14:textId="77777777" w:rsidR="00A63A40" w:rsidRPr="00E76C63" w:rsidRDefault="00A63A40" w:rsidP="00A63A40">
      <w:pPr>
        <w:pStyle w:val="Ttulo"/>
        <w:tabs>
          <w:tab w:val="left" w:pos="5670"/>
        </w:tabs>
        <w:jc w:val="both"/>
        <w:outlineLvl w:val="0"/>
        <w:rPr>
          <w:rFonts w:ascii="Arial Narrow" w:hAnsi="Arial Narrow" w:cs="Arial"/>
          <w:b w:val="0"/>
          <w:sz w:val="22"/>
          <w:szCs w:val="22"/>
          <w:lang w:val="es-ES"/>
        </w:rPr>
      </w:pPr>
      <w:r w:rsidRPr="00E76C63">
        <w:rPr>
          <w:rFonts w:ascii="Arial Narrow" w:hAnsi="Arial Narrow" w:cs="Arial"/>
          <w:b w:val="0"/>
          <w:sz w:val="22"/>
          <w:szCs w:val="22"/>
          <w:lang w:val="es-ES"/>
        </w:rPr>
        <w:t>Los pagos se realizarán dando estricto cumplimiento al cronograma de trabajo presentado por el Consultor y aprobado por el interventor e INVIAS.</w:t>
      </w:r>
    </w:p>
    <w:p w14:paraId="4FD3A8EE" w14:textId="77777777" w:rsidR="00A63A40" w:rsidRPr="00E76C63" w:rsidRDefault="00A63A40" w:rsidP="00A63A40">
      <w:pPr>
        <w:pStyle w:val="Ttulo"/>
        <w:tabs>
          <w:tab w:val="left" w:pos="5670"/>
        </w:tabs>
        <w:jc w:val="both"/>
        <w:outlineLvl w:val="0"/>
        <w:rPr>
          <w:rFonts w:ascii="Arial Narrow" w:hAnsi="Arial Narrow" w:cs="Arial"/>
          <w:b w:val="0"/>
          <w:sz w:val="22"/>
          <w:szCs w:val="22"/>
          <w:lang w:val="es-ES"/>
        </w:rPr>
      </w:pPr>
    </w:p>
    <w:p w14:paraId="06048303" w14:textId="77777777" w:rsidR="00A63A40" w:rsidRPr="00E76C63" w:rsidRDefault="00A63A40" w:rsidP="00A63A40">
      <w:pPr>
        <w:pStyle w:val="Ttulo"/>
        <w:tabs>
          <w:tab w:val="left" w:pos="5670"/>
        </w:tabs>
        <w:jc w:val="both"/>
        <w:outlineLvl w:val="0"/>
        <w:rPr>
          <w:rFonts w:ascii="Arial Narrow" w:hAnsi="Arial Narrow" w:cs="Arial"/>
          <w:b w:val="0"/>
          <w:sz w:val="22"/>
          <w:szCs w:val="22"/>
          <w:lang w:val="es-ES"/>
        </w:rPr>
      </w:pPr>
      <w:r w:rsidRPr="00E76C63">
        <w:rPr>
          <w:rFonts w:ascii="Arial Narrow" w:hAnsi="Arial Narrow" w:cs="Arial"/>
          <w:b w:val="0"/>
          <w:sz w:val="22"/>
          <w:szCs w:val="22"/>
          <w:lang w:val="es-ES"/>
        </w:rPr>
        <w:t xml:space="preserve">El contratista presentará certificación Bancaria, con la información necesaria para el pago de la factura en la cual el Área de Tesorería de la Subdirección Financiera abonará los pagos en desarrollo de la ejecución del contrato. Cualquier cambio en la información bancaria deberá reportarla adjuntando copia de la nueva certificación. </w:t>
      </w:r>
    </w:p>
    <w:p w14:paraId="7622C7AE" w14:textId="77777777" w:rsidR="00A63A40" w:rsidRPr="00E76C63" w:rsidRDefault="00A63A40" w:rsidP="00A63A40">
      <w:pPr>
        <w:pStyle w:val="Ttulo"/>
        <w:tabs>
          <w:tab w:val="left" w:pos="5670"/>
        </w:tabs>
        <w:jc w:val="both"/>
        <w:outlineLvl w:val="0"/>
        <w:rPr>
          <w:rFonts w:ascii="Arial Narrow" w:hAnsi="Arial Narrow" w:cs="Arial"/>
          <w:b w:val="0"/>
          <w:sz w:val="22"/>
          <w:szCs w:val="22"/>
          <w:lang w:val="es-ES"/>
        </w:rPr>
      </w:pPr>
    </w:p>
    <w:p w14:paraId="2F5343E4" w14:textId="77777777" w:rsidR="00A63A40" w:rsidRPr="00E76C63" w:rsidRDefault="00A63A40" w:rsidP="00A63A40">
      <w:pPr>
        <w:pStyle w:val="Ttulo"/>
        <w:numPr>
          <w:ilvl w:val="1"/>
          <w:numId w:val="67"/>
        </w:numPr>
        <w:tabs>
          <w:tab w:val="left" w:pos="5670"/>
        </w:tabs>
        <w:jc w:val="both"/>
        <w:outlineLvl w:val="0"/>
        <w:rPr>
          <w:rFonts w:ascii="Arial Narrow" w:hAnsi="Arial Narrow" w:cs="Arial"/>
          <w:b w:val="0"/>
          <w:sz w:val="22"/>
          <w:szCs w:val="22"/>
          <w:lang w:val="es-ES"/>
        </w:rPr>
      </w:pPr>
      <w:r w:rsidRPr="00E76C63">
        <w:rPr>
          <w:rFonts w:ascii="Arial Narrow" w:hAnsi="Arial Narrow" w:cs="Arial"/>
          <w:b w:val="0"/>
          <w:sz w:val="22"/>
          <w:szCs w:val="22"/>
          <w:lang w:val="es-ES"/>
        </w:rPr>
        <w:t>AJUSTES. - Este contrato no está sujeto a ajustes.</w:t>
      </w:r>
    </w:p>
    <w:p w14:paraId="2860480A" w14:textId="77777777" w:rsidR="00A63A40" w:rsidRPr="00E76C63" w:rsidRDefault="00A63A40" w:rsidP="00A63A40">
      <w:pPr>
        <w:pStyle w:val="Ttulo"/>
        <w:numPr>
          <w:ilvl w:val="1"/>
          <w:numId w:val="67"/>
        </w:numPr>
        <w:tabs>
          <w:tab w:val="left" w:pos="5670"/>
        </w:tabs>
        <w:jc w:val="both"/>
        <w:outlineLvl w:val="0"/>
        <w:rPr>
          <w:rFonts w:ascii="Arial Narrow" w:hAnsi="Arial Narrow" w:cs="Arial"/>
          <w:b w:val="0"/>
          <w:sz w:val="22"/>
          <w:szCs w:val="22"/>
          <w:lang w:val="es-ES"/>
        </w:rPr>
      </w:pPr>
      <w:r w:rsidRPr="00E76C63">
        <w:rPr>
          <w:rFonts w:ascii="Arial Narrow" w:hAnsi="Arial Narrow" w:cs="Arial"/>
          <w:b w:val="0"/>
          <w:sz w:val="22"/>
          <w:szCs w:val="22"/>
          <w:lang w:val="es-ES"/>
        </w:rPr>
        <w:t>ANTICIPO No aplica</w:t>
      </w:r>
    </w:p>
    <w:bookmarkEnd w:id="282"/>
    <w:p w14:paraId="0613CCA7" w14:textId="1D6A0E09" w:rsidR="003D47F5" w:rsidRPr="00E76C63" w:rsidRDefault="003D47F5" w:rsidP="00352743">
      <w:pPr>
        <w:rPr>
          <w:rFonts w:ascii="Arial Narrow" w:hAnsi="Arial Narrow" w:cs="Arial"/>
          <w:sz w:val="20"/>
          <w:szCs w:val="20"/>
          <w:lang w:val="es-CO" w:eastAsia="es-ES_tradnl"/>
        </w:rPr>
      </w:pPr>
    </w:p>
    <w:p w14:paraId="02CA4AB8" w14:textId="341030D2" w:rsidR="003D47F5" w:rsidRPr="00E76C63" w:rsidRDefault="003D47F5" w:rsidP="00352743">
      <w:pPr>
        <w:pStyle w:val="Sangra2detindependiente"/>
        <w:spacing w:after="0" w:line="240" w:lineRule="auto"/>
        <w:ind w:left="0" w:right="193"/>
        <w:jc w:val="both"/>
        <w:rPr>
          <w:rFonts w:cs="Arial"/>
          <w:b/>
          <w:bCs/>
          <w:color w:val="000000"/>
          <w:sz w:val="20"/>
          <w:lang w:val="es-ES"/>
        </w:rPr>
      </w:pPr>
      <w:r w:rsidRPr="00E76C63">
        <w:rPr>
          <w:rFonts w:cs="Arial"/>
          <w:b/>
          <w:bCs/>
          <w:color w:val="000000"/>
          <w:sz w:val="20"/>
          <w:lang w:val="es-ES"/>
        </w:rPr>
        <w:t>2.</w:t>
      </w:r>
      <w:r w:rsidR="000F4492" w:rsidRPr="00E76C63">
        <w:rPr>
          <w:rFonts w:cs="Arial"/>
          <w:b/>
          <w:bCs/>
          <w:color w:val="000000"/>
          <w:sz w:val="20"/>
          <w:lang w:val="es-ES"/>
        </w:rPr>
        <w:t>8</w:t>
      </w:r>
      <w:r w:rsidRPr="00E76C63">
        <w:rPr>
          <w:rFonts w:cs="Arial"/>
          <w:b/>
          <w:bCs/>
          <w:color w:val="000000"/>
          <w:sz w:val="20"/>
          <w:lang w:val="es-ES"/>
        </w:rPr>
        <w:t xml:space="preserve"> </w:t>
      </w:r>
      <w:r w:rsidRPr="00E76C63">
        <w:rPr>
          <w:rFonts w:eastAsia="Arial Narrow" w:cs="Arial"/>
          <w:b/>
          <w:bCs/>
          <w:sz w:val="20"/>
        </w:rPr>
        <w:t xml:space="preserve">LIMITACIÓN A MYPIME </w:t>
      </w:r>
    </w:p>
    <w:p w14:paraId="2FC8625F" w14:textId="77777777" w:rsidR="000A0305" w:rsidRPr="00E76C63" w:rsidRDefault="000A0305" w:rsidP="00352743">
      <w:pPr>
        <w:tabs>
          <w:tab w:val="left" w:pos="-142"/>
        </w:tabs>
        <w:autoSpaceDE w:val="0"/>
        <w:autoSpaceDN w:val="0"/>
        <w:adjustRightInd w:val="0"/>
        <w:jc w:val="both"/>
        <w:rPr>
          <w:rFonts w:ascii="Arial Narrow" w:eastAsia="Arial Narrow" w:hAnsi="Arial Narrow" w:cs="Arial"/>
          <w:sz w:val="20"/>
          <w:szCs w:val="20"/>
          <w:lang w:val="es-CO"/>
        </w:rPr>
      </w:pPr>
    </w:p>
    <w:p w14:paraId="25A1301D" w14:textId="3572B091" w:rsidR="003D47F5" w:rsidRPr="00E76C63" w:rsidRDefault="003D47F5" w:rsidP="00352743">
      <w:pPr>
        <w:tabs>
          <w:tab w:val="left" w:pos="-142"/>
        </w:tabs>
        <w:autoSpaceDE w:val="0"/>
        <w:autoSpaceDN w:val="0"/>
        <w:adjustRightInd w:val="0"/>
        <w:jc w:val="both"/>
        <w:rPr>
          <w:rFonts w:ascii="Arial Narrow" w:eastAsia="Arial Narrow" w:hAnsi="Arial Narrow" w:cs="Calibri Light"/>
          <w:sz w:val="20"/>
          <w:szCs w:val="20"/>
          <w:lang w:val="es-CO"/>
        </w:rPr>
      </w:pPr>
      <w:r w:rsidRPr="00E76C63">
        <w:rPr>
          <w:rFonts w:ascii="Arial Narrow" w:eastAsia="Arial Narrow" w:hAnsi="Arial Narrow" w:cs="Arial"/>
          <w:sz w:val="20"/>
          <w:szCs w:val="20"/>
          <w:lang w:val="es-CO"/>
        </w:rPr>
        <w:t>Todas las entidades estatales</w:t>
      </w:r>
      <w:r w:rsidRPr="00E76C63">
        <w:rPr>
          <w:rFonts w:ascii="Arial Narrow" w:eastAsia="Arial Narrow" w:hAnsi="Arial Narrow" w:cs="Calibri Light"/>
          <w:b/>
          <w:bCs/>
          <w:sz w:val="20"/>
          <w:szCs w:val="20"/>
          <w:lang w:val="es-CO"/>
        </w:rPr>
        <w:t xml:space="preserve"> </w:t>
      </w:r>
      <w:r w:rsidRPr="00E76C63">
        <w:rPr>
          <w:rFonts w:ascii="Arial Narrow" w:eastAsia="Arial Narrow" w:hAnsi="Arial Narrow" w:cs="Calibri Light"/>
          <w:b/>
          <w:sz w:val="20"/>
          <w:szCs w:val="20"/>
          <w:lang w:val="es-CO"/>
        </w:rPr>
        <w:t>independientemente de su régimen de contratación</w:t>
      </w:r>
      <w:r w:rsidRPr="00E76C63">
        <w:rPr>
          <w:rFonts w:ascii="Arial Narrow" w:eastAsia="Arial Narrow" w:hAnsi="Arial Narrow" w:cs="Calibri Light"/>
          <w:sz w:val="20"/>
          <w:szCs w:val="20"/>
          <w:lang w:val="es-CO"/>
        </w:rPr>
        <w:t>, los patrimonios autónomos constituidos por Entidades Estatales y los particulares que ejecuten recursos públicos,</w:t>
      </w:r>
      <w:r w:rsidRPr="00E76C63">
        <w:rPr>
          <w:rFonts w:ascii="Arial Narrow" w:eastAsia="Arial Narrow" w:hAnsi="Arial Narrow" w:cs="Calibri Light"/>
          <w:b/>
          <w:bCs/>
          <w:sz w:val="20"/>
          <w:szCs w:val="20"/>
          <w:lang w:val="es-CO"/>
        </w:rPr>
        <w:t xml:space="preserve"> deben</w:t>
      </w:r>
      <w:r w:rsidRPr="00E76C63">
        <w:rPr>
          <w:rFonts w:ascii="Arial Narrow" w:eastAsia="Arial Narrow" w:hAnsi="Arial Narrow" w:cs="Calibri Light"/>
          <w:sz w:val="20"/>
          <w:szCs w:val="20"/>
          <w:lang w:val="es-CO"/>
        </w:rPr>
        <w:t xml:space="preserve"> limitar la convocatoria de los Procesos de Contratación con pluralidad de oferentes </w:t>
      </w:r>
      <w:r w:rsidRPr="00E76C63">
        <w:rPr>
          <w:rFonts w:ascii="Arial Narrow" w:eastAsia="Arial Narrow" w:hAnsi="Arial Narrow" w:cs="Arial"/>
          <w:sz w:val="20"/>
          <w:szCs w:val="20"/>
          <w:lang w:val="es-CO"/>
        </w:rPr>
        <w:t xml:space="preserve">a </w:t>
      </w:r>
      <w:r w:rsidRPr="00E76C63">
        <w:rPr>
          <w:rFonts w:ascii="Arial Narrow" w:eastAsia="Arial Narrow" w:hAnsi="Arial Narrow" w:cs="Calibri Light"/>
          <w:sz w:val="20"/>
          <w:szCs w:val="20"/>
          <w:lang w:val="es-CO"/>
        </w:rPr>
        <w:t xml:space="preserve">las Mipyme colombianas con mínimo un </w:t>
      </w:r>
      <w:r w:rsidRPr="00E76C63">
        <w:rPr>
          <w:rFonts w:ascii="Arial Narrow" w:eastAsia="Arial Narrow" w:hAnsi="Arial Narrow" w:cs="Arial"/>
          <w:sz w:val="20"/>
          <w:szCs w:val="20"/>
          <w:lang w:val="es-CO"/>
        </w:rPr>
        <w:t xml:space="preserve">(1) </w:t>
      </w:r>
      <w:r w:rsidRPr="00E76C63">
        <w:rPr>
          <w:rFonts w:ascii="Arial Narrow" w:eastAsia="Arial Narrow" w:hAnsi="Arial Narrow" w:cs="Calibri Light"/>
          <w:sz w:val="20"/>
          <w:szCs w:val="20"/>
          <w:lang w:val="es-CO"/>
        </w:rPr>
        <w:t>año de existencia. Requisitos:</w:t>
      </w:r>
    </w:p>
    <w:p w14:paraId="0BEC8202" w14:textId="77777777" w:rsidR="000A0305" w:rsidRPr="00E76C63" w:rsidRDefault="000A0305" w:rsidP="00352743">
      <w:pPr>
        <w:tabs>
          <w:tab w:val="left" w:pos="-142"/>
        </w:tabs>
        <w:autoSpaceDE w:val="0"/>
        <w:autoSpaceDN w:val="0"/>
        <w:adjustRightInd w:val="0"/>
        <w:jc w:val="both"/>
        <w:rPr>
          <w:rFonts w:ascii="Arial Narrow" w:eastAsia="Arial Narrow" w:hAnsi="Arial Narrow" w:cs="Arial"/>
          <w:sz w:val="20"/>
          <w:szCs w:val="20"/>
          <w:lang w:val="es-CO"/>
        </w:rPr>
      </w:pPr>
    </w:p>
    <w:p w14:paraId="33BF9604" w14:textId="77777777" w:rsidR="003D47F5" w:rsidRPr="00E76C63" w:rsidRDefault="003D47F5" w:rsidP="00352743">
      <w:pPr>
        <w:tabs>
          <w:tab w:val="left" w:pos="-142"/>
        </w:tabs>
        <w:autoSpaceDE w:val="0"/>
        <w:autoSpaceDN w:val="0"/>
        <w:adjustRightInd w:val="0"/>
        <w:jc w:val="both"/>
        <w:rPr>
          <w:rFonts w:ascii="Arial Narrow" w:eastAsia="Arial Narrow" w:hAnsi="Arial Narrow" w:cs="Arial"/>
          <w:sz w:val="20"/>
          <w:szCs w:val="20"/>
          <w:lang w:val="es-CO"/>
        </w:rPr>
      </w:pPr>
      <w:r w:rsidRPr="00E76C63">
        <w:rPr>
          <w:rFonts w:ascii="Arial Narrow" w:eastAsia="Arial Narrow" w:hAnsi="Arial Narrow" w:cs="Calibri Light"/>
          <w:sz w:val="20"/>
          <w:szCs w:val="20"/>
          <w:lang w:val="es-CO"/>
        </w:rPr>
        <w:t xml:space="preserve">1. Que el valor del proceso de contratación sea menor </w:t>
      </w:r>
      <w:r w:rsidRPr="00E76C63">
        <w:rPr>
          <w:rFonts w:ascii="Arial Narrow" w:eastAsia="Arial Narrow" w:hAnsi="Arial Narrow" w:cs="Arial"/>
          <w:sz w:val="20"/>
          <w:szCs w:val="20"/>
          <w:lang w:val="es-CO"/>
        </w:rPr>
        <w:t xml:space="preserve">a </w:t>
      </w:r>
      <w:r w:rsidRPr="00E76C63">
        <w:rPr>
          <w:rFonts w:ascii="Arial Narrow" w:eastAsia="Arial Narrow" w:hAnsi="Arial Narrow" w:cs="Calibri Light"/>
          <w:sz w:val="20"/>
          <w:szCs w:val="20"/>
          <w:lang w:val="es-CO"/>
        </w:rPr>
        <w:t>ciento veinticinco mil</w:t>
      </w:r>
      <w:r w:rsidRPr="00E76C63">
        <w:rPr>
          <w:rFonts w:ascii="Arial Narrow" w:eastAsia="Arial Narrow" w:hAnsi="Arial Narrow" w:cs="Arial"/>
          <w:sz w:val="20"/>
          <w:szCs w:val="20"/>
          <w:lang w:val="es-CO"/>
        </w:rPr>
        <w:t xml:space="preserve"> </w:t>
      </w:r>
      <w:r w:rsidRPr="00E76C63">
        <w:rPr>
          <w:rFonts w:ascii="Arial Narrow" w:eastAsia="Arial Narrow" w:hAnsi="Arial Narrow" w:cs="Calibri Light"/>
          <w:sz w:val="20"/>
          <w:szCs w:val="20"/>
          <w:lang w:val="es-CO"/>
        </w:rPr>
        <w:t>dólares de los Estados Unidos de América (US$125.000), liquidados con la tasa de cambio que para el efecto determina cada dos años el Ministerio de Comercio, Industria y Turismo (</w:t>
      </w:r>
      <w:hyperlink r:id="rId20" w:history="1">
        <w:r w:rsidRPr="00E76C63">
          <w:rPr>
            <w:rFonts w:ascii="Arial Narrow" w:eastAsia="Arial Narrow" w:hAnsi="Arial Narrow" w:cs="Calibri Light"/>
            <w:sz w:val="20"/>
            <w:szCs w:val="20"/>
            <w:lang w:val="es-CO"/>
          </w:rPr>
          <w:t>CERTIFICACIÓN UMBRAL MIPYMES 2022-2023</w:t>
        </w:r>
      </w:hyperlink>
      <w:r w:rsidRPr="00E76C63">
        <w:rPr>
          <w:rFonts w:ascii="Arial Narrow" w:eastAsia="Arial Narrow" w:hAnsi="Arial Narrow" w:cs="Calibri Light"/>
          <w:sz w:val="20"/>
          <w:szCs w:val="20"/>
          <w:lang w:val="es-CO"/>
        </w:rPr>
        <w:t>)</w:t>
      </w:r>
    </w:p>
    <w:p w14:paraId="57EADAE3" w14:textId="77777777" w:rsidR="003D47F5" w:rsidRPr="00E76C63" w:rsidRDefault="003D47F5" w:rsidP="00352743">
      <w:pPr>
        <w:tabs>
          <w:tab w:val="left" w:pos="-142"/>
        </w:tabs>
        <w:autoSpaceDE w:val="0"/>
        <w:autoSpaceDN w:val="0"/>
        <w:adjustRightInd w:val="0"/>
        <w:jc w:val="both"/>
        <w:rPr>
          <w:rFonts w:ascii="Arial Narrow" w:eastAsia="Arial Narrow" w:hAnsi="Arial Narrow" w:cs="Arial"/>
          <w:sz w:val="20"/>
          <w:szCs w:val="20"/>
          <w:lang w:val="es-CO"/>
        </w:rPr>
      </w:pPr>
      <w:r w:rsidRPr="00E76C63">
        <w:rPr>
          <w:rFonts w:ascii="Arial Narrow" w:eastAsia="Arial Narrow" w:hAnsi="Arial Narrow" w:cs="Calibri Light"/>
          <w:sz w:val="20"/>
          <w:szCs w:val="20"/>
          <w:lang w:val="es-CO"/>
        </w:rPr>
        <w:t xml:space="preserve">2. Se hayan recibido solicitudes de por lo menos dos </w:t>
      </w:r>
      <w:r w:rsidRPr="00E76C63">
        <w:rPr>
          <w:rFonts w:ascii="Arial Narrow" w:eastAsia="Arial Narrow" w:hAnsi="Arial Narrow" w:cs="Arial"/>
          <w:sz w:val="20"/>
          <w:szCs w:val="20"/>
          <w:lang w:val="es-CO"/>
        </w:rPr>
        <w:t xml:space="preserve">2 </w:t>
      </w:r>
      <w:r w:rsidRPr="00E76C63">
        <w:rPr>
          <w:rFonts w:ascii="Arial Narrow" w:eastAsia="Arial Narrow" w:hAnsi="Arial Narrow" w:cs="Calibri Light"/>
          <w:sz w:val="20"/>
          <w:szCs w:val="20"/>
          <w:lang w:val="es-CO"/>
        </w:rPr>
        <w:t>Mipyme colombianas.</w:t>
      </w:r>
    </w:p>
    <w:p w14:paraId="67DC2296" w14:textId="77777777" w:rsidR="003D47F5" w:rsidRPr="00E76C63" w:rsidRDefault="003D47F5" w:rsidP="00352743">
      <w:pPr>
        <w:tabs>
          <w:tab w:val="left" w:pos="-142"/>
        </w:tabs>
        <w:autoSpaceDE w:val="0"/>
        <w:autoSpaceDN w:val="0"/>
        <w:adjustRightInd w:val="0"/>
        <w:jc w:val="both"/>
        <w:rPr>
          <w:rFonts w:ascii="Arial Narrow" w:eastAsia="Arial Narrow" w:hAnsi="Arial Narrow" w:cs="Arial"/>
          <w:sz w:val="20"/>
          <w:szCs w:val="20"/>
          <w:lang w:val="es-CO"/>
        </w:rPr>
      </w:pPr>
      <w:r w:rsidRPr="00E76C63">
        <w:rPr>
          <w:rFonts w:ascii="Arial Narrow" w:eastAsia="Arial Narrow" w:hAnsi="Arial Narrow" w:cs="Calibri Light"/>
          <w:sz w:val="20"/>
          <w:szCs w:val="20"/>
          <w:lang w:val="es-CO"/>
        </w:rPr>
        <w:t xml:space="preserve">3. Las solicitudes deben recibirse por lo menos un (1) día hábil antes de la expedición del acto administrativo de apertura, o el que haga sus veces de acuerdo con la normativa aplicable </w:t>
      </w:r>
      <w:r w:rsidRPr="00E76C63">
        <w:rPr>
          <w:rFonts w:ascii="Arial Narrow" w:eastAsia="Arial Narrow" w:hAnsi="Arial Narrow" w:cs="Arial"/>
          <w:sz w:val="20"/>
          <w:szCs w:val="20"/>
          <w:lang w:val="es-CO"/>
        </w:rPr>
        <w:t xml:space="preserve">a </w:t>
      </w:r>
      <w:r w:rsidRPr="00E76C63">
        <w:rPr>
          <w:rFonts w:ascii="Arial Narrow" w:eastAsia="Arial Narrow" w:hAnsi="Arial Narrow" w:cs="Calibri Light"/>
          <w:sz w:val="20"/>
          <w:szCs w:val="20"/>
          <w:lang w:val="es-CO"/>
        </w:rPr>
        <w:t>cada Proceso de Contratación.</w:t>
      </w:r>
    </w:p>
    <w:p w14:paraId="0327B275" w14:textId="77777777" w:rsidR="003D47F5" w:rsidRPr="00E76C63" w:rsidRDefault="003D47F5" w:rsidP="00352743">
      <w:pPr>
        <w:tabs>
          <w:tab w:val="left" w:pos="-142"/>
        </w:tabs>
        <w:autoSpaceDE w:val="0"/>
        <w:autoSpaceDN w:val="0"/>
        <w:adjustRightInd w:val="0"/>
        <w:jc w:val="both"/>
        <w:rPr>
          <w:rFonts w:ascii="Arial Narrow" w:eastAsia="Arial Narrow" w:hAnsi="Arial Narrow" w:cs="Arial"/>
          <w:sz w:val="20"/>
          <w:szCs w:val="20"/>
          <w:lang w:val="es-CO"/>
        </w:rPr>
      </w:pPr>
      <w:r w:rsidRPr="00E76C63">
        <w:rPr>
          <w:rFonts w:ascii="Arial Narrow" w:eastAsia="Arial Narrow" w:hAnsi="Arial Narrow" w:cs="Calibri Light"/>
          <w:sz w:val="20"/>
          <w:szCs w:val="20"/>
          <w:lang w:val="es-CO"/>
        </w:rPr>
        <w:t>4. Tratándose de personas jurídicas, las solicitudes solo las podrán realizar Mipyme, cuyo objeto social les permita ejecutar el contrato relacionado con el proceso contractual.</w:t>
      </w:r>
    </w:p>
    <w:p w14:paraId="24F5DD71" w14:textId="6EB0A11B" w:rsidR="003D47F5" w:rsidRPr="00E76C63" w:rsidRDefault="003D47F5" w:rsidP="00352743">
      <w:pPr>
        <w:tabs>
          <w:tab w:val="left" w:pos="-142"/>
        </w:tabs>
        <w:autoSpaceDE w:val="0"/>
        <w:autoSpaceDN w:val="0"/>
        <w:adjustRightInd w:val="0"/>
        <w:jc w:val="both"/>
        <w:rPr>
          <w:rFonts w:ascii="Arial Narrow" w:eastAsia="Calibri Light" w:hAnsi="Arial Narrow" w:cs="Arial"/>
          <w:sz w:val="20"/>
          <w:szCs w:val="20"/>
          <w:lang w:val="x-none"/>
        </w:rPr>
      </w:pPr>
      <w:r w:rsidRPr="00E76C63">
        <w:rPr>
          <w:rFonts w:ascii="Arial Narrow" w:eastAsia="Arial Narrow" w:hAnsi="Arial Narrow" w:cs="Calibri Light"/>
          <w:sz w:val="20"/>
          <w:szCs w:val="20"/>
          <w:lang w:val="es-CO"/>
        </w:rPr>
        <w:t>5. Las cooperativas y demás entidades de economía solidaria, siempre que tengan la calidad de Mipyme, podrán solicitar y participar en las convocatorias limitadas en las mismas condiciones dispuestas en el presente artículo</w:t>
      </w:r>
      <w:r w:rsidRPr="00E76C63">
        <w:rPr>
          <w:rFonts w:ascii="Arial Narrow" w:eastAsia="Calibri Light" w:hAnsi="Arial Narrow" w:cs="Arial"/>
          <w:sz w:val="20"/>
          <w:szCs w:val="20"/>
          <w:lang w:val="x-none"/>
        </w:rPr>
        <w:t>.</w:t>
      </w:r>
    </w:p>
    <w:p w14:paraId="09216BA5" w14:textId="77777777" w:rsidR="009A120B" w:rsidRPr="00E76C63" w:rsidRDefault="009A120B" w:rsidP="00352743">
      <w:pPr>
        <w:tabs>
          <w:tab w:val="left" w:pos="-142"/>
        </w:tabs>
        <w:autoSpaceDE w:val="0"/>
        <w:autoSpaceDN w:val="0"/>
        <w:adjustRightInd w:val="0"/>
        <w:jc w:val="both"/>
        <w:rPr>
          <w:rFonts w:ascii="Arial Narrow" w:eastAsia="Calibri Light" w:hAnsi="Arial Narrow" w:cs="Arial"/>
          <w:sz w:val="20"/>
          <w:szCs w:val="20"/>
          <w:lang w:val="x-none"/>
        </w:rPr>
      </w:pPr>
    </w:p>
    <w:p w14:paraId="073CEE9B" w14:textId="77777777" w:rsidR="003D47F5" w:rsidRPr="00E76C63" w:rsidRDefault="003D47F5" w:rsidP="00352743">
      <w:pPr>
        <w:tabs>
          <w:tab w:val="left" w:pos="-142"/>
        </w:tabs>
        <w:autoSpaceDE w:val="0"/>
        <w:autoSpaceDN w:val="0"/>
        <w:adjustRightInd w:val="0"/>
        <w:jc w:val="both"/>
        <w:rPr>
          <w:rFonts w:ascii="Arial Narrow" w:eastAsia="Calibri Light" w:hAnsi="Arial Narrow" w:cs="Calibri Light"/>
          <w:b/>
          <w:bCs/>
          <w:sz w:val="20"/>
          <w:szCs w:val="20"/>
          <w:lang w:val="x-none"/>
        </w:rPr>
      </w:pPr>
      <w:r w:rsidRPr="00E76C63">
        <w:rPr>
          <w:rFonts w:ascii="Arial Narrow" w:eastAsia="Calibri Light" w:hAnsi="Arial Narrow" w:cs="Calibri Light"/>
          <w:b/>
          <w:bCs/>
          <w:sz w:val="20"/>
          <w:szCs w:val="20"/>
          <w:lang w:val="x-none"/>
        </w:rPr>
        <w:t>LIMITACIONES TERRITORIALES. ARTÍCULO 2.2.1.2.4.2.3.  (PARÁGRAFO 1 DEL ARTÍCULO 12 DE LA LEY 1150 DE 2007)</w:t>
      </w:r>
    </w:p>
    <w:p w14:paraId="2FBE11F6" w14:textId="77777777" w:rsidR="009A120B" w:rsidRPr="00E76C63" w:rsidRDefault="009A120B" w:rsidP="00352743">
      <w:pPr>
        <w:tabs>
          <w:tab w:val="left" w:pos="-142"/>
        </w:tabs>
        <w:autoSpaceDE w:val="0"/>
        <w:autoSpaceDN w:val="0"/>
        <w:adjustRightInd w:val="0"/>
        <w:jc w:val="both"/>
        <w:rPr>
          <w:rFonts w:ascii="Arial Narrow" w:eastAsia="Arial Narrow" w:hAnsi="Arial Narrow" w:cs="Calibri Light"/>
          <w:sz w:val="20"/>
          <w:szCs w:val="20"/>
          <w:lang w:val="es-CO"/>
        </w:rPr>
      </w:pPr>
    </w:p>
    <w:p w14:paraId="479A5D6A" w14:textId="329ADFE6" w:rsidR="003D47F5" w:rsidRPr="00E76C63" w:rsidRDefault="003D47F5" w:rsidP="00352743">
      <w:pPr>
        <w:tabs>
          <w:tab w:val="left" w:pos="-142"/>
        </w:tabs>
        <w:autoSpaceDE w:val="0"/>
        <w:autoSpaceDN w:val="0"/>
        <w:adjustRightInd w:val="0"/>
        <w:jc w:val="both"/>
        <w:rPr>
          <w:rFonts w:ascii="Arial Narrow" w:eastAsia="Arial Narrow" w:hAnsi="Arial Narrow" w:cs="Calibri Light"/>
          <w:sz w:val="20"/>
          <w:szCs w:val="20"/>
          <w:lang w:val="es-CO"/>
        </w:rPr>
      </w:pPr>
      <w:r w:rsidRPr="00E76C63">
        <w:rPr>
          <w:rFonts w:ascii="Arial Narrow" w:eastAsia="Arial Narrow" w:hAnsi="Arial Narrow" w:cs="Calibri Light"/>
          <w:sz w:val="20"/>
          <w:szCs w:val="20"/>
          <w:lang w:val="es-CO"/>
        </w:rPr>
        <w:lastRenderedPageBreak/>
        <w:t>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según artículo 2.2.1.2.4.2.4 del decreto 1860 de 2021</w:t>
      </w:r>
      <w:r w:rsidR="009A120B" w:rsidRPr="00E76C63">
        <w:rPr>
          <w:rFonts w:ascii="Arial Narrow" w:eastAsia="Arial Narrow" w:hAnsi="Arial Narrow" w:cs="Calibri Light"/>
          <w:sz w:val="20"/>
          <w:szCs w:val="20"/>
          <w:lang w:val="es-CO"/>
        </w:rPr>
        <w:t>.</w:t>
      </w:r>
    </w:p>
    <w:p w14:paraId="59B7E6B4" w14:textId="77777777" w:rsidR="009A120B" w:rsidRPr="00E76C63" w:rsidRDefault="009A120B" w:rsidP="00352743">
      <w:pPr>
        <w:tabs>
          <w:tab w:val="left" w:pos="-142"/>
        </w:tabs>
        <w:autoSpaceDE w:val="0"/>
        <w:autoSpaceDN w:val="0"/>
        <w:adjustRightInd w:val="0"/>
        <w:jc w:val="both"/>
        <w:rPr>
          <w:rFonts w:ascii="Arial Narrow" w:eastAsia="Arial Narrow" w:hAnsi="Arial Narrow" w:cs="Calibri Light"/>
          <w:sz w:val="20"/>
          <w:szCs w:val="20"/>
          <w:lang w:val="es-CO"/>
        </w:rPr>
      </w:pPr>
    </w:p>
    <w:p w14:paraId="07FE92B0" w14:textId="77777777" w:rsidR="003D47F5" w:rsidRPr="00E76C63" w:rsidRDefault="003D47F5" w:rsidP="00352743">
      <w:pPr>
        <w:tabs>
          <w:tab w:val="left" w:pos="-142"/>
        </w:tabs>
        <w:autoSpaceDE w:val="0"/>
        <w:autoSpaceDN w:val="0"/>
        <w:adjustRightInd w:val="0"/>
        <w:jc w:val="both"/>
        <w:rPr>
          <w:rFonts w:ascii="Arial Narrow" w:eastAsia="Arial Narrow" w:hAnsi="Arial Narrow" w:cs="Calibri Light"/>
          <w:b/>
          <w:bCs/>
          <w:sz w:val="20"/>
          <w:szCs w:val="20"/>
          <w:lang w:val="es-CO"/>
        </w:rPr>
      </w:pPr>
      <w:r w:rsidRPr="00E76C63">
        <w:rPr>
          <w:rFonts w:ascii="Arial Narrow" w:eastAsia="Arial Narrow" w:hAnsi="Arial Narrow" w:cs="Calibri Light"/>
          <w:b/>
          <w:bCs/>
          <w:sz w:val="20"/>
          <w:szCs w:val="20"/>
          <w:lang w:val="es-CO"/>
        </w:rPr>
        <w:t>ACREDITACIÓN DE REQUISITOS PARA PARTICIPAR EN CONVOCATORIAS LIMITADAS. ARTÍCULO 2.2.1.2.4.2.4</w:t>
      </w:r>
    </w:p>
    <w:p w14:paraId="739D0339" w14:textId="77777777" w:rsidR="009A120B" w:rsidRPr="00E76C63" w:rsidRDefault="009A120B" w:rsidP="00352743">
      <w:pPr>
        <w:tabs>
          <w:tab w:val="left" w:pos="-142"/>
        </w:tabs>
        <w:autoSpaceDE w:val="0"/>
        <w:autoSpaceDN w:val="0"/>
        <w:adjustRightInd w:val="0"/>
        <w:jc w:val="both"/>
        <w:rPr>
          <w:rFonts w:ascii="Arial Narrow" w:eastAsia="Arial Narrow" w:hAnsi="Arial Narrow" w:cs="Calibri Light"/>
          <w:sz w:val="20"/>
          <w:szCs w:val="20"/>
          <w:lang w:val="es-CO"/>
        </w:rPr>
      </w:pPr>
    </w:p>
    <w:p w14:paraId="4C4E21FC" w14:textId="6991A282" w:rsidR="003D47F5" w:rsidRPr="00E76C63" w:rsidRDefault="003D47F5" w:rsidP="00352743">
      <w:pPr>
        <w:tabs>
          <w:tab w:val="left" w:pos="-142"/>
        </w:tabs>
        <w:autoSpaceDE w:val="0"/>
        <w:autoSpaceDN w:val="0"/>
        <w:adjustRightInd w:val="0"/>
        <w:jc w:val="both"/>
        <w:rPr>
          <w:rFonts w:ascii="Arial Narrow" w:eastAsia="Arial Narrow" w:hAnsi="Arial Narrow" w:cs="Calibri Light"/>
          <w:sz w:val="20"/>
          <w:szCs w:val="20"/>
          <w:lang w:val="es-CO"/>
        </w:rPr>
      </w:pPr>
      <w:r w:rsidRPr="00E76C63">
        <w:rPr>
          <w:rFonts w:ascii="Arial Narrow" w:eastAsia="Arial Narrow" w:hAnsi="Arial Narrow" w:cs="Calibri Light"/>
          <w:sz w:val="20"/>
          <w:szCs w:val="20"/>
          <w:lang w:val="es-CO"/>
        </w:rPr>
        <w:t>La Mipyme colombianas deben acreditar que tiene el tamaño empresarial establecido por la ley de la siguiente manera:</w:t>
      </w:r>
    </w:p>
    <w:p w14:paraId="1314385C" w14:textId="77777777" w:rsidR="009A120B" w:rsidRPr="00E76C63" w:rsidRDefault="009A120B" w:rsidP="00352743">
      <w:pPr>
        <w:tabs>
          <w:tab w:val="left" w:pos="-142"/>
        </w:tabs>
        <w:autoSpaceDE w:val="0"/>
        <w:autoSpaceDN w:val="0"/>
        <w:adjustRightInd w:val="0"/>
        <w:jc w:val="both"/>
        <w:rPr>
          <w:rFonts w:ascii="Arial Narrow" w:eastAsia="Arial Narrow" w:hAnsi="Arial Narrow" w:cs="Calibri Light"/>
          <w:sz w:val="20"/>
          <w:szCs w:val="20"/>
          <w:lang w:val="es-CO"/>
        </w:rPr>
      </w:pPr>
    </w:p>
    <w:p w14:paraId="6C7A954A" w14:textId="77777777" w:rsidR="003D47F5" w:rsidRPr="00E76C63" w:rsidRDefault="003D47F5" w:rsidP="00352743">
      <w:pPr>
        <w:tabs>
          <w:tab w:val="left" w:pos="-142"/>
        </w:tabs>
        <w:autoSpaceDE w:val="0"/>
        <w:autoSpaceDN w:val="0"/>
        <w:adjustRightInd w:val="0"/>
        <w:jc w:val="both"/>
        <w:rPr>
          <w:rFonts w:ascii="Arial Narrow" w:eastAsia="Arial Narrow" w:hAnsi="Arial Narrow" w:cs="Calibri Light"/>
          <w:sz w:val="20"/>
          <w:szCs w:val="20"/>
          <w:lang w:val="es-CO"/>
        </w:rPr>
      </w:pPr>
      <w:r w:rsidRPr="00E76C63">
        <w:rPr>
          <w:rFonts w:ascii="Arial Narrow" w:eastAsia="Arial Narrow" w:hAnsi="Arial Narrow" w:cs="Calibri Light"/>
          <w:sz w:val="20"/>
          <w:szCs w:val="20"/>
          <w:lang w:val="es-CO"/>
        </w:rPr>
        <w:t>1. Las personas naturales mediante certificación expedida por ellos y un contador público, adjuntando copia del registro mercantil.</w:t>
      </w:r>
    </w:p>
    <w:p w14:paraId="35BE226F" w14:textId="77777777" w:rsidR="003D47F5" w:rsidRPr="00E76C63" w:rsidRDefault="003D47F5" w:rsidP="00352743">
      <w:pPr>
        <w:tabs>
          <w:tab w:val="left" w:pos="-142"/>
        </w:tabs>
        <w:autoSpaceDE w:val="0"/>
        <w:autoSpaceDN w:val="0"/>
        <w:adjustRightInd w:val="0"/>
        <w:jc w:val="both"/>
        <w:rPr>
          <w:rFonts w:ascii="Arial Narrow" w:eastAsia="Arial Narrow" w:hAnsi="Arial Narrow" w:cs="Calibri Light"/>
          <w:sz w:val="20"/>
          <w:szCs w:val="20"/>
          <w:lang w:val="es-CO"/>
        </w:rPr>
      </w:pPr>
      <w:r w:rsidRPr="00E76C63">
        <w:rPr>
          <w:rFonts w:ascii="Arial Narrow" w:eastAsia="Arial Narrow" w:hAnsi="Arial Narrow" w:cs="Calibri Light"/>
          <w:sz w:val="20"/>
          <w:szCs w:val="20"/>
          <w:lang w:val="es-CO"/>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A3BBB30" w14:textId="77777777" w:rsidR="003D47F5" w:rsidRPr="00E76C63" w:rsidRDefault="003D47F5" w:rsidP="00352743">
      <w:pPr>
        <w:tabs>
          <w:tab w:val="left" w:pos="-142"/>
        </w:tabs>
        <w:autoSpaceDE w:val="0"/>
        <w:autoSpaceDN w:val="0"/>
        <w:adjustRightInd w:val="0"/>
        <w:jc w:val="both"/>
        <w:rPr>
          <w:rFonts w:ascii="Arial Narrow" w:eastAsia="Arial Narrow" w:hAnsi="Arial Narrow" w:cs="Calibri Light"/>
          <w:sz w:val="20"/>
          <w:szCs w:val="20"/>
          <w:lang w:val="es-CO"/>
        </w:rPr>
      </w:pPr>
      <w:r w:rsidRPr="00E76C63">
        <w:rPr>
          <w:rFonts w:ascii="Arial Narrow" w:eastAsia="Arial Narrow" w:hAnsi="Arial Narrow" w:cs="Calibri Light"/>
          <w:sz w:val="20"/>
          <w:szCs w:val="20"/>
          <w:lang w:val="es-CO"/>
        </w:rPr>
        <w:t>3. Para la acreditación deberán observarse los rangos de clasificación empresarial establecidos de conformidad con la Ley 590 de 2000 y el Decreto 1074 de 2015, o las normas que lo modifiquen, sustituyan o complementen.</w:t>
      </w:r>
    </w:p>
    <w:p w14:paraId="4089097D" w14:textId="77777777" w:rsidR="003D47F5" w:rsidRPr="00E76C63" w:rsidRDefault="003D47F5" w:rsidP="00352743">
      <w:pPr>
        <w:tabs>
          <w:tab w:val="left" w:pos="-142"/>
        </w:tabs>
        <w:autoSpaceDE w:val="0"/>
        <w:autoSpaceDN w:val="0"/>
        <w:adjustRightInd w:val="0"/>
        <w:jc w:val="both"/>
        <w:rPr>
          <w:rFonts w:ascii="Arial Narrow" w:eastAsia="Arial Narrow" w:hAnsi="Arial Narrow" w:cs="Calibri Light"/>
          <w:sz w:val="20"/>
          <w:szCs w:val="20"/>
          <w:lang w:val="es-CO"/>
        </w:rPr>
      </w:pPr>
      <w:r w:rsidRPr="00E76C63">
        <w:rPr>
          <w:rFonts w:ascii="Arial Narrow" w:eastAsia="Arial Narrow" w:hAnsi="Arial Narrow" w:cs="Calibri Light"/>
          <w:sz w:val="20"/>
          <w:szCs w:val="20"/>
          <w:lang w:val="es-CO"/>
        </w:rPr>
        <w:t>4. Las Mipyme también podrán acreditar esta condición con la copia del certificado del Registro Único de Proponentes, el cual deberá encontrarse vigente y en firme al momento de su presentación.</w:t>
      </w:r>
    </w:p>
    <w:p w14:paraId="643DCD36" w14:textId="77777777" w:rsidR="003D47F5" w:rsidRPr="00E76C63" w:rsidRDefault="003D47F5" w:rsidP="00352743">
      <w:pPr>
        <w:tabs>
          <w:tab w:val="left" w:pos="-142"/>
        </w:tabs>
        <w:autoSpaceDE w:val="0"/>
        <w:autoSpaceDN w:val="0"/>
        <w:adjustRightInd w:val="0"/>
        <w:jc w:val="both"/>
        <w:rPr>
          <w:rFonts w:ascii="Arial Narrow" w:eastAsia="Arial Narrow" w:hAnsi="Arial Narrow" w:cs="Calibri Light"/>
          <w:sz w:val="20"/>
          <w:szCs w:val="20"/>
          <w:lang w:val="es-CO"/>
        </w:rPr>
      </w:pPr>
      <w:r w:rsidRPr="00E76C63">
        <w:rPr>
          <w:rFonts w:ascii="Arial Narrow" w:eastAsia="Arial Narrow" w:hAnsi="Arial Narrow" w:cs="Calibri Light"/>
          <w:sz w:val="20"/>
          <w:szCs w:val="20"/>
          <w:lang w:val="es-CO"/>
        </w:rPr>
        <w:t>5.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1F6716D" w14:textId="77777777" w:rsidR="003D47F5" w:rsidRPr="00E76C63" w:rsidRDefault="003D47F5" w:rsidP="00352743">
      <w:pPr>
        <w:tabs>
          <w:tab w:val="left" w:pos="-142"/>
        </w:tabs>
        <w:autoSpaceDE w:val="0"/>
        <w:autoSpaceDN w:val="0"/>
        <w:adjustRightInd w:val="0"/>
        <w:jc w:val="both"/>
        <w:rPr>
          <w:rFonts w:ascii="Arial Narrow" w:eastAsia="Arial Narrow" w:hAnsi="Arial Narrow" w:cs="Calibri Light"/>
          <w:sz w:val="20"/>
          <w:szCs w:val="20"/>
          <w:lang w:val="es-CO"/>
        </w:rPr>
      </w:pPr>
      <w:r w:rsidRPr="00E76C63">
        <w:rPr>
          <w:rFonts w:ascii="Arial Narrow" w:eastAsia="Arial Narrow" w:hAnsi="Arial Narrow" w:cs="Calibri Light"/>
          <w:sz w:val="20"/>
          <w:szCs w:val="20"/>
          <w:lang w:val="es-CO"/>
        </w:rPr>
        <w:t>6. En las convocatorias limitadas solo deberán aceptar las ofertas de Mipyme o de proponentes plurales integrados únicamente por Mipyme.</w:t>
      </w:r>
    </w:p>
    <w:p w14:paraId="566A3026" w14:textId="77777777" w:rsidR="003D47F5" w:rsidRPr="00E76C63" w:rsidRDefault="003D47F5" w:rsidP="00352743">
      <w:pPr>
        <w:tabs>
          <w:tab w:val="left" w:pos="-142"/>
        </w:tabs>
        <w:autoSpaceDE w:val="0"/>
        <w:autoSpaceDN w:val="0"/>
        <w:adjustRightInd w:val="0"/>
        <w:jc w:val="both"/>
        <w:rPr>
          <w:rFonts w:ascii="Arial Narrow" w:eastAsia="Arial Narrow" w:hAnsi="Arial Narrow" w:cs="Calibri Light"/>
          <w:b/>
          <w:bCs/>
          <w:sz w:val="20"/>
          <w:szCs w:val="20"/>
          <w:lang w:val="es-CO"/>
        </w:rPr>
      </w:pPr>
      <w:r w:rsidRPr="00E76C63">
        <w:rPr>
          <w:rFonts w:ascii="Arial Narrow" w:eastAsia="Arial Narrow" w:hAnsi="Arial Narrow" w:cs="Calibri Light"/>
          <w:sz w:val="20"/>
          <w:szCs w:val="20"/>
          <w:lang w:val="es-CO"/>
        </w:rPr>
        <w:t>7. Los incentivos previstos en los artículos 2.2.1.2.4.2.2 y 2.2.1.2.4.2.3 del decreto 1860 de 2021 no excluyen la aplicación de los criterios diferenciales para los emprendimientos y empresas de mujeres en el sistema de compras públicas</w:t>
      </w:r>
      <w:r w:rsidRPr="00E76C63">
        <w:rPr>
          <w:rFonts w:ascii="Arial Narrow" w:eastAsia="Arial Narrow" w:hAnsi="Arial Narrow" w:cs="Calibri Light"/>
          <w:b/>
          <w:bCs/>
          <w:sz w:val="20"/>
          <w:szCs w:val="20"/>
          <w:lang w:val="es-CO"/>
        </w:rPr>
        <w:t>.</w:t>
      </w:r>
    </w:p>
    <w:p w14:paraId="42C5FB92" w14:textId="77777777" w:rsidR="003D47F5" w:rsidRPr="00E76C63" w:rsidRDefault="003D47F5" w:rsidP="00352743">
      <w:pPr>
        <w:pStyle w:val="Sangra2detindependiente"/>
        <w:spacing w:after="0" w:line="240" w:lineRule="auto"/>
        <w:ind w:left="0" w:right="193"/>
        <w:jc w:val="both"/>
        <w:rPr>
          <w:rFonts w:cs="Arial"/>
          <w:color w:val="000000"/>
          <w:sz w:val="20"/>
        </w:rPr>
      </w:pPr>
    </w:p>
    <w:p w14:paraId="4050DABE" w14:textId="77777777" w:rsidR="003D47F5" w:rsidRPr="00E76C63" w:rsidRDefault="003D47F5" w:rsidP="00352743">
      <w:pPr>
        <w:pStyle w:val="Sangra2detindependiente"/>
        <w:spacing w:after="0" w:line="240" w:lineRule="auto"/>
        <w:ind w:left="0" w:right="193"/>
        <w:jc w:val="both"/>
        <w:rPr>
          <w:rFonts w:cs="Arial"/>
          <w:b/>
          <w:bCs/>
          <w:color w:val="000000"/>
          <w:sz w:val="20"/>
          <w:u w:val="single"/>
          <w:lang w:val="es-ES"/>
        </w:rPr>
      </w:pPr>
      <w:r w:rsidRPr="00E76C63">
        <w:rPr>
          <w:rFonts w:cs="Arial"/>
          <w:b/>
          <w:bCs/>
          <w:color w:val="000000"/>
          <w:sz w:val="20"/>
          <w:u w:val="single"/>
          <w:lang w:val="es-ES"/>
        </w:rPr>
        <w:t xml:space="preserve">EL PRESENTE PROCESO DE SELECCIÓN ES SUSCEPTIBLE DE SER LIMITADO A MIPYME, EN ESE ORDEN DE IDEAS LAS SOLICITUDES DEBERÁN SER REMITIDAS DENTRO DE LOS TÉRMINOS ESTABLECIDOS POR LA ENTIDAD EN EL CRONOGRAMA DEL PROCESO. </w:t>
      </w:r>
    </w:p>
    <w:p w14:paraId="78E48888" w14:textId="0E55E497" w:rsidR="003D47F5" w:rsidRPr="00E76C63" w:rsidRDefault="003D47F5" w:rsidP="00352743">
      <w:pPr>
        <w:pStyle w:val="Sangra2detindependiente"/>
        <w:spacing w:after="0" w:line="240" w:lineRule="auto"/>
        <w:ind w:left="0" w:right="193"/>
        <w:jc w:val="both"/>
        <w:rPr>
          <w:rFonts w:cs="Arial"/>
          <w:color w:val="000000"/>
          <w:sz w:val="20"/>
          <w:lang w:val="es-ES"/>
        </w:rPr>
      </w:pPr>
    </w:p>
    <w:p w14:paraId="102F2B08" w14:textId="6419F466" w:rsidR="00C02CCE" w:rsidRPr="00E76C63" w:rsidRDefault="00C02CCE" w:rsidP="00352743">
      <w:pPr>
        <w:rPr>
          <w:rFonts w:ascii="Arial Narrow" w:hAnsi="Arial Narrow" w:cs="Arial"/>
          <w:color w:val="000000"/>
          <w:sz w:val="20"/>
          <w:szCs w:val="20"/>
        </w:rPr>
      </w:pPr>
    </w:p>
    <w:p w14:paraId="7E6D4ED3" w14:textId="77777777" w:rsidR="00A63A40" w:rsidRPr="00E76C63" w:rsidRDefault="00A63A40" w:rsidP="00352743">
      <w:pPr>
        <w:rPr>
          <w:rFonts w:ascii="Arial Narrow" w:hAnsi="Arial Narrow" w:cs="Arial"/>
          <w:color w:val="000000"/>
          <w:sz w:val="20"/>
          <w:szCs w:val="20"/>
        </w:rPr>
      </w:pPr>
    </w:p>
    <w:p w14:paraId="71752FE7" w14:textId="77777777" w:rsidR="00A63A40" w:rsidRPr="00E76C63" w:rsidRDefault="00A63A40" w:rsidP="00352743">
      <w:pPr>
        <w:rPr>
          <w:rFonts w:ascii="Arial Narrow" w:hAnsi="Arial Narrow" w:cs="Arial"/>
          <w:color w:val="000000"/>
          <w:sz w:val="20"/>
          <w:szCs w:val="20"/>
        </w:rPr>
      </w:pPr>
    </w:p>
    <w:p w14:paraId="355E3276" w14:textId="77777777" w:rsidR="00A63A40" w:rsidRPr="00E76C63" w:rsidRDefault="00A63A40" w:rsidP="00352743">
      <w:pPr>
        <w:rPr>
          <w:rFonts w:ascii="Arial Narrow" w:hAnsi="Arial Narrow" w:cs="Arial"/>
          <w:color w:val="000000"/>
          <w:sz w:val="20"/>
          <w:szCs w:val="20"/>
        </w:rPr>
      </w:pPr>
    </w:p>
    <w:p w14:paraId="27F9FAB8" w14:textId="77777777" w:rsidR="00F50A8E" w:rsidRPr="00E76C63" w:rsidRDefault="00F50A8E" w:rsidP="00352743">
      <w:pPr>
        <w:rPr>
          <w:rFonts w:ascii="Arial Narrow" w:hAnsi="Arial Narrow" w:cs="Arial"/>
          <w:color w:val="000000"/>
          <w:sz w:val="20"/>
          <w:szCs w:val="20"/>
        </w:rPr>
      </w:pPr>
    </w:p>
    <w:p w14:paraId="6F84B371" w14:textId="77777777" w:rsidR="00F50A8E" w:rsidRPr="00E76C63" w:rsidRDefault="00F50A8E" w:rsidP="00352743">
      <w:pPr>
        <w:rPr>
          <w:rFonts w:ascii="Arial Narrow" w:hAnsi="Arial Narrow" w:cs="Arial"/>
          <w:color w:val="000000"/>
          <w:sz w:val="20"/>
          <w:szCs w:val="20"/>
        </w:rPr>
      </w:pPr>
    </w:p>
    <w:p w14:paraId="79B6D991" w14:textId="77777777" w:rsidR="00F50A8E" w:rsidRPr="00E76C63" w:rsidRDefault="00F50A8E" w:rsidP="00352743">
      <w:pPr>
        <w:rPr>
          <w:rFonts w:ascii="Arial Narrow" w:hAnsi="Arial Narrow" w:cs="Arial"/>
          <w:color w:val="000000"/>
          <w:sz w:val="20"/>
          <w:szCs w:val="20"/>
        </w:rPr>
      </w:pPr>
    </w:p>
    <w:p w14:paraId="154A0FC2" w14:textId="77777777" w:rsidR="00F50A8E" w:rsidRPr="00E76C63" w:rsidRDefault="00F50A8E" w:rsidP="00352743">
      <w:pPr>
        <w:rPr>
          <w:rFonts w:ascii="Arial Narrow" w:hAnsi="Arial Narrow" w:cs="Arial"/>
          <w:color w:val="000000"/>
          <w:sz w:val="20"/>
          <w:szCs w:val="20"/>
        </w:rPr>
      </w:pPr>
    </w:p>
    <w:p w14:paraId="45F68AB8" w14:textId="77777777" w:rsidR="00F50A8E" w:rsidRPr="00E76C63" w:rsidRDefault="00F50A8E" w:rsidP="00352743">
      <w:pPr>
        <w:rPr>
          <w:rFonts w:ascii="Arial Narrow" w:hAnsi="Arial Narrow" w:cs="Arial"/>
          <w:color w:val="000000"/>
          <w:sz w:val="20"/>
          <w:szCs w:val="20"/>
        </w:rPr>
      </w:pPr>
    </w:p>
    <w:p w14:paraId="63F342FB" w14:textId="77777777" w:rsidR="00F50A8E" w:rsidRPr="00E76C63" w:rsidRDefault="00F50A8E" w:rsidP="00352743">
      <w:pPr>
        <w:rPr>
          <w:rFonts w:ascii="Arial Narrow" w:hAnsi="Arial Narrow" w:cs="Arial"/>
          <w:color w:val="000000"/>
          <w:sz w:val="20"/>
          <w:szCs w:val="20"/>
        </w:rPr>
      </w:pPr>
    </w:p>
    <w:p w14:paraId="3F51E30D" w14:textId="77777777" w:rsidR="00A63A40" w:rsidRPr="00E76C63" w:rsidRDefault="00A63A40" w:rsidP="00352743">
      <w:pPr>
        <w:rPr>
          <w:rFonts w:ascii="Arial Narrow" w:hAnsi="Arial Narrow" w:cs="Arial"/>
          <w:color w:val="000000"/>
          <w:sz w:val="20"/>
          <w:szCs w:val="20"/>
        </w:rPr>
      </w:pPr>
    </w:p>
    <w:p w14:paraId="24681251" w14:textId="77777777" w:rsidR="00A63A40" w:rsidRPr="00E76C63" w:rsidRDefault="00A63A40" w:rsidP="00352743">
      <w:pPr>
        <w:rPr>
          <w:rFonts w:ascii="Arial Narrow" w:hAnsi="Arial Narrow" w:cs="Arial"/>
          <w:color w:val="000000"/>
          <w:sz w:val="20"/>
          <w:szCs w:val="20"/>
        </w:rPr>
      </w:pPr>
    </w:p>
    <w:p w14:paraId="2D74183A" w14:textId="77777777" w:rsidR="00A63A40" w:rsidRPr="00E76C63" w:rsidRDefault="00A63A40" w:rsidP="00352743">
      <w:pPr>
        <w:rPr>
          <w:rFonts w:ascii="Arial Narrow" w:hAnsi="Arial Narrow" w:cs="Arial"/>
          <w:color w:val="000000"/>
          <w:sz w:val="20"/>
          <w:szCs w:val="20"/>
        </w:rPr>
      </w:pPr>
    </w:p>
    <w:p w14:paraId="1A1085EF" w14:textId="77777777" w:rsidR="00A63A40" w:rsidRPr="00E76C63" w:rsidRDefault="00A63A40" w:rsidP="00352743">
      <w:pPr>
        <w:rPr>
          <w:rFonts w:ascii="Arial Narrow" w:hAnsi="Arial Narrow" w:cs="Arial"/>
          <w:color w:val="000000"/>
          <w:sz w:val="20"/>
          <w:szCs w:val="20"/>
        </w:rPr>
      </w:pPr>
    </w:p>
    <w:p w14:paraId="4B25F35B" w14:textId="77777777" w:rsidR="00A63A40" w:rsidRPr="00E76C63" w:rsidRDefault="00A63A40" w:rsidP="00352743">
      <w:pPr>
        <w:rPr>
          <w:rFonts w:ascii="Arial Narrow" w:hAnsi="Arial Narrow" w:cs="Arial"/>
          <w:color w:val="000000"/>
          <w:sz w:val="20"/>
          <w:szCs w:val="20"/>
        </w:rPr>
      </w:pPr>
    </w:p>
    <w:p w14:paraId="2C6B0F8D" w14:textId="77777777" w:rsidR="007C4180" w:rsidRPr="00E76C63" w:rsidRDefault="007C4180" w:rsidP="00352743">
      <w:pPr>
        <w:pStyle w:val="Ttulo1"/>
        <w:spacing w:before="0" w:after="0"/>
        <w:rPr>
          <w:rFonts w:eastAsia="Calibri Light"/>
          <w:sz w:val="20"/>
          <w:szCs w:val="20"/>
          <w:lang w:val="es-CO"/>
        </w:rPr>
      </w:pPr>
      <w:bookmarkStart w:id="283" w:name="_Toc172751233"/>
      <w:bookmarkStart w:id="284" w:name="_Hlk94723079"/>
      <w:bookmarkEnd w:id="225"/>
      <w:r w:rsidRPr="00E76C63">
        <w:rPr>
          <w:rFonts w:eastAsia="Calibri Light"/>
          <w:sz w:val="20"/>
          <w:szCs w:val="20"/>
          <w:lang w:val="es-CO"/>
        </w:rPr>
        <w:lastRenderedPageBreak/>
        <w:t>CAPÍTULO III ELABORACIÓN, PRESENTACIÓN Y EVALUACIÓN DE LAS OFERTAS</w:t>
      </w:r>
      <w:bookmarkEnd w:id="211"/>
      <w:bookmarkEnd w:id="212"/>
      <w:bookmarkEnd w:id="213"/>
      <w:bookmarkEnd w:id="214"/>
      <w:bookmarkEnd w:id="215"/>
      <w:bookmarkEnd w:id="216"/>
      <w:bookmarkEnd w:id="280"/>
      <w:bookmarkEnd w:id="281"/>
      <w:bookmarkEnd w:id="283"/>
    </w:p>
    <w:p w14:paraId="224062AD" w14:textId="77777777" w:rsidR="007C4180" w:rsidRPr="00E76C63" w:rsidRDefault="007C4180" w:rsidP="00352743">
      <w:pPr>
        <w:pStyle w:val="Ttulo2"/>
        <w:spacing w:before="0"/>
        <w:rPr>
          <w:b w:val="0"/>
          <w:bCs/>
          <w:sz w:val="20"/>
          <w:szCs w:val="20"/>
        </w:rPr>
      </w:pPr>
    </w:p>
    <w:p w14:paraId="1B164125" w14:textId="77777777" w:rsidR="007C4180" w:rsidRPr="00E76C63" w:rsidRDefault="007C4180" w:rsidP="00352743">
      <w:pPr>
        <w:pStyle w:val="Ttulo2"/>
        <w:spacing w:before="0"/>
        <w:rPr>
          <w:sz w:val="20"/>
          <w:szCs w:val="20"/>
        </w:rPr>
      </w:pPr>
      <w:bookmarkStart w:id="285" w:name="_Toc172751234"/>
      <w:bookmarkEnd w:id="217"/>
      <w:r w:rsidRPr="00E76C63">
        <w:rPr>
          <w:sz w:val="20"/>
          <w:szCs w:val="20"/>
        </w:rPr>
        <w:t>3.1 CARTA DE PRESENTACIÓN DE LA OFERTA</w:t>
      </w:r>
      <w:bookmarkEnd w:id="285"/>
      <w:r w:rsidRPr="00E76C63">
        <w:rPr>
          <w:sz w:val="20"/>
          <w:szCs w:val="20"/>
        </w:rPr>
        <w:t xml:space="preserve"> </w:t>
      </w:r>
    </w:p>
    <w:p w14:paraId="3FCDE80E" w14:textId="77777777" w:rsidR="007C4180" w:rsidRPr="00E76C63" w:rsidRDefault="007C4180" w:rsidP="00352743">
      <w:pPr>
        <w:rPr>
          <w:rFonts w:ascii="Arial Narrow" w:hAnsi="Arial Narrow"/>
          <w:sz w:val="20"/>
          <w:szCs w:val="20"/>
          <w:lang w:val="es-CO" w:eastAsia="es-CO"/>
        </w:rPr>
      </w:pPr>
    </w:p>
    <w:p w14:paraId="594C4317" w14:textId="77777777" w:rsidR="007C4180" w:rsidRPr="00E76C63" w:rsidRDefault="007C4180" w:rsidP="00352743">
      <w:pPr>
        <w:jc w:val="both"/>
        <w:rPr>
          <w:rFonts w:ascii="Arial Narrow" w:hAnsi="Arial Narrow" w:cs="Arial"/>
          <w:b/>
          <w:sz w:val="20"/>
          <w:szCs w:val="20"/>
          <w:lang w:val="es-CO" w:eastAsia="es-ES_tradnl"/>
        </w:rPr>
      </w:pPr>
      <w:r w:rsidRPr="00E76C63">
        <w:rPr>
          <w:rFonts w:ascii="Arial Narrow" w:hAnsi="Arial Narrow" w:cs="Arial"/>
          <w:sz w:val="20"/>
          <w:szCs w:val="20"/>
          <w:lang w:val="es-CO" w:eastAsia="es-ES_tradnl"/>
        </w:rPr>
        <w:t xml:space="preserve">El proponente debe presentar el Formato 1 – Carta de Presentación de la Oferta, el cual debe ir firmado por la persona natural proponente o por el representante legal del proponente individual o plural o por el apoderado. </w:t>
      </w:r>
    </w:p>
    <w:p w14:paraId="5A04D766" w14:textId="77777777" w:rsidR="00C02CCE" w:rsidRPr="00E76C63" w:rsidRDefault="00C02CCE" w:rsidP="00352743">
      <w:pPr>
        <w:jc w:val="both"/>
        <w:rPr>
          <w:rFonts w:ascii="Arial Narrow" w:hAnsi="Arial Narrow" w:cs="Arial"/>
          <w:sz w:val="20"/>
          <w:szCs w:val="20"/>
          <w:lang w:val="es-CO" w:eastAsia="es-ES_tradnl"/>
        </w:rPr>
      </w:pPr>
    </w:p>
    <w:p w14:paraId="5DB6B9AC" w14:textId="1798BFDA" w:rsidR="007C4180" w:rsidRPr="00E76C63" w:rsidRDefault="007C4180"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 xml:space="preserve">La carta de presentación debe suscribirse. </w:t>
      </w:r>
      <w:r w:rsidRPr="00E76C63">
        <w:rPr>
          <w:rFonts w:ascii="Arial Narrow" w:hAnsi="Arial Narrow" w:cs="Arial"/>
          <w:b/>
          <w:bCs/>
          <w:sz w:val="20"/>
          <w:szCs w:val="20"/>
          <w:u w:val="single"/>
          <w:lang w:val="es-CO" w:eastAsia="es-ES_tradnl"/>
        </w:rPr>
        <w:t>Con la firma de este documento se entiende que el proponente conoce y acepta las obligaciones del Anexo 1 – Pacto de Transparencia</w:t>
      </w:r>
      <w:r w:rsidRPr="00E76C63">
        <w:rPr>
          <w:rFonts w:ascii="Arial Narrow" w:hAnsi="Arial Narrow" w:cs="Arial"/>
          <w:sz w:val="20"/>
          <w:szCs w:val="20"/>
          <w:lang w:val="es-CO" w:eastAsia="es-ES_tradnl"/>
        </w:rPr>
        <w:t xml:space="preserve"> y, por lo tanto, no será necesaria la entrega de este documento al momento de presentar la oferta.</w:t>
      </w:r>
    </w:p>
    <w:p w14:paraId="0C051CC6" w14:textId="77777777" w:rsidR="00592E7F" w:rsidRPr="00E76C63" w:rsidRDefault="00592E7F" w:rsidP="00352743">
      <w:pPr>
        <w:jc w:val="both"/>
        <w:rPr>
          <w:rFonts w:ascii="Arial Narrow" w:hAnsi="Arial Narrow" w:cs="Arial"/>
          <w:sz w:val="20"/>
          <w:szCs w:val="20"/>
          <w:lang w:val="es-CO" w:eastAsia="es-ES_tradnl"/>
        </w:rPr>
      </w:pPr>
    </w:p>
    <w:p w14:paraId="45FDE00A" w14:textId="55C5456C" w:rsidR="007C4180" w:rsidRPr="00E76C63" w:rsidRDefault="007C4180"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 xml:space="preserve">El proponente debe diligenciar los Formatos. Todos los espacios en blanco deben diligenciarse con la información solicitada. </w:t>
      </w:r>
    </w:p>
    <w:p w14:paraId="3788B055" w14:textId="77777777" w:rsidR="007C4180" w:rsidRPr="00E76C63" w:rsidRDefault="007C4180" w:rsidP="00352743">
      <w:pPr>
        <w:pStyle w:val="Ttulo2"/>
        <w:spacing w:before="0"/>
        <w:rPr>
          <w:sz w:val="20"/>
          <w:szCs w:val="20"/>
          <w:lang w:val="es-CO" w:eastAsia="es-ES_tradnl"/>
        </w:rPr>
      </w:pPr>
    </w:p>
    <w:p w14:paraId="11E17869" w14:textId="77777777" w:rsidR="007C4180" w:rsidRPr="00E76C63" w:rsidRDefault="007C4180" w:rsidP="00352743">
      <w:pPr>
        <w:pStyle w:val="Ttulo2"/>
        <w:spacing w:before="0"/>
        <w:rPr>
          <w:sz w:val="20"/>
          <w:szCs w:val="20"/>
        </w:rPr>
      </w:pPr>
      <w:bookmarkStart w:id="286" w:name="_Toc172751235"/>
      <w:r w:rsidRPr="00E76C63">
        <w:rPr>
          <w:sz w:val="20"/>
          <w:szCs w:val="20"/>
        </w:rPr>
        <w:t>3.2 APODERADO</w:t>
      </w:r>
      <w:bookmarkEnd w:id="286"/>
      <w:r w:rsidRPr="00E76C63">
        <w:rPr>
          <w:sz w:val="20"/>
          <w:szCs w:val="20"/>
        </w:rPr>
        <w:t xml:space="preserve"> </w:t>
      </w:r>
    </w:p>
    <w:p w14:paraId="012D6023" w14:textId="77777777" w:rsidR="0033430B" w:rsidRPr="00E76C63" w:rsidRDefault="0033430B" w:rsidP="00352743">
      <w:pPr>
        <w:tabs>
          <w:tab w:val="left" w:pos="-142"/>
        </w:tabs>
        <w:adjustRightInd w:val="0"/>
        <w:jc w:val="both"/>
        <w:rPr>
          <w:rFonts w:ascii="Arial Narrow" w:hAnsi="Arial Narrow" w:cs="Arial"/>
          <w:sz w:val="20"/>
          <w:szCs w:val="20"/>
          <w:lang w:val="es-CO"/>
        </w:rPr>
      </w:pPr>
    </w:p>
    <w:p w14:paraId="11D50B38" w14:textId="44CDDABC" w:rsidR="007C4180" w:rsidRPr="00E76C63" w:rsidRDefault="007C4180" w:rsidP="00352743">
      <w:p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 xml:space="preserve">Los proponentes podrán presentar ofertas directamente o suscritas por intermedio de apoderado, evento en el cual deben anexar el poder, otorgado en legal forma (artículo 5 </w:t>
      </w:r>
      <w:r w:rsidRPr="00E76C63">
        <w:rPr>
          <w:rFonts w:ascii="Arial Narrow" w:eastAsia="Arial" w:hAnsi="Arial Narrow" w:cs="Arial"/>
          <w:sz w:val="20"/>
          <w:szCs w:val="20"/>
          <w:lang w:val="es-CO"/>
        </w:rPr>
        <w:t xml:space="preserve">del </w:t>
      </w:r>
      <w:r w:rsidRPr="00E76C63">
        <w:rPr>
          <w:rFonts w:ascii="Arial Narrow" w:hAnsi="Arial Narrow" w:cs="Arial"/>
          <w:sz w:val="20"/>
          <w:szCs w:val="20"/>
          <w:lang w:val="es-CO"/>
        </w:rPr>
        <w:t>Decreto – Ley 019 de 2012), en el que se confiera al apoderado de manera clara y expresa facultades amplias y suficientes para actuar, obligar y responsabilizar a quien(es) representa en el trámite del presente proceso y en la aceptación de la oferta. No obstante, la simple entrega física o radicación de la oferta en la entidad puede realizarla cualquier persona, sin necesidad de poder u autorización.</w:t>
      </w:r>
    </w:p>
    <w:p w14:paraId="284D24BB" w14:textId="77777777" w:rsidR="0033430B" w:rsidRPr="00E76C63" w:rsidRDefault="0033430B" w:rsidP="00352743">
      <w:pPr>
        <w:tabs>
          <w:tab w:val="left" w:pos="-142"/>
        </w:tabs>
        <w:adjustRightInd w:val="0"/>
        <w:jc w:val="both"/>
        <w:rPr>
          <w:rFonts w:ascii="Arial Narrow" w:hAnsi="Arial Narrow" w:cs="Arial"/>
          <w:sz w:val="20"/>
          <w:szCs w:val="20"/>
          <w:lang w:val="es-CO"/>
        </w:rPr>
      </w:pPr>
    </w:p>
    <w:p w14:paraId="351C2A3A" w14:textId="6E43D109" w:rsidR="007C4180" w:rsidRPr="00E76C63" w:rsidRDefault="007C4180" w:rsidP="00352743">
      <w:p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esta invitación; (ii) responder los requerimientos y aclaraciones solicitados la entidad en el curso del presente proceso; (iii) recibir las notificaciones a que haya lugar dentro del proceso (iv) suscribir el acta de terminación y liquidación, si a ello hubiere lugar.</w:t>
      </w:r>
      <w:r w:rsidRPr="00E76C63" w:rsidDel="00C57AC9">
        <w:rPr>
          <w:rFonts w:ascii="Arial Narrow" w:hAnsi="Arial Narrow" w:cs="Arial"/>
          <w:sz w:val="20"/>
          <w:szCs w:val="20"/>
          <w:lang w:val="es-CO"/>
        </w:rPr>
        <w:t xml:space="preserve"> </w:t>
      </w:r>
    </w:p>
    <w:p w14:paraId="3AB742E0" w14:textId="77777777" w:rsidR="0033430B" w:rsidRPr="00E76C63" w:rsidRDefault="0033430B" w:rsidP="00352743">
      <w:pPr>
        <w:tabs>
          <w:tab w:val="left" w:pos="-142"/>
        </w:tabs>
        <w:adjustRightInd w:val="0"/>
        <w:jc w:val="both"/>
        <w:rPr>
          <w:rFonts w:ascii="Arial Narrow" w:hAnsi="Arial Narrow" w:cs="Arial"/>
          <w:sz w:val="20"/>
          <w:szCs w:val="20"/>
          <w:lang w:val="es-CO"/>
        </w:rPr>
      </w:pPr>
    </w:p>
    <w:p w14:paraId="148CC678" w14:textId="02A1B5C6" w:rsidR="007C4180" w:rsidRPr="00E76C63" w:rsidRDefault="007C4180" w:rsidP="00352743">
      <w:p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la invitación. El poder a que se refiere este párrafo podrá otorgarse en el mismo acto de constitución del proponente plural. </w:t>
      </w:r>
    </w:p>
    <w:p w14:paraId="10C72B59" w14:textId="11895A73" w:rsidR="00B43D60" w:rsidRPr="00E76C63" w:rsidRDefault="00B43D60" w:rsidP="00352743">
      <w:pPr>
        <w:tabs>
          <w:tab w:val="left" w:pos="-142"/>
        </w:tabs>
        <w:adjustRightInd w:val="0"/>
        <w:jc w:val="both"/>
        <w:rPr>
          <w:rFonts w:ascii="Arial Narrow" w:hAnsi="Arial Narrow" w:cs="Arial"/>
          <w:sz w:val="20"/>
          <w:szCs w:val="20"/>
          <w:lang w:val="es-CO"/>
        </w:rPr>
      </w:pPr>
    </w:p>
    <w:p w14:paraId="77A6A36F" w14:textId="77777777" w:rsidR="007C4180" w:rsidRPr="00E76C63" w:rsidRDefault="007C4180" w:rsidP="00352743">
      <w:pPr>
        <w:pStyle w:val="Ttulo2"/>
        <w:spacing w:before="0"/>
        <w:rPr>
          <w:sz w:val="20"/>
          <w:szCs w:val="20"/>
        </w:rPr>
      </w:pPr>
      <w:bookmarkStart w:id="287" w:name="_Toc172751236"/>
      <w:r w:rsidRPr="00E76C63">
        <w:rPr>
          <w:sz w:val="20"/>
          <w:szCs w:val="20"/>
        </w:rPr>
        <w:t>3.3 ELABORACIÓN Y PRESENTACIÓN DE LA OFERTA</w:t>
      </w:r>
      <w:bookmarkEnd w:id="287"/>
    </w:p>
    <w:p w14:paraId="4ED8E238" w14:textId="77777777" w:rsidR="007C4180" w:rsidRPr="00E76C63" w:rsidRDefault="007C4180" w:rsidP="00352743">
      <w:pPr>
        <w:rPr>
          <w:rFonts w:ascii="Arial Narrow" w:hAnsi="Arial Narrow"/>
          <w:sz w:val="20"/>
          <w:szCs w:val="20"/>
          <w:lang w:val="es-CO" w:eastAsia="en-US"/>
        </w:rPr>
      </w:pPr>
    </w:p>
    <w:p w14:paraId="716B52C9" w14:textId="3B2D97EB" w:rsidR="007C4180" w:rsidRPr="00E76C63" w:rsidRDefault="007C4180" w:rsidP="00352743">
      <w:pPr>
        <w:jc w:val="both"/>
        <w:rPr>
          <w:rFonts w:ascii="Arial Narrow" w:eastAsia="Verdana" w:hAnsi="Arial Narrow" w:cs="Arial"/>
          <w:sz w:val="20"/>
          <w:szCs w:val="20"/>
          <w:lang w:val="es-CO" w:eastAsia="es-CO"/>
        </w:rPr>
      </w:pPr>
      <w:r w:rsidRPr="00E76C63">
        <w:rPr>
          <w:rFonts w:ascii="Arial Narrow" w:eastAsia="Verdana" w:hAnsi="Arial Narrow" w:cs="Arial"/>
          <w:sz w:val="20"/>
          <w:szCs w:val="20"/>
          <w:lang w:val="es-CO" w:eastAsia="es-CO"/>
        </w:rPr>
        <w:t>Los documentos se adjuntarán de acuerdo con el orden requerido en el cuestionario por la entidad estatal, los cuales deben ser legibles y escaneados correctamente.</w:t>
      </w:r>
    </w:p>
    <w:p w14:paraId="5F29F0DB" w14:textId="77777777" w:rsidR="00592E7F" w:rsidRPr="00E76C63" w:rsidRDefault="00592E7F" w:rsidP="00352743">
      <w:pPr>
        <w:jc w:val="both"/>
        <w:rPr>
          <w:rFonts w:ascii="Arial Narrow" w:eastAsia="Verdana" w:hAnsi="Arial Narrow" w:cs="Arial"/>
          <w:sz w:val="20"/>
          <w:szCs w:val="20"/>
          <w:lang w:val="es-CO" w:eastAsia="es-CO"/>
        </w:rPr>
      </w:pPr>
    </w:p>
    <w:p w14:paraId="3D53DE0F" w14:textId="6709DD45" w:rsidR="007C4180" w:rsidRPr="00E76C63" w:rsidRDefault="007C4180" w:rsidP="00352743">
      <w:pPr>
        <w:jc w:val="both"/>
        <w:rPr>
          <w:rFonts w:ascii="Arial Narrow" w:hAnsi="Arial Narrow" w:cs="Arial"/>
          <w:sz w:val="20"/>
          <w:szCs w:val="20"/>
          <w:lang w:val="es-CO"/>
        </w:rPr>
      </w:pPr>
      <w:r w:rsidRPr="00E76C63">
        <w:rPr>
          <w:rFonts w:ascii="Arial Narrow" w:hAnsi="Arial Narrow" w:cs="Arial"/>
          <w:sz w:val="20"/>
          <w:szCs w:val="20"/>
          <w:lang w:val="es-CO"/>
        </w:rPr>
        <w:t xml:space="preserve">La entidad solo recibirá una oferta por proponente, salvo los procesos estructurados por lotes o grupos. En caso de presentarse para varios procesos de contratación con la entidad, el proponente debe dejar constancia para qué proceso presenta su ofrecimiento. La presentación de la propuesta implica la aceptación y conocimiento de la legislación colombiana acerca de los temas objeto del presente proceso y de todas las condiciones y obligaciones contenidas en el mismo. </w:t>
      </w:r>
    </w:p>
    <w:p w14:paraId="007A867F" w14:textId="77777777" w:rsidR="00592E7F" w:rsidRPr="00E76C63" w:rsidRDefault="00592E7F" w:rsidP="00352743">
      <w:pPr>
        <w:jc w:val="both"/>
        <w:rPr>
          <w:rFonts w:ascii="Arial Narrow" w:eastAsia="Verdana" w:hAnsi="Arial Narrow" w:cs="Arial"/>
          <w:sz w:val="20"/>
          <w:szCs w:val="20"/>
          <w:lang w:val="es-CO" w:eastAsia="es-CO"/>
        </w:rPr>
      </w:pPr>
    </w:p>
    <w:p w14:paraId="557AB4CC" w14:textId="77867539" w:rsidR="007C4180" w:rsidRPr="00E76C63" w:rsidRDefault="007C4180" w:rsidP="00352743">
      <w:pPr>
        <w:jc w:val="both"/>
        <w:rPr>
          <w:rFonts w:ascii="Arial Narrow" w:hAnsi="Arial Narrow" w:cs="Arial"/>
          <w:sz w:val="20"/>
          <w:szCs w:val="20"/>
          <w:lang w:val="es-CO" w:eastAsia="es-CO"/>
        </w:rPr>
      </w:pPr>
      <w:r w:rsidRPr="00E76C63">
        <w:rPr>
          <w:rFonts w:ascii="Arial Narrow" w:hAnsi="Arial Narrow" w:cs="Arial"/>
          <w:sz w:val="20"/>
          <w:szCs w:val="20"/>
          <w:lang w:val="es-CO" w:eastAsia="es-CO"/>
        </w:rPr>
        <w:t xml:space="preserve">El proponente asumirá todos los costos asociados a la elaboración y presentación de su oferta. La entidad en ningún caso será responsable de los mismos. </w:t>
      </w:r>
    </w:p>
    <w:p w14:paraId="5F76DDA9" w14:textId="59A9A370" w:rsidR="007C4180" w:rsidRPr="00E76C63" w:rsidRDefault="007C4180" w:rsidP="00352743">
      <w:pPr>
        <w:jc w:val="both"/>
        <w:rPr>
          <w:rFonts w:ascii="Arial Narrow" w:hAnsi="Arial Narrow" w:cs="Arial"/>
          <w:sz w:val="20"/>
          <w:szCs w:val="20"/>
          <w:lang w:val="es-CO" w:eastAsia="es-CO"/>
        </w:rPr>
      </w:pPr>
      <w:r w:rsidRPr="00E76C63">
        <w:rPr>
          <w:rFonts w:ascii="Arial Narrow" w:hAnsi="Arial Narrow" w:cs="Arial"/>
          <w:sz w:val="20"/>
          <w:szCs w:val="20"/>
          <w:lang w:val="es-CO" w:eastAsia="es-CO"/>
        </w:rPr>
        <w:lastRenderedPageBreak/>
        <w:t>Toda tachadura y/o enmendadura que presente algún documento de la oferta debe estar salvado con la firma de quien suscribe el correspondiente documento al pie de la misma y nota al margen del documento donde manifieste clara y expresamente la corrección realizada.</w:t>
      </w:r>
    </w:p>
    <w:p w14:paraId="5BEFF673" w14:textId="77777777" w:rsidR="00860EA7" w:rsidRPr="00E76C63" w:rsidRDefault="00860EA7" w:rsidP="00352743">
      <w:pPr>
        <w:jc w:val="both"/>
        <w:rPr>
          <w:rFonts w:ascii="Arial Narrow" w:hAnsi="Arial Narrow" w:cs="Arial"/>
          <w:sz w:val="20"/>
          <w:szCs w:val="20"/>
          <w:lang w:val="es-CO" w:eastAsia="es-CO"/>
        </w:rPr>
      </w:pPr>
    </w:p>
    <w:p w14:paraId="6E227748" w14:textId="3271A01E" w:rsidR="007C4180" w:rsidRPr="00E76C63" w:rsidRDefault="007C4180" w:rsidP="00352743">
      <w:pPr>
        <w:jc w:val="both"/>
        <w:rPr>
          <w:rFonts w:ascii="Arial Narrow" w:hAnsi="Arial Narrow" w:cs="Arial"/>
          <w:sz w:val="20"/>
          <w:szCs w:val="20"/>
          <w:lang w:val="es-CO" w:eastAsia="es-CO"/>
        </w:rPr>
      </w:pPr>
      <w:r w:rsidRPr="00E76C63">
        <w:rPr>
          <w:rFonts w:ascii="Arial Narrow" w:hAnsi="Arial Narrow" w:cs="Arial"/>
          <w:sz w:val="20"/>
          <w:szCs w:val="20"/>
          <w:lang w:val="es-CO" w:eastAsia="es-CO"/>
        </w:rPr>
        <w:t>Los proponentes adjuntarán el formulario de la propuesta económica con el valor discriminado de cada ítem en el SECOP II, junto con su propuesta, teniendo en cuenta el formulario de propuesta económica publicado por la entidad. Por tanto, la oferta económica no debe estar firmada</w:t>
      </w:r>
    </w:p>
    <w:p w14:paraId="4C187EE2" w14:textId="77777777" w:rsidR="0070684D" w:rsidRPr="00E76C63" w:rsidRDefault="0070684D" w:rsidP="00352743">
      <w:pPr>
        <w:jc w:val="both"/>
        <w:rPr>
          <w:rFonts w:ascii="Arial Narrow" w:hAnsi="Arial Narrow" w:cs="Arial"/>
          <w:sz w:val="20"/>
          <w:szCs w:val="20"/>
          <w:lang w:val="es-CO" w:eastAsia="es-CO"/>
        </w:rPr>
      </w:pPr>
    </w:p>
    <w:p w14:paraId="3B46EBA9" w14:textId="77777777" w:rsidR="007C4180" w:rsidRPr="00E76C63" w:rsidRDefault="007C4180" w:rsidP="00352743">
      <w:pPr>
        <w:pStyle w:val="Ttulo2"/>
        <w:spacing w:before="0"/>
        <w:rPr>
          <w:sz w:val="20"/>
          <w:szCs w:val="20"/>
        </w:rPr>
      </w:pPr>
      <w:bookmarkStart w:id="288" w:name="_Toc172751237"/>
      <w:r w:rsidRPr="00E76C63">
        <w:rPr>
          <w:sz w:val="20"/>
          <w:szCs w:val="20"/>
        </w:rPr>
        <w:t>3.4 CIERRE DEL PROCESO Y APERTURA DE OFERTAS</w:t>
      </w:r>
      <w:bookmarkEnd w:id="288"/>
    </w:p>
    <w:p w14:paraId="2ACB7874" w14:textId="77777777" w:rsidR="007C4180" w:rsidRPr="00E76C63" w:rsidRDefault="007C4180" w:rsidP="00352743">
      <w:pPr>
        <w:rPr>
          <w:rFonts w:ascii="Arial Narrow" w:hAnsi="Arial Narrow"/>
          <w:sz w:val="20"/>
          <w:szCs w:val="20"/>
          <w:lang w:val="es-CO" w:eastAsia="en-US"/>
        </w:rPr>
      </w:pPr>
    </w:p>
    <w:p w14:paraId="5AD8CD9C" w14:textId="77777777" w:rsidR="007C4180" w:rsidRPr="00E76C63" w:rsidRDefault="007C4180" w:rsidP="00352743">
      <w:pPr>
        <w:jc w:val="both"/>
        <w:rPr>
          <w:rFonts w:ascii="Arial Narrow" w:hAnsi="Arial Narrow" w:cs="Arial"/>
          <w:sz w:val="20"/>
          <w:szCs w:val="20"/>
          <w:lang w:val="es-CO"/>
        </w:rPr>
      </w:pPr>
      <w:r w:rsidRPr="00E76C63">
        <w:rPr>
          <w:rFonts w:ascii="Arial Narrow" w:hAnsi="Arial Narrow" w:cs="Arial"/>
          <w:sz w:val="20"/>
          <w:szCs w:val="20"/>
          <w:lang w:val="es-CO"/>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4A54C0D9" w14:textId="77777777" w:rsidR="007C4180" w:rsidRPr="00E76C63" w:rsidRDefault="007C4180" w:rsidP="00352743">
      <w:pPr>
        <w:jc w:val="both"/>
        <w:rPr>
          <w:rFonts w:ascii="Arial Narrow" w:hAnsi="Arial Narrow" w:cs="Arial"/>
          <w:sz w:val="20"/>
          <w:szCs w:val="20"/>
          <w:lang w:val="es-CO"/>
        </w:rPr>
      </w:pPr>
    </w:p>
    <w:p w14:paraId="3077233E" w14:textId="77777777" w:rsidR="007C4180" w:rsidRPr="00E76C63" w:rsidRDefault="007C4180" w:rsidP="00352743">
      <w:pPr>
        <w:jc w:val="both"/>
        <w:rPr>
          <w:rFonts w:ascii="Arial Narrow" w:hAnsi="Arial Narrow" w:cs="Arial"/>
          <w:sz w:val="20"/>
          <w:szCs w:val="20"/>
          <w:lang w:val="es-CO"/>
        </w:rPr>
      </w:pPr>
      <w:r w:rsidRPr="00E76C63">
        <w:rPr>
          <w:rFonts w:ascii="Arial Narrow" w:hAnsi="Arial Narrow" w:cs="Arial"/>
          <w:sz w:val="20"/>
          <w:szCs w:val="20"/>
          <w:lang w:val="es-CO"/>
        </w:rPr>
        <w:t>Vencido el término para presentar ofertas, la entidad estatal debe realizar su apertura y publicar la lista de oferentes. Luego de la apertura, las propuestas son públicas y cualquier persona puede consultarlas.</w:t>
      </w:r>
    </w:p>
    <w:p w14:paraId="02D83C00" w14:textId="77777777" w:rsidR="0033430B" w:rsidRPr="00E76C63" w:rsidRDefault="0033430B" w:rsidP="00352743">
      <w:pPr>
        <w:jc w:val="both"/>
        <w:rPr>
          <w:rFonts w:ascii="Arial Narrow" w:hAnsi="Arial Narrow" w:cs="Arial"/>
          <w:sz w:val="20"/>
          <w:szCs w:val="20"/>
          <w:lang w:val="es-CO" w:eastAsia="es-CO"/>
        </w:rPr>
      </w:pPr>
    </w:p>
    <w:p w14:paraId="658FD644" w14:textId="238D67EA" w:rsidR="007C4180" w:rsidRPr="00E76C63" w:rsidRDefault="007C4180" w:rsidP="00352743">
      <w:pPr>
        <w:jc w:val="both"/>
        <w:rPr>
          <w:rFonts w:ascii="Arial Narrow" w:hAnsi="Arial Narrow" w:cs="Arial"/>
          <w:sz w:val="20"/>
          <w:szCs w:val="20"/>
          <w:lang w:val="es-CO" w:eastAsia="es-CO"/>
        </w:rPr>
      </w:pPr>
      <w:r w:rsidRPr="00E76C63">
        <w:rPr>
          <w:rFonts w:ascii="Arial Narrow" w:hAnsi="Arial Narrow" w:cs="Arial"/>
          <w:sz w:val="20"/>
          <w:szCs w:val="20"/>
          <w:lang w:val="es-CO" w:eastAsia="es-CO"/>
        </w:rPr>
        <w:t>Se darán por no presentadas todas las propuestas que no hayan sido entregadas en la plataforma y en el plazo previsto para ello en la presente Invitación. No se tendrán como recibidas las ofertas allegadas por medios distintos al SECOP II o que no sean presentadas de conformidad con los Términos y Condiciones de Uso del SECOP II.</w:t>
      </w:r>
    </w:p>
    <w:p w14:paraId="3EBFCD4E" w14:textId="77777777" w:rsidR="0070684D" w:rsidRPr="00E76C63" w:rsidRDefault="0070684D" w:rsidP="00352743">
      <w:pPr>
        <w:jc w:val="both"/>
        <w:rPr>
          <w:rFonts w:ascii="Arial Narrow" w:hAnsi="Arial Narrow" w:cs="Arial"/>
          <w:sz w:val="20"/>
          <w:szCs w:val="20"/>
          <w:lang w:val="es-CO" w:eastAsia="es-ES_tradnl"/>
        </w:rPr>
      </w:pPr>
    </w:p>
    <w:p w14:paraId="5A1BD940" w14:textId="77777777" w:rsidR="007C4180" w:rsidRPr="00E76C63" w:rsidRDefault="007C4180"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w:t>
      </w:r>
      <w:hyperlink r:id="rId21" w:history="1">
        <w:r w:rsidRPr="00E76C63">
          <w:rPr>
            <w:rStyle w:val="Hipervnculo"/>
            <w:rFonts w:ascii="Arial Narrow" w:hAnsi="Arial Narrow" w:cs="Arial"/>
            <w:sz w:val="20"/>
            <w:szCs w:val="20"/>
            <w:lang w:val="es-CO" w:eastAsia="es-ES_tradnl"/>
          </w:rPr>
          <w:t>https://www.colombiacompra.gov.co/secop-ii/indisponibilidad-en-el-secop-ii</w:t>
        </w:r>
      </w:hyperlink>
      <w:r w:rsidRPr="00E76C63">
        <w:rPr>
          <w:rFonts w:ascii="Arial Narrow" w:hAnsi="Arial Narrow" w:cs="Arial"/>
          <w:sz w:val="20"/>
          <w:szCs w:val="20"/>
          <w:lang w:val="es-CO" w:eastAsia="es-ES_tradnl"/>
        </w:rPr>
        <w:t>].</w:t>
      </w:r>
    </w:p>
    <w:p w14:paraId="796A5153" w14:textId="77777777" w:rsidR="007C4180" w:rsidRPr="00E76C63" w:rsidRDefault="007C4180" w:rsidP="00352743">
      <w:pPr>
        <w:jc w:val="both"/>
        <w:rPr>
          <w:rFonts w:ascii="Arial Narrow" w:eastAsia="Yu Mincho" w:hAnsi="Arial Narrow" w:cs="Arial"/>
          <w:sz w:val="20"/>
          <w:szCs w:val="20"/>
          <w:lang w:val="es-CO" w:eastAsia="es-CO"/>
        </w:rPr>
      </w:pPr>
    </w:p>
    <w:p w14:paraId="7EBEDEA0" w14:textId="77777777" w:rsidR="007C4180" w:rsidRPr="00E76C63" w:rsidRDefault="007C4180" w:rsidP="00352743">
      <w:pPr>
        <w:pStyle w:val="Ttulo2"/>
        <w:spacing w:before="0"/>
        <w:rPr>
          <w:sz w:val="20"/>
          <w:szCs w:val="20"/>
        </w:rPr>
      </w:pPr>
      <w:bookmarkStart w:id="289" w:name="_Toc172751238"/>
      <w:r w:rsidRPr="00E76C63">
        <w:rPr>
          <w:sz w:val="20"/>
          <w:szCs w:val="20"/>
        </w:rPr>
        <w:t>3.5 INFORME DE EVALUACIÓN</w:t>
      </w:r>
      <w:bookmarkEnd w:id="289"/>
      <w:r w:rsidRPr="00E76C63">
        <w:rPr>
          <w:sz w:val="20"/>
          <w:szCs w:val="20"/>
        </w:rPr>
        <w:t xml:space="preserve"> </w:t>
      </w:r>
    </w:p>
    <w:p w14:paraId="57080B7F" w14:textId="77777777" w:rsidR="0033430B" w:rsidRPr="00E76C63" w:rsidRDefault="0033430B" w:rsidP="00352743">
      <w:pPr>
        <w:tabs>
          <w:tab w:val="left" w:pos="-142"/>
        </w:tabs>
        <w:adjustRightInd w:val="0"/>
        <w:jc w:val="both"/>
        <w:rPr>
          <w:rFonts w:ascii="Arial Narrow" w:hAnsi="Arial Narrow" w:cs="Arial"/>
          <w:sz w:val="20"/>
          <w:szCs w:val="20"/>
          <w:lang w:val="es-CO" w:eastAsia="es-CO"/>
        </w:rPr>
      </w:pPr>
    </w:p>
    <w:p w14:paraId="7B6F9B87" w14:textId="308AC72E" w:rsidR="007C4180" w:rsidRPr="00E76C63" w:rsidRDefault="007C4180" w:rsidP="00352743">
      <w:pPr>
        <w:tabs>
          <w:tab w:val="left" w:pos="-142"/>
        </w:tabs>
        <w:adjustRightInd w:val="0"/>
        <w:jc w:val="both"/>
        <w:rPr>
          <w:rFonts w:ascii="Arial Narrow" w:hAnsi="Arial Narrow" w:cs="Arial"/>
          <w:sz w:val="20"/>
          <w:szCs w:val="20"/>
          <w:lang w:eastAsia="es-ES_tradnl"/>
        </w:rPr>
      </w:pPr>
      <w:r w:rsidRPr="00E76C63">
        <w:rPr>
          <w:rFonts w:ascii="Arial Narrow" w:hAnsi="Arial Narrow" w:cs="Arial"/>
          <w:sz w:val="20"/>
          <w:szCs w:val="20"/>
          <w:lang w:val="es-CO" w:eastAsia="es-CO"/>
        </w:rPr>
        <w:t xml:space="preserve">La entidad evaluará la oferta de menor precio y </w:t>
      </w:r>
      <w:r w:rsidRPr="00E76C63">
        <w:rPr>
          <w:rFonts w:ascii="Arial Narrow" w:hAnsi="Arial Narrow" w:cs="Arial"/>
          <w:sz w:val="20"/>
          <w:szCs w:val="20"/>
          <w:lang w:eastAsia="es-CO"/>
        </w:rPr>
        <w:t xml:space="preserve">verificará que cumpla las condiciones mínimas de la Invitación. Si no cumple solicitará al proponente, mínimo por el término de un (1) día hábil, que </w:t>
      </w:r>
      <w:r w:rsidRPr="00E76C63">
        <w:rPr>
          <w:rFonts w:ascii="Arial Narrow" w:hAnsi="Arial Narrow" w:cs="Arial"/>
          <w:sz w:val="20"/>
          <w:szCs w:val="20"/>
          <w:lang w:eastAsia="es-ES_tradnl"/>
        </w:rPr>
        <w:t xml:space="preserve">aclare, explique o aporte los documentos e información subsanable; </w:t>
      </w:r>
      <w:r w:rsidRPr="00E76C63">
        <w:rPr>
          <w:rFonts w:ascii="Arial Narrow" w:hAnsi="Arial Narrow" w:cs="Arial"/>
          <w:sz w:val="20"/>
          <w:szCs w:val="20"/>
          <w:lang w:val="es-CO" w:eastAsia="es-ES_tradnl"/>
        </w:rPr>
        <w:t>en caso de que la entidad no fije un plazo específico, se entenderá que es de un (1) día hábil.</w:t>
      </w:r>
      <w:r w:rsidRPr="00E76C63">
        <w:rPr>
          <w:rFonts w:ascii="Arial Narrow" w:hAnsi="Arial Narrow" w:cs="Arial"/>
          <w:sz w:val="20"/>
          <w:szCs w:val="20"/>
          <w:lang w:eastAsia="es-ES_tradnl"/>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Pr="00E76C63" w:rsidDel="00857BFF">
        <w:rPr>
          <w:rFonts w:ascii="Arial Narrow" w:hAnsi="Arial Narrow" w:cs="Arial"/>
          <w:sz w:val="20"/>
          <w:szCs w:val="20"/>
          <w:lang w:eastAsia="es-ES_tradnl"/>
        </w:rPr>
        <w:t xml:space="preserve"> </w:t>
      </w:r>
      <w:r w:rsidRPr="00E76C63">
        <w:rPr>
          <w:rFonts w:ascii="Arial Narrow" w:hAnsi="Arial Narrow" w:cs="Arial"/>
          <w:sz w:val="20"/>
          <w:szCs w:val="20"/>
          <w:lang w:eastAsia="es-ES_tradnl"/>
        </w:rPr>
        <w:t xml:space="preserve">Si la segunda propuesta tampoco cumple se repetirá el procedimiento anterior, continuando con las ofertas que ofrezcan el siguiente menor precio. </w:t>
      </w:r>
    </w:p>
    <w:p w14:paraId="2E8AE6BD" w14:textId="77777777" w:rsidR="0033430B" w:rsidRPr="00E76C63" w:rsidRDefault="0033430B" w:rsidP="00352743">
      <w:pPr>
        <w:tabs>
          <w:tab w:val="left" w:pos="-142"/>
        </w:tabs>
        <w:adjustRightInd w:val="0"/>
        <w:jc w:val="both"/>
        <w:rPr>
          <w:rFonts w:ascii="Arial Narrow" w:hAnsi="Arial Narrow" w:cs="Arial"/>
          <w:sz w:val="20"/>
          <w:szCs w:val="20"/>
          <w:lang w:eastAsia="es-ES_tradnl"/>
        </w:rPr>
      </w:pPr>
    </w:p>
    <w:p w14:paraId="03AE908B" w14:textId="6AADF488" w:rsidR="007C4180" w:rsidRPr="00E76C63" w:rsidRDefault="007C4180" w:rsidP="00352743">
      <w:pPr>
        <w:tabs>
          <w:tab w:val="left" w:pos="-142"/>
        </w:tabs>
        <w:adjustRightInd w:val="0"/>
        <w:jc w:val="both"/>
        <w:rPr>
          <w:rFonts w:ascii="Arial Narrow" w:hAnsi="Arial Narrow" w:cs="Arial"/>
          <w:sz w:val="20"/>
          <w:szCs w:val="20"/>
          <w:lang w:val="es-CO" w:eastAsia="es-CO"/>
        </w:rPr>
      </w:pPr>
      <w:r w:rsidRPr="00E76C63">
        <w:rPr>
          <w:rFonts w:ascii="Arial Narrow" w:hAnsi="Arial Narrow" w:cs="Arial"/>
          <w:sz w:val="20"/>
          <w:szCs w:val="20"/>
          <w:lang w:eastAsia="es-ES_tradnl"/>
        </w:rPr>
        <w:t>En</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caso de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que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la</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entidad</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advierta</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la</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ausencia</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de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requisitos o la falta de documentos referentes a la futura contratación o al proponente, y</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no</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los</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haya</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requerido</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durante el proceso de evaluación</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podrá</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requerir</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al</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proponente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otorgándole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un</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término</w:t>
      </w:r>
      <w:r w:rsidRPr="00E76C63">
        <w:rPr>
          <w:rFonts w:ascii="Arial Narrow" w:eastAsia="Arial" w:hAnsi="Arial Narrow" w:cs="Arial"/>
          <w:sz w:val="20"/>
          <w:szCs w:val="20"/>
          <w:lang w:eastAsia="es-ES_tradnl"/>
        </w:rPr>
        <w:t xml:space="preserve"> mínimo </w:t>
      </w:r>
      <w:r w:rsidRPr="00E76C63">
        <w:rPr>
          <w:rFonts w:ascii="Arial Narrow" w:hAnsi="Arial Narrow" w:cs="Arial"/>
          <w:sz w:val="20"/>
          <w:szCs w:val="20"/>
          <w:lang w:eastAsia="es-ES_tradnl"/>
        </w:rPr>
        <w:t>de</w:t>
      </w:r>
      <w:r w:rsidRPr="00E76C63">
        <w:rPr>
          <w:rFonts w:ascii="Arial Narrow" w:eastAsia="Arial" w:hAnsi="Arial Narrow" w:cs="Arial"/>
          <w:sz w:val="20"/>
          <w:szCs w:val="20"/>
          <w:lang w:eastAsia="es-ES_tradnl"/>
        </w:rPr>
        <w:t xml:space="preserve"> un (1) día hábil contado desde el momento en el que advirtió su omisión, </w:t>
      </w:r>
      <w:r w:rsidRPr="00E76C63">
        <w:rPr>
          <w:rFonts w:ascii="Arial Narrow" w:hAnsi="Arial Narrow" w:cs="Arial"/>
          <w:sz w:val="20"/>
          <w:szCs w:val="20"/>
          <w:lang w:eastAsia="es-ES_tradnl"/>
        </w:rPr>
        <w:t>con</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el</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fin</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de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que</w:t>
      </w:r>
      <w:r w:rsidRPr="00E76C63">
        <w:rPr>
          <w:rFonts w:ascii="Arial Narrow" w:eastAsia="Arial" w:hAnsi="Arial Narrow" w:cs="Arial"/>
          <w:sz w:val="20"/>
          <w:szCs w:val="20"/>
          <w:lang w:eastAsia="es-ES_tradnl"/>
        </w:rPr>
        <w:t xml:space="preserve"> </w:t>
      </w:r>
      <w:r w:rsidRPr="00E76C63">
        <w:rPr>
          <w:rFonts w:ascii="Arial Narrow" w:hAnsi="Arial Narrow" w:cs="Arial"/>
          <w:sz w:val="20"/>
          <w:szCs w:val="20"/>
          <w:lang w:eastAsia="es-ES_tradnl"/>
        </w:rPr>
        <w:t xml:space="preserve">los aporte; </w:t>
      </w:r>
      <w:r w:rsidRPr="00E76C63">
        <w:rPr>
          <w:rFonts w:ascii="Arial Narrow" w:hAnsi="Arial Narrow" w:cs="Arial"/>
          <w:sz w:val="20"/>
          <w:szCs w:val="20"/>
          <w:lang w:val="es-CO" w:eastAsia="es-ES_tradnl"/>
        </w:rPr>
        <w:t>en caso de que la entidad no fije un plazo específico, se entenderá que es de un (1) día hábil.</w:t>
      </w:r>
      <w:r w:rsidRPr="00E76C63">
        <w:rPr>
          <w:rFonts w:ascii="Arial Narrow" w:hAnsi="Arial Narrow" w:cs="Arial"/>
          <w:sz w:val="20"/>
          <w:szCs w:val="20"/>
          <w:lang w:val="es-CO" w:eastAsia="es-CO"/>
        </w:rPr>
        <w:t xml:space="preserve"> </w:t>
      </w:r>
    </w:p>
    <w:p w14:paraId="4631B568" w14:textId="77777777" w:rsidR="0033430B" w:rsidRPr="00E76C63" w:rsidRDefault="0033430B" w:rsidP="00352743">
      <w:pPr>
        <w:tabs>
          <w:tab w:val="left" w:pos="-142"/>
        </w:tabs>
        <w:adjustRightInd w:val="0"/>
        <w:jc w:val="both"/>
        <w:rPr>
          <w:rFonts w:ascii="Arial Narrow" w:hAnsi="Arial Narrow" w:cs="Arial"/>
          <w:sz w:val="20"/>
          <w:szCs w:val="20"/>
          <w:lang w:val="es-CO" w:eastAsia="es-CO"/>
        </w:rPr>
      </w:pPr>
    </w:p>
    <w:p w14:paraId="5AEBD9C5" w14:textId="21C2B8A1" w:rsidR="007C4180" w:rsidRPr="00E76C63" w:rsidRDefault="007C4180" w:rsidP="00352743">
      <w:pPr>
        <w:tabs>
          <w:tab w:val="left" w:pos="-142"/>
        </w:tabs>
        <w:adjustRightInd w:val="0"/>
        <w:jc w:val="both"/>
        <w:rPr>
          <w:rFonts w:ascii="Arial Narrow" w:hAnsi="Arial Narrow" w:cs="Arial"/>
          <w:sz w:val="20"/>
          <w:szCs w:val="20"/>
          <w:lang w:val="es-CO" w:eastAsia="es-CO"/>
        </w:rPr>
      </w:pPr>
      <w:r w:rsidRPr="00E76C63">
        <w:rPr>
          <w:rFonts w:ascii="Arial Narrow" w:hAnsi="Arial Narrow" w:cs="Arial"/>
          <w:sz w:val="20"/>
          <w:szCs w:val="20"/>
          <w:lang w:val="es-CO" w:eastAsia="es-CO"/>
        </w:rPr>
        <w:t xml:space="preserve">Una vez se identifica la oferta de menor valor que cumple los requisitos mínimos de la Invitación, la entidad publicará el informe de evaluación en el cual constará la evaluación de las ofertas. Allí se indicará, entre otros aspectos, cuál oferente ofreció el menor precio y cumplió con los requisitos de la Invitación. </w:t>
      </w:r>
    </w:p>
    <w:p w14:paraId="05BB0B09" w14:textId="77777777" w:rsidR="0033430B" w:rsidRPr="00E76C63" w:rsidRDefault="0033430B" w:rsidP="00352743">
      <w:pPr>
        <w:tabs>
          <w:tab w:val="left" w:pos="-142"/>
        </w:tabs>
        <w:adjustRightInd w:val="0"/>
        <w:jc w:val="both"/>
        <w:rPr>
          <w:rFonts w:ascii="Arial Narrow" w:hAnsi="Arial Narrow" w:cs="Arial"/>
          <w:sz w:val="20"/>
          <w:szCs w:val="20"/>
          <w:lang w:val="es-CO" w:eastAsia="es-CO"/>
        </w:rPr>
      </w:pPr>
    </w:p>
    <w:p w14:paraId="250E3A07" w14:textId="7C09241B" w:rsidR="007C4180" w:rsidRPr="00E76C63" w:rsidRDefault="007C4180" w:rsidP="00352743">
      <w:pPr>
        <w:tabs>
          <w:tab w:val="left" w:pos="-142"/>
        </w:tabs>
        <w:adjustRightInd w:val="0"/>
        <w:jc w:val="both"/>
        <w:rPr>
          <w:rFonts w:ascii="Arial Narrow" w:hAnsi="Arial Narrow" w:cs="Arial"/>
          <w:sz w:val="20"/>
          <w:szCs w:val="20"/>
          <w:lang w:val="x-none"/>
        </w:rPr>
      </w:pPr>
      <w:r w:rsidRPr="00E76C63">
        <w:rPr>
          <w:rFonts w:ascii="Arial Narrow" w:hAnsi="Arial Narrow" w:cs="Arial"/>
          <w:sz w:val="20"/>
          <w:szCs w:val="20"/>
          <w:lang w:val="es-CO" w:eastAsia="es-CO"/>
        </w:rPr>
        <w:lastRenderedPageBreak/>
        <w:t>El informe de evaluación permanecerá publicado en el SECOP y a disposición de los interesados por un término no inferior a un (1) día hábil, término hasta el cual los proponentes podrán hacer las observaciones que consideren procedentes. Al</w:t>
      </w:r>
      <w:r w:rsidRPr="00E76C63">
        <w:rPr>
          <w:rFonts w:ascii="Arial Narrow" w:hAnsi="Arial Narrow" w:cs="Arial"/>
          <w:sz w:val="20"/>
          <w:szCs w:val="20"/>
          <w:lang w:val="x-none"/>
        </w:rPr>
        <w:t xml:space="preserve"> finalizar el término de traslado, la entidad contestará las observaciones</w:t>
      </w:r>
      <w:r w:rsidRPr="00E76C63">
        <w:rPr>
          <w:rFonts w:ascii="Arial Narrow" w:hAnsi="Arial Narrow" w:cs="Arial"/>
          <w:sz w:val="20"/>
          <w:szCs w:val="20"/>
          <w:lang w:val="es-CO"/>
        </w:rPr>
        <w:t>, y en caso de que sea necesario modificar la evaluación,</w:t>
      </w:r>
      <w:r w:rsidRPr="00E76C63">
        <w:rPr>
          <w:rFonts w:ascii="Arial Narrow" w:hAnsi="Arial Narrow" w:cs="Arial"/>
          <w:sz w:val="20"/>
          <w:szCs w:val="20"/>
          <w:lang w:val="x-none"/>
        </w:rPr>
        <w:t xml:space="preserve"> publicará </w:t>
      </w:r>
      <w:r w:rsidRPr="00E76C63">
        <w:rPr>
          <w:rFonts w:ascii="Arial Narrow" w:hAnsi="Arial Narrow" w:cs="Arial"/>
          <w:sz w:val="20"/>
          <w:szCs w:val="20"/>
          <w:lang w:val="es-CO"/>
        </w:rPr>
        <w:t>un</w:t>
      </w:r>
      <w:r w:rsidRPr="00E76C63">
        <w:rPr>
          <w:rFonts w:ascii="Arial Narrow" w:hAnsi="Arial Narrow" w:cs="Arial"/>
          <w:sz w:val="20"/>
          <w:szCs w:val="20"/>
          <w:lang w:val="x-none"/>
        </w:rPr>
        <w:t xml:space="preserve"> informe de evaluación</w:t>
      </w:r>
      <w:r w:rsidRPr="00E76C63">
        <w:rPr>
          <w:rFonts w:ascii="Arial Narrow" w:hAnsi="Arial Narrow" w:cs="Arial"/>
          <w:sz w:val="20"/>
          <w:szCs w:val="20"/>
          <w:lang w:val="es-CO"/>
        </w:rPr>
        <w:t xml:space="preserve"> ajustado.</w:t>
      </w:r>
      <w:r w:rsidRPr="00E76C63">
        <w:rPr>
          <w:rFonts w:ascii="Arial Narrow" w:hAnsi="Arial Narrow" w:cs="Arial"/>
          <w:sz w:val="20"/>
          <w:szCs w:val="20"/>
          <w:lang w:val="x-none"/>
        </w:rPr>
        <w:t xml:space="preserve"> </w:t>
      </w:r>
    </w:p>
    <w:p w14:paraId="509EF4B7" w14:textId="77777777" w:rsidR="0033430B" w:rsidRPr="00E76C63" w:rsidRDefault="0033430B" w:rsidP="00352743">
      <w:pPr>
        <w:tabs>
          <w:tab w:val="left" w:pos="-142"/>
        </w:tabs>
        <w:adjustRightInd w:val="0"/>
        <w:jc w:val="both"/>
        <w:rPr>
          <w:rFonts w:ascii="Arial Narrow" w:eastAsia="Calibri Light" w:hAnsi="Arial Narrow" w:cs="Arial"/>
          <w:sz w:val="20"/>
          <w:szCs w:val="20"/>
        </w:rPr>
      </w:pPr>
    </w:p>
    <w:p w14:paraId="2DD4E1C1" w14:textId="7D1EE4EC" w:rsidR="007C4180" w:rsidRPr="00E76C63" w:rsidRDefault="007C4180" w:rsidP="00352743">
      <w:pPr>
        <w:tabs>
          <w:tab w:val="left" w:pos="-142"/>
        </w:tabs>
        <w:adjustRightInd w:val="0"/>
        <w:jc w:val="both"/>
        <w:rPr>
          <w:rFonts w:ascii="Arial Narrow" w:eastAsia="Calibri Light" w:hAnsi="Arial Narrow" w:cs="Arial"/>
          <w:sz w:val="20"/>
          <w:szCs w:val="20"/>
        </w:rPr>
      </w:pPr>
      <w:r w:rsidRPr="00E76C63">
        <w:rPr>
          <w:rFonts w:ascii="Arial Narrow" w:eastAsia="Calibri Light" w:hAnsi="Arial Narrow" w:cs="Arial"/>
          <w:sz w:val="20"/>
          <w:szCs w:val="20"/>
        </w:rPr>
        <w:t>En virtud del principio de buena fe, los proponentes que presenten observaciones al proceso o a las ofertas y conductas de los demás oferentes, deben argumentar y demostrar la procedencia y oportunidad de estas.</w:t>
      </w:r>
    </w:p>
    <w:p w14:paraId="254126C6" w14:textId="38AE8CCE" w:rsidR="0033430B" w:rsidRPr="00E76C63" w:rsidRDefault="0033430B" w:rsidP="00352743">
      <w:pPr>
        <w:tabs>
          <w:tab w:val="left" w:pos="-142"/>
        </w:tabs>
        <w:adjustRightInd w:val="0"/>
        <w:jc w:val="both"/>
        <w:rPr>
          <w:rFonts w:ascii="Arial Narrow" w:hAnsi="Arial Narrow" w:cs="Arial"/>
          <w:sz w:val="20"/>
          <w:szCs w:val="20"/>
          <w:lang w:val="es-CO" w:eastAsia="es-CO"/>
        </w:rPr>
      </w:pPr>
    </w:p>
    <w:p w14:paraId="5AE58054" w14:textId="77777777" w:rsidR="007C4180" w:rsidRPr="00E76C63" w:rsidRDefault="007C4180" w:rsidP="00352743">
      <w:pPr>
        <w:pStyle w:val="Ttulo2"/>
        <w:spacing w:before="0"/>
        <w:rPr>
          <w:sz w:val="20"/>
          <w:szCs w:val="20"/>
        </w:rPr>
      </w:pPr>
      <w:bookmarkStart w:id="290" w:name="_Toc172751239"/>
      <w:r w:rsidRPr="00E76C63">
        <w:rPr>
          <w:sz w:val="20"/>
          <w:szCs w:val="20"/>
        </w:rPr>
        <w:t>3.6 ACEPTACIÓN DE LA OFERTA</w:t>
      </w:r>
      <w:bookmarkEnd w:id="290"/>
    </w:p>
    <w:p w14:paraId="7AFD1057" w14:textId="77777777" w:rsidR="0033430B" w:rsidRPr="00E76C63" w:rsidRDefault="0033430B" w:rsidP="00352743">
      <w:pPr>
        <w:tabs>
          <w:tab w:val="left" w:pos="-142"/>
        </w:tabs>
        <w:adjustRightInd w:val="0"/>
        <w:jc w:val="both"/>
        <w:rPr>
          <w:rFonts w:ascii="Arial Narrow" w:hAnsi="Arial Narrow" w:cs="Arial"/>
          <w:sz w:val="20"/>
          <w:szCs w:val="20"/>
          <w:lang w:val="es-CO" w:eastAsia="es-CO"/>
        </w:rPr>
      </w:pPr>
    </w:p>
    <w:p w14:paraId="317900D7" w14:textId="4F794947" w:rsidR="007C4180" w:rsidRPr="00E76C63" w:rsidRDefault="007C4180" w:rsidP="00352743">
      <w:pPr>
        <w:tabs>
          <w:tab w:val="left" w:pos="-142"/>
        </w:tabs>
        <w:adjustRightInd w:val="0"/>
        <w:jc w:val="both"/>
        <w:rPr>
          <w:rFonts w:ascii="Arial Narrow" w:hAnsi="Arial Narrow" w:cs="Arial"/>
          <w:sz w:val="20"/>
          <w:szCs w:val="20"/>
          <w:lang w:val="es-CO" w:eastAsia="es-CO"/>
        </w:rPr>
      </w:pPr>
      <w:r w:rsidRPr="00E76C63">
        <w:rPr>
          <w:rFonts w:ascii="Arial Narrow" w:hAnsi="Arial Narrow" w:cs="Arial"/>
          <w:sz w:val="20"/>
          <w:szCs w:val="20"/>
          <w:lang w:val="es-CO" w:eastAsia="es-CO"/>
        </w:rPr>
        <w:t>El proceso se adjudicará por la suma total del presupuesto oficial, no obstante, dicho valor se ejecutará de acuerdo con el precio unitario ofertado en la propuesta seleccionada, conforme a las necesidades del INVÍAS y hasta agotar el presupuesto, sin superar el plazo de ejecución dispuesto en el contrato.</w:t>
      </w:r>
    </w:p>
    <w:p w14:paraId="26A0EA23" w14:textId="77777777" w:rsidR="0033430B" w:rsidRPr="00E76C63" w:rsidRDefault="0033430B" w:rsidP="00352743">
      <w:pPr>
        <w:tabs>
          <w:tab w:val="left" w:pos="-142"/>
        </w:tabs>
        <w:adjustRightInd w:val="0"/>
        <w:jc w:val="both"/>
        <w:rPr>
          <w:rFonts w:ascii="Arial Narrow" w:hAnsi="Arial Narrow" w:cs="Arial"/>
          <w:sz w:val="20"/>
          <w:szCs w:val="20"/>
          <w:lang w:val="es-CO" w:eastAsia="es-CO"/>
        </w:rPr>
      </w:pPr>
    </w:p>
    <w:p w14:paraId="0A220848" w14:textId="06430DBF" w:rsidR="007C4180" w:rsidRPr="00E76C63" w:rsidRDefault="007C4180" w:rsidP="00352743">
      <w:pPr>
        <w:tabs>
          <w:tab w:val="left" w:pos="-142"/>
        </w:tabs>
        <w:adjustRightInd w:val="0"/>
        <w:jc w:val="both"/>
        <w:rPr>
          <w:rFonts w:ascii="Arial Narrow" w:hAnsi="Arial Narrow" w:cs="Arial"/>
          <w:sz w:val="20"/>
          <w:szCs w:val="20"/>
          <w:lang w:val="es-CO" w:eastAsia="es-CO"/>
        </w:rPr>
      </w:pPr>
      <w:r w:rsidRPr="00E76C63">
        <w:rPr>
          <w:rFonts w:ascii="Arial Narrow" w:hAnsi="Arial Narrow" w:cs="Arial"/>
          <w:sz w:val="20"/>
          <w:szCs w:val="20"/>
          <w:lang w:val="es-CO" w:eastAsia="es-CO"/>
        </w:rPr>
        <w:t>La comunicación de aceptación junto con la oferta constituye para todos los efectos el contrato celebrado, con base en lo cual se efectuará el respectivo registro presupuestal.</w:t>
      </w:r>
    </w:p>
    <w:p w14:paraId="5573015F" w14:textId="77777777" w:rsidR="0033430B" w:rsidRPr="00E76C63" w:rsidRDefault="0033430B" w:rsidP="00352743">
      <w:pPr>
        <w:tabs>
          <w:tab w:val="left" w:pos="-142"/>
        </w:tabs>
        <w:adjustRightInd w:val="0"/>
        <w:jc w:val="both"/>
        <w:rPr>
          <w:rFonts w:ascii="Arial Narrow" w:hAnsi="Arial Narrow" w:cs="Arial"/>
          <w:sz w:val="20"/>
          <w:szCs w:val="20"/>
          <w:lang w:val="es-CO" w:eastAsia="es-CO"/>
        </w:rPr>
      </w:pPr>
    </w:p>
    <w:p w14:paraId="56A47345" w14:textId="381C4288" w:rsidR="007C4180" w:rsidRPr="00E76C63" w:rsidRDefault="007C4180" w:rsidP="00352743">
      <w:pPr>
        <w:tabs>
          <w:tab w:val="left" w:pos="-142"/>
        </w:tabs>
        <w:adjustRightInd w:val="0"/>
        <w:jc w:val="both"/>
        <w:rPr>
          <w:rFonts w:ascii="Arial Narrow" w:hAnsi="Arial Narrow" w:cs="Arial"/>
          <w:sz w:val="20"/>
          <w:szCs w:val="20"/>
          <w:lang w:val="es-CO" w:eastAsia="es-CO"/>
        </w:rPr>
      </w:pPr>
      <w:r w:rsidRPr="00E76C63">
        <w:rPr>
          <w:rFonts w:ascii="Arial Narrow" w:hAnsi="Arial Narrow" w:cs="Arial"/>
          <w:sz w:val="20"/>
          <w:szCs w:val="20"/>
          <w:lang w:val="es-CO" w:eastAsia="es-CO"/>
        </w:rPr>
        <w:t>En los procesos estructurados por lotes o grupos el orden que seguirá para establecer del orden de elegibilidad está de acuerdo con el número de lote o grupo definido en el numeral 1.1.</w:t>
      </w:r>
    </w:p>
    <w:p w14:paraId="2F312177" w14:textId="77777777" w:rsidR="0033430B" w:rsidRPr="00E76C63" w:rsidRDefault="0033430B" w:rsidP="00352743">
      <w:pPr>
        <w:tabs>
          <w:tab w:val="left" w:pos="-142"/>
        </w:tabs>
        <w:adjustRightInd w:val="0"/>
        <w:jc w:val="both"/>
        <w:rPr>
          <w:rFonts w:ascii="Arial Narrow" w:hAnsi="Arial Narrow" w:cs="Arial"/>
          <w:sz w:val="20"/>
          <w:szCs w:val="20"/>
          <w:lang w:val="es-CO" w:eastAsia="es-CO"/>
        </w:rPr>
      </w:pPr>
    </w:p>
    <w:p w14:paraId="7DE6F1FC" w14:textId="77777777" w:rsidR="007C4180" w:rsidRPr="00E76C63" w:rsidRDefault="007C4180" w:rsidP="00352743">
      <w:pPr>
        <w:pStyle w:val="Ttulo2"/>
        <w:spacing w:before="0"/>
        <w:rPr>
          <w:sz w:val="20"/>
          <w:szCs w:val="20"/>
        </w:rPr>
      </w:pPr>
      <w:bookmarkStart w:id="291" w:name="_Toc172751240"/>
      <w:r w:rsidRPr="00E76C63">
        <w:rPr>
          <w:sz w:val="20"/>
          <w:szCs w:val="20"/>
        </w:rPr>
        <w:t>3.7 PROPUESTAS PARCIALES</w:t>
      </w:r>
      <w:bookmarkEnd w:id="291"/>
    </w:p>
    <w:p w14:paraId="742AAB33" w14:textId="77777777" w:rsidR="0033430B" w:rsidRPr="00E76C63" w:rsidRDefault="0033430B" w:rsidP="00352743">
      <w:pPr>
        <w:tabs>
          <w:tab w:val="left" w:pos="-142"/>
        </w:tabs>
        <w:adjustRightInd w:val="0"/>
        <w:jc w:val="both"/>
        <w:rPr>
          <w:rFonts w:ascii="Arial Narrow" w:eastAsia="Calibri Light" w:hAnsi="Arial Narrow" w:cs="Arial"/>
          <w:sz w:val="20"/>
          <w:szCs w:val="20"/>
          <w:lang w:val="es-CO"/>
        </w:rPr>
      </w:pPr>
    </w:p>
    <w:p w14:paraId="1FDE3B2C" w14:textId="23F6C84D" w:rsidR="007C4180" w:rsidRPr="00E76C63" w:rsidRDefault="007C4180" w:rsidP="00352743">
      <w:pPr>
        <w:tabs>
          <w:tab w:val="left" w:pos="-142"/>
        </w:tabs>
        <w:adjustRightInd w:val="0"/>
        <w:jc w:val="both"/>
        <w:rPr>
          <w:rFonts w:ascii="Arial Narrow" w:hAnsi="Arial Narrow" w:cs="Arial"/>
          <w:sz w:val="20"/>
          <w:szCs w:val="20"/>
          <w:lang w:val="es-CO"/>
        </w:rPr>
      </w:pPr>
      <w:r w:rsidRPr="00E76C63">
        <w:rPr>
          <w:rFonts w:ascii="Arial Narrow" w:eastAsia="Calibri Light" w:hAnsi="Arial Narrow" w:cs="Arial"/>
          <w:sz w:val="20"/>
          <w:szCs w:val="20"/>
          <w:lang w:val="es-CO"/>
        </w:rPr>
        <w:t xml:space="preserve">No se admitirá la presentación de propuestas parciales, esto es, las presentadas para una parte del objeto o del alcance del contrato, </w:t>
      </w:r>
      <w:r w:rsidRPr="00E76C63">
        <w:rPr>
          <w:rFonts w:ascii="Arial Narrow" w:hAnsi="Arial Narrow" w:cs="Arial"/>
          <w:sz w:val="20"/>
          <w:szCs w:val="20"/>
          <w:lang w:val="es-CO"/>
        </w:rPr>
        <w:t>a menos que se establezca esta posibilidad en la invitación.</w:t>
      </w:r>
    </w:p>
    <w:p w14:paraId="4D6F06B7" w14:textId="77777777" w:rsidR="0033430B" w:rsidRPr="00E76C63" w:rsidRDefault="0033430B" w:rsidP="00352743">
      <w:pPr>
        <w:tabs>
          <w:tab w:val="left" w:pos="-142"/>
        </w:tabs>
        <w:adjustRightInd w:val="0"/>
        <w:jc w:val="both"/>
        <w:rPr>
          <w:rFonts w:ascii="Arial Narrow" w:eastAsia="Calibri Light" w:hAnsi="Arial Narrow" w:cs="Arial"/>
          <w:sz w:val="20"/>
          <w:szCs w:val="20"/>
          <w:lang w:val="es-CO"/>
        </w:rPr>
      </w:pPr>
    </w:p>
    <w:p w14:paraId="2B90CCBF" w14:textId="77777777" w:rsidR="007C4180" w:rsidRPr="00E76C63" w:rsidRDefault="007C4180" w:rsidP="00352743">
      <w:pPr>
        <w:pStyle w:val="Ttulo2"/>
        <w:spacing w:before="0"/>
        <w:rPr>
          <w:sz w:val="20"/>
          <w:szCs w:val="20"/>
        </w:rPr>
      </w:pPr>
      <w:bookmarkStart w:id="292" w:name="_Toc172751241"/>
      <w:r w:rsidRPr="00E76C63">
        <w:rPr>
          <w:sz w:val="20"/>
          <w:szCs w:val="20"/>
        </w:rPr>
        <w:t>3.8 PROPUESTAS ALTERNATIVAS</w:t>
      </w:r>
      <w:bookmarkEnd w:id="292"/>
    </w:p>
    <w:p w14:paraId="25046E6C" w14:textId="77777777" w:rsidR="0033430B" w:rsidRPr="00E76C63" w:rsidRDefault="0033430B" w:rsidP="00352743">
      <w:pPr>
        <w:tabs>
          <w:tab w:val="left" w:pos="-142"/>
        </w:tabs>
        <w:adjustRightInd w:val="0"/>
        <w:jc w:val="both"/>
        <w:rPr>
          <w:rFonts w:ascii="Arial Narrow" w:eastAsia="Calibri Light" w:hAnsi="Arial Narrow" w:cs="Arial"/>
          <w:sz w:val="20"/>
          <w:szCs w:val="20"/>
          <w:lang w:val="es-CO"/>
        </w:rPr>
      </w:pPr>
    </w:p>
    <w:p w14:paraId="16F32EF5" w14:textId="5B00A884" w:rsidR="0033430B" w:rsidRPr="00E76C63" w:rsidRDefault="000F4492" w:rsidP="00352743">
      <w:pPr>
        <w:tabs>
          <w:tab w:val="left" w:pos="-142"/>
        </w:tabs>
        <w:adjustRightInd w:val="0"/>
        <w:jc w:val="both"/>
        <w:rPr>
          <w:rFonts w:ascii="Arial Narrow" w:eastAsia="Calibri Light" w:hAnsi="Arial Narrow" w:cs="Arial"/>
          <w:sz w:val="20"/>
          <w:szCs w:val="20"/>
          <w:lang w:val="es-CO"/>
        </w:rPr>
      </w:pPr>
      <w:r w:rsidRPr="00E76C63">
        <w:rPr>
          <w:rFonts w:ascii="Arial Narrow" w:eastAsia="Calibri Light" w:hAnsi="Arial Narrow" w:cs="Arial"/>
          <w:sz w:val="20"/>
          <w:szCs w:val="20"/>
          <w:lang w:val="es-CO"/>
        </w:rPr>
        <w:t xml:space="preserve">No se admitirá la presentación de propuestas </w:t>
      </w:r>
      <w:r w:rsidR="003B23E3" w:rsidRPr="00E76C63">
        <w:rPr>
          <w:rFonts w:ascii="Arial Narrow" w:eastAsia="Calibri Light" w:hAnsi="Arial Narrow" w:cs="Arial"/>
          <w:sz w:val="20"/>
          <w:szCs w:val="20"/>
          <w:lang w:val="es-CO"/>
        </w:rPr>
        <w:t>alternativas</w:t>
      </w:r>
      <w:r w:rsidRPr="00E76C63">
        <w:rPr>
          <w:rFonts w:ascii="Arial Narrow" w:eastAsia="Calibri Light" w:hAnsi="Arial Narrow" w:cs="Arial"/>
          <w:sz w:val="20"/>
          <w:szCs w:val="20"/>
          <w:lang w:val="es-CO"/>
        </w:rPr>
        <w:t>, esto es, las presentadas para una parte del objeto o del alcance del contrato, a menos que se establezca esta posibilidad en la invitación.</w:t>
      </w:r>
    </w:p>
    <w:p w14:paraId="5C772F50" w14:textId="77777777" w:rsidR="000F4492" w:rsidRPr="00E76C63" w:rsidRDefault="000F4492" w:rsidP="00352743">
      <w:pPr>
        <w:tabs>
          <w:tab w:val="left" w:pos="-142"/>
        </w:tabs>
        <w:adjustRightInd w:val="0"/>
        <w:jc w:val="both"/>
        <w:rPr>
          <w:rFonts w:ascii="Arial Narrow" w:hAnsi="Arial Narrow" w:cs="Arial"/>
          <w:sz w:val="20"/>
          <w:szCs w:val="20"/>
          <w:lang w:val="es-CO"/>
        </w:rPr>
      </w:pPr>
    </w:p>
    <w:p w14:paraId="15FBB995" w14:textId="77777777" w:rsidR="007C4180" w:rsidRPr="00E76C63" w:rsidRDefault="007C4180" w:rsidP="00352743">
      <w:pPr>
        <w:pStyle w:val="Ttulo2"/>
        <w:spacing w:before="0"/>
        <w:rPr>
          <w:sz w:val="20"/>
          <w:szCs w:val="20"/>
        </w:rPr>
      </w:pPr>
      <w:bookmarkStart w:id="293" w:name="_Toc172751242"/>
      <w:r w:rsidRPr="00E76C63">
        <w:rPr>
          <w:sz w:val="20"/>
          <w:szCs w:val="20"/>
        </w:rPr>
        <w:t>3.9 REGLAS PARA LOS PROCESOS ESTRUCTURADOS POR LOTES O GRUPOS</w:t>
      </w:r>
      <w:bookmarkEnd w:id="293"/>
    </w:p>
    <w:p w14:paraId="750B575A" w14:textId="77777777" w:rsidR="007C4180" w:rsidRPr="00E76C63" w:rsidRDefault="007C4180" w:rsidP="00352743">
      <w:pPr>
        <w:rPr>
          <w:rFonts w:ascii="Arial Narrow" w:hAnsi="Arial Narrow"/>
          <w:sz w:val="20"/>
          <w:szCs w:val="20"/>
          <w:lang w:val="es-CO" w:eastAsia="en-US"/>
        </w:rPr>
      </w:pPr>
    </w:p>
    <w:p w14:paraId="4F2309CF" w14:textId="0A5D201C" w:rsidR="007C4180" w:rsidRPr="00E76C63" w:rsidRDefault="007C4180" w:rsidP="00352743">
      <w:p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 xml:space="preserve">Cuando el proceso de contratación se estructure por lotes o grupos aplican las siguientes reglas: </w:t>
      </w:r>
    </w:p>
    <w:p w14:paraId="31A58101" w14:textId="77777777" w:rsidR="0033430B" w:rsidRPr="00E76C63" w:rsidRDefault="0033430B" w:rsidP="00352743">
      <w:pPr>
        <w:tabs>
          <w:tab w:val="left" w:pos="-142"/>
        </w:tabs>
        <w:adjustRightInd w:val="0"/>
        <w:jc w:val="both"/>
        <w:rPr>
          <w:rFonts w:ascii="Arial Narrow" w:hAnsi="Arial Narrow" w:cs="Arial"/>
          <w:sz w:val="20"/>
          <w:szCs w:val="20"/>
          <w:lang w:val="es-CO"/>
        </w:rPr>
      </w:pPr>
    </w:p>
    <w:p w14:paraId="0E3C3C9E" w14:textId="77777777" w:rsidR="007C4180" w:rsidRPr="00E76C63" w:rsidRDefault="007C4180">
      <w:pPr>
        <w:numPr>
          <w:ilvl w:val="0"/>
          <w:numId w:val="15"/>
        </w:numPr>
        <w:tabs>
          <w:tab w:val="left" w:pos="-142"/>
        </w:tabs>
        <w:adjustRightInd w:val="0"/>
        <w:ind w:left="714" w:hanging="357"/>
        <w:jc w:val="both"/>
        <w:rPr>
          <w:rFonts w:ascii="Arial Narrow" w:hAnsi="Arial Narrow" w:cs="Arial"/>
          <w:sz w:val="20"/>
          <w:szCs w:val="20"/>
          <w:lang w:val="es-CO"/>
        </w:rPr>
      </w:pPr>
      <w:r w:rsidRPr="00E76C63">
        <w:rPr>
          <w:rFonts w:ascii="Arial Narrow" w:eastAsia="Calibri Light" w:hAnsi="Arial Narrow" w:cs="Arial"/>
          <w:sz w:val="20"/>
          <w:szCs w:val="20"/>
          <w:lang w:val="es-MX"/>
        </w:rPr>
        <w:t>La entidad debe señalar en el numeral 3.6 el orden que seguirá para establecer el orden de elegibilidad de los lotes o grupos que conforman el proceso de contratación, esto es, si se iniciará por el lote con el mayor valor en el presupuesto oficial hasta el de menor valor o viceversa, o se establecerá el orden de elegibilidad de acuerdo con el número de lote o grupo.</w:t>
      </w:r>
    </w:p>
    <w:p w14:paraId="37EE3AE3" w14:textId="77777777" w:rsidR="007C4180" w:rsidRPr="00E76C63" w:rsidRDefault="007C4180">
      <w:pPr>
        <w:numPr>
          <w:ilvl w:val="0"/>
          <w:numId w:val="15"/>
        </w:numPr>
        <w:tabs>
          <w:tab w:val="left" w:pos="-142"/>
        </w:tabs>
        <w:adjustRightInd w:val="0"/>
        <w:ind w:left="714" w:hanging="357"/>
        <w:jc w:val="both"/>
        <w:rPr>
          <w:rFonts w:ascii="Arial Narrow" w:hAnsi="Arial Narrow" w:cs="Arial"/>
          <w:sz w:val="20"/>
          <w:szCs w:val="20"/>
          <w:lang w:val="es-CO"/>
        </w:rPr>
      </w:pPr>
      <w:r w:rsidRPr="00E76C63">
        <w:rPr>
          <w:rFonts w:ascii="Arial Narrow" w:hAnsi="Arial Narrow" w:cs="Arial"/>
          <w:sz w:val="20"/>
          <w:szCs w:val="20"/>
          <w:lang w:val="es-CO"/>
        </w:rPr>
        <w:t xml:space="preserve">El proponente seleccionado debe incluirse en los demás ordenes de elegibilidad en los cuales se encuentre habilitado y de resultar ubicado en el primer orden de elegibilidad de estos lotes, se adjudicará al proponente ubicado en el segundo orden de elegibilidad y así sucesivamente. En aquellos eventos en los cuales no existan más proponentes a quienes adjudicar los lotes o grupos restantes del proceso de contratación, se podrá adjudicar a un mismo proponente más de dos (2) lotes o grupos, siempre y cuando cumpla con los requisitos establecidos en la invitación. </w:t>
      </w:r>
    </w:p>
    <w:p w14:paraId="4955E6DD" w14:textId="77777777" w:rsidR="007C4180" w:rsidRPr="00E76C63" w:rsidRDefault="007C4180">
      <w:pPr>
        <w:numPr>
          <w:ilvl w:val="0"/>
          <w:numId w:val="15"/>
        </w:numPr>
        <w:tabs>
          <w:tab w:val="left" w:pos="-142"/>
        </w:tabs>
        <w:adjustRightInd w:val="0"/>
        <w:ind w:left="714" w:hanging="357"/>
        <w:jc w:val="both"/>
        <w:rPr>
          <w:rFonts w:ascii="Arial Narrow" w:hAnsi="Arial Narrow" w:cs="Arial"/>
          <w:sz w:val="20"/>
          <w:szCs w:val="20"/>
          <w:lang w:val="es-CO"/>
        </w:rPr>
      </w:pPr>
      <w:r w:rsidRPr="00E76C63">
        <w:rPr>
          <w:rFonts w:ascii="Arial Narrow" w:hAnsi="Arial Narrow" w:cs="Arial"/>
          <w:sz w:val="20"/>
          <w:szCs w:val="20"/>
          <w:lang w:val="es-CO"/>
        </w:rPr>
        <w:t xml:space="preserve">El proponente debe indicar en el Formato 1 – Carta de Presentación de la oferta </w:t>
      </w:r>
      <w:r w:rsidRPr="00E76C63">
        <w:rPr>
          <w:rFonts w:ascii="Arial Narrow" w:eastAsia="Calibri Light" w:hAnsi="Arial Narrow" w:cs="Arial"/>
          <w:sz w:val="20"/>
          <w:szCs w:val="20"/>
          <w:lang w:val="es-MX"/>
        </w:rPr>
        <w:t>y en el Formato 2 – Conformación de proponente plural (Formato 2A – Consorcios) (Formato 2B Uniones Temporales)</w:t>
      </w:r>
      <w:r w:rsidRPr="00E76C63">
        <w:rPr>
          <w:rFonts w:ascii="Arial Narrow" w:eastAsia="Calibri Light" w:hAnsi="Arial Narrow" w:cs="Arial"/>
          <w:sz w:val="20"/>
          <w:szCs w:val="20"/>
          <w:lang w:val="x-none"/>
        </w:rPr>
        <w:t>, el lote o lotes a los cuales presenta oferta</w:t>
      </w:r>
      <w:r w:rsidRPr="00E76C63">
        <w:rPr>
          <w:rFonts w:ascii="Arial Narrow" w:eastAsia="Calibri Light" w:hAnsi="Arial Narrow" w:cs="Arial"/>
          <w:sz w:val="20"/>
          <w:szCs w:val="20"/>
          <w:lang w:val="es-MX"/>
        </w:rPr>
        <w:t>.</w:t>
      </w:r>
    </w:p>
    <w:p w14:paraId="7F86824D" w14:textId="42291B45" w:rsidR="007C4180" w:rsidRPr="00E76C63" w:rsidRDefault="007C4180">
      <w:pPr>
        <w:numPr>
          <w:ilvl w:val="0"/>
          <w:numId w:val="15"/>
        </w:numPr>
        <w:tabs>
          <w:tab w:val="left" w:pos="-142"/>
        </w:tabs>
        <w:adjustRightInd w:val="0"/>
        <w:ind w:left="714" w:hanging="357"/>
        <w:jc w:val="both"/>
        <w:rPr>
          <w:rFonts w:ascii="Arial Narrow" w:hAnsi="Arial Narrow" w:cs="Arial"/>
          <w:sz w:val="20"/>
          <w:szCs w:val="20"/>
          <w:lang w:val="es-CO"/>
        </w:rPr>
      </w:pPr>
      <w:r w:rsidRPr="00E76C63">
        <w:rPr>
          <w:rFonts w:ascii="Arial Narrow" w:eastAsia="Calibri Light" w:hAnsi="Arial Narrow" w:cs="Arial"/>
          <w:sz w:val="20"/>
          <w:szCs w:val="20"/>
          <w:lang w:val="es-MX"/>
        </w:rPr>
        <w:t>La entidad establecerá la experiencia exigida de forma independiente para cada uno de los lotes o grupos.</w:t>
      </w:r>
    </w:p>
    <w:p w14:paraId="70D81B43" w14:textId="77777777" w:rsidR="0011575D" w:rsidRPr="00E76C63" w:rsidRDefault="0011575D" w:rsidP="0011575D">
      <w:pPr>
        <w:tabs>
          <w:tab w:val="left" w:pos="-142"/>
        </w:tabs>
        <w:adjustRightInd w:val="0"/>
        <w:ind w:left="714"/>
        <w:jc w:val="both"/>
        <w:rPr>
          <w:rFonts w:ascii="Arial Narrow" w:hAnsi="Arial Narrow" w:cs="Arial"/>
          <w:sz w:val="20"/>
          <w:szCs w:val="20"/>
          <w:lang w:val="es-CO"/>
        </w:rPr>
      </w:pPr>
    </w:p>
    <w:p w14:paraId="50C5BFC1" w14:textId="77777777" w:rsidR="007C4180" w:rsidRPr="00E76C63" w:rsidRDefault="007C4180" w:rsidP="00352743">
      <w:pPr>
        <w:pStyle w:val="Ttulo1"/>
        <w:spacing w:before="0" w:after="0"/>
        <w:rPr>
          <w:sz w:val="20"/>
          <w:szCs w:val="20"/>
        </w:rPr>
      </w:pPr>
      <w:bookmarkStart w:id="294" w:name="_Toc172751243"/>
      <w:bookmarkEnd w:id="284"/>
      <w:r w:rsidRPr="00E76C63">
        <w:rPr>
          <w:sz w:val="20"/>
          <w:szCs w:val="20"/>
        </w:rPr>
        <w:t>CAPÍTULO IV REQUISITOS HABILITANTES Y SU VERIFICACIÓN</w:t>
      </w:r>
      <w:bookmarkEnd w:id="294"/>
    </w:p>
    <w:p w14:paraId="69CB6BE1" w14:textId="77777777" w:rsidR="0033430B" w:rsidRPr="00E76C63" w:rsidRDefault="0033430B" w:rsidP="00352743">
      <w:pPr>
        <w:tabs>
          <w:tab w:val="left" w:pos="-142"/>
        </w:tabs>
        <w:adjustRightInd w:val="0"/>
        <w:jc w:val="both"/>
        <w:rPr>
          <w:rFonts w:ascii="Arial Narrow" w:eastAsia="Calibri Light" w:hAnsi="Arial Narrow" w:cs="Arial"/>
          <w:sz w:val="20"/>
          <w:szCs w:val="20"/>
          <w:lang w:val="es-CO"/>
        </w:rPr>
      </w:pPr>
    </w:p>
    <w:p w14:paraId="4D5A30E5" w14:textId="55CE637C" w:rsidR="007C4180" w:rsidRPr="00E76C63" w:rsidRDefault="007C4180" w:rsidP="00352743">
      <w:pPr>
        <w:tabs>
          <w:tab w:val="left" w:pos="-142"/>
        </w:tabs>
        <w:adjustRightInd w:val="0"/>
        <w:jc w:val="both"/>
        <w:rPr>
          <w:rFonts w:ascii="Arial Narrow" w:eastAsia="Calibri Light" w:hAnsi="Arial Narrow" w:cs="Arial"/>
          <w:sz w:val="20"/>
          <w:szCs w:val="20"/>
          <w:lang w:val="es-CO"/>
        </w:rPr>
      </w:pPr>
      <w:r w:rsidRPr="00E76C63">
        <w:rPr>
          <w:rFonts w:ascii="Arial Narrow" w:eastAsia="Calibri Light" w:hAnsi="Arial Narrow" w:cs="Arial"/>
          <w:sz w:val="20"/>
          <w:szCs w:val="20"/>
          <w:lang w:val="es-CO"/>
        </w:rPr>
        <w:t>La entidad verificará los requisitos habilitantes dentro del término señalado en el cronograma de la invitación, de acuerdo con los soportes documentales que acompañan la propuesta presentada.</w:t>
      </w:r>
    </w:p>
    <w:p w14:paraId="7A1E3A5B" w14:textId="77777777" w:rsidR="0033430B" w:rsidRPr="00E76C63" w:rsidRDefault="0033430B" w:rsidP="00352743">
      <w:pPr>
        <w:tabs>
          <w:tab w:val="left" w:pos="-142"/>
        </w:tabs>
        <w:adjustRightInd w:val="0"/>
        <w:jc w:val="both"/>
        <w:rPr>
          <w:rFonts w:ascii="Arial Narrow" w:eastAsia="Calibri Light" w:hAnsi="Arial Narrow" w:cs="Arial"/>
          <w:sz w:val="20"/>
          <w:szCs w:val="20"/>
          <w:lang w:val="es-CO"/>
        </w:rPr>
      </w:pPr>
      <w:bookmarkStart w:id="295" w:name="_Hlk511331511"/>
    </w:p>
    <w:p w14:paraId="1812A812" w14:textId="74B1A141" w:rsidR="007C4180" w:rsidRPr="00E76C63" w:rsidRDefault="007C4180" w:rsidP="00352743">
      <w:pPr>
        <w:tabs>
          <w:tab w:val="left" w:pos="-142"/>
        </w:tabs>
        <w:adjustRightInd w:val="0"/>
        <w:jc w:val="both"/>
        <w:rPr>
          <w:rFonts w:ascii="Arial Narrow" w:eastAsia="Calibri Light" w:hAnsi="Arial Narrow" w:cs="Arial"/>
          <w:sz w:val="20"/>
          <w:szCs w:val="20"/>
          <w:lang w:val="es-CO"/>
        </w:rPr>
      </w:pPr>
      <w:r w:rsidRPr="00E76C63">
        <w:rPr>
          <w:rFonts w:ascii="Arial Narrow" w:eastAsia="Calibri Light" w:hAnsi="Arial Narrow" w:cs="Arial"/>
          <w:sz w:val="20"/>
          <w:szCs w:val="20"/>
          <w:lang w:val="es-CO"/>
        </w:rPr>
        <w:t xml:space="preserve">Los requisitos habilitantes de la propuesta con el menor precio serán objeto de verificación, por lo tanto, si la propuesta cumple con todos los aspectos se evaluará como </w:t>
      </w:r>
      <w:r w:rsidRPr="00E76C63">
        <w:rPr>
          <w:rFonts w:ascii="Arial Narrow" w:eastAsia="Calibri Light" w:hAnsi="Arial Narrow" w:cs="Arial"/>
          <w:i/>
          <w:sz w:val="20"/>
          <w:szCs w:val="20"/>
          <w:lang w:val="es-CO"/>
        </w:rPr>
        <w:t>“cumple”.</w:t>
      </w:r>
      <w:r w:rsidRPr="00E76C63">
        <w:rPr>
          <w:rFonts w:ascii="Arial Narrow" w:eastAsia="Calibri Light" w:hAnsi="Arial Narrow" w:cs="Arial"/>
          <w:sz w:val="20"/>
          <w:szCs w:val="20"/>
          <w:lang w:val="es-CO"/>
        </w:rPr>
        <w:t xml:space="preserve"> En caso contrario se evaluará como </w:t>
      </w:r>
      <w:r w:rsidRPr="00E76C63">
        <w:rPr>
          <w:rFonts w:ascii="Arial Narrow" w:eastAsia="Calibri Light" w:hAnsi="Arial Narrow" w:cs="Arial"/>
          <w:i/>
          <w:sz w:val="20"/>
          <w:szCs w:val="20"/>
          <w:lang w:val="es-CO"/>
        </w:rPr>
        <w:t>“no cumple”.</w:t>
      </w:r>
      <w:r w:rsidRPr="00E76C63">
        <w:rPr>
          <w:rFonts w:ascii="Arial Narrow" w:eastAsia="Calibri Light" w:hAnsi="Arial Narrow" w:cs="Arial"/>
          <w:sz w:val="20"/>
          <w:szCs w:val="20"/>
          <w:lang w:val="es-CO"/>
        </w:rPr>
        <w:t xml:space="preserve"> </w:t>
      </w:r>
    </w:p>
    <w:p w14:paraId="5D841F8A" w14:textId="77777777" w:rsidR="0033430B" w:rsidRPr="00E76C63" w:rsidRDefault="0033430B" w:rsidP="00352743">
      <w:pPr>
        <w:tabs>
          <w:tab w:val="left" w:pos="-142"/>
        </w:tabs>
        <w:adjustRightInd w:val="0"/>
        <w:jc w:val="both"/>
        <w:rPr>
          <w:rFonts w:ascii="Arial Narrow" w:eastAsia="Calibri Light" w:hAnsi="Arial Narrow" w:cs="Arial"/>
          <w:sz w:val="20"/>
          <w:szCs w:val="20"/>
          <w:lang w:val="es-CO"/>
        </w:rPr>
      </w:pPr>
    </w:p>
    <w:p w14:paraId="1EC67D14" w14:textId="1E2C8038" w:rsidR="007C4180" w:rsidRPr="00E76C63" w:rsidRDefault="007C4180" w:rsidP="00352743">
      <w:pPr>
        <w:pStyle w:val="Ttulo2"/>
        <w:spacing w:before="0"/>
        <w:rPr>
          <w:sz w:val="20"/>
          <w:szCs w:val="20"/>
        </w:rPr>
      </w:pPr>
      <w:bookmarkStart w:id="296" w:name="_Toc39134618"/>
      <w:bookmarkStart w:id="297" w:name="_Toc39135582"/>
      <w:bookmarkStart w:id="298" w:name="_Toc39135698"/>
      <w:bookmarkStart w:id="299" w:name="_Toc508384708"/>
      <w:bookmarkStart w:id="300" w:name="_Toc508385148"/>
      <w:bookmarkStart w:id="301" w:name="_Toc508385205"/>
      <w:bookmarkStart w:id="302" w:name="_Toc508385268"/>
      <w:bookmarkStart w:id="303" w:name="_Toc508463028"/>
      <w:bookmarkStart w:id="304" w:name="_Toc508384709"/>
      <w:bookmarkStart w:id="305" w:name="_Toc508385149"/>
      <w:bookmarkStart w:id="306" w:name="_Toc508385206"/>
      <w:bookmarkStart w:id="307" w:name="_Toc508385269"/>
      <w:bookmarkStart w:id="308" w:name="_Toc508463029"/>
      <w:bookmarkStart w:id="309" w:name="_Toc508384710"/>
      <w:bookmarkStart w:id="310" w:name="_Toc508385150"/>
      <w:bookmarkStart w:id="311" w:name="_Toc508385207"/>
      <w:bookmarkStart w:id="312" w:name="_Toc508385270"/>
      <w:bookmarkStart w:id="313" w:name="_Toc508463030"/>
      <w:bookmarkStart w:id="314" w:name="_Toc39134619"/>
      <w:bookmarkStart w:id="315" w:name="_Toc39135583"/>
      <w:bookmarkStart w:id="316" w:name="_Toc39135699"/>
      <w:bookmarkStart w:id="317" w:name="_Toc508648266"/>
      <w:bookmarkStart w:id="318" w:name="_Toc508984050"/>
      <w:bookmarkStart w:id="319" w:name="_Toc509843881"/>
      <w:bookmarkStart w:id="320" w:name="_Toc511924789"/>
      <w:bookmarkStart w:id="321" w:name="_Toc75867686"/>
      <w:bookmarkStart w:id="322" w:name="_Toc17275124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r w:rsidRPr="00E76C63">
        <w:rPr>
          <w:sz w:val="20"/>
          <w:szCs w:val="20"/>
        </w:rPr>
        <w:t>4.1 GENERALIDADES</w:t>
      </w:r>
      <w:bookmarkEnd w:id="317"/>
      <w:bookmarkEnd w:id="318"/>
      <w:bookmarkEnd w:id="319"/>
      <w:bookmarkEnd w:id="320"/>
      <w:bookmarkEnd w:id="321"/>
      <w:bookmarkEnd w:id="322"/>
    </w:p>
    <w:p w14:paraId="2C3F99EB" w14:textId="77777777" w:rsidR="0033430B" w:rsidRPr="00E76C63" w:rsidRDefault="0033430B" w:rsidP="00352743">
      <w:pPr>
        <w:rPr>
          <w:rFonts w:ascii="Arial Narrow" w:hAnsi="Arial Narrow"/>
          <w:sz w:val="20"/>
          <w:szCs w:val="20"/>
        </w:rPr>
      </w:pPr>
    </w:p>
    <w:p w14:paraId="3FB92721" w14:textId="77777777" w:rsidR="007C4180" w:rsidRPr="00E76C63" w:rsidRDefault="007C4180">
      <w:pPr>
        <w:numPr>
          <w:ilvl w:val="0"/>
          <w:numId w:val="19"/>
        </w:num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Únicamente se consideran habilitados aquellos proponentes que cumplan todos los requisitos habilitantes, según lo señalado en la presente Invitación.</w:t>
      </w:r>
    </w:p>
    <w:p w14:paraId="3D1F060A" w14:textId="1F00A158" w:rsidR="007C4180" w:rsidRPr="00E76C63" w:rsidRDefault="007C4180">
      <w:pPr>
        <w:numPr>
          <w:ilvl w:val="0"/>
          <w:numId w:val="19"/>
        </w:numPr>
        <w:tabs>
          <w:tab w:val="left" w:pos="-142"/>
        </w:tabs>
        <w:adjustRightInd w:val="0"/>
        <w:jc w:val="both"/>
        <w:rPr>
          <w:rFonts w:ascii="Arial Narrow" w:eastAsia="Calibri Light" w:hAnsi="Arial Narrow" w:cs="Arial"/>
          <w:sz w:val="20"/>
          <w:szCs w:val="20"/>
          <w:lang w:val="es-CO"/>
        </w:rPr>
      </w:pPr>
      <w:r w:rsidRPr="00E76C63">
        <w:rPr>
          <w:rFonts w:ascii="Arial Narrow" w:eastAsia="Calibri Light" w:hAnsi="Arial Narrow" w:cs="Arial"/>
          <w:sz w:val="20"/>
          <w:szCs w:val="20"/>
          <w:lang w:val="es-CO"/>
        </w:rPr>
        <w:t>En el caso de proponentes plurales, los requisitos habilitantes serán acreditados por cada uno de los integrantes de la figura asociativa, salvo que se dé a entender algo distinto y, en todo caso, se realizará de acuerdo con las reglas de la invitación.</w:t>
      </w:r>
    </w:p>
    <w:p w14:paraId="763A5FB1" w14:textId="77777777" w:rsidR="0033430B" w:rsidRPr="00E76C63" w:rsidRDefault="0033430B" w:rsidP="00352743">
      <w:pPr>
        <w:tabs>
          <w:tab w:val="left" w:pos="-142"/>
        </w:tabs>
        <w:adjustRightInd w:val="0"/>
        <w:jc w:val="both"/>
        <w:rPr>
          <w:rFonts w:ascii="Arial Narrow" w:eastAsia="Calibri Light" w:hAnsi="Arial Narrow" w:cs="Arial"/>
          <w:sz w:val="20"/>
          <w:szCs w:val="20"/>
          <w:lang w:val="es-CO"/>
        </w:rPr>
      </w:pPr>
    </w:p>
    <w:p w14:paraId="02024DD0" w14:textId="1C3314E1" w:rsidR="00672DC9" w:rsidRPr="00E76C63" w:rsidRDefault="00672DC9" w:rsidP="00352743">
      <w:pPr>
        <w:pStyle w:val="Ttulo2"/>
        <w:spacing w:before="0"/>
        <w:rPr>
          <w:rFonts w:eastAsia="Calibri Light"/>
          <w:sz w:val="20"/>
          <w:szCs w:val="20"/>
          <w:lang w:val="es-CO"/>
        </w:rPr>
      </w:pPr>
      <w:bookmarkStart w:id="323" w:name="_Toc172751245"/>
      <w:r w:rsidRPr="00E76C63">
        <w:rPr>
          <w:rFonts w:eastAsia="Calibri Light"/>
          <w:sz w:val="20"/>
          <w:szCs w:val="20"/>
          <w:lang w:val="es-CO"/>
        </w:rPr>
        <w:t>CAPACIDAD JURÍDICA</w:t>
      </w:r>
      <w:bookmarkEnd w:id="323"/>
      <w:r w:rsidRPr="00E76C63">
        <w:rPr>
          <w:rFonts w:eastAsia="Calibri Light"/>
          <w:sz w:val="20"/>
          <w:szCs w:val="20"/>
          <w:lang w:val="es-CO"/>
        </w:rPr>
        <w:t xml:space="preserve"> </w:t>
      </w:r>
    </w:p>
    <w:p w14:paraId="6EB4C70A" w14:textId="77777777" w:rsidR="00672DC9" w:rsidRPr="00E76C63" w:rsidRDefault="00672DC9" w:rsidP="00352743">
      <w:pPr>
        <w:rPr>
          <w:rFonts w:ascii="Arial Narrow" w:eastAsia="Calibri Light" w:hAnsi="Arial Narrow"/>
          <w:sz w:val="20"/>
          <w:szCs w:val="20"/>
          <w:lang w:val="es-CO"/>
        </w:rPr>
      </w:pPr>
    </w:p>
    <w:p w14:paraId="6A377A6F" w14:textId="77777777" w:rsidR="007C4180" w:rsidRPr="00E76C63" w:rsidRDefault="007C4180" w:rsidP="00352743">
      <w:pPr>
        <w:pStyle w:val="Ttulo3"/>
        <w:spacing w:before="0"/>
        <w:rPr>
          <w:sz w:val="20"/>
          <w:szCs w:val="20"/>
        </w:rPr>
      </w:pPr>
      <w:bookmarkStart w:id="324" w:name="_Toc172751246"/>
      <w:r w:rsidRPr="00E76C63">
        <w:rPr>
          <w:sz w:val="20"/>
          <w:szCs w:val="20"/>
        </w:rPr>
        <w:t>4.1.2 CARTA DE PRESENTACION DE LA OFERTA</w:t>
      </w:r>
      <w:bookmarkEnd w:id="324"/>
      <w:r w:rsidRPr="00E76C63">
        <w:rPr>
          <w:sz w:val="20"/>
          <w:szCs w:val="20"/>
        </w:rPr>
        <w:t xml:space="preserve"> </w:t>
      </w:r>
    </w:p>
    <w:p w14:paraId="57C28014" w14:textId="77777777" w:rsidR="0033430B" w:rsidRPr="00E76C63" w:rsidRDefault="0033430B" w:rsidP="00352743">
      <w:pPr>
        <w:tabs>
          <w:tab w:val="left" w:pos="-142"/>
        </w:tabs>
        <w:autoSpaceDE w:val="0"/>
        <w:autoSpaceDN w:val="0"/>
        <w:adjustRightInd w:val="0"/>
        <w:jc w:val="both"/>
        <w:rPr>
          <w:rFonts w:ascii="Arial Narrow" w:eastAsia="Calibri" w:hAnsi="Arial Narrow" w:cs="Arial"/>
          <w:sz w:val="20"/>
          <w:szCs w:val="20"/>
          <w:lang w:val="es-CO" w:eastAsia="en-US"/>
        </w:rPr>
      </w:pPr>
    </w:p>
    <w:p w14:paraId="6D60D521" w14:textId="5BB8598E" w:rsidR="007C4180" w:rsidRPr="00E76C63" w:rsidRDefault="007C4180" w:rsidP="00352743">
      <w:pPr>
        <w:tabs>
          <w:tab w:val="left" w:pos="-142"/>
        </w:tabs>
        <w:autoSpaceDE w:val="0"/>
        <w:autoSpaceDN w:val="0"/>
        <w:adjustRightInd w:val="0"/>
        <w:jc w:val="both"/>
        <w:rPr>
          <w:rFonts w:ascii="Arial Narrow" w:eastAsia="Calibri" w:hAnsi="Arial Narrow" w:cs="Arial"/>
          <w:sz w:val="20"/>
          <w:szCs w:val="20"/>
          <w:lang w:val="es-CO" w:eastAsia="en-US"/>
        </w:rPr>
      </w:pPr>
      <w:r w:rsidRPr="00E76C63">
        <w:rPr>
          <w:rFonts w:ascii="Arial Narrow" w:eastAsia="Calibri" w:hAnsi="Arial Narrow" w:cs="Arial"/>
          <w:sz w:val="20"/>
          <w:szCs w:val="20"/>
          <w:lang w:val="es-CO" w:eastAsia="en-US"/>
        </w:rPr>
        <w:t xml:space="preserve">Los interesados deberán anexar </w:t>
      </w:r>
      <w:r w:rsidR="000A12A4" w:rsidRPr="00E76C63">
        <w:rPr>
          <w:rFonts w:ascii="Arial Narrow" w:eastAsia="Calibri" w:hAnsi="Arial Narrow" w:cs="Arial"/>
          <w:b/>
          <w:bCs/>
          <w:sz w:val="20"/>
          <w:szCs w:val="20"/>
          <w:lang w:val="es-CO" w:eastAsia="en-US"/>
        </w:rPr>
        <w:t>FORMATO 1</w:t>
      </w:r>
      <w:r w:rsidR="000A12A4" w:rsidRPr="00E76C63">
        <w:rPr>
          <w:rFonts w:ascii="Arial Narrow" w:eastAsia="Calibri" w:hAnsi="Arial Narrow" w:cs="Arial"/>
          <w:sz w:val="20"/>
          <w:szCs w:val="20"/>
          <w:lang w:val="es-CO" w:eastAsia="en-US"/>
        </w:rPr>
        <w:t xml:space="preserve"> Suscrito </w:t>
      </w:r>
      <w:r w:rsidRPr="00E76C63">
        <w:rPr>
          <w:rFonts w:ascii="Arial Narrow" w:eastAsia="Calibri" w:hAnsi="Arial Narrow" w:cs="Arial"/>
          <w:sz w:val="20"/>
          <w:szCs w:val="20"/>
          <w:lang w:val="es-CO" w:eastAsia="en-US"/>
        </w:rPr>
        <w:t>por el representante de la persona jurídica, consorcio o unión temporal, y diligenciada de acuerdo con el modelo suministrado y los requisitos establecidos en los presentes pliegos de condiciones Quien suscriba la carta de presentación de la propuesta deberá:</w:t>
      </w:r>
    </w:p>
    <w:p w14:paraId="4A5071B4" w14:textId="77777777" w:rsidR="0033430B" w:rsidRPr="00E76C63" w:rsidRDefault="0033430B" w:rsidP="00352743">
      <w:pPr>
        <w:tabs>
          <w:tab w:val="left" w:pos="-142"/>
        </w:tabs>
        <w:autoSpaceDE w:val="0"/>
        <w:autoSpaceDN w:val="0"/>
        <w:adjustRightInd w:val="0"/>
        <w:jc w:val="both"/>
        <w:rPr>
          <w:rFonts w:ascii="Arial Narrow" w:eastAsia="Calibri" w:hAnsi="Arial Narrow" w:cs="Arial"/>
          <w:sz w:val="20"/>
          <w:szCs w:val="20"/>
          <w:lang w:val="es-CO" w:eastAsia="en-US"/>
        </w:rPr>
      </w:pPr>
    </w:p>
    <w:p w14:paraId="36DD46E7" w14:textId="77777777" w:rsidR="007C4180" w:rsidRPr="00E76C63" w:rsidRDefault="007C4180">
      <w:pPr>
        <w:pStyle w:val="Prrafodelista"/>
        <w:numPr>
          <w:ilvl w:val="0"/>
          <w:numId w:val="38"/>
        </w:numPr>
        <w:tabs>
          <w:tab w:val="left" w:pos="-142"/>
        </w:tabs>
        <w:autoSpaceDE w:val="0"/>
        <w:autoSpaceDN w:val="0"/>
        <w:adjustRightInd w:val="0"/>
        <w:contextualSpacing/>
        <w:jc w:val="both"/>
        <w:rPr>
          <w:rFonts w:ascii="Arial Narrow" w:eastAsia="Calibri" w:hAnsi="Arial Narrow" w:cs="Arial"/>
          <w:sz w:val="20"/>
          <w:szCs w:val="20"/>
          <w:lang w:eastAsia="en-US"/>
        </w:rPr>
      </w:pPr>
      <w:r w:rsidRPr="00E76C63">
        <w:rPr>
          <w:rFonts w:ascii="Arial Narrow" w:eastAsia="Calibri" w:hAnsi="Arial Narrow" w:cs="Arial"/>
          <w:sz w:val="20"/>
          <w:szCs w:val="20"/>
          <w:lang w:eastAsia="en-US"/>
        </w:rPr>
        <w:t>Tener la calidad de representante legal o apoderado del proponente, con facultad expresa de actuar en nombre y representación del mismo. En este último caso, la facultad de representación debe comprender las de presentar la propuesta, celebrar el contrato (en caso de resultar adjudicatario) y liquidarlo. Si la presentación de la propuesta implica la transgresión del deber establecido en el numeral 7° del artículo 23 de la ley 222 de 1995, el proponente individual o el integrante de la propuesta conjunta deberá, además, allegar autorización de la junta de socios o asamblea general de accionistas, según corresponda.</w:t>
      </w:r>
    </w:p>
    <w:p w14:paraId="61F5E5C1" w14:textId="77777777" w:rsidR="007C4180" w:rsidRPr="00E76C63" w:rsidRDefault="007C4180">
      <w:pPr>
        <w:pStyle w:val="Prrafodelista"/>
        <w:numPr>
          <w:ilvl w:val="0"/>
          <w:numId w:val="38"/>
        </w:numPr>
        <w:tabs>
          <w:tab w:val="left" w:pos="-142"/>
        </w:tabs>
        <w:autoSpaceDE w:val="0"/>
        <w:autoSpaceDN w:val="0"/>
        <w:adjustRightInd w:val="0"/>
        <w:contextualSpacing/>
        <w:jc w:val="both"/>
        <w:rPr>
          <w:rFonts w:ascii="Arial Narrow" w:eastAsia="Calibri" w:hAnsi="Arial Narrow" w:cs="Arial"/>
          <w:sz w:val="20"/>
          <w:szCs w:val="20"/>
          <w:lang w:eastAsia="en-US"/>
        </w:rPr>
      </w:pPr>
      <w:r w:rsidRPr="00E76C63">
        <w:rPr>
          <w:rFonts w:ascii="Arial Narrow" w:eastAsia="Calibri" w:hAnsi="Arial Narrow" w:cs="Arial"/>
          <w:sz w:val="20"/>
          <w:szCs w:val="20"/>
          <w:lang w:eastAsia="en-US"/>
        </w:rPr>
        <w:t>En el evento de que la propuesta sea presentada y suscrita por apoderado, se deberá adjuntar el poder legalmente expedido que así lo faculte.</w:t>
      </w:r>
    </w:p>
    <w:p w14:paraId="317C1526" w14:textId="77777777" w:rsidR="007C4180" w:rsidRPr="00E76C63" w:rsidRDefault="007C4180">
      <w:pPr>
        <w:pStyle w:val="Prrafodelista"/>
        <w:numPr>
          <w:ilvl w:val="0"/>
          <w:numId w:val="38"/>
        </w:numPr>
        <w:tabs>
          <w:tab w:val="left" w:pos="-142"/>
        </w:tabs>
        <w:autoSpaceDE w:val="0"/>
        <w:autoSpaceDN w:val="0"/>
        <w:adjustRightInd w:val="0"/>
        <w:contextualSpacing/>
        <w:jc w:val="both"/>
        <w:rPr>
          <w:rFonts w:ascii="Arial Narrow" w:eastAsia="Calibri" w:hAnsi="Arial Narrow" w:cs="Arial"/>
          <w:sz w:val="20"/>
          <w:szCs w:val="20"/>
          <w:lang w:eastAsia="en-US"/>
        </w:rPr>
      </w:pPr>
      <w:r w:rsidRPr="00E76C63">
        <w:rPr>
          <w:rFonts w:ascii="Arial Narrow" w:eastAsia="Calibri" w:hAnsi="Arial Narrow" w:cs="Arial"/>
          <w:sz w:val="20"/>
          <w:szCs w:val="20"/>
          <w:lang w:eastAsia="en-US"/>
        </w:rPr>
        <w:t>En caso de ser consorcio o unión temporal: Tener la calidad de representante del consorcio o unión temporal, con facultad expresa de actuar en nombre y representación del mismo. Tal facultad de representación debe comprender la de presentar la propuesta, celebrar el contrato (en caso de resultar adjudicatarios) y liquidarlo.</w:t>
      </w:r>
    </w:p>
    <w:p w14:paraId="6F6EF257" w14:textId="77777777" w:rsidR="0033430B" w:rsidRPr="00E76C63" w:rsidRDefault="0033430B" w:rsidP="00352743">
      <w:pPr>
        <w:tabs>
          <w:tab w:val="left" w:pos="-142"/>
        </w:tabs>
        <w:autoSpaceDE w:val="0"/>
        <w:autoSpaceDN w:val="0"/>
        <w:adjustRightInd w:val="0"/>
        <w:jc w:val="both"/>
        <w:rPr>
          <w:rFonts w:ascii="Arial Narrow" w:eastAsia="Calibri" w:hAnsi="Arial Narrow" w:cs="Arial"/>
          <w:sz w:val="20"/>
          <w:szCs w:val="20"/>
          <w:lang w:eastAsia="en-US"/>
        </w:rPr>
      </w:pPr>
    </w:p>
    <w:p w14:paraId="00442C33" w14:textId="0E53F6F5" w:rsidR="007C4180" w:rsidRPr="00E76C63" w:rsidRDefault="007C4180" w:rsidP="00352743">
      <w:pPr>
        <w:tabs>
          <w:tab w:val="left" w:pos="-142"/>
        </w:tabs>
        <w:autoSpaceDE w:val="0"/>
        <w:autoSpaceDN w:val="0"/>
        <w:adjustRightInd w:val="0"/>
        <w:jc w:val="both"/>
        <w:rPr>
          <w:rFonts w:ascii="Arial Narrow" w:eastAsia="Calibri" w:hAnsi="Arial Narrow" w:cs="Arial"/>
          <w:sz w:val="20"/>
          <w:szCs w:val="20"/>
          <w:lang w:eastAsia="en-US"/>
        </w:rPr>
      </w:pPr>
      <w:r w:rsidRPr="00E76C63">
        <w:rPr>
          <w:rFonts w:ascii="Arial Narrow" w:eastAsia="Calibri" w:hAnsi="Arial Narrow" w:cs="Arial"/>
          <w:sz w:val="20"/>
          <w:szCs w:val="20"/>
          <w:lang w:eastAsia="en-US"/>
        </w:rPr>
        <w:t>La fecha de expedición de tales documentos no podrá ser posterior a la fecha definitiva de cierre del presente proceso de selección</w:t>
      </w:r>
    </w:p>
    <w:p w14:paraId="4635D884" w14:textId="77777777" w:rsidR="0033430B" w:rsidRPr="00E76C63" w:rsidRDefault="0033430B" w:rsidP="00352743">
      <w:pPr>
        <w:tabs>
          <w:tab w:val="left" w:pos="-142"/>
        </w:tabs>
        <w:autoSpaceDE w:val="0"/>
        <w:autoSpaceDN w:val="0"/>
        <w:adjustRightInd w:val="0"/>
        <w:jc w:val="both"/>
        <w:rPr>
          <w:rFonts w:ascii="Arial Narrow" w:eastAsia="Calibri" w:hAnsi="Arial Narrow" w:cs="Arial"/>
          <w:sz w:val="20"/>
          <w:szCs w:val="20"/>
          <w:lang w:eastAsia="en-US"/>
        </w:rPr>
      </w:pPr>
    </w:p>
    <w:p w14:paraId="52604863" w14:textId="13E7F301" w:rsidR="007C4180" w:rsidRPr="00E76C63" w:rsidRDefault="007C4180" w:rsidP="00352743">
      <w:pPr>
        <w:tabs>
          <w:tab w:val="left" w:pos="-142"/>
        </w:tabs>
        <w:adjustRightInd w:val="0"/>
        <w:jc w:val="both"/>
        <w:rPr>
          <w:rFonts w:ascii="Arial Narrow" w:eastAsia="Calibri" w:hAnsi="Arial Narrow" w:cs="Arial"/>
          <w:sz w:val="20"/>
          <w:szCs w:val="20"/>
          <w:lang w:eastAsia="en-US"/>
        </w:rPr>
      </w:pPr>
      <w:r w:rsidRPr="00E76C63">
        <w:rPr>
          <w:rFonts w:ascii="Arial Narrow" w:eastAsia="Calibri" w:hAnsi="Arial Narrow" w:cs="Arial"/>
          <w:sz w:val="20"/>
          <w:szCs w:val="20"/>
          <w:lang w:eastAsia="en-US"/>
        </w:rPr>
        <w:t>En este documento el proponente indicará que la propuesta se presenta con una vigencia mínima de noventa (90) días calendario</w:t>
      </w:r>
    </w:p>
    <w:p w14:paraId="54B3490D" w14:textId="77777777" w:rsidR="0033430B" w:rsidRPr="00E76C63" w:rsidRDefault="0033430B" w:rsidP="00352743">
      <w:pPr>
        <w:tabs>
          <w:tab w:val="left" w:pos="-142"/>
        </w:tabs>
        <w:adjustRightInd w:val="0"/>
        <w:jc w:val="both"/>
        <w:rPr>
          <w:rFonts w:ascii="Arial Narrow" w:eastAsia="Calibri Light" w:hAnsi="Arial Narrow" w:cs="Arial"/>
          <w:sz w:val="20"/>
          <w:szCs w:val="20"/>
          <w:lang w:val="es-CO"/>
        </w:rPr>
      </w:pPr>
    </w:p>
    <w:p w14:paraId="52C5F015" w14:textId="77777777" w:rsidR="007C4180" w:rsidRPr="00E76C63" w:rsidRDefault="007C4180" w:rsidP="00352743">
      <w:pPr>
        <w:pStyle w:val="Ttulo2"/>
        <w:spacing w:before="0"/>
        <w:rPr>
          <w:sz w:val="20"/>
          <w:szCs w:val="20"/>
        </w:rPr>
      </w:pPr>
      <w:bookmarkStart w:id="325" w:name="_Toc26253784"/>
      <w:bookmarkStart w:id="326" w:name="_Toc26260111"/>
      <w:bookmarkStart w:id="327" w:name="_Toc26263577"/>
      <w:bookmarkStart w:id="328" w:name="_Toc26253786"/>
      <w:bookmarkStart w:id="329" w:name="_Toc26260113"/>
      <w:bookmarkStart w:id="330" w:name="_Toc26263579"/>
      <w:bookmarkStart w:id="331" w:name="_Toc508648267"/>
      <w:bookmarkStart w:id="332" w:name="_Toc508984051"/>
      <w:bookmarkStart w:id="333" w:name="_Toc509843882"/>
      <w:bookmarkStart w:id="334" w:name="_Toc511924790"/>
      <w:bookmarkStart w:id="335" w:name="_Toc75867687"/>
      <w:bookmarkStart w:id="336" w:name="_Toc172751247"/>
      <w:bookmarkEnd w:id="325"/>
      <w:bookmarkEnd w:id="326"/>
      <w:bookmarkEnd w:id="327"/>
      <w:bookmarkEnd w:id="328"/>
      <w:bookmarkEnd w:id="329"/>
      <w:bookmarkEnd w:id="330"/>
      <w:r w:rsidRPr="00E76C63">
        <w:rPr>
          <w:sz w:val="20"/>
          <w:szCs w:val="20"/>
        </w:rPr>
        <w:t>4.2 CAPACIDAD JURÍDICA</w:t>
      </w:r>
      <w:bookmarkEnd w:id="331"/>
      <w:bookmarkEnd w:id="332"/>
      <w:bookmarkEnd w:id="333"/>
      <w:bookmarkEnd w:id="334"/>
      <w:bookmarkEnd w:id="335"/>
      <w:bookmarkEnd w:id="336"/>
      <w:r w:rsidRPr="00E76C63">
        <w:rPr>
          <w:sz w:val="20"/>
          <w:szCs w:val="20"/>
        </w:rPr>
        <w:t xml:space="preserve"> </w:t>
      </w:r>
    </w:p>
    <w:p w14:paraId="609D3DCF" w14:textId="77777777" w:rsidR="00843BBC" w:rsidRPr="00E76C63" w:rsidRDefault="00843BBC" w:rsidP="00352743">
      <w:pPr>
        <w:tabs>
          <w:tab w:val="left" w:pos="-142"/>
        </w:tabs>
        <w:adjustRightInd w:val="0"/>
        <w:jc w:val="both"/>
        <w:rPr>
          <w:rFonts w:ascii="Arial Narrow" w:hAnsi="Arial Narrow" w:cs="Arial"/>
          <w:sz w:val="20"/>
          <w:szCs w:val="20"/>
          <w:lang w:val="es-CO" w:eastAsia="es-ES_tradnl"/>
        </w:rPr>
      </w:pPr>
    </w:p>
    <w:p w14:paraId="0E982FFF" w14:textId="0B59196D" w:rsidR="007C4180" w:rsidRPr="00E76C63" w:rsidRDefault="007C4180" w:rsidP="00352743">
      <w:pPr>
        <w:tabs>
          <w:tab w:val="left" w:pos="-142"/>
        </w:tabs>
        <w:adjustRightInd w:val="0"/>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Los interesados podrán participar como</w:t>
      </w:r>
      <w:r w:rsidRPr="00E76C63">
        <w:rPr>
          <w:rFonts w:ascii="Arial Narrow" w:eastAsia="Calibri Light" w:hAnsi="Arial Narrow" w:cs="Arial"/>
          <w:sz w:val="20"/>
          <w:szCs w:val="20"/>
          <w:lang w:val="es-CO"/>
        </w:rPr>
        <w:t xml:space="preserve"> proponentes</w:t>
      </w:r>
      <w:r w:rsidRPr="00E76C63">
        <w:rPr>
          <w:rFonts w:ascii="Arial Narrow" w:hAnsi="Arial Narrow" w:cs="Arial"/>
          <w:sz w:val="20"/>
          <w:szCs w:val="20"/>
          <w:lang w:val="es-CO" w:eastAsia="es-ES_tradnl"/>
        </w:rPr>
        <w:t xml:space="preserve"> bajo alguna de las siguientes modalidades siempre y cuando cumplan </w:t>
      </w:r>
      <w:r w:rsidRPr="00E76C63">
        <w:rPr>
          <w:rFonts w:ascii="Arial Narrow" w:eastAsia="Calibri Light" w:hAnsi="Arial Narrow" w:cs="Arial"/>
          <w:sz w:val="20"/>
          <w:szCs w:val="20"/>
          <w:lang w:val="es-CO"/>
        </w:rPr>
        <w:t>los requisitos</w:t>
      </w:r>
      <w:r w:rsidRPr="00E76C63">
        <w:rPr>
          <w:rFonts w:ascii="Arial Narrow" w:hAnsi="Arial Narrow" w:cs="Arial"/>
          <w:sz w:val="20"/>
          <w:szCs w:val="20"/>
          <w:lang w:val="es-CO" w:eastAsia="es-ES_tradnl"/>
        </w:rPr>
        <w:t xml:space="preserve"> exigidos en la invitación:</w:t>
      </w:r>
    </w:p>
    <w:p w14:paraId="74311B4C" w14:textId="77777777" w:rsidR="00843BBC" w:rsidRPr="00E76C63" w:rsidRDefault="00843BBC" w:rsidP="00352743">
      <w:pPr>
        <w:tabs>
          <w:tab w:val="left" w:pos="-142"/>
        </w:tabs>
        <w:adjustRightInd w:val="0"/>
        <w:jc w:val="both"/>
        <w:rPr>
          <w:rFonts w:ascii="Arial Narrow" w:hAnsi="Arial Narrow" w:cs="Arial"/>
          <w:sz w:val="20"/>
          <w:szCs w:val="20"/>
          <w:lang w:val="es-CO" w:eastAsia="es-ES_tradnl"/>
        </w:rPr>
      </w:pPr>
    </w:p>
    <w:p w14:paraId="7F75FF5B" w14:textId="77777777" w:rsidR="007C4180" w:rsidRPr="00E76C63" w:rsidRDefault="007C4180">
      <w:pPr>
        <w:numPr>
          <w:ilvl w:val="0"/>
          <w:numId w:val="27"/>
        </w:numPr>
        <w:tabs>
          <w:tab w:val="left" w:pos="-142"/>
        </w:tabs>
        <w:adjustRightInd w:val="0"/>
        <w:jc w:val="both"/>
        <w:rPr>
          <w:rFonts w:ascii="Arial Narrow" w:eastAsia="Calibri Light" w:hAnsi="Arial Narrow" w:cs="Arial"/>
          <w:sz w:val="20"/>
          <w:szCs w:val="20"/>
          <w:lang w:val="es-CO"/>
        </w:rPr>
      </w:pPr>
      <w:r w:rsidRPr="00E76C63">
        <w:rPr>
          <w:rFonts w:ascii="Arial Narrow" w:eastAsia="Calibri Light" w:hAnsi="Arial Narrow" w:cs="Arial"/>
          <w:sz w:val="20"/>
          <w:szCs w:val="20"/>
          <w:lang w:val="es-CO"/>
        </w:rPr>
        <w:lastRenderedPageBreak/>
        <w:t>Individualmente como: a) personas naturales nacionales o extranjeras, b) personas jurídicas nacionales o extranjeras.</w:t>
      </w:r>
    </w:p>
    <w:p w14:paraId="6CD24F53" w14:textId="77777777" w:rsidR="007C4180" w:rsidRPr="00E76C63" w:rsidRDefault="007C4180">
      <w:pPr>
        <w:numPr>
          <w:ilvl w:val="0"/>
          <w:numId w:val="27"/>
        </w:numPr>
        <w:tabs>
          <w:tab w:val="left" w:pos="-142"/>
        </w:tabs>
        <w:adjustRightInd w:val="0"/>
        <w:jc w:val="both"/>
        <w:rPr>
          <w:rFonts w:ascii="Arial Narrow" w:eastAsia="Calibri Light" w:hAnsi="Arial Narrow" w:cs="Arial"/>
          <w:sz w:val="20"/>
          <w:szCs w:val="20"/>
          <w:lang w:val="es-CO"/>
        </w:rPr>
      </w:pPr>
      <w:r w:rsidRPr="00E76C63">
        <w:rPr>
          <w:rFonts w:ascii="Arial Narrow" w:eastAsia="Calibri Light" w:hAnsi="Arial Narrow" w:cs="Arial"/>
          <w:sz w:val="20"/>
          <w:szCs w:val="20"/>
          <w:lang w:val="es-CO"/>
        </w:rPr>
        <w:t>Conjuntamente, como proponentes plurales en cualquiera de las formas de asociación previstas en el artículo 7 de la Ley 80 de 1993.</w:t>
      </w:r>
    </w:p>
    <w:p w14:paraId="4C6ECA72" w14:textId="77777777" w:rsidR="00843BBC" w:rsidRPr="00E76C63" w:rsidRDefault="00843BBC" w:rsidP="00352743">
      <w:pPr>
        <w:tabs>
          <w:tab w:val="left" w:pos="-142"/>
        </w:tabs>
        <w:adjustRightInd w:val="0"/>
        <w:jc w:val="both"/>
        <w:rPr>
          <w:rFonts w:ascii="Arial Narrow" w:eastAsia="Calibri Light" w:hAnsi="Arial Narrow" w:cs="Arial"/>
          <w:sz w:val="20"/>
          <w:szCs w:val="20"/>
          <w:lang w:val="es-CO"/>
        </w:rPr>
      </w:pPr>
    </w:p>
    <w:p w14:paraId="5B3A1A5D" w14:textId="51596542" w:rsidR="007C4180" w:rsidRPr="00E76C63" w:rsidRDefault="007C4180" w:rsidP="00352743">
      <w:pPr>
        <w:tabs>
          <w:tab w:val="left" w:pos="-142"/>
        </w:tabs>
        <w:adjustRightInd w:val="0"/>
        <w:jc w:val="both"/>
        <w:rPr>
          <w:rFonts w:ascii="Arial Narrow" w:hAnsi="Arial Narrow" w:cs="Arial"/>
          <w:sz w:val="20"/>
          <w:szCs w:val="20"/>
          <w:lang w:val="es-CO" w:eastAsia="es-ES_tradnl"/>
        </w:rPr>
      </w:pPr>
      <w:r w:rsidRPr="00E76C63">
        <w:rPr>
          <w:rFonts w:ascii="Arial Narrow" w:eastAsia="Calibri Light" w:hAnsi="Arial Narrow" w:cs="Arial"/>
          <w:sz w:val="20"/>
          <w:szCs w:val="20"/>
          <w:lang w:val="es-CO"/>
        </w:rPr>
        <w:t xml:space="preserve">Los </w:t>
      </w:r>
      <w:r w:rsidRPr="00E76C63">
        <w:rPr>
          <w:rFonts w:ascii="Arial Narrow" w:hAnsi="Arial Narrow" w:cs="Arial"/>
          <w:sz w:val="20"/>
          <w:szCs w:val="20"/>
          <w:lang w:val="es-CO" w:eastAsia="es-ES_tradnl"/>
        </w:rPr>
        <w:t>proponentes debe</w:t>
      </w:r>
      <w:r w:rsidRPr="00E76C63">
        <w:rPr>
          <w:rFonts w:ascii="Arial Narrow" w:eastAsia="Calibri Light" w:hAnsi="Arial Narrow" w:cs="Arial"/>
          <w:sz w:val="20"/>
          <w:szCs w:val="20"/>
        </w:rPr>
        <w:t>n</w:t>
      </w:r>
      <w:r w:rsidRPr="00E76C63">
        <w:rPr>
          <w:rFonts w:ascii="Arial Narrow" w:hAnsi="Arial Narrow" w:cs="Arial"/>
          <w:sz w:val="20"/>
          <w:szCs w:val="20"/>
          <w:lang w:val="es-CO" w:eastAsia="es-ES_tradnl"/>
        </w:rPr>
        <w:t>:</w:t>
      </w:r>
    </w:p>
    <w:p w14:paraId="6D8E79C1" w14:textId="77777777" w:rsidR="00843BBC" w:rsidRPr="00E76C63" w:rsidRDefault="00843BBC" w:rsidP="00352743">
      <w:pPr>
        <w:tabs>
          <w:tab w:val="left" w:pos="-142"/>
        </w:tabs>
        <w:adjustRightInd w:val="0"/>
        <w:jc w:val="both"/>
        <w:rPr>
          <w:rFonts w:ascii="Arial Narrow" w:hAnsi="Arial Narrow" w:cs="Arial"/>
          <w:sz w:val="20"/>
          <w:szCs w:val="20"/>
          <w:lang w:val="es-CO" w:eastAsia="es-ES_tradnl"/>
        </w:rPr>
      </w:pPr>
    </w:p>
    <w:p w14:paraId="5F123B53" w14:textId="77777777" w:rsidR="007C4180" w:rsidRPr="00E76C63" w:rsidRDefault="007C4180">
      <w:pPr>
        <w:numPr>
          <w:ilvl w:val="0"/>
          <w:numId w:val="28"/>
        </w:numPr>
        <w:tabs>
          <w:tab w:val="left" w:pos="-142"/>
        </w:tabs>
        <w:adjustRightInd w:val="0"/>
        <w:jc w:val="both"/>
        <w:rPr>
          <w:rFonts w:ascii="Arial Narrow" w:eastAsia="Calibri Light" w:hAnsi="Arial Narrow" w:cs="Arial"/>
          <w:sz w:val="20"/>
          <w:szCs w:val="20"/>
          <w:lang w:val="es-CO"/>
        </w:rPr>
      </w:pPr>
      <w:r w:rsidRPr="00E76C63">
        <w:rPr>
          <w:rFonts w:ascii="Arial Narrow" w:eastAsia="Calibri Light" w:hAnsi="Arial Narrow" w:cs="Arial"/>
          <w:sz w:val="20"/>
          <w:szCs w:val="20"/>
          <w:lang w:val="es-CO"/>
        </w:rPr>
        <w:t>Tener capacidad jurídica para la presentación de la oferta.</w:t>
      </w:r>
    </w:p>
    <w:p w14:paraId="597ABB50" w14:textId="77777777" w:rsidR="007C4180" w:rsidRPr="00E76C63" w:rsidRDefault="007C4180">
      <w:pPr>
        <w:numPr>
          <w:ilvl w:val="0"/>
          <w:numId w:val="28"/>
        </w:numPr>
        <w:tabs>
          <w:tab w:val="left" w:pos="-142"/>
        </w:tabs>
        <w:adjustRightInd w:val="0"/>
        <w:jc w:val="both"/>
        <w:rPr>
          <w:rFonts w:ascii="Arial Narrow" w:eastAsia="Calibri Light" w:hAnsi="Arial Narrow" w:cs="Arial"/>
          <w:sz w:val="20"/>
          <w:szCs w:val="20"/>
          <w:lang w:val="es-CO"/>
        </w:rPr>
      </w:pPr>
      <w:r w:rsidRPr="00E76C63">
        <w:rPr>
          <w:rFonts w:ascii="Arial Narrow" w:eastAsia="Calibri Light" w:hAnsi="Arial Narrow" w:cs="Arial"/>
          <w:sz w:val="20"/>
          <w:szCs w:val="20"/>
          <w:lang w:val="es-CO"/>
        </w:rPr>
        <w:t xml:space="preserve">Tener capacidad jurídica para la </w:t>
      </w:r>
      <w:r w:rsidRPr="00E76C63">
        <w:rPr>
          <w:rFonts w:ascii="Arial Narrow" w:hAnsi="Arial Narrow" w:cs="Arial"/>
          <w:sz w:val="20"/>
          <w:szCs w:val="20"/>
          <w:lang w:val="es-CO"/>
        </w:rPr>
        <w:t>celebración del contrato</w:t>
      </w:r>
      <w:r w:rsidRPr="00E76C63">
        <w:rPr>
          <w:rFonts w:ascii="Arial Narrow" w:eastAsia="Calibri Light" w:hAnsi="Arial Narrow" w:cs="Arial"/>
          <w:sz w:val="20"/>
          <w:szCs w:val="20"/>
          <w:lang w:val="es-CO"/>
        </w:rPr>
        <w:t xml:space="preserve"> y ejecución de la oferta.</w:t>
      </w:r>
    </w:p>
    <w:p w14:paraId="5470D5EF" w14:textId="77777777" w:rsidR="007C4180" w:rsidRPr="00E76C63" w:rsidRDefault="007C4180">
      <w:pPr>
        <w:numPr>
          <w:ilvl w:val="0"/>
          <w:numId w:val="28"/>
        </w:numPr>
        <w:contextualSpacing/>
        <w:jc w:val="both"/>
        <w:rPr>
          <w:rFonts w:ascii="Arial Narrow" w:eastAsia="Calibri Light" w:hAnsi="Arial Narrow" w:cs="Arial"/>
          <w:sz w:val="20"/>
          <w:szCs w:val="20"/>
          <w:lang w:val="es-CO"/>
        </w:rPr>
      </w:pPr>
      <w:r w:rsidRPr="00E76C63">
        <w:rPr>
          <w:rFonts w:ascii="Arial Narrow" w:eastAsia="Calibri Light" w:hAnsi="Arial Narrow" w:cs="Arial"/>
          <w:sz w:val="20"/>
          <w:szCs w:val="20"/>
          <w:lang w:val="es-CO"/>
        </w:rPr>
        <w:t>No estar incursos en ninguna de las circunstancias de inhabilidad, incompatibilidad, conflicto de interés o prohibición para contratar previstas en la Constitución y en la ley.</w:t>
      </w:r>
    </w:p>
    <w:p w14:paraId="07CC24EB" w14:textId="77777777" w:rsidR="007C4180" w:rsidRPr="00E76C63" w:rsidRDefault="007C4180">
      <w:pPr>
        <w:numPr>
          <w:ilvl w:val="0"/>
          <w:numId w:val="28"/>
        </w:numPr>
        <w:tabs>
          <w:tab w:val="left" w:pos="-142"/>
        </w:tabs>
        <w:adjustRightInd w:val="0"/>
        <w:jc w:val="both"/>
        <w:rPr>
          <w:rFonts w:ascii="Arial Narrow" w:eastAsia="Yu Mincho" w:hAnsi="Arial Narrow" w:cs="Arial"/>
          <w:sz w:val="20"/>
          <w:szCs w:val="20"/>
          <w:lang w:val="es-CO"/>
        </w:rPr>
      </w:pPr>
      <w:r w:rsidRPr="00E76C63">
        <w:rPr>
          <w:rFonts w:ascii="Arial Narrow" w:eastAsia="Calibri Light" w:hAnsi="Arial Narrow" w:cs="Arial"/>
          <w:sz w:val="20"/>
          <w:szCs w:val="20"/>
          <w:lang w:val="es-CO"/>
        </w:rPr>
        <w:t xml:space="preserve">No estar reportado en el último Boletín de Responsables Fiscales vigente publicado por la Contraloría General de la República. </w:t>
      </w:r>
      <w:r w:rsidRPr="00E76C63">
        <w:rPr>
          <w:rFonts w:ascii="Arial Narrow" w:hAnsi="Arial Narrow" w:cs="Arial"/>
          <w:sz w:val="20"/>
          <w:szCs w:val="20"/>
          <w:lang w:val="es-CO"/>
        </w:rPr>
        <w:t>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2FC8204E" w14:textId="77777777" w:rsidR="00843BBC" w:rsidRPr="00E76C63" w:rsidRDefault="00843BBC" w:rsidP="00352743">
      <w:pPr>
        <w:tabs>
          <w:tab w:val="left" w:pos="-142"/>
        </w:tabs>
        <w:adjustRightInd w:val="0"/>
        <w:jc w:val="both"/>
        <w:rPr>
          <w:rFonts w:ascii="Arial Narrow" w:eastAsia="Yu Mincho" w:hAnsi="Arial Narrow" w:cs="Arial"/>
          <w:sz w:val="20"/>
          <w:szCs w:val="20"/>
          <w:lang w:val="es-CO"/>
        </w:rPr>
      </w:pPr>
    </w:p>
    <w:p w14:paraId="3DB0FED9" w14:textId="2B8C3005" w:rsidR="007C4180" w:rsidRPr="00E76C63" w:rsidRDefault="007C4180" w:rsidP="00352743">
      <w:pPr>
        <w:tabs>
          <w:tab w:val="left" w:pos="-142"/>
        </w:tabs>
        <w:adjustRightInd w:val="0"/>
        <w:jc w:val="both"/>
        <w:rPr>
          <w:rFonts w:ascii="Arial Narrow" w:hAnsi="Arial Narrow" w:cs="Arial"/>
          <w:sz w:val="20"/>
          <w:szCs w:val="20"/>
          <w:lang w:val="es-CO" w:eastAsia="es-ES_tradnl"/>
        </w:rPr>
      </w:pPr>
      <w:r w:rsidRPr="00E76C63">
        <w:rPr>
          <w:rFonts w:ascii="Arial Narrow" w:eastAsia="Yu Mincho" w:hAnsi="Arial Narrow" w:cs="Arial"/>
          <w:sz w:val="20"/>
          <w:szCs w:val="20"/>
          <w:lang w:val="es-CO"/>
        </w:rPr>
        <w:t xml:space="preserve">La entidad consultará </w:t>
      </w:r>
      <w:r w:rsidRPr="00E76C63">
        <w:rPr>
          <w:rFonts w:ascii="Arial Narrow" w:hAnsi="Arial Narrow" w:cs="Arial"/>
          <w:sz w:val="20"/>
          <w:szCs w:val="20"/>
          <w:lang w:val="es-CO" w:eastAsia="es-ES_tradnl"/>
        </w:rPr>
        <w:t>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183 de la Ley 1801 de 2016 –Código Nacional de Seguridad y Convivencia–.</w:t>
      </w:r>
    </w:p>
    <w:p w14:paraId="3C1B07EF" w14:textId="77777777" w:rsidR="00843BBC" w:rsidRPr="00E76C63" w:rsidRDefault="00843BBC" w:rsidP="00352743">
      <w:pPr>
        <w:tabs>
          <w:tab w:val="left" w:pos="-142"/>
        </w:tabs>
        <w:adjustRightInd w:val="0"/>
        <w:jc w:val="both"/>
        <w:rPr>
          <w:rFonts w:ascii="Arial Narrow" w:hAnsi="Arial Narrow" w:cs="Arial"/>
          <w:sz w:val="20"/>
          <w:szCs w:val="20"/>
          <w:lang w:val="es-CO" w:eastAsia="es-ES_tradnl"/>
        </w:rPr>
      </w:pPr>
    </w:p>
    <w:p w14:paraId="4A2D9C81" w14:textId="77777777" w:rsidR="007C4180" w:rsidRPr="00E76C63" w:rsidRDefault="007C4180" w:rsidP="00352743">
      <w:pPr>
        <w:pStyle w:val="Ttulo2"/>
        <w:spacing w:before="0"/>
        <w:rPr>
          <w:sz w:val="20"/>
          <w:szCs w:val="20"/>
        </w:rPr>
      </w:pPr>
      <w:bookmarkStart w:id="337" w:name="_Toc508648269"/>
      <w:bookmarkStart w:id="338" w:name="_Toc508984053"/>
      <w:bookmarkStart w:id="339" w:name="_Toc509843884"/>
      <w:bookmarkStart w:id="340" w:name="_Toc511924791"/>
      <w:bookmarkStart w:id="341" w:name="_Toc75867688"/>
      <w:bookmarkStart w:id="342" w:name="_Toc172751248"/>
      <w:r w:rsidRPr="00E76C63">
        <w:rPr>
          <w:sz w:val="20"/>
          <w:szCs w:val="20"/>
        </w:rPr>
        <w:t>4.3 EXISTENCIA Y REPRESENTACIÓN LEGAL</w:t>
      </w:r>
      <w:bookmarkEnd w:id="337"/>
      <w:bookmarkEnd w:id="338"/>
      <w:bookmarkEnd w:id="339"/>
      <w:bookmarkEnd w:id="340"/>
      <w:bookmarkEnd w:id="341"/>
      <w:bookmarkEnd w:id="342"/>
    </w:p>
    <w:p w14:paraId="1134A64C" w14:textId="77777777" w:rsidR="00843BBC" w:rsidRPr="00E76C63" w:rsidRDefault="00843BBC" w:rsidP="00352743">
      <w:pPr>
        <w:tabs>
          <w:tab w:val="left" w:pos="-142"/>
        </w:tabs>
        <w:adjustRightInd w:val="0"/>
        <w:jc w:val="both"/>
        <w:rPr>
          <w:rFonts w:ascii="Arial Narrow" w:hAnsi="Arial Narrow" w:cs="Arial"/>
          <w:sz w:val="20"/>
          <w:szCs w:val="20"/>
          <w:lang w:val="es-CO" w:eastAsia="es-ES_tradnl"/>
        </w:rPr>
      </w:pPr>
    </w:p>
    <w:p w14:paraId="52D9DA40" w14:textId="740C26AD" w:rsidR="007C4180" w:rsidRPr="00E76C63" w:rsidRDefault="007C4180" w:rsidP="00352743">
      <w:pPr>
        <w:tabs>
          <w:tab w:val="left" w:pos="-142"/>
        </w:tabs>
        <w:adjustRightInd w:val="0"/>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La existencia y representación legal de los</w:t>
      </w:r>
      <w:r w:rsidRPr="00E76C63">
        <w:rPr>
          <w:rFonts w:ascii="Arial Narrow" w:eastAsia="Calibri Light" w:hAnsi="Arial Narrow" w:cs="Arial"/>
          <w:sz w:val="20"/>
          <w:szCs w:val="20"/>
          <w:lang w:val="es-CO"/>
        </w:rPr>
        <w:t xml:space="preserve"> proponentes individuales o miembros de los proponentes plurales </w:t>
      </w:r>
      <w:r w:rsidRPr="00E76C63">
        <w:rPr>
          <w:rFonts w:ascii="Arial Narrow" w:hAnsi="Arial Narrow" w:cs="Arial"/>
          <w:sz w:val="20"/>
          <w:szCs w:val="20"/>
          <w:lang w:val="es-CO" w:eastAsia="es-ES_tradnl"/>
        </w:rPr>
        <w:t>se acreditará de acuerdo con las siguientes reglas:</w:t>
      </w:r>
    </w:p>
    <w:p w14:paraId="75E1BF2D" w14:textId="77777777" w:rsidR="00602D24" w:rsidRPr="00E76C63" w:rsidRDefault="00602D24" w:rsidP="00352743">
      <w:pPr>
        <w:tabs>
          <w:tab w:val="left" w:pos="-142"/>
        </w:tabs>
        <w:adjustRightInd w:val="0"/>
        <w:jc w:val="both"/>
        <w:rPr>
          <w:rFonts w:ascii="Arial Narrow" w:hAnsi="Arial Narrow" w:cs="Arial"/>
          <w:sz w:val="20"/>
          <w:szCs w:val="20"/>
          <w:lang w:val="es-CO" w:eastAsia="es-ES_tradnl"/>
        </w:rPr>
      </w:pPr>
    </w:p>
    <w:p w14:paraId="0A96BDD8" w14:textId="77777777" w:rsidR="007C4180" w:rsidRPr="00E76C63" w:rsidRDefault="007C4180" w:rsidP="00352743">
      <w:pPr>
        <w:pStyle w:val="Ttulo3"/>
        <w:spacing w:before="0"/>
        <w:rPr>
          <w:sz w:val="20"/>
          <w:szCs w:val="20"/>
        </w:rPr>
      </w:pPr>
      <w:bookmarkStart w:id="343" w:name="_Toc75867689"/>
      <w:bookmarkStart w:id="344" w:name="_Toc172751249"/>
      <w:r w:rsidRPr="00E76C63">
        <w:rPr>
          <w:sz w:val="20"/>
          <w:szCs w:val="20"/>
        </w:rPr>
        <w:t>4.3.1 PERSONAS NATURALES</w:t>
      </w:r>
      <w:bookmarkEnd w:id="343"/>
      <w:bookmarkEnd w:id="344"/>
    </w:p>
    <w:p w14:paraId="43DC2F1C" w14:textId="77777777" w:rsidR="00843BBC" w:rsidRPr="00E76C63" w:rsidRDefault="00843BBC" w:rsidP="00352743">
      <w:pPr>
        <w:tabs>
          <w:tab w:val="left" w:pos="-142"/>
        </w:tabs>
        <w:adjustRightInd w:val="0"/>
        <w:jc w:val="both"/>
        <w:rPr>
          <w:rFonts w:ascii="Arial Narrow" w:eastAsia="Calibri Light" w:hAnsi="Arial Narrow" w:cs="Arial"/>
          <w:sz w:val="20"/>
          <w:szCs w:val="20"/>
          <w:lang w:val="es-CO"/>
        </w:rPr>
      </w:pPr>
    </w:p>
    <w:p w14:paraId="53FDACDB" w14:textId="71081677" w:rsidR="007C4180" w:rsidRPr="00E76C63" w:rsidRDefault="007C4180" w:rsidP="00352743">
      <w:pPr>
        <w:tabs>
          <w:tab w:val="left" w:pos="-142"/>
        </w:tabs>
        <w:adjustRightInd w:val="0"/>
        <w:jc w:val="both"/>
        <w:rPr>
          <w:rFonts w:ascii="Arial Narrow" w:eastAsia="Calibri Light" w:hAnsi="Arial Narrow" w:cs="Arial"/>
          <w:sz w:val="20"/>
          <w:szCs w:val="20"/>
          <w:lang w:val="es-CO"/>
        </w:rPr>
      </w:pPr>
      <w:r w:rsidRPr="00E76C63">
        <w:rPr>
          <w:rFonts w:ascii="Arial Narrow" w:eastAsia="Calibri Light" w:hAnsi="Arial Narrow" w:cs="Arial"/>
          <w:sz w:val="20"/>
          <w:szCs w:val="20"/>
          <w:lang w:val="es-CO"/>
        </w:rPr>
        <w:t xml:space="preserve">Deben presentar los siguientes documentos en copia simple: </w:t>
      </w:r>
    </w:p>
    <w:p w14:paraId="5E52D681" w14:textId="77777777" w:rsidR="00843BBC" w:rsidRPr="00E76C63" w:rsidRDefault="00843BBC" w:rsidP="00352743">
      <w:pPr>
        <w:tabs>
          <w:tab w:val="left" w:pos="-142"/>
        </w:tabs>
        <w:adjustRightInd w:val="0"/>
        <w:jc w:val="both"/>
        <w:rPr>
          <w:rFonts w:ascii="Arial Narrow" w:eastAsia="Calibri Light" w:hAnsi="Arial Narrow" w:cs="Arial"/>
          <w:sz w:val="20"/>
          <w:szCs w:val="20"/>
          <w:lang w:val="es-CO"/>
        </w:rPr>
      </w:pPr>
    </w:p>
    <w:p w14:paraId="45DD3FE6" w14:textId="77777777" w:rsidR="007C4180" w:rsidRPr="00E76C63" w:rsidRDefault="007C4180">
      <w:pPr>
        <w:numPr>
          <w:ilvl w:val="0"/>
          <w:numId w:val="20"/>
        </w:numPr>
        <w:contextualSpacing/>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Persona natural de nacionalidad colombiana: cédula de ciudadanía.</w:t>
      </w:r>
    </w:p>
    <w:p w14:paraId="53E93B70" w14:textId="77777777" w:rsidR="007C4180" w:rsidRPr="00E76C63" w:rsidRDefault="007C4180">
      <w:pPr>
        <w:numPr>
          <w:ilvl w:val="0"/>
          <w:numId w:val="20"/>
        </w:numPr>
        <w:contextualSpacing/>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 xml:space="preserve">Persona natural extranjera con residencia en Colombia: cédula de extranjería vigente expedida por la autoridad competente. </w:t>
      </w:r>
    </w:p>
    <w:p w14:paraId="359A0C35" w14:textId="77777777" w:rsidR="007C4180" w:rsidRPr="00E76C63" w:rsidRDefault="007C4180">
      <w:pPr>
        <w:numPr>
          <w:ilvl w:val="0"/>
          <w:numId w:val="20"/>
        </w:numPr>
        <w:contextualSpacing/>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Persona natural extranjera sin domicilio en Colombia: pasaporte.</w:t>
      </w:r>
    </w:p>
    <w:p w14:paraId="71D322E5" w14:textId="77777777" w:rsidR="007C4180" w:rsidRPr="00E76C63" w:rsidRDefault="007C4180" w:rsidP="00352743">
      <w:pPr>
        <w:ind w:left="720"/>
        <w:contextualSpacing/>
        <w:jc w:val="both"/>
        <w:rPr>
          <w:rFonts w:ascii="Arial Narrow" w:hAnsi="Arial Narrow" w:cs="Arial"/>
          <w:sz w:val="20"/>
          <w:szCs w:val="20"/>
          <w:lang w:val="es-CO" w:eastAsia="es-ES_tradnl"/>
        </w:rPr>
      </w:pPr>
    </w:p>
    <w:p w14:paraId="4BEE9CA2" w14:textId="77777777" w:rsidR="007C4180" w:rsidRPr="00E76C63" w:rsidRDefault="007C4180" w:rsidP="00352743">
      <w:pPr>
        <w:pStyle w:val="Ttulo3"/>
        <w:spacing w:before="0"/>
        <w:rPr>
          <w:sz w:val="20"/>
          <w:szCs w:val="20"/>
        </w:rPr>
      </w:pPr>
      <w:bookmarkStart w:id="345" w:name="_Toc26253790"/>
      <w:bookmarkStart w:id="346" w:name="_Toc26260117"/>
      <w:bookmarkStart w:id="347" w:name="_Toc26263583"/>
      <w:bookmarkStart w:id="348" w:name="_Toc75867690"/>
      <w:bookmarkStart w:id="349" w:name="_Toc172751250"/>
      <w:bookmarkEnd w:id="345"/>
      <w:bookmarkEnd w:id="346"/>
      <w:bookmarkEnd w:id="347"/>
      <w:r w:rsidRPr="00E76C63">
        <w:rPr>
          <w:sz w:val="20"/>
          <w:szCs w:val="20"/>
        </w:rPr>
        <w:t>4.3.2 PERSONAS JURÍDICAS</w:t>
      </w:r>
      <w:bookmarkEnd w:id="348"/>
      <w:bookmarkEnd w:id="349"/>
    </w:p>
    <w:p w14:paraId="12271373" w14:textId="77777777" w:rsidR="00843BBC" w:rsidRPr="00E76C63" w:rsidRDefault="00843BBC" w:rsidP="00352743">
      <w:pPr>
        <w:tabs>
          <w:tab w:val="left" w:pos="-142"/>
        </w:tabs>
        <w:adjustRightInd w:val="0"/>
        <w:jc w:val="both"/>
        <w:rPr>
          <w:rFonts w:ascii="Arial Narrow" w:eastAsia="Calibri Light" w:hAnsi="Arial Narrow" w:cs="Arial"/>
          <w:sz w:val="20"/>
          <w:szCs w:val="20"/>
          <w:lang w:val="es-CO"/>
        </w:rPr>
      </w:pPr>
    </w:p>
    <w:p w14:paraId="1BFBCCFE" w14:textId="0021EDEF" w:rsidR="007C4180" w:rsidRPr="00E76C63" w:rsidRDefault="007C4180" w:rsidP="00352743">
      <w:pPr>
        <w:tabs>
          <w:tab w:val="left" w:pos="-142"/>
        </w:tabs>
        <w:adjustRightInd w:val="0"/>
        <w:jc w:val="both"/>
        <w:rPr>
          <w:rFonts w:ascii="Arial Narrow" w:eastAsia="Calibri Light" w:hAnsi="Arial Narrow" w:cs="Arial"/>
          <w:sz w:val="20"/>
          <w:szCs w:val="20"/>
          <w:lang w:val="es-CO"/>
        </w:rPr>
      </w:pPr>
      <w:r w:rsidRPr="00E76C63">
        <w:rPr>
          <w:rFonts w:ascii="Arial Narrow" w:eastAsia="Calibri Light" w:hAnsi="Arial Narrow" w:cs="Arial"/>
          <w:sz w:val="20"/>
          <w:szCs w:val="20"/>
          <w:lang w:val="es-CO"/>
        </w:rPr>
        <w:t xml:space="preserve">Deben presentar los siguientes documentos: </w:t>
      </w:r>
    </w:p>
    <w:p w14:paraId="30B1A46B" w14:textId="77777777" w:rsidR="00843BBC" w:rsidRPr="00E76C63" w:rsidRDefault="00843BBC" w:rsidP="00352743">
      <w:pPr>
        <w:tabs>
          <w:tab w:val="left" w:pos="-142"/>
        </w:tabs>
        <w:adjustRightInd w:val="0"/>
        <w:jc w:val="both"/>
        <w:rPr>
          <w:rFonts w:ascii="Arial Narrow" w:eastAsia="Calibri Light" w:hAnsi="Arial Narrow" w:cs="Arial"/>
          <w:sz w:val="20"/>
          <w:szCs w:val="20"/>
          <w:lang w:val="es-CO"/>
        </w:rPr>
      </w:pPr>
    </w:p>
    <w:p w14:paraId="25F3F375" w14:textId="77777777" w:rsidR="007C4180" w:rsidRPr="00E76C63" w:rsidRDefault="007C4180">
      <w:pPr>
        <w:numPr>
          <w:ilvl w:val="0"/>
          <w:numId w:val="29"/>
        </w:numPr>
        <w:contextualSpacing/>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Persona jurídica nacional o extranjera con sucursal en Colombia:</w:t>
      </w:r>
      <w:r w:rsidRPr="00E76C63">
        <w:rPr>
          <w:rFonts w:ascii="Arial Narrow" w:eastAsia="Calibri Light" w:hAnsi="Arial Narrow" w:cs="Arial"/>
          <w:sz w:val="20"/>
          <w:szCs w:val="20"/>
          <w:lang w:val="es-CO"/>
        </w:rPr>
        <w:t xml:space="preserve"> </w:t>
      </w:r>
    </w:p>
    <w:p w14:paraId="1ACF9869" w14:textId="77777777" w:rsidR="007C4180" w:rsidRPr="00E76C63" w:rsidRDefault="007C4180">
      <w:pPr>
        <w:numPr>
          <w:ilvl w:val="0"/>
          <w:numId w:val="21"/>
        </w:numPr>
        <w:ind w:left="1080"/>
        <w:contextualSpacing/>
        <w:jc w:val="both"/>
        <w:rPr>
          <w:rFonts w:ascii="Arial Narrow" w:eastAsia="Yu Gothic Light" w:hAnsi="Arial Narrow" w:cs="Arial"/>
          <w:sz w:val="20"/>
          <w:szCs w:val="20"/>
          <w:lang w:val="es-CO" w:eastAsia="en-US"/>
        </w:rPr>
      </w:pPr>
      <w:r w:rsidRPr="00E76C63">
        <w:rPr>
          <w:rFonts w:ascii="Arial Narrow" w:eastAsia="Calibri" w:hAnsi="Arial Narrow" w:cs="Arial"/>
          <w:sz w:val="20"/>
          <w:szCs w:val="20"/>
          <w:lang w:val="es-CO" w:eastAsia="en-US"/>
        </w:rPr>
        <w:t>Certificado de existencia y representación legal expedido por la Cámara de Comercio o autoridad competente, en el que se verificará:</w:t>
      </w:r>
    </w:p>
    <w:p w14:paraId="2916C3DF" w14:textId="77777777" w:rsidR="007C4180" w:rsidRPr="00E76C63" w:rsidRDefault="007C4180">
      <w:pPr>
        <w:numPr>
          <w:ilvl w:val="1"/>
          <w:numId w:val="21"/>
        </w:numPr>
        <w:tabs>
          <w:tab w:val="left" w:pos="-142"/>
        </w:tabs>
        <w:adjustRightInd w:val="0"/>
        <w:ind w:left="1800"/>
        <w:jc w:val="both"/>
        <w:rPr>
          <w:rFonts w:ascii="Arial Narrow" w:hAnsi="Arial Narrow" w:cs="Arial"/>
          <w:sz w:val="20"/>
          <w:szCs w:val="20"/>
          <w:lang w:val="x-none"/>
        </w:rPr>
      </w:pPr>
      <w:r w:rsidRPr="00E76C63">
        <w:rPr>
          <w:rFonts w:ascii="Arial Narrow" w:hAnsi="Arial Narrow" w:cs="Arial"/>
          <w:sz w:val="20"/>
          <w:szCs w:val="20"/>
          <w:lang w:val="x-none"/>
        </w:rPr>
        <w:t>Fecha de expedición del certificado no mayor a treinta (30) días</w:t>
      </w:r>
      <w:r w:rsidRPr="00E76C63">
        <w:rPr>
          <w:rFonts w:ascii="Arial Narrow" w:hAnsi="Arial Narrow" w:cs="Arial"/>
          <w:sz w:val="20"/>
          <w:szCs w:val="20"/>
          <w:lang w:val="es-CO"/>
        </w:rPr>
        <w:t xml:space="preserve"> calendario</w:t>
      </w:r>
      <w:r w:rsidRPr="00E76C63">
        <w:rPr>
          <w:rFonts w:ascii="Arial Narrow" w:hAnsi="Arial Narrow" w:cs="Arial"/>
          <w:sz w:val="20"/>
          <w:szCs w:val="20"/>
          <w:lang w:val="x-none"/>
        </w:rPr>
        <w:t xml:space="preserve"> anteriores a la fecha de cierre del proceso de contratación. En caso de modificarse la fecha de cierre del proceso</w:t>
      </w:r>
      <w:r w:rsidRPr="00E76C63">
        <w:rPr>
          <w:rFonts w:ascii="Arial Narrow" w:hAnsi="Arial Narrow" w:cs="Arial"/>
          <w:sz w:val="20"/>
          <w:szCs w:val="20"/>
          <w:lang w:val="es-CO"/>
        </w:rPr>
        <w:t>,</w:t>
      </w:r>
      <w:r w:rsidRPr="00E76C63">
        <w:rPr>
          <w:rFonts w:ascii="Arial Narrow" w:hAnsi="Arial Narrow" w:cs="Arial"/>
          <w:sz w:val="20"/>
          <w:szCs w:val="20"/>
          <w:lang w:val="x-none"/>
        </w:rPr>
        <w:t xml:space="preserve"> se tendrá como referencia para establecer el plazo de vigencia del certificado de existencia y representación legal</w:t>
      </w:r>
      <w:r w:rsidRPr="00E76C63">
        <w:rPr>
          <w:rFonts w:ascii="Arial Narrow" w:hAnsi="Arial Narrow" w:cs="Arial"/>
          <w:sz w:val="20"/>
          <w:szCs w:val="20"/>
          <w:lang w:val="es-CO"/>
        </w:rPr>
        <w:t xml:space="preserve"> la fecha </w:t>
      </w:r>
      <w:r w:rsidRPr="00E76C63">
        <w:rPr>
          <w:rFonts w:ascii="Arial Narrow" w:hAnsi="Arial Narrow" w:cs="Arial"/>
          <w:sz w:val="20"/>
          <w:szCs w:val="20"/>
          <w:lang w:val="x-none"/>
        </w:rPr>
        <w:t xml:space="preserve">originalmente establecida en </w:t>
      </w:r>
      <w:r w:rsidRPr="00E76C63">
        <w:rPr>
          <w:rFonts w:ascii="Arial Narrow" w:hAnsi="Arial Narrow" w:cs="Arial"/>
          <w:sz w:val="20"/>
          <w:szCs w:val="20"/>
          <w:lang w:val="es-CO"/>
        </w:rPr>
        <w:t>la invitación</w:t>
      </w:r>
      <w:r w:rsidRPr="00E76C63">
        <w:rPr>
          <w:rFonts w:ascii="Arial Narrow" w:hAnsi="Arial Narrow" w:cs="Arial"/>
          <w:sz w:val="20"/>
          <w:szCs w:val="20"/>
          <w:lang w:val="x-none"/>
        </w:rPr>
        <w:t>.</w:t>
      </w:r>
    </w:p>
    <w:p w14:paraId="6964FFAD" w14:textId="77777777" w:rsidR="007C4180" w:rsidRPr="00E76C63" w:rsidRDefault="007C4180">
      <w:pPr>
        <w:numPr>
          <w:ilvl w:val="1"/>
          <w:numId w:val="21"/>
        </w:numPr>
        <w:tabs>
          <w:tab w:val="left" w:pos="-142"/>
        </w:tabs>
        <w:adjustRightInd w:val="0"/>
        <w:ind w:left="1800"/>
        <w:jc w:val="both"/>
        <w:rPr>
          <w:rFonts w:ascii="Arial Narrow" w:hAnsi="Arial Narrow" w:cs="Arial"/>
          <w:sz w:val="20"/>
          <w:szCs w:val="20"/>
          <w:lang w:val="x-none"/>
        </w:rPr>
      </w:pPr>
      <w:r w:rsidRPr="00E76C63">
        <w:rPr>
          <w:rFonts w:ascii="Arial Narrow" w:hAnsi="Arial Narrow" w:cs="Arial"/>
          <w:sz w:val="20"/>
          <w:szCs w:val="20"/>
          <w:lang w:val="x-none"/>
        </w:rPr>
        <w:lastRenderedPageBreak/>
        <w:t xml:space="preserve">Que el objeto de la sociedad </w:t>
      </w:r>
      <w:r w:rsidRPr="00E76C63">
        <w:rPr>
          <w:rFonts w:ascii="Arial Narrow" w:hAnsi="Arial Narrow" w:cs="Arial"/>
          <w:sz w:val="20"/>
          <w:szCs w:val="20"/>
          <w:lang w:val="es-CO"/>
        </w:rPr>
        <w:t xml:space="preserve">permita ejecutar las actividades descritas en el objeto del presente proceso de contratación. </w:t>
      </w:r>
    </w:p>
    <w:p w14:paraId="62B17C7E" w14:textId="77777777" w:rsidR="007C4180" w:rsidRPr="00E76C63" w:rsidRDefault="007C4180">
      <w:pPr>
        <w:numPr>
          <w:ilvl w:val="1"/>
          <w:numId w:val="21"/>
        </w:numPr>
        <w:ind w:left="1843"/>
        <w:contextualSpacing/>
        <w:jc w:val="both"/>
        <w:rPr>
          <w:rFonts w:ascii="Arial Narrow" w:hAnsi="Arial Narrow" w:cs="Arial"/>
          <w:sz w:val="20"/>
          <w:szCs w:val="20"/>
          <w:lang w:val="es-CO"/>
        </w:rPr>
      </w:pPr>
      <w:r w:rsidRPr="00E76C63">
        <w:rPr>
          <w:rFonts w:ascii="Arial Narrow" w:hAnsi="Arial Narrow" w:cs="Arial"/>
          <w:sz w:val="20"/>
          <w:szCs w:val="20"/>
          <w:lang w:val="x-none"/>
        </w:rPr>
        <w:t>Las personas jurídicas nacionales y extranjeras deberán acreditar que su duración no será inferior a la del plazo del contrato y un año más. Para efectos de la evaluación, este plazo será contado a partir de la fecha del cierre del proceso de contratación</w:t>
      </w:r>
      <w:r w:rsidRPr="00E76C63">
        <w:rPr>
          <w:rFonts w:ascii="Arial Narrow" w:hAnsi="Arial Narrow" w:cs="Arial"/>
          <w:sz w:val="20"/>
          <w:szCs w:val="20"/>
          <w:lang w:val="es-CO"/>
        </w:rPr>
        <w:t>.</w:t>
      </w:r>
    </w:p>
    <w:p w14:paraId="4E01D626" w14:textId="77777777" w:rsidR="007C4180" w:rsidRPr="00E76C63" w:rsidRDefault="007C4180">
      <w:pPr>
        <w:numPr>
          <w:ilvl w:val="1"/>
          <w:numId w:val="21"/>
        </w:numPr>
        <w:tabs>
          <w:tab w:val="left" w:pos="-142"/>
        </w:tabs>
        <w:adjustRightInd w:val="0"/>
        <w:ind w:left="1800"/>
        <w:jc w:val="both"/>
        <w:rPr>
          <w:rFonts w:ascii="Arial Narrow" w:hAnsi="Arial Narrow" w:cs="Arial"/>
          <w:sz w:val="20"/>
          <w:szCs w:val="20"/>
          <w:lang w:val="x-none"/>
        </w:rPr>
      </w:pPr>
      <w:r w:rsidRPr="00E76C63">
        <w:rPr>
          <w:rFonts w:ascii="Arial Narrow" w:hAnsi="Arial Narrow" w:cs="Arial"/>
          <w:sz w:val="20"/>
          <w:szCs w:val="20"/>
          <w:lang w:val="x-none"/>
        </w:rPr>
        <w:t xml:space="preserve">Si el representante </w:t>
      </w:r>
      <w:r w:rsidRPr="00E76C63">
        <w:rPr>
          <w:rFonts w:ascii="Arial Narrow" w:hAnsi="Arial Narrow" w:cs="Arial"/>
          <w:sz w:val="20"/>
          <w:szCs w:val="20"/>
        </w:rPr>
        <w:t>legal</w:t>
      </w:r>
      <w:r w:rsidRPr="00E76C63">
        <w:rPr>
          <w:rFonts w:ascii="Arial Narrow" w:hAnsi="Arial Narrow" w:cs="Arial"/>
          <w:sz w:val="20"/>
          <w:szCs w:val="20"/>
          <w:lang w:val="x-none"/>
        </w:rPr>
        <w:t xml:space="preserve"> de la sociedad tiene restricciones para contraer obligaciones en nombre de la misma</w:t>
      </w:r>
      <w:r w:rsidRPr="00E76C63">
        <w:rPr>
          <w:rFonts w:ascii="Arial Narrow" w:hAnsi="Arial Narrow" w:cs="Arial"/>
          <w:sz w:val="20"/>
          <w:szCs w:val="20"/>
          <w:lang w:val="es-CO"/>
        </w:rPr>
        <w:t>,</w:t>
      </w:r>
      <w:r w:rsidRPr="00E76C63">
        <w:rPr>
          <w:rFonts w:ascii="Arial Narrow" w:hAnsi="Arial Narrow" w:cs="Arial"/>
          <w:sz w:val="20"/>
          <w:szCs w:val="20"/>
          <w:lang w:val="x-none"/>
        </w:rPr>
        <w:t xml:space="preserve"> deberá acreditar </w:t>
      </w:r>
      <w:r w:rsidRPr="00E76C63">
        <w:rPr>
          <w:rFonts w:ascii="Arial Narrow" w:hAnsi="Arial Narrow" w:cs="Arial"/>
          <w:sz w:val="20"/>
          <w:szCs w:val="20"/>
        </w:rPr>
        <w:t xml:space="preserve">su capacidad a través de una </w:t>
      </w:r>
      <w:r w:rsidRPr="00E76C63">
        <w:rPr>
          <w:rFonts w:ascii="Arial Narrow" w:hAnsi="Arial Narrow" w:cs="Arial"/>
          <w:sz w:val="20"/>
          <w:szCs w:val="20"/>
          <w:lang w:val="x-none"/>
        </w:rPr>
        <w:t xml:space="preserve">autorización suficiente </w:t>
      </w:r>
      <w:r w:rsidRPr="00E76C63">
        <w:rPr>
          <w:rFonts w:ascii="Arial Narrow" w:hAnsi="Arial Narrow" w:cs="Arial"/>
          <w:sz w:val="20"/>
          <w:szCs w:val="20"/>
        </w:rPr>
        <w:t>otorgada por parte del</w:t>
      </w:r>
      <w:r w:rsidRPr="00E76C63">
        <w:rPr>
          <w:rFonts w:ascii="Arial Narrow" w:hAnsi="Arial Narrow" w:cs="Arial"/>
          <w:sz w:val="20"/>
          <w:szCs w:val="20"/>
          <w:lang w:val="x-none"/>
        </w:rPr>
        <w:t xml:space="preserve"> órgano social competente</w:t>
      </w:r>
      <w:r w:rsidRPr="00E76C63">
        <w:rPr>
          <w:rFonts w:ascii="Arial Narrow" w:hAnsi="Arial Narrow" w:cs="Arial"/>
          <w:sz w:val="20"/>
          <w:szCs w:val="20"/>
        </w:rPr>
        <w:t xml:space="preserve"> respectivo para cada caso. </w:t>
      </w:r>
    </w:p>
    <w:p w14:paraId="37814A9E" w14:textId="77777777" w:rsidR="007C4180" w:rsidRPr="00E76C63" w:rsidRDefault="007C4180">
      <w:pPr>
        <w:numPr>
          <w:ilvl w:val="1"/>
          <w:numId w:val="21"/>
        </w:numPr>
        <w:tabs>
          <w:tab w:val="left" w:pos="-142"/>
        </w:tabs>
        <w:adjustRightInd w:val="0"/>
        <w:ind w:left="1800"/>
        <w:jc w:val="both"/>
        <w:rPr>
          <w:rFonts w:ascii="Arial Narrow" w:hAnsi="Arial Narrow" w:cs="Arial"/>
          <w:sz w:val="20"/>
          <w:szCs w:val="20"/>
          <w:lang w:val="x-none"/>
        </w:rPr>
      </w:pPr>
      <w:r w:rsidRPr="00E76C63">
        <w:rPr>
          <w:rFonts w:ascii="Arial Narrow" w:hAnsi="Arial Narrow" w:cs="Arial"/>
          <w:sz w:val="20"/>
          <w:szCs w:val="20"/>
          <w:lang w:val="x-none"/>
        </w:rPr>
        <w:t xml:space="preserve">El nombramiento del revisor fiscal en caso </w:t>
      </w:r>
      <w:r w:rsidRPr="00E76C63">
        <w:rPr>
          <w:rFonts w:ascii="Arial Narrow" w:eastAsia="Arial" w:hAnsi="Arial Narrow" w:cs="Arial"/>
          <w:sz w:val="20"/>
          <w:szCs w:val="20"/>
          <w:lang w:val="es-CO"/>
        </w:rPr>
        <w:t xml:space="preserve">de </w:t>
      </w:r>
      <w:r w:rsidRPr="00E76C63">
        <w:rPr>
          <w:rFonts w:ascii="Arial Narrow" w:hAnsi="Arial Narrow" w:cs="Arial"/>
          <w:sz w:val="20"/>
          <w:szCs w:val="20"/>
          <w:lang w:val="x-none"/>
        </w:rPr>
        <w:t>que exista.</w:t>
      </w:r>
    </w:p>
    <w:p w14:paraId="76186EEE" w14:textId="77777777" w:rsidR="007C4180" w:rsidRPr="00E76C63" w:rsidRDefault="007C4180">
      <w:pPr>
        <w:numPr>
          <w:ilvl w:val="1"/>
          <w:numId w:val="21"/>
        </w:numPr>
        <w:ind w:left="1800"/>
        <w:jc w:val="both"/>
        <w:rPr>
          <w:rFonts w:ascii="Arial Narrow" w:hAnsi="Arial Narrow" w:cs="Arial"/>
          <w:sz w:val="20"/>
          <w:szCs w:val="20"/>
        </w:rPr>
      </w:pPr>
      <w:r w:rsidRPr="00E76C63">
        <w:rPr>
          <w:rFonts w:ascii="Arial Narrow" w:hAnsi="Arial Narrow" w:cs="Arial"/>
          <w:sz w:val="20"/>
          <w:szCs w:val="20"/>
          <w:lang w:val="x-none"/>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2649101" w14:textId="77777777" w:rsidR="007C4180" w:rsidRPr="00E76C63" w:rsidRDefault="007C4180">
      <w:pPr>
        <w:numPr>
          <w:ilvl w:val="0"/>
          <w:numId w:val="21"/>
        </w:numPr>
        <w:tabs>
          <w:tab w:val="left" w:pos="-142"/>
        </w:tabs>
        <w:adjustRightInd w:val="0"/>
        <w:ind w:left="1080"/>
        <w:jc w:val="both"/>
        <w:rPr>
          <w:rFonts w:ascii="Arial Narrow" w:hAnsi="Arial Narrow" w:cs="Arial"/>
          <w:sz w:val="20"/>
          <w:szCs w:val="20"/>
          <w:lang w:val="x-none"/>
        </w:rPr>
      </w:pPr>
      <w:r w:rsidRPr="00E76C63">
        <w:rPr>
          <w:rFonts w:ascii="Arial Narrow" w:hAnsi="Arial Narrow" w:cs="Arial"/>
          <w:sz w:val="20"/>
          <w:szCs w:val="20"/>
          <w:lang w:val="x-none"/>
        </w:rPr>
        <w:t xml:space="preserve">Certificación del </w:t>
      </w:r>
      <w:r w:rsidRPr="00E76C63">
        <w:rPr>
          <w:rFonts w:ascii="Arial Narrow" w:eastAsia="Arial" w:hAnsi="Arial Narrow" w:cs="Arial"/>
          <w:sz w:val="20"/>
          <w:szCs w:val="20"/>
          <w:lang w:val="x-none"/>
        </w:rPr>
        <w:t xml:space="preserve">revisor </w:t>
      </w:r>
      <w:r w:rsidRPr="00E76C63">
        <w:rPr>
          <w:rFonts w:ascii="Arial Narrow" w:eastAsia="Arial" w:hAnsi="Arial Narrow" w:cs="Arial"/>
          <w:sz w:val="20"/>
          <w:szCs w:val="20"/>
          <w:lang w:val="es-CO"/>
        </w:rPr>
        <w:t>f</w:t>
      </w:r>
      <w:r w:rsidRPr="00E76C63">
        <w:rPr>
          <w:rFonts w:ascii="Arial Narrow" w:hAnsi="Arial Narrow" w:cs="Arial"/>
          <w:sz w:val="20"/>
          <w:szCs w:val="20"/>
          <w:lang w:val="x-none"/>
        </w:rPr>
        <w:t>iscal en caso de ser sociedad anónima colombiana, en la que conste si es abierta o cerrada.</w:t>
      </w:r>
    </w:p>
    <w:p w14:paraId="071BA69D" w14:textId="77777777" w:rsidR="007C4180" w:rsidRPr="00E76C63" w:rsidRDefault="007C4180">
      <w:pPr>
        <w:numPr>
          <w:ilvl w:val="0"/>
          <w:numId w:val="21"/>
        </w:numPr>
        <w:tabs>
          <w:tab w:val="left" w:pos="-142"/>
        </w:tabs>
        <w:adjustRightInd w:val="0"/>
        <w:ind w:left="1080"/>
        <w:jc w:val="both"/>
        <w:rPr>
          <w:rFonts w:ascii="Arial Narrow" w:hAnsi="Arial Narrow" w:cs="Arial"/>
          <w:sz w:val="20"/>
          <w:szCs w:val="20"/>
          <w:lang w:val="x-none"/>
        </w:rPr>
      </w:pPr>
      <w:r w:rsidRPr="00E76C63">
        <w:rPr>
          <w:rFonts w:ascii="Arial Narrow" w:hAnsi="Arial Narrow" w:cs="Arial"/>
          <w:sz w:val="20"/>
          <w:szCs w:val="20"/>
          <w:lang w:val="es-CO"/>
        </w:rPr>
        <w:t>Fotocopia del documento de identificación del representante legal</w:t>
      </w:r>
      <w:r w:rsidRPr="00E76C63">
        <w:rPr>
          <w:rFonts w:ascii="Arial Narrow" w:eastAsia="Calibri Light" w:hAnsi="Arial Narrow" w:cs="Arial"/>
          <w:sz w:val="20"/>
          <w:szCs w:val="20"/>
          <w:lang w:val="es-CO"/>
        </w:rPr>
        <w:t>.</w:t>
      </w:r>
    </w:p>
    <w:p w14:paraId="4AD380F1" w14:textId="29FD785D" w:rsidR="007C4180" w:rsidRPr="00E76C63" w:rsidRDefault="007C4180" w:rsidP="00352743">
      <w:pPr>
        <w:tabs>
          <w:tab w:val="left" w:pos="-142"/>
        </w:tabs>
        <w:adjustRightInd w:val="0"/>
        <w:ind w:left="357"/>
        <w:jc w:val="both"/>
        <w:rPr>
          <w:rFonts w:ascii="Arial Narrow" w:hAnsi="Arial Narrow" w:cs="Arial"/>
          <w:sz w:val="20"/>
          <w:szCs w:val="20"/>
          <w:lang w:val="x-none"/>
        </w:rPr>
      </w:pPr>
      <w:r w:rsidRPr="00E76C63">
        <w:rPr>
          <w:rFonts w:ascii="Arial Narrow" w:hAnsi="Arial Narrow" w:cs="Arial"/>
          <w:sz w:val="20"/>
          <w:szCs w:val="20"/>
          <w:lang w:val="x-none"/>
        </w:rPr>
        <w:t xml:space="preserve">En </w:t>
      </w:r>
      <w:r w:rsidRPr="00E76C63">
        <w:rPr>
          <w:rFonts w:ascii="Arial Narrow" w:hAnsi="Arial Narrow" w:cs="Arial"/>
          <w:sz w:val="20"/>
          <w:szCs w:val="20"/>
        </w:rPr>
        <w:t>el caso de</w:t>
      </w:r>
      <w:r w:rsidRPr="00E76C63">
        <w:rPr>
          <w:rFonts w:ascii="Arial Narrow" w:hAnsi="Arial Narrow" w:cs="Arial"/>
          <w:sz w:val="20"/>
          <w:szCs w:val="20"/>
          <w:lang w:val="x-none"/>
        </w:rPr>
        <w:t xml:space="preserve"> las </w:t>
      </w:r>
      <w:r w:rsidRPr="00E76C63">
        <w:rPr>
          <w:rFonts w:ascii="Arial Narrow" w:hAnsi="Arial Narrow" w:cs="Arial"/>
          <w:sz w:val="20"/>
          <w:szCs w:val="20"/>
          <w:lang w:val="es-CO"/>
        </w:rPr>
        <w:t xml:space="preserve">sucursales de las </w:t>
      </w:r>
      <w:r w:rsidRPr="00E76C63">
        <w:rPr>
          <w:rFonts w:ascii="Arial Narrow" w:hAnsi="Arial Narrow" w:cs="Arial"/>
          <w:sz w:val="20"/>
          <w:szCs w:val="20"/>
          <w:lang w:val="x-none"/>
        </w:rPr>
        <w:t xml:space="preserve">personas jurídicas extranjeras y como quiera que la </w:t>
      </w:r>
      <w:r w:rsidRPr="00E76C63">
        <w:rPr>
          <w:rFonts w:ascii="Arial Narrow" w:hAnsi="Arial Narrow" w:cs="Arial"/>
          <w:sz w:val="20"/>
          <w:szCs w:val="20"/>
          <w:lang w:val="es-CO"/>
        </w:rPr>
        <w:t xml:space="preserve">sucursal </w:t>
      </w:r>
      <w:r w:rsidRPr="00E76C63">
        <w:rPr>
          <w:rFonts w:ascii="Arial Narrow" w:hAnsi="Arial Narrow" w:cs="Arial"/>
          <w:sz w:val="20"/>
          <w:szCs w:val="20"/>
          <w:lang w:val="x-none"/>
        </w:rPr>
        <w:t xml:space="preserve">en Colombia no es una persona jurídica diferente a la matriz, se tendrá en cuenta la fecha de constitución de esta última. </w:t>
      </w:r>
    </w:p>
    <w:p w14:paraId="7BFF4154" w14:textId="77777777" w:rsidR="00843BBC" w:rsidRPr="00E76C63" w:rsidRDefault="00843BBC" w:rsidP="00352743">
      <w:pPr>
        <w:tabs>
          <w:tab w:val="left" w:pos="-142"/>
        </w:tabs>
        <w:adjustRightInd w:val="0"/>
        <w:ind w:left="357"/>
        <w:jc w:val="both"/>
        <w:rPr>
          <w:rFonts w:ascii="Arial Narrow" w:hAnsi="Arial Narrow" w:cs="Arial"/>
          <w:sz w:val="20"/>
          <w:szCs w:val="20"/>
          <w:lang w:val="x-none"/>
        </w:rPr>
      </w:pPr>
    </w:p>
    <w:p w14:paraId="2F068853" w14:textId="0A7A208A" w:rsidR="007C4180" w:rsidRPr="00E76C63" w:rsidRDefault="007C4180" w:rsidP="00352743">
      <w:pPr>
        <w:tabs>
          <w:tab w:val="left" w:pos="-142"/>
        </w:tabs>
        <w:adjustRightInd w:val="0"/>
        <w:ind w:left="357"/>
        <w:jc w:val="both"/>
        <w:rPr>
          <w:rFonts w:ascii="Arial Narrow" w:hAnsi="Arial Narrow" w:cs="Arial"/>
          <w:sz w:val="20"/>
          <w:szCs w:val="20"/>
        </w:rPr>
      </w:pPr>
      <w:r w:rsidRPr="00E76C63">
        <w:rPr>
          <w:rFonts w:ascii="Arial Narrow" w:hAnsi="Arial Narrow" w:cs="Arial"/>
          <w:sz w:val="20"/>
          <w:szCs w:val="20"/>
        </w:rPr>
        <w:t>Si la oferta es suscrita por una persona jurídica extranjera a través de la sucursal debidamente constituida en Colombia, deberá acreditar la existencia de la sucursal y la capacidad jurídica de su representante o apoderado, mediante el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no aportar dicho documento, una vez solicitado por la entidad, determinará la falta de capacidad jurídica para presentar la oferta.</w:t>
      </w:r>
    </w:p>
    <w:p w14:paraId="0A3F0CB4" w14:textId="77777777" w:rsidR="00843BBC" w:rsidRPr="00E76C63" w:rsidRDefault="00843BBC" w:rsidP="00352743">
      <w:pPr>
        <w:tabs>
          <w:tab w:val="left" w:pos="-142"/>
        </w:tabs>
        <w:adjustRightInd w:val="0"/>
        <w:ind w:left="357"/>
        <w:jc w:val="both"/>
        <w:rPr>
          <w:rFonts w:ascii="Arial Narrow" w:hAnsi="Arial Narrow" w:cs="Arial"/>
          <w:sz w:val="20"/>
          <w:szCs w:val="20"/>
        </w:rPr>
      </w:pPr>
    </w:p>
    <w:p w14:paraId="28A8ABC6" w14:textId="2FD6FC34" w:rsidR="007C4180" w:rsidRPr="00E76C63" w:rsidRDefault="007C4180">
      <w:pPr>
        <w:numPr>
          <w:ilvl w:val="0"/>
          <w:numId w:val="29"/>
        </w:numPr>
        <w:contextualSpacing/>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Persona jurídica extranjera sin sucursal</w:t>
      </w:r>
      <w:r w:rsidRPr="00E76C63">
        <w:rPr>
          <w:rFonts w:ascii="Arial Narrow" w:eastAsia="Calibri Light" w:hAnsi="Arial Narrow" w:cs="Arial"/>
          <w:sz w:val="20"/>
          <w:szCs w:val="20"/>
          <w:lang w:val="es-CO"/>
        </w:rPr>
        <w:t xml:space="preserve"> o domicilio</w:t>
      </w:r>
      <w:r w:rsidRPr="00E76C63">
        <w:rPr>
          <w:rFonts w:ascii="Arial Narrow" w:hAnsi="Arial Narrow" w:cs="Arial"/>
          <w:sz w:val="20"/>
          <w:szCs w:val="20"/>
          <w:lang w:val="es-CO" w:eastAsia="es-ES_tradnl"/>
        </w:rPr>
        <w:t xml:space="preserve"> en Colombia: Documentos que acrediten la existencia y representación legal de la sociedad extranjera, legalizados de conformidad con lo establecido en la presente invitación, en los que debe constar como mínimo los siguientes aspectos:</w:t>
      </w:r>
    </w:p>
    <w:p w14:paraId="6596342D" w14:textId="77777777" w:rsidR="00843BBC" w:rsidRPr="00E76C63" w:rsidRDefault="00843BBC" w:rsidP="00352743">
      <w:pPr>
        <w:ind w:left="360"/>
        <w:contextualSpacing/>
        <w:jc w:val="both"/>
        <w:rPr>
          <w:rFonts w:ascii="Arial Narrow" w:hAnsi="Arial Narrow" w:cs="Arial"/>
          <w:sz w:val="20"/>
          <w:szCs w:val="20"/>
          <w:lang w:val="es-CO" w:eastAsia="es-ES_tradnl"/>
        </w:rPr>
      </w:pPr>
    </w:p>
    <w:p w14:paraId="69D299AD" w14:textId="77777777" w:rsidR="007C4180" w:rsidRPr="00E76C63" w:rsidRDefault="007C4180">
      <w:pPr>
        <w:numPr>
          <w:ilvl w:val="0"/>
          <w:numId w:val="22"/>
        </w:numPr>
        <w:tabs>
          <w:tab w:val="left" w:pos="-142"/>
        </w:tabs>
        <w:adjustRightInd w:val="0"/>
        <w:jc w:val="both"/>
        <w:rPr>
          <w:rFonts w:ascii="Arial Narrow" w:eastAsia="Calibri Light" w:hAnsi="Arial Narrow" w:cs="Arial"/>
          <w:sz w:val="20"/>
          <w:szCs w:val="20"/>
          <w:lang w:val="x-none"/>
        </w:rPr>
      </w:pPr>
      <w:r w:rsidRPr="00E76C63">
        <w:rPr>
          <w:rFonts w:ascii="Arial Narrow" w:eastAsia="Calibri Light" w:hAnsi="Arial Narrow" w:cs="Arial"/>
          <w:sz w:val="20"/>
          <w:szCs w:val="20"/>
          <w:lang w:val="x-none"/>
        </w:rPr>
        <w:t>Nombre o razón social completa.</w:t>
      </w:r>
    </w:p>
    <w:p w14:paraId="4F5E7E61" w14:textId="77777777" w:rsidR="007C4180" w:rsidRPr="00E76C63" w:rsidRDefault="007C4180">
      <w:pPr>
        <w:numPr>
          <w:ilvl w:val="0"/>
          <w:numId w:val="22"/>
        </w:numPr>
        <w:tabs>
          <w:tab w:val="left" w:pos="-142"/>
        </w:tabs>
        <w:adjustRightInd w:val="0"/>
        <w:jc w:val="both"/>
        <w:rPr>
          <w:rFonts w:ascii="Arial Narrow" w:eastAsia="Calibri Light" w:hAnsi="Arial Narrow" w:cs="Arial"/>
          <w:sz w:val="20"/>
          <w:szCs w:val="20"/>
          <w:lang w:val="x-none"/>
        </w:rPr>
      </w:pPr>
      <w:r w:rsidRPr="00E76C63">
        <w:rPr>
          <w:rFonts w:ascii="Arial Narrow" w:eastAsia="Calibri Light" w:hAnsi="Arial Narrow" w:cs="Arial"/>
          <w:sz w:val="20"/>
          <w:szCs w:val="20"/>
          <w:lang w:val="x-none"/>
        </w:rPr>
        <w:t xml:space="preserve">Nombre del </w:t>
      </w:r>
      <w:r w:rsidRPr="00E76C63">
        <w:rPr>
          <w:rFonts w:ascii="Arial Narrow" w:eastAsia="Calibri Light" w:hAnsi="Arial Narrow" w:cs="Arial"/>
          <w:sz w:val="20"/>
          <w:szCs w:val="20"/>
          <w:lang w:val="es-CO"/>
        </w:rPr>
        <w:t>representante legal</w:t>
      </w:r>
      <w:r w:rsidRPr="00E76C63">
        <w:rPr>
          <w:rFonts w:ascii="Arial Narrow" w:eastAsia="Calibri Light" w:hAnsi="Arial Narrow" w:cs="Arial"/>
          <w:sz w:val="20"/>
          <w:szCs w:val="20"/>
          <w:lang w:val="x-none"/>
        </w:rPr>
        <w:t xml:space="preserve"> o de la persona facultada para comprometer a la persona jurídica.</w:t>
      </w:r>
    </w:p>
    <w:p w14:paraId="772324BA" w14:textId="77777777" w:rsidR="007C4180" w:rsidRPr="00E76C63" w:rsidRDefault="007C4180">
      <w:pPr>
        <w:numPr>
          <w:ilvl w:val="0"/>
          <w:numId w:val="22"/>
        </w:numPr>
        <w:tabs>
          <w:tab w:val="left" w:pos="-142"/>
        </w:tabs>
        <w:adjustRightInd w:val="0"/>
        <w:jc w:val="both"/>
        <w:rPr>
          <w:rFonts w:ascii="Arial Narrow" w:eastAsia="Calibri Light" w:hAnsi="Arial Narrow" w:cs="Arial"/>
          <w:sz w:val="20"/>
          <w:szCs w:val="20"/>
          <w:lang w:val="x-none"/>
        </w:rPr>
      </w:pPr>
      <w:r w:rsidRPr="00E76C63">
        <w:rPr>
          <w:rFonts w:ascii="Arial Narrow" w:eastAsia="Calibri Light" w:hAnsi="Arial Narrow" w:cs="Arial"/>
          <w:sz w:val="20"/>
          <w:szCs w:val="20"/>
          <w:lang w:val="x-none"/>
        </w:rPr>
        <w:t xml:space="preserve">Que el objeto de la sociedad permita ejecutar las actividades descritas en el objeto del presente proceso de </w:t>
      </w:r>
      <w:r w:rsidRPr="00E76C63">
        <w:rPr>
          <w:rFonts w:ascii="Arial Narrow" w:eastAsia="Calibri Light" w:hAnsi="Arial Narrow" w:cs="Arial"/>
          <w:sz w:val="20"/>
          <w:szCs w:val="20"/>
          <w:lang w:val="es-CO"/>
        </w:rPr>
        <w:t>selección</w:t>
      </w:r>
      <w:r w:rsidRPr="00E76C63">
        <w:rPr>
          <w:rFonts w:ascii="Arial Narrow" w:eastAsia="Calibri Light" w:hAnsi="Arial Narrow" w:cs="Arial"/>
          <w:sz w:val="20"/>
          <w:szCs w:val="20"/>
          <w:lang w:val="x-none"/>
        </w:rPr>
        <w:t>.</w:t>
      </w:r>
    </w:p>
    <w:p w14:paraId="1A44FD71" w14:textId="77777777" w:rsidR="007C4180" w:rsidRPr="00E76C63" w:rsidRDefault="007C4180">
      <w:pPr>
        <w:numPr>
          <w:ilvl w:val="0"/>
          <w:numId w:val="22"/>
        </w:numPr>
        <w:tabs>
          <w:tab w:val="left" w:pos="-142"/>
        </w:tabs>
        <w:adjustRightInd w:val="0"/>
        <w:ind w:left="1843"/>
        <w:jc w:val="both"/>
        <w:rPr>
          <w:rFonts w:ascii="Arial Narrow" w:hAnsi="Arial Narrow" w:cs="Arial"/>
          <w:sz w:val="20"/>
          <w:szCs w:val="20"/>
          <w:lang w:val="x-none"/>
        </w:rPr>
      </w:pPr>
      <w:r w:rsidRPr="00E76C63">
        <w:rPr>
          <w:rFonts w:ascii="Arial Narrow" w:eastAsia="Calibri Light" w:hAnsi="Arial Narrow" w:cs="Arial"/>
          <w:sz w:val="20"/>
          <w:szCs w:val="20"/>
          <w:lang w:val="x-none"/>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w:t>
      </w:r>
      <w:r w:rsidRPr="00E76C63">
        <w:rPr>
          <w:rFonts w:ascii="Arial Narrow" w:hAnsi="Arial Narrow" w:cs="Arial"/>
          <w:sz w:val="20"/>
          <w:szCs w:val="20"/>
          <w:lang w:val="x-none"/>
        </w:rPr>
        <w:t>social competente</w:t>
      </w:r>
      <w:r w:rsidRPr="00E76C63">
        <w:rPr>
          <w:rFonts w:ascii="Arial Narrow" w:hAnsi="Arial Narrow" w:cs="Arial"/>
          <w:sz w:val="20"/>
          <w:szCs w:val="20"/>
        </w:rPr>
        <w:t xml:space="preserve"> respectivo para cada caso. </w:t>
      </w:r>
    </w:p>
    <w:p w14:paraId="63BB93EB" w14:textId="77777777" w:rsidR="007C4180" w:rsidRPr="00E76C63" w:rsidRDefault="007C4180">
      <w:pPr>
        <w:numPr>
          <w:ilvl w:val="0"/>
          <w:numId w:val="22"/>
        </w:numPr>
        <w:tabs>
          <w:tab w:val="left" w:pos="-142"/>
        </w:tabs>
        <w:adjustRightInd w:val="0"/>
        <w:jc w:val="both"/>
        <w:rPr>
          <w:rFonts w:ascii="Arial Narrow" w:eastAsia="Calibri Light" w:hAnsi="Arial Narrow" w:cs="Arial"/>
          <w:sz w:val="20"/>
          <w:szCs w:val="20"/>
          <w:lang w:val="x-none"/>
        </w:rPr>
      </w:pPr>
      <w:r w:rsidRPr="00E76C63">
        <w:rPr>
          <w:rFonts w:ascii="Arial Narrow" w:eastAsia="Calibri Light" w:hAnsi="Arial Narrow" w:cs="Arial"/>
          <w:sz w:val="20"/>
          <w:szCs w:val="20"/>
          <w:lang w:val="x-none"/>
        </w:rPr>
        <w:t xml:space="preserve">Tipo, número y fecha del documento de constitución o creación. </w:t>
      </w:r>
    </w:p>
    <w:p w14:paraId="2E267D3B" w14:textId="77777777" w:rsidR="007C4180" w:rsidRPr="00E76C63" w:rsidRDefault="007C4180">
      <w:pPr>
        <w:numPr>
          <w:ilvl w:val="0"/>
          <w:numId w:val="22"/>
        </w:numPr>
        <w:tabs>
          <w:tab w:val="left" w:pos="-142"/>
        </w:tabs>
        <w:adjustRightInd w:val="0"/>
        <w:jc w:val="both"/>
        <w:rPr>
          <w:rFonts w:ascii="Arial Narrow" w:eastAsia="Calibri Light" w:hAnsi="Arial Narrow" w:cs="Arial"/>
          <w:sz w:val="20"/>
          <w:szCs w:val="20"/>
          <w:lang w:val="x-none"/>
        </w:rPr>
      </w:pPr>
      <w:r w:rsidRPr="00E76C63">
        <w:rPr>
          <w:rFonts w:ascii="Arial Narrow" w:eastAsia="Calibri Light" w:hAnsi="Arial Narrow" w:cs="Arial"/>
          <w:sz w:val="20"/>
          <w:szCs w:val="20"/>
          <w:lang w:val="x-none"/>
        </w:rPr>
        <w:t>Fecha y clase de documento por el cual se reconoce la personería jurídica.</w:t>
      </w:r>
    </w:p>
    <w:p w14:paraId="159F18A1" w14:textId="77777777" w:rsidR="007C4180" w:rsidRPr="00E76C63" w:rsidRDefault="007C4180">
      <w:pPr>
        <w:numPr>
          <w:ilvl w:val="0"/>
          <w:numId w:val="22"/>
        </w:numPr>
        <w:tabs>
          <w:tab w:val="left" w:pos="-142"/>
        </w:tabs>
        <w:adjustRightInd w:val="0"/>
        <w:jc w:val="both"/>
        <w:rPr>
          <w:rFonts w:ascii="Arial Narrow" w:eastAsia="Calibri Light" w:hAnsi="Arial Narrow" w:cs="Arial"/>
          <w:sz w:val="20"/>
          <w:szCs w:val="20"/>
          <w:lang w:val="x-none"/>
        </w:rPr>
      </w:pPr>
      <w:r w:rsidRPr="00E76C63">
        <w:rPr>
          <w:rFonts w:ascii="Arial Narrow" w:eastAsia="Calibri Light" w:hAnsi="Arial Narrow" w:cs="Arial"/>
          <w:sz w:val="20"/>
          <w:szCs w:val="20"/>
          <w:lang w:val="es-CO"/>
        </w:rPr>
        <w:t>Acreditar</w:t>
      </w:r>
      <w:r w:rsidRPr="00E76C63">
        <w:rPr>
          <w:rFonts w:ascii="Arial Narrow" w:eastAsia="Calibri Light" w:hAnsi="Arial Narrow" w:cs="Arial"/>
          <w:sz w:val="20"/>
          <w:szCs w:val="20"/>
          <w:lang w:val="x-none"/>
        </w:rPr>
        <w:t xml:space="preserve"> que su duración no será inferior a la del plazo del contrato y un año más</w:t>
      </w:r>
      <w:r w:rsidRPr="00E76C63">
        <w:rPr>
          <w:rFonts w:ascii="Arial Narrow" w:eastAsia="Calibri Light" w:hAnsi="Arial Narrow" w:cs="Arial"/>
          <w:sz w:val="20"/>
          <w:szCs w:val="20"/>
          <w:lang w:val="es-CO"/>
        </w:rPr>
        <w:t xml:space="preserve">. Para efectos de la evaluación, este plazo será contado a partir de la fecha de cierre del proceso de contratación. </w:t>
      </w:r>
    </w:p>
    <w:p w14:paraId="138083F3" w14:textId="77777777" w:rsidR="007C4180" w:rsidRPr="00E76C63" w:rsidRDefault="007C4180">
      <w:pPr>
        <w:numPr>
          <w:ilvl w:val="0"/>
          <w:numId w:val="22"/>
        </w:numPr>
        <w:tabs>
          <w:tab w:val="left" w:pos="-142"/>
        </w:tabs>
        <w:adjustRightInd w:val="0"/>
        <w:jc w:val="both"/>
        <w:rPr>
          <w:rFonts w:ascii="Arial Narrow" w:eastAsia="Calibri Light" w:hAnsi="Arial Narrow" w:cs="Arial"/>
          <w:sz w:val="20"/>
          <w:szCs w:val="20"/>
          <w:lang w:val="x-none"/>
        </w:rPr>
      </w:pPr>
      <w:r w:rsidRPr="00E76C63">
        <w:rPr>
          <w:rFonts w:ascii="Arial Narrow" w:eastAsia="Calibri Light" w:hAnsi="Arial Narrow" w:cs="Arial"/>
          <w:sz w:val="20"/>
          <w:szCs w:val="20"/>
          <w:lang w:val="es-CO"/>
        </w:rPr>
        <w:t>Fotocopia del documento de identificación del representante legal.</w:t>
      </w:r>
    </w:p>
    <w:p w14:paraId="4DE6E5AB" w14:textId="77777777" w:rsidR="00843BBC" w:rsidRPr="00E76C63" w:rsidRDefault="00843BBC" w:rsidP="00352743">
      <w:pPr>
        <w:tabs>
          <w:tab w:val="left" w:pos="-142"/>
        </w:tabs>
        <w:adjustRightInd w:val="0"/>
        <w:ind w:left="357"/>
        <w:jc w:val="both"/>
        <w:rPr>
          <w:rFonts w:ascii="Arial Narrow" w:hAnsi="Arial Narrow" w:cs="Arial"/>
          <w:sz w:val="20"/>
          <w:szCs w:val="20"/>
          <w:lang w:val="es-CO"/>
        </w:rPr>
      </w:pPr>
    </w:p>
    <w:p w14:paraId="4452C23E" w14:textId="2E05B095" w:rsidR="007C4180" w:rsidRPr="00E76C63" w:rsidRDefault="007C4180" w:rsidP="00352743">
      <w:pPr>
        <w:tabs>
          <w:tab w:val="left" w:pos="-142"/>
        </w:tabs>
        <w:adjustRightInd w:val="0"/>
        <w:ind w:left="357"/>
        <w:jc w:val="both"/>
        <w:rPr>
          <w:rFonts w:ascii="Arial Narrow" w:hAnsi="Arial Narrow" w:cs="Arial"/>
          <w:sz w:val="20"/>
          <w:szCs w:val="20"/>
          <w:lang w:val="es-CO"/>
        </w:rPr>
      </w:pPr>
      <w:r w:rsidRPr="00E76C63">
        <w:rPr>
          <w:rFonts w:ascii="Arial Narrow" w:hAnsi="Arial Narrow" w:cs="Arial"/>
          <w:sz w:val="20"/>
          <w:szCs w:val="20"/>
          <w:lang w:val="es-CO"/>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w:t>
      </w:r>
      <w:r w:rsidRPr="00E76C63">
        <w:rPr>
          <w:rFonts w:ascii="Arial Narrow" w:hAnsi="Arial Narrow" w:cs="Arial"/>
          <w:sz w:val="20"/>
          <w:szCs w:val="20"/>
          <w:lang w:val="es-CO"/>
        </w:rPr>
        <w:lastRenderedPageBreak/>
        <w:t>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existen.</w:t>
      </w:r>
    </w:p>
    <w:p w14:paraId="2B540757" w14:textId="77777777" w:rsidR="00843BBC" w:rsidRPr="00E76C63" w:rsidRDefault="00843BBC" w:rsidP="00352743">
      <w:pPr>
        <w:tabs>
          <w:tab w:val="left" w:pos="-142"/>
        </w:tabs>
        <w:adjustRightInd w:val="0"/>
        <w:ind w:left="357"/>
        <w:jc w:val="both"/>
        <w:rPr>
          <w:rFonts w:ascii="Arial Narrow" w:hAnsi="Arial Narrow" w:cs="Arial"/>
          <w:sz w:val="20"/>
          <w:szCs w:val="20"/>
          <w:lang w:val="es-CO"/>
        </w:rPr>
      </w:pPr>
    </w:p>
    <w:p w14:paraId="35F28A82" w14:textId="77777777" w:rsidR="007C4180" w:rsidRPr="00E76C63" w:rsidRDefault="007C4180">
      <w:pPr>
        <w:numPr>
          <w:ilvl w:val="0"/>
          <w:numId w:val="29"/>
        </w:num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Las entidades estatales deben presentar los siguientes documentos para acreditar su existencia:</w:t>
      </w:r>
    </w:p>
    <w:p w14:paraId="11F7419E" w14:textId="77777777" w:rsidR="00843BBC" w:rsidRPr="00E76C63" w:rsidRDefault="00843BBC" w:rsidP="00352743">
      <w:pPr>
        <w:tabs>
          <w:tab w:val="left" w:pos="-142"/>
        </w:tabs>
        <w:adjustRightInd w:val="0"/>
        <w:ind w:left="284"/>
        <w:jc w:val="both"/>
        <w:rPr>
          <w:rFonts w:ascii="Arial Narrow" w:hAnsi="Arial Narrow" w:cs="Arial"/>
          <w:sz w:val="20"/>
          <w:szCs w:val="20"/>
          <w:lang w:val="es-CO"/>
        </w:rPr>
      </w:pPr>
    </w:p>
    <w:p w14:paraId="34B869BB" w14:textId="559CF435" w:rsidR="007C4180" w:rsidRPr="00E76C63" w:rsidRDefault="007C4180" w:rsidP="00352743">
      <w:pPr>
        <w:tabs>
          <w:tab w:val="left" w:pos="-142"/>
        </w:tabs>
        <w:adjustRightInd w:val="0"/>
        <w:ind w:left="284"/>
        <w:jc w:val="both"/>
        <w:rPr>
          <w:rFonts w:ascii="Arial Narrow" w:hAnsi="Arial Narrow" w:cs="Arial"/>
          <w:sz w:val="20"/>
          <w:szCs w:val="20"/>
          <w:lang w:val="es-CO"/>
        </w:rPr>
      </w:pPr>
      <w:r w:rsidRPr="00E76C63">
        <w:rPr>
          <w:rFonts w:ascii="Arial Narrow" w:hAnsi="Arial Narrow" w:cs="Arial"/>
          <w:sz w:val="20"/>
          <w:szCs w:val="20"/>
          <w:lang w:val="es-CO"/>
        </w:rPr>
        <w:t>Último 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01517CBC" w14:textId="77777777" w:rsidR="00843BBC" w:rsidRPr="00E76C63" w:rsidRDefault="00843BBC" w:rsidP="00352743">
      <w:pPr>
        <w:tabs>
          <w:tab w:val="left" w:pos="-142"/>
        </w:tabs>
        <w:adjustRightInd w:val="0"/>
        <w:ind w:left="284"/>
        <w:jc w:val="both"/>
        <w:rPr>
          <w:rFonts w:ascii="Arial Narrow" w:hAnsi="Arial Narrow" w:cs="Arial"/>
          <w:sz w:val="20"/>
          <w:szCs w:val="20"/>
          <w:lang w:val="es-CO"/>
        </w:rPr>
      </w:pPr>
    </w:p>
    <w:p w14:paraId="21BCEFDF" w14:textId="77777777" w:rsidR="007C4180" w:rsidRPr="00E76C63" w:rsidRDefault="007C4180" w:rsidP="00352743">
      <w:pPr>
        <w:pStyle w:val="Ttulo3"/>
        <w:spacing w:before="0"/>
        <w:rPr>
          <w:sz w:val="20"/>
          <w:szCs w:val="20"/>
        </w:rPr>
      </w:pPr>
      <w:bookmarkStart w:id="350" w:name="_Toc75867691"/>
      <w:bookmarkStart w:id="351" w:name="_Toc172751251"/>
      <w:r w:rsidRPr="00E76C63">
        <w:rPr>
          <w:sz w:val="20"/>
          <w:szCs w:val="20"/>
        </w:rPr>
        <w:t>4.3.3 PROPONENTES PLURALES</w:t>
      </w:r>
      <w:bookmarkEnd w:id="350"/>
      <w:bookmarkEnd w:id="351"/>
      <w:r w:rsidRPr="00E76C63">
        <w:rPr>
          <w:sz w:val="20"/>
          <w:szCs w:val="20"/>
        </w:rPr>
        <w:t xml:space="preserve"> </w:t>
      </w:r>
    </w:p>
    <w:p w14:paraId="3EC0C6D2" w14:textId="77777777" w:rsidR="00843BBC" w:rsidRPr="00E76C63" w:rsidRDefault="00843BBC" w:rsidP="00352743">
      <w:pPr>
        <w:tabs>
          <w:tab w:val="left" w:pos="-142"/>
        </w:tabs>
        <w:adjustRightInd w:val="0"/>
        <w:jc w:val="both"/>
        <w:rPr>
          <w:rFonts w:ascii="Arial Narrow" w:eastAsia="Calibri Light" w:hAnsi="Arial Narrow" w:cs="Arial"/>
          <w:sz w:val="20"/>
          <w:szCs w:val="20"/>
          <w:lang w:val="es-CO"/>
        </w:rPr>
      </w:pPr>
    </w:p>
    <w:p w14:paraId="684AF5AE" w14:textId="0498377A" w:rsidR="007C4180" w:rsidRPr="00E76C63" w:rsidRDefault="007C4180" w:rsidP="00352743">
      <w:pPr>
        <w:tabs>
          <w:tab w:val="left" w:pos="-142"/>
        </w:tabs>
        <w:adjustRightInd w:val="0"/>
        <w:jc w:val="both"/>
        <w:rPr>
          <w:rFonts w:ascii="Arial Narrow" w:eastAsia="Calibri Light" w:hAnsi="Arial Narrow" w:cs="Arial"/>
          <w:sz w:val="20"/>
          <w:szCs w:val="20"/>
          <w:lang w:val="es-CO"/>
        </w:rPr>
      </w:pPr>
      <w:r w:rsidRPr="00E76C63">
        <w:rPr>
          <w:rFonts w:ascii="Arial Narrow" w:eastAsia="Calibri Light" w:hAnsi="Arial Narrow" w:cs="Arial"/>
          <w:sz w:val="20"/>
          <w:szCs w:val="20"/>
          <w:lang w:val="es-CO"/>
        </w:rPr>
        <w:t xml:space="preserve">El documento de conformación de proponentes plurales debe: </w:t>
      </w:r>
    </w:p>
    <w:p w14:paraId="5E95028F" w14:textId="77777777" w:rsidR="00843BBC" w:rsidRPr="00E76C63" w:rsidRDefault="00843BBC" w:rsidP="00352743">
      <w:pPr>
        <w:tabs>
          <w:tab w:val="left" w:pos="-142"/>
        </w:tabs>
        <w:adjustRightInd w:val="0"/>
        <w:jc w:val="both"/>
        <w:rPr>
          <w:rFonts w:ascii="Arial Narrow" w:eastAsia="Calibri Light" w:hAnsi="Arial Narrow" w:cs="Arial"/>
          <w:sz w:val="20"/>
          <w:szCs w:val="20"/>
          <w:lang w:val="es-CO"/>
        </w:rPr>
      </w:pPr>
    </w:p>
    <w:p w14:paraId="499F9AE5" w14:textId="3FA101CC" w:rsidR="007C4180" w:rsidRPr="00E76C63" w:rsidRDefault="007C4180">
      <w:pPr>
        <w:numPr>
          <w:ilvl w:val="0"/>
          <w:numId w:val="30"/>
        </w:numPr>
        <w:contextualSpacing/>
        <w:jc w:val="both"/>
        <w:rPr>
          <w:rFonts w:ascii="Arial Narrow" w:eastAsia="Calibri Light" w:hAnsi="Arial Narrow" w:cs="Arial"/>
          <w:sz w:val="20"/>
          <w:szCs w:val="20"/>
          <w:lang w:val="x-none"/>
        </w:rPr>
      </w:pPr>
      <w:r w:rsidRPr="00E76C63">
        <w:rPr>
          <w:rFonts w:ascii="Arial Narrow" w:hAnsi="Arial Narrow" w:cs="Arial"/>
          <w:sz w:val="20"/>
          <w:szCs w:val="20"/>
          <w:lang w:val="es-CO" w:eastAsia="es-ES_tradnl"/>
        </w:rPr>
        <w:t xml:space="preserve">Acreditar la existencia del </w:t>
      </w:r>
      <w:r w:rsidRPr="00E76C63">
        <w:rPr>
          <w:rFonts w:ascii="Arial Narrow" w:eastAsia="Calibri Light" w:hAnsi="Arial Narrow" w:cs="Arial"/>
          <w:sz w:val="20"/>
          <w:szCs w:val="20"/>
          <w:lang w:val="es-CO"/>
        </w:rPr>
        <w:t>proponente plural</w:t>
      </w:r>
      <w:r w:rsidRPr="00E76C63">
        <w:rPr>
          <w:rFonts w:ascii="Arial Narrow" w:hAnsi="Arial Narrow" w:cs="Arial"/>
          <w:sz w:val="20"/>
          <w:szCs w:val="20"/>
          <w:lang w:val="es-CO" w:eastAsia="es-ES_tradnl"/>
        </w:rPr>
        <w:t xml:space="preserve"> y</w:t>
      </w:r>
      <w:r w:rsidRPr="00E76C63">
        <w:rPr>
          <w:rFonts w:ascii="Arial Narrow" w:eastAsia="Calibri Light" w:hAnsi="Arial Narrow" w:cs="Arial"/>
          <w:sz w:val="20"/>
          <w:szCs w:val="20"/>
          <w:lang w:val="es-CO"/>
        </w:rPr>
        <w:t xml:space="preserve"> clasificarlo en Unión Temporal o Consorcio. En este documento los integrantes deben expresar </w:t>
      </w:r>
      <w:r w:rsidRPr="00E76C63">
        <w:rPr>
          <w:rFonts w:ascii="Arial Narrow" w:hAnsi="Arial Narrow" w:cs="Arial"/>
          <w:sz w:val="20"/>
          <w:szCs w:val="20"/>
          <w:lang w:val="es-CO" w:eastAsia="es-ES_tradnl"/>
        </w:rPr>
        <w:t>su intención de conformar</w:t>
      </w:r>
      <w:r w:rsidRPr="00E76C63">
        <w:rPr>
          <w:rFonts w:ascii="Arial Narrow" w:eastAsia="Calibri Light" w:hAnsi="Arial Narrow" w:cs="Arial"/>
          <w:sz w:val="20"/>
          <w:szCs w:val="20"/>
          <w:lang w:val="es-CO"/>
        </w:rPr>
        <w:t xml:space="preserve"> el proponente plural</w:t>
      </w:r>
      <w:r w:rsidRPr="00E76C63">
        <w:rPr>
          <w:rFonts w:ascii="Arial Narrow" w:hAnsi="Arial Narrow" w:cs="Arial"/>
          <w:sz w:val="20"/>
          <w:szCs w:val="20"/>
          <w:lang w:val="es-CO" w:eastAsia="es-ES_tradnl"/>
        </w:rPr>
        <w:t xml:space="preserve">. </w:t>
      </w:r>
      <w:r w:rsidRPr="00E76C63">
        <w:rPr>
          <w:rFonts w:ascii="Arial Narrow" w:eastAsia="Calibri Light" w:hAnsi="Arial Narrow" w:cs="Arial"/>
          <w:sz w:val="20"/>
          <w:szCs w:val="20"/>
          <w:lang w:val="es-CO"/>
        </w:rPr>
        <w:t>E</w:t>
      </w:r>
      <w:r w:rsidRPr="00E76C63">
        <w:rPr>
          <w:rFonts w:ascii="Arial Narrow" w:hAnsi="Arial Narrow" w:cs="Arial"/>
          <w:sz w:val="20"/>
          <w:szCs w:val="20"/>
          <w:lang w:val="es-CO" w:eastAsia="es-ES_tradnl"/>
        </w:rPr>
        <w:t xml:space="preserve">n caso que no exista claridad </w:t>
      </w:r>
      <w:r w:rsidRPr="00E76C63">
        <w:rPr>
          <w:rFonts w:ascii="Arial Narrow" w:eastAsia="Calibri Light" w:hAnsi="Arial Narrow" w:cs="Arial"/>
          <w:sz w:val="20"/>
          <w:szCs w:val="20"/>
          <w:lang w:val="es-CO"/>
        </w:rPr>
        <w:t>sobre el tipo de asociación</w:t>
      </w:r>
      <w:r w:rsidRPr="00E76C63">
        <w:rPr>
          <w:rFonts w:ascii="Arial Narrow" w:hAnsi="Arial Narrow" w:cs="Arial"/>
          <w:sz w:val="20"/>
          <w:szCs w:val="20"/>
          <w:lang w:val="es-CO" w:eastAsia="es-ES_tradnl"/>
        </w:rPr>
        <w:t xml:space="preserve"> se solicitará la aclaración. Los proponentes deben incluir como mínimo la información requerida en el Formato 2 – Conformación de Proponente Plural (Formato 2A – Consorcios) (Formato 2B – Uniones Temporales). Los proponentes pueden introducir información adicional que no contradiga lo dispuesto en los Documentos del proceso.</w:t>
      </w:r>
    </w:p>
    <w:p w14:paraId="0B062666" w14:textId="77777777" w:rsidR="007C4180" w:rsidRPr="00E76C63" w:rsidRDefault="007C4180">
      <w:pPr>
        <w:numPr>
          <w:ilvl w:val="0"/>
          <w:numId w:val="30"/>
        </w:numPr>
        <w:contextualSpacing/>
        <w:jc w:val="both"/>
        <w:rPr>
          <w:rFonts w:ascii="Arial Narrow" w:hAnsi="Arial Narrow" w:cs="Arial"/>
          <w:sz w:val="20"/>
          <w:szCs w:val="20"/>
          <w:lang w:val="es-CO" w:eastAsia="es-ES_tradnl"/>
        </w:rPr>
      </w:pPr>
      <w:r w:rsidRPr="00E76C63">
        <w:rPr>
          <w:rFonts w:ascii="Arial Narrow" w:eastAsia="Calibri Light" w:hAnsi="Arial Narrow" w:cs="Arial"/>
          <w:sz w:val="20"/>
          <w:szCs w:val="20"/>
          <w:lang w:val="es-CO"/>
        </w:rPr>
        <w:t>Acreditar</w:t>
      </w:r>
      <w:r w:rsidRPr="00E76C63">
        <w:rPr>
          <w:rFonts w:ascii="Arial Narrow" w:hAnsi="Arial Narrow" w:cs="Arial"/>
          <w:sz w:val="20"/>
          <w:szCs w:val="20"/>
          <w:lang w:val="es-CO" w:eastAsia="es-ES_tradnl"/>
        </w:rPr>
        <w:t xml:space="preserve"> el nombramiento de un representante </w:t>
      </w:r>
      <w:r w:rsidRPr="00E76C63">
        <w:rPr>
          <w:rFonts w:ascii="Arial Narrow" w:eastAsia="Calibri Light" w:hAnsi="Arial Narrow" w:cs="Arial"/>
          <w:sz w:val="20"/>
          <w:szCs w:val="20"/>
          <w:lang w:val="es-CO"/>
        </w:rPr>
        <w:t>y un suplente, este último en caso de considerarlo conveniente,  cuya intervención deberá quedar definida en el Formato 2 – Conformación de Proponente Plural (Formato 2A- Consorcios) (Formato 2B- Uniones Temporales),</w:t>
      </w:r>
      <w:r w:rsidRPr="00E76C63">
        <w:rPr>
          <w:rFonts w:ascii="Arial Narrow" w:hAnsi="Arial Narrow" w:cs="Arial"/>
          <w:sz w:val="20"/>
          <w:szCs w:val="20"/>
          <w:lang w:val="es-CO" w:eastAsia="es-ES_tradnl"/>
        </w:rPr>
        <w:t xml:space="preserve"> de todas las personas naturales y/o jurídicas asociadas, con facultades suficientes para la representación sin limitaciones de todos y cada uno de los integrantes, en todos los aspectos que se requieran para presentar la </w:t>
      </w:r>
      <w:r w:rsidRPr="00E76C63">
        <w:rPr>
          <w:rFonts w:ascii="Arial Narrow" w:eastAsia="Calibri Light" w:hAnsi="Arial Narrow" w:cs="Arial"/>
          <w:sz w:val="20"/>
          <w:szCs w:val="20"/>
          <w:lang w:val="es-CO"/>
        </w:rPr>
        <w:t>oferta</w:t>
      </w:r>
      <w:r w:rsidRPr="00E76C63">
        <w:rPr>
          <w:rFonts w:ascii="Arial Narrow" w:hAnsi="Arial Narrow" w:cs="Arial"/>
          <w:sz w:val="20"/>
          <w:szCs w:val="20"/>
          <w:lang w:val="es-CO" w:eastAsia="es-ES_tradnl"/>
        </w:rPr>
        <w:t>, para la suscripción y ejecución del contrato, así como también la facultad para firmar el acta de terminación y liquidación.</w:t>
      </w:r>
    </w:p>
    <w:p w14:paraId="05FBDD6B" w14:textId="77777777" w:rsidR="007C4180" w:rsidRPr="00E76C63" w:rsidRDefault="007C4180">
      <w:pPr>
        <w:numPr>
          <w:ilvl w:val="0"/>
          <w:numId w:val="30"/>
        </w:numPr>
        <w:tabs>
          <w:tab w:val="left" w:pos="-142"/>
        </w:tabs>
        <w:adjustRightInd w:val="0"/>
        <w:jc w:val="both"/>
        <w:rPr>
          <w:rFonts w:ascii="Arial Narrow" w:eastAsia="Calibri Light" w:hAnsi="Arial Narrow" w:cs="Arial"/>
          <w:sz w:val="20"/>
          <w:szCs w:val="20"/>
          <w:lang w:val="x-none"/>
        </w:rPr>
      </w:pPr>
      <w:r w:rsidRPr="00E76C63">
        <w:rPr>
          <w:rFonts w:ascii="Arial Narrow" w:eastAsia="Calibri" w:hAnsi="Arial Narrow" w:cs="Arial"/>
          <w:sz w:val="20"/>
          <w:szCs w:val="20"/>
          <w:lang w:val="es-CO" w:eastAsia="en-US"/>
        </w:rPr>
        <w:t>A</w:t>
      </w:r>
      <w:r w:rsidRPr="00E76C63">
        <w:rPr>
          <w:rFonts w:ascii="Arial Narrow" w:eastAsia="Calibri Light" w:hAnsi="Arial Narrow" w:cs="Arial"/>
          <w:sz w:val="20"/>
          <w:szCs w:val="20"/>
          <w:lang w:val="x-none"/>
        </w:rPr>
        <w:t xml:space="preserve">portar fotocopia de la </w:t>
      </w:r>
      <w:r w:rsidRPr="00E76C63">
        <w:rPr>
          <w:rFonts w:ascii="Arial Narrow" w:eastAsia="Calibri Light" w:hAnsi="Arial Narrow" w:cs="Arial"/>
          <w:sz w:val="20"/>
          <w:szCs w:val="20"/>
          <w:lang w:val="es-CO"/>
        </w:rPr>
        <w:t>cédula</w:t>
      </w:r>
      <w:r w:rsidRPr="00E76C63">
        <w:rPr>
          <w:rFonts w:ascii="Arial Narrow" w:eastAsia="Calibri Light" w:hAnsi="Arial Narrow" w:cs="Arial"/>
          <w:sz w:val="20"/>
          <w:szCs w:val="20"/>
          <w:lang w:val="x-none"/>
        </w:rPr>
        <w:t xml:space="preserve"> de ciudadanía del representante</w:t>
      </w:r>
      <w:r w:rsidRPr="00E76C63">
        <w:rPr>
          <w:rFonts w:ascii="Arial Narrow" w:eastAsia="Calibri Light" w:hAnsi="Arial Narrow" w:cs="Arial"/>
          <w:sz w:val="20"/>
          <w:szCs w:val="20"/>
        </w:rPr>
        <w:t xml:space="preserve"> principal y suplente</w:t>
      </w:r>
      <w:r w:rsidRPr="00E76C63">
        <w:rPr>
          <w:rFonts w:ascii="Arial Narrow" w:eastAsia="Calibri Light" w:hAnsi="Arial Narrow" w:cs="Arial"/>
          <w:sz w:val="20"/>
          <w:szCs w:val="20"/>
          <w:lang w:val="x-none"/>
        </w:rPr>
        <w:t xml:space="preserve"> de la estructura plural.</w:t>
      </w:r>
    </w:p>
    <w:p w14:paraId="3DD5361A" w14:textId="12547DFE" w:rsidR="007C4180" w:rsidRPr="00E76C63" w:rsidRDefault="007C4180">
      <w:pPr>
        <w:numPr>
          <w:ilvl w:val="0"/>
          <w:numId w:val="30"/>
        </w:numPr>
        <w:contextualSpacing/>
        <w:jc w:val="both"/>
        <w:rPr>
          <w:rFonts w:ascii="Arial Narrow" w:eastAsia="Calibri Light" w:hAnsi="Arial Narrow" w:cs="Arial"/>
          <w:sz w:val="20"/>
          <w:szCs w:val="20"/>
          <w:lang w:val="x-none"/>
        </w:rPr>
      </w:pPr>
      <w:r w:rsidRPr="00E76C63">
        <w:rPr>
          <w:rFonts w:ascii="Arial Narrow" w:eastAsia="Calibri Light" w:hAnsi="Arial Narrow" w:cs="Arial"/>
          <w:sz w:val="20"/>
          <w:szCs w:val="20"/>
          <w:lang w:val="es-CO"/>
        </w:rPr>
        <w:t xml:space="preserve">El proponente plural debe señalar expresamente cuál es el porcentaje de participación de cada uno de sus miembros. </w:t>
      </w:r>
      <w:r w:rsidRPr="00E76C63">
        <w:rPr>
          <w:rFonts w:ascii="Arial Narrow" w:hAnsi="Arial Narrow" w:cs="Arial"/>
          <w:sz w:val="20"/>
          <w:szCs w:val="20"/>
          <w:lang w:val="es-CO" w:eastAsia="es-ES_tradnl"/>
        </w:rPr>
        <w:t>La sumatoria del porcentaje de participación no podrá ser diferente al 100%</w:t>
      </w:r>
      <w:r w:rsidRPr="00E76C63">
        <w:rPr>
          <w:rFonts w:ascii="Arial Narrow" w:eastAsia="Calibri Light" w:hAnsi="Arial Narrow" w:cs="Arial"/>
          <w:sz w:val="20"/>
          <w:szCs w:val="20"/>
          <w:lang w:val="es-CO"/>
        </w:rPr>
        <w:t>.</w:t>
      </w:r>
    </w:p>
    <w:p w14:paraId="2CB560B8" w14:textId="75347400" w:rsidR="007C4180" w:rsidRPr="00E76C63" w:rsidRDefault="007C4180">
      <w:pPr>
        <w:numPr>
          <w:ilvl w:val="0"/>
          <w:numId w:val="30"/>
        </w:numPr>
        <w:contextualSpacing/>
        <w:jc w:val="both"/>
        <w:rPr>
          <w:rFonts w:ascii="Arial Narrow" w:hAnsi="Arial Narrow" w:cs="Arial"/>
          <w:sz w:val="20"/>
          <w:szCs w:val="20"/>
          <w:lang w:val="es-CO" w:eastAsia="es-ES_tradnl"/>
        </w:rPr>
      </w:pPr>
      <w:r w:rsidRPr="00E76C63">
        <w:rPr>
          <w:rFonts w:ascii="Arial Narrow" w:eastAsia="Calibri Light" w:hAnsi="Arial Narrow" w:cs="Arial"/>
          <w:sz w:val="20"/>
          <w:szCs w:val="20"/>
          <w:lang w:val="es-CO"/>
        </w:rPr>
        <w:t>E</w:t>
      </w:r>
      <w:r w:rsidRPr="00E76C63">
        <w:rPr>
          <w:rFonts w:ascii="Arial Narrow" w:hAnsi="Arial Narrow" w:cs="Arial"/>
          <w:sz w:val="20"/>
          <w:szCs w:val="20"/>
          <w:lang w:val="es-CO" w:eastAsia="es-ES_tradnl"/>
        </w:rPr>
        <w:t>n la etapa contractual</w:t>
      </w:r>
      <w:r w:rsidRPr="00E76C63">
        <w:rPr>
          <w:rFonts w:ascii="Arial Narrow" w:eastAsia="Calibri Light" w:hAnsi="Arial Narrow" w:cs="Arial"/>
          <w:sz w:val="20"/>
          <w:szCs w:val="20"/>
        </w:rPr>
        <w:t>,</w:t>
      </w:r>
      <w:r w:rsidRPr="00E76C63">
        <w:rPr>
          <w:rFonts w:ascii="Arial Narrow" w:hAnsi="Arial Narrow" w:cs="Arial"/>
          <w:sz w:val="20"/>
          <w:szCs w:val="20"/>
          <w:lang w:val="es-CO" w:eastAsia="es-ES_tradnl"/>
        </w:rPr>
        <w:t xml:space="preserve"> no podrán modificarse los porcentajes de participación sin el consentimiento previo</w:t>
      </w:r>
      <w:r w:rsidRPr="00E76C63">
        <w:rPr>
          <w:rFonts w:ascii="Arial Narrow" w:eastAsia="Calibri Light" w:hAnsi="Arial Narrow" w:cs="Arial"/>
          <w:sz w:val="20"/>
          <w:szCs w:val="20"/>
          <w:lang w:val="es-CO"/>
        </w:rPr>
        <w:t xml:space="preserve"> de la entidad</w:t>
      </w:r>
      <w:r w:rsidRPr="00E76C63">
        <w:rPr>
          <w:rFonts w:ascii="Arial Narrow" w:hAnsi="Arial Narrow" w:cs="Arial"/>
          <w:sz w:val="20"/>
          <w:szCs w:val="20"/>
          <w:lang w:val="es-CO" w:eastAsia="es-ES_tradnl"/>
        </w:rPr>
        <w:t xml:space="preserve">. </w:t>
      </w:r>
    </w:p>
    <w:p w14:paraId="454C3155" w14:textId="77777777" w:rsidR="007C4180" w:rsidRPr="00E76C63" w:rsidRDefault="007C4180">
      <w:pPr>
        <w:numPr>
          <w:ilvl w:val="0"/>
          <w:numId w:val="30"/>
        </w:numPr>
        <w:contextualSpacing/>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Indicar el lote o lotes a los cuales presenta oferta (Si aplica)</w:t>
      </w:r>
    </w:p>
    <w:p w14:paraId="170D7674" w14:textId="77777777" w:rsidR="007C4180" w:rsidRPr="00E76C63" w:rsidRDefault="007C4180" w:rsidP="00352743">
      <w:pPr>
        <w:contextualSpacing/>
        <w:rPr>
          <w:rFonts w:ascii="Arial Narrow" w:eastAsia="Calibri Light" w:hAnsi="Arial Narrow" w:cs="Arial"/>
          <w:sz w:val="20"/>
          <w:szCs w:val="20"/>
          <w:lang w:val="es-CO"/>
        </w:rPr>
      </w:pPr>
    </w:p>
    <w:p w14:paraId="7A85FB2E" w14:textId="78531045" w:rsidR="007C4180" w:rsidRPr="00E76C63" w:rsidRDefault="007C4180" w:rsidP="00352743">
      <w:pPr>
        <w:tabs>
          <w:tab w:val="left" w:pos="-142"/>
        </w:tabs>
        <w:adjustRightInd w:val="0"/>
        <w:jc w:val="both"/>
        <w:rPr>
          <w:rFonts w:ascii="Arial Narrow" w:eastAsia="Calibri Light" w:hAnsi="Arial Narrow" w:cs="Arial"/>
          <w:sz w:val="20"/>
          <w:szCs w:val="20"/>
        </w:rPr>
      </w:pPr>
      <w:r w:rsidRPr="00E76C63">
        <w:rPr>
          <w:rFonts w:ascii="Arial Narrow" w:eastAsia="Calibri Light" w:hAnsi="Arial Narrow" w:cs="Arial"/>
          <w:sz w:val="20"/>
          <w:szCs w:val="20"/>
        </w:rPr>
        <w:t xml:space="preserve">Dicho documento debe estar firmado por todos los integrantes del proponente plural y en el caso del </w:t>
      </w:r>
      <w:r w:rsidRPr="00E76C63">
        <w:rPr>
          <w:rFonts w:ascii="Arial Narrow" w:hAnsi="Arial Narrow" w:cs="Arial"/>
          <w:sz w:val="20"/>
          <w:szCs w:val="20"/>
        </w:rPr>
        <w:t xml:space="preserve">miembro </w:t>
      </w:r>
      <w:r w:rsidRPr="00E76C63">
        <w:rPr>
          <w:rFonts w:ascii="Arial Narrow" w:eastAsia="Calibri Light" w:hAnsi="Arial Narrow" w:cs="Arial"/>
          <w:sz w:val="20"/>
          <w:szCs w:val="20"/>
        </w:rPr>
        <w:t>persona jurídica, por el representante legal de dicha persona o por el apoderado de cualquiera de los anteriores.</w:t>
      </w:r>
    </w:p>
    <w:p w14:paraId="25A4130A" w14:textId="77777777" w:rsidR="00843BBC" w:rsidRPr="00E76C63" w:rsidRDefault="00843BBC" w:rsidP="00352743">
      <w:pPr>
        <w:tabs>
          <w:tab w:val="left" w:pos="-142"/>
        </w:tabs>
        <w:adjustRightInd w:val="0"/>
        <w:jc w:val="both"/>
        <w:rPr>
          <w:rFonts w:ascii="Arial Narrow" w:eastAsia="Calibri Light" w:hAnsi="Arial Narrow" w:cs="Arial"/>
          <w:sz w:val="20"/>
          <w:szCs w:val="20"/>
        </w:rPr>
      </w:pPr>
    </w:p>
    <w:p w14:paraId="01021903" w14:textId="77777777" w:rsidR="007C4180" w:rsidRPr="00E76C63" w:rsidRDefault="007C4180" w:rsidP="00352743">
      <w:pPr>
        <w:pStyle w:val="Ttulo3"/>
        <w:spacing w:before="0"/>
        <w:rPr>
          <w:sz w:val="20"/>
          <w:szCs w:val="20"/>
        </w:rPr>
      </w:pPr>
      <w:bookmarkStart w:id="352" w:name="_Toc75867692"/>
      <w:bookmarkStart w:id="353" w:name="_Toc172751252"/>
      <w:r w:rsidRPr="00E76C63">
        <w:rPr>
          <w:sz w:val="20"/>
          <w:szCs w:val="20"/>
        </w:rPr>
        <w:t>4.3.4 CERTIFICACIÓN DE PAGOS DE SEGURIDAD SOCIAL Y APORTES LEGALES</w:t>
      </w:r>
      <w:bookmarkEnd w:id="352"/>
      <w:bookmarkEnd w:id="353"/>
    </w:p>
    <w:p w14:paraId="488640F6" w14:textId="77777777" w:rsidR="007C4180" w:rsidRPr="00E76C63" w:rsidRDefault="007C4180" w:rsidP="00352743">
      <w:pPr>
        <w:rPr>
          <w:rFonts w:ascii="Arial Narrow" w:hAnsi="Arial Narrow"/>
          <w:sz w:val="20"/>
          <w:szCs w:val="20"/>
          <w:lang w:val="es-CO" w:eastAsia="en-US"/>
        </w:rPr>
      </w:pPr>
    </w:p>
    <w:p w14:paraId="6176F209" w14:textId="77777777" w:rsidR="007C4180" w:rsidRPr="00E76C63" w:rsidRDefault="007C4180" w:rsidP="00352743">
      <w:pPr>
        <w:pStyle w:val="Ttulo4"/>
        <w:spacing w:before="0"/>
        <w:rPr>
          <w:rFonts w:ascii="Arial Narrow" w:hAnsi="Arial Narrow"/>
          <w:sz w:val="20"/>
          <w:szCs w:val="20"/>
        </w:rPr>
      </w:pPr>
      <w:bookmarkStart w:id="354" w:name="_Toc34652095"/>
      <w:bookmarkStart w:id="355" w:name="_Toc34652194"/>
      <w:bookmarkStart w:id="356" w:name="_Toc34652294"/>
      <w:bookmarkStart w:id="357" w:name="_Toc34652659"/>
      <w:bookmarkStart w:id="358" w:name="_Toc34652780"/>
      <w:bookmarkStart w:id="359" w:name="_Toc34653329"/>
      <w:bookmarkStart w:id="360" w:name="_Toc34654075"/>
      <w:bookmarkStart w:id="361" w:name="_Toc34654180"/>
      <w:bookmarkStart w:id="362" w:name="_Toc36199096"/>
      <w:bookmarkStart w:id="363" w:name="_Toc36199832"/>
      <w:bookmarkStart w:id="364" w:name="_Toc36199960"/>
      <w:bookmarkStart w:id="365" w:name="_Toc36200089"/>
      <w:bookmarkStart w:id="366" w:name="_Toc75867693"/>
      <w:bookmarkEnd w:id="354"/>
      <w:bookmarkEnd w:id="355"/>
      <w:bookmarkEnd w:id="356"/>
      <w:bookmarkEnd w:id="357"/>
      <w:bookmarkEnd w:id="358"/>
      <w:bookmarkEnd w:id="359"/>
      <w:bookmarkEnd w:id="360"/>
      <w:bookmarkEnd w:id="361"/>
      <w:bookmarkEnd w:id="362"/>
      <w:bookmarkEnd w:id="363"/>
      <w:bookmarkEnd w:id="364"/>
      <w:bookmarkEnd w:id="365"/>
      <w:r w:rsidRPr="00E76C63">
        <w:rPr>
          <w:rFonts w:ascii="Arial Narrow" w:hAnsi="Arial Narrow"/>
          <w:sz w:val="20"/>
          <w:szCs w:val="20"/>
        </w:rPr>
        <w:t>4.3.4.1 PERSONAS JURÍDICAS</w:t>
      </w:r>
      <w:bookmarkEnd w:id="366"/>
    </w:p>
    <w:p w14:paraId="2B303251" w14:textId="77777777" w:rsidR="007C4180" w:rsidRPr="00E76C63" w:rsidRDefault="007C4180" w:rsidP="00352743">
      <w:pPr>
        <w:pStyle w:val="Prrafodelista"/>
        <w:ind w:left="720"/>
        <w:rPr>
          <w:rFonts w:ascii="Arial Narrow" w:hAnsi="Arial Narrow"/>
          <w:sz w:val="20"/>
          <w:szCs w:val="20"/>
          <w:lang w:val="es-CO" w:eastAsia="en-US"/>
        </w:rPr>
      </w:pPr>
    </w:p>
    <w:p w14:paraId="7307083E" w14:textId="77777777" w:rsidR="007C4180" w:rsidRPr="00E76C63" w:rsidRDefault="007C4180" w:rsidP="00352743">
      <w:pPr>
        <w:jc w:val="both"/>
        <w:rPr>
          <w:rFonts w:ascii="Arial Narrow" w:hAnsi="Arial Narrow" w:cs="Arial"/>
          <w:sz w:val="20"/>
          <w:szCs w:val="20"/>
        </w:rPr>
      </w:pPr>
      <w:r w:rsidRPr="00E76C63">
        <w:rPr>
          <w:rFonts w:ascii="Arial Narrow" w:hAnsi="Arial Narrow" w:cs="Arial"/>
          <w:sz w:val="20"/>
          <w:szCs w:val="20"/>
        </w:rPr>
        <w:t>El</w:t>
      </w:r>
      <w:r w:rsidRPr="00E76C63">
        <w:rPr>
          <w:rFonts w:ascii="Arial Narrow" w:eastAsia="Yu Mincho" w:hAnsi="Arial Narrow" w:cs="Arial"/>
          <w:sz w:val="20"/>
          <w:szCs w:val="20"/>
        </w:rPr>
        <w:t xml:space="preserve"> </w:t>
      </w:r>
      <w:r w:rsidRPr="00E76C63">
        <w:rPr>
          <w:rFonts w:ascii="Arial Narrow" w:hAnsi="Arial Narrow" w:cs="Arial"/>
          <w:sz w:val="20"/>
          <w:szCs w:val="20"/>
        </w:rPr>
        <w:t>proponente</w:t>
      </w:r>
      <w:r w:rsidRPr="00E76C63">
        <w:rPr>
          <w:rFonts w:ascii="Arial Narrow" w:eastAsia="Yu Mincho" w:hAnsi="Arial Narrow" w:cs="Arial"/>
          <w:sz w:val="20"/>
          <w:szCs w:val="20"/>
        </w:rPr>
        <w:t xml:space="preserve"> </w:t>
      </w:r>
      <w:r w:rsidRPr="00E76C63">
        <w:rPr>
          <w:rFonts w:ascii="Arial Narrow" w:hAnsi="Arial Narrow" w:cs="Arial"/>
          <w:sz w:val="20"/>
          <w:szCs w:val="20"/>
        </w:rPr>
        <w:t>persona</w:t>
      </w:r>
      <w:r w:rsidRPr="00E76C63">
        <w:rPr>
          <w:rFonts w:ascii="Arial Narrow" w:eastAsia="Yu Mincho" w:hAnsi="Arial Narrow" w:cs="Arial"/>
          <w:sz w:val="20"/>
          <w:szCs w:val="20"/>
        </w:rPr>
        <w:t xml:space="preserve"> </w:t>
      </w:r>
      <w:r w:rsidRPr="00E76C63">
        <w:rPr>
          <w:rFonts w:ascii="Arial Narrow" w:hAnsi="Arial Narrow" w:cs="Arial"/>
          <w:sz w:val="20"/>
          <w:szCs w:val="20"/>
        </w:rPr>
        <w:t>jurídica</w:t>
      </w:r>
      <w:r w:rsidRPr="00E76C63">
        <w:rPr>
          <w:rFonts w:ascii="Arial Narrow" w:eastAsia="Yu Mincho" w:hAnsi="Arial Narrow" w:cs="Arial"/>
          <w:sz w:val="20"/>
          <w:szCs w:val="20"/>
        </w:rPr>
        <w:t xml:space="preserve"> </w:t>
      </w:r>
      <w:r w:rsidRPr="00E76C63">
        <w:rPr>
          <w:rFonts w:ascii="Arial Narrow" w:hAnsi="Arial Narrow" w:cs="Arial"/>
          <w:sz w:val="20"/>
          <w:szCs w:val="20"/>
        </w:rPr>
        <w:t>debe</w:t>
      </w:r>
      <w:r w:rsidRPr="00E76C63">
        <w:rPr>
          <w:rFonts w:ascii="Arial Narrow" w:eastAsia="Yu Mincho" w:hAnsi="Arial Narrow" w:cs="Arial"/>
          <w:sz w:val="20"/>
          <w:szCs w:val="20"/>
        </w:rPr>
        <w:t xml:space="preserve"> </w:t>
      </w:r>
      <w:r w:rsidRPr="00E76C63">
        <w:rPr>
          <w:rFonts w:ascii="Arial Narrow" w:hAnsi="Arial Narrow" w:cs="Arial"/>
          <w:sz w:val="20"/>
          <w:szCs w:val="20"/>
        </w:rPr>
        <w:t>presentar</w:t>
      </w:r>
      <w:r w:rsidRPr="00E76C63">
        <w:rPr>
          <w:rFonts w:ascii="Arial Narrow" w:eastAsia="Yu Mincho" w:hAnsi="Arial Narrow" w:cs="Arial"/>
          <w:sz w:val="20"/>
          <w:szCs w:val="20"/>
        </w:rPr>
        <w:t xml:space="preserve"> </w:t>
      </w:r>
      <w:r w:rsidRPr="00E76C63">
        <w:rPr>
          <w:rFonts w:ascii="Arial Narrow" w:hAnsi="Arial Narrow" w:cs="Arial"/>
          <w:sz w:val="20"/>
          <w:szCs w:val="20"/>
        </w:rPr>
        <w:t>el Formato 4 – Pagos de seguridad social y portes legales</w:t>
      </w:r>
      <w:r w:rsidRPr="00E76C63">
        <w:rPr>
          <w:rFonts w:ascii="Arial Narrow" w:eastAsia="Yu Mincho" w:hAnsi="Arial Narrow" w:cs="Arial"/>
          <w:sz w:val="20"/>
          <w:szCs w:val="20"/>
        </w:rPr>
        <w:t xml:space="preserve"> </w:t>
      </w:r>
      <w:r w:rsidRPr="00E76C63">
        <w:rPr>
          <w:rFonts w:ascii="Arial Narrow" w:hAnsi="Arial Narrow" w:cs="Arial"/>
          <w:sz w:val="20"/>
          <w:szCs w:val="20"/>
        </w:rPr>
        <w:t>suscrito por</w:t>
      </w:r>
      <w:r w:rsidRPr="00E76C63">
        <w:rPr>
          <w:rFonts w:ascii="Arial Narrow" w:eastAsia="Yu Mincho" w:hAnsi="Arial Narrow" w:cs="Arial"/>
          <w:sz w:val="20"/>
          <w:szCs w:val="20"/>
        </w:rPr>
        <w:t xml:space="preserve"> </w:t>
      </w:r>
      <w:r w:rsidRPr="00E76C63">
        <w:rPr>
          <w:rFonts w:ascii="Arial Narrow" w:hAnsi="Arial Narrow" w:cs="Arial"/>
          <w:sz w:val="20"/>
          <w:szCs w:val="20"/>
        </w:rPr>
        <w:t>el</w:t>
      </w:r>
      <w:r w:rsidRPr="00E76C63">
        <w:rPr>
          <w:rFonts w:ascii="Arial Narrow" w:eastAsia="Yu Mincho" w:hAnsi="Arial Narrow" w:cs="Arial"/>
          <w:sz w:val="20"/>
          <w:szCs w:val="20"/>
        </w:rPr>
        <w:t xml:space="preserve"> </w:t>
      </w:r>
      <w:r w:rsidRPr="00E76C63">
        <w:rPr>
          <w:rFonts w:ascii="Arial Narrow" w:hAnsi="Arial Narrow" w:cs="Arial"/>
          <w:sz w:val="20"/>
          <w:szCs w:val="20"/>
        </w:rPr>
        <w:t>revisor fiscal</w:t>
      </w:r>
      <w:r w:rsidRPr="00E76C63">
        <w:rPr>
          <w:rFonts w:ascii="Arial Narrow" w:eastAsia="Yu Mincho" w:hAnsi="Arial Narrow" w:cs="Arial"/>
          <w:sz w:val="20"/>
          <w:szCs w:val="20"/>
        </w:rPr>
        <w:t xml:space="preserve">, </w:t>
      </w:r>
      <w:r w:rsidRPr="00E76C63">
        <w:rPr>
          <w:rFonts w:ascii="Arial Narrow" w:hAnsi="Arial Narrow" w:cs="Arial"/>
          <w:sz w:val="20"/>
          <w:szCs w:val="20"/>
        </w:rPr>
        <w:t>de</w:t>
      </w:r>
      <w:r w:rsidRPr="00E76C63">
        <w:rPr>
          <w:rFonts w:ascii="Arial Narrow" w:eastAsia="Yu Mincho" w:hAnsi="Arial Narrow" w:cs="Arial"/>
          <w:sz w:val="20"/>
          <w:szCs w:val="20"/>
        </w:rPr>
        <w:t xml:space="preserve"> </w:t>
      </w:r>
      <w:r w:rsidRPr="00E76C63">
        <w:rPr>
          <w:rFonts w:ascii="Arial Narrow" w:hAnsi="Arial Narrow" w:cs="Arial"/>
          <w:sz w:val="20"/>
          <w:szCs w:val="20"/>
        </w:rPr>
        <w:t>acuerdo</w:t>
      </w:r>
      <w:r w:rsidRPr="00E76C63">
        <w:rPr>
          <w:rFonts w:ascii="Arial Narrow" w:eastAsia="Yu Mincho" w:hAnsi="Arial Narrow" w:cs="Arial"/>
          <w:sz w:val="20"/>
          <w:szCs w:val="20"/>
        </w:rPr>
        <w:t xml:space="preserve"> </w:t>
      </w:r>
      <w:r w:rsidRPr="00E76C63">
        <w:rPr>
          <w:rFonts w:ascii="Arial Narrow" w:hAnsi="Arial Narrow" w:cs="Arial"/>
          <w:sz w:val="20"/>
          <w:szCs w:val="20"/>
        </w:rPr>
        <w:t>con</w:t>
      </w:r>
      <w:r w:rsidRPr="00E76C63">
        <w:rPr>
          <w:rFonts w:ascii="Arial Narrow" w:eastAsia="Yu Mincho" w:hAnsi="Arial Narrow" w:cs="Arial"/>
          <w:sz w:val="20"/>
          <w:szCs w:val="20"/>
        </w:rPr>
        <w:t xml:space="preserve"> </w:t>
      </w:r>
      <w:r w:rsidRPr="00E76C63">
        <w:rPr>
          <w:rFonts w:ascii="Arial Narrow" w:hAnsi="Arial Narrow" w:cs="Arial"/>
          <w:sz w:val="20"/>
          <w:szCs w:val="20"/>
        </w:rPr>
        <w:t>los</w:t>
      </w:r>
      <w:r w:rsidRPr="00E76C63">
        <w:rPr>
          <w:rFonts w:ascii="Arial Narrow" w:eastAsia="Yu Mincho" w:hAnsi="Arial Narrow" w:cs="Arial"/>
          <w:sz w:val="20"/>
          <w:szCs w:val="20"/>
        </w:rPr>
        <w:t xml:space="preserve"> </w:t>
      </w:r>
      <w:r w:rsidRPr="00E76C63">
        <w:rPr>
          <w:rFonts w:ascii="Arial Narrow" w:hAnsi="Arial Narrow" w:cs="Arial"/>
          <w:sz w:val="20"/>
          <w:szCs w:val="20"/>
        </w:rPr>
        <w:t>requerimientos</w:t>
      </w:r>
      <w:r w:rsidRPr="00E76C63">
        <w:rPr>
          <w:rFonts w:ascii="Arial Narrow" w:eastAsia="Yu Mincho" w:hAnsi="Arial Narrow" w:cs="Arial"/>
          <w:sz w:val="20"/>
          <w:szCs w:val="20"/>
        </w:rPr>
        <w:t xml:space="preserve"> </w:t>
      </w:r>
      <w:r w:rsidRPr="00E76C63">
        <w:rPr>
          <w:rFonts w:ascii="Arial Narrow" w:hAnsi="Arial Narrow" w:cs="Arial"/>
          <w:sz w:val="20"/>
          <w:szCs w:val="20"/>
        </w:rPr>
        <w:t>de</w:t>
      </w:r>
      <w:r w:rsidRPr="00E76C63">
        <w:rPr>
          <w:rFonts w:ascii="Arial Narrow" w:eastAsia="Yu Mincho" w:hAnsi="Arial Narrow" w:cs="Arial"/>
          <w:sz w:val="20"/>
          <w:szCs w:val="20"/>
        </w:rPr>
        <w:t xml:space="preserve"> </w:t>
      </w:r>
      <w:r w:rsidRPr="00E76C63">
        <w:rPr>
          <w:rFonts w:ascii="Arial Narrow" w:hAnsi="Arial Narrow" w:cs="Arial"/>
          <w:sz w:val="20"/>
          <w:szCs w:val="20"/>
        </w:rPr>
        <w:t>ley,</w:t>
      </w:r>
      <w:r w:rsidRPr="00E76C63">
        <w:rPr>
          <w:rFonts w:ascii="Arial Narrow" w:eastAsia="Yu Mincho" w:hAnsi="Arial Narrow" w:cs="Arial"/>
          <w:sz w:val="20"/>
          <w:szCs w:val="20"/>
        </w:rPr>
        <w:t xml:space="preserve"> </w:t>
      </w:r>
      <w:r w:rsidRPr="00E76C63">
        <w:rPr>
          <w:rFonts w:ascii="Arial Narrow" w:hAnsi="Arial Narrow" w:cs="Arial"/>
          <w:sz w:val="20"/>
          <w:szCs w:val="20"/>
        </w:rPr>
        <w:t>o</w:t>
      </w:r>
      <w:r w:rsidRPr="00E76C63">
        <w:rPr>
          <w:rFonts w:ascii="Arial Narrow" w:eastAsia="Yu Mincho" w:hAnsi="Arial Narrow" w:cs="Arial"/>
          <w:sz w:val="20"/>
          <w:szCs w:val="20"/>
        </w:rPr>
        <w:t xml:space="preserve"> </w:t>
      </w:r>
      <w:r w:rsidRPr="00E76C63">
        <w:rPr>
          <w:rFonts w:ascii="Arial Narrow" w:hAnsi="Arial Narrow" w:cs="Arial"/>
          <w:sz w:val="20"/>
          <w:szCs w:val="20"/>
        </w:rPr>
        <w:t>por</w:t>
      </w:r>
      <w:r w:rsidRPr="00E76C63">
        <w:rPr>
          <w:rFonts w:ascii="Arial Narrow" w:eastAsia="Yu Mincho" w:hAnsi="Arial Narrow" w:cs="Arial"/>
          <w:sz w:val="20"/>
          <w:szCs w:val="20"/>
        </w:rPr>
        <w:t xml:space="preserve"> </w:t>
      </w:r>
      <w:r w:rsidRPr="00E76C63">
        <w:rPr>
          <w:rFonts w:ascii="Arial Narrow" w:hAnsi="Arial Narrow" w:cs="Arial"/>
          <w:sz w:val="20"/>
          <w:szCs w:val="20"/>
        </w:rPr>
        <w:t>el</w:t>
      </w:r>
      <w:r w:rsidRPr="00E76C63">
        <w:rPr>
          <w:rFonts w:ascii="Arial Narrow" w:eastAsia="Yu Mincho" w:hAnsi="Arial Narrow" w:cs="Arial"/>
          <w:sz w:val="20"/>
          <w:szCs w:val="20"/>
        </w:rPr>
        <w:t xml:space="preserve"> </w:t>
      </w:r>
      <w:r w:rsidRPr="00E76C63">
        <w:rPr>
          <w:rFonts w:ascii="Arial Narrow" w:hAnsi="Arial Narrow" w:cs="Arial"/>
          <w:sz w:val="20"/>
          <w:szCs w:val="20"/>
        </w:rPr>
        <w:t>representante</w:t>
      </w:r>
      <w:r w:rsidRPr="00E76C63">
        <w:rPr>
          <w:rFonts w:ascii="Arial Narrow" w:eastAsia="Yu Mincho" w:hAnsi="Arial Narrow" w:cs="Arial"/>
          <w:sz w:val="20"/>
          <w:szCs w:val="20"/>
        </w:rPr>
        <w:t xml:space="preserve"> </w:t>
      </w:r>
      <w:r w:rsidRPr="00E76C63">
        <w:rPr>
          <w:rFonts w:ascii="Arial Narrow" w:hAnsi="Arial Narrow" w:cs="Arial"/>
          <w:sz w:val="20"/>
          <w:szCs w:val="20"/>
        </w:rPr>
        <w:t>legal,</w:t>
      </w:r>
      <w:r w:rsidRPr="00E76C63">
        <w:rPr>
          <w:rFonts w:ascii="Arial Narrow" w:eastAsia="Yu Mincho" w:hAnsi="Arial Narrow" w:cs="Arial"/>
          <w:sz w:val="20"/>
          <w:szCs w:val="20"/>
        </w:rPr>
        <w:t xml:space="preserve"> </w:t>
      </w:r>
      <w:r w:rsidRPr="00E76C63">
        <w:rPr>
          <w:rFonts w:ascii="Arial Narrow" w:hAnsi="Arial Narrow" w:cs="Arial"/>
          <w:sz w:val="20"/>
          <w:szCs w:val="20"/>
        </w:rPr>
        <w:t>bajo</w:t>
      </w:r>
      <w:r w:rsidRPr="00E76C63">
        <w:rPr>
          <w:rFonts w:ascii="Arial Narrow" w:eastAsia="Yu Mincho" w:hAnsi="Arial Narrow" w:cs="Arial"/>
          <w:sz w:val="20"/>
          <w:szCs w:val="20"/>
        </w:rPr>
        <w:t xml:space="preserve"> </w:t>
      </w:r>
      <w:r w:rsidRPr="00E76C63">
        <w:rPr>
          <w:rFonts w:ascii="Arial Narrow" w:hAnsi="Arial Narrow" w:cs="Arial"/>
          <w:sz w:val="20"/>
          <w:szCs w:val="20"/>
        </w:rPr>
        <w:t>la</w:t>
      </w:r>
      <w:r w:rsidRPr="00E76C63">
        <w:rPr>
          <w:rFonts w:ascii="Arial Narrow" w:eastAsia="Yu Mincho" w:hAnsi="Arial Narrow" w:cs="Arial"/>
          <w:sz w:val="20"/>
          <w:szCs w:val="20"/>
        </w:rPr>
        <w:t xml:space="preserve"> </w:t>
      </w:r>
      <w:r w:rsidRPr="00E76C63">
        <w:rPr>
          <w:rFonts w:ascii="Arial Narrow" w:hAnsi="Arial Narrow" w:cs="Arial"/>
          <w:sz w:val="20"/>
          <w:szCs w:val="20"/>
        </w:rPr>
        <w:t>gravedad</w:t>
      </w:r>
      <w:r w:rsidRPr="00E76C63">
        <w:rPr>
          <w:rFonts w:ascii="Arial Narrow" w:eastAsia="Yu Mincho" w:hAnsi="Arial Narrow" w:cs="Arial"/>
          <w:sz w:val="20"/>
          <w:szCs w:val="20"/>
        </w:rPr>
        <w:t xml:space="preserve"> </w:t>
      </w:r>
      <w:r w:rsidRPr="00E76C63">
        <w:rPr>
          <w:rFonts w:ascii="Arial Narrow" w:hAnsi="Arial Narrow" w:cs="Arial"/>
          <w:sz w:val="20"/>
          <w:szCs w:val="20"/>
        </w:rPr>
        <w:t>del</w:t>
      </w:r>
      <w:r w:rsidRPr="00E76C63">
        <w:rPr>
          <w:rFonts w:ascii="Arial Narrow" w:eastAsia="Yu Mincho" w:hAnsi="Arial Narrow" w:cs="Arial"/>
          <w:sz w:val="20"/>
          <w:szCs w:val="20"/>
        </w:rPr>
        <w:t xml:space="preserve"> </w:t>
      </w:r>
      <w:r w:rsidRPr="00E76C63">
        <w:rPr>
          <w:rFonts w:ascii="Arial Narrow" w:hAnsi="Arial Narrow" w:cs="Arial"/>
          <w:sz w:val="20"/>
          <w:szCs w:val="20"/>
        </w:rPr>
        <w:t>juramento,</w:t>
      </w:r>
      <w:r w:rsidRPr="00E76C63">
        <w:rPr>
          <w:rFonts w:ascii="Arial Narrow" w:eastAsia="Yu Mincho" w:hAnsi="Arial Narrow" w:cs="Arial"/>
          <w:sz w:val="20"/>
          <w:szCs w:val="20"/>
        </w:rPr>
        <w:t xml:space="preserve"> </w:t>
      </w:r>
      <w:r w:rsidRPr="00E76C63">
        <w:rPr>
          <w:rFonts w:ascii="Arial Narrow" w:hAnsi="Arial Narrow" w:cs="Arial"/>
          <w:sz w:val="20"/>
          <w:szCs w:val="20"/>
        </w:rPr>
        <w:t>cuando</w:t>
      </w:r>
      <w:r w:rsidRPr="00E76C63">
        <w:rPr>
          <w:rFonts w:ascii="Arial Narrow" w:eastAsia="Yu Mincho" w:hAnsi="Arial Narrow" w:cs="Arial"/>
          <w:sz w:val="20"/>
          <w:szCs w:val="20"/>
        </w:rPr>
        <w:t xml:space="preserve"> </w:t>
      </w:r>
      <w:r w:rsidRPr="00E76C63">
        <w:rPr>
          <w:rFonts w:ascii="Arial Narrow" w:hAnsi="Arial Narrow" w:cs="Arial"/>
          <w:sz w:val="20"/>
          <w:szCs w:val="20"/>
        </w:rPr>
        <w:t>no</w:t>
      </w:r>
      <w:r w:rsidRPr="00E76C63">
        <w:rPr>
          <w:rFonts w:ascii="Arial Narrow" w:eastAsia="Yu Mincho" w:hAnsi="Arial Narrow" w:cs="Arial"/>
          <w:sz w:val="20"/>
          <w:szCs w:val="20"/>
        </w:rPr>
        <w:t xml:space="preserve"> </w:t>
      </w:r>
      <w:r w:rsidRPr="00E76C63">
        <w:rPr>
          <w:rFonts w:ascii="Arial Narrow" w:hAnsi="Arial Narrow" w:cs="Arial"/>
          <w:sz w:val="20"/>
          <w:szCs w:val="20"/>
        </w:rPr>
        <w:t>se</w:t>
      </w:r>
      <w:r w:rsidRPr="00E76C63">
        <w:rPr>
          <w:rFonts w:ascii="Arial Narrow" w:eastAsia="Yu Mincho" w:hAnsi="Arial Narrow" w:cs="Arial"/>
          <w:sz w:val="20"/>
          <w:szCs w:val="20"/>
        </w:rPr>
        <w:t xml:space="preserve"> </w:t>
      </w:r>
      <w:r w:rsidRPr="00E76C63">
        <w:rPr>
          <w:rFonts w:ascii="Arial Narrow" w:hAnsi="Arial Narrow" w:cs="Arial"/>
          <w:sz w:val="20"/>
          <w:szCs w:val="20"/>
        </w:rPr>
        <w:t>requiera</w:t>
      </w:r>
      <w:r w:rsidRPr="00E76C63">
        <w:rPr>
          <w:rFonts w:ascii="Arial Narrow" w:eastAsia="Yu Mincho" w:hAnsi="Arial Narrow" w:cs="Arial"/>
          <w:sz w:val="20"/>
          <w:szCs w:val="20"/>
        </w:rPr>
        <w:t xml:space="preserve"> </w:t>
      </w:r>
      <w:r w:rsidRPr="00E76C63">
        <w:rPr>
          <w:rFonts w:ascii="Arial Narrow" w:hAnsi="Arial Narrow" w:cs="Arial"/>
          <w:sz w:val="20"/>
          <w:szCs w:val="20"/>
        </w:rPr>
        <w:t>revisor fiscal</w:t>
      </w:r>
      <w:r w:rsidRPr="00E76C63">
        <w:rPr>
          <w:rFonts w:ascii="Arial Narrow" w:eastAsia="Yu Mincho" w:hAnsi="Arial Narrow" w:cs="Arial"/>
          <w:sz w:val="20"/>
          <w:szCs w:val="20"/>
        </w:rPr>
        <w:t xml:space="preserve">, </w:t>
      </w:r>
      <w:r w:rsidRPr="00E76C63">
        <w:rPr>
          <w:rFonts w:ascii="Arial Narrow" w:hAnsi="Arial Narrow" w:cs="Arial"/>
          <w:sz w:val="20"/>
          <w:szCs w:val="20"/>
        </w:rPr>
        <w:t>en</w:t>
      </w:r>
      <w:r w:rsidRPr="00E76C63">
        <w:rPr>
          <w:rFonts w:ascii="Arial Narrow" w:eastAsia="Yu Mincho" w:hAnsi="Arial Narrow" w:cs="Arial"/>
          <w:sz w:val="20"/>
          <w:szCs w:val="20"/>
        </w:rPr>
        <w:t xml:space="preserve"> </w:t>
      </w:r>
      <w:r w:rsidRPr="00E76C63">
        <w:rPr>
          <w:rFonts w:ascii="Arial Narrow" w:hAnsi="Arial Narrow" w:cs="Arial"/>
          <w:sz w:val="20"/>
          <w:szCs w:val="20"/>
        </w:rPr>
        <w:t>el</w:t>
      </w:r>
      <w:r w:rsidRPr="00E76C63">
        <w:rPr>
          <w:rFonts w:ascii="Arial Narrow" w:eastAsia="Yu Mincho" w:hAnsi="Arial Narrow" w:cs="Arial"/>
          <w:sz w:val="20"/>
          <w:szCs w:val="20"/>
        </w:rPr>
        <w:t xml:space="preserve"> </w:t>
      </w:r>
      <w:r w:rsidRPr="00E76C63">
        <w:rPr>
          <w:rFonts w:ascii="Arial Narrow" w:hAnsi="Arial Narrow" w:cs="Arial"/>
          <w:sz w:val="20"/>
          <w:szCs w:val="20"/>
        </w:rPr>
        <w:t>que</w:t>
      </w:r>
      <w:r w:rsidRPr="00E76C63">
        <w:rPr>
          <w:rFonts w:ascii="Arial Narrow" w:eastAsia="Yu Mincho" w:hAnsi="Arial Narrow" w:cs="Arial"/>
          <w:sz w:val="20"/>
          <w:szCs w:val="20"/>
        </w:rPr>
        <w:t xml:space="preserve"> </w:t>
      </w:r>
      <w:r w:rsidRPr="00E76C63">
        <w:rPr>
          <w:rFonts w:ascii="Arial Narrow" w:hAnsi="Arial Narrow" w:cs="Arial"/>
          <w:sz w:val="20"/>
          <w:szCs w:val="20"/>
        </w:rPr>
        <w:t>conste</w:t>
      </w:r>
      <w:r w:rsidRPr="00E76C63">
        <w:rPr>
          <w:rFonts w:ascii="Arial Narrow" w:eastAsia="Yu Mincho" w:hAnsi="Arial Narrow" w:cs="Arial"/>
          <w:sz w:val="20"/>
          <w:szCs w:val="20"/>
        </w:rPr>
        <w:t xml:space="preserve"> </w:t>
      </w:r>
      <w:r w:rsidRPr="00E76C63">
        <w:rPr>
          <w:rFonts w:ascii="Arial Narrow" w:hAnsi="Arial Narrow" w:cs="Arial"/>
          <w:sz w:val="20"/>
          <w:szCs w:val="20"/>
        </w:rPr>
        <w:t>el</w:t>
      </w:r>
      <w:r w:rsidRPr="00E76C63">
        <w:rPr>
          <w:rFonts w:ascii="Arial Narrow" w:eastAsia="Yu Mincho" w:hAnsi="Arial Narrow" w:cs="Arial"/>
          <w:sz w:val="20"/>
          <w:szCs w:val="20"/>
        </w:rPr>
        <w:t xml:space="preserve"> </w:t>
      </w:r>
      <w:r w:rsidRPr="00E76C63">
        <w:rPr>
          <w:rFonts w:ascii="Arial Narrow" w:hAnsi="Arial Narrow" w:cs="Arial"/>
          <w:sz w:val="20"/>
          <w:szCs w:val="20"/>
        </w:rPr>
        <w:t>pago</w:t>
      </w:r>
      <w:r w:rsidRPr="00E76C63">
        <w:rPr>
          <w:rFonts w:ascii="Arial Narrow" w:eastAsia="Yu Mincho" w:hAnsi="Arial Narrow" w:cs="Arial"/>
          <w:sz w:val="20"/>
          <w:szCs w:val="20"/>
        </w:rPr>
        <w:t xml:space="preserve"> </w:t>
      </w:r>
      <w:r w:rsidRPr="00E76C63">
        <w:rPr>
          <w:rFonts w:ascii="Arial Narrow" w:hAnsi="Arial Narrow" w:cs="Arial"/>
          <w:sz w:val="20"/>
          <w:szCs w:val="20"/>
        </w:rPr>
        <w:t>de</w:t>
      </w:r>
      <w:r w:rsidRPr="00E76C63">
        <w:rPr>
          <w:rFonts w:ascii="Arial Narrow" w:eastAsia="Yu Mincho" w:hAnsi="Arial Narrow" w:cs="Arial"/>
          <w:sz w:val="20"/>
          <w:szCs w:val="20"/>
        </w:rPr>
        <w:t xml:space="preserve"> </w:t>
      </w:r>
      <w:r w:rsidRPr="00E76C63">
        <w:rPr>
          <w:rFonts w:ascii="Arial Narrow" w:hAnsi="Arial Narrow" w:cs="Arial"/>
          <w:sz w:val="20"/>
          <w:szCs w:val="20"/>
        </w:rPr>
        <w:t>los</w:t>
      </w:r>
      <w:r w:rsidRPr="00E76C63">
        <w:rPr>
          <w:rFonts w:ascii="Arial Narrow" w:eastAsia="Yu Mincho" w:hAnsi="Arial Narrow" w:cs="Arial"/>
          <w:sz w:val="20"/>
          <w:szCs w:val="20"/>
        </w:rPr>
        <w:t xml:space="preserve"> </w:t>
      </w:r>
      <w:r w:rsidRPr="00E76C63">
        <w:rPr>
          <w:rFonts w:ascii="Arial Narrow" w:hAnsi="Arial Narrow" w:cs="Arial"/>
          <w:sz w:val="20"/>
          <w:szCs w:val="20"/>
        </w:rPr>
        <w:t>aportes</w:t>
      </w:r>
      <w:r w:rsidRPr="00E76C63">
        <w:rPr>
          <w:rFonts w:ascii="Arial Narrow" w:eastAsia="Yu Mincho" w:hAnsi="Arial Narrow" w:cs="Arial"/>
          <w:sz w:val="20"/>
          <w:szCs w:val="20"/>
        </w:rPr>
        <w:t xml:space="preserve"> </w:t>
      </w:r>
      <w:r w:rsidRPr="00E76C63">
        <w:rPr>
          <w:rFonts w:ascii="Arial Narrow" w:hAnsi="Arial Narrow" w:cs="Arial"/>
          <w:sz w:val="20"/>
          <w:szCs w:val="20"/>
        </w:rPr>
        <w:t>de</w:t>
      </w:r>
      <w:r w:rsidRPr="00E76C63">
        <w:rPr>
          <w:rFonts w:ascii="Arial Narrow" w:eastAsia="Yu Mincho" w:hAnsi="Arial Narrow" w:cs="Arial"/>
          <w:sz w:val="20"/>
          <w:szCs w:val="20"/>
        </w:rPr>
        <w:t xml:space="preserve"> </w:t>
      </w:r>
      <w:r w:rsidRPr="00E76C63">
        <w:rPr>
          <w:rFonts w:ascii="Arial Narrow" w:hAnsi="Arial Narrow" w:cs="Arial"/>
          <w:sz w:val="20"/>
          <w:szCs w:val="20"/>
        </w:rPr>
        <w:t>sus</w:t>
      </w:r>
      <w:r w:rsidRPr="00E76C63">
        <w:rPr>
          <w:rFonts w:ascii="Arial Narrow" w:eastAsia="Yu Mincho" w:hAnsi="Arial Narrow" w:cs="Arial"/>
          <w:sz w:val="20"/>
          <w:szCs w:val="20"/>
        </w:rPr>
        <w:t xml:space="preserve"> </w:t>
      </w:r>
      <w:r w:rsidRPr="00E76C63">
        <w:rPr>
          <w:rFonts w:ascii="Arial Narrow" w:hAnsi="Arial Narrow" w:cs="Arial"/>
          <w:sz w:val="20"/>
          <w:szCs w:val="20"/>
        </w:rPr>
        <w:t>empleados</w:t>
      </w:r>
      <w:r w:rsidRPr="00E76C63">
        <w:rPr>
          <w:rFonts w:ascii="Arial Narrow" w:eastAsia="Yu Mincho" w:hAnsi="Arial Narrow" w:cs="Arial"/>
          <w:sz w:val="20"/>
          <w:szCs w:val="20"/>
        </w:rPr>
        <w:t xml:space="preserve"> </w:t>
      </w:r>
      <w:r w:rsidRPr="00E76C63">
        <w:rPr>
          <w:rFonts w:ascii="Arial Narrow" w:hAnsi="Arial Narrow" w:cs="Arial"/>
          <w:sz w:val="20"/>
          <w:szCs w:val="20"/>
        </w:rPr>
        <w:t>a</w:t>
      </w:r>
      <w:r w:rsidRPr="00E76C63">
        <w:rPr>
          <w:rFonts w:ascii="Arial Narrow" w:eastAsia="Yu Mincho" w:hAnsi="Arial Narrow" w:cs="Arial"/>
          <w:sz w:val="20"/>
          <w:szCs w:val="20"/>
        </w:rPr>
        <w:t xml:space="preserve"> </w:t>
      </w:r>
      <w:r w:rsidRPr="00E76C63">
        <w:rPr>
          <w:rFonts w:ascii="Arial Narrow" w:hAnsi="Arial Narrow" w:cs="Arial"/>
          <w:sz w:val="20"/>
          <w:szCs w:val="20"/>
        </w:rPr>
        <w:t>los</w:t>
      </w:r>
      <w:r w:rsidRPr="00E76C63">
        <w:rPr>
          <w:rFonts w:ascii="Arial Narrow" w:eastAsia="Yu Mincho" w:hAnsi="Arial Narrow" w:cs="Arial"/>
          <w:sz w:val="20"/>
          <w:szCs w:val="20"/>
        </w:rPr>
        <w:t xml:space="preserve"> </w:t>
      </w:r>
      <w:r w:rsidRPr="00E76C63">
        <w:rPr>
          <w:rFonts w:ascii="Arial Narrow" w:hAnsi="Arial Narrow" w:cs="Arial"/>
          <w:sz w:val="20"/>
          <w:szCs w:val="20"/>
        </w:rPr>
        <w:t>sistemas</w:t>
      </w:r>
      <w:r w:rsidRPr="00E76C63">
        <w:rPr>
          <w:rFonts w:ascii="Arial Narrow" w:eastAsia="Yu Mincho" w:hAnsi="Arial Narrow" w:cs="Arial"/>
          <w:sz w:val="20"/>
          <w:szCs w:val="20"/>
        </w:rPr>
        <w:t xml:space="preserve"> </w:t>
      </w:r>
      <w:r w:rsidRPr="00E76C63">
        <w:rPr>
          <w:rFonts w:ascii="Arial Narrow" w:hAnsi="Arial Narrow" w:cs="Arial"/>
          <w:sz w:val="20"/>
          <w:szCs w:val="20"/>
        </w:rPr>
        <w:t>de</w:t>
      </w:r>
      <w:r w:rsidRPr="00E76C63">
        <w:rPr>
          <w:rFonts w:ascii="Arial Narrow" w:eastAsia="Yu Mincho" w:hAnsi="Arial Narrow" w:cs="Arial"/>
          <w:sz w:val="20"/>
          <w:szCs w:val="20"/>
        </w:rPr>
        <w:t xml:space="preserve"> salud, riesgos profesionales, pensiones y aportes a las </w:t>
      </w:r>
      <w:r w:rsidRPr="00E76C63">
        <w:rPr>
          <w:rFonts w:ascii="Arial Narrow" w:eastAsia="Arial,Times New Roman" w:hAnsi="Arial Narrow" w:cs="Arial"/>
          <w:sz w:val="20"/>
          <w:szCs w:val="20"/>
        </w:rPr>
        <w:t>c</w:t>
      </w:r>
      <w:r w:rsidRPr="00E76C63">
        <w:rPr>
          <w:rFonts w:ascii="Arial Narrow" w:eastAsia="Yu Mincho" w:hAnsi="Arial Narrow" w:cs="Arial"/>
          <w:sz w:val="20"/>
          <w:szCs w:val="20"/>
        </w:rPr>
        <w:t xml:space="preserve">ajas de </w:t>
      </w:r>
      <w:r w:rsidRPr="00E76C63">
        <w:rPr>
          <w:rFonts w:ascii="Arial Narrow" w:eastAsia="Arial,Times New Roman" w:hAnsi="Arial Narrow" w:cs="Arial"/>
          <w:sz w:val="20"/>
          <w:szCs w:val="20"/>
        </w:rPr>
        <w:t>compensación familiar</w:t>
      </w:r>
      <w:r w:rsidRPr="00E76C63">
        <w:rPr>
          <w:rFonts w:ascii="Arial Narrow" w:eastAsia="Yu Mincho" w:hAnsi="Arial Narrow" w:cs="Arial"/>
          <w:sz w:val="20"/>
          <w:szCs w:val="20"/>
        </w:rPr>
        <w:t>, al Instituto Colombiano de Bienestar Familiar, al Servicio Nacional de Aprendizaje y al Fondo Nacional de Formación Profesional para la Industria de Construcción, cuando a ello haya lugar</w:t>
      </w:r>
      <w:r w:rsidRPr="00E76C63">
        <w:rPr>
          <w:rFonts w:ascii="Arial Narrow" w:hAnsi="Arial Narrow" w:cs="Arial"/>
          <w:sz w:val="20"/>
          <w:szCs w:val="20"/>
        </w:rPr>
        <w:t>.</w:t>
      </w:r>
    </w:p>
    <w:p w14:paraId="6FD422EA" w14:textId="77777777" w:rsidR="007C4180" w:rsidRPr="00E76C63" w:rsidRDefault="007C4180" w:rsidP="00352743">
      <w:pPr>
        <w:jc w:val="both"/>
        <w:rPr>
          <w:rFonts w:ascii="Arial Narrow" w:hAnsi="Arial Narrow" w:cs="Arial"/>
          <w:sz w:val="20"/>
          <w:szCs w:val="20"/>
        </w:rPr>
      </w:pPr>
    </w:p>
    <w:p w14:paraId="384C5688" w14:textId="227B36BC" w:rsidR="007C4180" w:rsidRPr="00E76C63" w:rsidRDefault="007C4180" w:rsidP="00352743">
      <w:pPr>
        <w:jc w:val="both"/>
        <w:rPr>
          <w:rFonts w:ascii="Arial Narrow" w:eastAsia="Yu Mincho" w:hAnsi="Arial Narrow" w:cs="Arial"/>
          <w:sz w:val="20"/>
          <w:szCs w:val="20"/>
        </w:rPr>
      </w:pPr>
      <w:r w:rsidRPr="00E76C63">
        <w:rPr>
          <w:rFonts w:ascii="Arial Narrow" w:eastAsia="Yu Mincho" w:hAnsi="Arial Narrow" w:cs="Arial"/>
          <w:sz w:val="20"/>
          <w:szCs w:val="20"/>
        </w:rPr>
        <w:lastRenderedPageBreak/>
        <w:t>La entidad no exigirá las planillas de pago. Basta el certificado suscrito por el revisor fiscal, en los casos requeridos por la ley, o por el representante legal que así lo acredite, de acuerdo al párrafo anterior.</w:t>
      </w:r>
    </w:p>
    <w:p w14:paraId="6BEF8470" w14:textId="77777777" w:rsidR="00843BBC" w:rsidRPr="00E76C63" w:rsidRDefault="00843BBC" w:rsidP="00352743">
      <w:pPr>
        <w:jc w:val="both"/>
        <w:rPr>
          <w:rFonts w:ascii="Arial Narrow" w:eastAsia="Yu Mincho" w:hAnsi="Arial Narrow" w:cs="Arial"/>
          <w:sz w:val="20"/>
          <w:szCs w:val="20"/>
        </w:rPr>
      </w:pPr>
    </w:p>
    <w:p w14:paraId="63A06C0E" w14:textId="23DA2263" w:rsidR="007C4180" w:rsidRPr="00E76C63" w:rsidRDefault="007C4180" w:rsidP="00352743">
      <w:pPr>
        <w:jc w:val="both"/>
        <w:rPr>
          <w:rFonts w:ascii="Arial Narrow" w:eastAsia="Yu Mincho" w:hAnsi="Arial Narrow" w:cs="Arial"/>
          <w:sz w:val="20"/>
          <w:szCs w:val="20"/>
        </w:rPr>
      </w:pPr>
      <w:r w:rsidRPr="00E76C63">
        <w:rPr>
          <w:rFonts w:ascii="Arial Narrow" w:eastAsia="Yu Mincho" w:hAnsi="Arial Narrow" w:cs="Arial"/>
          <w:sz w:val="20"/>
          <w:szCs w:val="20"/>
        </w:rPr>
        <w:t>Cuando la persona jurídica está exonerada</w:t>
      </w:r>
      <w:r w:rsidRPr="00E76C63">
        <w:rPr>
          <w:rFonts w:ascii="Arial Narrow" w:eastAsia="Arial,Times New Roman" w:hAnsi="Arial Narrow" w:cs="Arial"/>
          <w:sz w:val="20"/>
          <w:szCs w:val="20"/>
        </w:rPr>
        <w:t xml:space="preserve"> de estas obligaciones </w:t>
      </w:r>
      <w:r w:rsidRPr="00E76C63">
        <w:rPr>
          <w:rFonts w:ascii="Arial Narrow" w:eastAsia="Yu Mincho" w:hAnsi="Arial Narrow" w:cs="Arial"/>
          <w:sz w:val="20"/>
          <w:szCs w:val="20"/>
        </w:rPr>
        <w:t xml:space="preserve">en los términos previstos en el artículo 65 de la Ley 1819 de 2016 debe indicarlo en el Formato 4 – Pagos de seguridad social y aportes legales. </w:t>
      </w:r>
    </w:p>
    <w:p w14:paraId="0265F13B" w14:textId="77777777" w:rsidR="00843BBC" w:rsidRPr="00E76C63" w:rsidRDefault="00843BBC" w:rsidP="00352743">
      <w:pPr>
        <w:jc w:val="both"/>
        <w:rPr>
          <w:rFonts w:ascii="Arial Narrow" w:eastAsia="Yu Mincho" w:hAnsi="Arial Narrow" w:cs="Arial"/>
          <w:sz w:val="20"/>
          <w:szCs w:val="20"/>
        </w:rPr>
      </w:pPr>
    </w:p>
    <w:p w14:paraId="1C5E4E53" w14:textId="77777777" w:rsidR="007C4180" w:rsidRPr="00E76C63" w:rsidRDefault="007C4180" w:rsidP="00352743">
      <w:pPr>
        <w:jc w:val="both"/>
        <w:rPr>
          <w:rFonts w:ascii="Arial Narrow" w:hAnsi="Arial Narrow" w:cs="Arial"/>
          <w:sz w:val="20"/>
          <w:szCs w:val="20"/>
        </w:rPr>
      </w:pPr>
      <w:r w:rsidRPr="00E76C63">
        <w:rPr>
          <w:rFonts w:ascii="Arial Narrow" w:eastAsia="Yu Mincho" w:hAnsi="Arial Narrow" w:cs="Arial"/>
          <w:sz w:val="20"/>
          <w:szCs w:val="20"/>
        </w:rPr>
        <w:t>Esta misma previsión aplica para las personas jurídicas extranjeras con domicilio o sucursal en Colombia, las cuales deben acreditar este requisito respecto del personal vinculado en Colombia</w:t>
      </w:r>
      <w:r w:rsidRPr="00E76C63">
        <w:rPr>
          <w:rFonts w:ascii="Arial Narrow" w:hAnsi="Arial Narrow" w:cs="Arial"/>
          <w:sz w:val="20"/>
          <w:szCs w:val="20"/>
        </w:rPr>
        <w:t>.</w:t>
      </w:r>
    </w:p>
    <w:p w14:paraId="68EF7594" w14:textId="77777777" w:rsidR="007C4180" w:rsidRPr="00E76C63" w:rsidRDefault="007C4180" w:rsidP="00352743">
      <w:pPr>
        <w:pStyle w:val="Ttulo4"/>
        <w:spacing w:before="0"/>
        <w:rPr>
          <w:rFonts w:ascii="Arial Narrow" w:hAnsi="Arial Narrow"/>
          <w:sz w:val="20"/>
          <w:szCs w:val="20"/>
        </w:rPr>
      </w:pPr>
    </w:p>
    <w:p w14:paraId="457EAE25" w14:textId="77777777" w:rsidR="007C4180" w:rsidRPr="00E76C63" w:rsidRDefault="007C4180" w:rsidP="00352743">
      <w:pPr>
        <w:pStyle w:val="Ttulo4"/>
        <w:spacing w:before="0"/>
        <w:rPr>
          <w:rFonts w:ascii="Arial Narrow" w:hAnsi="Arial Narrow"/>
          <w:sz w:val="20"/>
          <w:szCs w:val="20"/>
        </w:rPr>
      </w:pPr>
      <w:bookmarkStart w:id="367" w:name="_Toc34652097"/>
      <w:bookmarkStart w:id="368" w:name="_Toc34652196"/>
      <w:bookmarkStart w:id="369" w:name="_Toc34652296"/>
      <w:bookmarkStart w:id="370" w:name="_Toc34652661"/>
      <w:bookmarkStart w:id="371" w:name="_Toc34652782"/>
      <w:bookmarkStart w:id="372" w:name="_Toc34654077"/>
      <w:bookmarkStart w:id="373" w:name="_Toc34654182"/>
      <w:bookmarkStart w:id="374" w:name="_Toc36199098"/>
      <w:bookmarkStart w:id="375" w:name="_Toc36199834"/>
      <w:bookmarkStart w:id="376" w:name="_Toc36199962"/>
      <w:bookmarkStart w:id="377" w:name="_Toc36200091"/>
      <w:bookmarkStart w:id="378" w:name="_Toc75867694"/>
      <w:bookmarkEnd w:id="367"/>
      <w:bookmarkEnd w:id="368"/>
      <w:bookmarkEnd w:id="369"/>
      <w:bookmarkEnd w:id="370"/>
      <w:bookmarkEnd w:id="371"/>
      <w:bookmarkEnd w:id="372"/>
      <w:bookmarkEnd w:id="373"/>
      <w:bookmarkEnd w:id="374"/>
      <w:bookmarkEnd w:id="375"/>
      <w:bookmarkEnd w:id="376"/>
      <w:bookmarkEnd w:id="377"/>
      <w:r w:rsidRPr="00E76C63">
        <w:rPr>
          <w:rFonts w:ascii="Arial Narrow" w:hAnsi="Arial Narrow"/>
          <w:sz w:val="20"/>
          <w:szCs w:val="20"/>
        </w:rPr>
        <w:t>4.3.4.2 PERSONAS NATURALES</w:t>
      </w:r>
      <w:bookmarkEnd w:id="378"/>
      <w:r w:rsidRPr="00E76C63">
        <w:rPr>
          <w:rFonts w:ascii="Arial Narrow" w:hAnsi="Arial Narrow"/>
          <w:sz w:val="20"/>
          <w:szCs w:val="20"/>
        </w:rPr>
        <w:t xml:space="preserve"> </w:t>
      </w:r>
    </w:p>
    <w:p w14:paraId="5AA05CEB" w14:textId="77777777" w:rsidR="00C0422D" w:rsidRPr="00E76C63" w:rsidRDefault="00C0422D" w:rsidP="00352743">
      <w:pPr>
        <w:jc w:val="both"/>
        <w:rPr>
          <w:rFonts w:ascii="Arial Narrow" w:hAnsi="Arial Narrow" w:cs="Arial"/>
          <w:sz w:val="20"/>
          <w:szCs w:val="20"/>
        </w:rPr>
      </w:pPr>
    </w:p>
    <w:p w14:paraId="27EB9331" w14:textId="55199A95" w:rsidR="007C4180" w:rsidRPr="00E76C63" w:rsidRDefault="007C4180" w:rsidP="00352743">
      <w:pPr>
        <w:jc w:val="both"/>
        <w:rPr>
          <w:rFonts w:ascii="Arial Narrow" w:hAnsi="Arial Narrow" w:cs="Arial"/>
          <w:sz w:val="20"/>
          <w:szCs w:val="20"/>
        </w:rPr>
      </w:pPr>
      <w:r w:rsidRPr="00E76C63">
        <w:rPr>
          <w:rFonts w:ascii="Arial Narrow" w:hAnsi="Arial Narrow" w:cs="Arial"/>
          <w:sz w:val="20"/>
          <w:szCs w:val="20"/>
        </w:rPr>
        <w:t xml:space="preserve">El proponente persona natural debe acreditar la afiliación a los sistemas de seguridad social en salud y pensiones aportando los certificados de afiliación respectivos o con el certificado de pago de la correspondiente planilla. </w:t>
      </w:r>
    </w:p>
    <w:p w14:paraId="524C1F98" w14:textId="77777777" w:rsidR="00C0422D" w:rsidRPr="00E76C63" w:rsidRDefault="00C0422D" w:rsidP="00352743">
      <w:pPr>
        <w:jc w:val="both"/>
        <w:rPr>
          <w:rFonts w:ascii="Arial Narrow" w:hAnsi="Arial Narrow" w:cs="Arial"/>
          <w:sz w:val="20"/>
          <w:szCs w:val="20"/>
          <w:lang w:val="es-CO"/>
        </w:rPr>
      </w:pPr>
    </w:p>
    <w:p w14:paraId="31DBAD24" w14:textId="538E0A6E" w:rsidR="00C0422D" w:rsidRPr="00E76C63" w:rsidRDefault="007C4180" w:rsidP="00352743">
      <w:pPr>
        <w:jc w:val="both"/>
        <w:rPr>
          <w:rFonts w:ascii="Arial Narrow" w:hAnsi="Arial Narrow" w:cs="Arial"/>
          <w:sz w:val="20"/>
          <w:szCs w:val="20"/>
          <w:lang w:eastAsia="es-ES_tradnl"/>
        </w:rPr>
      </w:pPr>
      <w:r w:rsidRPr="00E76C63">
        <w:rPr>
          <w:rFonts w:ascii="Arial Narrow" w:hAnsi="Arial Narrow" w:cs="Arial"/>
          <w:sz w:val="20"/>
          <w:szCs w:val="20"/>
          <w:lang w:eastAsia="es-ES_tradnl"/>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w:t>
      </w:r>
    </w:p>
    <w:p w14:paraId="14CCC6FE" w14:textId="77777777" w:rsidR="000A12A4" w:rsidRPr="00E76C63" w:rsidRDefault="000A12A4" w:rsidP="00352743">
      <w:pPr>
        <w:jc w:val="both"/>
        <w:rPr>
          <w:rFonts w:ascii="Arial Narrow" w:hAnsi="Arial Narrow" w:cs="Arial"/>
          <w:sz w:val="20"/>
          <w:szCs w:val="20"/>
          <w:lang w:eastAsia="es-ES_tradnl"/>
        </w:rPr>
      </w:pPr>
    </w:p>
    <w:p w14:paraId="5C78F436" w14:textId="4A7F6830" w:rsidR="007C4180" w:rsidRPr="00E76C63" w:rsidRDefault="007C4180" w:rsidP="00352743">
      <w:pPr>
        <w:jc w:val="both"/>
        <w:rPr>
          <w:rFonts w:ascii="Arial Narrow" w:hAnsi="Arial Narrow" w:cs="Arial"/>
          <w:sz w:val="20"/>
          <w:szCs w:val="20"/>
          <w:lang w:eastAsia="es-ES_tradnl"/>
        </w:rPr>
      </w:pPr>
      <w:r w:rsidRPr="00E76C63">
        <w:rPr>
          <w:rFonts w:ascii="Arial Narrow" w:hAnsi="Arial Narrow" w:cs="Arial"/>
          <w:sz w:val="20"/>
          <w:szCs w:val="20"/>
          <w:lang w:eastAsia="es-ES_tradnl"/>
        </w:rPr>
        <w:t>La persona natural que reúna los requisitos para acceder a la pensión de vejez, o se pensione por invalidez o anticipadamente, presentará el certificado que lo acredite y, además, la afiliación al sistema de salud.</w:t>
      </w:r>
    </w:p>
    <w:p w14:paraId="273DAE1C" w14:textId="77777777" w:rsidR="007C4180" w:rsidRPr="00E76C63" w:rsidRDefault="007C4180" w:rsidP="00352743">
      <w:pPr>
        <w:jc w:val="both"/>
        <w:rPr>
          <w:rFonts w:ascii="Arial Narrow" w:hAnsi="Arial Narrow" w:cs="Arial"/>
          <w:sz w:val="20"/>
          <w:szCs w:val="20"/>
          <w:lang w:eastAsia="es-ES_tradnl"/>
        </w:rPr>
      </w:pPr>
    </w:p>
    <w:p w14:paraId="044D30A2" w14:textId="77777777" w:rsidR="007C4180" w:rsidRPr="00E76C63" w:rsidRDefault="007C4180" w:rsidP="00352743">
      <w:pPr>
        <w:jc w:val="both"/>
        <w:rPr>
          <w:rFonts w:ascii="Arial Narrow" w:hAnsi="Arial Narrow" w:cs="Arial"/>
          <w:sz w:val="20"/>
          <w:szCs w:val="20"/>
          <w:lang w:eastAsia="es-ES_tradnl"/>
        </w:rPr>
      </w:pPr>
      <w:r w:rsidRPr="00E76C63">
        <w:rPr>
          <w:rFonts w:ascii="Arial Narrow" w:hAnsi="Arial Narrow" w:cs="Arial"/>
          <w:sz w:val="20"/>
          <w:szCs w:val="20"/>
          <w:lang w:eastAsia="es-ES_tradnl"/>
        </w:rPr>
        <w:t xml:space="preserve">Esta misma previsión aplica para las personas naturales extranjeras con domicilio en Colombia, las cuales deben acreditar este requisito respecto del personal vinculado en Colombia. </w:t>
      </w:r>
      <w:bookmarkStart w:id="379" w:name="_Toc75867696"/>
    </w:p>
    <w:p w14:paraId="204F5CC4" w14:textId="77777777" w:rsidR="007C4180" w:rsidRPr="00E76C63" w:rsidRDefault="007C4180" w:rsidP="00352743">
      <w:pPr>
        <w:pStyle w:val="Ttulo2"/>
        <w:spacing w:before="0"/>
        <w:rPr>
          <w:b w:val="0"/>
          <w:bCs/>
          <w:sz w:val="20"/>
          <w:szCs w:val="20"/>
        </w:rPr>
      </w:pPr>
    </w:p>
    <w:p w14:paraId="1FA6A199" w14:textId="77777777" w:rsidR="007C4180" w:rsidRPr="00E76C63" w:rsidRDefault="007C4180" w:rsidP="00352743">
      <w:pPr>
        <w:pStyle w:val="Ttulo2"/>
        <w:spacing w:before="0"/>
        <w:rPr>
          <w:sz w:val="20"/>
          <w:szCs w:val="20"/>
        </w:rPr>
      </w:pPr>
      <w:bookmarkStart w:id="380" w:name="_Toc172751253"/>
      <w:r w:rsidRPr="00E76C63">
        <w:rPr>
          <w:sz w:val="20"/>
          <w:szCs w:val="20"/>
        </w:rPr>
        <w:t>4.4 SEGURIDAD SOCIAL PARA LA ACEPTACIÓN DE LA OFERTA</w:t>
      </w:r>
      <w:bookmarkStart w:id="381" w:name="_Hlk511410135"/>
      <w:bookmarkEnd w:id="379"/>
      <w:bookmarkEnd w:id="380"/>
    </w:p>
    <w:p w14:paraId="204DCDB0" w14:textId="77777777" w:rsidR="00F00F47" w:rsidRPr="00E76C63" w:rsidRDefault="00F00F47" w:rsidP="00352743">
      <w:pPr>
        <w:jc w:val="both"/>
        <w:rPr>
          <w:rFonts w:ascii="Arial Narrow" w:hAnsi="Arial Narrow" w:cs="Arial"/>
          <w:sz w:val="20"/>
          <w:szCs w:val="20"/>
          <w:lang w:eastAsia="es-ES_tradnl"/>
        </w:rPr>
      </w:pPr>
    </w:p>
    <w:p w14:paraId="56922E9E" w14:textId="4C587BF7" w:rsidR="007C4180" w:rsidRPr="00E76C63" w:rsidRDefault="007C4180" w:rsidP="00352743">
      <w:pPr>
        <w:jc w:val="both"/>
        <w:rPr>
          <w:rFonts w:ascii="Arial Narrow" w:hAnsi="Arial Narrow" w:cs="Arial"/>
          <w:sz w:val="20"/>
          <w:szCs w:val="20"/>
          <w:lang w:eastAsia="es-ES_tradnl"/>
        </w:rPr>
      </w:pPr>
      <w:r w:rsidRPr="00E76C63">
        <w:rPr>
          <w:rFonts w:ascii="Arial Narrow" w:hAnsi="Arial Narrow" w:cs="Arial"/>
          <w:sz w:val="20"/>
          <w:szCs w:val="20"/>
          <w:lang w:eastAsia="es-ES_tradnl"/>
        </w:rPr>
        <w:t xml:space="preserve">El proponente seleccionado debe presentar, para la aceptación de la oferta, ante la dependencia respectiva, la declaración donde acredite el pago correspondiente a seguridad social y aportes legales cuando a ello haya lugar. </w:t>
      </w:r>
    </w:p>
    <w:p w14:paraId="79988A52" w14:textId="77777777" w:rsidR="00B63068" w:rsidRPr="00E76C63" w:rsidRDefault="00B63068" w:rsidP="00352743">
      <w:pPr>
        <w:jc w:val="both"/>
        <w:rPr>
          <w:rFonts w:ascii="Arial Narrow" w:hAnsi="Arial Narrow" w:cs="Arial"/>
          <w:sz w:val="20"/>
          <w:szCs w:val="20"/>
          <w:lang w:eastAsia="es-ES_tradnl"/>
        </w:rPr>
      </w:pPr>
    </w:p>
    <w:p w14:paraId="12F9F524" w14:textId="29F28AA9" w:rsidR="00FD1DF3" w:rsidRPr="00E76C63" w:rsidRDefault="007C4180" w:rsidP="00352743">
      <w:pPr>
        <w:jc w:val="both"/>
        <w:rPr>
          <w:rFonts w:ascii="Arial Narrow" w:hAnsi="Arial Narrow" w:cs="Arial"/>
          <w:sz w:val="20"/>
          <w:szCs w:val="20"/>
        </w:rPr>
      </w:pPr>
      <w:r w:rsidRPr="00E76C63">
        <w:rPr>
          <w:rFonts w:ascii="Arial Narrow" w:hAnsi="Arial Narrow" w:cs="Arial"/>
          <w:sz w:val="20"/>
          <w:szCs w:val="20"/>
        </w:rPr>
        <w:t>En</w:t>
      </w:r>
      <w:r w:rsidRPr="00E76C63">
        <w:rPr>
          <w:rFonts w:ascii="Arial Narrow" w:eastAsia="Yu Mincho" w:hAnsi="Arial Narrow" w:cs="Arial"/>
          <w:sz w:val="20"/>
          <w:szCs w:val="20"/>
        </w:rPr>
        <w:t xml:space="preserve"> </w:t>
      </w:r>
      <w:r w:rsidRPr="00E76C63">
        <w:rPr>
          <w:rFonts w:ascii="Arial Narrow" w:hAnsi="Arial Narrow" w:cs="Arial"/>
          <w:sz w:val="20"/>
          <w:szCs w:val="20"/>
        </w:rPr>
        <w:t>caso</w:t>
      </w:r>
      <w:r w:rsidRPr="00E76C63">
        <w:rPr>
          <w:rFonts w:ascii="Arial Narrow" w:eastAsia="Yu Mincho" w:hAnsi="Arial Narrow" w:cs="Arial"/>
          <w:sz w:val="20"/>
          <w:szCs w:val="20"/>
        </w:rPr>
        <w:t xml:space="preserve"> </w:t>
      </w:r>
      <w:r w:rsidRPr="00E76C63">
        <w:rPr>
          <w:rFonts w:ascii="Arial Narrow" w:hAnsi="Arial Narrow" w:cs="Arial"/>
          <w:sz w:val="20"/>
          <w:szCs w:val="20"/>
        </w:rPr>
        <w:t>de</w:t>
      </w:r>
      <w:r w:rsidRPr="00E76C63">
        <w:rPr>
          <w:rFonts w:ascii="Arial Narrow" w:eastAsia="Yu Mincho" w:hAnsi="Arial Narrow" w:cs="Arial"/>
          <w:sz w:val="20"/>
          <w:szCs w:val="20"/>
        </w:rPr>
        <w:t xml:space="preserve"> </w:t>
      </w:r>
      <w:r w:rsidRPr="00E76C63">
        <w:rPr>
          <w:rFonts w:ascii="Arial Narrow" w:hAnsi="Arial Narrow" w:cs="Arial"/>
          <w:sz w:val="20"/>
          <w:szCs w:val="20"/>
        </w:rPr>
        <w:t>que</w:t>
      </w:r>
      <w:r w:rsidRPr="00E76C63">
        <w:rPr>
          <w:rFonts w:ascii="Arial Narrow" w:eastAsia="Yu Mincho" w:hAnsi="Arial Narrow" w:cs="Arial"/>
          <w:sz w:val="20"/>
          <w:szCs w:val="20"/>
        </w:rPr>
        <w:t xml:space="preserve"> la </w:t>
      </w:r>
      <w:r w:rsidRPr="00E76C63">
        <w:rPr>
          <w:rFonts w:ascii="Arial Narrow" w:hAnsi="Arial Narrow" w:cs="Arial"/>
          <w:sz w:val="20"/>
          <w:szCs w:val="20"/>
        </w:rPr>
        <w:t>persona</w:t>
      </w:r>
      <w:r w:rsidRPr="00E76C63">
        <w:rPr>
          <w:rFonts w:ascii="Arial Narrow" w:eastAsia="Yu Mincho" w:hAnsi="Arial Narrow" w:cs="Arial"/>
          <w:sz w:val="20"/>
          <w:szCs w:val="20"/>
        </w:rPr>
        <w:t xml:space="preserve"> </w:t>
      </w:r>
      <w:r w:rsidRPr="00E76C63">
        <w:rPr>
          <w:rFonts w:ascii="Arial Narrow" w:hAnsi="Arial Narrow" w:cs="Arial"/>
          <w:sz w:val="20"/>
          <w:szCs w:val="20"/>
        </w:rPr>
        <w:t>natural</w:t>
      </w:r>
      <w:r w:rsidRPr="00E76C63">
        <w:rPr>
          <w:rFonts w:ascii="Arial Narrow" w:eastAsia="Yu Mincho" w:hAnsi="Arial Narrow" w:cs="Arial"/>
          <w:sz w:val="20"/>
          <w:szCs w:val="20"/>
        </w:rPr>
        <w:t xml:space="preserve"> </w:t>
      </w:r>
      <w:r w:rsidRPr="00E76C63">
        <w:rPr>
          <w:rFonts w:ascii="Arial Narrow" w:hAnsi="Arial Narrow" w:cs="Arial"/>
          <w:sz w:val="20"/>
          <w:szCs w:val="20"/>
        </w:rPr>
        <w:t>o</w:t>
      </w:r>
      <w:r w:rsidRPr="00E76C63">
        <w:rPr>
          <w:rFonts w:ascii="Arial Narrow" w:eastAsia="Yu Mincho" w:hAnsi="Arial Narrow" w:cs="Arial"/>
          <w:sz w:val="20"/>
          <w:szCs w:val="20"/>
        </w:rPr>
        <w:t xml:space="preserve"> </w:t>
      </w:r>
      <w:r w:rsidRPr="00E76C63">
        <w:rPr>
          <w:rFonts w:ascii="Arial Narrow" w:hAnsi="Arial Narrow" w:cs="Arial"/>
          <w:sz w:val="20"/>
          <w:szCs w:val="20"/>
        </w:rPr>
        <w:t>jurídica</w:t>
      </w:r>
      <w:r w:rsidRPr="00E76C63">
        <w:rPr>
          <w:rFonts w:ascii="Arial Narrow" w:eastAsia="Yu Mincho" w:hAnsi="Arial Narrow" w:cs="Arial"/>
          <w:sz w:val="20"/>
          <w:szCs w:val="20"/>
        </w:rPr>
        <w:t xml:space="preserve"> </w:t>
      </w:r>
      <w:r w:rsidRPr="00E76C63">
        <w:rPr>
          <w:rFonts w:ascii="Arial Narrow" w:hAnsi="Arial Narrow" w:cs="Arial"/>
          <w:sz w:val="20"/>
          <w:szCs w:val="20"/>
        </w:rPr>
        <w:t>no</w:t>
      </w:r>
      <w:r w:rsidRPr="00E76C63">
        <w:rPr>
          <w:rFonts w:ascii="Arial Narrow" w:eastAsia="Yu Mincho" w:hAnsi="Arial Narrow" w:cs="Arial"/>
          <w:sz w:val="20"/>
          <w:szCs w:val="20"/>
        </w:rPr>
        <w:t xml:space="preserve"> </w:t>
      </w:r>
      <w:r w:rsidRPr="00E76C63">
        <w:rPr>
          <w:rFonts w:ascii="Arial Narrow" w:hAnsi="Arial Narrow" w:cs="Arial"/>
          <w:sz w:val="20"/>
          <w:szCs w:val="20"/>
        </w:rPr>
        <w:t>tenga</w:t>
      </w:r>
      <w:r w:rsidRPr="00E76C63">
        <w:rPr>
          <w:rFonts w:ascii="Arial Narrow" w:eastAsia="Yu Mincho" w:hAnsi="Arial Narrow" w:cs="Arial"/>
          <w:sz w:val="20"/>
          <w:szCs w:val="20"/>
        </w:rPr>
        <w:t xml:space="preserve"> </w:t>
      </w:r>
      <w:r w:rsidRPr="00E76C63">
        <w:rPr>
          <w:rFonts w:ascii="Arial Narrow" w:hAnsi="Arial Narrow" w:cs="Arial"/>
          <w:sz w:val="20"/>
          <w:szCs w:val="20"/>
        </w:rPr>
        <w:t>o</w:t>
      </w:r>
      <w:r w:rsidRPr="00E76C63">
        <w:rPr>
          <w:rFonts w:ascii="Arial Narrow" w:eastAsia="Yu Mincho" w:hAnsi="Arial Narrow" w:cs="Arial"/>
          <w:sz w:val="20"/>
          <w:szCs w:val="20"/>
        </w:rPr>
        <w:t xml:space="preserve"> </w:t>
      </w:r>
      <w:r w:rsidRPr="00E76C63">
        <w:rPr>
          <w:rFonts w:ascii="Arial Narrow" w:hAnsi="Arial Narrow" w:cs="Arial"/>
          <w:sz w:val="20"/>
          <w:szCs w:val="20"/>
        </w:rPr>
        <w:t>haya</w:t>
      </w:r>
      <w:r w:rsidRPr="00E76C63">
        <w:rPr>
          <w:rFonts w:ascii="Arial Narrow" w:eastAsia="Yu Mincho" w:hAnsi="Arial Narrow" w:cs="Arial"/>
          <w:sz w:val="20"/>
          <w:szCs w:val="20"/>
        </w:rPr>
        <w:t xml:space="preserve"> </w:t>
      </w:r>
      <w:r w:rsidRPr="00E76C63">
        <w:rPr>
          <w:rFonts w:ascii="Arial Narrow" w:hAnsi="Arial Narrow" w:cs="Arial"/>
          <w:sz w:val="20"/>
          <w:szCs w:val="20"/>
        </w:rPr>
        <w:t>tenido</w:t>
      </w:r>
      <w:r w:rsidRPr="00E76C63">
        <w:rPr>
          <w:rFonts w:ascii="Arial Narrow" w:eastAsia="Yu Mincho" w:hAnsi="Arial Narrow" w:cs="Arial"/>
          <w:sz w:val="20"/>
          <w:szCs w:val="20"/>
        </w:rPr>
        <w:t xml:space="preserve"> </w:t>
      </w:r>
      <w:r w:rsidRPr="00E76C63">
        <w:rPr>
          <w:rFonts w:ascii="Arial Narrow" w:hAnsi="Arial Narrow" w:cs="Arial"/>
          <w:sz w:val="20"/>
          <w:szCs w:val="20"/>
        </w:rPr>
        <w:t>dentro</w:t>
      </w:r>
      <w:r w:rsidRPr="00E76C63">
        <w:rPr>
          <w:rFonts w:ascii="Arial Narrow" w:eastAsia="Yu Mincho" w:hAnsi="Arial Narrow" w:cs="Arial"/>
          <w:sz w:val="20"/>
          <w:szCs w:val="20"/>
        </w:rPr>
        <w:t xml:space="preserve"> </w:t>
      </w:r>
      <w:r w:rsidRPr="00E76C63">
        <w:rPr>
          <w:rFonts w:ascii="Arial Narrow" w:hAnsi="Arial Narrow" w:cs="Arial"/>
          <w:sz w:val="20"/>
          <w:szCs w:val="20"/>
        </w:rPr>
        <w:t>de</w:t>
      </w:r>
      <w:r w:rsidRPr="00E76C63">
        <w:rPr>
          <w:rFonts w:ascii="Arial Narrow" w:eastAsia="Yu Mincho" w:hAnsi="Arial Narrow" w:cs="Arial"/>
          <w:sz w:val="20"/>
          <w:szCs w:val="20"/>
        </w:rPr>
        <w:t xml:space="preserve"> </w:t>
      </w:r>
      <w:r w:rsidRPr="00E76C63">
        <w:rPr>
          <w:rFonts w:ascii="Arial Narrow" w:hAnsi="Arial Narrow" w:cs="Arial"/>
          <w:sz w:val="20"/>
          <w:szCs w:val="20"/>
        </w:rPr>
        <w:t>los</w:t>
      </w:r>
      <w:r w:rsidRPr="00E76C63">
        <w:rPr>
          <w:rFonts w:ascii="Arial Narrow" w:eastAsia="Yu Mincho" w:hAnsi="Arial Narrow" w:cs="Arial"/>
          <w:sz w:val="20"/>
          <w:szCs w:val="20"/>
        </w:rPr>
        <w:t xml:space="preserve"> </w:t>
      </w:r>
      <w:r w:rsidRPr="00E76C63">
        <w:rPr>
          <w:rFonts w:ascii="Arial Narrow" w:hAnsi="Arial Narrow" w:cs="Arial"/>
          <w:sz w:val="20"/>
          <w:szCs w:val="20"/>
        </w:rPr>
        <w:t>seis</w:t>
      </w:r>
      <w:r w:rsidRPr="00E76C63">
        <w:rPr>
          <w:rFonts w:ascii="Arial Narrow" w:eastAsia="Yu Mincho" w:hAnsi="Arial Narrow" w:cs="Arial"/>
          <w:sz w:val="20"/>
          <w:szCs w:val="20"/>
        </w:rPr>
        <w:t xml:space="preserve"> (</w:t>
      </w:r>
      <w:r w:rsidRPr="00E76C63">
        <w:rPr>
          <w:rFonts w:ascii="Arial Narrow" w:hAnsi="Arial Narrow" w:cs="Arial"/>
          <w:sz w:val="20"/>
          <w:szCs w:val="20"/>
        </w:rPr>
        <w:t>6</w:t>
      </w:r>
      <w:r w:rsidRPr="00E76C63">
        <w:rPr>
          <w:rFonts w:ascii="Arial Narrow" w:eastAsia="Yu Mincho" w:hAnsi="Arial Narrow" w:cs="Arial"/>
          <w:sz w:val="20"/>
          <w:szCs w:val="20"/>
        </w:rPr>
        <w:t xml:space="preserve">) </w:t>
      </w:r>
      <w:r w:rsidRPr="00E76C63">
        <w:rPr>
          <w:rFonts w:ascii="Arial Narrow" w:hAnsi="Arial Narrow" w:cs="Arial"/>
          <w:sz w:val="20"/>
          <w:szCs w:val="20"/>
        </w:rPr>
        <w:t>meses</w:t>
      </w:r>
      <w:r w:rsidRPr="00E76C63">
        <w:rPr>
          <w:rFonts w:ascii="Arial Narrow" w:eastAsia="Yu Mincho" w:hAnsi="Arial Narrow" w:cs="Arial"/>
          <w:sz w:val="20"/>
          <w:szCs w:val="20"/>
        </w:rPr>
        <w:t xml:space="preserve"> </w:t>
      </w:r>
      <w:r w:rsidRPr="00E76C63">
        <w:rPr>
          <w:rFonts w:ascii="Arial Narrow" w:hAnsi="Arial Narrow" w:cs="Arial"/>
          <w:sz w:val="20"/>
          <w:szCs w:val="20"/>
        </w:rPr>
        <w:t>anteriores</w:t>
      </w:r>
      <w:r w:rsidRPr="00E76C63">
        <w:rPr>
          <w:rFonts w:ascii="Arial Narrow" w:eastAsia="Yu Mincho" w:hAnsi="Arial Narrow" w:cs="Arial"/>
          <w:sz w:val="20"/>
          <w:szCs w:val="20"/>
        </w:rPr>
        <w:t xml:space="preserve"> </w:t>
      </w:r>
      <w:r w:rsidRPr="00E76C63">
        <w:rPr>
          <w:rFonts w:ascii="Arial Narrow" w:hAnsi="Arial Narrow" w:cs="Arial"/>
          <w:sz w:val="20"/>
          <w:szCs w:val="20"/>
        </w:rPr>
        <w:t>a</w:t>
      </w:r>
      <w:r w:rsidRPr="00E76C63">
        <w:rPr>
          <w:rFonts w:ascii="Arial Narrow" w:eastAsia="Yu Mincho" w:hAnsi="Arial Narrow" w:cs="Arial"/>
          <w:sz w:val="20"/>
          <w:szCs w:val="20"/>
        </w:rPr>
        <w:t xml:space="preserve"> </w:t>
      </w:r>
      <w:r w:rsidRPr="00E76C63">
        <w:rPr>
          <w:rFonts w:ascii="Arial Narrow" w:hAnsi="Arial Narrow" w:cs="Arial"/>
          <w:sz w:val="20"/>
          <w:szCs w:val="20"/>
        </w:rPr>
        <w:t>la</w:t>
      </w:r>
      <w:r w:rsidRPr="00E76C63">
        <w:rPr>
          <w:rFonts w:ascii="Arial Narrow" w:eastAsia="Yu Mincho" w:hAnsi="Arial Narrow" w:cs="Arial"/>
          <w:sz w:val="20"/>
          <w:szCs w:val="20"/>
        </w:rPr>
        <w:t xml:space="preserve"> </w:t>
      </w:r>
      <w:r w:rsidRPr="00E76C63">
        <w:rPr>
          <w:rFonts w:ascii="Arial Narrow" w:hAnsi="Arial Narrow" w:cs="Arial"/>
          <w:sz w:val="20"/>
          <w:szCs w:val="20"/>
        </w:rPr>
        <w:t>fecha</w:t>
      </w:r>
      <w:r w:rsidRPr="00E76C63">
        <w:rPr>
          <w:rFonts w:ascii="Arial Narrow" w:eastAsia="Yu Mincho" w:hAnsi="Arial Narrow" w:cs="Arial"/>
          <w:sz w:val="20"/>
          <w:szCs w:val="20"/>
        </w:rPr>
        <w:t xml:space="preserve"> </w:t>
      </w:r>
      <w:r w:rsidRPr="00E76C63">
        <w:rPr>
          <w:rFonts w:ascii="Arial Narrow" w:hAnsi="Arial Narrow" w:cs="Arial"/>
          <w:sz w:val="20"/>
          <w:szCs w:val="20"/>
        </w:rPr>
        <w:t>de</w:t>
      </w:r>
      <w:r w:rsidRPr="00E76C63">
        <w:rPr>
          <w:rFonts w:ascii="Arial Narrow" w:eastAsia="Yu Mincho" w:hAnsi="Arial Narrow" w:cs="Arial"/>
          <w:sz w:val="20"/>
          <w:szCs w:val="20"/>
        </w:rPr>
        <w:t xml:space="preserve"> </w:t>
      </w:r>
      <w:r w:rsidRPr="00E76C63">
        <w:rPr>
          <w:rFonts w:ascii="Arial Narrow" w:hAnsi="Arial Narrow" w:cs="Arial"/>
          <w:sz w:val="20"/>
          <w:szCs w:val="20"/>
        </w:rPr>
        <w:t>aceptación de la oferta personal</w:t>
      </w:r>
      <w:r w:rsidRPr="00E76C63">
        <w:rPr>
          <w:rFonts w:ascii="Arial Narrow" w:eastAsia="Yu Mincho" w:hAnsi="Arial Narrow" w:cs="Arial"/>
          <w:sz w:val="20"/>
          <w:szCs w:val="20"/>
        </w:rPr>
        <w:t xml:space="preserve"> </w:t>
      </w:r>
      <w:r w:rsidRPr="00E76C63">
        <w:rPr>
          <w:rFonts w:ascii="Arial Narrow" w:hAnsi="Arial Narrow" w:cs="Arial"/>
          <w:sz w:val="20"/>
          <w:szCs w:val="20"/>
        </w:rPr>
        <w:t>a</w:t>
      </w:r>
      <w:r w:rsidRPr="00E76C63">
        <w:rPr>
          <w:rFonts w:ascii="Arial Narrow" w:eastAsia="Yu Mincho" w:hAnsi="Arial Narrow" w:cs="Arial"/>
          <w:sz w:val="20"/>
          <w:szCs w:val="20"/>
        </w:rPr>
        <w:t xml:space="preserve"> </w:t>
      </w:r>
      <w:r w:rsidRPr="00E76C63">
        <w:rPr>
          <w:rFonts w:ascii="Arial Narrow" w:hAnsi="Arial Narrow" w:cs="Arial"/>
          <w:sz w:val="20"/>
          <w:szCs w:val="20"/>
        </w:rPr>
        <w:t>cargo,</w:t>
      </w:r>
      <w:r w:rsidRPr="00E76C63">
        <w:rPr>
          <w:rFonts w:ascii="Arial Narrow" w:eastAsia="Yu Mincho" w:hAnsi="Arial Narrow" w:cs="Arial"/>
          <w:sz w:val="20"/>
          <w:szCs w:val="20"/>
        </w:rPr>
        <w:t xml:space="preserve"> </w:t>
      </w:r>
      <w:r w:rsidRPr="00E76C63">
        <w:rPr>
          <w:rFonts w:ascii="Arial Narrow" w:hAnsi="Arial Narrow" w:cs="Arial"/>
          <w:sz w:val="20"/>
          <w:szCs w:val="20"/>
        </w:rPr>
        <w:t>y</w:t>
      </w:r>
      <w:r w:rsidRPr="00E76C63">
        <w:rPr>
          <w:rFonts w:ascii="Arial Narrow" w:eastAsia="Yu Mincho" w:hAnsi="Arial Narrow" w:cs="Arial"/>
          <w:sz w:val="20"/>
          <w:szCs w:val="20"/>
        </w:rPr>
        <w:t xml:space="preserve"> </w:t>
      </w:r>
      <w:r w:rsidRPr="00E76C63">
        <w:rPr>
          <w:rFonts w:ascii="Arial Narrow" w:hAnsi="Arial Narrow" w:cs="Arial"/>
          <w:sz w:val="20"/>
          <w:szCs w:val="20"/>
        </w:rPr>
        <w:t>por</w:t>
      </w:r>
      <w:r w:rsidRPr="00E76C63">
        <w:rPr>
          <w:rFonts w:ascii="Arial Narrow" w:eastAsia="Yu Mincho" w:hAnsi="Arial Narrow" w:cs="Arial"/>
          <w:sz w:val="20"/>
          <w:szCs w:val="20"/>
        </w:rPr>
        <w:t xml:space="preserve"> </w:t>
      </w:r>
      <w:r w:rsidRPr="00E76C63">
        <w:rPr>
          <w:rFonts w:ascii="Arial Narrow" w:hAnsi="Arial Narrow" w:cs="Arial"/>
          <w:sz w:val="20"/>
          <w:szCs w:val="20"/>
        </w:rPr>
        <w:t>ende</w:t>
      </w:r>
      <w:r w:rsidRPr="00E76C63">
        <w:rPr>
          <w:rFonts w:ascii="Arial Narrow" w:eastAsia="Yu Mincho" w:hAnsi="Arial Narrow" w:cs="Arial"/>
          <w:sz w:val="20"/>
          <w:szCs w:val="20"/>
        </w:rPr>
        <w:t xml:space="preserve"> </w:t>
      </w:r>
      <w:r w:rsidRPr="00E76C63">
        <w:rPr>
          <w:rFonts w:ascii="Arial Narrow" w:hAnsi="Arial Narrow" w:cs="Arial"/>
          <w:sz w:val="20"/>
          <w:szCs w:val="20"/>
        </w:rPr>
        <w:t>no</w:t>
      </w:r>
      <w:r w:rsidRPr="00E76C63">
        <w:rPr>
          <w:rFonts w:ascii="Arial Narrow" w:eastAsia="Yu Mincho" w:hAnsi="Arial Narrow" w:cs="Arial"/>
          <w:sz w:val="20"/>
          <w:szCs w:val="20"/>
        </w:rPr>
        <w:t xml:space="preserve"> </w:t>
      </w:r>
      <w:r w:rsidRPr="00E76C63">
        <w:rPr>
          <w:rFonts w:ascii="Arial Narrow" w:hAnsi="Arial Narrow" w:cs="Arial"/>
          <w:sz w:val="20"/>
          <w:szCs w:val="20"/>
        </w:rPr>
        <w:t>esté</w:t>
      </w:r>
      <w:r w:rsidRPr="00E76C63">
        <w:rPr>
          <w:rFonts w:ascii="Arial Narrow" w:eastAsia="Yu Mincho" w:hAnsi="Arial Narrow" w:cs="Arial"/>
          <w:sz w:val="20"/>
          <w:szCs w:val="20"/>
        </w:rPr>
        <w:t xml:space="preserve"> </w:t>
      </w:r>
      <w:r w:rsidRPr="00E76C63">
        <w:rPr>
          <w:rFonts w:ascii="Arial Narrow" w:hAnsi="Arial Narrow" w:cs="Arial"/>
          <w:sz w:val="20"/>
          <w:szCs w:val="20"/>
        </w:rPr>
        <w:t>obligado</w:t>
      </w:r>
      <w:r w:rsidRPr="00E76C63">
        <w:rPr>
          <w:rFonts w:ascii="Arial Narrow" w:eastAsia="Yu Mincho" w:hAnsi="Arial Narrow" w:cs="Arial"/>
          <w:sz w:val="20"/>
          <w:szCs w:val="20"/>
        </w:rPr>
        <w:t xml:space="preserve"> </w:t>
      </w:r>
      <w:r w:rsidRPr="00E76C63">
        <w:rPr>
          <w:rFonts w:ascii="Arial Narrow" w:hAnsi="Arial Narrow" w:cs="Arial"/>
          <w:sz w:val="20"/>
          <w:szCs w:val="20"/>
        </w:rPr>
        <w:t>a</w:t>
      </w:r>
      <w:r w:rsidRPr="00E76C63">
        <w:rPr>
          <w:rFonts w:ascii="Arial Narrow" w:eastAsia="Yu Mincho" w:hAnsi="Arial Narrow" w:cs="Arial"/>
          <w:sz w:val="20"/>
          <w:szCs w:val="20"/>
        </w:rPr>
        <w:t xml:space="preserve"> </w:t>
      </w:r>
      <w:r w:rsidRPr="00E76C63">
        <w:rPr>
          <w:rFonts w:ascii="Arial Narrow" w:hAnsi="Arial Narrow" w:cs="Arial"/>
          <w:sz w:val="20"/>
          <w:szCs w:val="20"/>
        </w:rPr>
        <w:t>efectuar</w:t>
      </w:r>
      <w:r w:rsidRPr="00E76C63">
        <w:rPr>
          <w:rFonts w:ascii="Arial Narrow" w:eastAsia="Yu Mincho" w:hAnsi="Arial Narrow" w:cs="Arial"/>
          <w:sz w:val="20"/>
          <w:szCs w:val="20"/>
        </w:rPr>
        <w:t xml:space="preserve"> </w:t>
      </w:r>
      <w:r w:rsidRPr="00E76C63">
        <w:rPr>
          <w:rFonts w:ascii="Arial Narrow" w:hAnsi="Arial Narrow" w:cs="Arial"/>
          <w:sz w:val="20"/>
          <w:szCs w:val="20"/>
        </w:rPr>
        <w:t>el</w:t>
      </w:r>
      <w:r w:rsidRPr="00E76C63">
        <w:rPr>
          <w:rFonts w:ascii="Arial Narrow" w:eastAsia="Yu Mincho" w:hAnsi="Arial Narrow" w:cs="Arial"/>
          <w:sz w:val="20"/>
          <w:szCs w:val="20"/>
        </w:rPr>
        <w:t xml:space="preserve"> </w:t>
      </w:r>
      <w:r w:rsidRPr="00E76C63">
        <w:rPr>
          <w:rFonts w:ascii="Arial Narrow" w:hAnsi="Arial Narrow" w:cs="Arial"/>
          <w:sz w:val="20"/>
          <w:szCs w:val="20"/>
        </w:rPr>
        <w:t>pago</w:t>
      </w:r>
      <w:r w:rsidRPr="00E76C63">
        <w:rPr>
          <w:rFonts w:ascii="Arial Narrow" w:eastAsia="Yu Mincho" w:hAnsi="Arial Narrow" w:cs="Arial"/>
          <w:sz w:val="20"/>
          <w:szCs w:val="20"/>
        </w:rPr>
        <w:t xml:space="preserve"> </w:t>
      </w:r>
      <w:r w:rsidRPr="00E76C63">
        <w:rPr>
          <w:rFonts w:ascii="Arial Narrow" w:hAnsi="Arial Narrow" w:cs="Arial"/>
          <w:sz w:val="20"/>
          <w:szCs w:val="20"/>
        </w:rPr>
        <w:t>de</w:t>
      </w:r>
      <w:r w:rsidRPr="00E76C63">
        <w:rPr>
          <w:rFonts w:ascii="Arial Narrow" w:eastAsia="Yu Mincho" w:hAnsi="Arial Narrow" w:cs="Arial"/>
          <w:sz w:val="20"/>
          <w:szCs w:val="20"/>
        </w:rPr>
        <w:t xml:space="preserve"> </w:t>
      </w:r>
      <w:r w:rsidRPr="00E76C63">
        <w:rPr>
          <w:rFonts w:ascii="Arial Narrow" w:hAnsi="Arial Narrow" w:cs="Arial"/>
          <w:sz w:val="20"/>
          <w:szCs w:val="20"/>
        </w:rPr>
        <w:t>aportes</w:t>
      </w:r>
      <w:r w:rsidRPr="00E76C63">
        <w:rPr>
          <w:rFonts w:ascii="Arial Narrow" w:eastAsia="Yu Mincho" w:hAnsi="Arial Narrow" w:cs="Arial"/>
          <w:sz w:val="20"/>
          <w:szCs w:val="20"/>
        </w:rPr>
        <w:t xml:space="preserve"> </w:t>
      </w:r>
      <w:r w:rsidRPr="00E76C63">
        <w:rPr>
          <w:rFonts w:ascii="Arial Narrow" w:hAnsi="Arial Narrow" w:cs="Arial"/>
          <w:sz w:val="20"/>
          <w:szCs w:val="20"/>
        </w:rPr>
        <w:t>legales</w:t>
      </w:r>
      <w:r w:rsidRPr="00E76C63">
        <w:rPr>
          <w:rFonts w:ascii="Arial Narrow" w:eastAsia="Yu Mincho" w:hAnsi="Arial Narrow" w:cs="Arial"/>
          <w:sz w:val="20"/>
          <w:szCs w:val="20"/>
        </w:rPr>
        <w:t xml:space="preserve"> </w:t>
      </w:r>
      <w:r w:rsidRPr="00E76C63">
        <w:rPr>
          <w:rFonts w:ascii="Arial Narrow" w:hAnsi="Arial Narrow" w:cs="Arial"/>
          <w:sz w:val="20"/>
          <w:szCs w:val="20"/>
        </w:rPr>
        <w:t>y</w:t>
      </w:r>
      <w:r w:rsidRPr="00E76C63">
        <w:rPr>
          <w:rFonts w:ascii="Arial Narrow" w:eastAsia="Yu Mincho" w:hAnsi="Arial Narrow" w:cs="Arial"/>
          <w:sz w:val="20"/>
          <w:szCs w:val="20"/>
        </w:rPr>
        <w:t xml:space="preserve"> </w:t>
      </w:r>
      <w:r w:rsidRPr="00E76C63">
        <w:rPr>
          <w:rFonts w:ascii="Arial Narrow" w:hAnsi="Arial Narrow" w:cs="Arial"/>
          <w:sz w:val="20"/>
          <w:szCs w:val="20"/>
        </w:rPr>
        <w:t>seguridad</w:t>
      </w:r>
      <w:r w:rsidRPr="00E76C63">
        <w:rPr>
          <w:rFonts w:ascii="Arial Narrow" w:eastAsia="Yu Mincho" w:hAnsi="Arial Narrow" w:cs="Arial"/>
          <w:sz w:val="20"/>
          <w:szCs w:val="20"/>
        </w:rPr>
        <w:t xml:space="preserve"> </w:t>
      </w:r>
      <w:r w:rsidRPr="00E76C63">
        <w:rPr>
          <w:rFonts w:ascii="Arial Narrow" w:hAnsi="Arial Narrow" w:cs="Arial"/>
          <w:sz w:val="20"/>
          <w:szCs w:val="20"/>
        </w:rPr>
        <w:t>social</w:t>
      </w:r>
      <w:r w:rsidRPr="00E76C63">
        <w:rPr>
          <w:rFonts w:ascii="Arial Narrow" w:eastAsia="Yu Mincho" w:hAnsi="Arial Narrow" w:cs="Arial"/>
          <w:sz w:val="20"/>
          <w:szCs w:val="20"/>
        </w:rPr>
        <w:t xml:space="preserve"> </w:t>
      </w:r>
      <w:r w:rsidRPr="00E76C63">
        <w:rPr>
          <w:rFonts w:ascii="Arial Narrow" w:hAnsi="Arial Narrow" w:cs="Arial"/>
          <w:sz w:val="20"/>
          <w:szCs w:val="20"/>
        </w:rPr>
        <w:t>debe</w:t>
      </w:r>
      <w:r w:rsidRPr="00E76C63">
        <w:rPr>
          <w:rFonts w:ascii="Arial Narrow" w:eastAsia="Yu Mincho" w:hAnsi="Arial Narrow" w:cs="Arial"/>
          <w:sz w:val="20"/>
          <w:szCs w:val="20"/>
        </w:rPr>
        <w:t xml:space="preserve"> </w:t>
      </w:r>
      <w:r w:rsidRPr="00E76C63">
        <w:rPr>
          <w:rFonts w:ascii="Arial Narrow" w:hAnsi="Arial Narrow" w:cs="Arial"/>
          <w:sz w:val="20"/>
          <w:szCs w:val="20"/>
        </w:rPr>
        <w:t>indicar</w:t>
      </w:r>
      <w:r w:rsidRPr="00E76C63">
        <w:rPr>
          <w:rFonts w:ascii="Arial Narrow" w:eastAsia="Yu Mincho" w:hAnsi="Arial Narrow" w:cs="Arial"/>
          <w:sz w:val="20"/>
          <w:szCs w:val="20"/>
        </w:rPr>
        <w:t xml:space="preserve"> </w:t>
      </w:r>
      <w:r w:rsidRPr="00E76C63">
        <w:rPr>
          <w:rFonts w:ascii="Arial Narrow" w:hAnsi="Arial Narrow" w:cs="Arial"/>
          <w:sz w:val="20"/>
          <w:szCs w:val="20"/>
        </w:rPr>
        <w:t>esta</w:t>
      </w:r>
      <w:r w:rsidRPr="00E76C63">
        <w:rPr>
          <w:rFonts w:ascii="Arial Narrow" w:eastAsia="Yu Mincho" w:hAnsi="Arial Narrow" w:cs="Arial"/>
          <w:sz w:val="20"/>
          <w:szCs w:val="20"/>
        </w:rPr>
        <w:t xml:space="preserve"> </w:t>
      </w:r>
      <w:r w:rsidRPr="00E76C63">
        <w:rPr>
          <w:rFonts w:ascii="Arial Narrow" w:hAnsi="Arial Narrow" w:cs="Arial"/>
          <w:sz w:val="20"/>
          <w:szCs w:val="20"/>
        </w:rPr>
        <w:t>circunstancia</w:t>
      </w:r>
      <w:r w:rsidRPr="00E76C63">
        <w:rPr>
          <w:rFonts w:ascii="Arial Narrow" w:eastAsia="Yu Mincho" w:hAnsi="Arial Narrow" w:cs="Arial"/>
          <w:sz w:val="20"/>
          <w:szCs w:val="20"/>
        </w:rPr>
        <w:t xml:space="preserve"> </w:t>
      </w:r>
      <w:r w:rsidRPr="00E76C63">
        <w:rPr>
          <w:rFonts w:ascii="Arial Narrow" w:hAnsi="Arial Narrow" w:cs="Arial"/>
          <w:sz w:val="20"/>
          <w:szCs w:val="20"/>
        </w:rPr>
        <w:t>en</w:t>
      </w:r>
      <w:r w:rsidRPr="00E76C63">
        <w:rPr>
          <w:rFonts w:ascii="Arial Narrow" w:eastAsia="Yu Mincho" w:hAnsi="Arial Narrow" w:cs="Arial"/>
          <w:sz w:val="20"/>
          <w:szCs w:val="20"/>
        </w:rPr>
        <w:t xml:space="preserve"> </w:t>
      </w:r>
      <w:r w:rsidRPr="00E76C63">
        <w:rPr>
          <w:rFonts w:ascii="Arial Narrow" w:hAnsi="Arial Narrow" w:cs="Arial"/>
          <w:sz w:val="20"/>
          <w:szCs w:val="20"/>
        </w:rPr>
        <w:t>la</w:t>
      </w:r>
      <w:r w:rsidRPr="00E76C63">
        <w:rPr>
          <w:rFonts w:ascii="Arial Narrow" w:eastAsia="Yu Mincho" w:hAnsi="Arial Narrow" w:cs="Arial"/>
          <w:sz w:val="20"/>
          <w:szCs w:val="20"/>
        </w:rPr>
        <w:t xml:space="preserve"> </w:t>
      </w:r>
      <w:r w:rsidRPr="00E76C63">
        <w:rPr>
          <w:rFonts w:ascii="Arial Narrow" w:hAnsi="Arial Narrow" w:cs="Arial"/>
          <w:sz w:val="20"/>
          <w:szCs w:val="20"/>
        </w:rPr>
        <w:t>mencionada</w:t>
      </w:r>
      <w:r w:rsidRPr="00E76C63">
        <w:rPr>
          <w:rFonts w:ascii="Arial Narrow" w:eastAsia="Yu Mincho" w:hAnsi="Arial Narrow" w:cs="Arial"/>
          <w:sz w:val="20"/>
          <w:szCs w:val="20"/>
        </w:rPr>
        <w:t xml:space="preserve"> </w:t>
      </w:r>
      <w:r w:rsidRPr="00E76C63">
        <w:rPr>
          <w:rFonts w:ascii="Arial Narrow" w:hAnsi="Arial Narrow" w:cs="Arial"/>
          <w:sz w:val="20"/>
          <w:szCs w:val="20"/>
        </w:rPr>
        <w:t>certificación, bajo</w:t>
      </w:r>
      <w:r w:rsidRPr="00E76C63">
        <w:rPr>
          <w:rFonts w:ascii="Arial Narrow" w:eastAsia="Yu Mincho" w:hAnsi="Arial Narrow" w:cs="Arial"/>
          <w:sz w:val="20"/>
          <w:szCs w:val="20"/>
        </w:rPr>
        <w:t xml:space="preserve"> </w:t>
      </w:r>
      <w:r w:rsidRPr="00E76C63">
        <w:rPr>
          <w:rFonts w:ascii="Arial Narrow" w:hAnsi="Arial Narrow" w:cs="Arial"/>
          <w:sz w:val="20"/>
          <w:szCs w:val="20"/>
        </w:rPr>
        <w:t>la</w:t>
      </w:r>
      <w:r w:rsidRPr="00E76C63">
        <w:rPr>
          <w:rFonts w:ascii="Arial Narrow" w:eastAsia="Yu Mincho" w:hAnsi="Arial Narrow" w:cs="Arial"/>
          <w:sz w:val="20"/>
          <w:szCs w:val="20"/>
        </w:rPr>
        <w:t xml:space="preserve"> </w:t>
      </w:r>
      <w:r w:rsidRPr="00E76C63">
        <w:rPr>
          <w:rFonts w:ascii="Arial Narrow" w:hAnsi="Arial Narrow" w:cs="Arial"/>
          <w:sz w:val="20"/>
          <w:szCs w:val="20"/>
        </w:rPr>
        <w:t>gravedad</w:t>
      </w:r>
      <w:r w:rsidRPr="00E76C63">
        <w:rPr>
          <w:rFonts w:ascii="Arial Narrow" w:eastAsia="Yu Mincho" w:hAnsi="Arial Narrow" w:cs="Arial"/>
          <w:sz w:val="20"/>
          <w:szCs w:val="20"/>
        </w:rPr>
        <w:t xml:space="preserve"> </w:t>
      </w:r>
      <w:r w:rsidRPr="00E76C63">
        <w:rPr>
          <w:rFonts w:ascii="Arial Narrow" w:hAnsi="Arial Narrow" w:cs="Arial"/>
          <w:sz w:val="20"/>
          <w:szCs w:val="20"/>
        </w:rPr>
        <w:t>de</w:t>
      </w:r>
      <w:r w:rsidRPr="00E76C63">
        <w:rPr>
          <w:rFonts w:ascii="Arial Narrow" w:eastAsia="Yu Mincho" w:hAnsi="Arial Narrow" w:cs="Arial"/>
          <w:sz w:val="20"/>
          <w:szCs w:val="20"/>
        </w:rPr>
        <w:t xml:space="preserve"> </w:t>
      </w:r>
      <w:r w:rsidRPr="00E76C63">
        <w:rPr>
          <w:rFonts w:ascii="Arial Narrow" w:hAnsi="Arial Narrow" w:cs="Arial"/>
          <w:sz w:val="20"/>
          <w:szCs w:val="20"/>
        </w:rPr>
        <w:t>juramento.</w:t>
      </w:r>
    </w:p>
    <w:p w14:paraId="19B9A37E" w14:textId="77777777" w:rsidR="007C4180" w:rsidRPr="00E76C63" w:rsidRDefault="007C4180" w:rsidP="00352743">
      <w:pPr>
        <w:jc w:val="both"/>
        <w:rPr>
          <w:rFonts w:ascii="Arial Narrow" w:hAnsi="Arial Narrow" w:cs="Arial"/>
          <w:sz w:val="20"/>
          <w:szCs w:val="20"/>
        </w:rPr>
      </w:pPr>
    </w:p>
    <w:p w14:paraId="01C1C6B5" w14:textId="77777777" w:rsidR="007C4180" w:rsidRPr="00E76C63" w:rsidRDefault="007C4180" w:rsidP="00352743">
      <w:pPr>
        <w:pStyle w:val="Ttulo2"/>
        <w:spacing w:before="0"/>
        <w:rPr>
          <w:sz w:val="20"/>
          <w:szCs w:val="20"/>
        </w:rPr>
      </w:pPr>
      <w:bookmarkStart w:id="382" w:name="_Toc172751254"/>
      <w:r w:rsidRPr="00E76C63">
        <w:rPr>
          <w:sz w:val="20"/>
          <w:szCs w:val="20"/>
        </w:rPr>
        <w:t>4.5 CEDULA DE CIUDADANIA DEL PROPONENTE</w:t>
      </w:r>
      <w:bookmarkEnd w:id="382"/>
    </w:p>
    <w:p w14:paraId="01F0CE7F" w14:textId="77777777" w:rsidR="007C4180" w:rsidRPr="00E76C63" w:rsidRDefault="007C4180" w:rsidP="00352743">
      <w:pPr>
        <w:jc w:val="both"/>
        <w:rPr>
          <w:rFonts w:ascii="Arial Narrow" w:hAnsi="Arial Narrow" w:cs="Arial"/>
          <w:b/>
          <w:bCs/>
          <w:sz w:val="20"/>
          <w:szCs w:val="20"/>
        </w:rPr>
      </w:pPr>
    </w:p>
    <w:p w14:paraId="0E2E8F38" w14:textId="77777777" w:rsidR="007C4180" w:rsidRPr="00E76C63" w:rsidRDefault="007C4180" w:rsidP="00352743">
      <w:pPr>
        <w:jc w:val="both"/>
        <w:rPr>
          <w:rFonts w:ascii="Arial Narrow" w:hAnsi="Arial Narrow" w:cs="Arial"/>
          <w:sz w:val="20"/>
          <w:szCs w:val="20"/>
        </w:rPr>
      </w:pPr>
      <w:r w:rsidRPr="00E76C63">
        <w:rPr>
          <w:rFonts w:ascii="Arial Narrow" w:hAnsi="Arial Narrow" w:cs="Arial"/>
          <w:sz w:val="20"/>
          <w:szCs w:val="20"/>
        </w:rPr>
        <w:t>El proponente individual persona natural, el representante legal del proponente individual persona jurídica, el representante legal de la estructura plural y las personas naturales integrantes de la estructura plural deberán aportar fotocopia de la cédula de ciudadanía, o cédula de extranjería, o pasaporte.</w:t>
      </w:r>
    </w:p>
    <w:p w14:paraId="2B3920D8" w14:textId="224EEFF6" w:rsidR="007C4180" w:rsidRPr="00E76C63" w:rsidRDefault="007C4180" w:rsidP="00352743">
      <w:pPr>
        <w:jc w:val="both"/>
        <w:rPr>
          <w:rFonts w:ascii="Arial Narrow" w:hAnsi="Arial Narrow" w:cs="Arial"/>
          <w:sz w:val="20"/>
          <w:szCs w:val="20"/>
        </w:rPr>
      </w:pPr>
    </w:p>
    <w:p w14:paraId="4799918D" w14:textId="2FD79749" w:rsidR="00AD0740" w:rsidRPr="00E76C63" w:rsidRDefault="00AD0740" w:rsidP="00352743">
      <w:pPr>
        <w:pStyle w:val="Ttulo3"/>
        <w:spacing w:before="0"/>
        <w:rPr>
          <w:sz w:val="20"/>
          <w:szCs w:val="20"/>
        </w:rPr>
      </w:pPr>
      <w:bookmarkStart w:id="383" w:name="_Toc172751255"/>
      <w:r w:rsidRPr="00E76C63">
        <w:rPr>
          <w:sz w:val="20"/>
          <w:szCs w:val="20"/>
        </w:rPr>
        <w:t>4.5.1 ANTECEDENTES DISCIPLINARIOS, FISCALES, JUDICIALES Y SISTEMAS DE MEDIDAS CORRECTIVAS.</w:t>
      </w:r>
      <w:bookmarkEnd w:id="383"/>
    </w:p>
    <w:p w14:paraId="69719A6C" w14:textId="77777777" w:rsidR="00AD0740" w:rsidRPr="00E76C63" w:rsidRDefault="00AD0740" w:rsidP="00352743">
      <w:pPr>
        <w:jc w:val="both"/>
        <w:rPr>
          <w:rFonts w:ascii="Arial Narrow" w:hAnsi="Arial Narrow" w:cs="Arial"/>
          <w:b/>
          <w:bCs/>
          <w:sz w:val="20"/>
          <w:szCs w:val="20"/>
        </w:rPr>
      </w:pPr>
    </w:p>
    <w:p w14:paraId="463E1706" w14:textId="77777777" w:rsidR="00AD0740" w:rsidRPr="00E76C63" w:rsidRDefault="00AD0740" w:rsidP="00352743">
      <w:pPr>
        <w:jc w:val="both"/>
        <w:rPr>
          <w:rFonts w:ascii="Arial Narrow" w:hAnsi="Arial Narrow" w:cs="Arial"/>
          <w:sz w:val="20"/>
          <w:szCs w:val="20"/>
        </w:rPr>
      </w:pPr>
      <w:r w:rsidRPr="00E76C63">
        <w:rPr>
          <w:rFonts w:ascii="Arial Narrow" w:hAnsi="Arial Narrow" w:cs="Arial"/>
          <w:sz w:val="20"/>
          <w:szCs w:val="20"/>
        </w:rPr>
        <w:t>El proponente podrá aportar los certificados expedidos por la Contraloría General de la República, la Procuraduría General de la Nación y la Policía Nacional con el fin de verificarse los antecedentes fiscales, disciplinarios y el certificado de antecedentes judiciales y medidas correctivas de la persona jurídica que presente la propuesta y del representante legal de la persona jurídica que la presente. En caso de no aportar con la propuesta, la Entidad consultará en las páginas Web de dichas entidades la información.</w:t>
      </w:r>
    </w:p>
    <w:p w14:paraId="57060956" w14:textId="77777777" w:rsidR="00AD0740" w:rsidRPr="00E76C63" w:rsidRDefault="00AD0740" w:rsidP="00352743">
      <w:pPr>
        <w:jc w:val="both"/>
        <w:rPr>
          <w:rFonts w:ascii="Arial Narrow" w:hAnsi="Arial Narrow" w:cs="Arial"/>
          <w:sz w:val="20"/>
          <w:szCs w:val="20"/>
        </w:rPr>
      </w:pPr>
    </w:p>
    <w:p w14:paraId="1DA0FF03" w14:textId="77777777" w:rsidR="00AD0740" w:rsidRPr="00E76C63" w:rsidRDefault="00AD0740" w:rsidP="00352743">
      <w:pPr>
        <w:jc w:val="both"/>
        <w:rPr>
          <w:rFonts w:ascii="Arial Narrow" w:hAnsi="Arial Narrow" w:cs="Arial"/>
          <w:sz w:val="20"/>
          <w:szCs w:val="20"/>
        </w:rPr>
      </w:pPr>
      <w:r w:rsidRPr="00E76C63">
        <w:rPr>
          <w:rFonts w:ascii="Arial Narrow" w:hAnsi="Arial Narrow" w:cs="Arial"/>
          <w:sz w:val="20"/>
          <w:szCs w:val="20"/>
        </w:rPr>
        <w:lastRenderedPageBreak/>
        <w:t>En el caso de consorcios o uniones temporales, se realizarán las mismas verificaciones para cada uno de sus integrantes.</w:t>
      </w:r>
    </w:p>
    <w:p w14:paraId="152102EF" w14:textId="77777777" w:rsidR="00112904" w:rsidRPr="00E76C63" w:rsidRDefault="00112904" w:rsidP="00352743">
      <w:pPr>
        <w:jc w:val="both"/>
        <w:rPr>
          <w:rFonts w:ascii="Arial Narrow" w:hAnsi="Arial Narrow" w:cs="Arial"/>
          <w:sz w:val="20"/>
          <w:szCs w:val="20"/>
        </w:rPr>
      </w:pPr>
    </w:p>
    <w:p w14:paraId="134A9D60" w14:textId="77777777" w:rsidR="00112904" w:rsidRPr="00E76C63" w:rsidRDefault="00112904" w:rsidP="00112904">
      <w:pPr>
        <w:pStyle w:val="Capitulo3"/>
        <w:numPr>
          <w:ilvl w:val="2"/>
          <w:numId w:val="68"/>
        </w:numPr>
        <w:spacing w:before="0" w:after="0" w:line="240" w:lineRule="auto"/>
        <w:rPr>
          <w:rFonts w:eastAsiaTheme="majorEastAsia" w:cstheme="majorBidi"/>
          <w:color w:val="auto"/>
          <w:sz w:val="22"/>
          <w:szCs w:val="22"/>
          <w:lang w:val="es-ES" w:eastAsia="es-ES"/>
        </w:rPr>
      </w:pPr>
      <w:bookmarkStart w:id="384" w:name="_Hlk168663655"/>
      <w:r w:rsidRPr="00E76C63">
        <w:rPr>
          <w:rFonts w:eastAsiaTheme="majorEastAsia" w:cstheme="majorBidi"/>
          <w:color w:val="auto"/>
          <w:sz w:val="22"/>
          <w:szCs w:val="22"/>
          <w:lang w:val="es-ES" w:eastAsia="es-ES"/>
        </w:rPr>
        <w:t>REGISTRO DE DEUDORES ALIMENTARIOS MOROSOS – REDAM</w:t>
      </w:r>
    </w:p>
    <w:p w14:paraId="308424F9" w14:textId="77777777" w:rsidR="00112904" w:rsidRPr="00E76C63" w:rsidRDefault="00112904" w:rsidP="00112904">
      <w:pPr>
        <w:jc w:val="both"/>
        <w:rPr>
          <w:rFonts w:ascii="Arial Narrow" w:hAnsi="Arial Narrow" w:cs="Arial"/>
          <w:sz w:val="22"/>
          <w:szCs w:val="22"/>
        </w:rPr>
      </w:pPr>
    </w:p>
    <w:p w14:paraId="588B27AB" w14:textId="77777777" w:rsidR="00112904" w:rsidRPr="00E76C63" w:rsidRDefault="00112904" w:rsidP="00112904">
      <w:pPr>
        <w:jc w:val="both"/>
        <w:rPr>
          <w:rFonts w:ascii="Arial Narrow" w:hAnsi="Arial Narrow" w:cs="Arial"/>
          <w:sz w:val="22"/>
          <w:szCs w:val="22"/>
        </w:rPr>
      </w:pPr>
      <w:r w:rsidRPr="00E76C63">
        <w:rPr>
          <w:rFonts w:ascii="Arial Narrow" w:hAnsi="Arial Narrow" w:cs="Arial"/>
          <w:sz w:val="22"/>
          <w:szCs w:val="22"/>
        </w:rPr>
        <w:t>El proponente deberá anexar el correspondiente certificado de Registro de Deudores Alimentarios Morosos - REDAM de su Representante legal, lo anterior de conformidad con lo previsto en el numeral 1º del artículo 6 de la Ley 2097 de 2021, que determina “</w:t>
      </w:r>
      <w:r w:rsidRPr="00E76C63">
        <w:rPr>
          <w:rFonts w:ascii="Arial Narrow" w:hAnsi="Arial Narrow" w:cs="Arial"/>
          <w:i/>
          <w:iCs/>
          <w:sz w:val="22"/>
          <w:szCs w:val="22"/>
        </w:rPr>
        <w:t>1. 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E76C63">
        <w:rPr>
          <w:rFonts w:ascii="Arial Narrow" w:hAnsi="Arial Narrow" w:cs="Arial"/>
          <w:sz w:val="22"/>
          <w:szCs w:val="22"/>
        </w:rPr>
        <w:t>”. Lo anterior con el objetivo servir como mecanismo de control al incumplimiento de las obligaciones alimentarias, de conformidad con lo establecido en el parágrafo del artículo 2.2.23.4. del Decreto 1310 de 2022</w:t>
      </w:r>
      <w:bookmarkEnd w:id="384"/>
      <w:r w:rsidRPr="00E76C63">
        <w:rPr>
          <w:rFonts w:ascii="Arial Narrow" w:hAnsi="Arial Narrow" w:cs="Arial"/>
          <w:sz w:val="22"/>
          <w:szCs w:val="22"/>
        </w:rPr>
        <w:t>.</w:t>
      </w:r>
    </w:p>
    <w:p w14:paraId="226D04E1" w14:textId="77777777" w:rsidR="00112904" w:rsidRPr="00E76C63" w:rsidRDefault="00112904" w:rsidP="00352743">
      <w:pPr>
        <w:jc w:val="both"/>
        <w:rPr>
          <w:rFonts w:ascii="Arial Narrow" w:hAnsi="Arial Narrow" w:cs="Arial"/>
          <w:sz w:val="20"/>
          <w:szCs w:val="20"/>
        </w:rPr>
      </w:pPr>
    </w:p>
    <w:p w14:paraId="0361763E" w14:textId="6C2DC5DF" w:rsidR="00AD0740" w:rsidRPr="00E76C63" w:rsidRDefault="00AD0740" w:rsidP="00352743">
      <w:pPr>
        <w:jc w:val="both"/>
        <w:rPr>
          <w:rFonts w:ascii="Arial Narrow" w:hAnsi="Arial Narrow" w:cs="Arial"/>
          <w:sz w:val="20"/>
          <w:szCs w:val="20"/>
        </w:rPr>
      </w:pPr>
    </w:p>
    <w:p w14:paraId="49ADD7F4" w14:textId="77777777" w:rsidR="007C4180" w:rsidRPr="00E76C63" w:rsidRDefault="007C4180" w:rsidP="00352743">
      <w:pPr>
        <w:pStyle w:val="Ttulo2"/>
        <w:spacing w:before="0"/>
        <w:rPr>
          <w:sz w:val="20"/>
          <w:szCs w:val="20"/>
        </w:rPr>
      </w:pPr>
      <w:bookmarkStart w:id="385" w:name="_Toc172751256"/>
      <w:r w:rsidRPr="00E76C63">
        <w:rPr>
          <w:sz w:val="20"/>
          <w:szCs w:val="20"/>
        </w:rPr>
        <w:t>4.6 CERTIFICACIÓN DEL REVISOR FISCAL</w:t>
      </w:r>
      <w:bookmarkEnd w:id="385"/>
    </w:p>
    <w:p w14:paraId="2D4278F8" w14:textId="77777777" w:rsidR="007C4180" w:rsidRPr="00E76C63" w:rsidRDefault="007C4180" w:rsidP="00352743">
      <w:pPr>
        <w:jc w:val="both"/>
        <w:rPr>
          <w:rFonts w:ascii="Arial Narrow" w:hAnsi="Arial Narrow" w:cs="Arial"/>
          <w:sz w:val="20"/>
          <w:szCs w:val="20"/>
        </w:rPr>
      </w:pPr>
    </w:p>
    <w:p w14:paraId="6A2786F3" w14:textId="77777777" w:rsidR="007C4180" w:rsidRPr="00E76C63" w:rsidRDefault="007C4180" w:rsidP="00352743">
      <w:pPr>
        <w:jc w:val="both"/>
        <w:rPr>
          <w:rFonts w:ascii="Arial Narrow" w:hAnsi="Arial Narrow" w:cs="Arial"/>
          <w:sz w:val="20"/>
          <w:szCs w:val="20"/>
        </w:rPr>
      </w:pPr>
      <w:r w:rsidRPr="00E76C63">
        <w:rPr>
          <w:rFonts w:ascii="Arial Narrow" w:hAnsi="Arial Narrow" w:cs="Arial"/>
          <w:sz w:val="20"/>
          <w:szCs w:val="20"/>
        </w:rPr>
        <w:t>Certificación del Revisor Fiscal en caso de ser sociedad anónima colombiana, en la que conste si es abierta o cerrada.</w:t>
      </w:r>
    </w:p>
    <w:p w14:paraId="097115B6" w14:textId="77777777" w:rsidR="007C4180" w:rsidRPr="00E76C63" w:rsidRDefault="007C4180" w:rsidP="00352743">
      <w:pPr>
        <w:pStyle w:val="Ttulo2"/>
        <w:spacing w:before="0"/>
        <w:rPr>
          <w:sz w:val="20"/>
          <w:szCs w:val="20"/>
        </w:rPr>
      </w:pPr>
    </w:p>
    <w:p w14:paraId="525A9D24" w14:textId="3E6F9862" w:rsidR="007C4180" w:rsidRPr="00E76C63" w:rsidRDefault="007C4180" w:rsidP="00352743">
      <w:pPr>
        <w:pStyle w:val="Ttulo2"/>
        <w:spacing w:before="0"/>
        <w:rPr>
          <w:sz w:val="20"/>
          <w:szCs w:val="20"/>
        </w:rPr>
      </w:pPr>
      <w:bookmarkStart w:id="386" w:name="_Toc39134631"/>
      <w:bookmarkStart w:id="387" w:name="_Toc39135595"/>
      <w:bookmarkStart w:id="388" w:name="_Toc39135711"/>
      <w:bookmarkStart w:id="389" w:name="_Toc39134632"/>
      <w:bookmarkStart w:id="390" w:name="_Toc39135596"/>
      <w:bookmarkStart w:id="391" w:name="_Toc39135712"/>
      <w:bookmarkStart w:id="392" w:name="_Toc26253802"/>
      <w:bookmarkStart w:id="393" w:name="_Toc26260129"/>
      <w:bookmarkStart w:id="394" w:name="_Toc26263595"/>
      <w:bookmarkStart w:id="395" w:name="_Toc26253803"/>
      <w:bookmarkStart w:id="396" w:name="_Toc26260130"/>
      <w:bookmarkStart w:id="397" w:name="_Toc26263596"/>
      <w:bookmarkStart w:id="398" w:name="_Toc26253804"/>
      <w:bookmarkStart w:id="399" w:name="_Toc26260131"/>
      <w:bookmarkStart w:id="400" w:name="_Toc26263597"/>
      <w:bookmarkStart w:id="401" w:name="_Toc26253805"/>
      <w:bookmarkStart w:id="402" w:name="_Toc26260132"/>
      <w:bookmarkStart w:id="403" w:name="_Toc26263598"/>
      <w:bookmarkStart w:id="404" w:name="_Toc508648271"/>
      <w:bookmarkStart w:id="405" w:name="_Toc508984055"/>
      <w:bookmarkStart w:id="406" w:name="_Toc509843886"/>
      <w:bookmarkStart w:id="407" w:name="_Toc511924793"/>
      <w:bookmarkStart w:id="408" w:name="_Toc75867697"/>
      <w:bookmarkStart w:id="409" w:name="_Toc172751257"/>
      <w:bookmarkEnd w:id="381"/>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sidRPr="00E76C63">
        <w:rPr>
          <w:sz w:val="20"/>
          <w:szCs w:val="20"/>
        </w:rPr>
        <w:t>4.7</w:t>
      </w:r>
      <w:r w:rsidR="00654C26" w:rsidRPr="00E76C63">
        <w:rPr>
          <w:sz w:val="20"/>
          <w:szCs w:val="20"/>
        </w:rPr>
        <w:t xml:space="preserve"> </w:t>
      </w:r>
      <w:r w:rsidRPr="00E76C63">
        <w:rPr>
          <w:sz w:val="20"/>
          <w:szCs w:val="20"/>
        </w:rPr>
        <w:t>EXPERIENCIA</w:t>
      </w:r>
      <w:bookmarkEnd w:id="404"/>
      <w:bookmarkEnd w:id="405"/>
      <w:bookmarkEnd w:id="406"/>
      <w:bookmarkEnd w:id="407"/>
      <w:bookmarkEnd w:id="408"/>
      <w:bookmarkEnd w:id="409"/>
      <w:r w:rsidRPr="00E76C63">
        <w:rPr>
          <w:sz w:val="20"/>
          <w:szCs w:val="20"/>
        </w:rPr>
        <w:t xml:space="preserve"> </w:t>
      </w:r>
    </w:p>
    <w:p w14:paraId="794B467E" w14:textId="77777777" w:rsidR="007C4180" w:rsidRPr="00E76C63" w:rsidRDefault="007C4180" w:rsidP="00352743">
      <w:pPr>
        <w:pStyle w:val="Prrafodelista"/>
        <w:ind w:left="480"/>
        <w:rPr>
          <w:rFonts w:ascii="Arial Narrow" w:hAnsi="Arial Narrow"/>
          <w:sz w:val="20"/>
          <w:szCs w:val="20"/>
          <w:lang w:val="es-CO" w:eastAsia="en-US"/>
        </w:rPr>
      </w:pPr>
    </w:p>
    <w:p w14:paraId="7268880C" w14:textId="77777777" w:rsidR="00112904" w:rsidRPr="00E76C63" w:rsidRDefault="00112904" w:rsidP="00112904">
      <w:pPr>
        <w:jc w:val="both"/>
        <w:rPr>
          <w:rFonts w:ascii="Arial Narrow" w:hAnsi="Arial Narrow" w:cs="Arial"/>
          <w:sz w:val="20"/>
          <w:szCs w:val="20"/>
        </w:rPr>
      </w:pPr>
      <w:bookmarkStart w:id="410" w:name="_Hlk140154296"/>
      <w:bookmarkStart w:id="411" w:name="_Hlk172660223"/>
      <w:r w:rsidRPr="00E76C63">
        <w:rPr>
          <w:rFonts w:ascii="Arial Narrow" w:hAnsi="Arial Narrow" w:cs="Arial"/>
          <w:sz w:val="20"/>
          <w:szCs w:val="20"/>
        </w:rPr>
        <w:t xml:space="preserve">El proponente podrá allegar como máximo CUATRO (4) CERTIFICACIONES DE CONTRATOS EJECUTADOS, con las que se acredite la experiencia en objetos similares RELACIONADOS CON: </w:t>
      </w:r>
    </w:p>
    <w:p w14:paraId="7294D06F" w14:textId="77777777" w:rsidR="0018668C" w:rsidRPr="00E76C63" w:rsidRDefault="0018668C" w:rsidP="00352743">
      <w:pPr>
        <w:jc w:val="both"/>
        <w:rPr>
          <w:rFonts w:ascii="Arial Narrow" w:hAnsi="Arial Narrow" w:cs="Arial"/>
          <w:sz w:val="20"/>
          <w:szCs w:val="20"/>
        </w:rPr>
      </w:pPr>
    </w:p>
    <w:bookmarkEnd w:id="410"/>
    <w:bookmarkEnd w:id="411"/>
    <w:p w14:paraId="7B16E808" w14:textId="174D1FEC" w:rsidR="00112904" w:rsidRPr="00E76C63" w:rsidRDefault="00112904" w:rsidP="00112904">
      <w:pPr>
        <w:jc w:val="both"/>
        <w:rPr>
          <w:rFonts w:ascii="Arial Narrow" w:hAnsi="Arial Narrow" w:cs="Arial"/>
          <w:sz w:val="22"/>
          <w:szCs w:val="22"/>
        </w:rPr>
      </w:pPr>
      <w:r w:rsidRPr="00E76C63">
        <w:rPr>
          <w:rFonts w:ascii="Arial Narrow" w:hAnsi="Arial Narrow" w:cs="Arial"/>
          <w:b/>
          <w:bCs/>
          <w:sz w:val="22"/>
          <w:szCs w:val="22"/>
        </w:rPr>
        <w:t>EXPERIENCIA GENERAL</w:t>
      </w:r>
      <w:r w:rsidRPr="00E76C63">
        <w:rPr>
          <w:rFonts w:ascii="Arial Narrow" w:hAnsi="Arial Narrow" w:cs="Arial"/>
          <w:sz w:val="22"/>
          <w:szCs w:val="22"/>
        </w:rPr>
        <w:t>: PROYECTOS DE INTERVENTORÍA DE ESTUDIOS Y/O DISEÑOS Y/O CONSULTORÍA DE ESTUDIOS Y/O DISEÑOS QUE CORRESPONDAN O CUYO ALCANCE CONTEMPLE ACTIVIDADES DE CONSTRUCCIÓN DE PUENTES VEHICULARES O PEATONALES O FERREOS, EN ESTRUCTURA EN ESTRUCTURA METÁLICA.</w:t>
      </w:r>
    </w:p>
    <w:p w14:paraId="38D06408" w14:textId="77777777" w:rsidR="00112904" w:rsidRPr="00E76C63" w:rsidRDefault="00112904" w:rsidP="00112904">
      <w:pPr>
        <w:jc w:val="both"/>
        <w:rPr>
          <w:rFonts w:ascii="Arial Narrow" w:hAnsi="Arial Narrow" w:cs="Arial"/>
          <w:sz w:val="22"/>
          <w:szCs w:val="22"/>
        </w:rPr>
      </w:pPr>
    </w:p>
    <w:p w14:paraId="2D9A5AC1" w14:textId="77777777" w:rsidR="00112904" w:rsidRPr="00E76C63" w:rsidRDefault="00112904" w:rsidP="00112904">
      <w:pPr>
        <w:jc w:val="both"/>
        <w:rPr>
          <w:rFonts w:ascii="Arial Narrow" w:hAnsi="Arial Narrow" w:cs="Arial"/>
          <w:sz w:val="22"/>
          <w:szCs w:val="22"/>
          <w:lang w:val="es-CO"/>
        </w:rPr>
      </w:pPr>
      <w:r w:rsidRPr="00E76C63">
        <w:rPr>
          <w:rFonts w:ascii="Arial Narrow" w:hAnsi="Arial Narrow" w:cs="Arial"/>
          <w:b/>
          <w:bCs/>
          <w:sz w:val="22"/>
          <w:szCs w:val="22"/>
        </w:rPr>
        <w:t xml:space="preserve">4.7.1. EXPERIENCIA ESPECIFICA: </w:t>
      </w:r>
      <w:r w:rsidRPr="00E76C63">
        <w:rPr>
          <w:rFonts w:ascii="Arial Narrow" w:hAnsi="Arial Narrow" w:cs="Arial"/>
          <w:sz w:val="22"/>
          <w:szCs w:val="22"/>
          <w:lang w:val="es-CO"/>
        </w:rPr>
        <w:t>POR LO MENOS UNO (1) DE LOS CONTRATOS VÁLIDOS APORTADOS COMO EXPERIENCIA GENERAL DEBERÁ CONTAR CON UN VALOR IGUAL O SUPERIOR AL 50% DEL PRESUPUESTO OFICIAL EN EL PROCESO DE SELECCIÓN.</w:t>
      </w:r>
    </w:p>
    <w:p w14:paraId="15985B68" w14:textId="77777777" w:rsidR="00112904" w:rsidRPr="00E76C63" w:rsidRDefault="00112904" w:rsidP="00112904">
      <w:pPr>
        <w:jc w:val="both"/>
        <w:rPr>
          <w:rFonts w:ascii="Arial Narrow" w:hAnsi="Arial Narrow" w:cs="Arial"/>
          <w:sz w:val="22"/>
          <w:szCs w:val="22"/>
          <w:lang w:val="es-CO"/>
        </w:rPr>
      </w:pPr>
    </w:p>
    <w:p w14:paraId="58642834" w14:textId="77777777" w:rsidR="00654C26" w:rsidRPr="00E76C63" w:rsidRDefault="00654C26" w:rsidP="00352743">
      <w:pPr>
        <w:jc w:val="both"/>
        <w:rPr>
          <w:rFonts w:ascii="Arial Narrow" w:hAnsi="Arial Narrow" w:cs="Arial"/>
          <w:sz w:val="20"/>
          <w:szCs w:val="20"/>
        </w:rPr>
      </w:pPr>
      <w:bookmarkStart w:id="412" w:name="_Hlk172802656"/>
    </w:p>
    <w:p w14:paraId="3C44624E" w14:textId="342375EC" w:rsidR="0080569E" w:rsidRPr="00E76C63" w:rsidRDefault="0080569E" w:rsidP="00352743">
      <w:pPr>
        <w:jc w:val="both"/>
        <w:rPr>
          <w:rFonts w:ascii="Arial Narrow" w:hAnsi="Arial Narrow" w:cs="Arial"/>
          <w:sz w:val="20"/>
          <w:szCs w:val="20"/>
        </w:rPr>
      </w:pPr>
      <w:bookmarkStart w:id="413" w:name="_Hlk172802613"/>
      <w:r w:rsidRPr="00E76C63">
        <w:rPr>
          <w:rFonts w:ascii="Arial Narrow" w:hAnsi="Arial Narrow" w:cs="Arial"/>
          <w:b/>
          <w:bCs/>
          <w:sz w:val="20"/>
          <w:szCs w:val="20"/>
        </w:rPr>
        <w:t>NOTA:</w:t>
      </w:r>
      <w:r w:rsidRPr="00E76C63">
        <w:rPr>
          <w:rFonts w:ascii="Arial Narrow" w:hAnsi="Arial Narrow" w:cs="Arial"/>
          <w:sz w:val="20"/>
          <w:szCs w:val="20"/>
        </w:rPr>
        <w:t xml:space="preserve"> Para los fines del presente Proceso de Contratación de </w:t>
      </w:r>
      <w:r w:rsidR="00112904" w:rsidRPr="00E76C63">
        <w:rPr>
          <w:rFonts w:ascii="Arial Narrow" w:hAnsi="Arial Narrow" w:cs="Arial"/>
          <w:sz w:val="20"/>
          <w:szCs w:val="20"/>
        </w:rPr>
        <w:t xml:space="preserve">interventoría </w:t>
      </w:r>
      <w:r w:rsidRPr="00E76C63">
        <w:rPr>
          <w:rFonts w:ascii="Arial Narrow" w:hAnsi="Arial Narrow" w:cs="Arial"/>
          <w:sz w:val="20"/>
          <w:szCs w:val="20"/>
        </w:rPr>
        <w:t>de estudios de ingeniería para estudios y diseños definitivos (Fase 3) NO procederá la experiencia asociada con prefactibilidades y/o factibilidades.</w:t>
      </w:r>
    </w:p>
    <w:bookmarkEnd w:id="412"/>
    <w:bookmarkEnd w:id="413"/>
    <w:p w14:paraId="18C9C0F3" w14:textId="77777777" w:rsidR="00471D1D" w:rsidRPr="00E76C63" w:rsidRDefault="00471D1D" w:rsidP="00352743">
      <w:pPr>
        <w:jc w:val="both"/>
        <w:rPr>
          <w:rFonts w:ascii="Arial Narrow" w:hAnsi="Arial Narrow" w:cs="Arial"/>
          <w:sz w:val="20"/>
          <w:szCs w:val="20"/>
        </w:rPr>
      </w:pPr>
    </w:p>
    <w:p w14:paraId="34832CD4" w14:textId="4C3898C3" w:rsidR="00BC28C0" w:rsidRPr="00E76C63" w:rsidRDefault="007C4180" w:rsidP="00352743">
      <w:pPr>
        <w:jc w:val="both"/>
        <w:rPr>
          <w:rFonts w:ascii="Arial Narrow" w:hAnsi="Arial Narrow" w:cs="Arial"/>
          <w:iCs/>
          <w:sz w:val="20"/>
          <w:szCs w:val="20"/>
        </w:rPr>
      </w:pPr>
      <w:r w:rsidRPr="00E76C63">
        <w:rPr>
          <w:rFonts w:ascii="Arial Narrow" w:hAnsi="Arial Narrow" w:cs="Arial"/>
          <w:iCs/>
          <w:sz w:val="20"/>
          <w:szCs w:val="20"/>
        </w:rPr>
        <w:t>La sumatoria de los anteriores contratos aportados deberá ser igual o superior al cien por ciento 100% del presupuesto oficial estimado para este proceso de contratación, con el propósito de garantizar a la entidad el potencial que el oferente tiene en la ejecución de presupuestos de magnitudes similares al requerido en la contratación que se pretende celebrar.</w:t>
      </w:r>
    </w:p>
    <w:p w14:paraId="015BE935" w14:textId="77777777" w:rsidR="00BC28C0" w:rsidRPr="00E76C63" w:rsidRDefault="00BC28C0" w:rsidP="00352743">
      <w:pPr>
        <w:jc w:val="both"/>
        <w:rPr>
          <w:rFonts w:ascii="Arial Narrow" w:hAnsi="Arial Narrow" w:cs="Arial"/>
          <w:iCs/>
          <w:sz w:val="20"/>
          <w:szCs w:val="20"/>
        </w:rPr>
      </w:pPr>
    </w:p>
    <w:p w14:paraId="07FD2F46" w14:textId="77777777" w:rsidR="00BC28C0" w:rsidRPr="00E76C63" w:rsidRDefault="007C4180" w:rsidP="00352743">
      <w:pPr>
        <w:jc w:val="both"/>
        <w:rPr>
          <w:rFonts w:ascii="Arial Narrow" w:hAnsi="Arial Narrow" w:cs="Arial"/>
          <w:iCs/>
          <w:sz w:val="20"/>
          <w:szCs w:val="20"/>
        </w:rPr>
      </w:pPr>
      <w:r w:rsidRPr="00E76C63">
        <w:rPr>
          <w:rFonts w:ascii="Arial Narrow" w:hAnsi="Arial Narrow" w:cs="Arial"/>
          <w:iCs/>
          <w:sz w:val="20"/>
          <w:szCs w:val="20"/>
        </w:rPr>
        <w:t>En el evento en que la certificación no contenga toda la información requerida, se podrá aportar para la acreditación de la experiencia acta de recibo definitivo y/o acta de liquidación de los contratos, debidamente diligenciada y suscrita por las partes involucradas.</w:t>
      </w:r>
    </w:p>
    <w:p w14:paraId="245322D0" w14:textId="77777777" w:rsidR="00BC28C0" w:rsidRPr="00E76C63" w:rsidRDefault="00BC28C0" w:rsidP="00352743">
      <w:pPr>
        <w:jc w:val="both"/>
        <w:rPr>
          <w:rFonts w:ascii="Arial Narrow" w:hAnsi="Arial Narrow" w:cs="Arial"/>
          <w:iCs/>
          <w:sz w:val="20"/>
          <w:szCs w:val="20"/>
        </w:rPr>
      </w:pPr>
    </w:p>
    <w:p w14:paraId="5DF1B7BE" w14:textId="3CD60799" w:rsidR="007C4180" w:rsidRPr="00E76C63" w:rsidRDefault="007C4180" w:rsidP="00352743">
      <w:pPr>
        <w:jc w:val="both"/>
        <w:rPr>
          <w:rFonts w:ascii="Arial Narrow" w:hAnsi="Arial Narrow" w:cs="Arial"/>
          <w:iCs/>
          <w:sz w:val="20"/>
          <w:szCs w:val="20"/>
        </w:rPr>
      </w:pPr>
      <w:r w:rsidRPr="00E76C63">
        <w:rPr>
          <w:rFonts w:ascii="Arial Narrow" w:hAnsi="Arial Narrow" w:cs="Arial"/>
          <w:iCs/>
          <w:sz w:val="20"/>
          <w:szCs w:val="20"/>
        </w:rPr>
        <w:t>La certificación aportada para la acreditación de la experiencia deberá cumplir los siguientes requisitos:</w:t>
      </w:r>
    </w:p>
    <w:p w14:paraId="1D22D150" w14:textId="77777777" w:rsidR="007C4180" w:rsidRPr="00E76C63" w:rsidRDefault="007C4180" w:rsidP="00352743">
      <w:pPr>
        <w:pStyle w:val="Textoindependiente"/>
        <w:spacing w:after="0"/>
        <w:ind w:right="-37"/>
        <w:jc w:val="both"/>
        <w:rPr>
          <w:rFonts w:ascii="Arial Narrow" w:hAnsi="Arial Narrow" w:cs="Arial"/>
          <w:sz w:val="20"/>
          <w:szCs w:val="20"/>
        </w:rPr>
      </w:pPr>
    </w:p>
    <w:p w14:paraId="5BC4A302" w14:textId="65BFDEDE" w:rsidR="007C4180" w:rsidRPr="00E76C63" w:rsidRDefault="00C873B3" w:rsidP="00352743">
      <w:pPr>
        <w:pStyle w:val="Prrafodelista"/>
        <w:numPr>
          <w:ilvl w:val="0"/>
          <w:numId w:val="5"/>
        </w:numPr>
        <w:autoSpaceDE w:val="0"/>
        <w:autoSpaceDN w:val="0"/>
        <w:ind w:left="426" w:right="-37" w:hanging="426"/>
        <w:rPr>
          <w:rFonts w:ascii="Arial Narrow" w:hAnsi="Arial Narrow" w:cs="Arial"/>
          <w:sz w:val="20"/>
          <w:szCs w:val="20"/>
        </w:rPr>
      </w:pPr>
      <w:r w:rsidRPr="00E76C63">
        <w:rPr>
          <w:rFonts w:ascii="Arial Narrow" w:hAnsi="Arial Narrow" w:cs="Arial"/>
          <w:sz w:val="20"/>
          <w:szCs w:val="20"/>
        </w:rPr>
        <w:t>Nombre o razón social del contratante y nombre de la persona que expide la certificación</w:t>
      </w:r>
      <w:r w:rsidR="007C4180" w:rsidRPr="00E76C63">
        <w:rPr>
          <w:rFonts w:ascii="Arial Narrow" w:hAnsi="Arial Narrow" w:cs="Arial"/>
          <w:sz w:val="20"/>
          <w:szCs w:val="20"/>
        </w:rPr>
        <w:t>.</w:t>
      </w:r>
    </w:p>
    <w:p w14:paraId="21AE5F5E" w14:textId="77777777" w:rsidR="007C4180" w:rsidRPr="00E76C63" w:rsidRDefault="007C4180" w:rsidP="00352743">
      <w:pPr>
        <w:pStyle w:val="Prrafodelista"/>
        <w:numPr>
          <w:ilvl w:val="0"/>
          <w:numId w:val="5"/>
        </w:numPr>
        <w:autoSpaceDE w:val="0"/>
        <w:autoSpaceDN w:val="0"/>
        <w:ind w:left="426" w:right="-37" w:hanging="426"/>
        <w:rPr>
          <w:rFonts w:ascii="Arial Narrow" w:hAnsi="Arial Narrow" w:cs="Arial"/>
          <w:sz w:val="20"/>
          <w:szCs w:val="20"/>
        </w:rPr>
      </w:pPr>
      <w:r w:rsidRPr="00E76C63">
        <w:rPr>
          <w:rFonts w:ascii="Arial Narrow" w:hAnsi="Arial Narrow" w:cs="Arial"/>
          <w:sz w:val="20"/>
          <w:szCs w:val="20"/>
        </w:rPr>
        <w:lastRenderedPageBreak/>
        <w:t>Nombre o razón social del contratista y NIT.</w:t>
      </w:r>
    </w:p>
    <w:p w14:paraId="398D523F" w14:textId="77777777" w:rsidR="007C4180" w:rsidRPr="00E76C63" w:rsidRDefault="007C4180" w:rsidP="00352743">
      <w:pPr>
        <w:pStyle w:val="Prrafodelista"/>
        <w:numPr>
          <w:ilvl w:val="0"/>
          <w:numId w:val="5"/>
        </w:numPr>
        <w:autoSpaceDE w:val="0"/>
        <w:autoSpaceDN w:val="0"/>
        <w:ind w:left="426" w:right="-37" w:hanging="426"/>
        <w:rPr>
          <w:rFonts w:ascii="Arial Narrow" w:hAnsi="Arial Narrow" w:cs="Arial"/>
          <w:sz w:val="20"/>
          <w:szCs w:val="20"/>
        </w:rPr>
      </w:pPr>
      <w:r w:rsidRPr="00E76C63">
        <w:rPr>
          <w:rFonts w:ascii="Arial Narrow" w:hAnsi="Arial Narrow" w:cs="Arial"/>
          <w:sz w:val="20"/>
          <w:szCs w:val="20"/>
        </w:rPr>
        <w:t>Objeto del contrato. Deberá permitir verificar el cumplimiento del objeto requerido para cada certificación.</w:t>
      </w:r>
    </w:p>
    <w:p w14:paraId="7D98FE18" w14:textId="77777777" w:rsidR="007C4180" w:rsidRPr="00E76C63" w:rsidRDefault="007C4180" w:rsidP="00352743">
      <w:pPr>
        <w:pStyle w:val="Prrafodelista"/>
        <w:numPr>
          <w:ilvl w:val="0"/>
          <w:numId w:val="5"/>
        </w:numPr>
        <w:autoSpaceDE w:val="0"/>
        <w:autoSpaceDN w:val="0"/>
        <w:ind w:left="426" w:right="-37" w:hanging="426"/>
        <w:rPr>
          <w:rFonts w:ascii="Arial Narrow" w:hAnsi="Arial Narrow" w:cs="Arial"/>
          <w:sz w:val="20"/>
          <w:szCs w:val="20"/>
        </w:rPr>
      </w:pPr>
      <w:r w:rsidRPr="00E76C63">
        <w:rPr>
          <w:rFonts w:ascii="Arial Narrow" w:hAnsi="Arial Narrow" w:cs="Arial"/>
          <w:sz w:val="20"/>
          <w:szCs w:val="20"/>
        </w:rPr>
        <w:t>Actividades ejecutadas durante el desarrollo del contrato (en caso de que el objeto del contrato no presente relación con lo solicitado en el numeral correspondiente).</w:t>
      </w:r>
    </w:p>
    <w:p w14:paraId="7158DC4C" w14:textId="77777777" w:rsidR="007C4180" w:rsidRPr="00E76C63" w:rsidRDefault="007C4180" w:rsidP="00352743">
      <w:pPr>
        <w:pStyle w:val="Prrafodelista"/>
        <w:numPr>
          <w:ilvl w:val="0"/>
          <w:numId w:val="5"/>
        </w:numPr>
        <w:autoSpaceDE w:val="0"/>
        <w:autoSpaceDN w:val="0"/>
        <w:ind w:left="426" w:right="-37" w:hanging="426"/>
        <w:rPr>
          <w:rFonts w:ascii="Arial Narrow" w:hAnsi="Arial Narrow" w:cs="Arial"/>
          <w:sz w:val="20"/>
          <w:szCs w:val="20"/>
        </w:rPr>
      </w:pPr>
      <w:r w:rsidRPr="00E76C63">
        <w:rPr>
          <w:rFonts w:ascii="Arial Narrow" w:hAnsi="Arial Narrow" w:cs="Arial"/>
          <w:sz w:val="20"/>
          <w:szCs w:val="20"/>
        </w:rPr>
        <w:t>Fecha de iniciación del contrato.</w:t>
      </w:r>
    </w:p>
    <w:p w14:paraId="790839EE" w14:textId="77777777" w:rsidR="007C4180" w:rsidRPr="00E76C63" w:rsidRDefault="007C4180" w:rsidP="00352743">
      <w:pPr>
        <w:pStyle w:val="Prrafodelista"/>
        <w:numPr>
          <w:ilvl w:val="0"/>
          <w:numId w:val="5"/>
        </w:numPr>
        <w:autoSpaceDE w:val="0"/>
        <w:autoSpaceDN w:val="0"/>
        <w:ind w:left="426" w:right="-37" w:hanging="426"/>
        <w:rPr>
          <w:rFonts w:ascii="Arial Narrow" w:hAnsi="Arial Narrow" w:cs="Arial"/>
          <w:sz w:val="20"/>
          <w:szCs w:val="20"/>
        </w:rPr>
      </w:pPr>
      <w:r w:rsidRPr="00E76C63">
        <w:rPr>
          <w:rFonts w:ascii="Arial Narrow" w:hAnsi="Arial Narrow" w:cs="Arial"/>
          <w:sz w:val="20"/>
          <w:szCs w:val="20"/>
        </w:rPr>
        <w:t>Fecha de terminación del contrato.</w:t>
      </w:r>
    </w:p>
    <w:p w14:paraId="4BA35612" w14:textId="77777777" w:rsidR="007C4180" w:rsidRPr="00E76C63" w:rsidRDefault="007C4180" w:rsidP="00352743">
      <w:pPr>
        <w:pStyle w:val="Prrafodelista"/>
        <w:numPr>
          <w:ilvl w:val="0"/>
          <w:numId w:val="5"/>
        </w:numPr>
        <w:autoSpaceDE w:val="0"/>
        <w:autoSpaceDN w:val="0"/>
        <w:ind w:left="426" w:right="-37" w:hanging="426"/>
        <w:rPr>
          <w:rFonts w:ascii="Arial Narrow" w:hAnsi="Arial Narrow" w:cs="Arial"/>
          <w:sz w:val="20"/>
          <w:szCs w:val="20"/>
        </w:rPr>
      </w:pPr>
      <w:r w:rsidRPr="00E76C63">
        <w:rPr>
          <w:rFonts w:ascii="Arial Narrow" w:hAnsi="Arial Narrow" w:cs="Arial"/>
          <w:sz w:val="20"/>
          <w:szCs w:val="20"/>
        </w:rPr>
        <w:t>Valor del Contrato</w:t>
      </w:r>
    </w:p>
    <w:p w14:paraId="5429DF0F" w14:textId="77777777" w:rsidR="007C4180" w:rsidRPr="00E76C63" w:rsidRDefault="007C4180" w:rsidP="00352743">
      <w:pPr>
        <w:pStyle w:val="Prrafodelista"/>
        <w:numPr>
          <w:ilvl w:val="0"/>
          <w:numId w:val="5"/>
        </w:numPr>
        <w:autoSpaceDE w:val="0"/>
        <w:autoSpaceDN w:val="0"/>
        <w:ind w:left="426" w:right="-37" w:hanging="426"/>
        <w:rPr>
          <w:rFonts w:ascii="Arial Narrow" w:hAnsi="Arial Narrow" w:cs="Arial"/>
          <w:sz w:val="20"/>
          <w:szCs w:val="20"/>
        </w:rPr>
      </w:pPr>
      <w:r w:rsidRPr="00E76C63">
        <w:rPr>
          <w:rFonts w:ascii="Arial Narrow" w:hAnsi="Arial Narrow" w:cs="Arial"/>
          <w:sz w:val="20"/>
          <w:szCs w:val="20"/>
        </w:rPr>
        <w:t>La certificación debe venir debidamente suscrita por la persona facultada para expedirla, y debe ser expedida con posterioridad a la fecha de terminación del contrato.</w:t>
      </w:r>
    </w:p>
    <w:p w14:paraId="655F1937" w14:textId="77777777" w:rsidR="007C4180" w:rsidRPr="00E76C63" w:rsidRDefault="007C4180" w:rsidP="00352743">
      <w:pPr>
        <w:pStyle w:val="Prrafodelista"/>
        <w:numPr>
          <w:ilvl w:val="0"/>
          <w:numId w:val="5"/>
        </w:numPr>
        <w:autoSpaceDE w:val="0"/>
        <w:autoSpaceDN w:val="0"/>
        <w:ind w:left="426" w:right="-37" w:hanging="426"/>
        <w:rPr>
          <w:rFonts w:ascii="Arial Narrow" w:hAnsi="Arial Narrow" w:cs="Arial"/>
          <w:sz w:val="20"/>
          <w:szCs w:val="20"/>
        </w:rPr>
      </w:pPr>
      <w:r w:rsidRPr="00E76C63">
        <w:rPr>
          <w:rFonts w:ascii="Arial Narrow" w:hAnsi="Arial Narrow" w:cs="Arial"/>
          <w:sz w:val="20"/>
          <w:szCs w:val="20"/>
        </w:rPr>
        <w:t>En caso de que la certificación sea expedida a un consorcio o unión temporal, en la misma debe identificarse el porcentaje de participación de cada uno de sus integrantes. Adjuntando copia del acuerdo de constitución del consorcio o unión temporal.</w:t>
      </w:r>
    </w:p>
    <w:p w14:paraId="0C5739DC" w14:textId="77777777" w:rsidR="007C4180" w:rsidRPr="00E76C63" w:rsidRDefault="007C4180" w:rsidP="00352743">
      <w:pPr>
        <w:pStyle w:val="Prrafodelista"/>
        <w:tabs>
          <w:tab w:val="left" w:pos="1008"/>
          <w:tab w:val="left" w:pos="1009"/>
          <w:tab w:val="left" w:pos="9072"/>
        </w:tabs>
        <w:ind w:left="284" w:right="338"/>
        <w:jc w:val="right"/>
        <w:rPr>
          <w:rFonts w:ascii="Arial Narrow" w:hAnsi="Arial Narrow" w:cs="Arial"/>
          <w:sz w:val="20"/>
          <w:szCs w:val="20"/>
        </w:rPr>
      </w:pPr>
    </w:p>
    <w:p w14:paraId="60E7C0BB" w14:textId="6BF452A1" w:rsidR="007C4180" w:rsidRPr="00E76C63" w:rsidRDefault="007C4180" w:rsidP="00352743">
      <w:pPr>
        <w:pStyle w:val="Textoindependiente"/>
        <w:tabs>
          <w:tab w:val="left" w:pos="9072"/>
        </w:tabs>
        <w:spacing w:after="0"/>
        <w:ind w:right="338"/>
        <w:rPr>
          <w:rFonts w:ascii="Arial Narrow" w:hAnsi="Arial Narrow" w:cs="Arial"/>
          <w:sz w:val="20"/>
          <w:szCs w:val="20"/>
        </w:rPr>
      </w:pPr>
      <w:r w:rsidRPr="00E76C63">
        <w:rPr>
          <w:rFonts w:ascii="Arial Narrow" w:hAnsi="Arial Narrow" w:cs="Arial"/>
          <w:sz w:val="20"/>
          <w:szCs w:val="20"/>
        </w:rPr>
        <w:t xml:space="preserve">Para efectos de la acreditación de experiencia </w:t>
      </w:r>
      <w:r w:rsidRPr="00E76C63">
        <w:rPr>
          <w:rFonts w:ascii="Arial Narrow" w:hAnsi="Arial Narrow" w:cs="Arial"/>
          <w:b/>
          <w:bCs/>
          <w:sz w:val="20"/>
          <w:szCs w:val="20"/>
        </w:rPr>
        <w:t>no se aceptarán subcontratos</w:t>
      </w:r>
      <w:r w:rsidRPr="00E76C63">
        <w:rPr>
          <w:rFonts w:ascii="Arial Narrow" w:hAnsi="Arial Narrow" w:cs="Arial"/>
          <w:sz w:val="20"/>
          <w:szCs w:val="20"/>
        </w:rPr>
        <w:t>.</w:t>
      </w:r>
    </w:p>
    <w:p w14:paraId="1712D9D6" w14:textId="77777777" w:rsidR="00C873B3" w:rsidRPr="00E76C63" w:rsidRDefault="00C873B3" w:rsidP="00352743">
      <w:pPr>
        <w:pStyle w:val="Textoindependiente"/>
        <w:tabs>
          <w:tab w:val="left" w:pos="9072"/>
        </w:tabs>
        <w:spacing w:after="0"/>
        <w:ind w:right="338"/>
        <w:rPr>
          <w:rFonts w:ascii="Arial Narrow" w:hAnsi="Arial Narrow" w:cs="Arial"/>
          <w:sz w:val="20"/>
          <w:szCs w:val="20"/>
        </w:rPr>
      </w:pPr>
    </w:p>
    <w:p w14:paraId="35D9AEFC" w14:textId="77777777" w:rsidR="007C4180" w:rsidRPr="00E76C63" w:rsidRDefault="007C4180" w:rsidP="00352743">
      <w:pPr>
        <w:tabs>
          <w:tab w:val="left" w:pos="9072"/>
        </w:tabs>
        <w:suppressAutoHyphens/>
        <w:ind w:right="338"/>
        <w:jc w:val="both"/>
        <w:rPr>
          <w:rFonts w:ascii="Arial Narrow" w:hAnsi="Arial Narrow" w:cs="Arial"/>
          <w:sz w:val="20"/>
          <w:szCs w:val="20"/>
        </w:rPr>
      </w:pPr>
      <w:r w:rsidRPr="00E76C63">
        <w:rPr>
          <w:rFonts w:ascii="Arial Narrow" w:hAnsi="Arial Narrow" w:cs="Arial"/>
          <w:sz w:val="20"/>
          <w:szCs w:val="20"/>
        </w:rPr>
        <w:t xml:space="preserve">Para el caso de contratos que sean aportados por socios de empresas que no cuentan con más de tres (3) años de constituidas, se deberá aportar adicional a los documentos válidos para la Acreditación de Experiencia, un documento debidamente suscrito por el Representante Legal y el Revisor Fiscal o Contador Público (Según corresponda), donde se indique la conformación de la empresa. </w:t>
      </w:r>
    </w:p>
    <w:p w14:paraId="7B1AC658" w14:textId="77777777" w:rsidR="007C4180" w:rsidRPr="00E76C63" w:rsidRDefault="007C4180" w:rsidP="00352743">
      <w:pPr>
        <w:tabs>
          <w:tab w:val="left" w:pos="9072"/>
        </w:tabs>
        <w:suppressAutoHyphens/>
        <w:ind w:left="284" w:right="338"/>
        <w:jc w:val="both"/>
        <w:rPr>
          <w:rFonts w:ascii="Arial Narrow" w:hAnsi="Arial Narrow" w:cs="Arial"/>
          <w:sz w:val="20"/>
          <w:szCs w:val="20"/>
        </w:rPr>
      </w:pPr>
    </w:p>
    <w:p w14:paraId="4D382524" w14:textId="77777777" w:rsidR="007C4180" w:rsidRPr="00E76C63" w:rsidRDefault="007C4180" w:rsidP="00352743">
      <w:pPr>
        <w:tabs>
          <w:tab w:val="left" w:pos="9072"/>
        </w:tabs>
        <w:suppressAutoHyphens/>
        <w:ind w:right="338"/>
        <w:jc w:val="both"/>
        <w:rPr>
          <w:rFonts w:ascii="Arial Narrow" w:hAnsi="Arial Narrow" w:cs="Arial"/>
          <w:sz w:val="20"/>
          <w:szCs w:val="20"/>
        </w:rPr>
      </w:pPr>
      <w:r w:rsidRPr="00E76C63">
        <w:rPr>
          <w:rFonts w:ascii="Arial Narrow" w:hAnsi="Arial Narrow" w:cs="Arial"/>
          <w:b/>
          <w:sz w:val="20"/>
          <w:szCs w:val="20"/>
        </w:rPr>
        <w:t>Nota 1</w:t>
      </w:r>
      <w:r w:rsidRPr="00E76C63">
        <w:rPr>
          <w:rFonts w:ascii="Arial Narrow" w:hAnsi="Arial Narrow" w:cs="Arial"/>
          <w:sz w:val="20"/>
          <w:szCs w:val="20"/>
        </w:rPr>
        <w:t>: De conformidad con el numeral 2.5 del artículo 2.2.1.1.1.5.2. Del Decreto 1082 de 2015: “Si la constitución del interesado es menor a tres (3) años, ¡puede acreditar la experiencia de sus accionistas, socios o constituyentes” ; por lo anterior la entidad tendrá en cuenta solo la experiencia de los accionistas, socios o constituyentes de la sociedad hasta los tres (3) años de Constituida; luego de estos tres (3) años esta experiencia no será validada.</w:t>
      </w:r>
    </w:p>
    <w:p w14:paraId="7DF5A3A0" w14:textId="77777777" w:rsidR="007C4180" w:rsidRPr="00E76C63" w:rsidRDefault="007C4180" w:rsidP="00352743">
      <w:pPr>
        <w:pStyle w:val="Textoindependiente"/>
        <w:tabs>
          <w:tab w:val="left" w:pos="9072"/>
        </w:tabs>
        <w:spacing w:after="0"/>
        <w:ind w:right="338"/>
        <w:jc w:val="both"/>
        <w:rPr>
          <w:rFonts w:ascii="Arial Narrow" w:hAnsi="Arial Narrow" w:cs="Arial"/>
          <w:sz w:val="20"/>
          <w:szCs w:val="20"/>
          <w:lang w:val="es-ES_tradnl"/>
        </w:rPr>
      </w:pPr>
    </w:p>
    <w:p w14:paraId="50D55577" w14:textId="1349FC5B" w:rsidR="007C4180" w:rsidRPr="00E76C63" w:rsidRDefault="007C4180" w:rsidP="00352743">
      <w:pPr>
        <w:pStyle w:val="Textoindependiente"/>
        <w:tabs>
          <w:tab w:val="left" w:pos="9072"/>
        </w:tabs>
        <w:spacing w:after="0"/>
        <w:ind w:right="338"/>
        <w:jc w:val="both"/>
        <w:rPr>
          <w:rFonts w:ascii="Arial Narrow" w:hAnsi="Arial Narrow" w:cs="Arial"/>
          <w:sz w:val="20"/>
          <w:szCs w:val="20"/>
          <w:lang w:val="es-ES_tradnl"/>
        </w:rPr>
      </w:pPr>
      <w:r w:rsidRPr="00E76C63">
        <w:rPr>
          <w:rFonts w:ascii="Arial Narrow" w:hAnsi="Arial Narrow" w:cs="Arial"/>
          <w:sz w:val="20"/>
          <w:szCs w:val="20"/>
          <w:lang w:val="es-ES_tradnl"/>
        </w:rPr>
        <w:t>La comprobación de la ejecución de los contratos requeridos podrá acreditarse con todos o uno de los siguientes requisitos siempre que sea suficiente para demostrar su objeto, valor ejecutado y fecha de terminación:</w:t>
      </w:r>
    </w:p>
    <w:p w14:paraId="1862E443" w14:textId="77777777" w:rsidR="00E1490F" w:rsidRPr="00E76C63" w:rsidRDefault="00E1490F" w:rsidP="00352743">
      <w:pPr>
        <w:pStyle w:val="Textoindependiente"/>
        <w:tabs>
          <w:tab w:val="left" w:pos="9072"/>
        </w:tabs>
        <w:spacing w:after="0"/>
        <w:ind w:right="338"/>
        <w:jc w:val="both"/>
        <w:rPr>
          <w:rFonts w:ascii="Arial Narrow" w:hAnsi="Arial Narrow" w:cs="Arial"/>
          <w:sz w:val="20"/>
          <w:szCs w:val="20"/>
          <w:lang w:val="es-ES_tradnl"/>
        </w:rPr>
      </w:pPr>
    </w:p>
    <w:p w14:paraId="233CA1AE" w14:textId="77777777" w:rsidR="007C4180" w:rsidRPr="00E76C63" w:rsidRDefault="007C4180" w:rsidP="00352743">
      <w:pPr>
        <w:pStyle w:val="Textoindependiente"/>
        <w:widowControl w:val="0"/>
        <w:numPr>
          <w:ilvl w:val="0"/>
          <w:numId w:val="6"/>
        </w:numPr>
        <w:tabs>
          <w:tab w:val="left" w:pos="9072"/>
        </w:tabs>
        <w:autoSpaceDE w:val="0"/>
        <w:autoSpaceDN w:val="0"/>
        <w:spacing w:after="0"/>
        <w:ind w:right="338"/>
        <w:jc w:val="both"/>
        <w:rPr>
          <w:rFonts w:ascii="Arial Narrow" w:hAnsi="Arial Narrow" w:cs="Arial"/>
          <w:sz w:val="20"/>
          <w:szCs w:val="20"/>
          <w:lang w:val="es-ES_tradnl"/>
        </w:rPr>
      </w:pPr>
      <w:r w:rsidRPr="00E76C63">
        <w:rPr>
          <w:rFonts w:ascii="Arial Narrow" w:hAnsi="Arial Narrow" w:cs="Arial"/>
          <w:sz w:val="20"/>
          <w:szCs w:val="20"/>
          <w:lang w:val="es-ES_tradnl"/>
        </w:rPr>
        <w:t xml:space="preserve">Certificación de experiencia: </w:t>
      </w:r>
    </w:p>
    <w:p w14:paraId="681355D1" w14:textId="77777777" w:rsidR="007C4180" w:rsidRPr="00E76C63" w:rsidRDefault="007C4180" w:rsidP="00352743">
      <w:pPr>
        <w:pStyle w:val="Textoindependiente"/>
        <w:tabs>
          <w:tab w:val="left" w:pos="9072"/>
        </w:tabs>
        <w:spacing w:after="0"/>
        <w:ind w:left="284" w:right="338"/>
        <w:jc w:val="both"/>
        <w:rPr>
          <w:rFonts w:ascii="Arial Narrow" w:hAnsi="Arial Narrow" w:cs="Arial"/>
          <w:sz w:val="20"/>
          <w:szCs w:val="20"/>
          <w:lang w:val="es-ES_tradnl"/>
        </w:rPr>
      </w:pPr>
    </w:p>
    <w:p w14:paraId="74CDBB99" w14:textId="5847B908" w:rsidR="007C4180" w:rsidRPr="00E76C63" w:rsidRDefault="007C4180" w:rsidP="00352743">
      <w:pPr>
        <w:pStyle w:val="Textoindependiente"/>
        <w:tabs>
          <w:tab w:val="left" w:pos="9072"/>
        </w:tabs>
        <w:spacing w:after="0"/>
        <w:ind w:left="284" w:right="338"/>
        <w:jc w:val="both"/>
        <w:rPr>
          <w:rFonts w:ascii="Arial Narrow" w:hAnsi="Arial Narrow" w:cs="Arial"/>
          <w:sz w:val="20"/>
          <w:szCs w:val="20"/>
          <w:lang w:val="es-ES_tradnl"/>
        </w:rPr>
      </w:pPr>
      <w:r w:rsidRPr="00E76C63">
        <w:rPr>
          <w:rFonts w:ascii="Arial Narrow" w:hAnsi="Arial Narrow" w:cs="Arial"/>
          <w:sz w:val="20"/>
          <w:szCs w:val="20"/>
          <w:lang w:val="es-ES_tradnl"/>
        </w:rPr>
        <w:t>La certificación debe ser expedida con posterioridad a la fecha de terminación del contrato y encontrarse debidamente suscrita por la entidad contratante</w:t>
      </w:r>
      <w:r w:rsidR="00E1490F" w:rsidRPr="00E76C63">
        <w:rPr>
          <w:rFonts w:ascii="Arial Narrow" w:hAnsi="Arial Narrow" w:cs="Arial"/>
          <w:sz w:val="20"/>
          <w:szCs w:val="20"/>
          <w:lang w:val="es-ES_tradnl"/>
        </w:rPr>
        <w:t>.</w:t>
      </w:r>
      <w:r w:rsidRPr="00E76C63">
        <w:rPr>
          <w:rFonts w:ascii="Arial Narrow" w:hAnsi="Arial Narrow" w:cs="Arial"/>
          <w:sz w:val="20"/>
          <w:szCs w:val="20"/>
          <w:lang w:val="es-ES_tradnl"/>
        </w:rPr>
        <w:t xml:space="preserve"> </w:t>
      </w:r>
    </w:p>
    <w:p w14:paraId="164212EE" w14:textId="77777777" w:rsidR="00E1490F" w:rsidRPr="00E76C63" w:rsidRDefault="00E1490F" w:rsidP="00352743">
      <w:pPr>
        <w:pStyle w:val="Textoindependiente"/>
        <w:tabs>
          <w:tab w:val="left" w:pos="9072"/>
        </w:tabs>
        <w:spacing w:after="0"/>
        <w:ind w:left="284" w:right="338"/>
        <w:jc w:val="both"/>
        <w:rPr>
          <w:rFonts w:ascii="Arial Narrow" w:hAnsi="Arial Narrow" w:cs="Arial"/>
          <w:sz w:val="20"/>
          <w:szCs w:val="20"/>
          <w:lang w:val="es-ES_tradnl"/>
        </w:rPr>
      </w:pPr>
    </w:p>
    <w:p w14:paraId="13A2DF1C" w14:textId="77777777" w:rsidR="007C4180" w:rsidRPr="00E76C63" w:rsidRDefault="007C4180" w:rsidP="00352743">
      <w:pPr>
        <w:pStyle w:val="Textoindependiente"/>
        <w:widowControl w:val="0"/>
        <w:numPr>
          <w:ilvl w:val="0"/>
          <w:numId w:val="6"/>
        </w:numPr>
        <w:tabs>
          <w:tab w:val="left" w:pos="9072"/>
        </w:tabs>
        <w:autoSpaceDE w:val="0"/>
        <w:autoSpaceDN w:val="0"/>
        <w:spacing w:after="0"/>
        <w:ind w:right="338"/>
        <w:jc w:val="both"/>
        <w:rPr>
          <w:rFonts w:ascii="Arial Narrow" w:hAnsi="Arial Narrow" w:cs="Arial"/>
          <w:sz w:val="20"/>
          <w:szCs w:val="20"/>
          <w:lang w:val="es-ES_tradnl"/>
        </w:rPr>
      </w:pPr>
      <w:r w:rsidRPr="00E76C63">
        <w:rPr>
          <w:rFonts w:ascii="Arial Narrow" w:hAnsi="Arial Narrow" w:cs="Arial"/>
          <w:sz w:val="20"/>
          <w:szCs w:val="20"/>
          <w:lang w:val="es-ES_tradnl"/>
        </w:rPr>
        <w:t>Acta de Entrega o de Recibo Definitivo</w:t>
      </w:r>
    </w:p>
    <w:p w14:paraId="6A55F8D4" w14:textId="77777777" w:rsidR="007C4180" w:rsidRPr="00E76C63" w:rsidRDefault="007C4180" w:rsidP="00352743">
      <w:pPr>
        <w:pStyle w:val="Textoindependiente"/>
        <w:tabs>
          <w:tab w:val="left" w:pos="9072"/>
        </w:tabs>
        <w:spacing w:after="0"/>
        <w:ind w:left="284" w:right="338"/>
        <w:jc w:val="both"/>
        <w:rPr>
          <w:rFonts w:ascii="Arial Narrow" w:hAnsi="Arial Narrow" w:cs="Arial"/>
          <w:sz w:val="20"/>
          <w:szCs w:val="20"/>
          <w:lang w:val="es-ES_tradnl"/>
        </w:rPr>
      </w:pPr>
    </w:p>
    <w:p w14:paraId="1D4E1D98" w14:textId="52924CD5" w:rsidR="007C4180" w:rsidRPr="00E76C63" w:rsidRDefault="007C4180" w:rsidP="00352743">
      <w:pPr>
        <w:pStyle w:val="Textoindependiente"/>
        <w:tabs>
          <w:tab w:val="left" w:pos="9072"/>
        </w:tabs>
        <w:spacing w:after="0"/>
        <w:ind w:left="284" w:right="338"/>
        <w:jc w:val="both"/>
        <w:rPr>
          <w:rFonts w:ascii="Arial Narrow" w:hAnsi="Arial Narrow" w:cs="Arial"/>
          <w:sz w:val="20"/>
          <w:szCs w:val="20"/>
          <w:lang w:val="es-ES_tradnl"/>
        </w:rPr>
      </w:pPr>
      <w:r w:rsidRPr="00E76C63">
        <w:rPr>
          <w:rFonts w:ascii="Arial Narrow" w:hAnsi="Arial Narrow" w:cs="Arial"/>
          <w:sz w:val="20"/>
          <w:szCs w:val="20"/>
          <w:lang w:val="es-ES_tradnl"/>
        </w:rPr>
        <w:t>Debidamente diligenciada y suscrita por todas las partes involucradas, en las cuales conste la información requerida en el formulario de acreditación de experiencia.</w:t>
      </w:r>
    </w:p>
    <w:p w14:paraId="519A7AEB" w14:textId="77777777" w:rsidR="00E1490F" w:rsidRPr="00E76C63" w:rsidRDefault="00E1490F" w:rsidP="00352743">
      <w:pPr>
        <w:pStyle w:val="Textoindependiente"/>
        <w:tabs>
          <w:tab w:val="left" w:pos="9072"/>
        </w:tabs>
        <w:spacing w:after="0"/>
        <w:ind w:left="284" w:right="338"/>
        <w:jc w:val="both"/>
        <w:rPr>
          <w:rFonts w:ascii="Arial Narrow" w:hAnsi="Arial Narrow" w:cs="Arial"/>
          <w:sz w:val="20"/>
          <w:szCs w:val="20"/>
          <w:lang w:val="es-ES_tradnl"/>
        </w:rPr>
      </w:pPr>
    </w:p>
    <w:p w14:paraId="58D222B7" w14:textId="77777777" w:rsidR="007C4180" w:rsidRPr="00E76C63" w:rsidRDefault="007C4180" w:rsidP="00352743">
      <w:pPr>
        <w:pStyle w:val="Textoindependiente"/>
        <w:widowControl w:val="0"/>
        <w:numPr>
          <w:ilvl w:val="0"/>
          <w:numId w:val="6"/>
        </w:numPr>
        <w:tabs>
          <w:tab w:val="left" w:pos="9072"/>
        </w:tabs>
        <w:autoSpaceDE w:val="0"/>
        <w:autoSpaceDN w:val="0"/>
        <w:spacing w:after="0"/>
        <w:ind w:right="338"/>
        <w:jc w:val="both"/>
        <w:rPr>
          <w:rFonts w:ascii="Arial Narrow" w:hAnsi="Arial Narrow" w:cs="Arial"/>
          <w:sz w:val="20"/>
          <w:szCs w:val="20"/>
          <w:lang w:val="es-ES_tradnl"/>
        </w:rPr>
      </w:pPr>
      <w:r w:rsidRPr="00E76C63">
        <w:rPr>
          <w:rFonts w:ascii="Arial Narrow" w:hAnsi="Arial Narrow" w:cs="Arial"/>
          <w:sz w:val="20"/>
          <w:szCs w:val="20"/>
          <w:lang w:val="es-ES_tradnl"/>
        </w:rPr>
        <w:t xml:space="preserve">Acta de Terminación </w:t>
      </w:r>
    </w:p>
    <w:p w14:paraId="108A9FCC" w14:textId="77777777" w:rsidR="007C4180" w:rsidRPr="00E76C63" w:rsidRDefault="007C4180" w:rsidP="00352743">
      <w:pPr>
        <w:pStyle w:val="Textoindependiente"/>
        <w:tabs>
          <w:tab w:val="left" w:pos="9072"/>
        </w:tabs>
        <w:spacing w:after="0"/>
        <w:ind w:left="284" w:right="338"/>
        <w:jc w:val="both"/>
        <w:rPr>
          <w:rFonts w:ascii="Arial Narrow" w:hAnsi="Arial Narrow" w:cs="Arial"/>
          <w:sz w:val="20"/>
          <w:szCs w:val="20"/>
          <w:lang w:val="es-ES_tradnl"/>
        </w:rPr>
      </w:pPr>
    </w:p>
    <w:p w14:paraId="5E4A1205" w14:textId="493B9738" w:rsidR="007C4180" w:rsidRPr="00E76C63" w:rsidRDefault="007C4180" w:rsidP="00352743">
      <w:pPr>
        <w:pStyle w:val="Textoindependiente"/>
        <w:tabs>
          <w:tab w:val="left" w:pos="9072"/>
        </w:tabs>
        <w:spacing w:after="0"/>
        <w:ind w:left="284" w:right="338"/>
        <w:jc w:val="both"/>
        <w:rPr>
          <w:rFonts w:ascii="Arial Narrow" w:hAnsi="Arial Narrow" w:cs="Arial"/>
          <w:sz w:val="20"/>
          <w:szCs w:val="20"/>
          <w:lang w:val="es-ES_tradnl"/>
        </w:rPr>
      </w:pPr>
      <w:r w:rsidRPr="00E76C63">
        <w:rPr>
          <w:rFonts w:ascii="Arial Narrow" w:hAnsi="Arial Narrow" w:cs="Arial"/>
          <w:sz w:val="20"/>
          <w:szCs w:val="20"/>
          <w:lang w:val="es-ES_tradnl"/>
        </w:rPr>
        <w:t>Debidamente diligenciada y suscrita por todas las partes involucradas, en las cuales conste la información requerida en el formulario de acreditación de experiencia.</w:t>
      </w:r>
    </w:p>
    <w:p w14:paraId="0E252D31" w14:textId="77777777" w:rsidR="00C873B3" w:rsidRPr="00E76C63" w:rsidRDefault="00C873B3" w:rsidP="00352743">
      <w:pPr>
        <w:pStyle w:val="Textoindependiente"/>
        <w:tabs>
          <w:tab w:val="left" w:pos="9072"/>
        </w:tabs>
        <w:spacing w:after="0"/>
        <w:ind w:left="284" w:right="338"/>
        <w:jc w:val="both"/>
        <w:rPr>
          <w:rFonts w:ascii="Arial Narrow" w:hAnsi="Arial Narrow" w:cs="Arial"/>
          <w:sz w:val="20"/>
          <w:szCs w:val="20"/>
          <w:lang w:val="es-ES_tradnl"/>
        </w:rPr>
      </w:pPr>
    </w:p>
    <w:p w14:paraId="5AA23BC8" w14:textId="77777777" w:rsidR="007C4180" w:rsidRPr="00E76C63" w:rsidRDefault="007C4180" w:rsidP="00352743">
      <w:pPr>
        <w:pStyle w:val="Textoindependiente"/>
        <w:widowControl w:val="0"/>
        <w:numPr>
          <w:ilvl w:val="0"/>
          <w:numId w:val="6"/>
        </w:numPr>
        <w:tabs>
          <w:tab w:val="left" w:pos="9072"/>
        </w:tabs>
        <w:autoSpaceDE w:val="0"/>
        <w:autoSpaceDN w:val="0"/>
        <w:spacing w:after="0"/>
        <w:ind w:right="338"/>
        <w:jc w:val="both"/>
        <w:rPr>
          <w:rFonts w:ascii="Arial Narrow" w:hAnsi="Arial Narrow" w:cs="Arial"/>
          <w:sz w:val="20"/>
          <w:szCs w:val="20"/>
          <w:lang w:val="es-ES_tradnl"/>
        </w:rPr>
      </w:pPr>
      <w:r w:rsidRPr="00E76C63">
        <w:rPr>
          <w:rFonts w:ascii="Arial Narrow" w:hAnsi="Arial Narrow" w:cs="Arial"/>
          <w:sz w:val="20"/>
          <w:szCs w:val="20"/>
          <w:lang w:val="es-ES_tradnl"/>
        </w:rPr>
        <w:t>Acta de Liquidación</w:t>
      </w:r>
    </w:p>
    <w:p w14:paraId="1CDC4C10" w14:textId="77777777" w:rsidR="007C4180" w:rsidRPr="00E76C63" w:rsidRDefault="007C4180" w:rsidP="00352743">
      <w:pPr>
        <w:pStyle w:val="Textoindependiente"/>
        <w:tabs>
          <w:tab w:val="left" w:pos="9072"/>
        </w:tabs>
        <w:spacing w:after="0"/>
        <w:ind w:left="284" w:right="338"/>
        <w:jc w:val="both"/>
        <w:rPr>
          <w:rFonts w:ascii="Arial Narrow" w:hAnsi="Arial Narrow" w:cs="Arial"/>
          <w:sz w:val="20"/>
          <w:szCs w:val="20"/>
          <w:lang w:val="es-ES_tradnl"/>
        </w:rPr>
      </w:pPr>
    </w:p>
    <w:p w14:paraId="4A5EC493" w14:textId="77777777" w:rsidR="007C4180" w:rsidRPr="00E76C63" w:rsidRDefault="007C4180" w:rsidP="00352743">
      <w:pPr>
        <w:pStyle w:val="Textoindependiente"/>
        <w:tabs>
          <w:tab w:val="left" w:pos="9072"/>
        </w:tabs>
        <w:spacing w:after="0"/>
        <w:ind w:left="284" w:right="338"/>
        <w:jc w:val="both"/>
        <w:rPr>
          <w:rFonts w:ascii="Arial Narrow" w:hAnsi="Arial Narrow" w:cs="Arial"/>
          <w:sz w:val="20"/>
          <w:szCs w:val="20"/>
          <w:lang w:val="es-ES_tradnl"/>
        </w:rPr>
      </w:pPr>
      <w:r w:rsidRPr="00E76C63">
        <w:rPr>
          <w:rFonts w:ascii="Arial Narrow" w:hAnsi="Arial Narrow" w:cs="Arial"/>
          <w:sz w:val="20"/>
          <w:szCs w:val="20"/>
          <w:lang w:val="es-ES_tradnl"/>
        </w:rPr>
        <w:lastRenderedPageBreak/>
        <w:t>Debidamente diligenciada y suscrita por todas las partes involucradas, en las cuales conste la información requerida en el formulario de acreditación de experiencia.</w:t>
      </w:r>
    </w:p>
    <w:p w14:paraId="30A80F2C" w14:textId="77777777" w:rsidR="007C4180" w:rsidRPr="00E76C63" w:rsidRDefault="007C4180" w:rsidP="00352743">
      <w:pPr>
        <w:pStyle w:val="Textoindependiente"/>
        <w:tabs>
          <w:tab w:val="left" w:pos="9072"/>
        </w:tabs>
        <w:spacing w:after="0"/>
        <w:ind w:left="284" w:right="338"/>
        <w:jc w:val="both"/>
        <w:rPr>
          <w:rFonts w:ascii="Arial Narrow" w:hAnsi="Arial Narrow" w:cs="Arial"/>
          <w:sz w:val="20"/>
          <w:szCs w:val="20"/>
          <w:lang w:val="es-ES_tradnl"/>
        </w:rPr>
      </w:pPr>
    </w:p>
    <w:p w14:paraId="4C767F69" w14:textId="2E6A66A9" w:rsidR="007C4180" w:rsidRPr="00E76C63" w:rsidRDefault="007C4180" w:rsidP="00352743">
      <w:pPr>
        <w:pStyle w:val="Textoindependiente"/>
        <w:tabs>
          <w:tab w:val="left" w:pos="9072"/>
        </w:tabs>
        <w:spacing w:after="0"/>
        <w:ind w:left="284" w:right="338"/>
        <w:jc w:val="both"/>
        <w:rPr>
          <w:rFonts w:ascii="Arial Narrow" w:hAnsi="Arial Narrow" w:cs="Arial"/>
          <w:sz w:val="20"/>
          <w:szCs w:val="20"/>
          <w:lang w:val="es-ES_tradnl"/>
        </w:rPr>
      </w:pPr>
      <w:r w:rsidRPr="00E76C63">
        <w:rPr>
          <w:rFonts w:ascii="Arial Narrow" w:hAnsi="Arial Narrow" w:cs="Arial"/>
          <w:sz w:val="20"/>
          <w:szCs w:val="20"/>
          <w:lang w:val="es-ES_tradnl"/>
        </w:rPr>
        <w:t>La documentación aportada para la acreditación de la experiencia deberá cumplir los siguientes requisitos:</w:t>
      </w:r>
    </w:p>
    <w:p w14:paraId="42F11A57" w14:textId="77777777" w:rsidR="00E1490F" w:rsidRPr="00E76C63" w:rsidRDefault="00E1490F" w:rsidP="00352743">
      <w:pPr>
        <w:pStyle w:val="Textoindependiente"/>
        <w:tabs>
          <w:tab w:val="left" w:pos="9072"/>
        </w:tabs>
        <w:spacing w:after="0"/>
        <w:ind w:left="284" w:right="338"/>
        <w:jc w:val="both"/>
        <w:rPr>
          <w:rFonts w:ascii="Arial Narrow" w:hAnsi="Arial Narrow" w:cs="Arial"/>
          <w:sz w:val="20"/>
          <w:szCs w:val="20"/>
          <w:lang w:val="es-ES_tradnl"/>
        </w:rPr>
      </w:pPr>
    </w:p>
    <w:p w14:paraId="7902B562" w14:textId="28E06698" w:rsidR="007C4180" w:rsidRPr="00E76C63" w:rsidRDefault="00C873B3" w:rsidP="00352743">
      <w:pPr>
        <w:pStyle w:val="Textoindependiente"/>
        <w:widowControl w:val="0"/>
        <w:numPr>
          <w:ilvl w:val="0"/>
          <w:numId w:val="7"/>
        </w:numPr>
        <w:tabs>
          <w:tab w:val="left" w:pos="9072"/>
        </w:tabs>
        <w:autoSpaceDE w:val="0"/>
        <w:autoSpaceDN w:val="0"/>
        <w:spacing w:after="0"/>
        <w:ind w:left="426" w:right="338" w:hanging="426"/>
        <w:jc w:val="both"/>
        <w:rPr>
          <w:rFonts w:ascii="Arial Narrow" w:hAnsi="Arial Narrow" w:cs="Arial"/>
          <w:sz w:val="20"/>
          <w:szCs w:val="20"/>
          <w:lang w:val="es-ES_tradnl"/>
        </w:rPr>
      </w:pPr>
      <w:r w:rsidRPr="00E76C63">
        <w:rPr>
          <w:rFonts w:ascii="Arial Narrow" w:hAnsi="Arial Narrow" w:cs="Arial"/>
          <w:sz w:val="20"/>
          <w:szCs w:val="20"/>
          <w:lang w:val="es-ES_tradnl"/>
        </w:rPr>
        <w:t>Nombre o razón social del contratante y nombre de la persona que expide la certificación</w:t>
      </w:r>
      <w:r w:rsidR="007C4180" w:rsidRPr="00E76C63">
        <w:rPr>
          <w:rFonts w:ascii="Arial Narrow" w:hAnsi="Arial Narrow" w:cs="Arial"/>
          <w:sz w:val="20"/>
          <w:szCs w:val="20"/>
          <w:lang w:val="es-ES_tradnl"/>
        </w:rPr>
        <w:t>.</w:t>
      </w:r>
    </w:p>
    <w:p w14:paraId="77F5736C" w14:textId="77777777" w:rsidR="007C4180" w:rsidRPr="00E76C63" w:rsidRDefault="007C4180" w:rsidP="00352743">
      <w:pPr>
        <w:pStyle w:val="Textoindependiente"/>
        <w:widowControl w:val="0"/>
        <w:numPr>
          <w:ilvl w:val="0"/>
          <w:numId w:val="7"/>
        </w:numPr>
        <w:tabs>
          <w:tab w:val="left" w:pos="9072"/>
        </w:tabs>
        <w:autoSpaceDE w:val="0"/>
        <w:autoSpaceDN w:val="0"/>
        <w:spacing w:after="0"/>
        <w:ind w:left="426" w:right="338" w:hanging="426"/>
        <w:jc w:val="both"/>
        <w:rPr>
          <w:rFonts w:ascii="Arial Narrow" w:hAnsi="Arial Narrow" w:cs="Arial"/>
          <w:sz w:val="20"/>
          <w:szCs w:val="20"/>
          <w:lang w:val="es-ES_tradnl"/>
        </w:rPr>
      </w:pPr>
      <w:r w:rsidRPr="00E76C63">
        <w:rPr>
          <w:rFonts w:ascii="Arial Narrow" w:hAnsi="Arial Narrow" w:cs="Arial"/>
          <w:sz w:val="20"/>
          <w:szCs w:val="20"/>
          <w:lang w:val="es-ES_tradnl"/>
        </w:rPr>
        <w:t>Nombre o razón social del contratista y NIT.</w:t>
      </w:r>
    </w:p>
    <w:p w14:paraId="1E59FC22" w14:textId="77777777" w:rsidR="007C4180" w:rsidRPr="00E76C63" w:rsidRDefault="007C4180" w:rsidP="00352743">
      <w:pPr>
        <w:pStyle w:val="Textoindependiente"/>
        <w:widowControl w:val="0"/>
        <w:numPr>
          <w:ilvl w:val="0"/>
          <w:numId w:val="7"/>
        </w:numPr>
        <w:tabs>
          <w:tab w:val="left" w:pos="9072"/>
        </w:tabs>
        <w:autoSpaceDE w:val="0"/>
        <w:autoSpaceDN w:val="0"/>
        <w:spacing w:after="0"/>
        <w:ind w:left="426" w:right="338" w:hanging="426"/>
        <w:jc w:val="both"/>
        <w:rPr>
          <w:rFonts w:ascii="Arial Narrow" w:hAnsi="Arial Narrow" w:cs="Arial"/>
          <w:sz w:val="20"/>
          <w:szCs w:val="20"/>
          <w:lang w:val="es-ES_tradnl"/>
        </w:rPr>
      </w:pPr>
      <w:r w:rsidRPr="00E76C63">
        <w:rPr>
          <w:rFonts w:ascii="Arial Narrow" w:hAnsi="Arial Narrow" w:cs="Arial"/>
          <w:sz w:val="20"/>
          <w:szCs w:val="20"/>
          <w:lang w:val="es-ES_tradnl"/>
        </w:rPr>
        <w:t>Objeto del contrato. Deberá permitir verificar el cumplimiento del objeto requerido para cada certificación.</w:t>
      </w:r>
    </w:p>
    <w:p w14:paraId="7D2A6E9A" w14:textId="77777777" w:rsidR="007C4180" w:rsidRPr="00E76C63" w:rsidRDefault="007C4180" w:rsidP="00352743">
      <w:pPr>
        <w:pStyle w:val="Textoindependiente"/>
        <w:widowControl w:val="0"/>
        <w:numPr>
          <w:ilvl w:val="0"/>
          <w:numId w:val="7"/>
        </w:numPr>
        <w:tabs>
          <w:tab w:val="left" w:pos="9072"/>
        </w:tabs>
        <w:autoSpaceDE w:val="0"/>
        <w:autoSpaceDN w:val="0"/>
        <w:spacing w:after="0"/>
        <w:ind w:left="426" w:right="338" w:hanging="426"/>
        <w:jc w:val="both"/>
        <w:rPr>
          <w:rFonts w:ascii="Arial Narrow" w:hAnsi="Arial Narrow" w:cs="Arial"/>
          <w:sz w:val="20"/>
          <w:szCs w:val="20"/>
          <w:lang w:val="es-ES_tradnl"/>
        </w:rPr>
      </w:pPr>
      <w:r w:rsidRPr="00E76C63">
        <w:rPr>
          <w:rFonts w:ascii="Arial Narrow" w:hAnsi="Arial Narrow" w:cs="Arial"/>
          <w:sz w:val="20"/>
          <w:szCs w:val="20"/>
          <w:lang w:val="es-ES_tradnl"/>
        </w:rPr>
        <w:t>Actividades ejecutadas durante el desarrollo del contrato (en caso de que el objeto del contrato no presente relación con lo solicitado en el numeral correspondiente).</w:t>
      </w:r>
    </w:p>
    <w:p w14:paraId="5FE20A5F" w14:textId="77777777" w:rsidR="007C4180" w:rsidRPr="00E76C63" w:rsidRDefault="007C4180" w:rsidP="00352743">
      <w:pPr>
        <w:pStyle w:val="Textoindependiente"/>
        <w:widowControl w:val="0"/>
        <w:numPr>
          <w:ilvl w:val="0"/>
          <w:numId w:val="7"/>
        </w:numPr>
        <w:tabs>
          <w:tab w:val="left" w:pos="9072"/>
        </w:tabs>
        <w:autoSpaceDE w:val="0"/>
        <w:autoSpaceDN w:val="0"/>
        <w:spacing w:after="0"/>
        <w:ind w:left="426" w:right="338" w:hanging="426"/>
        <w:jc w:val="both"/>
        <w:rPr>
          <w:rFonts w:ascii="Arial Narrow" w:hAnsi="Arial Narrow" w:cs="Arial"/>
          <w:sz w:val="20"/>
          <w:szCs w:val="20"/>
          <w:lang w:val="es-ES_tradnl"/>
        </w:rPr>
      </w:pPr>
      <w:r w:rsidRPr="00E76C63">
        <w:rPr>
          <w:rFonts w:ascii="Arial Narrow" w:hAnsi="Arial Narrow" w:cs="Arial"/>
          <w:sz w:val="20"/>
          <w:szCs w:val="20"/>
          <w:lang w:val="es-ES_tradnl"/>
        </w:rPr>
        <w:t xml:space="preserve">Fecha de iniciación del contrato. </w:t>
      </w:r>
    </w:p>
    <w:p w14:paraId="7DB4C53C" w14:textId="77777777" w:rsidR="007C4180" w:rsidRPr="00E76C63" w:rsidRDefault="007C4180" w:rsidP="00352743">
      <w:pPr>
        <w:pStyle w:val="Textoindependiente"/>
        <w:widowControl w:val="0"/>
        <w:numPr>
          <w:ilvl w:val="0"/>
          <w:numId w:val="7"/>
        </w:numPr>
        <w:tabs>
          <w:tab w:val="left" w:pos="9072"/>
        </w:tabs>
        <w:autoSpaceDE w:val="0"/>
        <w:autoSpaceDN w:val="0"/>
        <w:spacing w:after="0"/>
        <w:ind w:left="426" w:right="338" w:hanging="426"/>
        <w:jc w:val="both"/>
        <w:rPr>
          <w:rFonts w:ascii="Arial Narrow" w:hAnsi="Arial Narrow" w:cs="Arial"/>
          <w:sz w:val="20"/>
          <w:szCs w:val="20"/>
          <w:lang w:val="es-ES_tradnl"/>
        </w:rPr>
      </w:pPr>
      <w:r w:rsidRPr="00E76C63">
        <w:rPr>
          <w:rFonts w:ascii="Arial Narrow" w:hAnsi="Arial Narrow" w:cs="Arial"/>
          <w:sz w:val="20"/>
          <w:szCs w:val="20"/>
          <w:lang w:val="es-ES_tradnl"/>
        </w:rPr>
        <w:t>Fecha de terminación del contrato.</w:t>
      </w:r>
    </w:p>
    <w:p w14:paraId="1AFF9020" w14:textId="77777777" w:rsidR="007C4180" w:rsidRPr="00E76C63" w:rsidRDefault="007C4180" w:rsidP="00352743">
      <w:pPr>
        <w:pStyle w:val="Textoindependiente"/>
        <w:widowControl w:val="0"/>
        <w:numPr>
          <w:ilvl w:val="0"/>
          <w:numId w:val="7"/>
        </w:numPr>
        <w:tabs>
          <w:tab w:val="left" w:pos="9072"/>
        </w:tabs>
        <w:autoSpaceDE w:val="0"/>
        <w:autoSpaceDN w:val="0"/>
        <w:spacing w:after="0"/>
        <w:ind w:left="426" w:right="338" w:hanging="426"/>
        <w:jc w:val="both"/>
        <w:rPr>
          <w:rFonts w:ascii="Arial Narrow" w:hAnsi="Arial Narrow" w:cs="Arial"/>
          <w:sz w:val="20"/>
          <w:szCs w:val="20"/>
          <w:lang w:val="es-ES_tradnl"/>
        </w:rPr>
      </w:pPr>
      <w:r w:rsidRPr="00E76C63">
        <w:rPr>
          <w:rFonts w:ascii="Arial Narrow" w:hAnsi="Arial Narrow" w:cs="Arial"/>
          <w:sz w:val="20"/>
          <w:szCs w:val="20"/>
          <w:lang w:val="es-ES_tradnl"/>
        </w:rPr>
        <w:t>Valor del Contrato</w:t>
      </w:r>
    </w:p>
    <w:p w14:paraId="5948E2E1" w14:textId="77777777" w:rsidR="007C4180" w:rsidRPr="00E76C63" w:rsidRDefault="007C4180" w:rsidP="00352743">
      <w:pPr>
        <w:pStyle w:val="Textoindependiente"/>
        <w:widowControl w:val="0"/>
        <w:numPr>
          <w:ilvl w:val="0"/>
          <w:numId w:val="7"/>
        </w:numPr>
        <w:tabs>
          <w:tab w:val="left" w:pos="9072"/>
        </w:tabs>
        <w:autoSpaceDE w:val="0"/>
        <w:autoSpaceDN w:val="0"/>
        <w:spacing w:after="0"/>
        <w:ind w:left="426" w:right="338" w:hanging="426"/>
        <w:jc w:val="both"/>
        <w:rPr>
          <w:rFonts w:ascii="Arial Narrow" w:hAnsi="Arial Narrow" w:cs="Arial"/>
          <w:sz w:val="20"/>
          <w:szCs w:val="20"/>
          <w:lang w:val="es-ES_tradnl"/>
        </w:rPr>
      </w:pPr>
      <w:r w:rsidRPr="00E76C63">
        <w:rPr>
          <w:rFonts w:ascii="Arial Narrow" w:hAnsi="Arial Narrow" w:cs="Arial"/>
          <w:sz w:val="20"/>
          <w:szCs w:val="20"/>
          <w:lang w:val="es-ES_tradnl"/>
        </w:rPr>
        <w:t>La certificación debe venir debidamente suscrita por la persona facultada para expedirla, y debe ser expedida con posterioridad a la fecha de terminación del contrato.</w:t>
      </w:r>
    </w:p>
    <w:p w14:paraId="5C34C7F9" w14:textId="77777777" w:rsidR="007C4180" w:rsidRPr="00E76C63" w:rsidRDefault="007C4180" w:rsidP="00352743">
      <w:pPr>
        <w:pStyle w:val="Textoindependiente"/>
        <w:widowControl w:val="0"/>
        <w:numPr>
          <w:ilvl w:val="0"/>
          <w:numId w:val="7"/>
        </w:numPr>
        <w:tabs>
          <w:tab w:val="left" w:pos="9072"/>
        </w:tabs>
        <w:autoSpaceDE w:val="0"/>
        <w:autoSpaceDN w:val="0"/>
        <w:spacing w:after="0"/>
        <w:ind w:left="426" w:right="338" w:hanging="426"/>
        <w:jc w:val="both"/>
        <w:rPr>
          <w:rFonts w:ascii="Arial Narrow" w:hAnsi="Arial Narrow" w:cs="Arial"/>
          <w:sz w:val="20"/>
          <w:szCs w:val="20"/>
          <w:lang w:val="es-ES_tradnl"/>
        </w:rPr>
      </w:pPr>
      <w:r w:rsidRPr="00E76C63">
        <w:rPr>
          <w:rFonts w:ascii="Arial Narrow" w:hAnsi="Arial Narrow" w:cs="Arial"/>
          <w:sz w:val="20"/>
          <w:szCs w:val="20"/>
          <w:lang w:val="es-ES_tradnl"/>
        </w:rPr>
        <w:t>En caso de que la certificación sea expedida a un consorcio o unión temporal, en la misma debe identificarse el porcentaje de participación de cada uno de sus integrantes.  o en su defecto debe adjuntar copia del acuerdo de constitución del consorcio o unión temporal.</w:t>
      </w:r>
    </w:p>
    <w:p w14:paraId="6FE88D6C" w14:textId="77777777" w:rsidR="007C4180" w:rsidRPr="00E76C63" w:rsidRDefault="007C4180" w:rsidP="00352743">
      <w:pPr>
        <w:pStyle w:val="Textoindependiente"/>
        <w:tabs>
          <w:tab w:val="left" w:pos="9072"/>
        </w:tabs>
        <w:spacing w:after="0"/>
        <w:ind w:right="338"/>
        <w:jc w:val="both"/>
        <w:rPr>
          <w:rFonts w:ascii="Arial Narrow" w:hAnsi="Arial Narrow" w:cs="Arial"/>
          <w:sz w:val="20"/>
          <w:szCs w:val="20"/>
          <w:lang w:val="es-ES_tradnl"/>
        </w:rPr>
      </w:pPr>
    </w:p>
    <w:p w14:paraId="0636F258" w14:textId="33FB44A8" w:rsidR="007C4180" w:rsidRPr="00E76C63" w:rsidRDefault="007C4180" w:rsidP="00352743">
      <w:pPr>
        <w:pStyle w:val="Textoindependiente"/>
        <w:tabs>
          <w:tab w:val="left" w:pos="9072"/>
        </w:tabs>
        <w:spacing w:after="0"/>
        <w:ind w:right="338"/>
        <w:jc w:val="both"/>
        <w:rPr>
          <w:rFonts w:ascii="Arial Narrow" w:hAnsi="Arial Narrow" w:cs="Arial"/>
          <w:sz w:val="20"/>
          <w:szCs w:val="20"/>
          <w:lang w:val="es-ES_tradnl"/>
        </w:rPr>
      </w:pPr>
      <w:r w:rsidRPr="00E76C63">
        <w:rPr>
          <w:rFonts w:ascii="Arial Narrow" w:hAnsi="Arial Narrow" w:cs="Arial"/>
          <w:b/>
          <w:bCs/>
          <w:sz w:val="20"/>
          <w:szCs w:val="20"/>
          <w:lang w:val="es-ES_tradnl"/>
        </w:rPr>
        <w:t xml:space="preserve">Nota 2: </w:t>
      </w:r>
      <w:r w:rsidRPr="00E76C63">
        <w:rPr>
          <w:rFonts w:ascii="Arial Narrow" w:hAnsi="Arial Narrow" w:cs="Arial"/>
          <w:sz w:val="20"/>
          <w:szCs w:val="20"/>
          <w:lang w:val="es-ES_tradnl"/>
        </w:rPr>
        <w:t>Para efectos de acreditación de experiencia no se aceptarán documentos diferentes a los señalados en el presente numeral.</w:t>
      </w:r>
    </w:p>
    <w:p w14:paraId="5A52079F" w14:textId="77777777" w:rsidR="00112904" w:rsidRPr="00E76C63" w:rsidRDefault="00112904" w:rsidP="00352743">
      <w:pPr>
        <w:pStyle w:val="Textoindependiente"/>
        <w:tabs>
          <w:tab w:val="left" w:pos="9072"/>
        </w:tabs>
        <w:spacing w:after="0"/>
        <w:ind w:right="338"/>
        <w:jc w:val="both"/>
        <w:rPr>
          <w:rFonts w:ascii="Arial Narrow" w:hAnsi="Arial Narrow" w:cs="Arial"/>
          <w:sz w:val="20"/>
          <w:szCs w:val="20"/>
          <w:lang w:val="es-ES_tradnl"/>
        </w:rPr>
      </w:pPr>
    </w:p>
    <w:p w14:paraId="4A1C8A90" w14:textId="786FBE3D" w:rsidR="007C4180" w:rsidRPr="00E76C63" w:rsidRDefault="007C4180" w:rsidP="00352743">
      <w:pPr>
        <w:pStyle w:val="Textoindependiente"/>
        <w:tabs>
          <w:tab w:val="left" w:pos="9072"/>
        </w:tabs>
        <w:spacing w:after="0"/>
        <w:ind w:right="338"/>
        <w:jc w:val="both"/>
        <w:rPr>
          <w:rFonts w:ascii="Arial Narrow" w:hAnsi="Arial Narrow" w:cs="Arial"/>
          <w:sz w:val="20"/>
          <w:szCs w:val="20"/>
          <w:lang w:val="es-ES_tradnl"/>
        </w:rPr>
      </w:pPr>
      <w:r w:rsidRPr="00E76C63">
        <w:rPr>
          <w:rFonts w:ascii="Arial Narrow" w:hAnsi="Arial Narrow" w:cs="Arial"/>
          <w:b/>
          <w:bCs/>
          <w:sz w:val="20"/>
          <w:szCs w:val="20"/>
          <w:lang w:val="es-ES_tradnl"/>
        </w:rPr>
        <w:t>Nota 3:</w:t>
      </w:r>
      <w:r w:rsidRPr="00E76C63">
        <w:rPr>
          <w:rFonts w:ascii="Arial Narrow" w:hAnsi="Arial Narrow" w:cs="Arial"/>
          <w:sz w:val="20"/>
          <w:szCs w:val="20"/>
          <w:lang w:val="es-ES_tradnl"/>
        </w:rPr>
        <w:t xml:space="preserve"> En caso de existir discrepancias en la información consignada en los documentos aportados por el proponente en su oferta para la acreditación de la experiencia de un mismo contrato, este contrato no será tenido en cuenta para efectos de la evaluación, bajo el entendido que el proponente es el único responsable de la veracidad de la información de los documentos que aporte para acreditar su experiencia. Esta condición no aplica para las discrepancias que se presenten entre la información registrada en el formulario de experiencia y los documentos soporte de la misma, ya que en dicho caso prevalecerá lo consignado en los </w:t>
      </w:r>
      <w:proofErr w:type="gramStart"/>
      <w:r w:rsidRPr="00E76C63">
        <w:rPr>
          <w:rFonts w:ascii="Arial Narrow" w:hAnsi="Arial Narrow" w:cs="Arial"/>
          <w:sz w:val="20"/>
          <w:szCs w:val="20"/>
          <w:lang w:val="es-ES_tradnl"/>
        </w:rPr>
        <w:t>documentos soportes</w:t>
      </w:r>
      <w:proofErr w:type="gramEnd"/>
      <w:r w:rsidRPr="00E76C63">
        <w:rPr>
          <w:rFonts w:ascii="Arial Narrow" w:hAnsi="Arial Narrow" w:cs="Arial"/>
          <w:sz w:val="20"/>
          <w:szCs w:val="20"/>
          <w:lang w:val="es-ES_tradnl"/>
        </w:rPr>
        <w:t>.</w:t>
      </w:r>
    </w:p>
    <w:p w14:paraId="1E521F9E" w14:textId="77777777" w:rsidR="00112904" w:rsidRPr="00E76C63" w:rsidRDefault="00112904" w:rsidP="00352743">
      <w:pPr>
        <w:pStyle w:val="Textoindependiente"/>
        <w:tabs>
          <w:tab w:val="left" w:pos="9072"/>
        </w:tabs>
        <w:spacing w:after="0"/>
        <w:ind w:right="338"/>
        <w:jc w:val="both"/>
        <w:rPr>
          <w:rFonts w:ascii="Arial Narrow" w:hAnsi="Arial Narrow" w:cs="Arial"/>
          <w:sz w:val="20"/>
          <w:szCs w:val="20"/>
          <w:lang w:val="es-ES_tradnl"/>
        </w:rPr>
      </w:pPr>
    </w:p>
    <w:p w14:paraId="43FC843D" w14:textId="368C573E" w:rsidR="007C4180" w:rsidRPr="00E76C63" w:rsidRDefault="007C4180" w:rsidP="00352743">
      <w:pPr>
        <w:pStyle w:val="Textoindependiente"/>
        <w:tabs>
          <w:tab w:val="left" w:pos="9072"/>
        </w:tabs>
        <w:spacing w:after="0"/>
        <w:ind w:right="338"/>
        <w:jc w:val="both"/>
        <w:rPr>
          <w:rFonts w:ascii="Arial Narrow" w:hAnsi="Arial Narrow" w:cs="Arial"/>
          <w:sz w:val="20"/>
          <w:szCs w:val="20"/>
          <w:lang w:val="es-ES_tradnl"/>
        </w:rPr>
      </w:pPr>
      <w:r w:rsidRPr="00E76C63">
        <w:rPr>
          <w:rFonts w:ascii="Arial Narrow" w:hAnsi="Arial Narrow" w:cs="Arial"/>
          <w:b/>
          <w:bCs/>
          <w:sz w:val="20"/>
          <w:szCs w:val="20"/>
          <w:lang w:val="es-ES_tradnl"/>
        </w:rPr>
        <w:t xml:space="preserve">Nota 4: </w:t>
      </w:r>
      <w:r w:rsidRPr="00E76C63">
        <w:rPr>
          <w:rFonts w:ascii="Arial Narrow" w:hAnsi="Arial Narrow" w:cs="Arial"/>
          <w:sz w:val="20"/>
          <w:szCs w:val="20"/>
          <w:lang w:val="es-ES_tradnl"/>
        </w:rPr>
        <w:t>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constitucional de la buena fe.</w:t>
      </w:r>
    </w:p>
    <w:p w14:paraId="40FBC4FB" w14:textId="77777777" w:rsidR="00E1490F" w:rsidRPr="00E76C63" w:rsidRDefault="00E1490F" w:rsidP="00352743">
      <w:pPr>
        <w:pStyle w:val="Textoindependiente"/>
        <w:tabs>
          <w:tab w:val="left" w:pos="9072"/>
        </w:tabs>
        <w:spacing w:after="0"/>
        <w:ind w:right="338"/>
        <w:jc w:val="both"/>
        <w:rPr>
          <w:rFonts w:ascii="Arial Narrow" w:hAnsi="Arial Narrow" w:cs="Arial"/>
          <w:sz w:val="20"/>
          <w:szCs w:val="20"/>
          <w:lang w:val="es-ES_tradnl"/>
        </w:rPr>
      </w:pPr>
    </w:p>
    <w:p w14:paraId="4969EE67" w14:textId="17C42E60" w:rsidR="007C4180" w:rsidRPr="00E76C63" w:rsidRDefault="007C4180" w:rsidP="00352743">
      <w:pPr>
        <w:pStyle w:val="Textoindependiente"/>
        <w:tabs>
          <w:tab w:val="left" w:pos="9072"/>
        </w:tabs>
        <w:spacing w:after="0"/>
        <w:ind w:right="338"/>
        <w:jc w:val="both"/>
        <w:rPr>
          <w:rFonts w:ascii="Arial Narrow" w:hAnsi="Arial Narrow" w:cs="Arial"/>
          <w:sz w:val="20"/>
          <w:szCs w:val="20"/>
          <w:lang w:val="es-ES_tradnl"/>
        </w:rPr>
      </w:pPr>
      <w:r w:rsidRPr="00E76C63">
        <w:rPr>
          <w:rFonts w:ascii="Arial Narrow" w:hAnsi="Arial Narrow" w:cs="Arial"/>
          <w:sz w:val="20"/>
          <w:szCs w:val="20"/>
          <w:lang w:val="es-ES_tradnl"/>
        </w:rPr>
        <w:t>El cumplimiento de esta exigencia es habilitante o no y le permitirá seguir adelante con el trámite de evaluación, acorde con lo señalado en las condiciones de la invitación.</w:t>
      </w:r>
    </w:p>
    <w:p w14:paraId="5C33D50B" w14:textId="4B80DB5D" w:rsidR="00093DAE" w:rsidRPr="00E76C63" w:rsidRDefault="00093DAE" w:rsidP="00352743">
      <w:pPr>
        <w:pStyle w:val="Textoindependiente"/>
        <w:tabs>
          <w:tab w:val="left" w:pos="9072"/>
        </w:tabs>
        <w:spacing w:after="0"/>
        <w:ind w:right="338"/>
        <w:jc w:val="both"/>
        <w:rPr>
          <w:rFonts w:ascii="Arial Narrow" w:hAnsi="Arial Narrow" w:cs="Arial"/>
          <w:sz w:val="20"/>
          <w:szCs w:val="20"/>
          <w:lang w:val="es-ES_tradnl"/>
        </w:rPr>
      </w:pPr>
    </w:p>
    <w:p w14:paraId="3F98E0E1" w14:textId="7FE0E11C" w:rsidR="00093DAE" w:rsidRPr="00E76C63" w:rsidRDefault="00093DAE">
      <w:pPr>
        <w:pStyle w:val="Prrafodelista"/>
        <w:widowControl w:val="0"/>
        <w:numPr>
          <w:ilvl w:val="1"/>
          <w:numId w:val="40"/>
        </w:numPr>
        <w:overflowPunct w:val="0"/>
        <w:autoSpaceDE w:val="0"/>
        <w:autoSpaceDN w:val="0"/>
        <w:adjustRightInd w:val="0"/>
        <w:jc w:val="both"/>
        <w:rPr>
          <w:rFonts w:ascii="Arial Narrow" w:hAnsi="Arial Narrow" w:cstheme="majorHAnsi"/>
          <w:b/>
          <w:color w:val="000000" w:themeColor="text1"/>
          <w:sz w:val="20"/>
          <w:szCs w:val="20"/>
        </w:rPr>
      </w:pPr>
      <w:r w:rsidRPr="00E76C63">
        <w:rPr>
          <w:rFonts w:ascii="Arial Narrow" w:hAnsi="Arial Narrow" w:cstheme="majorHAnsi"/>
          <w:b/>
          <w:color w:val="000000" w:themeColor="text1"/>
          <w:sz w:val="20"/>
          <w:szCs w:val="20"/>
        </w:rPr>
        <w:t>REQUISITOS HABILITANTES DIFERENCIALES.</w:t>
      </w:r>
    </w:p>
    <w:p w14:paraId="66F7F0FA" w14:textId="77777777" w:rsidR="00093DAE" w:rsidRPr="00E76C63" w:rsidRDefault="00093DAE" w:rsidP="00352743">
      <w:pPr>
        <w:jc w:val="both"/>
        <w:rPr>
          <w:rFonts w:ascii="Arial Narrow" w:hAnsi="Arial Narrow" w:cstheme="majorHAnsi"/>
          <w:b/>
          <w:color w:val="000000" w:themeColor="text1"/>
          <w:sz w:val="20"/>
          <w:szCs w:val="20"/>
        </w:rPr>
      </w:pPr>
    </w:p>
    <w:p w14:paraId="50E48D79" w14:textId="627BAA31" w:rsidR="00093DAE" w:rsidRPr="00E76C63" w:rsidRDefault="00093DAE" w:rsidP="00352743">
      <w:pPr>
        <w:jc w:val="both"/>
        <w:rPr>
          <w:rFonts w:ascii="Arial Narrow" w:hAnsi="Arial Narrow" w:cstheme="majorHAnsi"/>
          <w:b/>
          <w:color w:val="000000" w:themeColor="text1"/>
          <w:sz w:val="20"/>
          <w:szCs w:val="20"/>
        </w:rPr>
      </w:pPr>
      <w:r w:rsidRPr="00E76C63">
        <w:rPr>
          <w:rFonts w:ascii="Arial Narrow" w:hAnsi="Arial Narrow" w:cstheme="majorHAnsi"/>
          <w:b/>
          <w:color w:val="000000" w:themeColor="text1"/>
          <w:sz w:val="20"/>
          <w:szCs w:val="20"/>
        </w:rPr>
        <w:t>4.8.1 REQUISITOS HABILITANTES DIFERENCIALES (Mipymes en el sistema de compras públicas).</w:t>
      </w:r>
    </w:p>
    <w:p w14:paraId="6B142EF3" w14:textId="77777777" w:rsidR="00093DAE" w:rsidRPr="00E76C63" w:rsidRDefault="00093DAE" w:rsidP="00352743">
      <w:pPr>
        <w:rPr>
          <w:rFonts w:ascii="Arial Narrow" w:hAnsi="Arial Narrow" w:cstheme="majorHAnsi"/>
          <w:b/>
          <w:color w:val="000000" w:themeColor="text1"/>
          <w:sz w:val="20"/>
          <w:szCs w:val="20"/>
        </w:rPr>
      </w:pPr>
    </w:p>
    <w:p w14:paraId="005A11DF" w14:textId="77777777" w:rsidR="00093DAE" w:rsidRPr="00E76C63" w:rsidRDefault="00093DAE" w:rsidP="00352743">
      <w:pPr>
        <w:jc w:val="both"/>
        <w:rPr>
          <w:rFonts w:ascii="Arial Narrow" w:hAnsi="Arial Narrow" w:cstheme="majorHAnsi"/>
          <w:bCs/>
          <w:color w:val="000000" w:themeColor="text1"/>
          <w:sz w:val="20"/>
          <w:szCs w:val="20"/>
        </w:rPr>
      </w:pPr>
      <w:r w:rsidRPr="00E76C63">
        <w:rPr>
          <w:rFonts w:ascii="Arial Narrow" w:hAnsi="Arial Narrow" w:cstheme="majorHAnsi"/>
          <w:bCs/>
          <w:color w:val="000000" w:themeColor="text1"/>
          <w:sz w:val="20"/>
          <w:szCs w:val="20"/>
        </w:rPr>
        <w:t>Conforme lo establece el Artículo 3° del Decreto 1860 de 2021 (Artículo 2.2.1.2.4.2.18. del Decreto 1082 de 2015) y el análisis del mercado realizado, los proponentes que hagan parte del sector de empresas “MIPYMES” tendrán para el presente proceso requisitos habilitantes de capacidad técnica diferenciales respecto de las demás empresas/proponentes así:</w:t>
      </w:r>
    </w:p>
    <w:p w14:paraId="1A6C5994" w14:textId="77777777" w:rsidR="00093DAE" w:rsidRPr="00E76C63" w:rsidRDefault="00093DAE" w:rsidP="00352743">
      <w:pPr>
        <w:jc w:val="both"/>
        <w:rPr>
          <w:rFonts w:ascii="Arial Narrow" w:hAnsi="Arial Narrow" w:cstheme="majorHAnsi"/>
          <w:bCs/>
          <w:color w:val="000000" w:themeColor="text1"/>
          <w:sz w:val="20"/>
          <w:szCs w:val="20"/>
        </w:rPr>
      </w:pPr>
    </w:p>
    <w:p w14:paraId="02C3908C" w14:textId="77777777" w:rsidR="002347FF" w:rsidRPr="00E76C63" w:rsidRDefault="002347FF" w:rsidP="00352743">
      <w:pPr>
        <w:jc w:val="both"/>
        <w:rPr>
          <w:rFonts w:ascii="Arial Narrow" w:hAnsi="Arial Narrow" w:cstheme="majorHAnsi"/>
          <w:bCs/>
          <w:color w:val="000000" w:themeColor="text1"/>
          <w:sz w:val="20"/>
          <w:szCs w:val="20"/>
        </w:rPr>
      </w:pPr>
    </w:p>
    <w:p w14:paraId="70CCD485" w14:textId="77777777" w:rsidR="002347FF" w:rsidRPr="00E76C63" w:rsidRDefault="002347FF" w:rsidP="00352743">
      <w:pPr>
        <w:jc w:val="both"/>
        <w:rPr>
          <w:rFonts w:ascii="Arial Narrow" w:hAnsi="Arial Narrow" w:cstheme="majorHAnsi"/>
          <w:bCs/>
          <w:color w:val="000000" w:themeColor="text1"/>
          <w:sz w:val="20"/>
          <w:szCs w:val="20"/>
        </w:rPr>
      </w:pPr>
    </w:p>
    <w:p w14:paraId="49B533C5" w14:textId="77777777" w:rsidR="00093DAE" w:rsidRPr="00E76C63" w:rsidRDefault="00093DAE">
      <w:pPr>
        <w:pStyle w:val="Prrafodelista"/>
        <w:widowControl w:val="0"/>
        <w:numPr>
          <w:ilvl w:val="0"/>
          <w:numId w:val="39"/>
        </w:numPr>
        <w:overflowPunct w:val="0"/>
        <w:autoSpaceDE w:val="0"/>
        <w:autoSpaceDN w:val="0"/>
        <w:adjustRightInd w:val="0"/>
        <w:contextualSpacing/>
        <w:jc w:val="both"/>
        <w:rPr>
          <w:rFonts w:ascii="Arial Narrow" w:hAnsi="Arial Narrow" w:cstheme="majorHAnsi"/>
          <w:b/>
          <w:sz w:val="20"/>
          <w:szCs w:val="20"/>
        </w:rPr>
      </w:pPr>
      <w:r w:rsidRPr="00E76C63">
        <w:rPr>
          <w:rFonts w:ascii="Arial Narrow" w:hAnsi="Arial Narrow" w:cstheme="majorHAnsi"/>
          <w:b/>
          <w:sz w:val="20"/>
          <w:szCs w:val="20"/>
        </w:rPr>
        <w:t xml:space="preserve">EXPERIENCIA DEL PROPONENTE: </w:t>
      </w:r>
    </w:p>
    <w:p w14:paraId="478FECD5" w14:textId="77777777" w:rsidR="00093DAE" w:rsidRPr="00E76C63" w:rsidRDefault="00093DAE" w:rsidP="00352743">
      <w:pPr>
        <w:jc w:val="both"/>
        <w:rPr>
          <w:rFonts w:ascii="Arial Narrow" w:hAnsi="Arial Narrow" w:cstheme="majorHAnsi"/>
          <w:bCs/>
          <w:color w:val="000000" w:themeColor="text1"/>
          <w:sz w:val="20"/>
          <w:szCs w:val="20"/>
        </w:rPr>
      </w:pPr>
    </w:p>
    <w:p w14:paraId="777D7261" w14:textId="3D18FEDD" w:rsidR="00093DAE" w:rsidRPr="00E76C63" w:rsidRDefault="00093DAE" w:rsidP="00352743">
      <w:pPr>
        <w:jc w:val="both"/>
        <w:rPr>
          <w:rFonts w:ascii="Arial Narrow" w:hAnsi="Arial Narrow" w:cstheme="majorHAnsi"/>
          <w:bCs/>
          <w:color w:val="000000" w:themeColor="text1"/>
          <w:sz w:val="20"/>
          <w:szCs w:val="20"/>
        </w:rPr>
      </w:pPr>
      <w:r w:rsidRPr="00E76C63">
        <w:rPr>
          <w:rFonts w:ascii="Arial Narrow" w:hAnsi="Arial Narrow" w:cstheme="majorHAnsi"/>
          <w:bCs/>
          <w:color w:val="000000" w:themeColor="text1"/>
          <w:sz w:val="20"/>
          <w:szCs w:val="20"/>
        </w:rPr>
        <w:t>El proponente podrá allegar como máximo CINCO (5) CERTIFICACIONES DE CONTRATOS EJECUTADOS, con las que se acredite la experiencia en objetos similares al de la presente contratación, expedida por entidades públicas, privadas o particulares.</w:t>
      </w:r>
    </w:p>
    <w:p w14:paraId="02F63DD4" w14:textId="3BAEA3D1" w:rsidR="00C873B3" w:rsidRPr="00E76C63" w:rsidRDefault="00C873B3" w:rsidP="00352743">
      <w:pPr>
        <w:jc w:val="both"/>
        <w:rPr>
          <w:rFonts w:ascii="Arial Narrow" w:hAnsi="Arial Narrow" w:cstheme="majorHAnsi"/>
          <w:bCs/>
          <w:color w:val="000000" w:themeColor="text1"/>
          <w:sz w:val="20"/>
          <w:szCs w:val="20"/>
        </w:rPr>
      </w:pPr>
    </w:p>
    <w:p w14:paraId="35CF4C71" w14:textId="678AE996" w:rsidR="00C873B3" w:rsidRPr="00E76C63" w:rsidRDefault="00C873B3" w:rsidP="00352743">
      <w:pPr>
        <w:jc w:val="both"/>
        <w:rPr>
          <w:rFonts w:ascii="Arial Narrow" w:hAnsi="Arial Narrow" w:cstheme="majorHAnsi"/>
          <w:bCs/>
          <w:color w:val="000000" w:themeColor="text1"/>
          <w:sz w:val="20"/>
          <w:szCs w:val="20"/>
        </w:rPr>
      </w:pPr>
      <w:bookmarkStart w:id="414" w:name="_Hlk172802750"/>
      <w:r w:rsidRPr="00E76C63">
        <w:rPr>
          <w:rFonts w:ascii="Arial Narrow" w:hAnsi="Arial Narrow" w:cs="Arial"/>
          <w:iCs/>
          <w:sz w:val="20"/>
          <w:szCs w:val="20"/>
        </w:rPr>
        <w:t>La sumatoria de los anteriores contratos aportados deberá ser igual o superior al cien por ciento 100% del presupuesto oficial estimado para este proceso de contratación, con el propósito de garantizar a la entidad el potencial que el oferente tiene en la ejecución de presupuestos de magnitudes similares al requerido en la contratación que se pretende celebrar.</w:t>
      </w:r>
    </w:p>
    <w:bookmarkEnd w:id="414"/>
    <w:p w14:paraId="2299ECA0" w14:textId="77777777" w:rsidR="00093DAE" w:rsidRPr="00E76C63" w:rsidRDefault="00093DAE" w:rsidP="00352743">
      <w:pPr>
        <w:jc w:val="both"/>
        <w:rPr>
          <w:rFonts w:ascii="Arial Narrow" w:hAnsi="Arial Narrow" w:cstheme="majorHAnsi"/>
          <w:bCs/>
          <w:color w:val="000000" w:themeColor="text1"/>
          <w:sz w:val="20"/>
          <w:szCs w:val="20"/>
        </w:rPr>
      </w:pPr>
    </w:p>
    <w:p w14:paraId="0617737F" w14:textId="0D2C9884" w:rsidR="00093DAE" w:rsidRPr="00E76C63" w:rsidRDefault="00093DAE" w:rsidP="00352743">
      <w:pPr>
        <w:jc w:val="both"/>
        <w:rPr>
          <w:rFonts w:ascii="Arial Narrow" w:hAnsi="Arial Narrow" w:cstheme="majorHAnsi"/>
          <w:bCs/>
          <w:color w:val="000000" w:themeColor="text1"/>
          <w:sz w:val="20"/>
          <w:szCs w:val="20"/>
        </w:rPr>
      </w:pPr>
      <w:r w:rsidRPr="00E76C63">
        <w:rPr>
          <w:rFonts w:ascii="Arial Narrow" w:hAnsi="Arial Narrow" w:cstheme="majorHAnsi"/>
          <w:bCs/>
          <w:color w:val="000000" w:themeColor="text1"/>
          <w:sz w:val="20"/>
          <w:szCs w:val="20"/>
        </w:rPr>
        <w:t xml:space="preserve">Los requisitos para la acreditación de las certificaciones de experiencia, en todo caso serán los mismos establecidos para los demás proponentes (Numeral 4.7. EXPERIENCIA de la invitación pública del proceso). </w:t>
      </w:r>
    </w:p>
    <w:p w14:paraId="4CB6798C" w14:textId="77777777" w:rsidR="00093DAE" w:rsidRPr="00E76C63" w:rsidRDefault="00093DAE" w:rsidP="00352743">
      <w:pPr>
        <w:jc w:val="both"/>
        <w:rPr>
          <w:rFonts w:ascii="Arial Narrow" w:hAnsi="Arial Narrow" w:cstheme="majorHAnsi"/>
          <w:bCs/>
          <w:color w:val="000000" w:themeColor="text1"/>
          <w:sz w:val="20"/>
          <w:szCs w:val="20"/>
        </w:rPr>
      </w:pPr>
    </w:p>
    <w:p w14:paraId="0F61C25C" w14:textId="05E50ACD" w:rsidR="00093DAE" w:rsidRPr="00E76C63" w:rsidRDefault="00093DAE" w:rsidP="00352743">
      <w:pPr>
        <w:jc w:val="both"/>
        <w:rPr>
          <w:rFonts w:ascii="Arial Narrow" w:hAnsi="Arial Narrow" w:cstheme="majorHAnsi"/>
          <w:bCs/>
          <w:color w:val="000000" w:themeColor="text1"/>
          <w:sz w:val="20"/>
          <w:szCs w:val="20"/>
        </w:rPr>
      </w:pPr>
      <w:r w:rsidRPr="00E76C63">
        <w:rPr>
          <w:rFonts w:ascii="Arial Narrow" w:hAnsi="Arial Narrow" w:cstheme="majorHAnsi"/>
          <w:bCs/>
          <w:color w:val="000000" w:themeColor="text1"/>
          <w:sz w:val="20"/>
          <w:szCs w:val="20"/>
        </w:rPr>
        <w:t xml:space="preserve">Las empresas que no hagan parte del sector de empresas “MIPYMES” deberán seguir las reglas establecidas en el numeral </w:t>
      </w:r>
      <w:r w:rsidR="003B4974" w:rsidRPr="00E76C63">
        <w:rPr>
          <w:rFonts w:ascii="Arial Narrow" w:hAnsi="Arial Narrow" w:cstheme="majorHAnsi"/>
          <w:bCs/>
          <w:color w:val="000000" w:themeColor="text1"/>
          <w:sz w:val="20"/>
          <w:szCs w:val="20"/>
        </w:rPr>
        <w:t>4.</w:t>
      </w:r>
      <w:r w:rsidRPr="00E76C63">
        <w:rPr>
          <w:rFonts w:ascii="Arial Narrow" w:hAnsi="Arial Narrow" w:cstheme="majorHAnsi"/>
          <w:bCs/>
          <w:color w:val="000000" w:themeColor="text1"/>
          <w:sz w:val="20"/>
          <w:szCs w:val="20"/>
        </w:rPr>
        <w:t xml:space="preserve">7 EXPERIENCIA de la invitación pública del proceso. </w:t>
      </w:r>
    </w:p>
    <w:p w14:paraId="3469F660" w14:textId="77777777" w:rsidR="00093DAE" w:rsidRPr="00E76C63" w:rsidRDefault="00093DAE" w:rsidP="00352743">
      <w:pPr>
        <w:jc w:val="both"/>
        <w:rPr>
          <w:rFonts w:ascii="Arial Narrow" w:hAnsi="Arial Narrow" w:cstheme="majorHAnsi"/>
          <w:bCs/>
          <w:color w:val="000000" w:themeColor="text1"/>
          <w:sz w:val="20"/>
          <w:szCs w:val="20"/>
        </w:rPr>
      </w:pPr>
    </w:p>
    <w:p w14:paraId="601D8821" w14:textId="77777777" w:rsidR="00093DAE" w:rsidRPr="00E76C63" w:rsidRDefault="00093DAE" w:rsidP="00352743">
      <w:pPr>
        <w:jc w:val="both"/>
        <w:rPr>
          <w:rFonts w:ascii="Arial Narrow" w:hAnsi="Arial Narrow" w:cstheme="majorHAnsi"/>
          <w:bCs/>
          <w:color w:val="000000" w:themeColor="text1"/>
          <w:sz w:val="20"/>
          <w:szCs w:val="20"/>
        </w:rPr>
      </w:pPr>
      <w:r w:rsidRPr="00E76C63">
        <w:rPr>
          <w:rFonts w:ascii="Arial Narrow" w:hAnsi="Arial Narrow" w:cstheme="majorHAnsi"/>
          <w:bCs/>
          <w:color w:val="000000" w:themeColor="text1"/>
          <w:sz w:val="20"/>
          <w:szCs w:val="20"/>
        </w:rPr>
        <w:t xml:space="preserve">Para la acreditación de mipymes en el sistema de compras públicas el proponente deberá aportar: </w:t>
      </w:r>
    </w:p>
    <w:p w14:paraId="67FC5039" w14:textId="77777777" w:rsidR="00093DAE" w:rsidRPr="00E76C63" w:rsidRDefault="00093DAE" w:rsidP="00352743">
      <w:pPr>
        <w:jc w:val="both"/>
        <w:rPr>
          <w:rFonts w:ascii="Arial Narrow" w:hAnsi="Arial Narrow" w:cstheme="majorHAnsi"/>
          <w:bCs/>
          <w:color w:val="000000" w:themeColor="text1"/>
          <w:sz w:val="20"/>
          <w:szCs w:val="20"/>
        </w:rPr>
      </w:pPr>
    </w:p>
    <w:p w14:paraId="559E8CAC" w14:textId="77777777" w:rsidR="00093DAE" w:rsidRPr="00E76C63" w:rsidRDefault="00093DAE" w:rsidP="00352743">
      <w:pPr>
        <w:jc w:val="both"/>
        <w:rPr>
          <w:rFonts w:ascii="Arial Narrow" w:hAnsi="Arial Narrow" w:cstheme="majorHAnsi"/>
          <w:bCs/>
          <w:color w:val="000000" w:themeColor="text1"/>
          <w:sz w:val="20"/>
          <w:szCs w:val="20"/>
        </w:rPr>
      </w:pPr>
      <w:r w:rsidRPr="00E76C63">
        <w:rPr>
          <w:rFonts w:ascii="Arial Narrow" w:hAnsi="Arial Narrow" w:cstheme="majorHAnsi"/>
          <w:bCs/>
          <w:color w:val="000000" w:themeColor="text1"/>
          <w:sz w:val="20"/>
          <w:szCs w:val="20"/>
        </w:rPr>
        <w:t>1. Las personas naturales mediante certificación expedida por ellos y un contador público, adjuntando copia del registro mercantil.</w:t>
      </w:r>
    </w:p>
    <w:p w14:paraId="704E9B96" w14:textId="3D2EED17" w:rsidR="00093DAE" w:rsidRPr="00E76C63" w:rsidRDefault="00093DAE" w:rsidP="00352743">
      <w:pPr>
        <w:jc w:val="both"/>
        <w:rPr>
          <w:rFonts w:ascii="Arial Narrow" w:hAnsi="Arial Narrow" w:cstheme="majorHAnsi"/>
          <w:bCs/>
          <w:color w:val="000000" w:themeColor="text1"/>
          <w:sz w:val="20"/>
          <w:szCs w:val="20"/>
        </w:rPr>
      </w:pPr>
      <w:r w:rsidRPr="00E76C63">
        <w:rPr>
          <w:rFonts w:ascii="Arial Narrow" w:hAnsi="Arial Narrow" w:cstheme="majorHAnsi"/>
          <w:bCs/>
          <w:color w:val="000000" w:themeColor="text1"/>
          <w:sz w:val="20"/>
          <w:szCs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2B3C3A1" w14:textId="77777777" w:rsidR="00093DAE" w:rsidRPr="00E76C63" w:rsidRDefault="00093DAE" w:rsidP="00352743">
      <w:pPr>
        <w:jc w:val="both"/>
        <w:rPr>
          <w:rFonts w:ascii="Arial Narrow" w:hAnsi="Arial Narrow" w:cstheme="majorHAnsi"/>
          <w:bCs/>
          <w:color w:val="000000" w:themeColor="text1"/>
          <w:sz w:val="20"/>
          <w:szCs w:val="20"/>
        </w:rPr>
      </w:pPr>
    </w:p>
    <w:p w14:paraId="1564ADF7" w14:textId="77777777" w:rsidR="00093DAE" w:rsidRPr="00E76C63" w:rsidRDefault="00093DAE" w:rsidP="00352743">
      <w:pPr>
        <w:jc w:val="both"/>
        <w:rPr>
          <w:rFonts w:ascii="Arial Narrow" w:hAnsi="Arial Narrow" w:cstheme="majorHAnsi"/>
          <w:bCs/>
          <w:color w:val="000000" w:themeColor="text1"/>
          <w:sz w:val="20"/>
          <w:szCs w:val="20"/>
        </w:rPr>
      </w:pPr>
      <w:r w:rsidRPr="00E76C63">
        <w:rPr>
          <w:rFonts w:ascii="Arial Narrow" w:hAnsi="Arial Narrow" w:cstheme="majorHAnsi"/>
          <w:bCs/>
          <w:color w:val="000000" w:themeColor="text1"/>
          <w:sz w:val="20"/>
          <w:szCs w:val="20"/>
        </w:rPr>
        <w:t xml:space="preserve">Nota 1: En todo caso, las mipymes también podrán acreditar esta condición con la copia del certificado del Registro Único de Proponentes, el cual deberá encontrarse vigente y en firme al momento de su presentación. Nota </w:t>
      </w:r>
    </w:p>
    <w:p w14:paraId="5272923A" w14:textId="77777777" w:rsidR="00093DAE" w:rsidRPr="00E76C63" w:rsidRDefault="00093DAE" w:rsidP="00352743">
      <w:pPr>
        <w:jc w:val="both"/>
        <w:rPr>
          <w:rFonts w:ascii="Arial Narrow" w:hAnsi="Arial Narrow" w:cstheme="majorHAnsi"/>
          <w:bCs/>
          <w:color w:val="000000" w:themeColor="text1"/>
          <w:sz w:val="20"/>
          <w:szCs w:val="20"/>
        </w:rPr>
      </w:pPr>
    </w:p>
    <w:p w14:paraId="1060AF70" w14:textId="77777777" w:rsidR="00093DAE" w:rsidRPr="00E76C63" w:rsidRDefault="00093DAE" w:rsidP="00352743">
      <w:pPr>
        <w:jc w:val="both"/>
        <w:rPr>
          <w:rFonts w:ascii="Arial Narrow" w:hAnsi="Arial Narrow" w:cstheme="majorHAnsi"/>
          <w:bCs/>
          <w:color w:val="000000" w:themeColor="text1"/>
          <w:sz w:val="20"/>
          <w:szCs w:val="20"/>
        </w:rPr>
      </w:pPr>
      <w:r w:rsidRPr="00E76C63">
        <w:rPr>
          <w:rFonts w:ascii="Arial Narrow" w:hAnsi="Arial Narrow" w:cstheme="majorHAnsi"/>
          <w:bCs/>
          <w:color w:val="000000" w:themeColor="text1"/>
          <w:sz w:val="20"/>
          <w:szCs w:val="20"/>
        </w:rPr>
        <w:t>Nota 2: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7FEBC1E0" w14:textId="77777777" w:rsidR="007C4180" w:rsidRPr="00E76C63" w:rsidRDefault="007C4180" w:rsidP="00352743">
      <w:pPr>
        <w:pStyle w:val="Ttulo2"/>
        <w:spacing w:before="0"/>
        <w:rPr>
          <w:sz w:val="20"/>
          <w:szCs w:val="20"/>
          <w:lang w:val="es-ES_tradnl"/>
        </w:rPr>
      </w:pPr>
    </w:p>
    <w:p w14:paraId="1279B420" w14:textId="5C561811" w:rsidR="007C4180" w:rsidRPr="00E76C63" w:rsidRDefault="007C4180" w:rsidP="00352743">
      <w:pPr>
        <w:pStyle w:val="Ttulo2"/>
        <w:spacing w:before="0"/>
        <w:rPr>
          <w:sz w:val="20"/>
          <w:szCs w:val="20"/>
        </w:rPr>
      </w:pPr>
      <w:bookmarkStart w:id="415" w:name="_Toc172751258"/>
      <w:r w:rsidRPr="00E76C63">
        <w:rPr>
          <w:sz w:val="20"/>
          <w:szCs w:val="20"/>
        </w:rPr>
        <w:t>4.</w:t>
      </w:r>
      <w:r w:rsidR="00093DAE" w:rsidRPr="00E76C63">
        <w:rPr>
          <w:sz w:val="20"/>
          <w:szCs w:val="20"/>
        </w:rPr>
        <w:t>9</w:t>
      </w:r>
      <w:r w:rsidRPr="00E76C63">
        <w:rPr>
          <w:sz w:val="20"/>
          <w:szCs w:val="20"/>
        </w:rPr>
        <w:t xml:space="preserve"> CUMPLIMIENTO DE ESPECIFICACIONES TÉCNICAS.</w:t>
      </w:r>
      <w:bookmarkEnd w:id="415"/>
    </w:p>
    <w:p w14:paraId="198E9019" w14:textId="77777777" w:rsidR="00112904" w:rsidRPr="00E76C63" w:rsidRDefault="00112904" w:rsidP="00112904">
      <w:pPr>
        <w:autoSpaceDE w:val="0"/>
        <w:autoSpaceDN w:val="0"/>
        <w:adjustRightInd w:val="0"/>
        <w:jc w:val="both"/>
        <w:rPr>
          <w:rFonts w:ascii="Arial Narrow" w:hAnsi="Arial Narrow" w:cs="Arial"/>
          <w:sz w:val="22"/>
          <w:szCs w:val="22"/>
        </w:rPr>
      </w:pPr>
    </w:p>
    <w:p w14:paraId="39292F02" w14:textId="45D50E33" w:rsidR="00112904" w:rsidRPr="00E76C63" w:rsidRDefault="00112904" w:rsidP="00112904">
      <w:pPr>
        <w:autoSpaceDE w:val="0"/>
        <w:autoSpaceDN w:val="0"/>
        <w:adjustRightInd w:val="0"/>
        <w:jc w:val="both"/>
        <w:rPr>
          <w:rFonts w:ascii="Arial Narrow" w:hAnsi="Arial Narrow" w:cs="Arial"/>
          <w:sz w:val="22"/>
          <w:szCs w:val="22"/>
        </w:rPr>
      </w:pPr>
      <w:r w:rsidRPr="00E76C63">
        <w:rPr>
          <w:rFonts w:ascii="Arial Narrow" w:hAnsi="Arial Narrow" w:cs="Arial"/>
          <w:sz w:val="22"/>
          <w:szCs w:val="22"/>
        </w:rPr>
        <w:t>El interventor deberá revisar y aprobar los volúmenes y capítulos de conformidad con los alcances establecidos en la presente invitación y conforme lo descrito en los “REQUERIMIENTOS TECNICOS”, los cuales hacen parte integral de los documentos contractuales del proceso de consultoría denominado: “ESTUDIOS Y DISEÑOS PARA EL PUENTE PEATONAL SOBRE EL RIO CHICAMOCHA ENTRE LOS MUNICIPIOS DE MOLAGAVITA Y MOGOTES, EN EL DEPARTAMENTO DE SANTANDER”, y demás normatividad vigente.</w:t>
      </w:r>
    </w:p>
    <w:p w14:paraId="24C4DCEA" w14:textId="77777777" w:rsidR="00112904" w:rsidRPr="00E76C63" w:rsidRDefault="00112904" w:rsidP="00112904">
      <w:pPr>
        <w:autoSpaceDE w:val="0"/>
        <w:autoSpaceDN w:val="0"/>
        <w:adjustRightInd w:val="0"/>
        <w:jc w:val="both"/>
        <w:rPr>
          <w:rFonts w:ascii="Arial Narrow" w:hAnsi="Arial Narrow" w:cs="Arial"/>
          <w:sz w:val="22"/>
          <w:szCs w:val="22"/>
        </w:rPr>
      </w:pPr>
    </w:p>
    <w:p w14:paraId="18831CB3" w14:textId="77777777" w:rsidR="00112904" w:rsidRPr="00E76C63" w:rsidRDefault="00112904" w:rsidP="00112904">
      <w:pPr>
        <w:autoSpaceDE w:val="0"/>
        <w:autoSpaceDN w:val="0"/>
        <w:adjustRightInd w:val="0"/>
        <w:jc w:val="both"/>
        <w:rPr>
          <w:rFonts w:ascii="Arial Narrow" w:hAnsi="Arial Narrow" w:cs="Arial"/>
          <w:sz w:val="22"/>
          <w:szCs w:val="22"/>
        </w:rPr>
      </w:pPr>
    </w:p>
    <w:p w14:paraId="462AA2F5" w14:textId="77777777" w:rsidR="00112904" w:rsidRPr="00E76C63" w:rsidRDefault="00112904" w:rsidP="00112904">
      <w:pPr>
        <w:autoSpaceDE w:val="0"/>
        <w:autoSpaceDN w:val="0"/>
        <w:adjustRightInd w:val="0"/>
        <w:jc w:val="both"/>
        <w:rPr>
          <w:rFonts w:ascii="Arial Narrow" w:hAnsi="Arial Narrow" w:cs="Arial"/>
          <w:sz w:val="22"/>
          <w:szCs w:val="22"/>
        </w:rPr>
      </w:pPr>
    </w:p>
    <w:p w14:paraId="44F84548" w14:textId="77777777" w:rsidR="00112904" w:rsidRPr="00E76C63" w:rsidRDefault="00112904" w:rsidP="00112904">
      <w:pPr>
        <w:autoSpaceDE w:val="0"/>
        <w:autoSpaceDN w:val="0"/>
        <w:adjustRightInd w:val="0"/>
        <w:jc w:val="both"/>
        <w:rPr>
          <w:rFonts w:ascii="Arial Narrow" w:hAnsi="Arial Narrow" w:cs="Arial"/>
          <w:sz w:val="22"/>
          <w:szCs w:val="22"/>
        </w:rPr>
      </w:pPr>
    </w:p>
    <w:p w14:paraId="2A6B8582" w14:textId="77777777" w:rsidR="00112904" w:rsidRPr="00E76C63" w:rsidRDefault="00112904" w:rsidP="00112904">
      <w:pPr>
        <w:autoSpaceDE w:val="0"/>
        <w:autoSpaceDN w:val="0"/>
        <w:adjustRightInd w:val="0"/>
        <w:jc w:val="both"/>
        <w:rPr>
          <w:rFonts w:ascii="Arial Narrow" w:hAnsi="Arial Narrow" w:cs="Arial"/>
          <w:sz w:val="22"/>
          <w:szCs w:val="22"/>
        </w:rPr>
      </w:pPr>
    </w:p>
    <w:p w14:paraId="35F6AD79" w14:textId="77777777" w:rsidR="006B5387" w:rsidRPr="00E76C63" w:rsidRDefault="006B5387" w:rsidP="00352743">
      <w:pPr>
        <w:tabs>
          <w:tab w:val="left" w:pos="9022"/>
        </w:tabs>
        <w:ind w:right="338"/>
        <w:jc w:val="both"/>
        <w:rPr>
          <w:rFonts w:ascii="Arial Narrow" w:hAnsi="Arial Narrow" w:cs="Arial"/>
          <w:sz w:val="20"/>
          <w:szCs w:val="20"/>
        </w:rPr>
      </w:pPr>
    </w:p>
    <w:p w14:paraId="30ABA0B3" w14:textId="77777777" w:rsidR="007C4180" w:rsidRPr="00E76C63" w:rsidRDefault="007C4180" w:rsidP="00352743">
      <w:pPr>
        <w:pStyle w:val="Ttulo1"/>
        <w:spacing w:before="0" w:after="0"/>
        <w:rPr>
          <w:sz w:val="20"/>
          <w:szCs w:val="20"/>
        </w:rPr>
      </w:pPr>
      <w:bookmarkStart w:id="416" w:name="_Toc172751259"/>
      <w:r w:rsidRPr="00E76C63">
        <w:rPr>
          <w:sz w:val="20"/>
          <w:szCs w:val="20"/>
        </w:rPr>
        <w:lastRenderedPageBreak/>
        <w:t>CAPÍTULO V CRITERIOS DE EVALUACIÓN, CRITERIOS DE DESEMPATE Y OFERTA ECONÓMICA</w:t>
      </w:r>
      <w:bookmarkEnd w:id="416"/>
    </w:p>
    <w:p w14:paraId="4340B6C3" w14:textId="77777777" w:rsidR="007C4180" w:rsidRPr="00E76C63" w:rsidRDefault="007C4180" w:rsidP="00352743">
      <w:pPr>
        <w:jc w:val="both"/>
        <w:rPr>
          <w:rFonts w:ascii="Arial Narrow" w:eastAsia="Yu Gothic Light" w:hAnsi="Arial Narrow" w:cs="Arial"/>
          <w:sz w:val="20"/>
          <w:szCs w:val="20"/>
          <w:lang w:val="es-CO" w:eastAsia="es-ES_tradnl"/>
        </w:rPr>
      </w:pPr>
    </w:p>
    <w:p w14:paraId="24B03879" w14:textId="0D7A185C" w:rsidR="007C4180" w:rsidRPr="00E76C63" w:rsidRDefault="007C4180" w:rsidP="00352743">
      <w:pPr>
        <w:jc w:val="both"/>
        <w:rPr>
          <w:rFonts w:ascii="Arial Narrow" w:eastAsia="Yu Gothic Light" w:hAnsi="Arial Narrow" w:cs="Arial"/>
          <w:sz w:val="20"/>
          <w:szCs w:val="20"/>
          <w:lang w:val="es-CO" w:eastAsia="es-ES_tradnl"/>
        </w:rPr>
      </w:pPr>
      <w:r w:rsidRPr="00E76C63">
        <w:rPr>
          <w:rFonts w:ascii="Arial Narrow" w:eastAsia="Yu Gothic Light" w:hAnsi="Arial Narrow" w:cs="Arial"/>
          <w:sz w:val="20"/>
          <w:szCs w:val="20"/>
          <w:lang w:val="es-CO" w:eastAsia="es-ES_tradnl"/>
        </w:rPr>
        <w:t xml:space="preserve">La entidad estatal revisará las ofertas económicas y verificará que la de menor precio cumpla con las condiciones de la invitación. Si cumple, aceptará la oferta de menor precio e informará al contratista en el documento de aceptación el nombre del supervisor del contrato. </w:t>
      </w:r>
    </w:p>
    <w:p w14:paraId="20053533" w14:textId="77777777" w:rsidR="00FA461B" w:rsidRPr="00E76C63" w:rsidRDefault="00FA461B" w:rsidP="00352743">
      <w:pPr>
        <w:jc w:val="both"/>
        <w:rPr>
          <w:rFonts w:ascii="Arial Narrow" w:eastAsia="Yu Gothic Light" w:hAnsi="Arial Narrow" w:cs="Arial"/>
          <w:sz w:val="20"/>
          <w:szCs w:val="20"/>
          <w:lang w:val="es-CO" w:eastAsia="es-ES_tradnl"/>
        </w:rPr>
      </w:pPr>
    </w:p>
    <w:p w14:paraId="17734770" w14:textId="77777777" w:rsidR="007C4180" w:rsidRPr="00E76C63" w:rsidRDefault="007C4180" w:rsidP="00352743">
      <w:pPr>
        <w:jc w:val="both"/>
        <w:rPr>
          <w:rFonts w:ascii="Arial Narrow" w:eastAsia="Yu Gothic Light" w:hAnsi="Arial Narrow" w:cs="Arial"/>
          <w:sz w:val="20"/>
          <w:szCs w:val="20"/>
          <w:lang w:val="es-CO" w:eastAsia="es-ES_tradnl"/>
        </w:rPr>
      </w:pPr>
      <w:r w:rsidRPr="00E76C63">
        <w:rPr>
          <w:rFonts w:ascii="Arial Narrow" w:eastAsia="Yu Gothic Light" w:hAnsi="Arial Narrow" w:cs="Arial"/>
          <w:sz w:val="20"/>
          <w:szCs w:val="20"/>
          <w:lang w:val="es-CO" w:eastAsia="es-ES_tradnl"/>
        </w:rPr>
        <w:t>Por el contrario, si la oferta de menor precio no cumple con las condiciones señaladas en la invitación, la entidad estatal debe verificar el cumplimento de los requisitos de la Invitación de la oferta con el segundo mejor precio, y así sucesivamente, sin perjuicio de lo señalado en el numeral 1.6.</w:t>
      </w:r>
    </w:p>
    <w:p w14:paraId="3C88401F" w14:textId="77777777" w:rsidR="007C4180" w:rsidRPr="00E76C63" w:rsidRDefault="007C4180" w:rsidP="00352743">
      <w:pPr>
        <w:jc w:val="both"/>
        <w:rPr>
          <w:rFonts w:ascii="Arial Narrow" w:eastAsia="Yu Gothic Light" w:hAnsi="Arial Narrow" w:cs="Arial"/>
          <w:sz w:val="20"/>
          <w:szCs w:val="20"/>
          <w:lang w:val="es-CO" w:eastAsia="es-ES_tradnl"/>
        </w:rPr>
      </w:pPr>
    </w:p>
    <w:p w14:paraId="5210B416" w14:textId="77777777" w:rsidR="007C4180" w:rsidRPr="00E76C63" w:rsidRDefault="007C4180"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Si hay empate, la entidad debe aplicar los criterios de desempate</w:t>
      </w:r>
    </w:p>
    <w:p w14:paraId="65D98D20" w14:textId="77777777" w:rsidR="007C4180" w:rsidRPr="00E76C63" w:rsidRDefault="007C4180" w:rsidP="00352743">
      <w:pPr>
        <w:jc w:val="both"/>
        <w:rPr>
          <w:rFonts w:ascii="Arial Narrow" w:hAnsi="Arial Narrow" w:cs="Arial"/>
          <w:sz w:val="20"/>
          <w:szCs w:val="20"/>
          <w:lang w:val="es-CO" w:eastAsia="es-ES_tradnl"/>
        </w:rPr>
      </w:pPr>
    </w:p>
    <w:p w14:paraId="6607FC5C" w14:textId="77777777" w:rsidR="007C4180" w:rsidRPr="00E76C63" w:rsidRDefault="007C4180"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La oferta y la comunicación de aceptación de esta conforman el contrato y los dos documentos serán publicados en el SECOP en la fecha establecida en el cronograma.</w:t>
      </w:r>
    </w:p>
    <w:p w14:paraId="5B69394D" w14:textId="77777777" w:rsidR="007C4180" w:rsidRPr="00E76C63" w:rsidRDefault="007C4180" w:rsidP="00352743">
      <w:pPr>
        <w:jc w:val="both"/>
        <w:rPr>
          <w:rFonts w:ascii="Arial Narrow" w:hAnsi="Arial Narrow" w:cs="Arial"/>
          <w:sz w:val="20"/>
          <w:szCs w:val="20"/>
          <w:lang w:val="es-CO" w:eastAsia="es-ES_tradnl"/>
        </w:rPr>
      </w:pPr>
    </w:p>
    <w:p w14:paraId="6EC81DAE" w14:textId="77777777" w:rsidR="007C4180" w:rsidRPr="00E76C63" w:rsidRDefault="007C4180" w:rsidP="00352743">
      <w:pPr>
        <w:pStyle w:val="Ttulo2"/>
        <w:spacing w:before="0"/>
        <w:rPr>
          <w:sz w:val="20"/>
          <w:szCs w:val="20"/>
        </w:rPr>
      </w:pPr>
      <w:bookmarkStart w:id="417" w:name="_Toc75867704"/>
      <w:bookmarkStart w:id="418" w:name="_Toc172751260"/>
      <w:bookmarkStart w:id="419" w:name="_Toc508648277"/>
      <w:bookmarkStart w:id="420" w:name="_Toc508984061"/>
      <w:bookmarkStart w:id="421" w:name="_Toc509843892"/>
      <w:bookmarkStart w:id="422" w:name="_Ref511404386"/>
      <w:bookmarkStart w:id="423" w:name="_Ref511404396"/>
      <w:bookmarkStart w:id="424" w:name="_Toc511924800"/>
      <w:r w:rsidRPr="00E76C63">
        <w:rPr>
          <w:sz w:val="20"/>
          <w:szCs w:val="20"/>
        </w:rPr>
        <w:t>5.1 OFERTA ECONÓMICA</w:t>
      </w:r>
      <w:bookmarkEnd w:id="417"/>
      <w:bookmarkEnd w:id="418"/>
      <w:r w:rsidRPr="00E76C63">
        <w:rPr>
          <w:sz w:val="20"/>
          <w:szCs w:val="20"/>
        </w:rPr>
        <w:t xml:space="preserve">  </w:t>
      </w:r>
    </w:p>
    <w:bookmarkEnd w:id="419"/>
    <w:bookmarkEnd w:id="420"/>
    <w:bookmarkEnd w:id="421"/>
    <w:bookmarkEnd w:id="422"/>
    <w:bookmarkEnd w:id="423"/>
    <w:bookmarkEnd w:id="424"/>
    <w:p w14:paraId="0E278CD5" w14:textId="77777777" w:rsidR="007C4180" w:rsidRPr="00E76C63" w:rsidRDefault="007C4180" w:rsidP="00352743">
      <w:pPr>
        <w:jc w:val="both"/>
        <w:rPr>
          <w:rFonts w:ascii="Arial Narrow" w:hAnsi="Arial Narrow" w:cs="Arial"/>
          <w:sz w:val="20"/>
          <w:szCs w:val="20"/>
          <w:lang w:eastAsia="es-ES_tradnl"/>
        </w:rPr>
      </w:pPr>
    </w:p>
    <w:p w14:paraId="1E527B28" w14:textId="689FF317" w:rsidR="007C4180" w:rsidRPr="00E76C63" w:rsidRDefault="007C4180" w:rsidP="00352743">
      <w:pPr>
        <w:pStyle w:val="Ttulo3"/>
        <w:spacing w:before="0"/>
        <w:rPr>
          <w:sz w:val="20"/>
          <w:szCs w:val="20"/>
        </w:rPr>
      </w:pPr>
      <w:bookmarkStart w:id="425" w:name="_Toc172751261"/>
      <w:r w:rsidRPr="00E76C63">
        <w:rPr>
          <w:sz w:val="20"/>
          <w:szCs w:val="20"/>
        </w:rPr>
        <w:t>5.1.1 PROPUESTA ECONOMICA.</w:t>
      </w:r>
      <w:bookmarkEnd w:id="425"/>
    </w:p>
    <w:p w14:paraId="17207CF2" w14:textId="77777777" w:rsidR="00FA461B" w:rsidRPr="00E76C63" w:rsidRDefault="00FA461B" w:rsidP="00352743">
      <w:pPr>
        <w:pStyle w:val="Default"/>
        <w:tabs>
          <w:tab w:val="left" w:pos="9072"/>
        </w:tabs>
        <w:ind w:right="338"/>
        <w:jc w:val="both"/>
        <w:rPr>
          <w:rFonts w:cs="Arial"/>
          <w:color w:val="auto"/>
          <w:sz w:val="20"/>
          <w:szCs w:val="20"/>
          <w:lang w:eastAsia="en-US"/>
        </w:rPr>
      </w:pPr>
    </w:p>
    <w:p w14:paraId="627A642C" w14:textId="77777777" w:rsidR="00112904" w:rsidRPr="00E76C63" w:rsidRDefault="00112904" w:rsidP="00112904">
      <w:pPr>
        <w:pStyle w:val="Default"/>
        <w:tabs>
          <w:tab w:val="left" w:pos="9072"/>
        </w:tabs>
        <w:ind w:right="338"/>
        <w:jc w:val="both"/>
        <w:rPr>
          <w:rFonts w:cs="Arial"/>
          <w:color w:val="auto"/>
          <w:sz w:val="20"/>
          <w:szCs w:val="20"/>
          <w:lang w:eastAsia="en-US"/>
        </w:rPr>
      </w:pPr>
      <w:r w:rsidRPr="00E76C63">
        <w:rPr>
          <w:rFonts w:cs="Arial"/>
          <w:color w:val="auto"/>
          <w:sz w:val="20"/>
          <w:szCs w:val="20"/>
          <w:lang w:eastAsia="en-US"/>
        </w:rPr>
        <w:t xml:space="preserve">Los proponentes deberán adjuntar el </w:t>
      </w:r>
      <w:r w:rsidRPr="00E76C63">
        <w:rPr>
          <w:rFonts w:cs="Arial"/>
          <w:b/>
          <w:bCs/>
          <w:color w:val="auto"/>
          <w:sz w:val="20"/>
          <w:szCs w:val="20"/>
          <w:lang w:eastAsia="en-US"/>
        </w:rPr>
        <w:t>FORMULARIO 1</w:t>
      </w:r>
      <w:r w:rsidRPr="00E76C63">
        <w:rPr>
          <w:rFonts w:cs="Arial"/>
          <w:color w:val="auto"/>
          <w:sz w:val="20"/>
          <w:szCs w:val="20"/>
          <w:lang w:eastAsia="en-US"/>
        </w:rPr>
        <w:t xml:space="preserve"> propuesta económica en la plataforma del SECOP II, para lo cual existe un cuestionario que contará con dos preguntas una de tipo numérico y otra con la posibilidad de anexar archivos, en la pregunta de tipo numérico, el proponente deberá indicar como precio el valor de la oferta económica.  A la pregunta de anexar archivo, el proponente deberá cargar el formulario de la oferta económica, debidamente DILIGENCIADO.</w:t>
      </w:r>
    </w:p>
    <w:p w14:paraId="0C61DC01" w14:textId="77777777" w:rsidR="00112904" w:rsidRPr="00E76C63" w:rsidRDefault="00112904" w:rsidP="00112904">
      <w:pPr>
        <w:pStyle w:val="xmsonormal"/>
        <w:shd w:val="clear" w:color="auto" w:fill="FFFFFF"/>
        <w:suppressAutoHyphens/>
        <w:adjustRightInd w:val="0"/>
        <w:spacing w:before="0" w:beforeAutospacing="0" w:after="0" w:afterAutospacing="0"/>
        <w:ind w:right="429"/>
        <w:jc w:val="both"/>
        <w:rPr>
          <w:rFonts w:ascii="Arial Narrow" w:hAnsi="Arial Narrow" w:cs="Arial"/>
          <w:color w:val="000000" w:themeColor="text1"/>
          <w:sz w:val="20"/>
          <w:szCs w:val="20"/>
        </w:rPr>
      </w:pPr>
    </w:p>
    <w:p w14:paraId="2141DB0C" w14:textId="77777777" w:rsidR="00112904" w:rsidRPr="00E76C63" w:rsidRDefault="00112904" w:rsidP="00112904">
      <w:pPr>
        <w:pStyle w:val="xmsonormal"/>
        <w:shd w:val="clear" w:color="auto" w:fill="FFFFFF"/>
        <w:suppressAutoHyphens/>
        <w:adjustRightInd w:val="0"/>
        <w:spacing w:before="0" w:beforeAutospacing="0" w:after="0" w:afterAutospacing="0"/>
        <w:ind w:right="429"/>
        <w:jc w:val="both"/>
        <w:rPr>
          <w:rFonts w:ascii="Arial Narrow" w:eastAsiaTheme="minorHAnsi" w:hAnsi="Arial Narrow" w:cs="Arial"/>
          <w:color w:val="000000" w:themeColor="text1"/>
          <w:sz w:val="20"/>
          <w:szCs w:val="20"/>
          <w:lang w:eastAsia="en-US"/>
        </w:rPr>
      </w:pPr>
      <w:r w:rsidRPr="00E76C63">
        <w:rPr>
          <w:rFonts w:ascii="Arial Narrow" w:hAnsi="Arial Narrow" w:cs="Arial"/>
          <w:color w:val="000000" w:themeColor="text1"/>
          <w:sz w:val="20"/>
          <w:szCs w:val="20"/>
        </w:rPr>
        <w:t>De conformidad con el concepto expedido por Colombia Compra Eficiente bajo No. CU ─ 182 de 2020 con radicado 2202013000002353, es importante precisar que para efectos de establecer la propuesta con menor valor a ser evaluada en primer lugar y así sucesivamente, se evaluarán las propuestas económicas sobre el precio real ofrecido por cada proponente, esto es, con la inclusión de los impuestos.</w:t>
      </w:r>
    </w:p>
    <w:p w14:paraId="767D162D" w14:textId="77777777" w:rsidR="00112904" w:rsidRPr="00E76C63" w:rsidRDefault="00112904" w:rsidP="00112904">
      <w:pPr>
        <w:pStyle w:val="Default"/>
        <w:tabs>
          <w:tab w:val="left" w:pos="9072"/>
        </w:tabs>
        <w:ind w:right="338"/>
        <w:jc w:val="both"/>
        <w:rPr>
          <w:rFonts w:cs="Arial"/>
          <w:color w:val="auto"/>
          <w:sz w:val="20"/>
          <w:szCs w:val="20"/>
          <w:lang w:eastAsia="en-US"/>
        </w:rPr>
      </w:pPr>
    </w:p>
    <w:p w14:paraId="37C8ACBE" w14:textId="77777777" w:rsidR="00112904" w:rsidRPr="00E76C63" w:rsidRDefault="00112904" w:rsidP="00112904">
      <w:pPr>
        <w:pStyle w:val="Default"/>
        <w:tabs>
          <w:tab w:val="left" w:pos="9072"/>
        </w:tabs>
        <w:ind w:right="338"/>
        <w:jc w:val="both"/>
        <w:rPr>
          <w:rFonts w:cs="Arial"/>
          <w:sz w:val="20"/>
          <w:szCs w:val="20"/>
          <w:lang w:eastAsia="en-US"/>
        </w:rPr>
      </w:pPr>
      <w:r w:rsidRPr="00E76C63">
        <w:rPr>
          <w:rFonts w:cs="Arial"/>
          <w:sz w:val="20"/>
          <w:szCs w:val="20"/>
          <w:lang w:eastAsia="en-US"/>
        </w:rPr>
        <w:t xml:space="preserve">En tal sentido y para efectos de establecer el menor valor de la propuesta a ser evaluada en primer lugar y así sucesivamente, los proponentes deberán aportar el formulario de la propuesta económica, en donde se tomará el valor total de los entregables allí establecido por cada proponente, en las condiciones requeridas por la entidad en el modelo suministrado y con el cumplimiento de la Directriz de Colombia Compra Eficiente antes citada, esto es, el valor total </w:t>
      </w:r>
      <w:r w:rsidRPr="00E76C63">
        <w:rPr>
          <w:rFonts w:cs="Arial"/>
          <w:b/>
          <w:sz w:val="20"/>
          <w:szCs w:val="20"/>
          <w:lang w:eastAsia="en-US"/>
        </w:rPr>
        <w:t>incluido</w:t>
      </w:r>
      <w:r w:rsidRPr="00E76C63">
        <w:rPr>
          <w:rFonts w:cs="Arial"/>
          <w:sz w:val="20"/>
          <w:szCs w:val="20"/>
          <w:lang w:eastAsia="en-US"/>
        </w:rPr>
        <w:t xml:space="preserve"> el IVA.</w:t>
      </w:r>
    </w:p>
    <w:p w14:paraId="2897BA2F" w14:textId="77777777" w:rsidR="00112904" w:rsidRPr="00E76C63" w:rsidRDefault="00112904" w:rsidP="00112904">
      <w:pPr>
        <w:tabs>
          <w:tab w:val="left" w:pos="9072"/>
        </w:tabs>
        <w:ind w:right="338"/>
        <w:jc w:val="both"/>
        <w:rPr>
          <w:rFonts w:ascii="Arial Narrow" w:hAnsi="Arial Narrow" w:cs="Arial"/>
          <w:b/>
          <w:i/>
        </w:rPr>
      </w:pPr>
    </w:p>
    <w:p w14:paraId="5FCE69A6" w14:textId="77777777" w:rsidR="00112904" w:rsidRPr="00E76C63" w:rsidRDefault="00112904" w:rsidP="00112904">
      <w:pPr>
        <w:tabs>
          <w:tab w:val="left" w:pos="9072"/>
        </w:tabs>
        <w:ind w:right="338"/>
        <w:jc w:val="both"/>
        <w:rPr>
          <w:rFonts w:ascii="Arial Narrow" w:hAnsi="Arial Narrow" w:cs="Arial"/>
          <w:i/>
        </w:rPr>
      </w:pPr>
      <w:r w:rsidRPr="00E76C63">
        <w:rPr>
          <w:rFonts w:ascii="Arial Narrow" w:hAnsi="Arial Narrow" w:cs="Arial"/>
          <w:b/>
          <w:i/>
        </w:rPr>
        <w:t>NOTA 1</w:t>
      </w:r>
      <w:r w:rsidRPr="00E76C63">
        <w:rPr>
          <w:rFonts w:ascii="Arial Narrow" w:hAnsi="Arial Narrow" w:cs="Arial"/>
          <w:i/>
        </w:rPr>
        <w:t>: Teniendo en cuenta que al momento de remitir los documentos por parte del proponente en el SECOP II a través del Portal Único de Contratación (PUC), link:</w:t>
      </w:r>
      <w:hyperlink r:id="rId22">
        <w:r w:rsidRPr="00E76C63">
          <w:rPr>
            <w:rFonts w:ascii="Arial Narrow" w:hAnsi="Arial Narrow" w:cs="Arial"/>
            <w:i/>
          </w:rPr>
          <w:t xml:space="preserve"> http://community.secop.gov.co/sts/cce/login.aspx, </w:t>
        </w:r>
      </w:hyperlink>
      <w:r w:rsidRPr="00E76C63">
        <w:rPr>
          <w:rFonts w:ascii="Arial Narrow" w:hAnsi="Arial Narrow" w:cs="Arial"/>
          <w:i/>
        </w:rPr>
        <w:t xml:space="preserve">tiene dicho portal el SELLO DE TIEMPO, </w:t>
      </w:r>
      <w:r w:rsidRPr="00E76C63">
        <w:rPr>
          <w:rFonts w:ascii="Arial Narrow" w:hAnsi="Arial Narrow" w:cs="Arial"/>
          <w:i/>
          <w:spacing w:val="-3"/>
        </w:rPr>
        <w:t xml:space="preserve">el </w:t>
      </w:r>
      <w:r w:rsidRPr="00E76C63">
        <w:rPr>
          <w:rFonts w:ascii="Arial Narrow" w:hAnsi="Arial Narrow" w:cs="Arial"/>
          <w:i/>
        </w:rPr>
        <w:t>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(Ley 527 de 1999, Decreto 2364 de 2012 y demás normas que las modifiquen, aclaren o complementen), no es indispensable que este documento esté firmado por el proponente, pues la entidad entenderá que con este SELLO DE TIEMPO, el representante legal está firmando la</w:t>
      </w:r>
      <w:r w:rsidRPr="00E76C63">
        <w:rPr>
          <w:rFonts w:ascii="Arial Narrow" w:hAnsi="Arial Narrow" w:cs="Arial"/>
          <w:i/>
          <w:spacing w:val="-5"/>
        </w:rPr>
        <w:t xml:space="preserve"> </w:t>
      </w:r>
      <w:r w:rsidRPr="00E76C63">
        <w:rPr>
          <w:rFonts w:ascii="Arial Narrow" w:hAnsi="Arial Narrow" w:cs="Arial"/>
          <w:i/>
        </w:rPr>
        <w:t>oferta.</w:t>
      </w:r>
    </w:p>
    <w:p w14:paraId="0CB7F793" w14:textId="77777777" w:rsidR="00112904" w:rsidRPr="00E76C63" w:rsidRDefault="00112904" w:rsidP="00112904">
      <w:pPr>
        <w:rPr>
          <w:rFonts w:ascii="Arial Narrow" w:hAnsi="Arial Narrow"/>
        </w:rPr>
      </w:pPr>
    </w:p>
    <w:p w14:paraId="08A175F5" w14:textId="77777777" w:rsidR="00112904" w:rsidRPr="00E76C63" w:rsidRDefault="00112904" w:rsidP="00112904">
      <w:pPr>
        <w:jc w:val="both"/>
        <w:rPr>
          <w:rFonts w:ascii="Arial Narrow" w:hAnsi="Arial Narrow"/>
          <w:szCs w:val="20"/>
        </w:rPr>
      </w:pPr>
      <w:r w:rsidRPr="00E76C63">
        <w:rPr>
          <w:rFonts w:ascii="Arial Narrow" w:hAnsi="Arial Narrow"/>
          <w:szCs w:val="20"/>
        </w:rPr>
        <w:lastRenderedPageBreak/>
        <w:t>Para evaluar este factor se tendrá en cuenta el valor total indicado en la propuesta económica o el obtenido de la corrección aritmética. En tal sentido, la evaluación se hará sobre el valor total, incluyendo todos los impuestos, tasas y contribuciones.</w:t>
      </w:r>
    </w:p>
    <w:p w14:paraId="3536EA48" w14:textId="77777777" w:rsidR="00112904" w:rsidRPr="00E76C63" w:rsidRDefault="00112904" w:rsidP="00112904">
      <w:pPr>
        <w:rPr>
          <w:rFonts w:ascii="Arial Narrow" w:hAnsi="Arial Narrow"/>
          <w:szCs w:val="20"/>
        </w:rPr>
      </w:pPr>
    </w:p>
    <w:p w14:paraId="16C6A16D" w14:textId="77777777" w:rsidR="00112904" w:rsidRPr="00E76C63" w:rsidRDefault="00112904" w:rsidP="00112904">
      <w:pPr>
        <w:jc w:val="both"/>
        <w:rPr>
          <w:rFonts w:ascii="Arial Narrow" w:hAnsi="Arial Narrow"/>
          <w:szCs w:val="20"/>
        </w:rPr>
      </w:pPr>
      <w:bookmarkStart w:id="426" w:name="_Hlk511665019"/>
      <w:r w:rsidRPr="00E76C63">
        <w:rPr>
          <w:rFonts w:ascii="Arial Narrow" w:hAnsi="Arial Narrow"/>
          <w:szCs w:val="20"/>
        </w:rPr>
        <w:t>El valor de la propuesta económica debe presentarse en pesos colombianos y contemplar todos los costos directos e indirectos para la completa y adecuada ejecución del contrato.</w:t>
      </w:r>
    </w:p>
    <w:p w14:paraId="5D2BA132" w14:textId="77777777" w:rsidR="00112904" w:rsidRPr="00E76C63" w:rsidRDefault="00112904" w:rsidP="00112904">
      <w:pPr>
        <w:rPr>
          <w:rFonts w:ascii="Arial Narrow" w:hAnsi="Arial Narrow"/>
          <w:szCs w:val="20"/>
        </w:rPr>
      </w:pPr>
    </w:p>
    <w:bookmarkEnd w:id="426"/>
    <w:p w14:paraId="6DD3E9C1" w14:textId="77777777" w:rsidR="00112904" w:rsidRPr="00E76C63" w:rsidRDefault="00112904" w:rsidP="00112904">
      <w:pPr>
        <w:jc w:val="both"/>
        <w:rPr>
          <w:rFonts w:ascii="Arial Narrow" w:hAnsi="Arial Narrow"/>
          <w:szCs w:val="20"/>
        </w:rPr>
      </w:pPr>
      <w:r w:rsidRPr="00E76C63">
        <w:rPr>
          <w:rFonts w:ascii="Arial Narrow" w:hAnsi="Arial Narrow"/>
          <w:szCs w:val="20"/>
        </w:rPr>
        <w:t>Al formular la oferta, el proponente acepta que están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75BB9535" w14:textId="77777777" w:rsidR="00112904" w:rsidRPr="00E76C63" w:rsidRDefault="00112904" w:rsidP="00112904">
      <w:pPr>
        <w:rPr>
          <w:rFonts w:ascii="Arial Narrow" w:hAnsi="Arial Narrow"/>
          <w:szCs w:val="20"/>
        </w:rPr>
      </w:pPr>
    </w:p>
    <w:p w14:paraId="38581B73" w14:textId="77777777" w:rsidR="00112904" w:rsidRPr="00E76C63" w:rsidRDefault="00112904" w:rsidP="00112904">
      <w:pPr>
        <w:jc w:val="both"/>
        <w:rPr>
          <w:rFonts w:ascii="Arial Narrow" w:hAnsi="Arial Narrow"/>
          <w:szCs w:val="20"/>
        </w:rPr>
      </w:pPr>
      <w:r w:rsidRPr="00E76C63">
        <w:rPr>
          <w:rFonts w:ascii="Arial Narrow" w:hAnsi="Arial Narrow"/>
          <w:szCs w:val="20"/>
        </w:rPr>
        <w:t>Los estimativos técnicos que hagan los proponentes para presentar sus ofertas deben tener en cuenta que la ejecución del contrato se rige íntegramente por lo previsto en los Documentos del proceso y que en sus cálculos económicos deben incluir todos los aspectos y requerimientos necesarios para cumplir con todas y cada una de las obligaciones contractuales como asumir los riesgos previstos en dichos documentos.</w:t>
      </w:r>
    </w:p>
    <w:p w14:paraId="4AAB9629" w14:textId="77777777" w:rsidR="007C4180" w:rsidRPr="00E76C63" w:rsidRDefault="007C4180" w:rsidP="00352743">
      <w:pPr>
        <w:pStyle w:val="Ttulo2"/>
        <w:spacing w:before="0"/>
        <w:rPr>
          <w:sz w:val="20"/>
          <w:szCs w:val="20"/>
        </w:rPr>
      </w:pPr>
    </w:p>
    <w:p w14:paraId="33AC8739" w14:textId="77777777" w:rsidR="007C4180" w:rsidRPr="00E76C63" w:rsidRDefault="007C4180" w:rsidP="00352743">
      <w:pPr>
        <w:pStyle w:val="Ttulo2"/>
        <w:spacing w:before="0"/>
        <w:rPr>
          <w:sz w:val="20"/>
          <w:szCs w:val="20"/>
        </w:rPr>
      </w:pPr>
      <w:bookmarkStart w:id="427" w:name="_Ref508651008"/>
      <w:bookmarkStart w:id="428" w:name="_Toc75867705"/>
      <w:r w:rsidRPr="00E76C63">
        <w:rPr>
          <w:sz w:val="20"/>
          <w:szCs w:val="20"/>
        </w:rPr>
        <w:t xml:space="preserve"> </w:t>
      </w:r>
      <w:bookmarkStart w:id="429" w:name="_Toc172751262"/>
      <w:r w:rsidRPr="00E76C63">
        <w:rPr>
          <w:sz w:val="20"/>
          <w:szCs w:val="20"/>
        </w:rPr>
        <w:t>5.2 CORRECCIONES ARITMÉTICAS</w:t>
      </w:r>
      <w:bookmarkEnd w:id="427"/>
      <w:bookmarkEnd w:id="428"/>
      <w:bookmarkEnd w:id="429"/>
    </w:p>
    <w:p w14:paraId="7CCC77DC" w14:textId="77777777" w:rsidR="007C4180" w:rsidRPr="00E76C63" w:rsidRDefault="007C4180" w:rsidP="00352743">
      <w:pPr>
        <w:rPr>
          <w:rFonts w:ascii="Arial Narrow" w:hAnsi="Arial Narrow"/>
          <w:sz w:val="20"/>
          <w:szCs w:val="20"/>
          <w:lang w:val="es-CO" w:eastAsia="en-US"/>
        </w:rPr>
      </w:pPr>
    </w:p>
    <w:p w14:paraId="4B1F312D" w14:textId="61207418" w:rsidR="007C4180" w:rsidRPr="00E76C63" w:rsidRDefault="007C4180" w:rsidP="00352743">
      <w:pPr>
        <w:tabs>
          <w:tab w:val="left" w:pos="1860"/>
        </w:tabs>
        <w:jc w:val="both"/>
        <w:rPr>
          <w:rFonts w:ascii="Arial Narrow" w:eastAsia="Yu Gothic Light" w:hAnsi="Arial Narrow" w:cs="Arial"/>
          <w:sz w:val="20"/>
          <w:szCs w:val="20"/>
          <w:lang w:val="es-CO" w:eastAsia="es-ES_tradnl"/>
        </w:rPr>
      </w:pPr>
      <w:r w:rsidRPr="00E76C63">
        <w:rPr>
          <w:rFonts w:ascii="Arial Narrow" w:eastAsia="Yu Gothic Light" w:hAnsi="Arial Narrow" w:cs="Arial"/>
          <w:sz w:val="20"/>
          <w:szCs w:val="20"/>
          <w:lang w:val="es-CO" w:eastAsia="es-ES_tradnl"/>
        </w:rPr>
        <w:t>La entidad solo efectuará correcciones aritméticas originadas en:</w:t>
      </w:r>
    </w:p>
    <w:p w14:paraId="3512ACBD" w14:textId="77777777" w:rsidR="00826230" w:rsidRPr="00E76C63" w:rsidRDefault="00826230" w:rsidP="00352743">
      <w:pPr>
        <w:tabs>
          <w:tab w:val="left" w:pos="1860"/>
        </w:tabs>
        <w:jc w:val="both"/>
        <w:rPr>
          <w:rFonts w:ascii="Arial Narrow" w:eastAsia="Yu Gothic Light" w:hAnsi="Arial Narrow" w:cs="Arial"/>
          <w:sz w:val="20"/>
          <w:szCs w:val="20"/>
          <w:lang w:val="es-CO" w:eastAsia="es-ES_tradnl"/>
        </w:rPr>
      </w:pPr>
    </w:p>
    <w:p w14:paraId="06AE67BD" w14:textId="77777777" w:rsidR="007C4180" w:rsidRPr="00E76C63" w:rsidRDefault="007C4180">
      <w:pPr>
        <w:numPr>
          <w:ilvl w:val="0"/>
          <w:numId w:val="23"/>
        </w:numPr>
        <w:contextualSpacing/>
        <w:jc w:val="both"/>
        <w:rPr>
          <w:rFonts w:ascii="Arial Narrow" w:eastAsia="Calibri" w:hAnsi="Arial Narrow" w:cs="Arial"/>
          <w:sz w:val="20"/>
          <w:szCs w:val="20"/>
          <w:lang w:val="es-CO" w:eastAsia="en-US"/>
        </w:rPr>
      </w:pPr>
      <w:r w:rsidRPr="00E76C63">
        <w:rPr>
          <w:rFonts w:ascii="Arial Narrow" w:eastAsia="Calibri" w:hAnsi="Arial Narrow" w:cs="Arial"/>
          <w:sz w:val="20"/>
          <w:szCs w:val="20"/>
          <w:lang w:val="es-CO" w:eastAsia="en-US"/>
        </w:rPr>
        <w:t>Todas las operaciones aritméticas a que haya lugar en la propuesta económica,</w:t>
      </w:r>
      <w:r w:rsidRPr="00E76C63">
        <w:rPr>
          <w:rFonts w:ascii="Arial Narrow" w:hAnsi="Arial Narrow" w:cs="Arial"/>
          <w:sz w:val="20"/>
          <w:szCs w:val="20"/>
          <w:lang w:val="es-CO" w:eastAsia="en-US"/>
        </w:rPr>
        <w:t xml:space="preserve"> </w:t>
      </w:r>
      <w:r w:rsidRPr="00E76C63">
        <w:rPr>
          <w:rFonts w:ascii="Arial Narrow" w:eastAsia="Calibri" w:hAnsi="Arial Narrow" w:cs="Arial"/>
          <w:sz w:val="20"/>
          <w:szCs w:val="20"/>
          <w:lang w:val="es-CO" w:eastAsia="en-US"/>
        </w:rPr>
        <w:t>cuando exista un error que surja de un cálculo meramente aritmético cuando la operación ha sido erróneamente realizada.</w:t>
      </w:r>
    </w:p>
    <w:p w14:paraId="6BCE6FB6" w14:textId="77777777" w:rsidR="007C4180" w:rsidRPr="00E76C63" w:rsidRDefault="007C4180">
      <w:pPr>
        <w:numPr>
          <w:ilvl w:val="0"/>
          <w:numId w:val="23"/>
        </w:numPr>
        <w:contextualSpacing/>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El ajuste al peso, ya sea por exceso o por defecto, de los precios unitarios contenidos en la propuesta económica de las operaciones aritméticas a que haya lugar y del valor del IVA, así: cuando la fracción decimal del peso sea igual o superior punto cinco (0.5) se aproximará por exceso al número entero siguiente del peso y cuando la fracción decimal del peso sea inferior a punto cinco (0.5) se aproximará por defecto al número entero.</w:t>
      </w:r>
    </w:p>
    <w:p w14:paraId="5ECAB54D" w14:textId="77777777" w:rsidR="007C4180" w:rsidRPr="00E76C63" w:rsidRDefault="007C4180" w:rsidP="00352743">
      <w:pPr>
        <w:contextualSpacing/>
        <w:jc w:val="both"/>
        <w:rPr>
          <w:rFonts w:ascii="Arial Narrow" w:eastAsia="Yu Mincho" w:hAnsi="Arial Narrow" w:cs="Arial"/>
          <w:sz w:val="20"/>
          <w:szCs w:val="20"/>
          <w:lang w:val="es-CO" w:eastAsia="en-US"/>
        </w:rPr>
      </w:pPr>
    </w:p>
    <w:p w14:paraId="219A2F27" w14:textId="28799758" w:rsidR="007C4180" w:rsidRPr="00E76C63" w:rsidRDefault="007C4180" w:rsidP="00352743">
      <w:pPr>
        <w:tabs>
          <w:tab w:val="left" w:pos="-142"/>
        </w:tabs>
        <w:adjustRightInd w:val="0"/>
        <w:jc w:val="both"/>
        <w:rPr>
          <w:rFonts w:ascii="Arial Narrow" w:eastAsia="Yu Mincho" w:hAnsi="Arial Narrow" w:cs="Arial"/>
          <w:sz w:val="20"/>
          <w:szCs w:val="20"/>
          <w:lang w:val="es-CO" w:eastAsia="en-US"/>
        </w:rPr>
      </w:pPr>
      <w:r w:rsidRPr="00E76C63">
        <w:rPr>
          <w:rFonts w:ascii="Arial Narrow" w:eastAsia="Yu Mincho" w:hAnsi="Arial Narrow" w:cs="Arial"/>
          <w:sz w:val="20"/>
          <w:szCs w:val="20"/>
          <w:lang w:val="es-CO" w:eastAsia="en-US"/>
        </w:rPr>
        <w:t>La entidad a partir del valor total corregido de las propuestas determinará cuál es el menor precio ofertado.</w:t>
      </w:r>
    </w:p>
    <w:p w14:paraId="5BAFC5C9" w14:textId="77777777" w:rsidR="00826230" w:rsidRPr="00E76C63" w:rsidRDefault="00826230" w:rsidP="00352743">
      <w:pPr>
        <w:tabs>
          <w:tab w:val="left" w:pos="-142"/>
        </w:tabs>
        <w:adjustRightInd w:val="0"/>
        <w:jc w:val="both"/>
        <w:rPr>
          <w:rFonts w:ascii="Arial Narrow" w:eastAsia="Yu Mincho" w:hAnsi="Arial Narrow" w:cs="Arial"/>
          <w:sz w:val="20"/>
          <w:szCs w:val="20"/>
          <w:lang w:val="es-CO" w:eastAsia="en-US"/>
        </w:rPr>
      </w:pPr>
    </w:p>
    <w:p w14:paraId="330FBF63" w14:textId="77777777" w:rsidR="007C4180" w:rsidRPr="00E76C63" w:rsidRDefault="007C4180" w:rsidP="00352743">
      <w:pPr>
        <w:pStyle w:val="Ttulo3"/>
        <w:spacing w:before="0"/>
        <w:rPr>
          <w:sz w:val="20"/>
          <w:szCs w:val="20"/>
        </w:rPr>
      </w:pPr>
      <w:bookmarkStart w:id="430" w:name="_Ref531076130"/>
      <w:bookmarkStart w:id="431" w:name="_Toc75867706"/>
      <w:bookmarkStart w:id="432" w:name="_Toc172751263"/>
      <w:r w:rsidRPr="00E76C63">
        <w:rPr>
          <w:sz w:val="20"/>
          <w:szCs w:val="20"/>
        </w:rPr>
        <w:t>5.2.1 PRECIO ARTIFICIALMENTE BAJO</w:t>
      </w:r>
      <w:bookmarkEnd w:id="430"/>
      <w:bookmarkEnd w:id="431"/>
      <w:bookmarkEnd w:id="432"/>
    </w:p>
    <w:p w14:paraId="7E2E1918" w14:textId="77777777" w:rsidR="007C4180" w:rsidRPr="00E76C63" w:rsidRDefault="007C4180" w:rsidP="00352743">
      <w:pPr>
        <w:contextualSpacing/>
        <w:jc w:val="both"/>
        <w:outlineLvl w:val="2"/>
        <w:rPr>
          <w:rFonts w:ascii="Arial Narrow" w:eastAsia="Calibri" w:hAnsi="Arial Narrow" w:cs="Arial"/>
          <w:sz w:val="20"/>
          <w:szCs w:val="20"/>
          <w:lang w:val="es-CO" w:eastAsia="en-US"/>
        </w:rPr>
      </w:pPr>
    </w:p>
    <w:p w14:paraId="4985AFA5" w14:textId="0143A06B" w:rsidR="007C4180" w:rsidRPr="00E76C63" w:rsidRDefault="007C4180" w:rsidP="00352743">
      <w:pPr>
        <w:tabs>
          <w:tab w:val="left" w:pos="-142"/>
        </w:tabs>
        <w:adjustRightInd w:val="0"/>
        <w:jc w:val="both"/>
        <w:rPr>
          <w:rFonts w:ascii="Arial Narrow" w:hAnsi="Arial Narrow" w:cs="Arial"/>
          <w:sz w:val="20"/>
          <w:szCs w:val="20"/>
          <w:lang w:val="es-CO" w:eastAsia="es-ES_tradnl"/>
        </w:rPr>
      </w:pPr>
      <w:r w:rsidRPr="00E76C63">
        <w:rPr>
          <w:rFonts w:ascii="Arial Narrow" w:eastAsia="Yu Mincho" w:hAnsi="Arial Narrow" w:cs="Arial"/>
          <w:sz w:val="20"/>
          <w:szCs w:val="20"/>
          <w:lang w:val="es-CO"/>
        </w:rPr>
        <w:t xml:space="preserve">En el evento en el que el precio de una oferta </w:t>
      </w:r>
      <w:r w:rsidRPr="00E76C63">
        <w:rPr>
          <w:rFonts w:ascii="Arial Narrow" w:hAnsi="Arial Narrow" w:cs="Arial"/>
          <w:sz w:val="20"/>
          <w:szCs w:val="20"/>
          <w:lang w:val="es-CO" w:eastAsia="es-ES_tradnl"/>
        </w:rPr>
        <w:t xml:space="preserve">no parezca suficiente para garantizar una correcta ejecución del contrato, de acuerdo con la información recogida durante la etapa de planeación y particularmente durante el estudio del sector, la entidad </w:t>
      </w:r>
      <w:r w:rsidRPr="00E76C63">
        <w:rPr>
          <w:rFonts w:ascii="Arial Narrow" w:eastAsia="Yu Mincho" w:hAnsi="Arial Narrow" w:cs="Arial"/>
          <w:sz w:val="20"/>
          <w:szCs w:val="20"/>
          <w:lang w:val="es-CO"/>
        </w:rPr>
        <w:t xml:space="preserve">aplicará el proceso descrito en el artículo 2.2.1.1.2.2.4. del Decreto 1082 de 2015; además, podrá acudir a los </w:t>
      </w:r>
      <w:r w:rsidRPr="00E76C63">
        <w:rPr>
          <w:rFonts w:ascii="Arial Narrow" w:hAnsi="Arial Narrow" w:cs="Arial"/>
          <w:sz w:val="20"/>
          <w:szCs w:val="20"/>
          <w:lang w:val="es-CO" w:eastAsia="es-ES_tradnl"/>
        </w:rPr>
        <w:t>parámetros definidos en la Guía para el manejo de ofertas artificialmente bajas en procesos de contratación de Colombia Compra Eficiente, como criterio metodológico.</w:t>
      </w:r>
    </w:p>
    <w:p w14:paraId="1A6DC7AB" w14:textId="77777777" w:rsidR="00826230" w:rsidRPr="00E76C63" w:rsidRDefault="00826230" w:rsidP="00352743">
      <w:pPr>
        <w:tabs>
          <w:tab w:val="left" w:pos="-142"/>
        </w:tabs>
        <w:adjustRightInd w:val="0"/>
        <w:jc w:val="both"/>
        <w:rPr>
          <w:rFonts w:ascii="Arial Narrow" w:hAnsi="Arial Narrow" w:cs="Arial"/>
          <w:sz w:val="20"/>
          <w:szCs w:val="20"/>
          <w:lang w:val="es-CO" w:eastAsia="es-ES_tradnl"/>
        </w:rPr>
      </w:pPr>
    </w:p>
    <w:p w14:paraId="28B02595" w14:textId="77777777" w:rsidR="007C4180" w:rsidRPr="00E76C63" w:rsidRDefault="007C4180" w:rsidP="00352743">
      <w:pPr>
        <w:pStyle w:val="Ttulo2"/>
        <w:spacing w:before="0"/>
        <w:rPr>
          <w:sz w:val="20"/>
          <w:szCs w:val="20"/>
        </w:rPr>
      </w:pPr>
      <w:bookmarkStart w:id="433" w:name="_Toc172751264"/>
      <w:r w:rsidRPr="00E76C63">
        <w:rPr>
          <w:sz w:val="20"/>
          <w:szCs w:val="20"/>
        </w:rPr>
        <w:t>5.3 CRITERIOS DE DESEMPATE</w:t>
      </w:r>
      <w:bookmarkEnd w:id="433"/>
      <w:r w:rsidRPr="00E76C63">
        <w:rPr>
          <w:sz w:val="20"/>
          <w:szCs w:val="20"/>
        </w:rPr>
        <w:t xml:space="preserve"> </w:t>
      </w:r>
    </w:p>
    <w:p w14:paraId="089E9A67" w14:textId="77777777" w:rsidR="007C4180" w:rsidRPr="00E76C63" w:rsidRDefault="007C4180" w:rsidP="00352743">
      <w:pPr>
        <w:rPr>
          <w:rFonts w:ascii="Arial Narrow" w:hAnsi="Arial Narrow"/>
          <w:sz w:val="20"/>
          <w:szCs w:val="20"/>
          <w:lang w:val="es-CO" w:eastAsia="en-US"/>
        </w:rPr>
      </w:pPr>
    </w:p>
    <w:p w14:paraId="13E97B78"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 xml:space="preserve">En caso de empate en el puntaje total de dos o más ofertas deberán aplicarse las siguientes reglas de acuerdo con cada uno de los numerales, de forma sucesiva y excluyente, para seleccionar al proponente favorecido, respetando en todo caso los compromisos internacionales vigentes: </w:t>
      </w:r>
    </w:p>
    <w:p w14:paraId="7F3275E5"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4DE1C116"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b/>
          <w:bCs/>
          <w:color w:val="000000"/>
          <w:sz w:val="20"/>
          <w:szCs w:val="20"/>
          <w:lang w:val="es-CO" w:eastAsia="en-US"/>
        </w:rPr>
        <w:t>1</w:t>
      </w:r>
      <w:r w:rsidRPr="00E76C63">
        <w:rPr>
          <w:rFonts w:ascii="Arial Narrow" w:eastAsia="Calibri" w:hAnsi="Arial Narrow" w:cs="Calibri"/>
          <w:color w:val="000000"/>
          <w:sz w:val="20"/>
          <w:szCs w:val="20"/>
          <w:lang w:val="es-CO" w:eastAsia="en-US"/>
        </w:rPr>
        <w:t>.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68B93C3C"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2548C26F"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357E0BB"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0D555FEC"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1F4D8920"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7C92406D"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11BE9175"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56DEF2B8"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b/>
          <w:bCs/>
          <w:color w:val="000000"/>
          <w:sz w:val="20"/>
          <w:szCs w:val="20"/>
          <w:lang w:val="es-CO" w:eastAsia="en-US"/>
        </w:rPr>
        <w:t>2</w:t>
      </w:r>
      <w:r w:rsidRPr="00E76C63">
        <w:rPr>
          <w:rFonts w:ascii="Arial Narrow" w:eastAsia="Calibri" w:hAnsi="Arial Narrow" w:cs="Calibri"/>
          <w:color w:val="000000"/>
          <w:sz w:val="20"/>
          <w:szCs w:val="20"/>
          <w:lang w:val="es-CO" w:eastAsia="en-US"/>
        </w:rPr>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4212660B"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56E18EBC"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Igualmente, se preferirá la propuesta de la mujer víctima de violencia intrafamiliar, la cual acreditará dicha condición de conformidad con el artículo 21 de la Ley 1257 de 2008, esto es, cuando se profiera una medida de</w:t>
      </w:r>
      <w:r w:rsidRPr="00E76C63">
        <w:rPr>
          <w:rFonts w:ascii="Arial Narrow" w:eastAsia="Calibri" w:hAnsi="Arial Narrow"/>
          <w:sz w:val="20"/>
          <w:szCs w:val="20"/>
          <w:lang w:val="es-CO" w:eastAsia="en-US"/>
        </w:rPr>
        <w:t xml:space="preserve"> </w:t>
      </w:r>
      <w:r w:rsidRPr="00E76C63">
        <w:rPr>
          <w:rFonts w:ascii="Arial Narrow" w:eastAsia="Calibri" w:hAnsi="Arial Narrow" w:cs="Calibri"/>
          <w:color w:val="000000"/>
          <w:sz w:val="20"/>
          <w:szCs w:val="20"/>
          <w:lang w:val="es-CO" w:eastAsia="en-US"/>
        </w:rPr>
        <w:t>protección expedida por la autoridad competente, En virtud del artículo 16 dela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62D9ADD"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3E9ADE96"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w:t>
      </w:r>
    </w:p>
    <w:p w14:paraId="5659F336"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53D44CD6"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 xml:space="preserve">De acuerdo con el artículo 5 de la Ley 1581 de 2012, el titular de la información de estos datos sensibles, como es el caso de las mujeres víctimas de violencia intrafamiliar, deberá autorizar de manera previa y expresa el tratamiento de esta </w:t>
      </w:r>
      <w:r w:rsidRPr="00E76C63">
        <w:rPr>
          <w:rFonts w:ascii="Arial Narrow" w:eastAsia="Calibri" w:hAnsi="Arial Narrow" w:cs="Calibri"/>
          <w:color w:val="000000"/>
          <w:sz w:val="20"/>
          <w:szCs w:val="20"/>
          <w:lang w:val="es-CO" w:eastAsia="en-US"/>
        </w:rPr>
        <w:lastRenderedPageBreak/>
        <w:t xml:space="preserve">información, en los términos del literal a) del artículo 6 de la precitada Ley, como requisito para el otorgamiento del criterio de desempate. </w:t>
      </w:r>
    </w:p>
    <w:p w14:paraId="12948F01"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683EC3FF"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b/>
          <w:bCs/>
          <w:color w:val="000000"/>
          <w:sz w:val="20"/>
          <w:szCs w:val="20"/>
          <w:lang w:val="es-CO" w:eastAsia="en-US"/>
        </w:rPr>
        <w:t>3</w:t>
      </w:r>
      <w:r w:rsidRPr="00E76C63">
        <w:rPr>
          <w:rFonts w:ascii="Arial Narrow" w:eastAsia="Calibri" w:hAnsi="Arial Narrow" w:cs="Calibri"/>
          <w:color w:val="000000"/>
          <w:sz w:val="20"/>
          <w:szCs w:val="20"/>
          <w:lang w:val="es-CO" w:eastAsia="en-US"/>
        </w:rPr>
        <w:t xml:space="preserve">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AF1F50A"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3F524D96"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3773BDF"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2040C5B0"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FECA516"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64862704"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b/>
          <w:bCs/>
          <w:color w:val="000000"/>
          <w:sz w:val="20"/>
          <w:szCs w:val="20"/>
          <w:lang w:val="es-CO" w:eastAsia="en-US"/>
        </w:rPr>
        <w:t>4</w:t>
      </w:r>
      <w:r w:rsidRPr="00E76C63">
        <w:rPr>
          <w:rFonts w:ascii="Arial Narrow" w:eastAsia="Calibri" w:hAnsi="Arial Narrow" w:cs="Calibri"/>
          <w:color w:val="000000"/>
          <w:sz w:val="20"/>
          <w:szCs w:val="20"/>
          <w:lang w:val="es-CO" w:eastAsia="en-US"/>
        </w:rPr>
        <w:t xml:space="preserve">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w:t>
      </w:r>
    </w:p>
    <w:p w14:paraId="09939F32"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7F4EF35D"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 xml:space="preserve">Solo se tendrá en cuenta la vinculación de aquellas personas que se encuentren en las condiciones descritas y que hayan estado vinculadas con una anterioridad igualo mayor a un (1) año contado a partir de la fecha del cierre del proceso. </w:t>
      </w:r>
    </w:p>
    <w:p w14:paraId="12DB2B74"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7D1EAD92"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Para los casos de constitución inferior a un (1) año, se tendrá en cuenta a aquellos que hayan estado vinculados desde el momento de la constitución de la persona jurídica.</w:t>
      </w:r>
    </w:p>
    <w:p w14:paraId="1CF5AF3B"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18502135"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516BFA0"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64C24101"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0B44A214"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630A7D28"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4704199"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01914ACD"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lastRenderedPageBreak/>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DEF4123"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1EA2AB11"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b/>
          <w:bCs/>
          <w:color w:val="000000"/>
          <w:sz w:val="20"/>
          <w:szCs w:val="20"/>
          <w:lang w:val="es-CO" w:eastAsia="en-US"/>
        </w:rPr>
        <w:t xml:space="preserve">5 </w:t>
      </w:r>
      <w:r w:rsidRPr="00E76C63">
        <w:rPr>
          <w:rFonts w:ascii="Arial Narrow" w:eastAsia="Calibri" w:hAnsi="Arial Narrow" w:cs="Calibri"/>
          <w:color w:val="000000"/>
          <w:sz w:val="20"/>
          <w:szCs w:val="20"/>
          <w:lang w:val="es-CO" w:eastAsia="en-US"/>
        </w:rPr>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w:t>
      </w:r>
    </w:p>
    <w:p w14:paraId="618977D3"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71C6D2E2"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73952441"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3B9CD111"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0A0D51F8"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3C0E53F0"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CB6E48C"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5F6A97D7"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w:t>
      </w:r>
    </w:p>
    <w:p w14:paraId="174FE9CD"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6FC91704"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 xml:space="preserve">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1084E17A"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54CAC3E2"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01C9A8A5" w14:textId="77777777" w:rsidR="00672DC9" w:rsidRPr="00E76C63" w:rsidRDefault="00672DC9" w:rsidP="00352743">
      <w:pPr>
        <w:jc w:val="both"/>
        <w:rPr>
          <w:rFonts w:ascii="Arial Narrow" w:eastAsia="Calibri" w:hAnsi="Arial Narrow" w:cs="Calibri"/>
          <w:b/>
          <w:bCs/>
          <w:color w:val="000000"/>
          <w:sz w:val="20"/>
          <w:szCs w:val="20"/>
          <w:lang w:val="es-CO" w:eastAsia="en-US"/>
        </w:rPr>
      </w:pPr>
    </w:p>
    <w:p w14:paraId="305778DD"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b/>
          <w:bCs/>
          <w:color w:val="000000"/>
          <w:sz w:val="20"/>
          <w:szCs w:val="20"/>
          <w:lang w:val="es-CO" w:eastAsia="en-US"/>
        </w:rPr>
        <w:t xml:space="preserve">6 </w:t>
      </w:r>
      <w:r w:rsidRPr="00E76C63">
        <w:rPr>
          <w:rFonts w:ascii="Arial Narrow" w:eastAsia="Calibri" w:hAnsi="Arial Narrow" w:cs="Calibri"/>
          <w:color w:val="000000"/>
          <w:sz w:val="20"/>
          <w:szCs w:val="20"/>
          <w:lang w:val="es-CO" w:eastAsia="en-US"/>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iíi) el certificado que emita la Agencia para la Reincorporación y la Normalización que acredite que la persona se encuentra en proceso de reincorporación o reintegración o iv) cualquier otro</w:t>
      </w:r>
      <w:r w:rsidRPr="00E76C63">
        <w:rPr>
          <w:rFonts w:ascii="Arial Narrow" w:eastAsia="Calibri" w:hAnsi="Arial Narrow"/>
          <w:sz w:val="20"/>
          <w:szCs w:val="20"/>
          <w:lang w:val="es-CO" w:eastAsia="en-US"/>
        </w:rPr>
        <w:t xml:space="preserve"> </w:t>
      </w:r>
      <w:r w:rsidRPr="00E76C63">
        <w:rPr>
          <w:rFonts w:ascii="Arial Narrow" w:eastAsia="Calibri" w:hAnsi="Arial Narrow" w:cs="Calibri"/>
          <w:color w:val="000000"/>
          <w:sz w:val="20"/>
          <w:szCs w:val="20"/>
          <w:lang w:val="es-CO" w:eastAsia="en-US"/>
        </w:rPr>
        <w:t>certificado que para el efecto determine la Ley. Además, se entregará copia del documento de identificación de la persona en proceso de reintegración o reincorporación.</w:t>
      </w:r>
    </w:p>
    <w:p w14:paraId="26C49599"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5EABDADC"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 xml:space="preserve">En el caso de las personas jurídicas, el representante legal o el revisor fiscal, si están obligados a tenerlo, entregará un certificado, mediante el cual acredite bajo la gravedad de juramento que más del cincuenta por ciento (50 %) de la </w:t>
      </w:r>
      <w:r w:rsidRPr="00E76C63">
        <w:rPr>
          <w:rFonts w:ascii="Arial Narrow" w:eastAsia="Calibri" w:hAnsi="Arial Narrow" w:cs="Calibri"/>
          <w:color w:val="000000"/>
          <w:sz w:val="20"/>
          <w:szCs w:val="20"/>
          <w:lang w:val="es-CO" w:eastAsia="en-US"/>
        </w:rPr>
        <w:lastRenderedPageBreak/>
        <w:t xml:space="preserve">composición accionaria o cuotas partes de la persona jurídica está constituida por personas en proceso de reintegración o reincorporación. </w:t>
      </w:r>
    </w:p>
    <w:p w14:paraId="01F80051"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2230E776"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Además, deberá aportar alguno de los certificados del inciso anterior, junto con los documentos de identificación de cada una de las personas que está en proceso de reincorporación o reintegración.</w:t>
      </w:r>
    </w:p>
    <w:p w14:paraId="492C7103"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48F85416"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9BE9B38"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20559B46"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0F327D83"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1F05BD18"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b/>
          <w:bCs/>
          <w:color w:val="000000"/>
          <w:sz w:val="20"/>
          <w:szCs w:val="20"/>
          <w:lang w:val="es-CO" w:eastAsia="en-US"/>
        </w:rPr>
        <w:t>7</w:t>
      </w:r>
      <w:r w:rsidRPr="00E76C63">
        <w:rPr>
          <w:rFonts w:ascii="Arial Narrow" w:eastAsia="Calibri" w:hAnsi="Arial Narrow" w:cs="Calibri"/>
          <w:color w:val="000000"/>
          <w:sz w:val="20"/>
          <w:szCs w:val="20"/>
          <w:lang w:val="es-CO" w:eastAsia="en-US"/>
        </w:rPr>
        <w:t xml:space="preserve"> preferir la oferta presentada por un proponente plural siempre que se cumplan las condiciones de los siguientes numerales:</w:t>
      </w:r>
    </w:p>
    <w:p w14:paraId="3A340588"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78C4F4A4"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b/>
          <w:bCs/>
          <w:color w:val="000000"/>
          <w:sz w:val="20"/>
          <w:szCs w:val="20"/>
          <w:lang w:val="es-CO" w:eastAsia="en-US"/>
        </w:rPr>
        <w:t>7.1</w:t>
      </w:r>
      <w:r w:rsidRPr="00E76C63">
        <w:rPr>
          <w:rFonts w:ascii="Arial Narrow" w:eastAsia="Calibri" w:hAnsi="Arial Narrow" w:cs="Calibri"/>
          <w:color w:val="000000"/>
          <w:sz w:val="20"/>
          <w:szCs w:val="20"/>
          <w:lang w:val="es-CO" w:eastAsia="en-US"/>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w:t>
      </w:r>
    </w:p>
    <w:p w14:paraId="36EA274C"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4FF261DB"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Además, deberá acreditar la condición indicada de cada una de las personas que participen en la sociedad que sean mujeres cabeza de familia y/o personas en proceso de reincorporación o reintegración, aportando los documentos de</w:t>
      </w:r>
      <w:r w:rsidRPr="00E76C63">
        <w:rPr>
          <w:rFonts w:ascii="Arial Narrow" w:eastAsia="Calibri" w:hAnsi="Arial Narrow"/>
          <w:sz w:val="20"/>
          <w:szCs w:val="20"/>
          <w:lang w:val="es-CO" w:eastAsia="en-US"/>
        </w:rPr>
        <w:t xml:space="preserve"> </w:t>
      </w:r>
      <w:r w:rsidRPr="00E76C63">
        <w:rPr>
          <w:rFonts w:ascii="Arial Narrow" w:eastAsia="Calibri" w:hAnsi="Arial Narrow" w:cs="Calibri"/>
          <w:color w:val="000000"/>
          <w:sz w:val="20"/>
          <w:szCs w:val="20"/>
          <w:lang w:val="es-CO" w:eastAsia="en-US"/>
        </w:rPr>
        <w:t>cada uno de ellos, de acuerdo con lo previsto en este numeral. Este integrante debe tener una participación de por lo menos el veinticinco por ciento (25 %) en el proponente plural.</w:t>
      </w:r>
    </w:p>
    <w:p w14:paraId="20A0E0D5"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56DE0FCA"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b/>
          <w:bCs/>
          <w:color w:val="000000"/>
          <w:sz w:val="20"/>
          <w:szCs w:val="20"/>
          <w:lang w:val="es-CO" w:eastAsia="en-US"/>
        </w:rPr>
        <w:t>7.2.</w:t>
      </w:r>
      <w:r w:rsidRPr="00E76C63">
        <w:rPr>
          <w:rFonts w:ascii="Arial Narrow" w:eastAsia="Calibri" w:hAnsi="Arial Narrow" w:cs="Calibri"/>
          <w:color w:val="000000"/>
          <w:sz w:val="20"/>
          <w:szCs w:val="20"/>
          <w:lang w:val="es-CO" w:eastAsia="en-US"/>
        </w:rPr>
        <w:t xml:space="preserve"> El integrante del proponente plural de que trata el anterior numeral debe aportar mínimo el veinticinco por ciento (25%) de la experiencia acreditada en la oferta.</w:t>
      </w:r>
    </w:p>
    <w:p w14:paraId="20108C01"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35D7D11D"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b/>
          <w:bCs/>
          <w:color w:val="000000"/>
          <w:sz w:val="20"/>
          <w:szCs w:val="20"/>
          <w:lang w:val="es-CO" w:eastAsia="en-US"/>
        </w:rPr>
        <w:t>7.3</w:t>
      </w:r>
      <w:r w:rsidRPr="00E76C63">
        <w:rPr>
          <w:rFonts w:ascii="Arial Narrow" w:eastAsia="Calibri" w:hAnsi="Arial Narrow" w:cs="Calibri"/>
          <w:color w:val="000000"/>
          <w:sz w:val="20"/>
          <w:szCs w:val="20"/>
          <w:lang w:val="es-CO" w:eastAsia="en-US"/>
        </w:rPr>
        <w:t>.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37E1BB4"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07F99DE3"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0E2ACA9C"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1AAB7E8B"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b/>
          <w:bCs/>
          <w:color w:val="000000"/>
          <w:sz w:val="20"/>
          <w:szCs w:val="20"/>
          <w:lang w:val="es-CO" w:eastAsia="en-US"/>
        </w:rPr>
        <w:t xml:space="preserve">8 </w:t>
      </w:r>
      <w:r w:rsidRPr="00E76C63">
        <w:rPr>
          <w:rFonts w:ascii="Arial Narrow" w:eastAsia="Calibri" w:hAnsi="Arial Narrow" w:cs="Calibri"/>
          <w:color w:val="000000"/>
          <w:sz w:val="20"/>
          <w:szCs w:val="20"/>
          <w:lang w:val="es-CO" w:eastAsia="en-US"/>
        </w:rPr>
        <w:t>preferir la oferta presentada por una Mipyme, lo cual se verificará en los términos del artículo 2.2.1.2.4.2.4 del presente Decreto, en concordancia con el parágrafo del artículo 2.2.1.13.2.4 del Decreto 1074 de 2015.</w:t>
      </w:r>
    </w:p>
    <w:p w14:paraId="402252FE"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7FD6B276"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Asimismo, se preferirá la oferta presentada por una cooperativa o asociaciones mutuales, para lo cual se aportará el certificado de existencia y representación legal expedido por la Cámara de Comercio o la autoridad respectiva.</w:t>
      </w:r>
    </w:p>
    <w:p w14:paraId="6A89510D"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30F7470D"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 xml:space="preserve">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96D83B5"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19628342"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color w:val="000000"/>
          <w:sz w:val="20"/>
          <w:szCs w:val="20"/>
          <w:lang w:val="es-CO" w:eastAsia="en-US"/>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3523FE8" w14:textId="77777777" w:rsidR="00672DC9" w:rsidRPr="00E76C63" w:rsidRDefault="00672DC9" w:rsidP="00352743">
      <w:pPr>
        <w:jc w:val="both"/>
        <w:rPr>
          <w:rFonts w:ascii="Arial Narrow" w:eastAsia="Calibri" w:hAnsi="Arial Narrow" w:cs="Calibri"/>
          <w:color w:val="000000"/>
          <w:sz w:val="20"/>
          <w:szCs w:val="20"/>
          <w:lang w:val="es-CO" w:eastAsia="en-US"/>
        </w:rPr>
      </w:pPr>
    </w:p>
    <w:p w14:paraId="356AABAE" w14:textId="77777777" w:rsidR="00672DC9" w:rsidRPr="00E76C63" w:rsidRDefault="00672DC9" w:rsidP="00352743">
      <w:pPr>
        <w:jc w:val="both"/>
        <w:rPr>
          <w:rFonts w:ascii="Arial Narrow" w:eastAsia="Calibri" w:hAnsi="Arial Narrow"/>
          <w:sz w:val="20"/>
          <w:szCs w:val="20"/>
          <w:lang w:val="es-CO" w:eastAsia="en-US"/>
        </w:rPr>
      </w:pPr>
      <w:r w:rsidRPr="00E76C63">
        <w:rPr>
          <w:rFonts w:ascii="Arial Narrow" w:eastAsia="Calibri" w:hAnsi="Arial Narrow" w:cs="Calibri"/>
          <w:b/>
          <w:bCs/>
          <w:color w:val="000000"/>
          <w:sz w:val="20"/>
          <w:szCs w:val="20"/>
          <w:lang w:val="es-CO" w:eastAsia="en-US"/>
        </w:rPr>
        <w:t>9.</w:t>
      </w:r>
      <w:r w:rsidRPr="00E76C63">
        <w:rPr>
          <w:rFonts w:ascii="Arial Narrow" w:eastAsia="Calibri" w:hAnsi="Arial Narrow"/>
          <w:sz w:val="20"/>
          <w:szCs w:val="20"/>
          <w:lang w:val="es-CO" w:eastAsia="en-US"/>
        </w:rPr>
        <w:t xml:space="preserve"> 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w:t>
      </w:r>
    </w:p>
    <w:p w14:paraId="58490A8D" w14:textId="77777777" w:rsidR="00672DC9" w:rsidRPr="00E76C63" w:rsidRDefault="00672DC9" w:rsidP="00352743">
      <w:pPr>
        <w:jc w:val="both"/>
        <w:rPr>
          <w:rFonts w:ascii="Arial Narrow" w:eastAsia="Calibri" w:hAnsi="Arial Narrow"/>
          <w:sz w:val="20"/>
          <w:szCs w:val="20"/>
          <w:lang w:val="es-CO" w:eastAsia="en-US"/>
        </w:rPr>
      </w:pPr>
    </w:p>
    <w:p w14:paraId="0526A2FC" w14:textId="77777777" w:rsidR="00672DC9" w:rsidRPr="00E76C63" w:rsidRDefault="00672DC9" w:rsidP="00352743">
      <w:pPr>
        <w:jc w:val="both"/>
        <w:rPr>
          <w:rFonts w:ascii="Arial Narrow" w:eastAsia="Calibri" w:hAnsi="Arial Narrow"/>
          <w:sz w:val="20"/>
          <w:szCs w:val="20"/>
          <w:lang w:val="es-CO" w:eastAsia="en-US"/>
        </w:rPr>
      </w:pPr>
      <w:r w:rsidRPr="00E76C63">
        <w:rPr>
          <w:rFonts w:ascii="Arial Narrow" w:eastAsia="Calibri" w:hAnsi="Arial Narrow"/>
          <w:sz w:val="20"/>
          <w:szCs w:val="20"/>
          <w:lang w:val="es-CO" w:eastAsia="en-US"/>
        </w:rPr>
        <w:t xml:space="preserve">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porel Decreto 1074 de 2015, que sean micro, pequeñas o medianas. </w:t>
      </w:r>
    </w:p>
    <w:p w14:paraId="36475645" w14:textId="77777777" w:rsidR="00672DC9" w:rsidRPr="00E76C63" w:rsidRDefault="00672DC9" w:rsidP="00352743">
      <w:pPr>
        <w:jc w:val="both"/>
        <w:rPr>
          <w:rFonts w:ascii="Arial Narrow" w:eastAsia="Calibri" w:hAnsi="Arial Narrow"/>
          <w:sz w:val="20"/>
          <w:szCs w:val="20"/>
          <w:lang w:val="es-CO" w:eastAsia="en-US"/>
        </w:rPr>
      </w:pPr>
    </w:p>
    <w:p w14:paraId="69C55BCC" w14:textId="77777777" w:rsidR="00672DC9" w:rsidRPr="00E76C63" w:rsidRDefault="00672DC9" w:rsidP="00352743">
      <w:pPr>
        <w:jc w:val="both"/>
        <w:rPr>
          <w:rFonts w:ascii="Arial Narrow" w:eastAsia="Calibri" w:hAnsi="Arial Narrow"/>
          <w:sz w:val="20"/>
          <w:szCs w:val="20"/>
          <w:lang w:val="es-CO" w:eastAsia="en-US"/>
        </w:rPr>
      </w:pPr>
      <w:r w:rsidRPr="00E76C63">
        <w:rPr>
          <w:rFonts w:ascii="Arial Narrow" w:eastAsia="Calibri" w:hAnsi="Arial Narrow" w:cs="Calibri"/>
          <w:b/>
          <w:bCs/>
          <w:color w:val="000000"/>
          <w:sz w:val="20"/>
          <w:szCs w:val="20"/>
          <w:lang w:val="es-CO" w:eastAsia="en-US"/>
        </w:rPr>
        <w:t>10</w:t>
      </w:r>
      <w:r w:rsidRPr="00E76C63">
        <w:rPr>
          <w:rFonts w:ascii="Arial Narrow" w:eastAsia="Calibri" w:hAnsi="Arial Narrow"/>
          <w:sz w:val="20"/>
          <w:szCs w:val="20"/>
          <w:lang w:val="es-CO" w:eastAsia="en-US"/>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 </w:t>
      </w:r>
    </w:p>
    <w:p w14:paraId="535F8CEE" w14:textId="77777777" w:rsidR="00672DC9" w:rsidRPr="00E76C63" w:rsidRDefault="00672DC9" w:rsidP="00352743">
      <w:pPr>
        <w:jc w:val="both"/>
        <w:rPr>
          <w:rFonts w:ascii="Arial Narrow" w:eastAsia="Calibri" w:hAnsi="Arial Narrow"/>
          <w:sz w:val="20"/>
          <w:szCs w:val="20"/>
          <w:lang w:val="es-CO" w:eastAsia="en-US"/>
        </w:rPr>
      </w:pPr>
    </w:p>
    <w:p w14:paraId="13AE6EEA" w14:textId="77777777" w:rsidR="00672DC9" w:rsidRPr="00E76C63" w:rsidRDefault="00672DC9" w:rsidP="00352743">
      <w:pPr>
        <w:jc w:val="both"/>
        <w:rPr>
          <w:rFonts w:ascii="Arial Narrow" w:eastAsia="Calibri" w:hAnsi="Arial Narrow"/>
          <w:sz w:val="20"/>
          <w:szCs w:val="20"/>
          <w:lang w:val="es-CO" w:eastAsia="en-US"/>
        </w:rPr>
      </w:pPr>
      <w:r w:rsidRPr="00E76C63">
        <w:rPr>
          <w:rFonts w:ascii="Arial Narrow" w:eastAsia="Calibri" w:hAnsi="Arial Narrow"/>
          <w:sz w:val="20"/>
          <w:szCs w:val="20"/>
          <w:lang w:val="es-CO" w:eastAsia="en-US"/>
        </w:rPr>
        <w:t xml:space="preserve">Igualmente, cuando la oferta es presentada por un proponente plural se preferirá a este siempre que: </w:t>
      </w:r>
    </w:p>
    <w:p w14:paraId="25E1C26E" w14:textId="77777777" w:rsidR="00672DC9" w:rsidRPr="00E76C63" w:rsidRDefault="00672DC9" w:rsidP="00352743">
      <w:pPr>
        <w:jc w:val="both"/>
        <w:rPr>
          <w:rFonts w:ascii="Arial Narrow" w:eastAsia="Calibri" w:hAnsi="Arial Narrow"/>
          <w:sz w:val="20"/>
          <w:szCs w:val="20"/>
          <w:lang w:val="es-CO" w:eastAsia="en-US"/>
        </w:rPr>
      </w:pPr>
    </w:p>
    <w:p w14:paraId="60ECAB02" w14:textId="77777777" w:rsidR="00672DC9" w:rsidRPr="00E76C63" w:rsidRDefault="00672DC9" w:rsidP="00352743">
      <w:pPr>
        <w:jc w:val="both"/>
        <w:rPr>
          <w:rFonts w:ascii="Arial Narrow" w:eastAsia="Calibri" w:hAnsi="Arial Narrow"/>
          <w:sz w:val="20"/>
          <w:szCs w:val="20"/>
          <w:lang w:val="es-CO" w:eastAsia="en-US"/>
        </w:rPr>
      </w:pPr>
      <w:r w:rsidRPr="00E76C63">
        <w:rPr>
          <w:rFonts w:ascii="Arial Narrow" w:eastAsia="Calibri" w:hAnsi="Arial Narrow" w:cs="Calibri"/>
          <w:b/>
          <w:bCs/>
          <w:color w:val="000000"/>
          <w:sz w:val="20"/>
          <w:szCs w:val="20"/>
          <w:lang w:val="es-CO" w:eastAsia="en-US"/>
        </w:rPr>
        <w:t>10.1</w:t>
      </w:r>
      <w:r w:rsidRPr="00E76C63">
        <w:rPr>
          <w:rFonts w:ascii="Arial Narrow" w:eastAsia="Calibri" w:hAnsi="Arial Narrow"/>
          <w:sz w:val="20"/>
          <w:szCs w:val="20"/>
          <w:lang w:val="es-CO" w:eastAsia="en-US"/>
        </w:rPr>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 </w:t>
      </w:r>
    </w:p>
    <w:p w14:paraId="72695CA4" w14:textId="77777777" w:rsidR="00672DC9" w:rsidRPr="00E76C63" w:rsidRDefault="00672DC9" w:rsidP="00352743">
      <w:pPr>
        <w:jc w:val="both"/>
        <w:rPr>
          <w:rFonts w:ascii="Arial Narrow" w:eastAsia="Calibri" w:hAnsi="Arial Narrow"/>
          <w:sz w:val="20"/>
          <w:szCs w:val="20"/>
          <w:lang w:val="es-CO" w:eastAsia="en-US"/>
        </w:rPr>
      </w:pPr>
    </w:p>
    <w:p w14:paraId="4F13F584" w14:textId="77777777" w:rsidR="00672DC9" w:rsidRPr="00E76C63" w:rsidRDefault="00672DC9" w:rsidP="00352743">
      <w:pPr>
        <w:jc w:val="both"/>
        <w:rPr>
          <w:rFonts w:ascii="Arial Narrow" w:eastAsia="Calibri" w:hAnsi="Arial Narrow"/>
          <w:sz w:val="20"/>
          <w:szCs w:val="20"/>
          <w:lang w:val="es-CO" w:eastAsia="en-US"/>
        </w:rPr>
      </w:pPr>
      <w:r w:rsidRPr="00E76C63">
        <w:rPr>
          <w:rFonts w:ascii="Arial Narrow" w:eastAsia="Calibri" w:hAnsi="Arial Narrow" w:cs="Calibri"/>
          <w:b/>
          <w:bCs/>
          <w:color w:val="000000"/>
          <w:sz w:val="20"/>
          <w:szCs w:val="20"/>
          <w:lang w:val="es-CO" w:eastAsia="en-US"/>
        </w:rPr>
        <w:lastRenderedPageBreak/>
        <w:t>10.2.</w:t>
      </w:r>
      <w:r w:rsidRPr="00E76C63">
        <w:rPr>
          <w:rFonts w:ascii="Arial Narrow" w:eastAsia="Calibri" w:hAnsi="Arial Narrow"/>
          <w:sz w:val="20"/>
          <w:szCs w:val="20"/>
          <w:lang w:val="es-CO" w:eastAsia="en-US"/>
        </w:rPr>
        <w:t xml:space="preserve"> La Mipyme, cooperativa o asociación mutual aporte mínimo el veinticinco por ciento (25 %) de la experiencia acreditada en la oferta; y 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4BBE9F32" w14:textId="77777777" w:rsidR="00672DC9" w:rsidRPr="00E76C63" w:rsidRDefault="00672DC9" w:rsidP="00352743">
      <w:pPr>
        <w:jc w:val="both"/>
        <w:rPr>
          <w:rFonts w:ascii="Arial Narrow" w:eastAsia="Calibri" w:hAnsi="Arial Narrow"/>
          <w:sz w:val="20"/>
          <w:szCs w:val="20"/>
          <w:lang w:val="es-CO" w:eastAsia="en-US"/>
        </w:rPr>
      </w:pPr>
    </w:p>
    <w:p w14:paraId="6AEE1DA0" w14:textId="77777777" w:rsidR="00672DC9" w:rsidRPr="00E76C63" w:rsidRDefault="00672DC9" w:rsidP="00352743">
      <w:pPr>
        <w:jc w:val="both"/>
        <w:rPr>
          <w:rFonts w:ascii="Arial Narrow" w:eastAsia="Calibri" w:hAnsi="Arial Narrow" w:cs="Calibri"/>
          <w:color w:val="000000"/>
          <w:sz w:val="20"/>
          <w:szCs w:val="20"/>
          <w:lang w:val="es-CO" w:eastAsia="en-US"/>
        </w:rPr>
      </w:pPr>
      <w:r w:rsidRPr="00E76C63">
        <w:rPr>
          <w:rFonts w:ascii="Arial Narrow" w:eastAsia="Calibri" w:hAnsi="Arial Narrow" w:cs="Calibri"/>
          <w:b/>
          <w:bCs/>
          <w:color w:val="000000"/>
          <w:sz w:val="20"/>
          <w:szCs w:val="20"/>
          <w:lang w:val="es-CO" w:eastAsia="en-US"/>
        </w:rPr>
        <w:t>11.</w:t>
      </w:r>
      <w:r w:rsidRPr="00E76C63">
        <w:rPr>
          <w:rFonts w:ascii="Arial Narrow" w:eastAsia="Calibri" w:hAnsi="Arial Narrow"/>
          <w:sz w:val="20"/>
          <w:szCs w:val="20"/>
          <w:lang w:val="es-CO" w:eastAsia="en-US"/>
        </w:rPr>
        <w:t xml:space="preserve">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 Tratándose de proponentes plurales, se preferirá la oferta cuando cada uno de los integrantes acredite las condiciones señaladas en el inciso anterior de este numeral.</w:t>
      </w:r>
    </w:p>
    <w:p w14:paraId="3AD79201" w14:textId="77777777" w:rsidR="00DC6777" w:rsidRPr="00E76C63" w:rsidRDefault="00DC6777" w:rsidP="00352743">
      <w:pPr>
        <w:jc w:val="both"/>
        <w:rPr>
          <w:rFonts w:ascii="Arial Narrow" w:eastAsia="Calibri" w:hAnsi="Arial Narrow" w:cs="Arial"/>
          <w:sz w:val="20"/>
          <w:szCs w:val="20"/>
          <w:lang w:val="es-CO" w:eastAsia="en-US"/>
        </w:rPr>
      </w:pPr>
    </w:p>
    <w:p w14:paraId="55B0128D" w14:textId="0091B7B4" w:rsidR="007C4180" w:rsidRPr="00E76C63" w:rsidRDefault="00672DC9" w:rsidP="00352743">
      <w:pPr>
        <w:jc w:val="both"/>
        <w:rPr>
          <w:rFonts w:ascii="Arial Narrow" w:eastAsia="Calibri" w:hAnsi="Arial Narrow" w:cs="Arial"/>
          <w:sz w:val="20"/>
          <w:szCs w:val="20"/>
          <w:lang w:val="es-CO" w:eastAsia="en-US"/>
        </w:rPr>
      </w:pPr>
      <w:r w:rsidRPr="00E76C63">
        <w:rPr>
          <w:rFonts w:ascii="Arial Narrow" w:eastAsia="Calibri" w:hAnsi="Arial Narrow" w:cs="Arial"/>
          <w:b/>
          <w:bCs/>
          <w:sz w:val="20"/>
          <w:szCs w:val="20"/>
          <w:lang w:val="es-CO" w:eastAsia="en-US"/>
        </w:rPr>
        <w:t xml:space="preserve">12 </w:t>
      </w:r>
      <w:r w:rsidR="00021B55" w:rsidRPr="00E76C63">
        <w:rPr>
          <w:rFonts w:ascii="Arial Narrow" w:eastAsia="Calibri" w:hAnsi="Arial Narrow" w:cs="Arial"/>
          <w:sz w:val="20"/>
          <w:szCs w:val="20"/>
          <w:lang w:val="es-CO" w:eastAsia="en-US"/>
        </w:rPr>
        <w:t>si</w:t>
      </w:r>
      <w:r w:rsidR="007C4180" w:rsidRPr="00E76C63">
        <w:rPr>
          <w:rFonts w:ascii="Arial Narrow" w:eastAsia="Calibri" w:hAnsi="Arial Narrow" w:cs="Arial"/>
          <w:sz w:val="20"/>
          <w:szCs w:val="20"/>
          <w:lang w:val="es-CO" w:eastAsia="en-US"/>
        </w:rPr>
        <w:t xml:space="preserve"> después de aplicar los criterios anteriormente mencionados persiste el empate:</w:t>
      </w:r>
    </w:p>
    <w:p w14:paraId="7141256E" w14:textId="77777777" w:rsidR="00826230" w:rsidRPr="00E76C63" w:rsidRDefault="00826230" w:rsidP="00352743">
      <w:pPr>
        <w:jc w:val="both"/>
        <w:rPr>
          <w:rFonts w:ascii="Arial Narrow" w:eastAsia="Calibri" w:hAnsi="Arial Narrow" w:cs="Arial"/>
          <w:sz w:val="20"/>
          <w:szCs w:val="20"/>
          <w:lang w:val="es-CO" w:eastAsia="en-US"/>
        </w:rPr>
      </w:pPr>
    </w:p>
    <w:p w14:paraId="5EC49864" w14:textId="77777777" w:rsidR="007C4180" w:rsidRPr="00E76C63" w:rsidRDefault="007C4180" w:rsidP="00352743">
      <w:pPr>
        <w:jc w:val="both"/>
        <w:rPr>
          <w:rFonts w:ascii="Arial Narrow" w:eastAsia="Calibri" w:hAnsi="Arial Narrow" w:cs="Arial"/>
          <w:sz w:val="20"/>
          <w:szCs w:val="20"/>
          <w:lang w:val="es-CO" w:eastAsia="en-US"/>
        </w:rPr>
      </w:pPr>
      <w:r w:rsidRPr="00E76C63">
        <w:rPr>
          <w:rFonts w:ascii="Arial Narrow" w:eastAsia="Calibri" w:hAnsi="Arial Narrow" w:cs="Arial"/>
          <w:sz w:val="20"/>
          <w:szCs w:val="20"/>
          <w:lang w:val="es-CO"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3717271E" w14:textId="77777777" w:rsidR="007C4180" w:rsidRPr="00E76C63" w:rsidRDefault="007C4180" w:rsidP="00352743">
      <w:pPr>
        <w:jc w:val="both"/>
        <w:rPr>
          <w:rFonts w:ascii="Arial Narrow" w:eastAsia="Calibri" w:hAnsi="Arial Narrow" w:cs="Arial"/>
          <w:sz w:val="20"/>
          <w:szCs w:val="20"/>
          <w:lang w:val="es-CO" w:eastAsia="en-US"/>
        </w:rPr>
      </w:pPr>
      <w:r w:rsidRPr="00E76C63">
        <w:rPr>
          <w:rFonts w:ascii="Arial Narrow" w:eastAsia="Calibri" w:hAnsi="Arial Narrow" w:cs="Arial"/>
          <w:sz w:val="20"/>
          <w:szCs w:val="20"/>
          <w:lang w:val="es-CO" w:eastAsia="en-U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0E448E3B" w14:textId="77777777" w:rsidR="007C4180" w:rsidRPr="00E76C63" w:rsidRDefault="007C4180" w:rsidP="00352743">
      <w:pPr>
        <w:jc w:val="both"/>
        <w:rPr>
          <w:rFonts w:ascii="Arial Narrow" w:eastAsia="Calibri" w:hAnsi="Arial Narrow" w:cs="Arial"/>
          <w:sz w:val="20"/>
          <w:szCs w:val="20"/>
          <w:lang w:val="es-CO" w:eastAsia="en-US"/>
        </w:rPr>
      </w:pPr>
      <w:r w:rsidRPr="00E76C63">
        <w:rPr>
          <w:rFonts w:ascii="Arial Narrow" w:eastAsia="Calibri" w:hAnsi="Arial Narrow" w:cs="Arial"/>
          <w:sz w:val="20"/>
          <w:szCs w:val="20"/>
          <w:lang w:val="es-CO" w:eastAsia="en-US"/>
        </w:rPr>
        <w:t>(C) Realizados estos cálculos, la Entidad Estatal seleccionará a aquel proponente que presente coincidencia entre el número asignado y el residuo encontrado. En caso de que el residuo sea cero (0), se escogerá al proponente con el mayor número asignado.</w:t>
      </w:r>
    </w:p>
    <w:p w14:paraId="77112939" w14:textId="77777777" w:rsidR="007C4180" w:rsidRPr="00E76C63" w:rsidRDefault="007C4180" w:rsidP="00352743">
      <w:pPr>
        <w:jc w:val="both"/>
        <w:rPr>
          <w:rFonts w:ascii="Arial Narrow" w:eastAsia="Calibri" w:hAnsi="Arial Narrow" w:cs="Arial"/>
          <w:sz w:val="20"/>
          <w:szCs w:val="20"/>
          <w:lang w:val="es-CO" w:eastAsia="en-US"/>
        </w:rPr>
      </w:pPr>
      <w:r w:rsidRPr="00E76C63">
        <w:rPr>
          <w:rFonts w:ascii="Arial Narrow" w:eastAsia="Calibri" w:hAnsi="Arial Narrow" w:cs="Arial"/>
          <w:sz w:val="20"/>
          <w:szCs w:val="20"/>
          <w:lang w:val="es-CO" w:eastAsia="en-US"/>
        </w:rPr>
        <w:t>Nota. Si el empate entre las propuestas se presenta con un proponente extranjero, cuyo país de origen tenga Acuerdo Comercial con Colombia o trato nacional por reciprocidad, no se aplicarán los criterios de desempate de los numerales 8, 9,10 y 11.</w:t>
      </w:r>
    </w:p>
    <w:p w14:paraId="68676DF6" w14:textId="77777777" w:rsidR="007C4180" w:rsidRPr="00E76C63" w:rsidRDefault="007C4180" w:rsidP="00352743">
      <w:pPr>
        <w:jc w:val="both"/>
        <w:rPr>
          <w:rFonts w:ascii="Arial Narrow" w:eastAsia="Calibri" w:hAnsi="Arial Narrow" w:cs="Arial"/>
          <w:sz w:val="20"/>
          <w:szCs w:val="20"/>
          <w:lang w:val="es-CO" w:eastAsia="en-US"/>
        </w:rPr>
      </w:pPr>
      <w:r w:rsidRPr="00E76C63">
        <w:rPr>
          <w:rFonts w:ascii="Arial Narrow" w:eastAsia="Calibri" w:hAnsi="Arial Narrow" w:cs="Arial"/>
          <w:sz w:val="20"/>
          <w:szCs w:val="20"/>
          <w:lang w:val="es-CO" w:eastAsia="en-US"/>
        </w:rPr>
        <w:t>En caso de empate a menor precio, la entidad adjudicara a quien haya remitido primero la oferta entre los empatados, según el orden de entrega de las mismas en el SECOP II a través del Portal Único de Contratación (PUC), link: http://community.secop.gov.co/sts/cce/login.aspx, de acuerdo a lo establecido en el numeral 7 del artículo 2.2.1.2.1.5.2 del Decreto 1082 de 2015.</w:t>
      </w:r>
    </w:p>
    <w:p w14:paraId="62F252C1" w14:textId="77777777" w:rsidR="007C4180" w:rsidRPr="00E76C63" w:rsidRDefault="007C4180" w:rsidP="00352743">
      <w:pPr>
        <w:pStyle w:val="Textoindependiente"/>
        <w:tabs>
          <w:tab w:val="left" w:pos="9072"/>
        </w:tabs>
        <w:spacing w:after="0"/>
        <w:ind w:right="338"/>
        <w:jc w:val="both"/>
        <w:rPr>
          <w:rFonts w:ascii="Arial Narrow" w:hAnsi="Arial Narrow" w:cs="Arial"/>
          <w:sz w:val="20"/>
          <w:szCs w:val="20"/>
          <w:lang w:val="es-CO"/>
        </w:rPr>
      </w:pPr>
    </w:p>
    <w:p w14:paraId="055D8E88" w14:textId="0E1E6072" w:rsidR="00826230" w:rsidRPr="00E76C63" w:rsidRDefault="00826230" w:rsidP="00352743">
      <w:pPr>
        <w:rPr>
          <w:rFonts w:ascii="Arial Narrow" w:hAnsi="Arial Narrow" w:cs="Arial"/>
          <w:sz w:val="20"/>
          <w:szCs w:val="20"/>
        </w:rPr>
      </w:pPr>
      <w:r w:rsidRPr="00E76C63">
        <w:rPr>
          <w:rFonts w:ascii="Arial Narrow" w:hAnsi="Arial Narrow" w:cs="Arial"/>
          <w:sz w:val="20"/>
          <w:szCs w:val="20"/>
        </w:rPr>
        <w:br w:type="page"/>
      </w:r>
    </w:p>
    <w:p w14:paraId="7D29CE97" w14:textId="77777777" w:rsidR="007C4180" w:rsidRPr="00E76C63" w:rsidRDefault="007C4180" w:rsidP="00352743">
      <w:pPr>
        <w:pStyle w:val="Ttulo1"/>
        <w:spacing w:before="0" w:after="0"/>
        <w:rPr>
          <w:sz w:val="20"/>
          <w:szCs w:val="20"/>
        </w:rPr>
      </w:pPr>
      <w:bookmarkStart w:id="434" w:name="_Toc172751265"/>
      <w:r w:rsidRPr="00E76C63">
        <w:rPr>
          <w:sz w:val="20"/>
          <w:szCs w:val="20"/>
        </w:rPr>
        <w:lastRenderedPageBreak/>
        <w:t>CAPÍTULO VI RIESGOS ASOCIADOS AL CONTRATO, FORMA DE MITIGARLOS Y ASIGNACIÓN DE RIESGOS</w:t>
      </w:r>
      <w:bookmarkEnd w:id="434"/>
    </w:p>
    <w:p w14:paraId="47E768AC" w14:textId="77777777" w:rsidR="007C4180" w:rsidRPr="00E76C63" w:rsidRDefault="007C4180" w:rsidP="00352743">
      <w:pPr>
        <w:rPr>
          <w:rFonts w:ascii="Arial Narrow" w:hAnsi="Arial Narrow" w:cs="Arial"/>
          <w:sz w:val="20"/>
          <w:szCs w:val="20"/>
          <w:lang w:val="es-CO"/>
        </w:rPr>
      </w:pPr>
    </w:p>
    <w:p w14:paraId="13A76508" w14:textId="77777777" w:rsidR="007C4180" w:rsidRPr="00E76C63" w:rsidRDefault="007C4180" w:rsidP="00352743">
      <w:pPr>
        <w:pStyle w:val="Ttulo2"/>
        <w:spacing w:before="0"/>
        <w:rPr>
          <w:sz w:val="20"/>
          <w:szCs w:val="20"/>
        </w:rPr>
      </w:pPr>
      <w:bookmarkStart w:id="435" w:name="_Toc518641684"/>
      <w:bookmarkStart w:id="436" w:name="_Toc9850466"/>
      <w:bookmarkStart w:id="437" w:name="_Toc75867709"/>
      <w:bookmarkStart w:id="438" w:name="_Toc172751266"/>
      <w:r w:rsidRPr="00E76C63">
        <w:rPr>
          <w:sz w:val="20"/>
          <w:szCs w:val="20"/>
        </w:rPr>
        <w:t>6.1 ASIGNACIÓN DE RIESGOS</w:t>
      </w:r>
      <w:bookmarkEnd w:id="435"/>
      <w:bookmarkEnd w:id="436"/>
      <w:bookmarkEnd w:id="437"/>
      <w:bookmarkEnd w:id="438"/>
    </w:p>
    <w:p w14:paraId="17DB8F84" w14:textId="77777777" w:rsidR="007C4180" w:rsidRPr="00E76C63" w:rsidRDefault="007C4180" w:rsidP="00352743">
      <w:pPr>
        <w:contextualSpacing/>
        <w:jc w:val="both"/>
        <w:outlineLvl w:val="2"/>
        <w:rPr>
          <w:rFonts w:ascii="Arial Narrow" w:eastAsia="Calibri" w:hAnsi="Arial Narrow" w:cs="Arial"/>
          <w:sz w:val="20"/>
          <w:szCs w:val="20"/>
          <w:lang w:val="es-CO" w:eastAsia="en-US"/>
        </w:rPr>
      </w:pPr>
    </w:p>
    <w:p w14:paraId="5D1D89DA" w14:textId="078C16C5" w:rsidR="007C4180" w:rsidRPr="00E76C63" w:rsidRDefault="007C4180" w:rsidP="00352743">
      <w:p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 xml:space="preserve">La </w:t>
      </w:r>
      <w:r w:rsidRPr="00E76C63">
        <w:rPr>
          <w:rFonts w:ascii="Arial Narrow" w:eastAsia="Calibri Light" w:hAnsi="Arial Narrow" w:cs="Arial"/>
          <w:sz w:val="20"/>
          <w:szCs w:val="20"/>
          <w:lang w:val="es-CO"/>
        </w:rPr>
        <w:t>Matriz 1 - Riesgos,</w:t>
      </w:r>
      <w:r w:rsidRPr="00E76C63">
        <w:rPr>
          <w:rFonts w:ascii="Arial Narrow" w:hAnsi="Arial Narrow" w:cs="Arial"/>
          <w:sz w:val="20"/>
          <w:szCs w:val="20"/>
          <w:lang w:val="es-CO"/>
        </w:rPr>
        <w:t xml:space="preserve"> en la cual se tipifican los riegos previsibles, elaborada por la entidad, hace parte de la presente invitación y los interesados podrán presentar observaciones sobre su contenido.</w:t>
      </w:r>
    </w:p>
    <w:p w14:paraId="24524548" w14:textId="77777777" w:rsidR="002F22A7" w:rsidRPr="00E76C63" w:rsidRDefault="002F22A7" w:rsidP="00352743">
      <w:pPr>
        <w:tabs>
          <w:tab w:val="left" w:pos="-142"/>
        </w:tabs>
        <w:adjustRightInd w:val="0"/>
        <w:jc w:val="both"/>
        <w:rPr>
          <w:rFonts w:ascii="Arial Narrow" w:hAnsi="Arial Narrow" w:cs="Arial"/>
          <w:sz w:val="20"/>
          <w:szCs w:val="20"/>
          <w:lang w:val="es-CO"/>
        </w:rPr>
      </w:pPr>
    </w:p>
    <w:p w14:paraId="513E544C" w14:textId="03389A1A" w:rsidR="007C4180" w:rsidRPr="00E76C63" w:rsidRDefault="007C4180" w:rsidP="00352743">
      <w:pPr>
        <w:tabs>
          <w:tab w:val="left" w:pos="-142"/>
        </w:tabs>
        <w:adjustRightInd w:val="0"/>
        <w:jc w:val="both"/>
        <w:rPr>
          <w:rFonts w:ascii="Arial Narrow" w:hAnsi="Arial Narrow" w:cs="Arial"/>
          <w:sz w:val="20"/>
          <w:szCs w:val="20"/>
          <w:lang w:val="es-CO"/>
        </w:rPr>
      </w:pPr>
      <w:r w:rsidRPr="00E76C63">
        <w:rPr>
          <w:rFonts w:ascii="Arial Narrow" w:hAnsi="Arial Narrow" w:cs="Arial"/>
          <w:sz w:val="20"/>
          <w:szCs w:val="20"/>
          <w:lang w:val="es-CO"/>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proponente debe tener en cuenta el cálculo de los aspectos económicos del proyecto, los cuales deben incluir todas las obligaciones y asunción de riesgos que emanan del contrato.</w:t>
      </w:r>
    </w:p>
    <w:p w14:paraId="2D7C7ABD" w14:textId="77777777" w:rsidR="002F22A7" w:rsidRPr="00E76C63" w:rsidRDefault="002F22A7" w:rsidP="00352743">
      <w:pPr>
        <w:tabs>
          <w:tab w:val="left" w:pos="-142"/>
        </w:tabs>
        <w:adjustRightInd w:val="0"/>
        <w:jc w:val="both"/>
        <w:rPr>
          <w:rFonts w:ascii="Arial Narrow" w:hAnsi="Arial Narrow" w:cs="Arial"/>
          <w:sz w:val="20"/>
          <w:szCs w:val="20"/>
          <w:lang w:val="es-CO"/>
        </w:rPr>
      </w:pPr>
    </w:p>
    <w:p w14:paraId="5F34DB39" w14:textId="1B7D6D58" w:rsidR="007C4180" w:rsidRPr="00E76C63" w:rsidRDefault="007C4180" w:rsidP="00352743">
      <w:pPr>
        <w:tabs>
          <w:tab w:val="left" w:pos="-142"/>
        </w:tabs>
        <w:adjustRightInd w:val="0"/>
        <w:jc w:val="both"/>
        <w:rPr>
          <w:rFonts w:ascii="Arial Narrow" w:eastAsia="Calibri Light" w:hAnsi="Arial Narrow" w:cs="Arial"/>
          <w:sz w:val="20"/>
          <w:szCs w:val="20"/>
          <w:lang w:val="es-CO"/>
        </w:rPr>
      </w:pPr>
      <w:r w:rsidRPr="00E76C63">
        <w:rPr>
          <w:rFonts w:ascii="Arial Narrow" w:hAnsi="Arial Narrow" w:cs="Arial"/>
          <w:sz w:val="20"/>
          <w:szCs w:val="20"/>
          <w:lang w:val="es-CO"/>
        </w:rPr>
        <w:t>Si el proponente a quien se acepte la oferta ha evaluado incorrectamente o no ha considerado toda la información que pueda influir en la determinación de los costos, no se eximirá de su responsabilidad por la ejecución completa del contrato de conformidad con el contrato ni le dará derecho a rembolso de costos ni a reclamaciones o reconocimientos adicionales de ninguna naturaleza.</w:t>
      </w:r>
      <w:r w:rsidRPr="00E76C63">
        <w:rPr>
          <w:rFonts w:ascii="Arial Narrow" w:eastAsia="Calibri Light" w:hAnsi="Arial Narrow" w:cs="Arial"/>
          <w:sz w:val="20"/>
          <w:szCs w:val="20"/>
          <w:lang w:val="es-CO"/>
        </w:rPr>
        <w:t xml:space="preserve"> </w:t>
      </w:r>
      <w:bookmarkStart w:id="439" w:name="_Toc508648285"/>
      <w:bookmarkStart w:id="440" w:name="_Toc508984069"/>
      <w:bookmarkStart w:id="441" w:name="_Toc509843900"/>
      <w:bookmarkStart w:id="442" w:name="_Toc511924808"/>
      <w:bookmarkStart w:id="443" w:name="_Toc34651984"/>
      <w:bookmarkStart w:id="444" w:name="_Hlk508093392"/>
    </w:p>
    <w:p w14:paraId="35D89ACB" w14:textId="77777777" w:rsidR="002F22A7" w:rsidRPr="00E76C63" w:rsidRDefault="002F22A7" w:rsidP="00352743">
      <w:pPr>
        <w:tabs>
          <w:tab w:val="left" w:pos="-142"/>
        </w:tabs>
        <w:adjustRightInd w:val="0"/>
        <w:jc w:val="both"/>
        <w:rPr>
          <w:rFonts w:ascii="Arial Narrow" w:eastAsia="Calibri Light" w:hAnsi="Arial Narrow" w:cs="Arial"/>
          <w:sz w:val="20"/>
          <w:szCs w:val="20"/>
          <w:lang w:val="es-CO"/>
        </w:rPr>
      </w:pPr>
    </w:p>
    <w:p w14:paraId="09CAFDF7" w14:textId="77777777" w:rsidR="007C4180" w:rsidRPr="00E76C63" w:rsidRDefault="007C4180" w:rsidP="00352743">
      <w:pPr>
        <w:rPr>
          <w:rFonts w:ascii="Arial Narrow" w:eastAsia="Calibri Light" w:hAnsi="Arial Narrow" w:cs="Arial"/>
          <w:b/>
          <w:smallCaps/>
          <w:sz w:val="20"/>
          <w:szCs w:val="20"/>
          <w:lang w:val="es-CO"/>
        </w:rPr>
      </w:pPr>
      <w:bookmarkStart w:id="445" w:name="_Toc75867710"/>
      <w:r w:rsidRPr="00E76C63">
        <w:rPr>
          <w:rFonts w:ascii="Arial Narrow" w:hAnsi="Arial Narrow" w:cs="Arial"/>
          <w:sz w:val="20"/>
          <w:szCs w:val="20"/>
          <w:lang w:val="es-CO" w:eastAsia="es-ES_tradnl"/>
        </w:rPr>
        <w:br w:type="page"/>
      </w:r>
    </w:p>
    <w:p w14:paraId="4B7DA18E" w14:textId="77777777" w:rsidR="007C4180" w:rsidRPr="00E76C63" w:rsidRDefault="007C4180" w:rsidP="00352743">
      <w:pPr>
        <w:pStyle w:val="Ttulo1"/>
        <w:spacing w:before="0" w:after="0"/>
        <w:rPr>
          <w:sz w:val="20"/>
          <w:szCs w:val="20"/>
        </w:rPr>
      </w:pPr>
      <w:bookmarkStart w:id="446" w:name="_Toc172751267"/>
      <w:r w:rsidRPr="00E76C63">
        <w:rPr>
          <w:sz w:val="20"/>
          <w:szCs w:val="20"/>
        </w:rPr>
        <w:lastRenderedPageBreak/>
        <w:t>CAPÍTULO VII GARANTÍAS</w:t>
      </w:r>
      <w:bookmarkEnd w:id="439"/>
      <w:bookmarkEnd w:id="440"/>
      <w:bookmarkEnd w:id="441"/>
      <w:bookmarkEnd w:id="442"/>
      <w:bookmarkEnd w:id="443"/>
      <w:bookmarkEnd w:id="445"/>
      <w:bookmarkEnd w:id="446"/>
    </w:p>
    <w:p w14:paraId="2DABA099" w14:textId="77777777" w:rsidR="007C4180" w:rsidRPr="00E76C63" w:rsidRDefault="007C4180" w:rsidP="00352743">
      <w:pPr>
        <w:rPr>
          <w:rFonts w:ascii="Arial Narrow" w:hAnsi="Arial Narrow" w:cs="Arial"/>
          <w:sz w:val="20"/>
          <w:szCs w:val="20"/>
          <w:lang w:val="es-CO"/>
        </w:rPr>
      </w:pPr>
    </w:p>
    <w:p w14:paraId="2C3CE985" w14:textId="77777777" w:rsidR="007C4180" w:rsidRPr="00E76C63" w:rsidRDefault="007C4180" w:rsidP="00352743">
      <w:pPr>
        <w:pStyle w:val="Ttulo2"/>
        <w:spacing w:before="0"/>
        <w:rPr>
          <w:sz w:val="20"/>
          <w:szCs w:val="20"/>
        </w:rPr>
      </w:pPr>
      <w:bookmarkStart w:id="447" w:name="_Toc172751268"/>
      <w:r w:rsidRPr="00E76C63">
        <w:rPr>
          <w:sz w:val="20"/>
          <w:szCs w:val="20"/>
        </w:rPr>
        <w:t>7.1. GARANTÍA DE SERIEDAD DE LA OFERTA</w:t>
      </w:r>
      <w:bookmarkEnd w:id="447"/>
    </w:p>
    <w:p w14:paraId="37D76849" w14:textId="77777777" w:rsidR="007C4180" w:rsidRPr="00E76C63" w:rsidRDefault="007C4180" w:rsidP="00352743">
      <w:pPr>
        <w:tabs>
          <w:tab w:val="center" w:pos="709"/>
        </w:tabs>
        <w:jc w:val="both"/>
        <w:rPr>
          <w:rFonts w:ascii="Arial Narrow" w:hAnsi="Arial Narrow" w:cs="Arial"/>
          <w:b/>
          <w:bCs/>
          <w:sz w:val="20"/>
          <w:szCs w:val="20"/>
          <w:lang w:eastAsia="es-ES_tradnl"/>
        </w:rPr>
      </w:pPr>
    </w:p>
    <w:p w14:paraId="5DC8919C" w14:textId="5A86BB83" w:rsidR="007C4180" w:rsidRPr="00E76C63" w:rsidRDefault="007C4180"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El proponente no deberá anexar a su propuesta una garantía de seriedad del ofrecimiento de conformidad con el análisis realizado por la entidad.</w:t>
      </w:r>
    </w:p>
    <w:p w14:paraId="7286E662" w14:textId="77777777" w:rsidR="007C4180" w:rsidRPr="00E76C63" w:rsidRDefault="007C4180" w:rsidP="00352743">
      <w:pPr>
        <w:jc w:val="both"/>
        <w:rPr>
          <w:rFonts w:ascii="Arial Narrow" w:hAnsi="Arial Narrow" w:cs="Arial"/>
          <w:sz w:val="20"/>
          <w:szCs w:val="20"/>
          <w:lang w:val="es-CO" w:eastAsia="es-ES_tradnl"/>
        </w:rPr>
      </w:pPr>
    </w:p>
    <w:p w14:paraId="3C414034" w14:textId="77777777" w:rsidR="007C4180" w:rsidRPr="00E76C63" w:rsidRDefault="007C4180" w:rsidP="00352743">
      <w:pPr>
        <w:pStyle w:val="Ttulo3"/>
        <w:spacing w:before="0"/>
        <w:rPr>
          <w:sz w:val="20"/>
          <w:szCs w:val="20"/>
        </w:rPr>
      </w:pPr>
      <w:bookmarkStart w:id="448" w:name="_Toc172751269"/>
      <w:r w:rsidRPr="00E76C63">
        <w:rPr>
          <w:sz w:val="20"/>
          <w:szCs w:val="20"/>
        </w:rPr>
        <w:t>7.1.1. GARANTÍA ÚNICA DE CUMPLIMIENTO</w:t>
      </w:r>
      <w:bookmarkEnd w:id="448"/>
      <w:r w:rsidRPr="00E76C63">
        <w:rPr>
          <w:sz w:val="20"/>
          <w:szCs w:val="20"/>
        </w:rPr>
        <w:t xml:space="preserve"> </w:t>
      </w:r>
    </w:p>
    <w:p w14:paraId="2E48D572" w14:textId="77777777" w:rsidR="007C4180" w:rsidRPr="00E76C63" w:rsidRDefault="007C4180" w:rsidP="00352743">
      <w:pPr>
        <w:adjustRightInd w:val="0"/>
        <w:jc w:val="both"/>
        <w:rPr>
          <w:rFonts w:ascii="Arial Narrow" w:hAnsi="Arial Narrow" w:cs="Arial"/>
          <w:bCs/>
          <w:sz w:val="20"/>
          <w:szCs w:val="20"/>
          <w:lang w:val="es-CO" w:eastAsia="es-CO"/>
        </w:rPr>
      </w:pPr>
    </w:p>
    <w:p w14:paraId="3B3145FD" w14:textId="77777777" w:rsidR="007C4180" w:rsidRPr="00E76C63" w:rsidRDefault="007C4180" w:rsidP="00352743">
      <w:pPr>
        <w:adjustRightInd w:val="0"/>
        <w:jc w:val="both"/>
        <w:rPr>
          <w:rFonts w:ascii="Arial Narrow" w:hAnsi="Arial Narrow" w:cs="Arial"/>
          <w:bCs/>
          <w:sz w:val="20"/>
          <w:szCs w:val="20"/>
          <w:lang w:val="es-CO" w:eastAsia="es-CO"/>
        </w:rPr>
      </w:pPr>
      <w:r w:rsidRPr="00E76C63">
        <w:rPr>
          <w:rFonts w:ascii="Arial Narrow" w:hAnsi="Arial Narrow" w:cs="Arial"/>
          <w:bCs/>
          <w:sz w:val="20"/>
          <w:szCs w:val="20"/>
          <w:lang w:val="es-CO" w:eastAsia="es-CO"/>
        </w:rPr>
        <w:t xml:space="preserve">De conformidad con el inciso 5 del artículo 7 de la Ley 1150 de 2007, articulo 2.2.1.2.1.5.4 del Decreto 1082 de 2015, no será obligatorio la constitución de garantías en los contratos cuyo valor sea inferior al 10% de la mínima cuantía, no obstante, la Entidad podrá determinar la conveniencia o no de exigirlas. </w:t>
      </w:r>
    </w:p>
    <w:p w14:paraId="6C56D100" w14:textId="77777777" w:rsidR="007C4180" w:rsidRPr="00E76C63" w:rsidRDefault="007C4180" w:rsidP="00352743">
      <w:pPr>
        <w:adjustRightInd w:val="0"/>
        <w:jc w:val="both"/>
        <w:rPr>
          <w:rFonts w:ascii="Arial Narrow" w:hAnsi="Arial Narrow" w:cs="Arial"/>
          <w:bCs/>
          <w:sz w:val="20"/>
          <w:szCs w:val="20"/>
          <w:lang w:val="es-CO" w:eastAsia="es-CO"/>
        </w:rPr>
      </w:pPr>
    </w:p>
    <w:p w14:paraId="6EFFABD6" w14:textId="77777777" w:rsidR="00522249" w:rsidRPr="00E76C63" w:rsidRDefault="007C4180"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 xml:space="preserve">Atendiendo lo anterior, la entidad considera que, en virtud de lo establecido en el Decreto 1082 de 2015, el contratista se obliga a constituir, a favor del Instituto Nacional de Vías, una garantía única, la cual podrá consistir en (i) Un contrato de seguro contenido en una póliza para entidades estatales (ii) Patrimonio autónomo y (iii) Garantía bancaria. </w:t>
      </w:r>
    </w:p>
    <w:p w14:paraId="27AB0A52" w14:textId="77777777" w:rsidR="00522249" w:rsidRPr="00E76C63" w:rsidRDefault="00522249" w:rsidP="00352743">
      <w:pPr>
        <w:jc w:val="both"/>
        <w:rPr>
          <w:rFonts w:ascii="Arial Narrow" w:hAnsi="Arial Narrow" w:cs="Arial"/>
          <w:sz w:val="20"/>
          <w:szCs w:val="20"/>
          <w:lang w:val="es-CO" w:eastAsia="es-ES_tradnl"/>
        </w:rPr>
      </w:pPr>
    </w:p>
    <w:p w14:paraId="599CE1E3" w14:textId="61702E3F" w:rsidR="007C4180" w:rsidRPr="00E76C63" w:rsidRDefault="007C4180" w:rsidP="00352743">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Las garantías deberán ser otorgadas con sujeción a lo dispuesto para cada una de ellas, al tenor de lo establecido en la Sección III del Decreto 1082 de 2015.</w:t>
      </w:r>
    </w:p>
    <w:p w14:paraId="7292A917" w14:textId="77777777" w:rsidR="007C4180" w:rsidRPr="00E76C63" w:rsidRDefault="007C4180" w:rsidP="00352743">
      <w:pPr>
        <w:jc w:val="both"/>
        <w:rPr>
          <w:rFonts w:ascii="Arial Narrow" w:hAnsi="Arial Narrow" w:cs="Arial"/>
          <w:sz w:val="20"/>
          <w:szCs w:val="20"/>
          <w:lang w:val="es-CO" w:eastAsia="es-ES_tradnl"/>
        </w:rPr>
      </w:pPr>
    </w:p>
    <w:p w14:paraId="7F6DB935" w14:textId="77777777" w:rsidR="007C4180" w:rsidRPr="00E76C63" w:rsidRDefault="007C4180" w:rsidP="00352743">
      <w:pPr>
        <w:adjustRightInd w:val="0"/>
        <w:jc w:val="both"/>
        <w:rPr>
          <w:rFonts w:ascii="Arial Narrow" w:hAnsi="Arial Narrow" w:cs="Arial"/>
          <w:sz w:val="20"/>
          <w:szCs w:val="20"/>
          <w:lang w:val="es-CO" w:eastAsia="es-CO"/>
        </w:rPr>
      </w:pPr>
      <w:r w:rsidRPr="00E76C63">
        <w:rPr>
          <w:rFonts w:ascii="Arial Narrow" w:hAnsi="Arial Narrow" w:cs="Arial"/>
          <w:bCs/>
          <w:sz w:val="20"/>
          <w:szCs w:val="20"/>
          <w:lang w:val="es-CO" w:eastAsia="es-CO"/>
        </w:rPr>
        <w:t>Por lo tanto, la Entidad estima conveniente para el presente proceso de contratación, la constitución de garantía</w:t>
      </w:r>
      <w:r w:rsidRPr="00E76C63">
        <w:rPr>
          <w:rFonts w:ascii="Arial Narrow" w:hAnsi="Arial Narrow" w:cs="Arial"/>
          <w:sz w:val="20"/>
          <w:szCs w:val="20"/>
          <w:lang w:val="es-CO" w:eastAsia="es-CO"/>
        </w:rPr>
        <w:t xml:space="preserve"> única de cumplimiento, que ampare: </w:t>
      </w:r>
    </w:p>
    <w:p w14:paraId="2F672F26" w14:textId="77777777" w:rsidR="007C4180" w:rsidRPr="00E76C63" w:rsidRDefault="007C4180" w:rsidP="00352743">
      <w:pPr>
        <w:adjustRightInd w:val="0"/>
        <w:jc w:val="both"/>
        <w:rPr>
          <w:rFonts w:ascii="Arial Narrow" w:hAnsi="Arial Narrow" w:cs="Arial"/>
          <w:sz w:val="20"/>
          <w:szCs w:val="20"/>
          <w:lang w:val="es-CO" w:eastAsia="es-CO"/>
        </w:rPr>
      </w:pPr>
    </w:p>
    <w:p w14:paraId="3462BC51" w14:textId="435350AE" w:rsidR="00522249" w:rsidRPr="00E76C63" w:rsidRDefault="000A7168">
      <w:pPr>
        <w:numPr>
          <w:ilvl w:val="0"/>
          <w:numId w:val="43"/>
        </w:numPr>
        <w:adjustRightInd w:val="0"/>
        <w:contextualSpacing/>
        <w:jc w:val="both"/>
        <w:rPr>
          <w:rFonts w:ascii="Arial Narrow" w:hAnsi="Arial Narrow" w:cs="Arial"/>
          <w:bCs/>
          <w:sz w:val="20"/>
          <w:szCs w:val="20"/>
          <w:lang w:val="es-CO" w:eastAsia="es-ES_tradnl"/>
        </w:rPr>
      </w:pPr>
      <w:bookmarkStart w:id="449" w:name="_Hlk172802923"/>
      <w:r w:rsidRPr="00E76C63">
        <w:rPr>
          <w:rFonts w:ascii="Arial Narrow" w:hAnsi="Arial Narrow" w:cs="Arial"/>
          <w:b/>
          <w:bCs/>
          <w:sz w:val="20"/>
          <w:szCs w:val="20"/>
          <w:u w:val="single"/>
          <w:lang w:val="es-CO" w:eastAsia="es-ES_tradnl"/>
        </w:rPr>
        <w:t>El cumplimiento general del Contrato y el pago de las multas y la cláusula penal pecuniaria que se le impongan</w:t>
      </w:r>
      <w:r w:rsidR="00522249" w:rsidRPr="00E76C63">
        <w:rPr>
          <w:rFonts w:ascii="Arial Narrow" w:hAnsi="Arial Narrow" w:cs="Arial"/>
          <w:b/>
          <w:sz w:val="20"/>
          <w:szCs w:val="20"/>
          <w:lang w:val="es-CO" w:eastAsia="es-ES_tradnl"/>
        </w:rPr>
        <w:t xml:space="preserve">: </w:t>
      </w:r>
      <w:r w:rsidR="00522249" w:rsidRPr="00E76C63">
        <w:rPr>
          <w:rFonts w:ascii="Arial Narrow" w:hAnsi="Arial Narrow" w:cs="Arial"/>
          <w:bCs/>
          <w:sz w:val="20"/>
          <w:szCs w:val="20"/>
          <w:lang w:val="es-CO" w:eastAsia="es-ES_tradnl"/>
        </w:rPr>
        <w:t>por una cuantía equivalente al diez por ciento (10%) del valor del contrato</w:t>
      </w:r>
      <w:r w:rsidR="000B1BE5" w:rsidRPr="00E76C63">
        <w:rPr>
          <w:rFonts w:ascii="Arial Narrow" w:hAnsi="Arial Narrow" w:cs="Arial"/>
          <w:bCs/>
          <w:sz w:val="20"/>
          <w:szCs w:val="20"/>
          <w:lang w:val="es-CO" w:eastAsia="es-ES_tradnl"/>
        </w:rPr>
        <w:t xml:space="preserve"> y</w:t>
      </w:r>
      <w:r w:rsidR="00522249" w:rsidRPr="00E76C63">
        <w:rPr>
          <w:rFonts w:ascii="Arial Narrow" w:hAnsi="Arial Narrow" w:cs="Arial"/>
          <w:bCs/>
          <w:sz w:val="20"/>
          <w:szCs w:val="20"/>
          <w:lang w:val="es-CO" w:eastAsia="es-ES_tradnl"/>
        </w:rPr>
        <w:t xml:space="preserve"> con vigencia hasta la liquidación del contrato.</w:t>
      </w:r>
    </w:p>
    <w:p w14:paraId="4ADF4BAA" w14:textId="77777777" w:rsidR="00522249" w:rsidRPr="00E76C63" w:rsidRDefault="00522249" w:rsidP="00352743">
      <w:pPr>
        <w:adjustRightInd w:val="0"/>
        <w:contextualSpacing/>
        <w:jc w:val="both"/>
        <w:rPr>
          <w:rFonts w:ascii="Arial Narrow" w:hAnsi="Arial Narrow" w:cs="Arial"/>
          <w:b/>
          <w:sz w:val="20"/>
          <w:szCs w:val="20"/>
          <w:lang w:val="es-CO" w:eastAsia="es-ES_tradnl"/>
        </w:rPr>
      </w:pPr>
    </w:p>
    <w:p w14:paraId="7366833C" w14:textId="017DA604" w:rsidR="00522249" w:rsidRPr="00E76C63" w:rsidRDefault="00522249">
      <w:pPr>
        <w:numPr>
          <w:ilvl w:val="0"/>
          <w:numId w:val="43"/>
        </w:numPr>
        <w:adjustRightInd w:val="0"/>
        <w:contextualSpacing/>
        <w:jc w:val="both"/>
        <w:rPr>
          <w:rFonts w:ascii="Arial Narrow" w:hAnsi="Arial Narrow" w:cs="Arial"/>
          <w:bCs/>
          <w:sz w:val="20"/>
          <w:szCs w:val="20"/>
          <w:lang w:eastAsia="es-ES_tradnl"/>
        </w:rPr>
      </w:pPr>
      <w:r w:rsidRPr="00E76C63">
        <w:rPr>
          <w:rFonts w:ascii="Arial Narrow" w:hAnsi="Arial Narrow" w:cs="Arial"/>
          <w:b/>
          <w:bCs/>
          <w:sz w:val="20"/>
          <w:szCs w:val="20"/>
          <w:u w:val="single"/>
          <w:lang w:val="es-CO" w:eastAsia="es-ES_tradnl"/>
        </w:rPr>
        <w:t xml:space="preserve">La </w:t>
      </w:r>
      <w:r w:rsidR="000A7168" w:rsidRPr="00E76C63">
        <w:rPr>
          <w:rFonts w:ascii="Arial Narrow" w:hAnsi="Arial Narrow" w:cs="Arial"/>
          <w:b/>
          <w:bCs/>
          <w:sz w:val="20"/>
          <w:szCs w:val="20"/>
          <w:u w:val="single"/>
          <w:lang w:val="es-CO" w:eastAsia="es-ES_tradnl"/>
        </w:rPr>
        <w:t>Calidad del Servicio por los perjuicios derivados de la deficiente calidad del servicio prestado</w:t>
      </w:r>
      <w:r w:rsidRPr="00E76C63">
        <w:rPr>
          <w:rFonts w:ascii="Arial Narrow" w:hAnsi="Arial Narrow" w:cs="Arial"/>
          <w:b/>
          <w:bCs/>
          <w:sz w:val="20"/>
          <w:szCs w:val="20"/>
          <w:lang w:val="es-CO" w:eastAsia="es-ES_tradnl"/>
        </w:rPr>
        <w:t>:</w:t>
      </w:r>
      <w:r w:rsidRPr="00E76C63">
        <w:rPr>
          <w:rFonts w:ascii="Arial Narrow" w:hAnsi="Arial Narrow" w:cs="Arial"/>
          <w:b/>
          <w:sz w:val="20"/>
          <w:szCs w:val="20"/>
          <w:lang w:val="es-CO" w:eastAsia="es-ES_tradnl"/>
        </w:rPr>
        <w:t xml:space="preserve"> </w:t>
      </w:r>
      <w:r w:rsidRPr="00E76C63">
        <w:rPr>
          <w:rFonts w:ascii="Arial Narrow" w:hAnsi="Arial Narrow" w:cs="Arial"/>
          <w:bCs/>
          <w:sz w:val="20"/>
          <w:szCs w:val="20"/>
          <w:lang w:val="es-CO" w:eastAsia="es-ES_tradnl"/>
        </w:rPr>
        <w:t xml:space="preserve">por una cuantía equivalente al </w:t>
      </w:r>
      <w:r w:rsidR="002D59E4" w:rsidRPr="00E76C63">
        <w:rPr>
          <w:rFonts w:ascii="Arial Narrow" w:hAnsi="Arial Narrow" w:cs="Arial"/>
          <w:bCs/>
          <w:sz w:val="20"/>
          <w:szCs w:val="20"/>
          <w:lang w:val="es-CO" w:eastAsia="es-ES_tradnl"/>
        </w:rPr>
        <w:t xml:space="preserve">veinte </w:t>
      </w:r>
      <w:r w:rsidR="000A7168" w:rsidRPr="00E76C63">
        <w:rPr>
          <w:rFonts w:ascii="Arial Narrow" w:hAnsi="Arial Narrow" w:cs="Arial"/>
          <w:bCs/>
          <w:sz w:val="20"/>
          <w:szCs w:val="20"/>
          <w:lang w:val="es-CO" w:eastAsia="es-ES_tradnl"/>
        </w:rPr>
        <w:t xml:space="preserve">por ciento </w:t>
      </w:r>
      <w:r w:rsidR="00F62928" w:rsidRPr="00E76C63">
        <w:rPr>
          <w:rFonts w:ascii="Arial Narrow" w:hAnsi="Arial Narrow" w:cs="Arial"/>
          <w:bCs/>
          <w:sz w:val="20"/>
          <w:szCs w:val="20"/>
          <w:lang w:val="es-CO" w:eastAsia="es-ES_tradnl"/>
        </w:rPr>
        <w:t>30</w:t>
      </w:r>
      <w:r w:rsidR="000A7168" w:rsidRPr="00E76C63">
        <w:rPr>
          <w:rFonts w:ascii="Arial Narrow" w:hAnsi="Arial Narrow" w:cs="Arial"/>
          <w:bCs/>
          <w:sz w:val="20"/>
          <w:szCs w:val="20"/>
          <w:lang w:val="es-CO" w:eastAsia="es-ES_tradnl"/>
        </w:rPr>
        <w:t>% del valor total del contrato</w:t>
      </w:r>
      <w:r w:rsidRPr="00E76C63">
        <w:rPr>
          <w:rFonts w:ascii="Arial Narrow" w:hAnsi="Arial Narrow" w:cs="Arial"/>
          <w:bCs/>
          <w:sz w:val="20"/>
          <w:szCs w:val="20"/>
          <w:lang w:val="es-CO" w:eastAsia="es-ES_tradnl"/>
        </w:rPr>
        <w:t xml:space="preserve">, con </w:t>
      </w:r>
      <w:r w:rsidR="000A7168" w:rsidRPr="00E76C63">
        <w:rPr>
          <w:rFonts w:ascii="Arial Narrow" w:hAnsi="Arial Narrow" w:cs="Arial"/>
          <w:bCs/>
          <w:sz w:val="20"/>
          <w:szCs w:val="20"/>
          <w:lang w:val="es-CO" w:eastAsia="es-ES_tradnl"/>
        </w:rPr>
        <w:t xml:space="preserve">una </w:t>
      </w:r>
      <w:r w:rsidRPr="00E76C63">
        <w:rPr>
          <w:rFonts w:ascii="Arial Narrow" w:hAnsi="Arial Narrow" w:cs="Arial"/>
          <w:bCs/>
          <w:sz w:val="20"/>
          <w:szCs w:val="20"/>
          <w:lang w:val="es-CO" w:eastAsia="es-ES_tradnl"/>
        </w:rPr>
        <w:t xml:space="preserve">vigencia </w:t>
      </w:r>
      <w:r w:rsidR="000A7168" w:rsidRPr="00E76C63">
        <w:rPr>
          <w:rFonts w:ascii="Arial Narrow" w:hAnsi="Arial Narrow" w:cs="Arial"/>
          <w:bCs/>
          <w:sz w:val="20"/>
          <w:szCs w:val="20"/>
          <w:lang w:val="es-CO" w:eastAsia="es-ES_tradnl"/>
        </w:rPr>
        <w:t>de cinco (5) años a partir de la fecha del acta de recibo definitivo.</w:t>
      </w:r>
    </w:p>
    <w:p w14:paraId="15B746E5" w14:textId="77777777" w:rsidR="00522249" w:rsidRPr="00E76C63" w:rsidRDefault="00522249" w:rsidP="00352743">
      <w:pPr>
        <w:adjustRightInd w:val="0"/>
        <w:contextualSpacing/>
        <w:jc w:val="both"/>
        <w:rPr>
          <w:rFonts w:ascii="Arial Narrow" w:hAnsi="Arial Narrow" w:cs="Arial"/>
          <w:b/>
          <w:sz w:val="20"/>
          <w:szCs w:val="20"/>
          <w:lang w:val="es-CO" w:eastAsia="es-ES_tradnl"/>
        </w:rPr>
      </w:pPr>
    </w:p>
    <w:p w14:paraId="33277FDB" w14:textId="2753602D" w:rsidR="00522249" w:rsidRPr="00E76C63" w:rsidRDefault="00660A47">
      <w:pPr>
        <w:numPr>
          <w:ilvl w:val="0"/>
          <w:numId w:val="43"/>
        </w:numPr>
        <w:tabs>
          <w:tab w:val="num" w:pos="0"/>
        </w:tabs>
        <w:adjustRightInd w:val="0"/>
        <w:contextualSpacing/>
        <w:jc w:val="both"/>
        <w:rPr>
          <w:rFonts w:ascii="Arial Narrow" w:hAnsi="Arial Narrow" w:cs="Arial"/>
          <w:bCs/>
          <w:sz w:val="20"/>
          <w:szCs w:val="20"/>
          <w:lang w:val="es-CO" w:eastAsia="es-ES_tradnl"/>
        </w:rPr>
      </w:pPr>
      <w:r w:rsidRPr="00E76C63">
        <w:rPr>
          <w:rFonts w:ascii="Arial Narrow" w:hAnsi="Arial Narrow" w:cs="Arial"/>
          <w:b/>
          <w:bCs/>
          <w:sz w:val="20"/>
          <w:szCs w:val="20"/>
          <w:u w:val="single"/>
          <w:lang w:val="es-CO" w:eastAsia="es-ES_tradnl"/>
        </w:rPr>
        <w:t>Pago de salarios, prestaciones sociales legales e indemnizaciones laborales del personal que el contratista haya de utilizar en el territorio nacional para la ejecución del Contrato</w:t>
      </w:r>
      <w:r w:rsidR="00522249" w:rsidRPr="00E76C63">
        <w:rPr>
          <w:rFonts w:ascii="Arial Narrow" w:hAnsi="Arial Narrow" w:cs="Arial"/>
          <w:b/>
          <w:bCs/>
          <w:sz w:val="20"/>
          <w:szCs w:val="20"/>
          <w:lang w:val="es-CO" w:eastAsia="es-ES_tradnl"/>
        </w:rPr>
        <w:t>:</w:t>
      </w:r>
      <w:r w:rsidR="00522249" w:rsidRPr="00E76C63">
        <w:rPr>
          <w:rFonts w:ascii="Arial Narrow" w:hAnsi="Arial Narrow" w:cs="Arial"/>
          <w:b/>
          <w:sz w:val="20"/>
          <w:szCs w:val="20"/>
          <w:lang w:val="es-CO" w:eastAsia="es-ES_tradnl"/>
        </w:rPr>
        <w:t xml:space="preserve"> </w:t>
      </w:r>
      <w:r w:rsidR="00522249" w:rsidRPr="00E76C63">
        <w:rPr>
          <w:rFonts w:ascii="Arial Narrow" w:hAnsi="Arial Narrow" w:cs="Arial"/>
          <w:bCs/>
          <w:sz w:val="20"/>
          <w:szCs w:val="20"/>
          <w:lang w:val="es-CO" w:eastAsia="es-ES_tradnl"/>
        </w:rPr>
        <w:t xml:space="preserve">por una cuantía equivalente al veinte por ciento (20%) del valor total del contrato, con una vigencia de 3 años </w:t>
      </w:r>
      <w:r w:rsidRPr="00E76C63">
        <w:rPr>
          <w:rFonts w:ascii="Arial Narrow" w:hAnsi="Arial Narrow" w:cs="Arial"/>
          <w:bCs/>
          <w:sz w:val="20"/>
          <w:szCs w:val="20"/>
          <w:lang w:val="es-CO" w:eastAsia="es-ES_tradnl"/>
        </w:rPr>
        <w:t>más</w:t>
      </w:r>
      <w:r w:rsidRPr="00E76C63">
        <w:rPr>
          <w:rFonts w:ascii="Arial Narrow" w:hAnsi="Arial Narrow" w:cs="Arial"/>
          <w:b/>
          <w:sz w:val="20"/>
          <w:szCs w:val="20"/>
          <w:lang w:val="es-CO" w:eastAsia="es-ES_tradnl"/>
        </w:rPr>
        <w:t>.</w:t>
      </w:r>
    </w:p>
    <w:bookmarkEnd w:id="449"/>
    <w:p w14:paraId="4CF8A44B" w14:textId="77777777" w:rsidR="00522249" w:rsidRPr="00E76C63" w:rsidRDefault="00522249" w:rsidP="00352743">
      <w:pPr>
        <w:adjustRightInd w:val="0"/>
        <w:contextualSpacing/>
        <w:jc w:val="both"/>
        <w:rPr>
          <w:rFonts w:ascii="Arial Narrow" w:hAnsi="Arial Narrow" w:cs="Arial"/>
          <w:b/>
          <w:w w:val="103"/>
          <w:sz w:val="20"/>
          <w:szCs w:val="20"/>
          <w:lang w:val="es-CO" w:eastAsia="es-CO"/>
        </w:rPr>
      </w:pPr>
    </w:p>
    <w:p w14:paraId="276BFAED" w14:textId="53A3C63B" w:rsidR="007C4180" w:rsidRPr="00E76C63" w:rsidRDefault="007C4180" w:rsidP="00352743">
      <w:pPr>
        <w:adjustRightInd w:val="0"/>
        <w:contextualSpacing/>
        <w:jc w:val="both"/>
        <w:rPr>
          <w:rFonts w:ascii="Arial Narrow" w:hAnsi="Arial Narrow" w:cs="Arial"/>
          <w:w w:val="103"/>
          <w:sz w:val="20"/>
          <w:szCs w:val="20"/>
          <w:lang w:val="es-CO" w:eastAsia="es-CO"/>
        </w:rPr>
      </w:pPr>
      <w:r w:rsidRPr="00E76C63">
        <w:rPr>
          <w:rFonts w:ascii="Arial Narrow" w:hAnsi="Arial Narrow" w:cs="Arial"/>
          <w:b/>
          <w:w w:val="103"/>
          <w:sz w:val="20"/>
          <w:szCs w:val="20"/>
          <w:lang w:val="es-CO" w:eastAsia="es-CO"/>
        </w:rPr>
        <w:t>NOTA 1:</w:t>
      </w:r>
      <w:r w:rsidRPr="00E76C63">
        <w:rPr>
          <w:rFonts w:ascii="Arial Narrow" w:hAnsi="Arial Narrow" w:cs="Arial"/>
          <w:w w:val="103"/>
          <w:sz w:val="20"/>
          <w:szCs w:val="20"/>
          <w:lang w:val="es-CO" w:eastAsia="es-CO"/>
        </w:rPr>
        <w:t xml:space="preserve"> Esta garantía deberá presentarse al INVIAS dentro de los tres (3) días hábiles siguientes contados a partir de la publicación del INVIAS en el SECOP de la comunicación de la aceptación de la oferta y requerirá la aprobación del ordenador del gasto. </w:t>
      </w:r>
    </w:p>
    <w:p w14:paraId="7486254B" w14:textId="77777777" w:rsidR="007C4180" w:rsidRPr="00E76C63" w:rsidRDefault="007C4180" w:rsidP="00352743">
      <w:pPr>
        <w:jc w:val="both"/>
        <w:rPr>
          <w:rFonts w:ascii="Arial Narrow" w:hAnsi="Arial Narrow" w:cs="Arial"/>
          <w:sz w:val="20"/>
          <w:szCs w:val="20"/>
          <w:lang w:val="es-CO" w:eastAsia="es-ES_tradnl"/>
        </w:rPr>
      </w:pPr>
    </w:p>
    <w:p w14:paraId="2CF1F68B" w14:textId="77777777" w:rsidR="00702CC0" w:rsidRPr="00E76C63" w:rsidRDefault="007C4180" w:rsidP="00352743">
      <w:pPr>
        <w:adjustRightInd w:val="0"/>
        <w:contextualSpacing/>
        <w:jc w:val="both"/>
        <w:rPr>
          <w:rFonts w:ascii="Arial Narrow" w:hAnsi="Arial Narrow" w:cs="Arial"/>
          <w:w w:val="103"/>
          <w:sz w:val="20"/>
          <w:szCs w:val="20"/>
          <w:lang w:val="es-CO" w:eastAsia="es-CO"/>
        </w:rPr>
      </w:pPr>
      <w:r w:rsidRPr="00E76C63">
        <w:rPr>
          <w:rFonts w:ascii="Arial Narrow" w:hAnsi="Arial Narrow" w:cs="Arial"/>
          <w:b/>
          <w:w w:val="103"/>
          <w:sz w:val="20"/>
          <w:szCs w:val="20"/>
          <w:lang w:val="es-CO" w:eastAsia="es-CO"/>
        </w:rPr>
        <w:t xml:space="preserve">NOTA 2: </w:t>
      </w:r>
      <w:r w:rsidRPr="00E76C63">
        <w:rPr>
          <w:rFonts w:ascii="Arial Narrow" w:hAnsi="Arial Narrow" w:cs="Arial"/>
          <w:w w:val="103"/>
          <w:sz w:val="20"/>
          <w:szCs w:val="20"/>
          <w:lang w:val="es-CO" w:eastAsia="es-CO"/>
        </w:rPr>
        <w:t>El contratista se comprometerá a ampliar, modificar o prorrogar la garantía única de cumplimiento, en el evento que se aumente el valor del contrato o se prorrogue o suspenda su vigencia, de acuerdo al artículo 2.2.1.2.3.1.18 del Decreto 1082 de 2015.</w:t>
      </w:r>
    </w:p>
    <w:p w14:paraId="68472483" w14:textId="77777777" w:rsidR="00702CC0" w:rsidRPr="00E76C63" w:rsidRDefault="00702CC0" w:rsidP="00352743">
      <w:pPr>
        <w:adjustRightInd w:val="0"/>
        <w:contextualSpacing/>
        <w:jc w:val="both"/>
        <w:rPr>
          <w:rFonts w:ascii="Arial Narrow" w:hAnsi="Arial Narrow" w:cs="Arial"/>
          <w:w w:val="103"/>
          <w:sz w:val="20"/>
          <w:szCs w:val="20"/>
          <w:lang w:val="es-CO" w:eastAsia="es-CO"/>
        </w:rPr>
      </w:pPr>
    </w:p>
    <w:p w14:paraId="60BB2E7E" w14:textId="0D254ABF" w:rsidR="007C4180" w:rsidRPr="00E76C63" w:rsidRDefault="007C4180" w:rsidP="00352743">
      <w:pPr>
        <w:adjustRightInd w:val="0"/>
        <w:contextualSpacing/>
        <w:jc w:val="both"/>
        <w:rPr>
          <w:rFonts w:ascii="Arial Narrow" w:hAnsi="Arial Narrow" w:cs="Arial"/>
          <w:bCs/>
          <w:w w:val="103"/>
          <w:sz w:val="20"/>
          <w:szCs w:val="20"/>
          <w:lang w:val="es-CO" w:eastAsia="es-CO"/>
        </w:rPr>
      </w:pPr>
      <w:r w:rsidRPr="00E76C63">
        <w:rPr>
          <w:rFonts w:ascii="Arial Narrow" w:hAnsi="Arial Narrow" w:cs="Arial"/>
          <w:b/>
          <w:w w:val="103"/>
          <w:sz w:val="20"/>
          <w:szCs w:val="20"/>
          <w:lang w:val="es-CO" w:eastAsia="es-CO"/>
        </w:rPr>
        <w:t>NOTA 3</w:t>
      </w:r>
      <w:r w:rsidRPr="00E76C63">
        <w:rPr>
          <w:rFonts w:ascii="Arial Narrow" w:hAnsi="Arial Narrow" w:cs="Arial"/>
          <w:bCs/>
          <w:w w:val="103"/>
          <w:sz w:val="20"/>
          <w:szCs w:val="20"/>
          <w:lang w:val="es-CO" w:eastAsia="es-CO"/>
        </w:rPr>
        <w:t xml:space="preserve">: Teniendo en cuenta la diferencia que existe entre la fecha de perfeccionamiento del contrato y la fecha de la Orden de iniciación, EL CONTRATISTA deberá ajustar la Garantía y el Seguro, modificando las vigencias en cuanto a su vencimiento, sin modificar la fecha de inicio de los amparos. </w:t>
      </w:r>
    </w:p>
    <w:p w14:paraId="6AB14A24" w14:textId="77777777" w:rsidR="00756644" w:rsidRPr="00E76C63" w:rsidRDefault="00756644" w:rsidP="00352743">
      <w:pPr>
        <w:adjustRightInd w:val="0"/>
        <w:contextualSpacing/>
        <w:jc w:val="both"/>
        <w:rPr>
          <w:rFonts w:ascii="Arial Narrow" w:hAnsi="Arial Narrow" w:cs="Arial"/>
          <w:bCs/>
          <w:w w:val="103"/>
          <w:sz w:val="20"/>
          <w:szCs w:val="20"/>
          <w:lang w:val="es-CO" w:eastAsia="es-CO"/>
        </w:rPr>
      </w:pPr>
    </w:p>
    <w:p w14:paraId="07F38B3E" w14:textId="77777777" w:rsidR="007C4180" w:rsidRPr="00E76C63" w:rsidRDefault="007C4180" w:rsidP="00352743">
      <w:pPr>
        <w:rPr>
          <w:rFonts w:ascii="Arial Narrow" w:eastAsia="Calibri Light" w:hAnsi="Arial Narrow" w:cs="Arial"/>
          <w:b/>
          <w:smallCaps/>
          <w:sz w:val="20"/>
          <w:szCs w:val="20"/>
          <w:lang w:val="es-CO"/>
        </w:rPr>
      </w:pPr>
      <w:bookmarkStart w:id="450" w:name="_Toc511924810"/>
      <w:bookmarkStart w:id="451" w:name="_Toc34651985"/>
      <w:bookmarkStart w:id="452" w:name="_Toc75867714"/>
      <w:bookmarkEnd w:id="444"/>
      <w:r w:rsidRPr="00E76C63">
        <w:rPr>
          <w:rFonts w:ascii="Arial Narrow" w:hAnsi="Arial Narrow" w:cs="Arial"/>
          <w:sz w:val="20"/>
          <w:szCs w:val="20"/>
          <w:lang w:val="es-CO" w:eastAsia="es-ES_tradnl"/>
        </w:rPr>
        <w:br w:type="page"/>
      </w:r>
    </w:p>
    <w:p w14:paraId="2531797B" w14:textId="77777777" w:rsidR="007C4180" w:rsidRPr="00E76C63" w:rsidRDefault="007C4180" w:rsidP="00352743">
      <w:pPr>
        <w:pStyle w:val="Ttulo1"/>
        <w:spacing w:before="0" w:after="0"/>
        <w:rPr>
          <w:sz w:val="20"/>
          <w:szCs w:val="20"/>
        </w:rPr>
      </w:pPr>
      <w:bookmarkStart w:id="453" w:name="_Toc172751270"/>
      <w:r w:rsidRPr="00E76C63">
        <w:rPr>
          <w:sz w:val="20"/>
          <w:szCs w:val="20"/>
        </w:rPr>
        <w:lastRenderedPageBreak/>
        <w:t>CAPÍTULO VIII COMUNICACIÓN DE ACEPTACIÓN DE LA OFERTA</w:t>
      </w:r>
      <w:bookmarkEnd w:id="450"/>
      <w:bookmarkEnd w:id="451"/>
      <w:r w:rsidRPr="00E76C63">
        <w:rPr>
          <w:sz w:val="20"/>
          <w:szCs w:val="20"/>
        </w:rPr>
        <w:t xml:space="preserve"> Y CLÁUSULAS ADICIONALES</w:t>
      </w:r>
      <w:bookmarkEnd w:id="452"/>
      <w:bookmarkEnd w:id="453"/>
    </w:p>
    <w:p w14:paraId="760E20BF" w14:textId="77777777" w:rsidR="007C4180" w:rsidRPr="00E76C63" w:rsidRDefault="007C4180" w:rsidP="00352743">
      <w:pPr>
        <w:rPr>
          <w:rFonts w:ascii="Arial Narrow" w:hAnsi="Arial Narrow" w:cs="Arial"/>
          <w:sz w:val="20"/>
          <w:szCs w:val="20"/>
          <w:lang w:val="es-CO" w:eastAsia="es-ES_tradnl"/>
        </w:rPr>
      </w:pPr>
    </w:p>
    <w:p w14:paraId="1EFF97A9" w14:textId="77777777" w:rsidR="00F50A8E" w:rsidRPr="00E76C63" w:rsidRDefault="00F50A8E" w:rsidP="00F50A8E">
      <w:pPr>
        <w:tabs>
          <w:tab w:val="left" w:pos="1860"/>
        </w:tabs>
        <w:jc w:val="both"/>
        <w:rPr>
          <w:rFonts w:ascii="Arial Narrow" w:hAnsi="Arial Narrow" w:cs="Arial"/>
          <w:sz w:val="20"/>
          <w:szCs w:val="20"/>
          <w:lang w:val="es-CO" w:eastAsia="es-ES_tradnl"/>
        </w:rPr>
      </w:pPr>
      <w:bookmarkStart w:id="454" w:name="_Ref518058128"/>
      <w:r w:rsidRPr="00E76C63">
        <w:rPr>
          <w:rFonts w:ascii="Arial Narrow" w:hAnsi="Arial Narrow" w:cs="Arial"/>
          <w:sz w:val="20"/>
          <w:szCs w:val="20"/>
          <w:lang w:val="es-CO" w:eastAsia="es-ES_tradnl"/>
        </w:rPr>
        <w:t>Las condiciones de ejecución están previstas en el Anexo 2 – Comunicación de aceptación de la oferta y en esta invitación. Dentro de estas condiciones se incluye la forma de pago, anticipo, obligaciones y derechos generales del contratista, obligaciones de la entidad, garantías, multas, cláusula penal y otras condiciones particulares aplicables al negocio jurídico a celebrar.</w:t>
      </w:r>
    </w:p>
    <w:p w14:paraId="4E69F979" w14:textId="77777777" w:rsidR="00F50A8E" w:rsidRPr="00E76C63" w:rsidRDefault="00F50A8E" w:rsidP="00F50A8E">
      <w:pPr>
        <w:tabs>
          <w:tab w:val="left" w:pos="1860"/>
        </w:tabs>
        <w:jc w:val="both"/>
        <w:rPr>
          <w:rFonts w:ascii="Arial Narrow" w:hAnsi="Arial Narrow" w:cs="Arial"/>
          <w:sz w:val="20"/>
          <w:szCs w:val="20"/>
          <w:lang w:val="es-CO" w:eastAsia="es-ES_tradnl"/>
        </w:rPr>
      </w:pPr>
    </w:p>
    <w:p w14:paraId="529470F2" w14:textId="77777777" w:rsidR="00F50A8E" w:rsidRPr="00E76C63" w:rsidRDefault="00F50A8E" w:rsidP="00F50A8E">
      <w:pPr>
        <w:jc w:val="both"/>
        <w:rPr>
          <w:rFonts w:ascii="Arial Narrow" w:hAnsi="Arial Narrow" w:cs="Arial"/>
          <w:sz w:val="20"/>
          <w:szCs w:val="20"/>
          <w:lang w:val="es-CO" w:eastAsia="es-ES_tradnl"/>
        </w:rPr>
      </w:pPr>
      <w:bookmarkStart w:id="455" w:name="_Hlk532199788"/>
      <w:r w:rsidRPr="00E76C63">
        <w:rPr>
          <w:rFonts w:ascii="Arial Narrow" w:hAnsi="Arial Narrow" w:cs="Arial"/>
          <w:sz w:val="20"/>
          <w:szCs w:val="20"/>
          <w:lang w:val="es-CO" w:eastAsia="es-ES_tradnl"/>
        </w:rPr>
        <w:t>El proponente a quien se acepte la oferta debe presentar el Registro Único Tributario – RUT.</w:t>
      </w:r>
      <w:bookmarkEnd w:id="455"/>
    </w:p>
    <w:p w14:paraId="23BDD386" w14:textId="77777777" w:rsidR="00F50A8E" w:rsidRPr="00E76C63" w:rsidRDefault="00F50A8E" w:rsidP="00F50A8E">
      <w:pPr>
        <w:jc w:val="both"/>
        <w:rPr>
          <w:rFonts w:ascii="Arial Narrow" w:hAnsi="Arial Narrow" w:cs="Arial"/>
          <w:sz w:val="20"/>
          <w:szCs w:val="20"/>
          <w:lang w:val="es-CO" w:eastAsia="es-ES_tradnl"/>
        </w:rPr>
      </w:pPr>
    </w:p>
    <w:p w14:paraId="44688CD4" w14:textId="77777777" w:rsidR="00F50A8E" w:rsidRPr="00E76C63" w:rsidRDefault="00F50A8E" w:rsidP="00F50A8E">
      <w:pPr>
        <w:pStyle w:val="Ttulo2"/>
        <w:spacing w:before="0"/>
        <w:rPr>
          <w:sz w:val="20"/>
          <w:szCs w:val="20"/>
        </w:rPr>
      </w:pPr>
      <w:bookmarkStart w:id="456" w:name="_Toc75867715"/>
      <w:bookmarkStart w:id="457" w:name="_Toc172739788"/>
      <w:r w:rsidRPr="00E76C63">
        <w:rPr>
          <w:sz w:val="20"/>
          <w:szCs w:val="20"/>
        </w:rPr>
        <w:t>8.1 ANTICIPO Y/O PAGO ANTICIPADO</w:t>
      </w:r>
      <w:bookmarkEnd w:id="456"/>
      <w:bookmarkEnd w:id="457"/>
      <w:r w:rsidRPr="00E76C63">
        <w:rPr>
          <w:sz w:val="20"/>
          <w:szCs w:val="20"/>
        </w:rPr>
        <w:t xml:space="preserve"> </w:t>
      </w:r>
    </w:p>
    <w:p w14:paraId="79EF6FFD" w14:textId="77777777" w:rsidR="00F50A8E" w:rsidRPr="00E76C63" w:rsidRDefault="00F50A8E" w:rsidP="00F50A8E">
      <w:pPr>
        <w:jc w:val="both"/>
        <w:rPr>
          <w:rFonts w:ascii="Arial Narrow" w:eastAsia="Yu Gothic Light" w:hAnsi="Arial Narrow" w:cs="Arial"/>
          <w:b/>
          <w:bCs/>
          <w:sz w:val="20"/>
          <w:szCs w:val="20"/>
          <w:lang w:val="es-CO" w:eastAsia="en-US"/>
        </w:rPr>
      </w:pPr>
    </w:p>
    <w:p w14:paraId="71A827FB" w14:textId="77777777" w:rsidR="00F50A8E" w:rsidRPr="00E76C63" w:rsidRDefault="00F50A8E" w:rsidP="00F50A8E">
      <w:pPr>
        <w:jc w:val="both"/>
        <w:textAlignment w:val="baseline"/>
        <w:rPr>
          <w:rFonts w:ascii="Arial Narrow" w:hAnsi="Arial Narrow" w:cs="Arial"/>
          <w:sz w:val="20"/>
          <w:szCs w:val="20"/>
          <w:lang w:val="es-CO" w:eastAsia="es-ES_tradnl"/>
        </w:rPr>
      </w:pPr>
      <w:bookmarkStart w:id="458" w:name="_Hlk39067517"/>
      <w:r w:rsidRPr="00E76C63">
        <w:rPr>
          <w:rFonts w:ascii="Arial Narrow" w:hAnsi="Arial Narrow" w:cs="Arial"/>
          <w:sz w:val="20"/>
          <w:szCs w:val="20"/>
          <w:lang w:val="es-CO" w:eastAsia="es-ES_tradnl"/>
        </w:rPr>
        <w:t>En el presente Proceso de Contratación, la Entidad entregará al Consultor a título de Anticipo un valor equivalente hasta el 20% del valor básico del Contrato.</w:t>
      </w:r>
    </w:p>
    <w:p w14:paraId="5B12B7C0" w14:textId="77777777" w:rsidR="00F50A8E" w:rsidRPr="00E76C63" w:rsidRDefault="00F50A8E" w:rsidP="00F50A8E">
      <w:pPr>
        <w:jc w:val="both"/>
        <w:textAlignment w:val="baseline"/>
        <w:rPr>
          <w:rFonts w:ascii="Arial Narrow" w:hAnsi="Arial Narrow" w:cs="Arial"/>
          <w:sz w:val="20"/>
          <w:szCs w:val="20"/>
          <w:lang w:val="es-CO" w:eastAsia="es-ES_tradnl"/>
        </w:rPr>
      </w:pPr>
    </w:p>
    <w:p w14:paraId="78202C6B" w14:textId="77777777" w:rsidR="00F50A8E" w:rsidRPr="00E76C63" w:rsidRDefault="00F50A8E" w:rsidP="00F50A8E">
      <w:pPr>
        <w:pStyle w:val="Ttulo1"/>
        <w:ind w:right="496"/>
        <w:jc w:val="left"/>
        <w:rPr>
          <w:sz w:val="20"/>
          <w:szCs w:val="20"/>
        </w:rPr>
      </w:pPr>
      <w:bookmarkStart w:id="459" w:name="_Toc172739789"/>
      <w:r w:rsidRPr="00E76C63">
        <w:rPr>
          <w:sz w:val="20"/>
          <w:szCs w:val="20"/>
        </w:rPr>
        <w:t>10. SUPERVISION</w:t>
      </w:r>
      <w:bookmarkEnd w:id="459"/>
      <w:r w:rsidRPr="00E76C63">
        <w:rPr>
          <w:sz w:val="20"/>
          <w:szCs w:val="20"/>
        </w:rPr>
        <w:t xml:space="preserve"> </w:t>
      </w:r>
    </w:p>
    <w:p w14:paraId="055505C0" w14:textId="77777777" w:rsidR="00F50A8E" w:rsidRPr="00E76C63" w:rsidRDefault="00F50A8E" w:rsidP="00F50A8E">
      <w:pPr>
        <w:spacing w:line="256" w:lineRule="auto"/>
        <w:ind w:right="496"/>
        <w:rPr>
          <w:rFonts w:ascii="Arial Narrow" w:hAnsi="Arial Narrow"/>
          <w:sz w:val="20"/>
          <w:szCs w:val="20"/>
        </w:rPr>
      </w:pPr>
      <w:r w:rsidRPr="00E76C63">
        <w:rPr>
          <w:rFonts w:ascii="Arial Narrow" w:hAnsi="Arial Narrow"/>
          <w:sz w:val="20"/>
          <w:szCs w:val="20"/>
        </w:rPr>
        <w:t xml:space="preserve"> </w:t>
      </w:r>
    </w:p>
    <w:p w14:paraId="29CA5A69" w14:textId="77777777" w:rsidR="00F50A8E" w:rsidRPr="00E76C63" w:rsidRDefault="00F50A8E" w:rsidP="00F50A8E">
      <w:pPr>
        <w:widowControl w:val="0"/>
        <w:autoSpaceDE w:val="0"/>
        <w:autoSpaceDN w:val="0"/>
        <w:adjustRightInd w:val="0"/>
        <w:jc w:val="both"/>
        <w:rPr>
          <w:rFonts w:ascii="Arial Narrow" w:eastAsia="Calibri" w:hAnsi="Arial Narrow"/>
          <w:sz w:val="20"/>
          <w:szCs w:val="20"/>
          <w:lang w:eastAsia="en-US"/>
        </w:rPr>
      </w:pPr>
      <w:r w:rsidRPr="00E76C63">
        <w:rPr>
          <w:rFonts w:ascii="Arial Narrow" w:hAnsi="Arial Narrow" w:cs="Arial"/>
          <w:sz w:val="20"/>
          <w:szCs w:val="20"/>
          <w:lang w:val="es-CO" w:eastAsia="es-ES_tradnl"/>
        </w:rPr>
        <w:t xml:space="preserve">La supervisión de la orden de compra se ejercerá a través de la SPI de INVIAS o a quien este delegue, quien a su vez se denominará el Supervisor </w:t>
      </w:r>
      <w:proofErr w:type="gramStart"/>
      <w:r w:rsidRPr="00E76C63">
        <w:rPr>
          <w:rFonts w:ascii="Arial Narrow" w:hAnsi="Arial Narrow" w:cs="Arial"/>
          <w:sz w:val="20"/>
          <w:szCs w:val="20"/>
          <w:lang w:val="es-CO" w:eastAsia="es-ES_tradnl"/>
        </w:rPr>
        <w:t>del mismo</w:t>
      </w:r>
      <w:proofErr w:type="gramEnd"/>
      <w:r w:rsidRPr="00E76C63">
        <w:rPr>
          <w:rFonts w:ascii="Arial Narrow" w:hAnsi="Arial Narrow" w:cs="Arial"/>
          <w:sz w:val="20"/>
          <w:szCs w:val="20"/>
          <w:lang w:val="es-CO" w:eastAsia="es-ES_tradnl"/>
        </w:rPr>
        <w:t xml:space="preserve">. Para estos efectos, el Supervisor estará sujeto a lo dispuesto en el numeral 1º del artículo 4 y numeral 1o del artículo 26 de la Ley 80 de 1993, en concordancia con los artículos 83 y 84 de la ley 1474 de 2011 y demás normas establecidas sobre la materia. Además de la establecidas en el Manual de Contratación para EL INSTITUTO NACIONAL DE </w:t>
      </w:r>
      <w:proofErr w:type="gramStart"/>
      <w:r w:rsidRPr="00E76C63">
        <w:rPr>
          <w:rFonts w:ascii="Arial Narrow" w:hAnsi="Arial Narrow" w:cs="Arial"/>
          <w:sz w:val="20"/>
          <w:szCs w:val="20"/>
          <w:lang w:val="es-CO" w:eastAsia="es-ES_tradnl"/>
        </w:rPr>
        <w:t>VIAS</w:t>
      </w:r>
      <w:r w:rsidRPr="00E76C63">
        <w:rPr>
          <w:rFonts w:ascii="Arial Narrow" w:eastAsia="Calibri" w:hAnsi="Arial Narrow" w:cs="Arial"/>
          <w:sz w:val="20"/>
          <w:szCs w:val="20"/>
          <w:lang w:val="es-CO" w:eastAsia="en-US"/>
        </w:rPr>
        <w:t xml:space="preserve"> .El</w:t>
      </w:r>
      <w:proofErr w:type="gramEnd"/>
      <w:r w:rsidRPr="00E76C63">
        <w:rPr>
          <w:rFonts w:ascii="Arial Narrow" w:eastAsia="Calibri" w:hAnsi="Arial Narrow" w:cs="Arial"/>
          <w:sz w:val="20"/>
          <w:szCs w:val="20"/>
          <w:lang w:val="es-CO" w:eastAsia="en-US"/>
        </w:rPr>
        <w:t xml:space="preserve"> supervisor tendrá además de las funciones que, por índole y naturaleza del contrato, las consagradas en la Ley 1474 del 2011 y las siguientes: a) Certificar el cumplimiento del objeto contratado, en condiciones exigidas; b) Revisar y aprobar los informes de actividades que debe rendir EL CONTRATISTA; c) Autorizar con su firma los pagos a hacer a EL CONTRATISTA. </w:t>
      </w:r>
      <w:r w:rsidRPr="00E76C63">
        <w:rPr>
          <w:rFonts w:ascii="Arial Narrow" w:eastAsia="Calibri" w:hAnsi="Arial Narrow" w:cs="Arial"/>
          <w:b/>
          <w:bCs/>
          <w:sz w:val="20"/>
          <w:szCs w:val="20"/>
          <w:lang w:val="es-CO" w:eastAsia="en-US"/>
        </w:rPr>
        <w:t>d)</w:t>
      </w:r>
      <w:r w:rsidRPr="00E76C63">
        <w:rPr>
          <w:rFonts w:ascii="Arial Narrow" w:eastAsia="Calibri" w:hAnsi="Arial Narrow" w:cs="Arial"/>
          <w:sz w:val="20"/>
          <w:szCs w:val="20"/>
          <w:lang w:val="es-CO" w:eastAsia="en-US"/>
        </w:rPr>
        <w:t xml:space="preserve"> Levantar y firmar las actas respectivas; </w:t>
      </w:r>
      <w:r w:rsidRPr="00E76C63">
        <w:rPr>
          <w:rFonts w:ascii="Arial Narrow" w:eastAsia="Calibri" w:hAnsi="Arial Narrow" w:cs="Arial"/>
          <w:b/>
          <w:bCs/>
          <w:sz w:val="20"/>
          <w:szCs w:val="20"/>
          <w:lang w:val="es-CO" w:eastAsia="en-US"/>
        </w:rPr>
        <w:t>e)</w:t>
      </w:r>
      <w:r w:rsidRPr="00E76C63">
        <w:rPr>
          <w:rFonts w:ascii="Arial Narrow" w:eastAsia="Calibri" w:hAnsi="Arial Narrow" w:cs="Arial"/>
          <w:sz w:val="20"/>
          <w:szCs w:val="20"/>
          <w:lang w:val="es-CO" w:eastAsia="en-US"/>
        </w:rPr>
        <w:t xml:space="preserve"> Informar oportunamente al ordenador del gasto del INVÍAS sobre cualquier incumplimiento en que pueda incurrir EL CONTRATISTA; </w:t>
      </w:r>
      <w:r w:rsidRPr="00E76C63">
        <w:rPr>
          <w:rFonts w:ascii="Arial Narrow" w:eastAsia="Calibri" w:hAnsi="Arial Narrow" w:cs="Arial"/>
          <w:b/>
          <w:bCs/>
          <w:sz w:val="20"/>
          <w:szCs w:val="20"/>
          <w:lang w:val="es-CO" w:eastAsia="en-US"/>
        </w:rPr>
        <w:t>f)</w:t>
      </w:r>
      <w:r w:rsidRPr="00E76C63">
        <w:rPr>
          <w:rFonts w:ascii="Arial Narrow" w:eastAsia="Calibri" w:hAnsi="Arial Narrow" w:cs="Arial"/>
          <w:sz w:val="20"/>
          <w:szCs w:val="20"/>
          <w:lang w:val="es-CO" w:eastAsia="en-US"/>
        </w:rPr>
        <w:t xml:space="preserve"> Solicitar oportunamente al Ordenador del Gasto del INVÍAS la modificación o terminación unilateral, siempre y cuando tales hechos estén plenamente justificados; </w:t>
      </w:r>
      <w:r w:rsidRPr="00E76C63">
        <w:rPr>
          <w:rFonts w:ascii="Arial Narrow" w:eastAsia="Calibri" w:hAnsi="Arial Narrow" w:cs="Arial"/>
          <w:b/>
          <w:bCs/>
          <w:sz w:val="20"/>
          <w:szCs w:val="20"/>
          <w:lang w:val="es-CO" w:eastAsia="en-US"/>
        </w:rPr>
        <w:t>g)</w:t>
      </w:r>
      <w:r w:rsidRPr="00E76C63">
        <w:rPr>
          <w:rFonts w:ascii="Arial Narrow" w:eastAsia="Calibri" w:hAnsi="Arial Narrow" w:cs="Arial"/>
          <w:sz w:val="20"/>
          <w:szCs w:val="20"/>
          <w:lang w:val="es-CO" w:eastAsia="en-US"/>
        </w:rPr>
        <w:t xml:space="preserve"> Impartir las órdenes y sugerencias por escrito y formular las observaciones que estime conveniente sobre el desarrollo del contrato; </w:t>
      </w:r>
      <w:r w:rsidRPr="00E76C63">
        <w:rPr>
          <w:rFonts w:ascii="Arial Narrow" w:eastAsia="Calibri" w:hAnsi="Arial Narrow" w:cs="Arial"/>
          <w:b/>
          <w:bCs/>
          <w:sz w:val="20"/>
          <w:szCs w:val="20"/>
          <w:lang w:val="es-CO" w:eastAsia="en-US"/>
        </w:rPr>
        <w:t>h)</w:t>
      </w:r>
      <w:r w:rsidRPr="00E76C63">
        <w:rPr>
          <w:rFonts w:ascii="Arial Narrow" w:eastAsia="Calibri" w:hAnsi="Arial Narrow" w:cs="Arial"/>
          <w:sz w:val="20"/>
          <w:szCs w:val="20"/>
          <w:lang w:val="es-CO" w:eastAsia="en-US"/>
        </w:rPr>
        <w:t xml:space="preserve"> Verificar como requisito para cada pago, que EL CONTRATISTA se encuentre al día en el pago de sus aportes al sistema general de seguridad social en pensión, salud y riesgos laborales, mediante certificación expedida por el revisor fiscal o representante legal, según sea el caso, de acuerdo con lo ordenado por la normatividad vigente, junto con las respectivas planillas de pago, que incluyan la cancelación por este concepto de todo el personal dispuesto para cada evento que se pretende cobrar.</w:t>
      </w:r>
      <w:r w:rsidRPr="00E76C63">
        <w:rPr>
          <w:rFonts w:ascii="Arial Narrow" w:eastAsia="Calibri" w:hAnsi="Arial Narrow" w:cs="Arial"/>
          <w:b/>
          <w:bCs/>
          <w:sz w:val="20"/>
          <w:szCs w:val="20"/>
          <w:lang w:val="es-CO" w:eastAsia="en-US"/>
        </w:rPr>
        <w:t xml:space="preserve"> i)</w:t>
      </w:r>
      <w:r w:rsidRPr="00E76C63">
        <w:rPr>
          <w:rFonts w:ascii="Arial Narrow" w:eastAsia="Calibri" w:hAnsi="Arial Narrow" w:cs="Arial"/>
          <w:sz w:val="20"/>
          <w:szCs w:val="20"/>
          <w:lang w:val="es-CO" w:eastAsia="en-US"/>
        </w:rPr>
        <w:t xml:space="preserve"> Enviar mensualmente los informes originales durante la ejecución del contrato a la Vicepresidencia de Gestión Contractual, con el fin de que todos aquellos documentos que corresponden a la ejecución reposen en la carpeta original del contrato. </w:t>
      </w:r>
      <w:r w:rsidRPr="00E76C63">
        <w:rPr>
          <w:rFonts w:ascii="Arial Narrow" w:eastAsia="Calibri" w:hAnsi="Arial Narrow" w:cs="Arial"/>
          <w:b/>
          <w:bCs/>
          <w:sz w:val="20"/>
          <w:szCs w:val="20"/>
          <w:lang w:val="es-CO" w:eastAsia="en-US"/>
        </w:rPr>
        <w:t>j)</w:t>
      </w:r>
      <w:r w:rsidRPr="00E76C63">
        <w:rPr>
          <w:rFonts w:ascii="Arial Narrow" w:eastAsia="Calibri" w:hAnsi="Arial Narrow" w:cs="Arial"/>
          <w:sz w:val="20"/>
          <w:szCs w:val="20"/>
          <w:lang w:val="es-CO" w:eastAsia="en-US"/>
        </w:rPr>
        <w:t xml:space="preserve"> Calificar la calidad del servicio, cuando EL CONTRATISTA lo solicite. </w:t>
      </w:r>
      <w:r w:rsidRPr="00E76C63">
        <w:rPr>
          <w:rFonts w:ascii="Arial Narrow" w:eastAsia="Calibri" w:hAnsi="Arial Narrow" w:cs="Arial"/>
          <w:b/>
          <w:bCs/>
          <w:sz w:val="20"/>
          <w:szCs w:val="20"/>
          <w:lang w:val="es-CO" w:eastAsia="en-US"/>
        </w:rPr>
        <w:t>k)</w:t>
      </w:r>
      <w:r w:rsidRPr="00E76C63">
        <w:rPr>
          <w:rFonts w:ascii="Arial Narrow" w:eastAsia="Calibri" w:hAnsi="Arial Narrow" w:cs="Arial"/>
          <w:sz w:val="20"/>
          <w:szCs w:val="20"/>
          <w:lang w:val="es-CO" w:eastAsia="en-US"/>
        </w:rPr>
        <w:t xml:space="preserve"> Verificar, para las modificaciones contractuales, el cumplimiento de los requisitos de ejecución contractualmente pactados. </w:t>
      </w:r>
      <w:r w:rsidRPr="00E76C63">
        <w:rPr>
          <w:rFonts w:ascii="Arial Narrow" w:eastAsia="Calibri" w:hAnsi="Arial Narrow" w:cs="Arial"/>
          <w:b/>
          <w:bCs/>
          <w:sz w:val="20"/>
          <w:szCs w:val="20"/>
          <w:lang w:val="es-CO" w:eastAsia="en-US"/>
        </w:rPr>
        <w:t>l)</w:t>
      </w:r>
      <w:r w:rsidRPr="00E76C63">
        <w:rPr>
          <w:rFonts w:ascii="Arial Narrow" w:eastAsia="Calibri" w:hAnsi="Arial Narrow" w:cs="Arial"/>
          <w:sz w:val="20"/>
          <w:szCs w:val="20"/>
          <w:lang w:val="es-CO" w:eastAsia="en-US"/>
        </w:rPr>
        <w:t xml:space="preserve"> Verificar que el contratista cumpla con las normas vigentes en materia de sistema de gestión de seguridad y salud en el trabajo SG-SST m) Verificar que el contratista cumpla con lo ofertado para el factor de calidad, si obtuvo puntaje para ello dentro del proceso de selección. </w:t>
      </w:r>
      <w:r w:rsidRPr="00E76C63">
        <w:rPr>
          <w:rFonts w:ascii="Arial Narrow" w:eastAsia="Calibri" w:hAnsi="Arial Narrow" w:cs="Arial"/>
          <w:b/>
          <w:bCs/>
          <w:sz w:val="20"/>
          <w:szCs w:val="20"/>
          <w:lang w:val="es-CO" w:eastAsia="en-US"/>
        </w:rPr>
        <w:t>m)</w:t>
      </w:r>
      <w:r w:rsidRPr="00E76C63">
        <w:rPr>
          <w:rFonts w:ascii="Arial Narrow" w:eastAsia="Calibri" w:hAnsi="Arial Narrow" w:cs="Arial"/>
          <w:sz w:val="20"/>
          <w:szCs w:val="20"/>
          <w:lang w:val="es-CO" w:eastAsia="en-US"/>
        </w:rPr>
        <w:t xml:space="preserve"> Crear su usuario en el SECOP II y solicitar acceso a la cuenta del INVÍAS para la verificación de los contratos asociados a su supervisión. </w:t>
      </w:r>
      <w:r w:rsidRPr="00E76C63">
        <w:rPr>
          <w:rFonts w:ascii="Arial Narrow" w:eastAsia="Calibri" w:hAnsi="Arial Narrow" w:cs="Arial"/>
          <w:b/>
          <w:bCs/>
          <w:sz w:val="20"/>
          <w:szCs w:val="20"/>
          <w:lang w:val="es-CO" w:eastAsia="en-US"/>
        </w:rPr>
        <w:t>n)</w:t>
      </w:r>
      <w:r w:rsidRPr="00E76C63">
        <w:rPr>
          <w:rFonts w:ascii="Arial Narrow" w:eastAsia="Calibri" w:hAnsi="Arial Narrow" w:cs="Arial"/>
          <w:sz w:val="20"/>
          <w:szCs w:val="20"/>
          <w:lang w:val="es-CO" w:eastAsia="en-US"/>
        </w:rPr>
        <w:t xml:space="preserve"> Subir mensualmente al aplicativo SECOP II, en el expediente contractual digital respectivo y previo visto bueno, los informes y anexos que presente EL CONTRATISTA en desarrollo de la ejecución contractual. ñ) Verificar durante la ejecución del contrato que el contratista mantenga en su planta de personal el número de trabajadores con discapacidad que se tuvo en cuenta para el otorgamiento de puntajes y/o para dirimir el empate o) Verificar que durante la ejecución del contrato el contratista mantenga en la planta de personal el porcentaje de adultos mayores trabajadores que se tuvo en cuenta para dirimir el empate p) Aplicar la ruta y tiempos de requerimientos, respuestas, aprobación cancelación o modificación para cada una de las actividades o eventos... </w:t>
      </w:r>
    </w:p>
    <w:p w14:paraId="52FB48CF" w14:textId="77777777" w:rsidR="00F50A8E" w:rsidRPr="00E76C63" w:rsidRDefault="00F50A8E" w:rsidP="00F50A8E">
      <w:pPr>
        <w:widowControl w:val="0"/>
        <w:autoSpaceDE w:val="0"/>
        <w:autoSpaceDN w:val="0"/>
        <w:adjustRightInd w:val="0"/>
        <w:spacing w:line="276" w:lineRule="auto"/>
        <w:jc w:val="both"/>
        <w:rPr>
          <w:rFonts w:ascii="Arial Narrow" w:eastAsia="Calibri" w:hAnsi="Arial Narrow" w:cs="Arial"/>
          <w:sz w:val="20"/>
          <w:szCs w:val="20"/>
          <w:lang w:val="es-CO" w:eastAsia="en-US"/>
        </w:rPr>
      </w:pPr>
    </w:p>
    <w:p w14:paraId="0D24FECD" w14:textId="77777777" w:rsidR="00F50A8E" w:rsidRPr="00E76C63" w:rsidRDefault="00F50A8E" w:rsidP="00F50A8E">
      <w:pPr>
        <w:widowControl w:val="0"/>
        <w:autoSpaceDE w:val="0"/>
        <w:autoSpaceDN w:val="0"/>
        <w:adjustRightInd w:val="0"/>
        <w:spacing w:line="276" w:lineRule="auto"/>
        <w:jc w:val="both"/>
        <w:rPr>
          <w:rFonts w:ascii="Arial Narrow" w:eastAsia="Calibri" w:hAnsi="Arial Narrow" w:cs="Arial"/>
          <w:sz w:val="20"/>
          <w:szCs w:val="20"/>
          <w:lang w:val="es-CO" w:eastAsia="en-US"/>
        </w:rPr>
      </w:pPr>
      <w:r w:rsidRPr="00E76C63">
        <w:rPr>
          <w:rFonts w:ascii="Arial Narrow" w:eastAsia="Calibri" w:hAnsi="Arial Narrow" w:cs="Arial"/>
          <w:b/>
          <w:sz w:val="20"/>
          <w:szCs w:val="20"/>
          <w:lang w:val="es-CO" w:eastAsia="en-US"/>
        </w:rPr>
        <w:t>Nota:</w:t>
      </w:r>
      <w:r w:rsidRPr="00E76C63">
        <w:rPr>
          <w:rFonts w:ascii="Arial Narrow" w:eastAsia="Calibri" w:hAnsi="Arial Narrow" w:cs="Arial"/>
          <w:sz w:val="20"/>
          <w:szCs w:val="20"/>
          <w:lang w:val="es-CO" w:eastAsia="en-US"/>
        </w:rPr>
        <w:t xml:space="preserve"> En el evento de cambio del supervisor, no será necesario modificar el contrato y la designación se efectuará mediante comunicación escrita.</w:t>
      </w:r>
    </w:p>
    <w:p w14:paraId="5F4FAA87" w14:textId="77777777" w:rsidR="00F50A8E" w:rsidRPr="00E76C63" w:rsidRDefault="00F50A8E" w:rsidP="00F50A8E">
      <w:pPr>
        <w:jc w:val="both"/>
        <w:textAlignment w:val="baseline"/>
        <w:rPr>
          <w:rFonts w:ascii="Arial Narrow" w:hAnsi="Arial Narrow" w:cs="Arial"/>
          <w:sz w:val="20"/>
          <w:szCs w:val="20"/>
          <w:lang w:val="es-CO" w:eastAsia="es-ES_tradnl"/>
        </w:rPr>
      </w:pPr>
    </w:p>
    <w:p w14:paraId="0E4DF5C1" w14:textId="77777777" w:rsidR="00F50A8E" w:rsidRPr="00E76C63" w:rsidRDefault="00F50A8E" w:rsidP="00F50A8E">
      <w:pPr>
        <w:jc w:val="both"/>
        <w:textAlignment w:val="baseline"/>
        <w:rPr>
          <w:rFonts w:ascii="Arial Narrow" w:eastAsia="Calibri Light" w:hAnsi="Arial Narrow" w:cs="Arial"/>
          <w:sz w:val="20"/>
          <w:szCs w:val="20"/>
          <w:lang w:val="es-CO" w:eastAsia="es-ES_tradnl"/>
        </w:rPr>
      </w:pPr>
    </w:p>
    <w:p w14:paraId="5FD9B87D" w14:textId="77777777" w:rsidR="00F50A8E" w:rsidRPr="00E76C63" w:rsidRDefault="00F50A8E" w:rsidP="00F50A8E">
      <w:pPr>
        <w:pStyle w:val="Ttulo2"/>
        <w:spacing w:before="0"/>
        <w:rPr>
          <w:sz w:val="20"/>
          <w:szCs w:val="20"/>
        </w:rPr>
      </w:pPr>
      <w:bookmarkStart w:id="460" w:name="_Toc40347265"/>
      <w:bookmarkStart w:id="461" w:name="_Toc40795164"/>
      <w:bookmarkStart w:id="462" w:name="_Toc40805816"/>
      <w:bookmarkStart w:id="463" w:name="_Toc40347266"/>
      <w:bookmarkStart w:id="464" w:name="_Toc40795165"/>
      <w:bookmarkStart w:id="465" w:name="_Toc40805817"/>
      <w:bookmarkStart w:id="466" w:name="_Toc40347267"/>
      <w:bookmarkStart w:id="467" w:name="_Toc40795166"/>
      <w:bookmarkStart w:id="468" w:name="_Toc40805818"/>
      <w:bookmarkStart w:id="469" w:name="_Toc40347268"/>
      <w:bookmarkStart w:id="470" w:name="_Toc40795167"/>
      <w:bookmarkStart w:id="471" w:name="_Toc40805819"/>
      <w:bookmarkStart w:id="472" w:name="_Toc40347269"/>
      <w:bookmarkStart w:id="473" w:name="_Toc40795168"/>
      <w:bookmarkStart w:id="474" w:name="_Toc40805820"/>
      <w:bookmarkStart w:id="475" w:name="_Toc40347270"/>
      <w:bookmarkStart w:id="476" w:name="_Toc40795169"/>
      <w:bookmarkStart w:id="477" w:name="_Toc40805821"/>
      <w:bookmarkStart w:id="478" w:name="_Toc40347271"/>
      <w:bookmarkStart w:id="479" w:name="_Toc40795170"/>
      <w:bookmarkStart w:id="480" w:name="_Toc40805822"/>
      <w:bookmarkStart w:id="481" w:name="_Toc40347272"/>
      <w:bookmarkStart w:id="482" w:name="_Toc40795171"/>
      <w:bookmarkStart w:id="483" w:name="_Toc40805823"/>
      <w:bookmarkStart w:id="484" w:name="_Toc40347273"/>
      <w:bookmarkStart w:id="485" w:name="_Toc40795172"/>
      <w:bookmarkStart w:id="486" w:name="_Toc40805824"/>
      <w:bookmarkStart w:id="487" w:name="_Toc40347274"/>
      <w:bookmarkStart w:id="488" w:name="_Toc40795173"/>
      <w:bookmarkStart w:id="489" w:name="_Toc40805825"/>
      <w:bookmarkStart w:id="490" w:name="_Toc40347275"/>
      <w:bookmarkStart w:id="491" w:name="_Toc40795174"/>
      <w:bookmarkStart w:id="492" w:name="_Toc40805826"/>
      <w:bookmarkStart w:id="493" w:name="_Toc40347276"/>
      <w:bookmarkStart w:id="494" w:name="_Toc40795175"/>
      <w:bookmarkStart w:id="495" w:name="_Toc40805827"/>
      <w:bookmarkStart w:id="496" w:name="_Toc40347277"/>
      <w:bookmarkStart w:id="497" w:name="_Toc40795176"/>
      <w:bookmarkStart w:id="498" w:name="_Toc40805828"/>
      <w:bookmarkStart w:id="499" w:name="_Toc40347278"/>
      <w:bookmarkStart w:id="500" w:name="_Toc40795177"/>
      <w:bookmarkStart w:id="501" w:name="_Toc40805829"/>
      <w:bookmarkStart w:id="502" w:name="_Toc40347279"/>
      <w:bookmarkStart w:id="503" w:name="_Toc40795178"/>
      <w:bookmarkStart w:id="504" w:name="_Toc40805830"/>
      <w:bookmarkStart w:id="505" w:name="_Toc40347280"/>
      <w:bookmarkStart w:id="506" w:name="_Toc40795179"/>
      <w:bookmarkStart w:id="507" w:name="_Toc40805831"/>
      <w:bookmarkStart w:id="508" w:name="_Toc40347281"/>
      <w:bookmarkStart w:id="509" w:name="_Toc40795180"/>
      <w:bookmarkStart w:id="510" w:name="_Toc40805832"/>
      <w:bookmarkStart w:id="511" w:name="_Toc40347282"/>
      <w:bookmarkStart w:id="512" w:name="_Toc40795181"/>
      <w:bookmarkStart w:id="513" w:name="_Toc40805833"/>
      <w:bookmarkStart w:id="514" w:name="_Toc40347283"/>
      <w:bookmarkStart w:id="515" w:name="_Toc40795182"/>
      <w:bookmarkStart w:id="516" w:name="_Toc40805834"/>
      <w:bookmarkStart w:id="517" w:name="_Toc40347284"/>
      <w:bookmarkStart w:id="518" w:name="_Toc40795183"/>
      <w:bookmarkStart w:id="519" w:name="_Toc40805835"/>
      <w:bookmarkStart w:id="520" w:name="_Toc40347285"/>
      <w:bookmarkStart w:id="521" w:name="_Toc40795184"/>
      <w:bookmarkStart w:id="522" w:name="_Toc40805836"/>
      <w:bookmarkStart w:id="523" w:name="_Toc40347286"/>
      <w:bookmarkStart w:id="524" w:name="_Toc40795185"/>
      <w:bookmarkStart w:id="525" w:name="_Toc40805837"/>
      <w:bookmarkStart w:id="526" w:name="_Toc40347287"/>
      <w:bookmarkStart w:id="527" w:name="_Toc40795186"/>
      <w:bookmarkStart w:id="528" w:name="_Toc40805838"/>
      <w:bookmarkStart w:id="529" w:name="_Toc40347288"/>
      <w:bookmarkStart w:id="530" w:name="_Toc40795187"/>
      <w:bookmarkStart w:id="531" w:name="_Toc40805839"/>
      <w:bookmarkStart w:id="532" w:name="_Toc40347289"/>
      <w:bookmarkStart w:id="533" w:name="_Toc40795188"/>
      <w:bookmarkStart w:id="534" w:name="_Toc40805840"/>
      <w:bookmarkStart w:id="535" w:name="_Toc40347290"/>
      <w:bookmarkStart w:id="536" w:name="_Toc40795189"/>
      <w:bookmarkStart w:id="537" w:name="_Toc40805841"/>
      <w:bookmarkStart w:id="538" w:name="_Toc40347291"/>
      <w:bookmarkStart w:id="539" w:name="_Toc40795190"/>
      <w:bookmarkStart w:id="540" w:name="_Toc40805842"/>
      <w:bookmarkStart w:id="541" w:name="_Toc40347292"/>
      <w:bookmarkStart w:id="542" w:name="_Toc40795191"/>
      <w:bookmarkStart w:id="543" w:name="_Toc40805843"/>
      <w:bookmarkStart w:id="544" w:name="_Toc40347293"/>
      <w:bookmarkStart w:id="545" w:name="_Toc40795192"/>
      <w:bookmarkStart w:id="546" w:name="_Toc40805844"/>
      <w:bookmarkStart w:id="547" w:name="_Toc172739790"/>
      <w:bookmarkStart w:id="548" w:name="_Toc75867716"/>
      <w:bookmarkEnd w:id="458"/>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sidRPr="00E76C63">
        <w:rPr>
          <w:sz w:val="20"/>
          <w:szCs w:val="20"/>
        </w:rPr>
        <w:t>8.2 MULTAS</w:t>
      </w:r>
      <w:bookmarkEnd w:id="547"/>
      <w:bookmarkEnd w:id="548"/>
    </w:p>
    <w:p w14:paraId="3E878946" w14:textId="77777777" w:rsidR="00F50A8E" w:rsidRPr="00E76C63" w:rsidRDefault="00F50A8E" w:rsidP="00F50A8E">
      <w:pPr>
        <w:rPr>
          <w:rFonts w:ascii="Arial Narrow" w:eastAsia="Yu Gothic Light" w:hAnsi="Arial Narrow"/>
          <w:sz w:val="20"/>
          <w:szCs w:val="20"/>
          <w:lang w:val="es-CO" w:eastAsia="en-US"/>
        </w:rPr>
      </w:pPr>
    </w:p>
    <w:p w14:paraId="70AA118D" w14:textId="77777777" w:rsidR="00F50A8E" w:rsidRPr="00E76C63" w:rsidRDefault="00F50A8E" w:rsidP="00F50A8E">
      <w:pPr>
        <w:rPr>
          <w:rFonts w:ascii="Arial Narrow" w:eastAsia="Yu Gothic Light" w:hAnsi="Arial Narrow"/>
          <w:sz w:val="20"/>
          <w:szCs w:val="20"/>
          <w:lang w:val="es-CO" w:eastAsia="en-US"/>
        </w:rPr>
      </w:pPr>
    </w:p>
    <w:p w14:paraId="4770473B" w14:textId="77777777" w:rsidR="00F50A8E" w:rsidRPr="00E76C63" w:rsidRDefault="00F50A8E" w:rsidP="00F50A8E">
      <w:pPr>
        <w:rPr>
          <w:rFonts w:ascii="Arial Narrow" w:eastAsia="Yu Gothic Light" w:hAnsi="Arial Narrow"/>
          <w:sz w:val="20"/>
          <w:szCs w:val="20"/>
          <w:lang w:val="es-CO" w:eastAsia="en-US"/>
        </w:rPr>
      </w:pPr>
      <w:r w:rsidRPr="00E76C63">
        <w:rPr>
          <w:rFonts w:ascii="Arial Narrow" w:eastAsia="Yu Gothic Light" w:hAnsi="Arial Narrow"/>
          <w:sz w:val="20"/>
          <w:szCs w:val="20"/>
          <w:lang w:val="es-CO" w:eastAsia="en-US"/>
        </w:rPr>
        <w:t>En caso de incumplimiento parcial de las obligaciones que le corresponden al INTERVENTOR, EL INSTITUTO aplicará multas por las causales y en las cuantías previstas en la Resolución No. 718 del 01 de marzo de 2022.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CONSULTOR, EL INSTITUTO podrá descontar su valor de cualquier suma de dinero que le adeude o hacer efectiva la garantía de cumplimiento.</w:t>
      </w:r>
    </w:p>
    <w:p w14:paraId="396989C3" w14:textId="77777777" w:rsidR="00F50A8E" w:rsidRPr="00E76C63" w:rsidRDefault="00F50A8E" w:rsidP="00F50A8E">
      <w:pPr>
        <w:rPr>
          <w:rFonts w:ascii="Arial Narrow" w:eastAsia="Yu Gothic Light" w:hAnsi="Arial Narrow"/>
          <w:sz w:val="20"/>
          <w:szCs w:val="20"/>
          <w:lang w:val="es-CO" w:eastAsia="en-US"/>
        </w:rPr>
      </w:pPr>
    </w:p>
    <w:p w14:paraId="20D6C3D3" w14:textId="77777777" w:rsidR="00F50A8E" w:rsidRPr="00E76C63" w:rsidRDefault="00F50A8E" w:rsidP="00F50A8E">
      <w:pPr>
        <w:pStyle w:val="Ttulo2"/>
        <w:spacing w:before="0"/>
        <w:rPr>
          <w:sz w:val="20"/>
          <w:szCs w:val="20"/>
        </w:rPr>
      </w:pPr>
      <w:bookmarkStart w:id="549" w:name="_Toc75867717"/>
      <w:bookmarkStart w:id="550" w:name="_Toc172739791"/>
      <w:r w:rsidRPr="00E76C63">
        <w:rPr>
          <w:sz w:val="20"/>
          <w:szCs w:val="20"/>
        </w:rPr>
        <w:t>8.3 CLÁUSULA PENAL</w:t>
      </w:r>
      <w:bookmarkEnd w:id="549"/>
      <w:bookmarkEnd w:id="550"/>
    </w:p>
    <w:p w14:paraId="6A234227" w14:textId="77777777" w:rsidR="00F50A8E" w:rsidRPr="00E76C63" w:rsidRDefault="00F50A8E" w:rsidP="00F50A8E">
      <w:pPr>
        <w:rPr>
          <w:rFonts w:ascii="Arial Narrow" w:eastAsia="Yu Gothic Light" w:hAnsi="Arial Narrow"/>
          <w:sz w:val="20"/>
          <w:szCs w:val="20"/>
          <w:lang w:val="es-CO" w:eastAsia="en-US"/>
        </w:rPr>
      </w:pPr>
      <w:bookmarkStart w:id="551" w:name="_Toc39134665"/>
      <w:bookmarkStart w:id="552" w:name="_Toc39135629"/>
      <w:bookmarkStart w:id="553" w:name="_Toc39135746"/>
      <w:bookmarkEnd w:id="551"/>
      <w:bookmarkEnd w:id="552"/>
      <w:bookmarkEnd w:id="553"/>
    </w:p>
    <w:p w14:paraId="65ADBD77" w14:textId="77777777" w:rsidR="00F50A8E" w:rsidRPr="00E76C63" w:rsidRDefault="00F50A8E" w:rsidP="00F50A8E">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En caso de incumplimiento definitivo de cualquiera de las obligaciones a cargo del CONTRATISTA, se estipula una cláusula penal pecuniaria equivalente al 10% del valor total del contrato y de forma proporcional al avance de la ejecución del contrato.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CONTRATISTA, EL INSTITUTO podrá descontar su valor de cualquier suma de dinero que le adeude o hacer efectiva la garantía de cumplimiento.</w:t>
      </w:r>
    </w:p>
    <w:p w14:paraId="554A5C44" w14:textId="77777777" w:rsidR="00F50A8E" w:rsidRPr="00E76C63" w:rsidRDefault="00F50A8E" w:rsidP="00F50A8E">
      <w:pPr>
        <w:rPr>
          <w:rFonts w:ascii="Arial Narrow" w:hAnsi="Arial Narrow"/>
          <w:sz w:val="20"/>
          <w:szCs w:val="20"/>
        </w:rPr>
      </w:pPr>
    </w:p>
    <w:p w14:paraId="20C274F9" w14:textId="77777777" w:rsidR="00F50A8E" w:rsidRPr="00E76C63" w:rsidRDefault="00F50A8E" w:rsidP="00F50A8E">
      <w:pPr>
        <w:pStyle w:val="Ttulo2"/>
        <w:spacing w:before="0"/>
        <w:rPr>
          <w:sz w:val="20"/>
          <w:szCs w:val="20"/>
        </w:rPr>
      </w:pPr>
      <w:bookmarkStart w:id="554" w:name="_Toc39134667"/>
      <w:bookmarkStart w:id="555" w:name="_Toc39135631"/>
      <w:bookmarkStart w:id="556" w:name="_Toc39135748"/>
      <w:bookmarkStart w:id="557" w:name="_Toc39134668"/>
      <w:bookmarkStart w:id="558" w:name="_Toc39135632"/>
      <w:bookmarkStart w:id="559" w:name="_Toc39135749"/>
      <w:bookmarkStart w:id="560" w:name="_Toc172739792"/>
      <w:bookmarkStart w:id="561" w:name="_Toc75867719"/>
      <w:bookmarkEnd w:id="554"/>
      <w:bookmarkEnd w:id="555"/>
      <w:bookmarkEnd w:id="556"/>
      <w:bookmarkEnd w:id="557"/>
      <w:bookmarkEnd w:id="558"/>
      <w:bookmarkEnd w:id="559"/>
      <w:r w:rsidRPr="00E76C63">
        <w:rPr>
          <w:sz w:val="20"/>
          <w:szCs w:val="20"/>
        </w:rPr>
        <w:t>8.5 INDEPENDENCIA DEL CONTRATISTA</w:t>
      </w:r>
      <w:bookmarkEnd w:id="560"/>
      <w:bookmarkEnd w:id="561"/>
    </w:p>
    <w:p w14:paraId="5F0E26E2" w14:textId="77777777" w:rsidR="00F50A8E" w:rsidRPr="00E76C63" w:rsidRDefault="00F50A8E" w:rsidP="00F50A8E">
      <w:pPr>
        <w:rPr>
          <w:rFonts w:ascii="Arial Narrow" w:eastAsia="Yu Gothic Light" w:hAnsi="Arial Narrow"/>
          <w:sz w:val="20"/>
          <w:szCs w:val="20"/>
          <w:lang w:eastAsia="es-CO"/>
        </w:rPr>
      </w:pPr>
    </w:p>
    <w:p w14:paraId="3CF68F4F" w14:textId="77777777" w:rsidR="00F50A8E" w:rsidRPr="00E76C63" w:rsidRDefault="00F50A8E" w:rsidP="00F50A8E">
      <w:pPr>
        <w:jc w:val="both"/>
        <w:rPr>
          <w:rFonts w:ascii="Arial Narrow" w:hAnsi="Arial Narrow" w:cs="Arial"/>
          <w:sz w:val="20"/>
          <w:szCs w:val="20"/>
          <w:lang w:val="es-CO" w:eastAsia="es-ES_tradnl"/>
        </w:rPr>
      </w:pPr>
      <w:r w:rsidRPr="00E76C63">
        <w:rPr>
          <w:rFonts w:ascii="Arial Narrow" w:hAnsi="Arial Narrow" w:cs="Arial"/>
          <w:sz w:val="20"/>
          <w:szCs w:val="20"/>
          <w:lang w:val="es-CO" w:eastAsia="es-ES_tradnl"/>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59E4900E" w14:textId="77777777" w:rsidR="00F50A8E" w:rsidRPr="00E76C63" w:rsidRDefault="00F50A8E" w:rsidP="00F50A8E">
      <w:pPr>
        <w:jc w:val="both"/>
        <w:rPr>
          <w:rFonts w:ascii="Arial Narrow" w:hAnsi="Arial Narrow" w:cs="Arial"/>
          <w:sz w:val="20"/>
          <w:szCs w:val="20"/>
          <w:lang w:val="es-CO" w:eastAsia="es-ES_tradnl"/>
        </w:rPr>
      </w:pPr>
    </w:p>
    <w:p w14:paraId="3077586E" w14:textId="77777777" w:rsidR="00F50A8E" w:rsidRPr="00E76C63" w:rsidRDefault="00F50A8E" w:rsidP="00F50A8E">
      <w:pPr>
        <w:pStyle w:val="Ttulo2"/>
        <w:spacing w:before="0"/>
        <w:rPr>
          <w:sz w:val="20"/>
          <w:szCs w:val="20"/>
        </w:rPr>
      </w:pPr>
      <w:bookmarkStart w:id="562" w:name="_Toc39134670"/>
      <w:bookmarkStart w:id="563" w:name="_Toc39135634"/>
      <w:bookmarkStart w:id="564" w:name="_Toc39135751"/>
      <w:bookmarkStart w:id="565" w:name="_Toc172739793"/>
      <w:bookmarkStart w:id="566" w:name="_Toc75867720"/>
      <w:bookmarkEnd w:id="562"/>
      <w:bookmarkEnd w:id="563"/>
      <w:bookmarkEnd w:id="564"/>
      <w:r w:rsidRPr="00E76C63">
        <w:rPr>
          <w:sz w:val="20"/>
          <w:szCs w:val="20"/>
        </w:rPr>
        <w:t>8.6 INEXISTENCIA DE RELACIÓN LABORAL ENTRE LA ENTIDAD Y EL CONTRATISTA</w:t>
      </w:r>
      <w:bookmarkEnd w:id="565"/>
      <w:bookmarkEnd w:id="566"/>
    </w:p>
    <w:p w14:paraId="6D884AA7" w14:textId="77777777" w:rsidR="00F50A8E" w:rsidRPr="00E76C63" w:rsidRDefault="00F50A8E" w:rsidP="00F50A8E">
      <w:pPr>
        <w:rPr>
          <w:rFonts w:ascii="Arial Narrow" w:eastAsia="Yu Gothic Light" w:hAnsi="Arial Narrow"/>
          <w:sz w:val="20"/>
          <w:szCs w:val="20"/>
          <w:lang w:eastAsia="es-CO"/>
        </w:rPr>
      </w:pPr>
    </w:p>
    <w:p w14:paraId="20A4C894" w14:textId="77777777" w:rsidR="00F50A8E" w:rsidRPr="00E76C63" w:rsidRDefault="00F50A8E" w:rsidP="00F50A8E">
      <w:pPr>
        <w:jc w:val="both"/>
        <w:rPr>
          <w:rFonts w:ascii="Arial Narrow" w:eastAsia="Calibri Light" w:hAnsi="Arial Narrow" w:cs="Arial"/>
          <w:sz w:val="20"/>
          <w:szCs w:val="20"/>
          <w:lang w:eastAsia="es-CO"/>
        </w:rPr>
      </w:pPr>
      <w:r w:rsidRPr="00E76C63">
        <w:rPr>
          <w:rFonts w:ascii="Arial Narrow" w:eastAsia="Calibri Light" w:hAnsi="Arial Narrow" w:cs="Arial"/>
          <w:sz w:val="20"/>
          <w:szCs w:val="20"/>
          <w:lang w:eastAsia="es-CO"/>
        </w:rPr>
        <w:t>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 verificar y/o cumplir con la afiliación de dicho personal al Sistema de Seguridad Social Integral (salud, pensiones y riesgos profesionales) y a la Caja de Compensación Familiar, ICBF y SENA, cuando haya lugar, de acuerdo con lo dispuesto en la ley.</w:t>
      </w:r>
    </w:p>
    <w:p w14:paraId="6CAF9C6C" w14:textId="77777777" w:rsidR="00F50A8E" w:rsidRPr="00E76C63" w:rsidRDefault="00F50A8E" w:rsidP="00F50A8E">
      <w:pPr>
        <w:jc w:val="both"/>
        <w:rPr>
          <w:rFonts w:ascii="Arial Narrow" w:eastAsia="Calibri Light" w:hAnsi="Arial Narrow" w:cs="Arial"/>
          <w:sz w:val="20"/>
          <w:szCs w:val="20"/>
          <w:lang w:eastAsia="es-CO"/>
        </w:rPr>
      </w:pPr>
    </w:p>
    <w:p w14:paraId="2810C017" w14:textId="77777777" w:rsidR="00F50A8E" w:rsidRPr="00E76C63" w:rsidRDefault="00F50A8E" w:rsidP="00F50A8E">
      <w:pPr>
        <w:jc w:val="both"/>
        <w:rPr>
          <w:rFonts w:ascii="Arial Narrow" w:eastAsia="Calibri Light" w:hAnsi="Arial Narrow" w:cs="Arial"/>
          <w:sz w:val="20"/>
          <w:szCs w:val="20"/>
          <w:lang w:eastAsia="es-CO"/>
        </w:rPr>
      </w:pPr>
      <w:r w:rsidRPr="00E76C63">
        <w:rPr>
          <w:rFonts w:ascii="Arial Narrow" w:eastAsia="Calibri Light" w:hAnsi="Arial Narrow" w:cs="Arial"/>
          <w:sz w:val="20"/>
          <w:szCs w:val="20"/>
          <w:lang w:eastAsia="es-CO"/>
        </w:rPr>
        <w:t xml:space="preserve">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w:t>
      </w:r>
      <w:r w:rsidRPr="00E76C63">
        <w:rPr>
          <w:rFonts w:ascii="Arial Narrow" w:eastAsia="Calibri Light" w:hAnsi="Arial Narrow" w:cs="Arial"/>
          <w:sz w:val="20"/>
          <w:szCs w:val="20"/>
          <w:lang w:eastAsia="es-CO"/>
        </w:rPr>
        <w:lastRenderedPageBreak/>
        <w:t>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25A5F8B7" w14:textId="77777777" w:rsidR="00F50A8E" w:rsidRPr="00E76C63" w:rsidRDefault="00F50A8E" w:rsidP="00F50A8E">
      <w:pPr>
        <w:jc w:val="both"/>
        <w:rPr>
          <w:rFonts w:ascii="Arial Narrow" w:eastAsia="Calibri Light" w:hAnsi="Arial Narrow" w:cs="Arial"/>
          <w:sz w:val="20"/>
          <w:szCs w:val="20"/>
          <w:lang w:eastAsia="es-CO"/>
        </w:rPr>
      </w:pPr>
    </w:p>
    <w:p w14:paraId="6B434D75" w14:textId="77777777" w:rsidR="00F50A8E" w:rsidRPr="00E76C63" w:rsidRDefault="00F50A8E" w:rsidP="00F50A8E">
      <w:pPr>
        <w:pStyle w:val="Ttulo2"/>
        <w:spacing w:before="0"/>
        <w:rPr>
          <w:sz w:val="20"/>
          <w:szCs w:val="20"/>
        </w:rPr>
      </w:pPr>
      <w:bookmarkStart w:id="567" w:name="_Toc39134672"/>
      <w:bookmarkStart w:id="568" w:name="_Toc39135636"/>
      <w:bookmarkStart w:id="569" w:name="_Toc39135753"/>
      <w:bookmarkStart w:id="570" w:name="_Toc39134673"/>
      <w:bookmarkStart w:id="571" w:name="_Toc39135637"/>
      <w:bookmarkStart w:id="572" w:name="_Toc39135754"/>
      <w:bookmarkStart w:id="573" w:name="_Toc172739794"/>
      <w:bookmarkStart w:id="574" w:name="_Toc75867721"/>
      <w:bookmarkEnd w:id="567"/>
      <w:bookmarkEnd w:id="568"/>
      <w:bookmarkEnd w:id="569"/>
      <w:bookmarkEnd w:id="570"/>
      <w:bookmarkEnd w:id="571"/>
      <w:bookmarkEnd w:id="572"/>
      <w:r w:rsidRPr="00E76C63">
        <w:rPr>
          <w:sz w:val="20"/>
          <w:szCs w:val="20"/>
        </w:rPr>
        <w:t>8.7 CESIÓN</w:t>
      </w:r>
      <w:bookmarkEnd w:id="573"/>
      <w:bookmarkEnd w:id="574"/>
      <w:r w:rsidRPr="00E76C63">
        <w:rPr>
          <w:sz w:val="20"/>
          <w:szCs w:val="20"/>
        </w:rPr>
        <w:t xml:space="preserve"> </w:t>
      </w:r>
    </w:p>
    <w:p w14:paraId="0FFF7E90" w14:textId="77777777" w:rsidR="00F50A8E" w:rsidRPr="00E76C63" w:rsidRDefault="00F50A8E" w:rsidP="00F50A8E">
      <w:pPr>
        <w:rPr>
          <w:rFonts w:ascii="Arial Narrow" w:eastAsia="Calibri Light" w:hAnsi="Arial Narrow"/>
          <w:sz w:val="20"/>
          <w:szCs w:val="20"/>
          <w:lang w:eastAsia="es-CO"/>
        </w:rPr>
      </w:pPr>
    </w:p>
    <w:p w14:paraId="57A713EE" w14:textId="77777777" w:rsidR="00F50A8E" w:rsidRPr="00E76C63" w:rsidRDefault="00F50A8E" w:rsidP="00F50A8E">
      <w:pPr>
        <w:jc w:val="both"/>
        <w:rPr>
          <w:rFonts w:ascii="Arial Narrow" w:eastAsia="Calibri Light" w:hAnsi="Arial Narrow" w:cs="Arial"/>
          <w:sz w:val="20"/>
          <w:szCs w:val="20"/>
          <w:lang w:eastAsia="es-CO"/>
        </w:rPr>
      </w:pPr>
      <w:r w:rsidRPr="00E76C63">
        <w:rPr>
          <w:rFonts w:ascii="Arial Narrow" w:eastAsia="Calibri Light" w:hAnsi="Arial Narrow" w:cs="Arial"/>
          <w:sz w:val="20"/>
          <w:szCs w:val="20"/>
          <w:lang w:eastAsia="es-CO"/>
        </w:rPr>
        <w:t xml:space="preserve">El contratista no podrá ceder los derechos y obligaciones emanados del contrato, sin el consentimiento previo y expreso de la entidad, pudiendo este reservarse las razones que tenga para negar la cesión. La cesión se efectuará de conformidad con lo establecido en el artículo 893 del Código de Comercio en concordancia con las demás disposiciones vigentes sobre la materia. </w:t>
      </w:r>
      <w:bookmarkStart w:id="575" w:name="_Toc75867723"/>
    </w:p>
    <w:p w14:paraId="3FB48573" w14:textId="77777777" w:rsidR="00F50A8E" w:rsidRPr="00E76C63" w:rsidRDefault="00F50A8E" w:rsidP="00F50A8E">
      <w:pPr>
        <w:jc w:val="both"/>
        <w:rPr>
          <w:rFonts w:ascii="Arial Narrow" w:eastAsia="Calibri Light" w:hAnsi="Arial Narrow" w:cs="Arial"/>
          <w:sz w:val="20"/>
          <w:szCs w:val="20"/>
          <w:lang w:eastAsia="es-CO"/>
        </w:rPr>
      </w:pPr>
    </w:p>
    <w:p w14:paraId="0B706D83" w14:textId="77777777" w:rsidR="00F50A8E" w:rsidRPr="00E76C63" w:rsidRDefault="00F50A8E" w:rsidP="00F50A8E">
      <w:pPr>
        <w:pStyle w:val="Ttulo2"/>
        <w:spacing w:before="0"/>
        <w:rPr>
          <w:sz w:val="20"/>
          <w:szCs w:val="20"/>
        </w:rPr>
      </w:pPr>
      <w:bookmarkStart w:id="576" w:name="_Toc172739795"/>
      <w:r w:rsidRPr="00E76C63">
        <w:rPr>
          <w:sz w:val="20"/>
          <w:szCs w:val="20"/>
        </w:rPr>
        <w:t>8.8 SOLUCIÓN DE CONTROVERSIAS</w:t>
      </w:r>
      <w:bookmarkEnd w:id="575"/>
      <w:bookmarkEnd w:id="576"/>
      <w:r w:rsidRPr="00E76C63">
        <w:rPr>
          <w:sz w:val="20"/>
          <w:szCs w:val="20"/>
        </w:rPr>
        <w:t xml:space="preserve"> </w:t>
      </w:r>
    </w:p>
    <w:p w14:paraId="7326012B" w14:textId="77777777" w:rsidR="00F50A8E" w:rsidRPr="00E76C63" w:rsidRDefault="00F50A8E" w:rsidP="00F50A8E">
      <w:pPr>
        <w:rPr>
          <w:rFonts w:ascii="Arial Narrow" w:eastAsia="Calibri Light" w:hAnsi="Arial Narrow"/>
          <w:sz w:val="20"/>
          <w:szCs w:val="20"/>
          <w:lang w:eastAsia="es-CO"/>
        </w:rPr>
      </w:pPr>
    </w:p>
    <w:p w14:paraId="1407D2DF" w14:textId="77777777" w:rsidR="00F50A8E" w:rsidRPr="00E76C63" w:rsidRDefault="00F50A8E" w:rsidP="00F50A8E">
      <w:pPr>
        <w:jc w:val="both"/>
        <w:rPr>
          <w:rFonts w:ascii="Arial Narrow" w:eastAsia="Calibri Light" w:hAnsi="Arial Narrow" w:cs="Arial"/>
          <w:sz w:val="20"/>
          <w:szCs w:val="20"/>
          <w:lang w:val="es-MX" w:eastAsia="es-CO"/>
        </w:rPr>
      </w:pPr>
      <w:r w:rsidRPr="00E76C63">
        <w:rPr>
          <w:rFonts w:ascii="Arial Narrow" w:eastAsia="Calibri Light" w:hAnsi="Arial Narrow" w:cs="Arial"/>
          <w:sz w:val="20"/>
          <w:szCs w:val="20"/>
          <w:lang w:val="es-MX" w:eastAsia="es-CO"/>
        </w:rPr>
        <w:t>Las controversias o diferencias que surjan entre el contratista y la entidad surgidas en la actividad contractual se solucionarán mediante la conciliación, transacción o los mecanismos que las partes acuerden, según los procedimientos establecidos por la ley.</w:t>
      </w:r>
    </w:p>
    <w:p w14:paraId="0B317F6B" w14:textId="77777777" w:rsidR="00F50A8E" w:rsidRPr="00E76C63" w:rsidRDefault="00F50A8E" w:rsidP="00F50A8E">
      <w:pPr>
        <w:jc w:val="both"/>
        <w:rPr>
          <w:rFonts w:ascii="Arial Narrow" w:eastAsia="Calibri Light" w:hAnsi="Arial Narrow" w:cs="Arial"/>
          <w:sz w:val="20"/>
          <w:szCs w:val="20"/>
          <w:lang w:val="es-MX" w:eastAsia="es-CO"/>
        </w:rPr>
      </w:pPr>
    </w:p>
    <w:p w14:paraId="04F1ED83" w14:textId="77777777" w:rsidR="00F50A8E" w:rsidRPr="00E76C63" w:rsidRDefault="00F50A8E" w:rsidP="00F50A8E">
      <w:pPr>
        <w:rPr>
          <w:rFonts w:ascii="Arial Narrow" w:hAnsi="Arial Narrow"/>
          <w:sz w:val="20"/>
          <w:szCs w:val="20"/>
          <w:lang w:val="es-CO" w:eastAsia="es-ES_tradnl"/>
        </w:rPr>
      </w:pPr>
    </w:p>
    <w:p w14:paraId="50317290" w14:textId="77777777" w:rsidR="00F50A8E" w:rsidRPr="00E76C63" w:rsidRDefault="00F50A8E" w:rsidP="00F50A8E">
      <w:pPr>
        <w:pStyle w:val="Ttulo2"/>
        <w:spacing w:before="0"/>
        <w:rPr>
          <w:sz w:val="20"/>
          <w:szCs w:val="20"/>
        </w:rPr>
      </w:pPr>
      <w:bookmarkStart w:id="577" w:name="_Toc172739796"/>
      <w:r w:rsidRPr="00E76C63">
        <w:rPr>
          <w:sz w:val="20"/>
          <w:szCs w:val="20"/>
        </w:rPr>
        <w:t>8.9 DOCUMENTOS ADICIONALES A APORTAR NO HABILITANTES, NECESARIOS PARA EMITIR LA COMUNICACIÓN DE ACEPTACION DE OFERTA</w:t>
      </w:r>
      <w:bookmarkEnd w:id="577"/>
    </w:p>
    <w:p w14:paraId="1404CC17" w14:textId="77777777" w:rsidR="00F50A8E" w:rsidRPr="00E76C63" w:rsidRDefault="00F50A8E" w:rsidP="00F50A8E">
      <w:pPr>
        <w:rPr>
          <w:rFonts w:ascii="Arial Narrow" w:hAnsi="Arial Narrow"/>
          <w:sz w:val="20"/>
          <w:szCs w:val="20"/>
        </w:rPr>
      </w:pPr>
    </w:p>
    <w:p w14:paraId="171656AA" w14:textId="77777777" w:rsidR="00F50A8E" w:rsidRPr="00E76C63" w:rsidRDefault="00F50A8E" w:rsidP="00F50A8E">
      <w:pPr>
        <w:pStyle w:val="Ttulo3"/>
        <w:spacing w:before="0"/>
        <w:rPr>
          <w:sz w:val="20"/>
          <w:szCs w:val="20"/>
        </w:rPr>
      </w:pPr>
      <w:bookmarkStart w:id="578" w:name="_Toc172739797"/>
      <w:r w:rsidRPr="00E76C63">
        <w:rPr>
          <w:sz w:val="20"/>
          <w:szCs w:val="20"/>
        </w:rPr>
        <w:t>8.9.1 CERTIFICADO DE ANTECEDENTES JUDICIALES</w:t>
      </w:r>
      <w:bookmarkEnd w:id="578"/>
    </w:p>
    <w:p w14:paraId="4F077619" w14:textId="77777777" w:rsidR="00F50A8E" w:rsidRPr="00E76C63" w:rsidRDefault="00F50A8E" w:rsidP="00F50A8E">
      <w:pPr>
        <w:jc w:val="both"/>
        <w:rPr>
          <w:rFonts w:ascii="Arial Narrow" w:hAnsi="Arial Narrow"/>
          <w:b/>
          <w:bCs/>
          <w:sz w:val="20"/>
          <w:szCs w:val="20"/>
          <w:lang w:val="es-MX"/>
        </w:rPr>
      </w:pPr>
    </w:p>
    <w:p w14:paraId="6C4A7BB7" w14:textId="77777777" w:rsidR="00F50A8E" w:rsidRPr="00E76C63" w:rsidRDefault="00F50A8E" w:rsidP="00F50A8E">
      <w:pPr>
        <w:jc w:val="both"/>
        <w:rPr>
          <w:rFonts w:ascii="Arial Narrow" w:hAnsi="Arial Narrow"/>
          <w:bCs/>
          <w:sz w:val="20"/>
          <w:szCs w:val="20"/>
          <w:lang w:val="es-MX"/>
        </w:rPr>
      </w:pPr>
      <w:proofErr w:type="gramStart"/>
      <w:r w:rsidRPr="00E76C63">
        <w:rPr>
          <w:rFonts w:ascii="Arial Narrow" w:hAnsi="Arial Narrow"/>
          <w:bCs/>
          <w:sz w:val="20"/>
          <w:szCs w:val="20"/>
          <w:lang w:val="es-MX"/>
        </w:rPr>
        <w:t>El proponente persona natural</w:t>
      </w:r>
      <w:proofErr w:type="gramEnd"/>
      <w:r w:rsidRPr="00E76C63">
        <w:rPr>
          <w:rFonts w:ascii="Arial Narrow" w:hAnsi="Arial Narrow"/>
          <w:bCs/>
          <w:sz w:val="20"/>
          <w:szCs w:val="20"/>
          <w:lang w:val="es-MX"/>
        </w:rPr>
        <w:t>, debe presentar certificado VIGENTE de antecedentes judiciales expedido por la Policía Nacional, con una antelación no mayor a tres (3) días calendario antes del cierre del proceso. En caso de ser persona jurídica, deberá presentar el del Representante Legal.</w:t>
      </w:r>
    </w:p>
    <w:p w14:paraId="00790522" w14:textId="77777777" w:rsidR="00F50A8E" w:rsidRPr="00E76C63" w:rsidRDefault="00F50A8E" w:rsidP="00F50A8E">
      <w:pPr>
        <w:jc w:val="both"/>
        <w:rPr>
          <w:rFonts w:ascii="Arial Narrow" w:hAnsi="Arial Narrow"/>
          <w:bCs/>
          <w:sz w:val="20"/>
          <w:szCs w:val="20"/>
          <w:lang w:val="es-MX"/>
        </w:rPr>
      </w:pPr>
    </w:p>
    <w:p w14:paraId="3DC6A153" w14:textId="77777777" w:rsidR="00F50A8E" w:rsidRPr="00E76C63" w:rsidRDefault="00F50A8E" w:rsidP="00F50A8E">
      <w:pPr>
        <w:pStyle w:val="Ttulo3"/>
        <w:spacing w:before="0"/>
        <w:rPr>
          <w:sz w:val="20"/>
          <w:szCs w:val="20"/>
        </w:rPr>
      </w:pPr>
      <w:bookmarkStart w:id="579" w:name="_Toc172739798"/>
      <w:r w:rsidRPr="00E76C63">
        <w:rPr>
          <w:sz w:val="20"/>
          <w:szCs w:val="20"/>
        </w:rPr>
        <w:t>8.9.2 CERTIFICADO DE ANTECEDENTES FISCALES</w:t>
      </w:r>
      <w:bookmarkEnd w:id="579"/>
    </w:p>
    <w:p w14:paraId="0827BAEF" w14:textId="77777777" w:rsidR="00F50A8E" w:rsidRPr="00E76C63" w:rsidRDefault="00F50A8E" w:rsidP="00F50A8E">
      <w:pPr>
        <w:jc w:val="both"/>
        <w:rPr>
          <w:rFonts w:ascii="Arial Narrow" w:hAnsi="Arial Narrow"/>
          <w:bCs/>
          <w:sz w:val="20"/>
          <w:szCs w:val="20"/>
          <w:lang w:val="es-MX"/>
        </w:rPr>
      </w:pPr>
    </w:p>
    <w:p w14:paraId="773B103A" w14:textId="77777777" w:rsidR="00F50A8E" w:rsidRPr="00E76C63" w:rsidRDefault="00F50A8E" w:rsidP="00F50A8E">
      <w:pPr>
        <w:jc w:val="both"/>
        <w:rPr>
          <w:rFonts w:ascii="Arial Narrow" w:hAnsi="Arial Narrow"/>
          <w:bCs/>
          <w:sz w:val="20"/>
          <w:szCs w:val="20"/>
          <w:lang w:val="es-MX"/>
        </w:rPr>
      </w:pPr>
      <w:r w:rsidRPr="00E76C63">
        <w:rPr>
          <w:rFonts w:ascii="Arial Narrow" w:hAnsi="Arial Narrow"/>
          <w:bCs/>
          <w:sz w:val="20"/>
          <w:szCs w:val="20"/>
          <w:lang w:val="es-MX"/>
        </w:rPr>
        <w:t>El proponente deberá presentar el certificado de responsabilidad fiscal VIGENTE expedido por la Contraloría General de la República, con una antelación no mayor a tres (3) meses antes del cierre del proceso. En caso de ser persona jurídica, deberá allegar el de ésta y el de su Representante Legal. Cuando se trate de consorcios o uniones temporales deberá anexarse el de cada uno de sus integrantes.</w:t>
      </w:r>
    </w:p>
    <w:p w14:paraId="2FEA841F" w14:textId="77777777" w:rsidR="00F50A8E" w:rsidRPr="00E76C63" w:rsidRDefault="00F50A8E" w:rsidP="00F50A8E">
      <w:pPr>
        <w:jc w:val="both"/>
        <w:rPr>
          <w:rFonts w:ascii="Arial Narrow" w:hAnsi="Arial Narrow"/>
          <w:bCs/>
          <w:sz w:val="20"/>
          <w:szCs w:val="20"/>
          <w:lang w:val="es-MX"/>
        </w:rPr>
      </w:pPr>
    </w:p>
    <w:p w14:paraId="52DB6743" w14:textId="77777777" w:rsidR="00F50A8E" w:rsidRPr="00E76C63" w:rsidRDefault="00F50A8E" w:rsidP="00F50A8E">
      <w:pPr>
        <w:pStyle w:val="Ttulo3"/>
        <w:spacing w:before="0"/>
        <w:rPr>
          <w:sz w:val="20"/>
          <w:szCs w:val="20"/>
        </w:rPr>
      </w:pPr>
      <w:bookmarkStart w:id="580" w:name="_Toc172739799"/>
      <w:r w:rsidRPr="00E76C63">
        <w:rPr>
          <w:sz w:val="20"/>
          <w:szCs w:val="20"/>
        </w:rPr>
        <w:t>8.9.3 CERTIFICADO DE ANTECEDENTES DISCIPLINARIOS</w:t>
      </w:r>
      <w:bookmarkEnd w:id="580"/>
    </w:p>
    <w:p w14:paraId="4615528D" w14:textId="77777777" w:rsidR="00F50A8E" w:rsidRPr="00E76C63" w:rsidRDefault="00F50A8E" w:rsidP="00F50A8E">
      <w:pPr>
        <w:jc w:val="both"/>
        <w:rPr>
          <w:rFonts w:ascii="Arial Narrow" w:hAnsi="Arial Narrow"/>
          <w:bCs/>
          <w:sz w:val="20"/>
          <w:szCs w:val="20"/>
          <w:lang w:val="es-MX"/>
        </w:rPr>
      </w:pPr>
    </w:p>
    <w:p w14:paraId="3B0CC390" w14:textId="77777777" w:rsidR="00F50A8E" w:rsidRPr="00E76C63" w:rsidRDefault="00F50A8E" w:rsidP="00F50A8E">
      <w:pPr>
        <w:jc w:val="both"/>
        <w:rPr>
          <w:rFonts w:ascii="Arial Narrow" w:hAnsi="Arial Narrow"/>
          <w:bCs/>
          <w:sz w:val="20"/>
          <w:szCs w:val="20"/>
          <w:lang w:val="es-MX"/>
        </w:rPr>
      </w:pPr>
      <w:r w:rsidRPr="00E76C63">
        <w:rPr>
          <w:rFonts w:ascii="Arial Narrow" w:hAnsi="Arial Narrow"/>
          <w:bCs/>
          <w:sz w:val="20"/>
          <w:szCs w:val="20"/>
          <w:lang w:val="es-MX"/>
        </w:rPr>
        <w:t>El proponente deberá presentar certificado de antecedentes disciplinarios VIGENTE expedido por la Procuraduría General de la Nación, con una antelación no mayor a tres (3) meses antes del cierre del proceso. En caso de ser persona jurídica, deberá allegar el de ésta y el de su Representante Legal. Cuando se trate de consorcios o uniones temporales deberá anexarse el de cada uno de sus integrantes.</w:t>
      </w:r>
    </w:p>
    <w:p w14:paraId="73B74B11" w14:textId="77777777" w:rsidR="00F50A8E" w:rsidRPr="00E76C63" w:rsidRDefault="00F50A8E" w:rsidP="00F50A8E">
      <w:pPr>
        <w:jc w:val="both"/>
        <w:rPr>
          <w:rFonts w:ascii="Arial Narrow" w:hAnsi="Arial Narrow"/>
          <w:bCs/>
          <w:sz w:val="20"/>
          <w:szCs w:val="20"/>
          <w:lang w:val="es-MX"/>
        </w:rPr>
      </w:pPr>
    </w:p>
    <w:p w14:paraId="59C7D09F" w14:textId="77777777" w:rsidR="00F50A8E" w:rsidRPr="00E76C63" w:rsidRDefault="00F50A8E" w:rsidP="00F50A8E">
      <w:pPr>
        <w:pStyle w:val="Ttulo3"/>
        <w:spacing w:before="0"/>
        <w:rPr>
          <w:sz w:val="20"/>
          <w:szCs w:val="20"/>
        </w:rPr>
      </w:pPr>
      <w:bookmarkStart w:id="581" w:name="_Toc172739800"/>
      <w:r w:rsidRPr="00E76C63">
        <w:rPr>
          <w:sz w:val="20"/>
          <w:szCs w:val="20"/>
        </w:rPr>
        <w:t>8.9.4 SISTEMA REGISTRO NACIONAL DE MEDIDAS CORRECTIVAS RNMC</w:t>
      </w:r>
      <w:bookmarkEnd w:id="581"/>
    </w:p>
    <w:p w14:paraId="619B50EE" w14:textId="77777777" w:rsidR="00F50A8E" w:rsidRPr="00E76C63" w:rsidRDefault="00F50A8E" w:rsidP="00F50A8E">
      <w:pPr>
        <w:jc w:val="both"/>
        <w:rPr>
          <w:rFonts w:ascii="Arial Narrow" w:hAnsi="Arial Narrow" w:cs="Tahoma"/>
          <w:bCs/>
          <w:sz w:val="20"/>
          <w:szCs w:val="20"/>
          <w:lang w:val="es-MX"/>
        </w:rPr>
      </w:pPr>
    </w:p>
    <w:p w14:paraId="1E7CAD41" w14:textId="77777777" w:rsidR="00F50A8E" w:rsidRPr="00E76C63" w:rsidRDefault="00F50A8E" w:rsidP="00F50A8E">
      <w:pPr>
        <w:jc w:val="both"/>
        <w:rPr>
          <w:rFonts w:ascii="Arial Narrow" w:hAnsi="Arial Narrow" w:cs="Tahoma"/>
          <w:bCs/>
          <w:sz w:val="20"/>
          <w:szCs w:val="20"/>
          <w:lang w:val="es-MX"/>
        </w:rPr>
      </w:pPr>
      <w:r w:rsidRPr="00E76C63">
        <w:rPr>
          <w:rFonts w:ascii="Arial Narrow" w:hAnsi="Arial Narrow" w:cs="Tahoma"/>
          <w:bCs/>
          <w:sz w:val="20"/>
          <w:szCs w:val="20"/>
          <w:lang w:val="es-MX"/>
        </w:rPr>
        <w:t>El proponente deberá presentar constancia expedida por el Sistema Registro Nacional de Medidas Correctivas RNMC con una antelación no mayor a tres (3) meses antes del cierre del proceso. En caso de ser persona jurídica, deberá allegar el de ésta y el de su Representante Legal. Cuando se trate de consorcios o uniones temporales deberá anexarse el de cada uno de sus integrantes.</w:t>
      </w:r>
    </w:p>
    <w:p w14:paraId="300F5495" w14:textId="77777777" w:rsidR="00F50A8E" w:rsidRPr="00E76C63" w:rsidRDefault="00F50A8E" w:rsidP="00F50A8E">
      <w:pPr>
        <w:jc w:val="both"/>
        <w:rPr>
          <w:rFonts w:ascii="Arial Narrow" w:hAnsi="Arial Narrow" w:cs="Arial"/>
          <w:bCs/>
          <w:sz w:val="20"/>
          <w:szCs w:val="20"/>
          <w:lang w:val="es-MX"/>
        </w:rPr>
      </w:pPr>
    </w:p>
    <w:p w14:paraId="572C93EC" w14:textId="77777777" w:rsidR="00F50A8E" w:rsidRPr="00E76C63" w:rsidRDefault="00F50A8E" w:rsidP="00F50A8E">
      <w:pPr>
        <w:pStyle w:val="Ttulo3"/>
        <w:spacing w:before="0"/>
        <w:rPr>
          <w:sz w:val="20"/>
          <w:szCs w:val="20"/>
        </w:rPr>
      </w:pPr>
      <w:bookmarkStart w:id="582" w:name="_Toc172739801"/>
      <w:r w:rsidRPr="00E76C63">
        <w:rPr>
          <w:sz w:val="20"/>
          <w:szCs w:val="20"/>
        </w:rPr>
        <w:t>8.9.5 CERTIFICACIÓN BANCARIA</w:t>
      </w:r>
      <w:bookmarkEnd w:id="582"/>
    </w:p>
    <w:p w14:paraId="64339CA0" w14:textId="77777777" w:rsidR="00F50A8E" w:rsidRPr="00E76C63" w:rsidRDefault="00F50A8E" w:rsidP="00F50A8E">
      <w:pPr>
        <w:jc w:val="both"/>
        <w:rPr>
          <w:rFonts w:ascii="Arial Narrow" w:hAnsi="Arial Narrow" w:cs="Arial"/>
          <w:bCs/>
          <w:sz w:val="20"/>
          <w:szCs w:val="20"/>
          <w:lang w:val="es-MX"/>
        </w:rPr>
      </w:pPr>
    </w:p>
    <w:p w14:paraId="2B0C8270" w14:textId="77777777" w:rsidR="00F50A8E" w:rsidRPr="00E76C63" w:rsidRDefault="00F50A8E" w:rsidP="00F50A8E">
      <w:pPr>
        <w:jc w:val="both"/>
        <w:rPr>
          <w:rFonts w:ascii="Arial Narrow" w:hAnsi="Arial Narrow" w:cs="Arial"/>
          <w:bCs/>
          <w:sz w:val="20"/>
          <w:szCs w:val="20"/>
          <w:lang w:val="es-MX"/>
        </w:rPr>
      </w:pPr>
      <w:r w:rsidRPr="00E76C63">
        <w:rPr>
          <w:rFonts w:ascii="Arial Narrow" w:hAnsi="Arial Narrow" w:cs="Arial"/>
          <w:bCs/>
          <w:sz w:val="20"/>
          <w:szCs w:val="20"/>
          <w:lang w:val="es-MX"/>
        </w:rPr>
        <w:t>El proponente deberá adjuntar a su propuesta certificación bancaria en la que conste la información de la cuenta en la cual se le realizaran el (los) pago (s) derivado (s) del contrato.</w:t>
      </w:r>
    </w:p>
    <w:p w14:paraId="463CDAEA" w14:textId="77777777" w:rsidR="00B52B3D" w:rsidRPr="00E76C63" w:rsidRDefault="00B52B3D" w:rsidP="00352743">
      <w:pPr>
        <w:jc w:val="both"/>
        <w:rPr>
          <w:rFonts w:ascii="Arial Narrow" w:hAnsi="Arial Narrow" w:cs="Arial"/>
          <w:bCs/>
          <w:sz w:val="20"/>
          <w:szCs w:val="20"/>
          <w:lang w:val="es-MX"/>
        </w:rPr>
      </w:pPr>
    </w:p>
    <w:p w14:paraId="5AF5F69E" w14:textId="27A72637" w:rsidR="007C4180" w:rsidRPr="00E76C63" w:rsidRDefault="007C4180" w:rsidP="00352743">
      <w:pPr>
        <w:rPr>
          <w:rFonts w:ascii="Arial Narrow" w:eastAsia="Calibri Light" w:hAnsi="Arial Narrow" w:cs="Arial"/>
          <w:b/>
          <w:smallCaps/>
          <w:sz w:val="20"/>
          <w:szCs w:val="20"/>
          <w:lang w:val="es-CO"/>
        </w:rPr>
      </w:pPr>
      <w:r w:rsidRPr="00E76C63">
        <w:rPr>
          <w:rFonts w:ascii="Arial Narrow" w:hAnsi="Arial Narrow" w:cs="Arial"/>
          <w:sz w:val="20"/>
          <w:szCs w:val="20"/>
          <w:lang w:val="es-CO" w:eastAsia="es-ES_tradnl"/>
        </w:rPr>
        <w:br w:type="page"/>
      </w:r>
    </w:p>
    <w:p w14:paraId="2902E3D1" w14:textId="77777777" w:rsidR="007C4180" w:rsidRPr="00E76C63" w:rsidRDefault="007C4180" w:rsidP="00352743">
      <w:pPr>
        <w:pStyle w:val="Ttulo1"/>
        <w:spacing w:before="0" w:after="0"/>
        <w:rPr>
          <w:sz w:val="20"/>
          <w:szCs w:val="20"/>
        </w:rPr>
      </w:pPr>
      <w:r w:rsidRPr="00E76C63" w:rsidDel="00F53BA4">
        <w:rPr>
          <w:sz w:val="20"/>
          <w:szCs w:val="20"/>
        </w:rPr>
        <w:lastRenderedPageBreak/>
        <w:t xml:space="preserve"> </w:t>
      </w:r>
      <w:bookmarkStart w:id="583" w:name="_Toc508648287"/>
      <w:bookmarkStart w:id="584" w:name="_Toc508984071"/>
      <w:bookmarkStart w:id="585" w:name="_Toc509843902"/>
      <w:bookmarkStart w:id="586" w:name="_Toc511924811"/>
      <w:bookmarkStart w:id="587" w:name="_Toc517187340"/>
      <w:bookmarkStart w:id="588" w:name="_Toc520226901"/>
      <w:bookmarkStart w:id="589" w:name="_Toc520298083"/>
      <w:bookmarkStart w:id="590" w:name="_Toc520298570"/>
      <w:bookmarkStart w:id="591" w:name="_Toc34651986"/>
      <w:bookmarkStart w:id="592" w:name="_Toc75867724"/>
      <w:bookmarkStart w:id="593" w:name="_Toc172751285"/>
      <w:bookmarkEnd w:id="454"/>
      <w:r w:rsidRPr="00E76C63">
        <w:rPr>
          <w:sz w:val="20"/>
          <w:szCs w:val="20"/>
        </w:rPr>
        <w:t>CAPÍTULO IX LISTA DE ANEXOS, FORMATOS, MATRICES Y FORMULARIOS</w:t>
      </w:r>
      <w:bookmarkEnd w:id="583"/>
      <w:bookmarkEnd w:id="584"/>
      <w:bookmarkEnd w:id="585"/>
      <w:bookmarkEnd w:id="586"/>
      <w:bookmarkEnd w:id="587"/>
      <w:bookmarkEnd w:id="588"/>
      <w:bookmarkEnd w:id="589"/>
      <w:bookmarkEnd w:id="590"/>
      <w:bookmarkEnd w:id="591"/>
      <w:bookmarkEnd w:id="592"/>
      <w:bookmarkEnd w:id="593"/>
    </w:p>
    <w:p w14:paraId="6EEA8949" w14:textId="77777777" w:rsidR="007C4180" w:rsidRPr="00E76C63" w:rsidRDefault="007C4180" w:rsidP="00352743">
      <w:pPr>
        <w:rPr>
          <w:rFonts w:ascii="Arial Narrow" w:hAnsi="Arial Narrow" w:cs="Arial"/>
          <w:sz w:val="20"/>
          <w:szCs w:val="20"/>
          <w:lang w:val="es-CO" w:eastAsia="es-ES_tradnl"/>
        </w:rPr>
      </w:pPr>
    </w:p>
    <w:p w14:paraId="36A1B6D9" w14:textId="3A47BA33" w:rsidR="007C4180" w:rsidRPr="00E76C63" w:rsidRDefault="007C4180" w:rsidP="00352743">
      <w:pPr>
        <w:pStyle w:val="Ttulo2"/>
        <w:spacing w:before="0"/>
        <w:rPr>
          <w:b w:val="0"/>
          <w:bCs/>
          <w:sz w:val="20"/>
          <w:szCs w:val="20"/>
        </w:rPr>
      </w:pPr>
      <w:bookmarkStart w:id="594" w:name="_Toc508984072"/>
      <w:bookmarkStart w:id="595" w:name="_Toc509843903"/>
      <w:bookmarkStart w:id="596" w:name="_Toc511924812"/>
      <w:bookmarkStart w:id="597" w:name="_Toc75867725"/>
      <w:bookmarkStart w:id="598" w:name="_Toc172751286"/>
      <w:r w:rsidRPr="00E76C63">
        <w:rPr>
          <w:sz w:val="20"/>
          <w:szCs w:val="20"/>
        </w:rPr>
        <w:t>9.1 ANEXOS</w:t>
      </w:r>
      <w:bookmarkEnd w:id="594"/>
      <w:bookmarkEnd w:id="595"/>
      <w:bookmarkEnd w:id="596"/>
      <w:bookmarkEnd w:id="597"/>
      <w:bookmarkEnd w:id="598"/>
      <w:r w:rsidRPr="00E76C63">
        <w:rPr>
          <w:sz w:val="20"/>
          <w:szCs w:val="20"/>
        </w:rPr>
        <w:t xml:space="preserve"> </w:t>
      </w:r>
    </w:p>
    <w:p w14:paraId="6CBF0AF8" w14:textId="77777777" w:rsidR="00756644" w:rsidRPr="00E76C63" w:rsidRDefault="00756644" w:rsidP="00352743">
      <w:pPr>
        <w:rPr>
          <w:rFonts w:ascii="Arial Narrow" w:hAnsi="Arial Narrow"/>
          <w:sz w:val="20"/>
          <w:szCs w:val="20"/>
        </w:rPr>
      </w:pPr>
    </w:p>
    <w:p w14:paraId="74F06A16" w14:textId="77777777" w:rsidR="007C4180" w:rsidRPr="00E76C63" w:rsidRDefault="007C4180">
      <w:pPr>
        <w:numPr>
          <w:ilvl w:val="0"/>
          <w:numId w:val="32"/>
        </w:numPr>
        <w:tabs>
          <w:tab w:val="left" w:pos="426"/>
        </w:tabs>
        <w:jc w:val="both"/>
        <w:rPr>
          <w:rFonts w:ascii="Arial Narrow" w:hAnsi="Arial Narrow" w:cs="Arial"/>
          <w:sz w:val="20"/>
          <w:szCs w:val="20"/>
          <w:lang w:val="es-CO"/>
        </w:rPr>
      </w:pPr>
      <w:bookmarkStart w:id="599" w:name="_Ref508648618"/>
      <w:bookmarkStart w:id="600" w:name="_Ref511379193"/>
      <w:r w:rsidRPr="00E76C63">
        <w:rPr>
          <w:rFonts w:ascii="Arial Narrow" w:hAnsi="Arial Narrow" w:cs="Arial"/>
          <w:sz w:val="20"/>
          <w:szCs w:val="20"/>
          <w:lang w:val="es-CO"/>
        </w:rPr>
        <w:t xml:space="preserve">Anexo 1 – </w:t>
      </w:r>
      <w:bookmarkStart w:id="601" w:name="_Ref508648948"/>
      <w:bookmarkEnd w:id="599"/>
      <w:bookmarkEnd w:id="600"/>
      <w:r w:rsidRPr="00E76C63">
        <w:rPr>
          <w:rFonts w:ascii="Arial Narrow" w:hAnsi="Arial Narrow" w:cs="Arial"/>
          <w:sz w:val="20"/>
          <w:szCs w:val="20"/>
          <w:lang w:val="es-CO"/>
        </w:rPr>
        <w:t xml:space="preserve">Pacto de transparencia </w:t>
      </w:r>
      <w:bookmarkEnd w:id="601"/>
    </w:p>
    <w:p w14:paraId="4622C43B" w14:textId="77777777" w:rsidR="007C4180" w:rsidRPr="00E76C63" w:rsidRDefault="007C4180">
      <w:pPr>
        <w:numPr>
          <w:ilvl w:val="0"/>
          <w:numId w:val="32"/>
        </w:numPr>
        <w:contextualSpacing/>
        <w:rPr>
          <w:rFonts w:ascii="Arial Narrow" w:hAnsi="Arial Narrow" w:cs="Arial"/>
          <w:sz w:val="20"/>
          <w:szCs w:val="20"/>
          <w:lang w:val="es-CO"/>
        </w:rPr>
      </w:pPr>
      <w:bookmarkStart w:id="602" w:name="_Ref511383013"/>
      <w:bookmarkStart w:id="603" w:name="_Ref508648975"/>
      <w:r w:rsidRPr="00E76C63">
        <w:rPr>
          <w:rFonts w:ascii="Arial Narrow" w:hAnsi="Arial Narrow" w:cs="Arial"/>
          <w:sz w:val="20"/>
          <w:szCs w:val="20"/>
          <w:lang w:val="es-CO" w:eastAsia="en-US"/>
        </w:rPr>
        <w:t xml:space="preserve">Anexo 2 – </w:t>
      </w:r>
      <w:r w:rsidRPr="00E76C63">
        <w:rPr>
          <w:rFonts w:ascii="Arial Narrow" w:hAnsi="Arial Narrow" w:cs="Arial"/>
          <w:sz w:val="20"/>
          <w:szCs w:val="20"/>
          <w:lang w:val="es-CO"/>
        </w:rPr>
        <w:t>Comunicación de Aceptación de la oferta</w:t>
      </w:r>
      <w:bookmarkEnd w:id="602"/>
    </w:p>
    <w:p w14:paraId="73AE41D5" w14:textId="77777777" w:rsidR="00756644" w:rsidRPr="00E76C63" w:rsidRDefault="00756644" w:rsidP="00352743">
      <w:pPr>
        <w:pStyle w:val="Ttulo2"/>
        <w:spacing w:before="0"/>
        <w:rPr>
          <w:sz w:val="20"/>
          <w:szCs w:val="20"/>
        </w:rPr>
      </w:pPr>
      <w:bookmarkStart w:id="604" w:name="_Toc508984073"/>
      <w:bookmarkStart w:id="605" w:name="_Toc509843904"/>
      <w:bookmarkStart w:id="606" w:name="_Toc511924813"/>
      <w:bookmarkStart w:id="607" w:name="_Toc75867726"/>
      <w:bookmarkEnd w:id="603"/>
    </w:p>
    <w:p w14:paraId="3ECED730" w14:textId="7D4E2054" w:rsidR="007C4180" w:rsidRPr="00E76C63" w:rsidRDefault="007C4180" w:rsidP="00352743">
      <w:pPr>
        <w:pStyle w:val="Ttulo2"/>
        <w:spacing w:before="0"/>
        <w:rPr>
          <w:sz w:val="20"/>
          <w:szCs w:val="20"/>
        </w:rPr>
      </w:pPr>
      <w:bookmarkStart w:id="608" w:name="_Toc172751287"/>
      <w:r w:rsidRPr="00E76C63">
        <w:rPr>
          <w:sz w:val="20"/>
          <w:szCs w:val="20"/>
        </w:rPr>
        <w:t>9.2 FORMATOS</w:t>
      </w:r>
      <w:bookmarkEnd w:id="604"/>
      <w:bookmarkEnd w:id="605"/>
      <w:bookmarkEnd w:id="606"/>
      <w:bookmarkEnd w:id="607"/>
      <w:bookmarkEnd w:id="608"/>
    </w:p>
    <w:p w14:paraId="393B3CCA" w14:textId="77777777" w:rsidR="001D5EA8" w:rsidRPr="00E76C63" w:rsidRDefault="001D5EA8" w:rsidP="00352743">
      <w:pPr>
        <w:rPr>
          <w:rFonts w:ascii="Arial Narrow" w:hAnsi="Arial Narrow"/>
          <w:sz w:val="20"/>
          <w:szCs w:val="20"/>
        </w:rPr>
      </w:pPr>
    </w:p>
    <w:p w14:paraId="2022186B" w14:textId="77777777" w:rsidR="007C4180" w:rsidRPr="00E76C63" w:rsidRDefault="007C4180">
      <w:pPr>
        <w:numPr>
          <w:ilvl w:val="0"/>
          <w:numId w:val="33"/>
        </w:numPr>
        <w:contextualSpacing/>
        <w:rPr>
          <w:rFonts w:ascii="Arial Narrow" w:eastAsia="Yu Gothic Light" w:hAnsi="Arial Narrow" w:cs="Arial"/>
          <w:sz w:val="20"/>
          <w:szCs w:val="20"/>
          <w:lang w:val="es-CO" w:eastAsia="en-US"/>
        </w:rPr>
      </w:pPr>
      <w:bookmarkStart w:id="609" w:name="_Ref508649152"/>
      <w:bookmarkStart w:id="610" w:name="_Hlk511896888"/>
      <w:r w:rsidRPr="00E76C63">
        <w:rPr>
          <w:rFonts w:ascii="Arial Narrow" w:hAnsi="Arial Narrow" w:cs="Arial"/>
          <w:sz w:val="20"/>
          <w:szCs w:val="20"/>
          <w:lang w:val="es-CO" w:eastAsia="en-US"/>
        </w:rPr>
        <w:t>Formato 1 – Carta de presentación de la oferta</w:t>
      </w:r>
      <w:bookmarkEnd w:id="609"/>
    </w:p>
    <w:p w14:paraId="570F7B64" w14:textId="77777777" w:rsidR="007C4180" w:rsidRPr="00E76C63" w:rsidRDefault="007C4180">
      <w:pPr>
        <w:numPr>
          <w:ilvl w:val="0"/>
          <w:numId w:val="33"/>
        </w:numPr>
        <w:contextualSpacing/>
        <w:rPr>
          <w:rFonts w:ascii="Arial Narrow" w:hAnsi="Arial Narrow" w:cs="Arial"/>
          <w:sz w:val="20"/>
          <w:szCs w:val="20"/>
          <w:lang w:val="es-CO" w:eastAsia="en-US"/>
        </w:rPr>
      </w:pPr>
      <w:r w:rsidRPr="00E76C63">
        <w:rPr>
          <w:rFonts w:ascii="Arial Narrow" w:hAnsi="Arial Narrow" w:cs="Arial"/>
          <w:sz w:val="20"/>
          <w:szCs w:val="20"/>
          <w:lang w:val="es-CO" w:eastAsia="en-US"/>
        </w:rPr>
        <w:t xml:space="preserve">Formato 2 – Conformación de proponente plural (Formato 2A- Consorcios) (Formato 2B- Unión Temporal) </w:t>
      </w:r>
    </w:p>
    <w:p w14:paraId="07FD7FDA" w14:textId="77777777" w:rsidR="007C4180" w:rsidRPr="00E76C63" w:rsidRDefault="007C4180">
      <w:pPr>
        <w:numPr>
          <w:ilvl w:val="0"/>
          <w:numId w:val="33"/>
        </w:numPr>
        <w:contextualSpacing/>
        <w:rPr>
          <w:rFonts w:ascii="Arial Narrow" w:hAnsi="Arial Narrow" w:cs="Arial"/>
          <w:sz w:val="20"/>
          <w:szCs w:val="20"/>
          <w:lang w:val="es-CO" w:eastAsia="en-US"/>
        </w:rPr>
      </w:pPr>
      <w:r w:rsidRPr="00E76C63">
        <w:rPr>
          <w:rFonts w:ascii="Arial Narrow" w:hAnsi="Arial Narrow" w:cs="Arial"/>
          <w:sz w:val="20"/>
          <w:szCs w:val="20"/>
          <w:lang w:val="es-CO" w:eastAsia="en-US"/>
        </w:rPr>
        <w:t xml:space="preserve">Formato 3 – Experiencia </w:t>
      </w:r>
    </w:p>
    <w:p w14:paraId="231E7D7A" w14:textId="77777777" w:rsidR="007C4180" w:rsidRPr="00E76C63" w:rsidRDefault="007C4180">
      <w:pPr>
        <w:numPr>
          <w:ilvl w:val="0"/>
          <w:numId w:val="33"/>
        </w:numPr>
        <w:contextualSpacing/>
        <w:rPr>
          <w:rFonts w:ascii="Arial Narrow" w:hAnsi="Arial Narrow" w:cs="Arial"/>
          <w:sz w:val="20"/>
          <w:szCs w:val="20"/>
          <w:lang w:val="es-CO" w:eastAsia="en-US"/>
        </w:rPr>
      </w:pPr>
      <w:r w:rsidRPr="00E76C63">
        <w:rPr>
          <w:rFonts w:ascii="Arial Narrow" w:hAnsi="Arial Narrow" w:cs="Arial"/>
          <w:sz w:val="20"/>
          <w:szCs w:val="20"/>
          <w:lang w:val="es-CO" w:eastAsia="en-US"/>
        </w:rPr>
        <w:t>Formato 4 – Pagos de seguridad social y aportes legales</w:t>
      </w:r>
    </w:p>
    <w:p w14:paraId="63C07C66" w14:textId="77777777" w:rsidR="007C4180" w:rsidRPr="00E76C63" w:rsidRDefault="007C4180">
      <w:pPr>
        <w:numPr>
          <w:ilvl w:val="0"/>
          <w:numId w:val="33"/>
        </w:numPr>
        <w:contextualSpacing/>
        <w:rPr>
          <w:rFonts w:ascii="Arial Narrow" w:hAnsi="Arial Narrow" w:cs="Arial"/>
          <w:sz w:val="20"/>
          <w:szCs w:val="20"/>
          <w:lang w:val="es-CO" w:eastAsia="en-US"/>
        </w:rPr>
      </w:pPr>
      <w:r w:rsidRPr="00E76C63">
        <w:rPr>
          <w:rFonts w:ascii="Arial Narrow" w:hAnsi="Arial Narrow" w:cs="Arial"/>
          <w:sz w:val="20"/>
          <w:szCs w:val="20"/>
          <w:lang w:val="es-CO" w:eastAsia="en-US"/>
        </w:rPr>
        <w:t>Formato 5 - Factores De Desempate.</w:t>
      </w:r>
    </w:p>
    <w:p w14:paraId="6A712F0B" w14:textId="77777777" w:rsidR="007C4180" w:rsidRPr="00E76C63" w:rsidRDefault="007C4180">
      <w:pPr>
        <w:numPr>
          <w:ilvl w:val="0"/>
          <w:numId w:val="33"/>
        </w:numPr>
        <w:contextualSpacing/>
        <w:rPr>
          <w:rFonts w:ascii="Arial Narrow" w:hAnsi="Arial Narrow" w:cs="Arial"/>
          <w:sz w:val="20"/>
          <w:szCs w:val="20"/>
          <w:lang w:val="es-CO" w:eastAsia="en-US"/>
        </w:rPr>
      </w:pPr>
      <w:r w:rsidRPr="00E76C63">
        <w:rPr>
          <w:rFonts w:ascii="Arial Narrow" w:hAnsi="Arial Narrow" w:cs="Arial"/>
          <w:sz w:val="20"/>
          <w:szCs w:val="20"/>
          <w:lang w:val="es-CO" w:eastAsia="en-US"/>
        </w:rPr>
        <w:t>Formato 6 -Autorización para el tratamiento de datos personales</w:t>
      </w:r>
    </w:p>
    <w:p w14:paraId="67F89E7E" w14:textId="77777777" w:rsidR="00756644" w:rsidRPr="00E76C63" w:rsidRDefault="00756644" w:rsidP="00352743">
      <w:pPr>
        <w:pStyle w:val="Ttulo2"/>
        <w:spacing w:before="0"/>
        <w:rPr>
          <w:b w:val="0"/>
          <w:bCs/>
          <w:sz w:val="20"/>
          <w:szCs w:val="20"/>
        </w:rPr>
      </w:pPr>
      <w:bookmarkStart w:id="611" w:name="_Toc508984074"/>
      <w:bookmarkStart w:id="612" w:name="_Toc509843905"/>
      <w:bookmarkStart w:id="613" w:name="_Toc511924814"/>
      <w:bookmarkStart w:id="614" w:name="_Toc75867727"/>
      <w:bookmarkEnd w:id="610"/>
    </w:p>
    <w:p w14:paraId="4AB94375" w14:textId="72C17BD5" w:rsidR="007C4180" w:rsidRPr="00E76C63" w:rsidRDefault="007C4180">
      <w:pPr>
        <w:pStyle w:val="Ttulo2"/>
        <w:numPr>
          <w:ilvl w:val="1"/>
          <w:numId w:val="44"/>
        </w:numPr>
        <w:spacing w:before="0"/>
        <w:rPr>
          <w:sz w:val="20"/>
          <w:szCs w:val="20"/>
        </w:rPr>
      </w:pPr>
      <w:bookmarkStart w:id="615" w:name="_Toc172751288"/>
      <w:r w:rsidRPr="00E76C63">
        <w:rPr>
          <w:sz w:val="20"/>
          <w:szCs w:val="20"/>
        </w:rPr>
        <w:t>MATRICES</w:t>
      </w:r>
      <w:bookmarkEnd w:id="611"/>
      <w:bookmarkEnd w:id="612"/>
      <w:bookmarkEnd w:id="613"/>
      <w:bookmarkEnd w:id="614"/>
      <w:bookmarkEnd w:id="615"/>
      <w:r w:rsidRPr="00E76C63">
        <w:rPr>
          <w:sz w:val="20"/>
          <w:szCs w:val="20"/>
        </w:rPr>
        <w:t xml:space="preserve"> </w:t>
      </w:r>
      <w:bookmarkStart w:id="616" w:name="_Ref508649550"/>
    </w:p>
    <w:p w14:paraId="413B61D6" w14:textId="77777777" w:rsidR="00711522" w:rsidRPr="00E76C63" w:rsidRDefault="00711522" w:rsidP="00352743">
      <w:pPr>
        <w:pStyle w:val="Prrafodelista"/>
        <w:ind w:left="1004"/>
        <w:rPr>
          <w:rFonts w:ascii="Arial Narrow" w:hAnsi="Arial Narrow"/>
          <w:sz w:val="20"/>
          <w:szCs w:val="20"/>
        </w:rPr>
      </w:pPr>
    </w:p>
    <w:p w14:paraId="405DAE7B" w14:textId="77777777" w:rsidR="007C4180" w:rsidRPr="00E76C63" w:rsidRDefault="007C4180">
      <w:pPr>
        <w:numPr>
          <w:ilvl w:val="1"/>
          <w:numId w:val="24"/>
        </w:numPr>
        <w:tabs>
          <w:tab w:val="left" w:pos="426"/>
        </w:tabs>
        <w:jc w:val="both"/>
        <w:rPr>
          <w:rFonts w:ascii="Arial Narrow" w:hAnsi="Arial Narrow" w:cs="Arial"/>
          <w:sz w:val="20"/>
          <w:szCs w:val="20"/>
          <w:lang w:val="es-CO"/>
        </w:rPr>
      </w:pPr>
      <w:bookmarkStart w:id="617" w:name="_Ref508650671"/>
      <w:bookmarkEnd w:id="616"/>
      <w:r w:rsidRPr="00E76C63">
        <w:rPr>
          <w:rFonts w:ascii="Arial Narrow" w:hAnsi="Arial Narrow" w:cs="Arial"/>
          <w:sz w:val="20"/>
          <w:szCs w:val="20"/>
          <w:lang w:val="es-CO"/>
        </w:rPr>
        <w:t>Matriz 1 – Riesgos</w:t>
      </w:r>
      <w:bookmarkEnd w:id="617"/>
      <w:r w:rsidRPr="00E76C63">
        <w:rPr>
          <w:rFonts w:ascii="Arial Narrow" w:hAnsi="Arial Narrow" w:cs="Arial"/>
          <w:sz w:val="20"/>
          <w:szCs w:val="20"/>
          <w:lang w:val="es-CO"/>
        </w:rPr>
        <w:t xml:space="preserve"> </w:t>
      </w:r>
    </w:p>
    <w:p w14:paraId="64FB6964" w14:textId="77777777" w:rsidR="007C4180" w:rsidRPr="00E76C63" w:rsidRDefault="007C4180" w:rsidP="00352743">
      <w:pPr>
        <w:pStyle w:val="Ttulo2"/>
        <w:spacing w:before="0"/>
        <w:rPr>
          <w:sz w:val="20"/>
          <w:szCs w:val="20"/>
        </w:rPr>
      </w:pPr>
    </w:p>
    <w:p w14:paraId="1C0710D3" w14:textId="7F20814F" w:rsidR="007C4180" w:rsidRPr="00E76C63" w:rsidRDefault="007C4180" w:rsidP="00352743">
      <w:pPr>
        <w:pStyle w:val="Ttulo2"/>
        <w:spacing w:before="0"/>
        <w:rPr>
          <w:sz w:val="20"/>
          <w:szCs w:val="20"/>
        </w:rPr>
      </w:pPr>
      <w:bookmarkStart w:id="618" w:name="_Toc508984075"/>
      <w:bookmarkStart w:id="619" w:name="_Toc509843906"/>
      <w:bookmarkStart w:id="620" w:name="_Toc511924815"/>
      <w:bookmarkStart w:id="621" w:name="_Toc75867728"/>
      <w:bookmarkStart w:id="622" w:name="_Toc172751289"/>
      <w:r w:rsidRPr="00E76C63">
        <w:rPr>
          <w:sz w:val="20"/>
          <w:szCs w:val="20"/>
        </w:rPr>
        <w:t>9.4 FORMULARIOS</w:t>
      </w:r>
      <w:bookmarkStart w:id="623" w:name="_Hlk511206992"/>
      <w:bookmarkEnd w:id="618"/>
      <w:bookmarkEnd w:id="619"/>
      <w:bookmarkEnd w:id="620"/>
      <w:bookmarkEnd w:id="621"/>
      <w:bookmarkEnd w:id="622"/>
      <w:r w:rsidRPr="00E76C63">
        <w:rPr>
          <w:sz w:val="20"/>
          <w:szCs w:val="20"/>
        </w:rPr>
        <w:t xml:space="preserve"> </w:t>
      </w:r>
    </w:p>
    <w:p w14:paraId="1D0DBA7F" w14:textId="77777777" w:rsidR="00756644" w:rsidRPr="00E76C63" w:rsidRDefault="00756644" w:rsidP="00352743">
      <w:pPr>
        <w:rPr>
          <w:rFonts w:ascii="Arial Narrow" w:hAnsi="Arial Narrow"/>
          <w:sz w:val="20"/>
          <w:szCs w:val="20"/>
        </w:rPr>
      </w:pPr>
    </w:p>
    <w:p w14:paraId="7DA82A8D" w14:textId="30AAB18E" w:rsidR="002A6A46" w:rsidRPr="00E76C63" w:rsidRDefault="007C4180">
      <w:pPr>
        <w:numPr>
          <w:ilvl w:val="3"/>
          <w:numId w:val="36"/>
        </w:numPr>
        <w:tabs>
          <w:tab w:val="left" w:pos="426"/>
        </w:tabs>
        <w:ind w:left="284" w:firstLine="142"/>
        <w:jc w:val="both"/>
        <w:rPr>
          <w:rFonts w:ascii="Arial Narrow" w:hAnsi="Arial Narrow" w:cs="Arial"/>
          <w:sz w:val="20"/>
          <w:szCs w:val="20"/>
          <w:lang w:val="es-CO"/>
        </w:rPr>
      </w:pPr>
      <w:bookmarkStart w:id="624" w:name="_Ref508648916"/>
      <w:bookmarkStart w:id="625" w:name="_Hlk511915770"/>
      <w:r w:rsidRPr="00E76C63">
        <w:rPr>
          <w:rFonts w:ascii="Arial Narrow" w:hAnsi="Arial Narrow" w:cs="Arial"/>
          <w:sz w:val="20"/>
          <w:szCs w:val="20"/>
          <w:lang w:val="es-CO"/>
        </w:rPr>
        <w:t>Formulario 1– Formulario de Presupuesto Oficial</w:t>
      </w:r>
      <w:bookmarkEnd w:id="623"/>
      <w:bookmarkEnd w:id="624"/>
      <w:bookmarkEnd w:id="625"/>
    </w:p>
    <w:sectPr w:rsidR="002A6A46" w:rsidRPr="00E76C63" w:rsidSect="009A0C13">
      <w:headerReference w:type="default" r:id="rId23"/>
      <w:footerReference w:type="default" r:id="rId24"/>
      <w:pgSz w:w="12242" w:h="15842"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704A3" w14:textId="77777777" w:rsidR="00A652BA" w:rsidRDefault="00A652BA">
      <w:r>
        <w:separator/>
      </w:r>
    </w:p>
  </w:endnote>
  <w:endnote w:type="continuationSeparator" w:id="0">
    <w:p w14:paraId="35A813C1" w14:textId="77777777" w:rsidR="00A652BA" w:rsidRDefault="00A652BA">
      <w:r>
        <w:continuationSeparator/>
      </w:r>
    </w:p>
  </w:endnote>
  <w:endnote w:type="continuationNotice" w:id="1">
    <w:p w14:paraId="0E2FDA1F" w14:textId="77777777" w:rsidR="00A652BA" w:rsidRDefault="00A652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ヒラギノ角ゴ Pro W3">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4443839"/>
      <w:docPartObj>
        <w:docPartGallery w:val="Page Numbers (Bottom of Page)"/>
        <w:docPartUnique/>
      </w:docPartObj>
    </w:sdtPr>
    <w:sdtContent>
      <w:p w14:paraId="0482141A" w14:textId="63517690" w:rsidR="00672DC9" w:rsidRDefault="00672DC9">
        <w:pPr>
          <w:pStyle w:val="Piedepgina"/>
          <w:jc w:val="right"/>
        </w:pPr>
        <w:r>
          <w:fldChar w:fldCharType="begin"/>
        </w:r>
        <w:r>
          <w:instrText>PAGE   \* MERGEFORMAT</w:instrText>
        </w:r>
        <w:r>
          <w:fldChar w:fldCharType="separate"/>
        </w:r>
        <w:r w:rsidR="00DF6570">
          <w:rPr>
            <w:noProof/>
          </w:rPr>
          <w:t>28</w:t>
        </w:r>
        <w:r>
          <w:fldChar w:fldCharType="end"/>
        </w:r>
      </w:p>
    </w:sdtContent>
  </w:sdt>
  <w:p w14:paraId="5A644E20" w14:textId="04E2BB58" w:rsidR="00672DC9" w:rsidRPr="00D45DBC" w:rsidRDefault="00672DC9" w:rsidP="005826D7">
    <w:pPr>
      <w:pStyle w:val="Piedepgina"/>
      <w:jc w:val="both"/>
      <w:rPr>
        <w:rFonts w:ascii="Arial" w:hAnsi="Arial" w:cs="Arial"/>
        <w:sz w:val="16"/>
        <w:szCs w:val="16"/>
      </w:rPr>
    </w:pPr>
    <w:r w:rsidRPr="00D45DBC">
      <w:rPr>
        <w:rFonts w:ascii="Arial" w:hAnsi="Arial" w:cs="Arial"/>
        <w:sz w:val="16"/>
        <w:szCs w:val="16"/>
      </w:rPr>
      <w:t xml:space="preserve">Página </w:t>
    </w:r>
    <w:r w:rsidRPr="00D45DBC">
      <w:rPr>
        <w:rFonts w:ascii="Arial" w:hAnsi="Arial" w:cs="Arial"/>
        <w:sz w:val="16"/>
        <w:szCs w:val="16"/>
      </w:rPr>
      <w:fldChar w:fldCharType="begin"/>
    </w:r>
    <w:r w:rsidRPr="00D45DBC">
      <w:rPr>
        <w:rFonts w:ascii="Arial" w:hAnsi="Arial" w:cs="Arial"/>
        <w:sz w:val="16"/>
        <w:szCs w:val="16"/>
      </w:rPr>
      <w:instrText>PAGE  \* Arabic  \* MERGEFORMAT</w:instrText>
    </w:r>
    <w:r w:rsidRPr="00D45DBC">
      <w:rPr>
        <w:rFonts w:ascii="Arial" w:hAnsi="Arial" w:cs="Arial"/>
        <w:sz w:val="16"/>
        <w:szCs w:val="16"/>
      </w:rPr>
      <w:fldChar w:fldCharType="separate"/>
    </w:r>
    <w:r w:rsidR="00DF6570">
      <w:rPr>
        <w:rFonts w:ascii="Arial" w:hAnsi="Arial" w:cs="Arial"/>
        <w:noProof/>
        <w:sz w:val="16"/>
        <w:szCs w:val="16"/>
      </w:rPr>
      <w:t>28</w:t>
    </w:r>
    <w:r w:rsidRPr="00D45DBC">
      <w:rPr>
        <w:rFonts w:ascii="Arial" w:hAnsi="Arial" w:cs="Arial"/>
        <w:sz w:val="16"/>
        <w:szCs w:val="16"/>
      </w:rPr>
      <w:fldChar w:fldCharType="end"/>
    </w:r>
    <w:r w:rsidRPr="00D45DBC">
      <w:rPr>
        <w:rFonts w:ascii="Arial" w:hAnsi="Arial" w:cs="Arial"/>
        <w:sz w:val="16"/>
        <w:szCs w:val="16"/>
      </w:rPr>
      <w:t xml:space="preserve"> de </w:t>
    </w:r>
    <w:r w:rsidRPr="00D45DBC">
      <w:rPr>
        <w:rFonts w:ascii="Arial" w:hAnsi="Arial" w:cs="Arial"/>
        <w:sz w:val="16"/>
        <w:szCs w:val="16"/>
      </w:rPr>
      <w:fldChar w:fldCharType="begin"/>
    </w:r>
    <w:r w:rsidRPr="00D45DBC">
      <w:rPr>
        <w:rFonts w:ascii="Arial" w:hAnsi="Arial" w:cs="Arial"/>
        <w:sz w:val="16"/>
        <w:szCs w:val="16"/>
      </w:rPr>
      <w:instrText>NUMPAGES  \* Arabic  \* MERGEFORMAT</w:instrText>
    </w:r>
    <w:r w:rsidRPr="00D45DBC">
      <w:rPr>
        <w:rFonts w:ascii="Arial" w:hAnsi="Arial" w:cs="Arial"/>
        <w:sz w:val="16"/>
        <w:szCs w:val="16"/>
      </w:rPr>
      <w:fldChar w:fldCharType="separate"/>
    </w:r>
    <w:r w:rsidR="00DF6570">
      <w:rPr>
        <w:rFonts w:ascii="Arial" w:hAnsi="Arial" w:cs="Arial"/>
        <w:noProof/>
        <w:sz w:val="16"/>
        <w:szCs w:val="16"/>
      </w:rPr>
      <w:t>70</w:t>
    </w:r>
    <w:r w:rsidRPr="00D45DBC">
      <w:rPr>
        <w:rFonts w:ascii="Arial" w:hAnsi="Arial" w:cs="Arial"/>
        <w:sz w:val="16"/>
        <w:szCs w:val="16"/>
      </w:rPr>
      <w:fldChar w:fldCharType="end"/>
    </w:r>
  </w:p>
  <w:p w14:paraId="5515FCE3" w14:textId="77777777" w:rsidR="00672DC9" w:rsidRPr="00D45DBC" w:rsidRDefault="00672DC9" w:rsidP="005826D7">
    <w:pPr>
      <w:pStyle w:val="Piedepgina"/>
      <w:rPr>
        <w:rFonts w:ascii="Arial" w:hAnsi="Arial" w:cs="Arial"/>
        <w:sz w:val="16"/>
        <w:szCs w:val="16"/>
      </w:rPr>
    </w:pPr>
    <w:r w:rsidRPr="00D45DBC">
      <w:rPr>
        <w:rFonts w:ascii="Arial" w:hAnsi="Arial" w:cs="Arial"/>
        <w:sz w:val="16"/>
        <w:szCs w:val="16"/>
      </w:rPr>
      <w:t>Instituto Nacional de Vías</w:t>
    </w:r>
  </w:p>
  <w:p w14:paraId="47937372" w14:textId="77777777" w:rsidR="00672DC9" w:rsidRPr="00D45DBC" w:rsidRDefault="00672DC9" w:rsidP="005826D7">
    <w:pPr>
      <w:pStyle w:val="Piedepgina"/>
      <w:rPr>
        <w:rFonts w:ascii="Arial" w:hAnsi="Arial" w:cs="Arial"/>
        <w:sz w:val="16"/>
        <w:szCs w:val="16"/>
      </w:rPr>
    </w:pPr>
    <w:r w:rsidRPr="00D45DBC">
      <w:rPr>
        <w:rFonts w:ascii="Arial" w:hAnsi="Arial" w:cs="Arial"/>
        <w:sz w:val="16"/>
        <w:szCs w:val="16"/>
      </w:rPr>
      <w:t>Carrera 59 No. 26 – 60 CAN.</w:t>
    </w:r>
  </w:p>
  <w:p w14:paraId="7EC0B43A" w14:textId="77777777" w:rsidR="00672DC9" w:rsidRPr="00D45DBC" w:rsidRDefault="00672DC9" w:rsidP="005826D7">
    <w:pPr>
      <w:pStyle w:val="Piedepgina"/>
      <w:tabs>
        <w:tab w:val="left" w:pos="8115"/>
      </w:tabs>
      <w:rPr>
        <w:rFonts w:ascii="Arial" w:hAnsi="Arial" w:cs="Arial"/>
        <w:sz w:val="16"/>
        <w:szCs w:val="16"/>
        <w:lang w:val="fr-FR"/>
      </w:rPr>
    </w:pPr>
    <w:r w:rsidRPr="00D45DBC">
      <w:rPr>
        <w:rFonts w:ascii="Arial" w:hAnsi="Arial" w:cs="Arial"/>
        <w:sz w:val="16"/>
        <w:szCs w:val="16"/>
        <w:lang w:val="fr-FR"/>
      </w:rPr>
      <w:t xml:space="preserve">PBX: 7056000 </w:t>
    </w:r>
  </w:p>
  <w:p w14:paraId="41CF10C7" w14:textId="6B3CB23B" w:rsidR="00672DC9" w:rsidRPr="00093DAE" w:rsidRDefault="00093DAE" w:rsidP="00093DAE">
    <w:pPr>
      <w:pStyle w:val="Piedepgina"/>
      <w:tabs>
        <w:tab w:val="left" w:pos="8115"/>
      </w:tabs>
      <w:jc w:val="center"/>
      <w:rPr>
        <w:rFonts w:ascii="Arial" w:hAnsi="Arial" w:cs="Arial"/>
        <w:sz w:val="16"/>
        <w:szCs w:val="16"/>
        <w:lang w:val="fr-FR"/>
      </w:rPr>
    </w:pPr>
    <w:r>
      <w:rPr>
        <w:noProof/>
        <w:lang w:val="es-CO" w:eastAsia="es-CO"/>
      </w:rPr>
      <w:drawing>
        <wp:inline distT="0" distB="0" distL="0" distR="0" wp14:anchorId="411C68DC" wp14:editId="5B402FDE">
          <wp:extent cx="3762375" cy="5238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62375" cy="523875"/>
                  </a:xfrm>
                  <a:prstGeom prst="rect">
                    <a:avLst/>
                  </a:prstGeom>
                  <a:noFill/>
                  <a:ln>
                    <a:noFill/>
                  </a:ln>
                </pic:spPr>
              </pic:pic>
            </a:graphicData>
          </a:graphic>
        </wp:inline>
      </w:drawing>
    </w:r>
  </w:p>
  <w:p w14:paraId="36E356BD" w14:textId="77777777" w:rsidR="00672DC9" w:rsidRPr="00093DAE" w:rsidRDefault="00672DC9" w:rsidP="00051D33">
    <w:pPr>
      <w:pStyle w:val="Piedepgina"/>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D3F6C" w14:textId="77777777" w:rsidR="00A652BA" w:rsidRDefault="00A652BA">
      <w:r>
        <w:separator/>
      </w:r>
    </w:p>
  </w:footnote>
  <w:footnote w:type="continuationSeparator" w:id="0">
    <w:p w14:paraId="3F8166A2" w14:textId="77777777" w:rsidR="00A652BA" w:rsidRDefault="00A652BA">
      <w:r>
        <w:continuationSeparator/>
      </w:r>
    </w:p>
  </w:footnote>
  <w:footnote w:type="continuationNotice" w:id="1">
    <w:p w14:paraId="7629120D" w14:textId="77777777" w:rsidR="00A652BA" w:rsidRDefault="00A652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185F5" w14:textId="77777777" w:rsidR="00672DC9" w:rsidRDefault="00672DC9" w:rsidP="009A0C13">
    <w:pPr>
      <w:rPr>
        <w:rFonts w:ascii="Arial" w:hAnsi="Arial" w:cs="Arial"/>
        <w:noProof/>
        <w:sz w:val="16"/>
        <w:szCs w:val="16"/>
        <w:lang w:val="es-CO" w:eastAsia="es-CO"/>
      </w:rPr>
    </w:pPr>
    <w:r>
      <w:rPr>
        <w:b/>
        <w:bCs/>
        <w:noProof/>
        <w:sz w:val="20"/>
        <w:lang w:val="es-CO" w:eastAsia="es-CO"/>
      </w:rPr>
      <w:drawing>
        <wp:anchor distT="0" distB="0" distL="114300" distR="114300" simplePos="0" relativeHeight="251664896" behindDoc="0" locked="0" layoutInCell="1" allowOverlap="1" wp14:anchorId="350385C6" wp14:editId="632FD292">
          <wp:simplePos x="0" y="0"/>
          <wp:positionH relativeFrom="margin">
            <wp:posOffset>-3810</wp:posOffset>
          </wp:positionH>
          <wp:positionV relativeFrom="paragraph">
            <wp:posOffset>-12065</wp:posOffset>
          </wp:positionV>
          <wp:extent cx="1520521" cy="552450"/>
          <wp:effectExtent l="0" t="0" r="3810" b="0"/>
          <wp:wrapNone/>
          <wp:docPr id="2" name="Imagen 2"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0521"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DCE597" w14:textId="77777777" w:rsidR="00672DC9" w:rsidRDefault="00672DC9" w:rsidP="009A0C13">
    <w:pPr>
      <w:rPr>
        <w:rFonts w:ascii="Arial" w:hAnsi="Arial" w:cs="Arial"/>
        <w:sz w:val="16"/>
        <w:szCs w:val="16"/>
      </w:rPr>
    </w:pPr>
  </w:p>
  <w:p w14:paraId="2660A6AD" w14:textId="77777777" w:rsidR="00672DC9" w:rsidRDefault="00672DC9" w:rsidP="009A0C13">
    <w:pPr>
      <w:rPr>
        <w:rFonts w:ascii="Arial" w:hAnsi="Arial" w:cs="Arial"/>
        <w:sz w:val="16"/>
        <w:szCs w:val="16"/>
      </w:rPr>
    </w:pPr>
  </w:p>
  <w:p w14:paraId="64E70600" w14:textId="77777777" w:rsidR="00672DC9" w:rsidRDefault="00672DC9" w:rsidP="009A0C13">
    <w:pPr>
      <w:rPr>
        <w:rFonts w:ascii="Arial" w:hAnsi="Arial" w:cs="Arial"/>
        <w:sz w:val="16"/>
        <w:szCs w:val="16"/>
      </w:rPr>
    </w:pPr>
  </w:p>
  <w:p w14:paraId="0DDE0EF6" w14:textId="77777777" w:rsidR="00672DC9" w:rsidRDefault="00672DC9" w:rsidP="00A42444">
    <w:pPr>
      <w:jc w:val="center"/>
      <w:rPr>
        <w:rFonts w:ascii="Arial" w:hAnsi="Arial" w:cs="Arial"/>
        <w:sz w:val="16"/>
        <w:szCs w:val="16"/>
      </w:rPr>
    </w:pPr>
  </w:p>
  <w:p w14:paraId="1AF0A87E" w14:textId="77777777" w:rsidR="00672DC9" w:rsidRDefault="00672DC9" w:rsidP="009A0C13">
    <w:pP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33"/>
    <w:multiLevelType w:val="multilevel"/>
    <w:tmpl w:val="894EE8A5"/>
    <w:styleLink w:val="List21"/>
    <w:lvl w:ilvl="0">
      <w:start w:val="1"/>
      <w:numFmt w:val="bullet"/>
      <w:lvlText w:val="·"/>
      <w:lvlJc w:val="left"/>
      <w:pPr>
        <w:tabs>
          <w:tab w:val="num" w:pos="360"/>
        </w:tabs>
        <w:ind w:left="360" w:firstLine="0"/>
      </w:pPr>
      <w:rPr>
        <w:rFonts w:ascii="Lucida Grande" w:eastAsia="ヒラギノ角ゴ Pro W3" w:hAnsi="Symbol" w:hint="default"/>
        <w:color w:val="000000"/>
        <w:position w:val="0"/>
        <w:sz w:val="20"/>
        <w:lang w:val="es-ES_tradnl"/>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0"/>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0"/>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0"/>
      </w:rPr>
    </w:lvl>
  </w:abstractNum>
  <w:abstractNum w:abstractNumId="2"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4A442A" w:themeColor="background2" w:themeShade="40"/>
      </w:rPr>
    </w:lvl>
    <w:lvl w:ilvl="2">
      <w:start w:val="1"/>
      <w:numFmt w:val="decimal"/>
      <w:lvlText w:val="%1.%2.%3"/>
      <w:lvlJc w:val="left"/>
      <w:pPr>
        <w:ind w:left="1080" w:hanging="720"/>
      </w:pPr>
      <w:rPr>
        <w:color w:val="4A442A"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 w15:restartNumberingAfterBreak="0">
    <w:nsid w:val="06CB4980"/>
    <w:multiLevelType w:val="hybridMultilevel"/>
    <w:tmpl w:val="D28492EA"/>
    <w:lvl w:ilvl="0" w:tplc="2C400598">
      <w:start w:val="1"/>
      <w:numFmt w:val="upperRoman"/>
      <w:pStyle w:val="Captulos1"/>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0B1B39FE"/>
    <w:multiLevelType w:val="hybridMultilevel"/>
    <w:tmpl w:val="B5CA83D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1015240C"/>
    <w:multiLevelType w:val="multilevel"/>
    <w:tmpl w:val="562C3124"/>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6C7FFE"/>
    <w:multiLevelType w:val="hybridMultilevel"/>
    <w:tmpl w:val="903A8ECE"/>
    <w:lvl w:ilvl="0" w:tplc="8CC28868">
      <w:start w:val="4"/>
      <w:numFmt w:val="bullet"/>
      <w:lvlText w:val="-"/>
      <w:lvlJc w:val="left"/>
      <w:pPr>
        <w:ind w:left="360" w:hanging="360"/>
      </w:pPr>
      <w:rPr>
        <w:rFonts w:ascii="Calibri" w:eastAsia="Times New Roman" w:hAnsi="Calibri"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290427A"/>
    <w:multiLevelType w:val="hybridMultilevel"/>
    <w:tmpl w:val="CA9698B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39D2EDD"/>
    <w:multiLevelType w:val="hybridMultilevel"/>
    <w:tmpl w:val="4A0C29C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2"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6C65D5F"/>
    <w:multiLevelType w:val="hybridMultilevel"/>
    <w:tmpl w:val="39C234F4"/>
    <w:lvl w:ilvl="0" w:tplc="2D56C478">
      <w:start w:val="1"/>
      <w:numFmt w:val="upp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5377A4B"/>
    <w:multiLevelType w:val="hybridMultilevel"/>
    <w:tmpl w:val="0724578E"/>
    <w:lvl w:ilvl="0" w:tplc="4E86E60C">
      <w:start w:val="2"/>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7B05474"/>
    <w:multiLevelType w:val="multilevel"/>
    <w:tmpl w:val="9B185B76"/>
    <w:lvl w:ilvl="0">
      <w:start w:val="1"/>
      <w:numFmt w:val="decimal"/>
      <w:lvlText w:val="%1."/>
      <w:lvlJc w:val="left"/>
      <w:pPr>
        <w:ind w:left="1004" w:hanging="360"/>
      </w:pPr>
      <w:rPr>
        <w:rFonts w:ascii="Arial Narrow" w:eastAsia="Arial Narrow" w:hAnsi="Arial Narrow" w:cs="Arial Narrow" w:hint="default"/>
        <w:spacing w:val="-22"/>
        <w:w w:val="100"/>
        <w:sz w:val="24"/>
        <w:szCs w:val="24"/>
        <w:lang w:val="es-ES" w:eastAsia="es-ES" w:bidi="es-ES"/>
      </w:rPr>
    </w:lvl>
    <w:lvl w:ilvl="1">
      <w:start w:val="3"/>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17"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AF0BEF"/>
    <w:multiLevelType w:val="hybridMultilevel"/>
    <w:tmpl w:val="04687C0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5540B3"/>
    <w:multiLevelType w:val="multilevel"/>
    <w:tmpl w:val="EE1E826E"/>
    <w:lvl w:ilvl="0">
      <w:start w:val="1"/>
      <w:numFmt w:val="decimal"/>
      <w:pStyle w:val="Captulo5"/>
      <w:lvlText w:val="5.%1."/>
      <w:lvlJc w:val="left"/>
      <w:pPr>
        <w:ind w:left="360" w:hanging="360"/>
      </w:pPr>
      <w:rPr>
        <w:rFonts w:hint="default"/>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3"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2DC23823"/>
    <w:multiLevelType w:val="hybridMultilevel"/>
    <w:tmpl w:val="B6847B3A"/>
    <w:lvl w:ilvl="0" w:tplc="040A000F">
      <w:start w:val="1"/>
      <w:numFmt w:val="decimal"/>
      <w:lvlText w:val="%1."/>
      <w:lvlJc w:val="left"/>
      <w:pPr>
        <w:ind w:left="1003" w:hanging="360"/>
      </w:pPr>
    </w:lvl>
    <w:lvl w:ilvl="1" w:tplc="053ABB36">
      <w:start w:val="1"/>
      <w:numFmt w:val="lowerLetter"/>
      <w:lvlText w:val="%2."/>
      <w:lvlJc w:val="left"/>
      <w:pPr>
        <w:ind w:left="1723" w:hanging="360"/>
      </w:pPr>
      <w:rPr>
        <w:rFonts w:hint="default"/>
      </w:rPr>
    </w:lvl>
    <w:lvl w:ilvl="2" w:tplc="040A001B" w:tentative="1">
      <w:start w:val="1"/>
      <w:numFmt w:val="lowerRoman"/>
      <w:lvlText w:val="%3."/>
      <w:lvlJc w:val="right"/>
      <w:pPr>
        <w:ind w:left="2443" w:hanging="180"/>
      </w:pPr>
    </w:lvl>
    <w:lvl w:ilvl="3" w:tplc="040A000F" w:tentative="1">
      <w:start w:val="1"/>
      <w:numFmt w:val="decimal"/>
      <w:lvlText w:val="%4."/>
      <w:lvlJc w:val="left"/>
      <w:pPr>
        <w:ind w:left="3163" w:hanging="360"/>
      </w:pPr>
    </w:lvl>
    <w:lvl w:ilvl="4" w:tplc="040A0019" w:tentative="1">
      <w:start w:val="1"/>
      <w:numFmt w:val="lowerLetter"/>
      <w:lvlText w:val="%5."/>
      <w:lvlJc w:val="left"/>
      <w:pPr>
        <w:ind w:left="3883" w:hanging="360"/>
      </w:pPr>
    </w:lvl>
    <w:lvl w:ilvl="5" w:tplc="040A001B" w:tentative="1">
      <w:start w:val="1"/>
      <w:numFmt w:val="lowerRoman"/>
      <w:lvlText w:val="%6."/>
      <w:lvlJc w:val="right"/>
      <w:pPr>
        <w:ind w:left="4603" w:hanging="180"/>
      </w:pPr>
    </w:lvl>
    <w:lvl w:ilvl="6" w:tplc="040A000F" w:tentative="1">
      <w:start w:val="1"/>
      <w:numFmt w:val="decimal"/>
      <w:lvlText w:val="%7."/>
      <w:lvlJc w:val="left"/>
      <w:pPr>
        <w:ind w:left="5323" w:hanging="360"/>
      </w:pPr>
    </w:lvl>
    <w:lvl w:ilvl="7" w:tplc="040A0019" w:tentative="1">
      <w:start w:val="1"/>
      <w:numFmt w:val="lowerLetter"/>
      <w:lvlText w:val="%8."/>
      <w:lvlJc w:val="left"/>
      <w:pPr>
        <w:ind w:left="6043" w:hanging="360"/>
      </w:pPr>
    </w:lvl>
    <w:lvl w:ilvl="8" w:tplc="040A001B" w:tentative="1">
      <w:start w:val="1"/>
      <w:numFmt w:val="lowerRoman"/>
      <w:lvlText w:val="%9."/>
      <w:lvlJc w:val="right"/>
      <w:pPr>
        <w:ind w:left="6763" w:hanging="180"/>
      </w:pPr>
    </w:lvl>
  </w:abstractNum>
  <w:abstractNum w:abstractNumId="25"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D4D62D8"/>
    <w:multiLevelType w:val="hybridMultilevel"/>
    <w:tmpl w:val="8AAC4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DB21381"/>
    <w:multiLevelType w:val="hybridMultilevel"/>
    <w:tmpl w:val="CE66D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E172F7B"/>
    <w:multiLevelType w:val="hybridMultilevel"/>
    <w:tmpl w:val="103AC1BE"/>
    <w:lvl w:ilvl="0" w:tplc="CB4E1F4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3E5B63FC"/>
    <w:multiLevelType w:val="hybridMultilevel"/>
    <w:tmpl w:val="0868FC2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EBE348F"/>
    <w:multiLevelType w:val="hybridMultilevel"/>
    <w:tmpl w:val="4C280C30"/>
    <w:lvl w:ilvl="0" w:tplc="045A44E8">
      <w:start w:val="1"/>
      <w:numFmt w:val="decimal"/>
      <w:lvlText w:val="%1."/>
      <w:lvlJc w:val="left"/>
      <w:pPr>
        <w:ind w:left="720" w:hanging="360"/>
      </w:pPr>
      <w:rPr>
        <w:rFonts w:ascii="Arial Narrow" w:eastAsia="Arial Narrow" w:hAnsi="Arial Narrow" w:cs="Arial Narrow" w:hint="default"/>
        <w:spacing w:val="-22"/>
        <w:w w:val="100"/>
        <w:sz w:val="24"/>
        <w:szCs w:val="24"/>
        <w:lang w:val="es-CO" w:eastAsia="es-ES" w:bidi="es-E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EF61841"/>
    <w:multiLevelType w:val="hybridMultilevel"/>
    <w:tmpl w:val="4294AB1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4"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3D20D9C"/>
    <w:multiLevelType w:val="hybridMultilevel"/>
    <w:tmpl w:val="1FE2809E"/>
    <w:lvl w:ilvl="0" w:tplc="376205DC">
      <w:start w:val="1"/>
      <w:numFmt w:val="lowerRoman"/>
      <w:pStyle w:val="Invias-VietaRomana"/>
      <w:lvlText w:val="%1."/>
      <w:lvlJc w:val="right"/>
      <w:pPr>
        <w:ind w:left="786" w:hanging="360"/>
      </w:pPr>
      <w:rPr>
        <w:rFonts w:cs="Times New Roman" w:hint="default"/>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37" w15:restartNumberingAfterBreak="0">
    <w:nsid w:val="441760D5"/>
    <w:multiLevelType w:val="hybridMultilevel"/>
    <w:tmpl w:val="05BA13D8"/>
    <w:lvl w:ilvl="0" w:tplc="9B082742">
      <w:start w:val="1"/>
      <w:numFmt w:val="decimal"/>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690413F"/>
    <w:multiLevelType w:val="hybridMultilevel"/>
    <w:tmpl w:val="B7327FBE"/>
    <w:lvl w:ilvl="0" w:tplc="9F5641D8">
      <w:start w:val="1"/>
      <w:numFmt w:val="decimal"/>
      <w:lvlText w:val="%1."/>
      <w:lvlJc w:val="left"/>
      <w:pPr>
        <w:ind w:left="720" w:hanging="360"/>
      </w:pPr>
      <w:rPr>
        <w:rFonts w:ascii="Arial Narrow" w:eastAsia="Arial Narrow" w:hAnsi="Arial Narrow" w:cs="Arial Narrow" w:hint="default"/>
        <w:spacing w:val="-22"/>
        <w:w w:val="100"/>
        <w:sz w:val="24"/>
        <w:szCs w:val="24"/>
        <w:lang w:val="es-ES" w:eastAsia="es-ES" w:bidi="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0" w15:restartNumberingAfterBreak="0">
    <w:nsid w:val="495A34F3"/>
    <w:multiLevelType w:val="multilevel"/>
    <w:tmpl w:val="340C0588"/>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99D4F7D"/>
    <w:multiLevelType w:val="hybridMultilevel"/>
    <w:tmpl w:val="633A27F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2"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0772401"/>
    <w:multiLevelType w:val="hybridMultilevel"/>
    <w:tmpl w:val="2C90FE5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105E21CC">
      <w:start w:val="13"/>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1707EF2"/>
    <w:multiLevelType w:val="hybridMultilevel"/>
    <w:tmpl w:val="D8C6AE7C"/>
    <w:lvl w:ilvl="0" w:tplc="9F5641D8">
      <w:start w:val="1"/>
      <w:numFmt w:val="decimal"/>
      <w:lvlText w:val="%1."/>
      <w:lvlJc w:val="left"/>
      <w:pPr>
        <w:ind w:left="809" w:hanging="709"/>
      </w:pPr>
      <w:rPr>
        <w:rFonts w:ascii="Arial Narrow" w:eastAsia="Arial Narrow" w:hAnsi="Arial Narrow" w:cs="Arial Narrow" w:hint="default"/>
        <w:spacing w:val="-22"/>
        <w:w w:val="100"/>
        <w:sz w:val="24"/>
        <w:szCs w:val="24"/>
        <w:lang w:val="es-ES" w:eastAsia="es-ES" w:bidi="es-ES"/>
      </w:rPr>
    </w:lvl>
    <w:lvl w:ilvl="1" w:tplc="3C6C8746">
      <w:numFmt w:val="bullet"/>
      <w:lvlText w:val="•"/>
      <w:lvlJc w:val="left"/>
      <w:pPr>
        <w:ind w:left="1670" w:hanging="709"/>
      </w:pPr>
      <w:rPr>
        <w:rFonts w:hint="default"/>
        <w:lang w:val="es-ES" w:eastAsia="es-ES" w:bidi="es-ES"/>
      </w:rPr>
    </w:lvl>
    <w:lvl w:ilvl="2" w:tplc="1CAAFC36">
      <w:numFmt w:val="bullet"/>
      <w:lvlText w:val="•"/>
      <w:lvlJc w:val="left"/>
      <w:pPr>
        <w:ind w:left="2540" w:hanging="709"/>
      </w:pPr>
      <w:rPr>
        <w:rFonts w:hint="default"/>
        <w:lang w:val="es-ES" w:eastAsia="es-ES" w:bidi="es-ES"/>
      </w:rPr>
    </w:lvl>
    <w:lvl w:ilvl="3" w:tplc="42A052FC">
      <w:numFmt w:val="bullet"/>
      <w:lvlText w:val="•"/>
      <w:lvlJc w:val="left"/>
      <w:pPr>
        <w:ind w:left="3411" w:hanging="709"/>
      </w:pPr>
      <w:rPr>
        <w:rFonts w:hint="default"/>
        <w:lang w:val="es-ES" w:eastAsia="es-ES" w:bidi="es-ES"/>
      </w:rPr>
    </w:lvl>
    <w:lvl w:ilvl="4" w:tplc="FF9006A6">
      <w:numFmt w:val="bullet"/>
      <w:lvlText w:val="•"/>
      <w:lvlJc w:val="left"/>
      <w:pPr>
        <w:ind w:left="4281" w:hanging="709"/>
      </w:pPr>
      <w:rPr>
        <w:rFonts w:hint="default"/>
        <w:lang w:val="es-ES" w:eastAsia="es-ES" w:bidi="es-ES"/>
      </w:rPr>
    </w:lvl>
    <w:lvl w:ilvl="5" w:tplc="61C2E7D2">
      <w:numFmt w:val="bullet"/>
      <w:lvlText w:val="•"/>
      <w:lvlJc w:val="left"/>
      <w:pPr>
        <w:ind w:left="5152" w:hanging="709"/>
      </w:pPr>
      <w:rPr>
        <w:rFonts w:hint="default"/>
        <w:lang w:val="es-ES" w:eastAsia="es-ES" w:bidi="es-ES"/>
      </w:rPr>
    </w:lvl>
    <w:lvl w:ilvl="6" w:tplc="0012F25C">
      <w:numFmt w:val="bullet"/>
      <w:lvlText w:val="•"/>
      <w:lvlJc w:val="left"/>
      <w:pPr>
        <w:ind w:left="6022" w:hanging="709"/>
      </w:pPr>
      <w:rPr>
        <w:rFonts w:hint="default"/>
        <w:lang w:val="es-ES" w:eastAsia="es-ES" w:bidi="es-ES"/>
      </w:rPr>
    </w:lvl>
    <w:lvl w:ilvl="7" w:tplc="5D92226E">
      <w:numFmt w:val="bullet"/>
      <w:lvlText w:val="•"/>
      <w:lvlJc w:val="left"/>
      <w:pPr>
        <w:ind w:left="6892" w:hanging="709"/>
      </w:pPr>
      <w:rPr>
        <w:rFonts w:hint="default"/>
        <w:lang w:val="es-ES" w:eastAsia="es-ES" w:bidi="es-ES"/>
      </w:rPr>
    </w:lvl>
    <w:lvl w:ilvl="8" w:tplc="4E80F7D0">
      <w:numFmt w:val="bullet"/>
      <w:lvlText w:val="•"/>
      <w:lvlJc w:val="left"/>
      <w:pPr>
        <w:ind w:left="7763" w:hanging="709"/>
      </w:pPr>
      <w:rPr>
        <w:rFonts w:hint="default"/>
        <w:lang w:val="es-ES" w:eastAsia="es-ES" w:bidi="es-ES"/>
      </w:rPr>
    </w:lvl>
  </w:abstractNum>
  <w:abstractNum w:abstractNumId="45" w15:restartNumberingAfterBreak="0">
    <w:nsid w:val="51C25467"/>
    <w:multiLevelType w:val="hybridMultilevel"/>
    <w:tmpl w:val="8AAC6D8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46"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8" w15:restartNumberingAfterBreak="0">
    <w:nsid w:val="5C0C065F"/>
    <w:multiLevelType w:val="hybridMultilevel"/>
    <w:tmpl w:val="1C9AB9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9"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2FF11D5"/>
    <w:multiLevelType w:val="hybridMultilevel"/>
    <w:tmpl w:val="B3A8E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53D216A"/>
    <w:multiLevelType w:val="hybridMultilevel"/>
    <w:tmpl w:val="D0724F60"/>
    <w:lvl w:ilvl="0" w:tplc="C178BB7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5" w15:restartNumberingAfterBreak="0">
    <w:nsid w:val="67ED4019"/>
    <w:multiLevelType w:val="multilevel"/>
    <w:tmpl w:val="A13AA2B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AA169DE"/>
    <w:multiLevelType w:val="multilevel"/>
    <w:tmpl w:val="8690D4A6"/>
    <w:lvl w:ilvl="0">
      <w:start w:val="12"/>
      <w:numFmt w:val="decimal"/>
      <w:lvlText w:val="%1"/>
      <w:lvlJc w:val="left"/>
      <w:pPr>
        <w:ind w:left="510" w:hanging="510"/>
      </w:pPr>
      <w:rPr>
        <w:rFonts w:hint="default"/>
      </w:rPr>
    </w:lvl>
    <w:lvl w:ilvl="1">
      <w:start w:val="5"/>
      <w:numFmt w:val="decimal"/>
      <w:lvlText w:val="%1.%2"/>
      <w:lvlJc w:val="left"/>
      <w:pPr>
        <w:ind w:left="690" w:hanging="51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8" w15:restartNumberingAfterBreak="0">
    <w:nsid w:val="6E267B71"/>
    <w:multiLevelType w:val="hybridMultilevel"/>
    <w:tmpl w:val="CB842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12747E6"/>
    <w:multiLevelType w:val="multilevel"/>
    <w:tmpl w:val="2FC4CCE6"/>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5F506AC"/>
    <w:multiLevelType w:val="hybridMultilevel"/>
    <w:tmpl w:val="46441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7913492"/>
    <w:multiLevelType w:val="hybridMultilevel"/>
    <w:tmpl w:val="E264B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794D5BF1"/>
    <w:multiLevelType w:val="hybridMultilevel"/>
    <w:tmpl w:val="0762ACD2"/>
    <w:lvl w:ilvl="0" w:tplc="9F5641D8">
      <w:start w:val="1"/>
      <w:numFmt w:val="decimal"/>
      <w:lvlText w:val="%1."/>
      <w:lvlJc w:val="left"/>
      <w:pPr>
        <w:ind w:left="1021" w:hanging="361"/>
      </w:pPr>
      <w:rPr>
        <w:rFonts w:ascii="Arial Narrow" w:eastAsia="Arial Narrow" w:hAnsi="Arial Narrow" w:cs="Arial Narrow" w:hint="default"/>
        <w:spacing w:val="-22"/>
        <w:w w:val="100"/>
        <w:sz w:val="24"/>
        <w:szCs w:val="24"/>
        <w:lang w:val="es-ES" w:eastAsia="es-ES" w:bidi="es-ES"/>
      </w:rPr>
    </w:lvl>
    <w:lvl w:ilvl="1" w:tplc="770C672C">
      <w:numFmt w:val="bullet"/>
      <w:lvlText w:val="•"/>
      <w:lvlJc w:val="left"/>
      <w:pPr>
        <w:ind w:left="1858" w:hanging="361"/>
      </w:pPr>
      <w:rPr>
        <w:rFonts w:hint="default"/>
        <w:lang w:val="es-ES" w:eastAsia="es-ES" w:bidi="es-ES"/>
      </w:rPr>
    </w:lvl>
    <w:lvl w:ilvl="2" w:tplc="912A74BE">
      <w:numFmt w:val="bullet"/>
      <w:lvlText w:val="•"/>
      <w:lvlJc w:val="left"/>
      <w:pPr>
        <w:ind w:left="2696" w:hanging="361"/>
      </w:pPr>
      <w:rPr>
        <w:rFonts w:hint="default"/>
        <w:lang w:val="es-ES" w:eastAsia="es-ES" w:bidi="es-ES"/>
      </w:rPr>
    </w:lvl>
    <w:lvl w:ilvl="3" w:tplc="05A25660">
      <w:numFmt w:val="bullet"/>
      <w:lvlText w:val="•"/>
      <w:lvlJc w:val="left"/>
      <w:pPr>
        <w:ind w:left="3535" w:hanging="361"/>
      </w:pPr>
      <w:rPr>
        <w:rFonts w:hint="default"/>
        <w:lang w:val="es-ES" w:eastAsia="es-ES" w:bidi="es-ES"/>
      </w:rPr>
    </w:lvl>
    <w:lvl w:ilvl="4" w:tplc="2C68103C">
      <w:numFmt w:val="bullet"/>
      <w:lvlText w:val="•"/>
      <w:lvlJc w:val="left"/>
      <w:pPr>
        <w:ind w:left="4373" w:hanging="361"/>
      </w:pPr>
      <w:rPr>
        <w:rFonts w:hint="default"/>
        <w:lang w:val="es-ES" w:eastAsia="es-ES" w:bidi="es-ES"/>
      </w:rPr>
    </w:lvl>
    <w:lvl w:ilvl="5" w:tplc="1C2AF06E">
      <w:numFmt w:val="bullet"/>
      <w:lvlText w:val="•"/>
      <w:lvlJc w:val="left"/>
      <w:pPr>
        <w:ind w:left="5212" w:hanging="361"/>
      </w:pPr>
      <w:rPr>
        <w:rFonts w:hint="default"/>
        <w:lang w:val="es-ES" w:eastAsia="es-ES" w:bidi="es-ES"/>
      </w:rPr>
    </w:lvl>
    <w:lvl w:ilvl="6" w:tplc="31A8888C">
      <w:numFmt w:val="bullet"/>
      <w:lvlText w:val="•"/>
      <w:lvlJc w:val="left"/>
      <w:pPr>
        <w:ind w:left="6050" w:hanging="361"/>
      </w:pPr>
      <w:rPr>
        <w:rFonts w:hint="default"/>
        <w:lang w:val="es-ES" w:eastAsia="es-ES" w:bidi="es-ES"/>
      </w:rPr>
    </w:lvl>
    <w:lvl w:ilvl="7" w:tplc="D70800DC">
      <w:numFmt w:val="bullet"/>
      <w:lvlText w:val="•"/>
      <w:lvlJc w:val="left"/>
      <w:pPr>
        <w:ind w:left="6888" w:hanging="361"/>
      </w:pPr>
      <w:rPr>
        <w:rFonts w:hint="default"/>
        <w:lang w:val="es-ES" w:eastAsia="es-ES" w:bidi="es-ES"/>
      </w:rPr>
    </w:lvl>
    <w:lvl w:ilvl="8" w:tplc="72CA4064">
      <w:numFmt w:val="bullet"/>
      <w:lvlText w:val="•"/>
      <w:lvlJc w:val="left"/>
      <w:pPr>
        <w:ind w:left="7727" w:hanging="361"/>
      </w:pPr>
      <w:rPr>
        <w:rFonts w:hint="default"/>
        <w:lang w:val="es-ES" w:eastAsia="es-ES" w:bidi="es-ES"/>
      </w:rPr>
    </w:lvl>
  </w:abstractNum>
  <w:abstractNum w:abstractNumId="64"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7DB567FE"/>
    <w:multiLevelType w:val="hybridMultilevel"/>
    <w:tmpl w:val="1FB6C9C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6" w15:restartNumberingAfterBreak="0">
    <w:nsid w:val="7E584140"/>
    <w:multiLevelType w:val="hybridMultilevel"/>
    <w:tmpl w:val="D19E3968"/>
    <w:lvl w:ilvl="0" w:tplc="CC94F28A">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06327417">
    <w:abstractNumId w:val="0"/>
  </w:num>
  <w:num w:numId="2" w16cid:durableId="1573660272">
    <w:abstractNumId w:val="1"/>
  </w:num>
  <w:num w:numId="3" w16cid:durableId="1365013032">
    <w:abstractNumId w:val="63"/>
  </w:num>
  <w:num w:numId="4" w16cid:durableId="1378747811">
    <w:abstractNumId w:val="36"/>
  </w:num>
  <w:num w:numId="5" w16cid:durableId="1087068891">
    <w:abstractNumId w:val="44"/>
  </w:num>
  <w:num w:numId="6" w16cid:durableId="1743794300">
    <w:abstractNumId w:val="45"/>
  </w:num>
  <w:num w:numId="7" w16cid:durableId="2118214879">
    <w:abstractNumId w:val="16"/>
  </w:num>
  <w:num w:numId="8" w16cid:durableId="1207446099">
    <w:abstractNumId w:val="12"/>
  </w:num>
  <w:num w:numId="9" w16cid:durableId="1550995581">
    <w:abstractNumId w:val="42"/>
  </w:num>
  <w:num w:numId="10" w16cid:durableId="359162100">
    <w:abstractNumId w:val="50"/>
  </w:num>
  <w:num w:numId="11" w16cid:durableId="1196039148">
    <w:abstractNumId w:val="56"/>
  </w:num>
  <w:num w:numId="12" w16cid:durableId="52001156">
    <w:abstractNumId w:val="2"/>
  </w:num>
  <w:num w:numId="13" w16cid:durableId="141510999">
    <w:abstractNumId w:val="64"/>
  </w:num>
  <w:num w:numId="14" w16cid:durableId="295793941">
    <w:abstractNumId w:val="23"/>
  </w:num>
  <w:num w:numId="15" w16cid:durableId="610555633">
    <w:abstractNumId w:val="19"/>
  </w:num>
  <w:num w:numId="16" w16cid:durableId="1562790967">
    <w:abstractNumId w:val="34"/>
  </w:num>
  <w:num w:numId="17" w16cid:durableId="1461218648">
    <w:abstractNumId w:val="5"/>
  </w:num>
  <w:num w:numId="18" w16cid:durableId="754012614">
    <w:abstractNumId w:val="22"/>
  </w:num>
  <w:num w:numId="19" w16cid:durableId="664086689">
    <w:abstractNumId w:val="54"/>
  </w:num>
  <w:num w:numId="20" w16cid:durableId="659500701">
    <w:abstractNumId w:val="25"/>
  </w:num>
  <w:num w:numId="21" w16cid:durableId="1950157762">
    <w:abstractNumId w:val="47"/>
  </w:num>
  <w:num w:numId="22" w16cid:durableId="1452163021">
    <w:abstractNumId w:val="33"/>
  </w:num>
  <w:num w:numId="23" w16cid:durableId="17450326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57471974">
    <w:abstractNumId w:val="21"/>
  </w:num>
  <w:num w:numId="25" w16cid:durableId="1169717351">
    <w:abstractNumId w:val="17"/>
  </w:num>
  <w:num w:numId="26" w16cid:durableId="1813979668">
    <w:abstractNumId w:val="60"/>
  </w:num>
  <w:num w:numId="27" w16cid:durableId="535460962">
    <w:abstractNumId w:val="39"/>
  </w:num>
  <w:num w:numId="28" w16cid:durableId="681668931">
    <w:abstractNumId w:val="4"/>
  </w:num>
  <w:num w:numId="29" w16cid:durableId="862861360">
    <w:abstractNumId w:val="46"/>
  </w:num>
  <w:num w:numId="30" w16cid:durableId="1616326389">
    <w:abstractNumId w:val="53"/>
  </w:num>
  <w:num w:numId="31" w16cid:durableId="1303585468">
    <w:abstractNumId w:val="49"/>
  </w:num>
  <w:num w:numId="32" w16cid:durableId="185405562">
    <w:abstractNumId w:val="35"/>
  </w:num>
  <w:num w:numId="33" w16cid:durableId="929200638">
    <w:abstractNumId w:val="26"/>
  </w:num>
  <w:num w:numId="34" w16cid:durableId="2063286833">
    <w:abstractNumId w:val="20"/>
  </w:num>
  <w:num w:numId="35" w16cid:durableId="16086072">
    <w:abstractNumId w:val="3"/>
  </w:num>
  <w:num w:numId="36" w16cid:durableId="2141024151">
    <w:abstractNumId w:val="7"/>
  </w:num>
  <w:num w:numId="37" w16cid:durableId="962032742">
    <w:abstractNumId w:val="29"/>
  </w:num>
  <w:num w:numId="38" w16cid:durableId="341712288">
    <w:abstractNumId w:val="66"/>
  </w:num>
  <w:num w:numId="39" w16cid:durableId="2075854240">
    <w:abstractNumId w:val="9"/>
  </w:num>
  <w:num w:numId="40" w16cid:durableId="1924216844">
    <w:abstractNumId w:val="59"/>
  </w:num>
  <w:num w:numId="41" w16cid:durableId="1094131693">
    <w:abstractNumId w:val="18"/>
  </w:num>
  <w:num w:numId="42" w16cid:durableId="891890277">
    <w:abstractNumId w:val="13"/>
  </w:num>
  <w:num w:numId="43" w16cid:durableId="1087114047">
    <w:abstractNumId w:val="10"/>
  </w:num>
  <w:num w:numId="44" w16cid:durableId="1740133359">
    <w:abstractNumId w:val="40"/>
  </w:num>
  <w:num w:numId="45" w16cid:durableId="1709261852">
    <w:abstractNumId w:val="8"/>
  </w:num>
  <w:num w:numId="46" w16cid:durableId="1938587644">
    <w:abstractNumId w:val="15"/>
  </w:num>
  <w:num w:numId="47" w16cid:durableId="3628748">
    <w:abstractNumId w:val="51"/>
  </w:num>
  <w:num w:numId="48" w16cid:durableId="1686396953">
    <w:abstractNumId w:val="6"/>
  </w:num>
  <w:num w:numId="49" w16cid:durableId="202253553">
    <w:abstractNumId w:val="62"/>
  </w:num>
  <w:num w:numId="50" w16cid:durableId="1507019404">
    <w:abstractNumId w:val="11"/>
  </w:num>
  <w:num w:numId="51" w16cid:durableId="6115480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042051570">
    <w:abstractNumId w:val="37"/>
  </w:num>
  <w:num w:numId="53" w16cid:durableId="2002846571">
    <w:abstractNumId w:val="55"/>
  </w:num>
  <w:num w:numId="54" w16cid:durableId="1300649379">
    <w:abstractNumId w:val="31"/>
  </w:num>
  <w:num w:numId="55" w16cid:durableId="21514026">
    <w:abstractNumId w:val="61"/>
  </w:num>
  <w:num w:numId="56" w16cid:durableId="1619138040">
    <w:abstractNumId w:val="28"/>
  </w:num>
  <w:num w:numId="57" w16cid:durableId="68428317">
    <w:abstractNumId w:val="48"/>
  </w:num>
  <w:num w:numId="58" w16cid:durableId="1491553817">
    <w:abstractNumId w:val="65"/>
  </w:num>
  <w:num w:numId="59" w16cid:durableId="1270089778">
    <w:abstractNumId w:val="41"/>
  </w:num>
  <w:num w:numId="60" w16cid:durableId="367532013">
    <w:abstractNumId w:val="27"/>
  </w:num>
  <w:num w:numId="61" w16cid:durableId="596256285">
    <w:abstractNumId w:val="58"/>
  </w:num>
  <w:num w:numId="62" w16cid:durableId="1830707840">
    <w:abstractNumId w:val="38"/>
  </w:num>
  <w:num w:numId="63" w16cid:durableId="556629671">
    <w:abstractNumId w:val="52"/>
  </w:num>
  <w:num w:numId="64" w16cid:durableId="718556096">
    <w:abstractNumId w:val="30"/>
  </w:num>
  <w:num w:numId="65" w16cid:durableId="1265961711">
    <w:abstractNumId w:val="32"/>
  </w:num>
  <w:num w:numId="66" w16cid:durableId="100498355">
    <w:abstractNumId w:val="24"/>
  </w:num>
  <w:num w:numId="67" w16cid:durableId="366612102">
    <w:abstractNumId w:val="43"/>
  </w:num>
  <w:num w:numId="68" w16cid:durableId="261112090">
    <w:abstractNumId w:val="5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FFF"/>
    <w:rsid w:val="00001B07"/>
    <w:rsid w:val="000037DC"/>
    <w:rsid w:val="00004FF2"/>
    <w:rsid w:val="0000555D"/>
    <w:rsid w:val="000071DB"/>
    <w:rsid w:val="00007519"/>
    <w:rsid w:val="000079F4"/>
    <w:rsid w:val="00010AEC"/>
    <w:rsid w:val="00011647"/>
    <w:rsid w:val="00013324"/>
    <w:rsid w:val="00013E61"/>
    <w:rsid w:val="00014C7E"/>
    <w:rsid w:val="00014D61"/>
    <w:rsid w:val="0001664A"/>
    <w:rsid w:val="00017253"/>
    <w:rsid w:val="00017FCE"/>
    <w:rsid w:val="00020AAA"/>
    <w:rsid w:val="00021B55"/>
    <w:rsid w:val="00021CAF"/>
    <w:rsid w:val="00023023"/>
    <w:rsid w:val="00023451"/>
    <w:rsid w:val="000244B9"/>
    <w:rsid w:val="000306EC"/>
    <w:rsid w:val="000355F0"/>
    <w:rsid w:val="00036346"/>
    <w:rsid w:val="00036386"/>
    <w:rsid w:val="0004085D"/>
    <w:rsid w:val="0004186A"/>
    <w:rsid w:val="000434E6"/>
    <w:rsid w:val="000438B9"/>
    <w:rsid w:val="00045ACF"/>
    <w:rsid w:val="000461B4"/>
    <w:rsid w:val="00047E6F"/>
    <w:rsid w:val="00051D33"/>
    <w:rsid w:val="00052451"/>
    <w:rsid w:val="00053A16"/>
    <w:rsid w:val="00060BEF"/>
    <w:rsid w:val="000627AC"/>
    <w:rsid w:val="00063F26"/>
    <w:rsid w:val="000678C9"/>
    <w:rsid w:val="00067C99"/>
    <w:rsid w:val="0007041B"/>
    <w:rsid w:val="000742AD"/>
    <w:rsid w:val="00080BCF"/>
    <w:rsid w:val="00080DAE"/>
    <w:rsid w:val="0008263D"/>
    <w:rsid w:val="00085557"/>
    <w:rsid w:val="0008560E"/>
    <w:rsid w:val="00087D78"/>
    <w:rsid w:val="00090873"/>
    <w:rsid w:val="00093AEF"/>
    <w:rsid w:val="00093DAE"/>
    <w:rsid w:val="000945E6"/>
    <w:rsid w:val="00094B34"/>
    <w:rsid w:val="000960B2"/>
    <w:rsid w:val="00096560"/>
    <w:rsid w:val="00096FAC"/>
    <w:rsid w:val="00097809"/>
    <w:rsid w:val="000A0305"/>
    <w:rsid w:val="000A12A4"/>
    <w:rsid w:val="000A1450"/>
    <w:rsid w:val="000A1E43"/>
    <w:rsid w:val="000A318C"/>
    <w:rsid w:val="000A5784"/>
    <w:rsid w:val="000A57CB"/>
    <w:rsid w:val="000A7168"/>
    <w:rsid w:val="000A76D1"/>
    <w:rsid w:val="000A771C"/>
    <w:rsid w:val="000B1051"/>
    <w:rsid w:val="000B1BE5"/>
    <w:rsid w:val="000B1D6A"/>
    <w:rsid w:val="000B2510"/>
    <w:rsid w:val="000B6EBA"/>
    <w:rsid w:val="000C7130"/>
    <w:rsid w:val="000C7FB6"/>
    <w:rsid w:val="000D01FD"/>
    <w:rsid w:val="000D1E77"/>
    <w:rsid w:val="000D4617"/>
    <w:rsid w:val="000D5550"/>
    <w:rsid w:val="000D5F71"/>
    <w:rsid w:val="000D6136"/>
    <w:rsid w:val="000E29FC"/>
    <w:rsid w:val="000E2E6B"/>
    <w:rsid w:val="000E4A51"/>
    <w:rsid w:val="000E6673"/>
    <w:rsid w:val="000F086B"/>
    <w:rsid w:val="000F16EE"/>
    <w:rsid w:val="000F2999"/>
    <w:rsid w:val="000F3535"/>
    <w:rsid w:val="000F4057"/>
    <w:rsid w:val="000F4492"/>
    <w:rsid w:val="000F4CE6"/>
    <w:rsid w:val="000F6A8D"/>
    <w:rsid w:val="000F733D"/>
    <w:rsid w:val="001004DF"/>
    <w:rsid w:val="00103570"/>
    <w:rsid w:val="00105D82"/>
    <w:rsid w:val="00105F16"/>
    <w:rsid w:val="00105F9D"/>
    <w:rsid w:val="00106654"/>
    <w:rsid w:val="00106789"/>
    <w:rsid w:val="00110181"/>
    <w:rsid w:val="00111149"/>
    <w:rsid w:val="00112904"/>
    <w:rsid w:val="00112F31"/>
    <w:rsid w:val="001136E1"/>
    <w:rsid w:val="00114FE7"/>
    <w:rsid w:val="0011575D"/>
    <w:rsid w:val="00120C73"/>
    <w:rsid w:val="00122176"/>
    <w:rsid w:val="00122954"/>
    <w:rsid w:val="00123803"/>
    <w:rsid w:val="001246D1"/>
    <w:rsid w:val="0012561A"/>
    <w:rsid w:val="0012581A"/>
    <w:rsid w:val="00125C3A"/>
    <w:rsid w:val="0012610C"/>
    <w:rsid w:val="00127207"/>
    <w:rsid w:val="001272CF"/>
    <w:rsid w:val="00130672"/>
    <w:rsid w:val="001312A2"/>
    <w:rsid w:val="00134BC7"/>
    <w:rsid w:val="00136BB1"/>
    <w:rsid w:val="001378AA"/>
    <w:rsid w:val="00137F6A"/>
    <w:rsid w:val="0014173F"/>
    <w:rsid w:val="001421EF"/>
    <w:rsid w:val="001464E8"/>
    <w:rsid w:val="00153992"/>
    <w:rsid w:val="001613AB"/>
    <w:rsid w:val="00162602"/>
    <w:rsid w:val="00166234"/>
    <w:rsid w:val="001716F6"/>
    <w:rsid w:val="00172F42"/>
    <w:rsid w:val="00173BCF"/>
    <w:rsid w:val="00173FB2"/>
    <w:rsid w:val="0017548A"/>
    <w:rsid w:val="00175C0D"/>
    <w:rsid w:val="001814AE"/>
    <w:rsid w:val="0018247D"/>
    <w:rsid w:val="00182C22"/>
    <w:rsid w:val="00184C31"/>
    <w:rsid w:val="00184F00"/>
    <w:rsid w:val="0018668C"/>
    <w:rsid w:val="0019151B"/>
    <w:rsid w:val="00191BE7"/>
    <w:rsid w:val="0019248F"/>
    <w:rsid w:val="0019255B"/>
    <w:rsid w:val="0019466B"/>
    <w:rsid w:val="00194C14"/>
    <w:rsid w:val="0019738D"/>
    <w:rsid w:val="001A0280"/>
    <w:rsid w:val="001A10D8"/>
    <w:rsid w:val="001A23B3"/>
    <w:rsid w:val="001A3097"/>
    <w:rsid w:val="001A5D74"/>
    <w:rsid w:val="001A6501"/>
    <w:rsid w:val="001A7BF0"/>
    <w:rsid w:val="001B0FC5"/>
    <w:rsid w:val="001B1ACC"/>
    <w:rsid w:val="001B1E24"/>
    <w:rsid w:val="001B2BC5"/>
    <w:rsid w:val="001B5292"/>
    <w:rsid w:val="001B7294"/>
    <w:rsid w:val="001B7F20"/>
    <w:rsid w:val="001C1666"/>
    <w:rsid w:val="001C1949"/>
    <w:rsid w:val="001C1FCD"/>
    <w:rsid w:val="001C1FFB"/>
    <w:rsid w:val="001C2869"/>
    <w:rsid w:val="001D1F17"/>
    <w:rsid w:val="001D241F"/>
    <w:rsid w:val="001D3C3B"/>
    <w:rsid w:val="001D4D6A"/>
    <w:rsid w:val="001D5CB4"/>
    <w:rsid w:val="001D5EA8"/>
    <w:rsid w:val="001D7687"/>
    <w:rsid w:val="001D76E4"/>
    <w:rsid w:val="001E015C"/>
    <w:rsid w:val="001E01F5"/>
    <w:rsid w:val="001E103B"/>
    <w:rsid w:val="001E1203"/>
    <w:rsid w:val="001E1CA7"/>
    <w:rsid w:val="001E2F55"/>
    <w:rsid w:val="001E32D7"/>
    <w:rsid w:val="001E32E4"/>
    <w:rsid w:val="001E5280"/>
    <w:rsid w:val="001F5573"/>
    <w:rsid w:val="001F7286"/>
    <w:rsid w:val="002019E0"/>
    <w:rsid w:val="00202C10"/>
    <w:rsid w:val="00203BFD"/>
    <w:rsid w:val="00204330"/>
    <w:rsid w:val="00210BFC"/>
    <w:rsid w:val="00215A2F"/>
    <w:rsid w:val="002170CB"/>
    <w:rsid w:val="0021783E"/>
    <w:rsid w:val="00220000"/>
    <w:rsid w:val="002205CC"/>
    <w:rsid w:val="002212FC"/>
    <w:rsid w:val="00225E2E"/>
    <w:rsid w:val="00230611"/>
    <w:rsid w:val="00230A4C"/>
    <w:rsid w:val="00231228"/>
    <w:rsid w:val="00231B65"/>
    <w:rsid w:val="002325B7"/>
    <w:rsid w:val="002347FF"/>
    <w:rsid w:val="00235F4B"/>
    <w:rsid w:val="00237329"/>
    <w:rsid w:val="0023752A"/>
    <w:rsid w:val="00240C3F"/>
    <w:rsid w:val="002423DD"/>
    <w:rsid w:val="00242B18"/>
    <w:rsid w:val="00244A86"/>
    <w:rsid w:val="00246087"/>
    <w:rsid w:val="00247B77"/>
    <w:rsid w:val="00250544"/>
    <w:rsid w:val="0025099F"/>
    <w:rsid w:val="00251999"/>
    <w:rsid w:val="00253932"/>
    <w:rsid w:val="0025528E"/>
    <w:rsid w:val="00256BCB"/>
    <w:rsid w:val="00256CD6"/>
    <w:rsid w:val="0025717A"/>
    <w:rsid w:val="00262432"/>
    <w:rsid w:val="00262E89"/>
    <w:rsid w:val="00266B33"/>
    <w:rsid w:val="002704B3"/>
    <w:rsid w:val="002713B5"/>
    <w:rsid w:val="00271B2D"/>
    <w:rsid w:val="00274DAE"/>
    <w:rsid w:val="0028610E"/>
    <w:rsid w:val="00287F16"/>
    <w:rsid w:val="00290075"/>
    <w:rsid w:val="00292375"/>
    <w:rsid w:val="0029238F"/>
    <w:rsid w:val="00295D8E"/>
    <w:rsid w:val="002970BF"/>
    <w:rsid w:val="002A6A46"/>
    <w:rsid w:val="002A76BA"/>
    <w:rsid w:val="002A793E"/>
    <w:rsid w:val="002B0053"/>
    <w:rsid w:val="002B3B27"/>
    <w:rsid w:val="002B483E"/>
    <w:rsid w:val="002B4C56"/>
    <w:rsid w:val="002B54C2"/>
    <w:rsid w:val="002C143D"/>
    <w:rsid w:val="002C66B2"/>
    <w:rsid w:val="002C7C17"/>
    <w:rsid w:val="002D49D0"/>
    <w:rsid w:val="002D58A5"/>
    <w:rsid w:val="002D59E4"/>
    <w:rsid w:val="002E268C"/>
    <w:rsid w:val="002E27B1"/>
    <w:rsid w:val="002E63A7"/>
    <w:rsid w:val="002E6C5D"/>
    <w:rsid w:val="002E6DA4"/>
    <w:rsid w:val="002E755F"/>
    <w:rsid w:val="002E7CD3"/>
    <w:rsid w:val="002F0373"/>
    <w:rsid w:val="002F20F1"/>
    <w:rsid w:val="002F22A7"/>
    <w:rsid w:val="002F2CEB"/>
    <w:rsid w:val="002F2DA2"/>
    <w:rsid w:val="002F4B2C"/>
    <w:rsid w:val="002F531F"/>
    <w:rsid w:val="002F78C9"/>
    <w:rsid w:val="00301E05"/>
    <w:rsid w:val="00302C4B"/>
    <w:rsid w:val="00303EB3"/>
    <w:rsid w:val="00304858"/>
    <w:rsid w:val="00304AED"/>
    <w:rsid w:val="0030557C"/>
    <w:rsid w:val="00305653"/>
    <w:rsid w:val="003068E1"/>
    <w:rsid w:val="003129D7"/>
    <w:rsid w:val="0032210A"/>
    <w:rsid w:val="00324E42"/>
    <w:rsid w:val="003342BD"/>
    <w:rsid w:val="0033430B"/>
    <w:rsid w:val="00336C28"/>
    <w:rsid w:val="0033794F"/>
    <w:rsid w:val="003409C7"/>
    <w:rsid w:val="00340D62"/>
    <w:rsid w:val="00341150"/>
    <w:rsid w:val="00342B8E"/>
    <w:rsid w:val="00344786"/>
    <w:rsid w:val="00345042"/>
    <w:rsid w:val="003466C5"/>
    <w:rsid w:val="00352743"/>
    <w:rsid w:val="00352B91"/>
    <w:rsid w:val="00352D27"/>
    <w:rsid w:val="00357BBD"/>
    <w:rsid w:val="0036695D"/>
    <w:rsid w:val="00366998"/>
    <w:rsid w:val="00367051"/>
    <w:rsid w:val="00371186"/>
    <w:rsid w:val="0037173E"/>
    <w:rsid w:val="003746A9"/>
    <w:rsid w:val="003768E7"/>
    <w:rsid w:val="0037711C"/>
    <w:rsid w:val="0038047D"/>
    <w:rsid w:val="00381FBC"/>
    <w:rsid w:val="00382BC9"/>
    <w:rsid w:val="00383F95"/>
    <w:rsid w:val="00387D2C"/>
    <w:rsid w:val="00387EFA"/>
    <w:rsid w:val="00395C14"/>
    <w:rsid w:val="00396BA1"/>
    <w:rsid w:val="003A2973"/>
    <w:rsid w:val="003A4289"/>
    <w:rsid w:val="003A4B0B"/>
    <w:rsid w:val="003A6FAC"/>
    <w:rsid w:val="003B0216"/>
    <w:rsid w:val="003B0A21"/>
    <w:rsid w:val="003B0CA7"/>
    <w:rsid w:val="003B23E3"/>
    <w:rsid w:val="003B3DB5"/>
    <w:rsid w:val="003B4974"/>
    <w:rsid w:val="003C3D4F"/>
    <w:rsid w:val="003C3FC6"/>
    <w:rsid w:val="003C57AA"/>
    <w:rsid w:val="003D0AA3"/>
    <w:rsid w:val="003D1B13"/>
    <w:rsid w:val="003D248E"/>
    <w:rsid w:val="003D47F5"/>
    <w:rsid w:val="003D5F2A"/>
    <w:rsid w:val="003E0217"/>
    <w:rsid w:val="003E41F6"/>
    <w:rsid w:val="003E4588"/>
    <w:rsid w:val="003E4D96"/>
    <w:rsid w:val="003E6E75"/>
    <w:rsid w:val="003E737B"/>
    <w:rsid w:val="003E7BFC"/>
    <w:rsid w:val="003F0050"/>
    <w:rsid w:val="003F03F0"/>
    <w:rsid w:val="003F07CE"/>
    <w:rsid w:val="003F0ADC"/>
    <w:rsid w:val="003F0B00"/>
    <w:rsid w:val="003F2AE2"/>
    <w:rsid w:val="003F2E2A"/>
    <w:rsid w:val="003F2FDE"/>
    <w:rsid w:val="003F3303"/>
    <w:rsid w:val="003F554C"/>
    <w:rsid w:val="003F59AB"/>
    <w:rsid w:val="0040172F"/>
    <w:rsid w:val="00401FE9"/>
    <w:rsid w:val="00405831"/>
    <w:rsid w:val="004063A1"/>
    <w:rsid w:val="00406BA2"/>
    <w:rsid w:val="004075F6"/>
    <w:rsid w:val="004078D1"/>
    <w:rsid w:val="00411ACD"/>
    <w:rsid w:val="0041508C"/>
    <w:rsid w:val="00417553"/>
    <w:rsid w:val="00417954"/>
    <w:rsid w:val="00417FAF"/>
    <w:rsid w:val="00420347"/>
    <w:rsid w:val="00421F0A"/>
    <w:rsid w:val="00423360"/>
    <w:rsid w:val="0042624F"/>
    <w:rsid w:val="00430281"/>
    <w:rsid w:val="004309C4"/>
    <w:rsid w:val="0043157A"/>
    <w:rsid w:val="0043163F"/>
    <w:rsid w:val="00431C67"/>
    <w:rsid w:val="00432C5A"/>
    <w:rsid w:val="0043446E"/>
    <w:rsid w:val="0043539C"/>
    <w:rsid w:val="00437207"/>
    <w:rsid w:val="00437266"/>
    <w:rsid w:val="00440C09"/>
    <w:rsid w:val="004439AD"/>
    <w:rsid w:val="00443C7B"/>
    <w:rsid w:val="0044488B"/>
    <w:rsid w:val="00444DB7"/>
    <w:rsid w:val="00444FD0"/>
    <w:rsid w:val="00447948"/>
    <w:rsid w:val="00452094"/>
    <w:rsid w:val="00453A7B"/>
    <w:rsid w:val="004546D3"/>
    <w:rsid w:val="00455E02"/>
    <w:rsid w:val="0046090E"/>
    <w:rsid w:val="00461028"/>
    <w:rsid w:val="00461F68"/>
    <w:rsid w:val="00462EA6"/>
    <w:rsid w:val="00464AD7"/>
    <w:rsid w:val="0047036B"/>
    <w:rsid w:val="00471D1D"/>
    <w:rsid w:val="00473F44"/>
    <w:rsid w:val="00474BCB"/>
    <w:rsid w:val="00476618"/>
    <w:rsid w:val="00476E24"/>
    <w:rsid w:val="00481220"/>
    <w:rsid w:val="004828C4"/>
    <w:rsid w:val="00482B9A"/>
    <w:rsid w:val="00484307"/>
    <w:rsid w:val="00484614"/>
    <w:rsid w:val="00485A13"/>
    <w:rsid w:val="004914DA"/>
    <w:rsid w:val="004920DB"/>
    <w:rsid w:val="00492528"/>
    <w:rsid w:val="0049261C"/>
    <w:rsid w:val="00493F78"/>
    <w:rsid w:val="00494EA6"/>
    <w:rsid w:val="00494F03"/>
    <w:rsid w:val="004977E3"/>
    <w:rsid w:val="004A0314"/>
    <w:rsid w:val="004A35DE"/>
    <w:rsid w:val="004A4A34"/>
    <w:rsid w:val="004A68C8"/>
    <w:rsid w:val="004A68CD"/>
    <w:rsid w:val="004A7778"/>
    <w:rsid w:val="004B0604"/>
    <w:rsid w:val="004B20E3"/>
    <w:rsid w:val="004B2150"/>
    <w:rsid w:val="004B2541"/>
    <w:rsid w:val="004B2D7B"/>
    <w:rsid w:val="004B366C"/>
    <w:rsid w:val="004B3797"/>
    <w:rsid w:val="004B4E4F"/>
    <w:rsid w:val="004B634B"/>
    <w:rsid w:val="004B6BF3"/>
    <w:rsid w:val="004B6E7F"/>
    <w:rsid w:val="004B7CAA"/>
    <w:rsid w:val="004C01BA"/>
    <w:rsid w:val="004C10F1"/>
    <w:rsid w:val="004C16B3"/>
    <w:rsid w:val="004C1EB9"/>
    <w:rsid w:val="004C1F44"/>
    <w:rsid w:val="004C26E6"/>
    <w:rsid w:val="004C35CF"/>
    <w:rsid w:val="004C4C4A"/>
    <w:rsid w:val="004C5DBB"/>
    <w:rsid w:val="004D0A1A"/>
    <w:rsid w:val="004D0C96"/>
    <w:rsid w:val="004D2DA4"/>
    <w:rsid w:val="004E100D"/>
    <w:rsid w:val="004E2B5E"/>
    <w:rsid w:val="004E4A44"/>
    <w:rsid w:val="004E4B5C"/>
    <w:rsid w:val="004E5CF3"/>
    <w:rsid w:val="004E5F35"/>
    <w:rsid w:val="004E6A05"/>
    <w:rsid w:val="004E6AB4"/>
    <w:rsid w:val="004F1968"/>
    <w:rsid w:val="004F19F8"/>
    <w:rsid w:val="004F2DAE"/>
    <w:rsid w:val="004F595E"/>
    <w:rsid w:val="00506B77"/>
    <w:rsid w:val="00511A2E"/>
    <w:rsid w:val="00515025"/>
    <w:rsid w:val="005215FE"/>
    <w:rsid w:val="00522249"/>
    <w:rsid w:val="00523931"/>
    <w:rsid w:val="0052442D"/>
    <w:rsid w:val="005248A1"/>
    <w:rsid w:val="005248DA"/>
    <w:rsid w:val="00524B1B"/>
    <w:rsid w:val="00524EC1"/>
    <w:rsid w:val="00525034"/>
    <w:rsid w:val="0053030D"/>
    <w:rsid w:val="00531D1A"/>
    <w:rsid w:val="0053383F"/>
    <w:rsid w:val="0053494A"/>
    <w:rsid w:val="00534FE5"/>
    <w:rsid w:val="00535397"/>
    <w:rsid w:val="005356F2"/>
    <w:rsid w:val="00535779"/>
    <w:rsid w:val="00536550"/>
    <w:rsid w:val="00536DB2"/>
    <w:rsid w:val="00537361"/>
    <w:rsid w:val="00537DEB"/>
    <w:rsid w:val="0055098E"/>
    <w:rsid w:val="00551B31"/>
    <w:rsid w:val="00552232"/>
    <w:rsid w:val="00552A4B"/>
    <w:rsid w:val="00555B25"/>
    <w:rsid w:val="00555BFC"/>
    <w:rsid w:val="00557300"/>
    <w:rsid w:val="0055742E"/>
    <w:rsid w:val="00560C7F"/>
    <w:rsid w:val="00560DA8"/>
    <w:rsid w:val="00561549"/>
    <w:rsid w:val="00564E6D"/>
    <w:rsid w:val="0056792C"/>
    <w:rsid w:val="00570C47"/>
    <w:rsid w:val="0057114E"/>
    <w:rsid w:val="005716F8"/>
    <w:rsid w:val="00572216"/>
    <w:rsid w:val="00573293"/>
    <w:rsid w:val="00573F6D"/>
    <w:rsid w:val="00574A98"/>
    <w:rsid w:val="0057672D"/>
    <w:rsid w:val="00577A71"/>
    <w:rsid w:val="0058135E"/>
    <w:rsid w:val="00581C28"/>
    <w:rsid w:val="00582182"/>
    <w:rsid w:val="005826D7"/>
    <w:rsid w:val="00584657"/>
    <w:rsid w:val="005851F7"/>
    <w:rsid w:val="005854CC"/>
    <w:rsid w:val="0058553A"/>
    <w:rsid w:val="00590C5D"/>
    <w:rsid w:val="00590ECE"/>
    <w:rsid w:val="00591AA5"/>
    <w:rsid w:val="00592347"/>
    <w:rsid w:val="00592B0E"/>
    <w:rsid w:val="00592D02"/>
    <w:rsid w:val="00592E7F"/>
    <w:rsid w:val="00592F61"/>
    <w:rsid w:val="00593AED"/>
    <w:rsid w:val="005961EE"/>
    <w:rsid w:val="00596A94"/>
    <w:rsid w:val="0059732D"/>
    <w:rsid w:val="005A16DB"/>
    <w:rsid w:val="005A2A25"/>
    <w:rsid w:val="005A560C"/>
    <w:rsid w:val="005A5A26"/>
    <w:rsid w:val="005A6893"/>
    <w:rsid w:val="005B038F"/>
    <w:rsid w:val="005B1E4F"/>
    <w:rsid w:val="005B2C5F"/>
    <w:rsid w:val="005B2E4D"/>
    <w:rsid w:val="005B4623"/>
    <w:rsid w:val="005B4800"/>
    <w:rsid w:val="005B6889"/>
    <w:rsid w:val="005C17BE"/>
    <w:rsid w:val="005C5E97"/>
    <w:rsid w:val="005C65D1"/>
    <w:rsid w:val="005C6C73"/>
    <w:rsid w:val="005C7238"/>
    <w:rsid w:val="005C74F1"/>
    <w:rsid w:val="005D3CD4"/>
    <w:rsid w:val="005D4495"/>
    <w:rsid w:val="005D50A0"/>
    <w:rsid w:val="005D58B7"/>
    <w:rsid w:val="005D63EE"/>
    <w:rsid w:val="005D7EB8"/>
    <w:rsid w:val="005E2725"/>
    <w:rsid w:val="005E3654"/>
    <w:rsid w:val="005E62B9"/>
    <w:rsid w:val="005F25F8"/>
    <w:rsid w:val="005F70D1"/>
    <w:rsid w:val="005F77A3"/>
    <w:rsid w:val="005F7CD7"/>
    <w:rsid w:val="00600C95"/>
    <w:rsid w:val="00602D24"/>
    <w:rsid w:val="0060454C"/>
    <w:rsid w:val="0060608D"/>
    <w:rsid w:val="0061183F"/>
    <w:rsid w:val="0061251A"/>
    <w:rsid w:val="00612D1B"/>
    <w:rsid w:val="00612E5F"/>
    <w:rsid w:val="00615663"/>
    <w:rsid w:val="00616297"/>
    <w:rsid w:val="00617D88"/>
    <w:rsid w:val="00620FC2"/>
    <w:rsid w:val="00621BF6"/>
    <w:rsid w:val="00622CF4"/>
    <w:rsid w:val="006238A6"/>
    <w:rsid w:val="0062448C"/>
    <w:rsid w:val="006269BC"/>
    <w:rsid w:val="00630F56"/>
    <w:rsid w:val="00630FD8"/>
    <w:rsid w:val="00632294"/>
    <w:rsid w:val="006341AB"/>
    <w:rsid w:val="006349BB"/>
    <w:rsid w:val="00636780"/>
    <w:rsid w:val="00644113"/>
    <w:rsid w:val="00646985"/>
    <w:rsid w:val="00650432"/>
    <w:rsid w:val="006528BD"/>
    <w:rsid w:val="006530F5"/>
    <w:rsid w:val="00654C26"/>
    <w:rsid w:val="0065586C"/>
    <w:rsid w:val="00655E71"/>
    <w:rsid w:val="00660A47"/>
    <w:rsid w:val="006667F5"/>
    <w:rsid w:val="00670253"/>
    <w:rsid w:val="00670D68"/>
    <w:rsid w:val="00672DC9"/>
    <w:rsid w:val="0067314F"/>
    <w:rsid w:val="006740A5"/>
    <w:rsid w:val="00675B2B"/>
    <w:rsid w:val="00680B2E"/>
    <w:rsid w:val="00684182"/>
    <w:rsid w:val="00684436"/>
    <w:rsid w:val="00686EAA"/>
    <w:rsid w:val="00687478"/>
    <w:rsid w:val="00691C00"/>
    <w:rsid w:val="0069400A"/>
    <w:rsid w:val="00695600"/>
    <w:rsid w:val="00695F70"/>
    <w:rsid w:val="00696782"/>
    <w:rsid w:val="00697AA1"/>
    <w:rsid w:val="006A42AF"/>
    <w:rsid w:val="006A607C"/>
    <w:rsid w:val="006A6091"/>
    <w:rsid w:val="006A61F4"/>
    <w:rsid w:val="006A6398"/>
    <w:rsid w:val="006A7CE5"/>
    <w:rsid w:val="006B087D"/>
    <w:rsid w:val="006B30A6"/>
    <w:rsid w:val="006B4DBA"/>
    <w:rsid w:val="006B5387"/>
    <w:rsid w:val="006B657D"/>
    <w:rsid w:val="006B71B4"/>
    <w:rsid w:val="006B7466"/>
    <w:rsid w:val="006B7A6E"/>
    <w:rsid w:val="006C0CF6"/>
    <w:rsid w:val="006C35EA"/>
    <w:rsid w:val="006C41C9"/>
    <w:rsid w:val="006C5CCD"/>
    <w:rsid w:val="006C7A4C"/>
    <w:rsid w:val="006C7F6A"/>
    <w:rsid w:val="006D25D6"/>
    <w:rsid w:val="006D3E1F"/>
    <w:rsid w:val="006D5C2C"/>
    <w:rsid w:val="006D6DF7"/>
    <w:rsid w:val="006D7CA7"/>
    <w:rsid w:val="006E1815"/>
    <w:rsid w:val="006E2216"/>
    <w:rsid w:val="006E297D"/>
    <w:rsid w:val="006E2DA0"/>
    <w:rsid w:val="006E5C0E"/>
    <w:rsid w:val="006E5CA9"/>
    <w:rsid w:val="006E5E0E"/>
    <w:rsid w:val="006E68B1"/>
    <w:rsid w:val="006E7C7F"/>
    <w:rsid w:val="006F235A"/>
    <w:rsid w:val="006F64C9"/>
    <w:rsid w:val="006F6667"/>
    <w:rsid w:val="00700C69"/>
    <w:rsid w:val="00702CC0"/>
    <w:rsid w:val="00704636"/>
    <w:rsid w:val="007060C9"/>
    <w:rsid w:val="0070673B"/>
    <w:rsid w:val="0070684D"/>
    <w:rsid w:val="007102EB"/>
    <w:rsid w:val="00711522"/>
    <w:rsid w:val="007117BB"/>
    <w:rsid w:val="00712DB6"/>
    <w:rsid w:val="007134CE"/>
    <w:rsid w:val="00713AA6"/>
    <w:rsid w:val="00715376"/>
    <w:rsid w:val="00715590"/>
    <w:rsid w:val="007176AF"/>
    <w:rsid w:val="00720112"/>
    <w:rsid w:val="007202B5"/>
    <w:rsid w:val="0072039A"/>
    <w:rsid w:val="00725912"/>
    <w:rsid w:val="0072672E"/>
    <w:rsid w:val="007326E1"/>
    <w:rsid w:val="0073380A"/>
    <w:rsid w:val="00734318"/>
    <w:rsid w:val="00736561"/>
    <w:rsid w:val="00737C16"/>
    <w:rsid w:val="00737DD1"/>
    <w:rsid w:val="0074107A"/>
    <w:rsid w:val="00744424"/>
    <w:rsid w:val="00745596"/>
    <w:rsid w:val="00745F96"/>
    <w:rsid w:val="007477F9"/>
    <w:rsid w:val="00750A91"/>
    <w:rsid w:val="00750E87"/>
    <w:rsid w:val="00751FFF"/>
    <w:rsid w:val="00756644"/>
    <w:rsid w:val="00756D58"/>
    <w:rsid w:val="00760DB3"/>
    <w:rsid w:val="007628A8"/>
    <w:rsid w:val="00764E94"/>
    <w:rsid w:val="00765606"/>
    <w:rsid w:val="00766D09"/>
    <w:rsid w:val="00771CF3"/>
    <w:rsid w:val="00772494"/>
    <w:rsid w:val="00780508"/>
    <w:rsid w:val="00781961"/>
    <w:rsid w:val="00782021"/>
    <w:rsid w:val="007832AD"/>
    <w:rsid w:val="007832EB"/>
    <w:rsid w:val="00783F34"/>
    <w:rsid w:val="00784C8C"/>
    <w:rsid w:val="007868F7"/>
    <w:rsid w:val="00787510"/>
    <w:rsid w:val="0079129B"/>
    <w:rsid w:val="0079245D"/>
    <w:rsid w:val="0079626F"/>
    <w:rsid w:val="0079668B"/>
    <w:rsid w:val="00796699"/>
    <w:rsid w:val="007A185D"/>
    <w:rsid w:val="007A2CC8"/>
    <w:rsid w:val="007A51A9"/>
    <w:rsid w:val="007A67B4"/>
    <w:rsid w:val="007A6DB3"/>
    <w:rsid w:val="007B577D"/>
    <w:rsid w:val="007B6F75"/>
    <w:rsid w:val="007C4180"/>
    <w:rsid w:val="007D0372"/>
    <w:rsid w:val="007D438B"/>
    <w:rsid w:val="007D4EF0"/>
    <w:rsid w:val="007D797F"/>
    <w:rsid w:val="007E0E24"/>
    <w:rsid w:val="007E112D"/>
    <w:rsid w:val="007E119A"/>
    <w:rsid w:val="007E17C0"/>
    <w:rsid w:val="007E1840"/>
    <w:rsid w:val="007E67C2"/>
    <w:rsid w:val="007E6C71"/>
    <w:rsid w:val="007E7BC1"/>
    <w:rsid w:val="007F1043"/>
    <w:rsid w:val="007F3E99"/>
    <w:rsid w:val="007F43FE"/>
    <w:rsid w:val="007F6431"/>
    <w:rsid w:val="007F7220"/>
    <w:rsid w:val="008038E3"/>
    <w:rsid w:val="008046AC"/>
    <w:rsid w:val="0080569E"/>
    <w:rsid w:val="0080738E"/>
    <w:rsid w:val="008105F7"/>
    <w:rsid w:val="008108B8"/>
    <w:rsid w:val="0081238A"/>
    <w:rsid w:val="008124E7"/>
    <w:rsid w:val="008150FF"/>
    <w:rsid w:val="00815916"/>
    <w:rsid w:val="00815C3E"/>
    <w:rsid w:val="00825852"/>
    <w:rsid w:val="00826230"/>
    <w:rsid w:val="00826CDE"/>
    <w:rsid w:val="008279AF"/>
    <w:rsid w:val="00830DC7"/>
    <w:rsid w:val="00833907"/>
    <w:rsid w:val="00837147"/>
    <w:rsid w:val="0083762C"/>
    <w:rsid w:val="00840A17"/>
    <w:rsid w:val="008416E1"/>
    <w:rsid w:val="00842184"/>
    <w:rsid w:val="00842239"/>
    <w:rsid w:val="008429C7"/>
    <w:rsid w:val="00843BBC"/>
    <w:rsid w:val="00844844"/>
    <w:rsid w:val="008466F1"/>
    <w:rsid w:val="00846D77"/>
    <w:rsid w:val="00850305"/>
    <w:rsid w:val="0085052E"/>
    <w:rsid w:val="00852601"/>
    <w:rsid w:val="00852A6C"/>
    <w:rsid w:val="008547E7"/>
    <w:rsid w:val="00855BA6"/>
    <w:rsid w:val="008561E4"/>
    <w:rsid w:val="00860EA7"/>
    <w:rsid w:val="00861C5B"/>
    <w:rsid w:val="00861E9C"/>
    <w:rsid w:val="00862609"/>
    <w:rsid w:val="00863535"/>
    <w:rsid w:val="00864F82"/>
    <w:rsid w:val="00866E14"/>
    <w:rsid w:val="008709B7"/>
    <w:rsid w:val="00871C6E"/>
    <w:rsid w:val="008724E9"/>
    <w:rsid w:val="00873B36"/>
    <w:rsid w:val="00874284"/>
    <w:rsid w:val="00874B60"/>
    <w:rsid w:val="008768DF"/>
    <w:rsid w:val="0088165D"/>
    <w:rsid w:val="00881F83"/>
    <w:rsid w:val="0088385F"/>
    <w:rsid w:val="00884CD8"/>
    <w:rsid w:val="008877D4"/>
    <w:rsid w:val="008951A7"/>
    <w:rsid w:val="00897620"/>
    <w:rsid w:val="008A069C"/>
    <w:rsid w:val="008A10E1"/>
    <w:rsid w:val="008A23B7"/>
    <w:rsid w:val="008A25DB"/>
    <w:rsid w:val="008A2859"/>
    <w:rsid w:val="008A2964"/>
    <w:rsid w:val="008A4CBA"/>
    <w:rsid w:val="008A5ABD"/>
    <w:rsid w:val="008A6E05"/>
    <w:rsid w:val="008A74F6"/>
    <w:rsid w:val="008A799E"/>
    <w:rsid w:val="008B0513"/>
    <w:rsid w:val="008B158D"/>
    <w:rsid w:val="008B311F"/>
    <w:rsid w:val="008B31B9"/>
    <w:rsid w:val="008B65D3"/>
    <w:rsid w:val="008B6B68"/>
    <w:rsid w:val="008B792A"/>
    <w:rsid w:val="008B797B"/>
    <w:rsid w:val="008C1808"/>
    <w:rsid w:val="008C3357"/>
    <w:rsid w:val="008C46A5"/>
    <w:rsid w:val="008C55B1"/>
    <w:rsid w:val="008C773A"/>
    <w:rsid w:val="008C787C"/>
    <w:rsid w:val="008D1132"/>
    <w:rsid w:val="008D2AC3"/>
    <w:rsid w:val="008D3285"/>
    <w:rsid w:val="008D368C"/>
    <w:rsid w:val="008D4E2C"/>
    <w:rsid w:val="008D5A3B"/>
    <w:rsid w:val="008D6EAF"/>
    <w:rsid w:val="008E0535"/>
    <w:rsid w:val="008E0AE7"/>
    <w:rsid w:val="008E169B"/>
    <w:rsid w:val="008E2AC3"/>
    <w:rsid w:val="008E2DA2"/>
    <w:rsid w:val="008E339D"/>
    <w:rsid w:val="008E6CC2"/>
    <w:rsid w:val="008E6F51"/>
    <w:rsid w:val="008E7F07"/>
    <w:rsid w:val="008F1949"/>
    <w:rsid w:val="008F2A16"/>
    <w:rsid w:val="008F2DCD"/>
    <w:rsid w:val="008F343F"/>
    <w:rsid w:val="008F6CC2"/>
    <w:rsid w:val="0090083D"/>
    <w:rsid w:val="00900D6F"/>
    <w:rsid w:val="00900F22"/>
    <w:rsid w:val="0090524F"/>
    <w:rsid w:val="00906535"/>
    <w:rsid w:val="009077A9"/>
    <w:rsid w:val="00912272"/>
    <w:rsid w:val="00914072"/>
    <w:rsid w:val="009144F8"/>
    <w:rsid w:val="00916D6D"/>
    <w:rsid w:val="0092096C"/>
    <w:rsid w:val="00922130"/>
    <w:rsid w:val="009243DE"/>
    <w:rsid w:val="00924C3B"/>
    <w:rsid w:val="00926330"/>
    <w:rsid w:val="00926D7C"/>
    <w:rsid w:val="00932E30"/>
    <w:rsid w:val="009354A0"/>
    <w:rsid w:val="00936642"/>
    <w:rsid w:val="009370D4"/>
    <w:rsid w:val="00937CF3"/>
    <w:rsid w:val="0094184D"/>
    <w:rsid w:val="00941FBA"/>
    <w:rsid w:val="00943766"/>
    <w:rsid w:val="00943809"/>
    <w:rsid w:val="00943BD3"/>
    <w:rsid w:val="00944115"/>
    <w:rsid w:val="00944662"/>
    <w:rsid w:val="00950B87"/>
    <w:rsid w:val="009513BA"/>
    <w:rsid w:val="00952490"/>
    <w:rsid w:val="009525EF"/>
    <w:rsid w:val="0095274B"/>
    <w:rsid w:val="009536F3"/>
    <w:rsid w:val="0095523A"/>
    <w:rsid w:val="00955FD6"/>
    <w:rsid w:val="0095755A"/>
    <w:rsid w:val="00960493"/>
    <w:rsid w:val="009606B9"/>
    <w:rsid w:val="009611DA"/>
    <w:rsid w:val="00964B8F"/>
    <w:rsid w:val="00971F32"/>
    <w:rsid w:val="009724DD"/>
    <w:rsid w:val="00973507"/>
    <w:rsid w:val="0097534D"/>
    <w:rsid w:val="009755F7"/>
    <w:rsid w:val="009803E3"/>
    <w:rsid w:val="00981175"/>
    <w:rsid w:val="00981386"/>
    <w:rsid w:val="009839B2"/>
    <w:rsid w:val="0098431D"/>
    <w:rsid w:val="009857D1"/>
    <w:rsid w:val="00990BAA"/>
    <w:rsid w:val="0099207C"/>
    <w:rsid w:val="009923A0"/>
    <w:rsid w:val="009930FB"/>
    <w:rsid w:val="00993FAE"/>
    <w:rsid w:val="00995BD1"/>
    <w:rsid w:val="009A0C13"/>
    <w:rsid w:val="009A0F5E"/>
    <w:rsid w:val="009A11C8"/>
    <w:rsid w:val="009A120B"/>
    <w:rsid w:val="009A16E5"/>
    <w:rsid w:val="009A46D5"/>
    <w:rsid w:val="009A4CDD"/>
    <w:rsid w:val="009A52B2"/>
    <w:rsid w:val="009A65C0"/>
    <w:rsid w:val="009A6931"/>
    <w:rsid w:val="009A75E0"/>
    <w:rsid w:val="009A7A56"/>
    <w:rsid w:val="009B16A4"/>
    <w:rsid w:val="009B2F48"/>
    <w:rsid w:val="009B2F4D"/>
    <w:rsid w:val="009B4ADC"/>
    <w:rsid w:val="009C05A6"/>
    <w:rsid w:val="009C212F"/>
    <w:rsid w:val="009C3B81"/>
    <w:rsid w:val="009D3AB9"/>
    <w:rsid w:val="009D6AD7"/>
    <w:rsid w:val="009D7CE0"/>
    <w:rsid w:val="009E0472"/>
    <w:rsid w:val="009E35E4"/>
    <w:rsid w:val="009E3E6E"/>
    <w:rsid w:val="009E42A6"/>
    <w:rsid w:val="009E62D7"/>
    <w:rsid w:val="009E7AE3"/>
    <w:rsid w:val="009F06B2"/>
    <w:rsid w:val="009F0D7B"/>
    <w:rsid w:val="009F11B7"/>
    <w:rsid w:val="009F21F1"/>
    <w:rsid w:val="009F40DB"/>
    <w:rsid w:val="009F4575"/>
    <w:rsid w:val="009F5A89"/>
    <w:rsid w:val="009F74A3"/>
    <w:rsid w:val="00A00DDD"/>
    <w:rsid w:val="00A026D2"/>
    <w:rsid w:val="00A03262"/>
    <w:rsid w:val="00A03C72"/>
    <w:rsid w:val="00A04056"/>
    <w:rsid w:val="00A040C6"/>
    <w:rsid w:val="00A04FA6"/>
    <w:rsid w:val="00A07632"/>
    <w:rsid w:val="00A13A43"/>
    <w:rsid w:val="00A164EF"/>
    <w:rsid w:val="00A20ECD"/>
    <w:rsid w:val="00A230B9"/>
    <w:rsid w:val="00A2539D"/>
    <w:rsid w:val="00A2687E"/>
    <w:rsid w:val="00A30036"/>
    <w:rsid w:val="00A31D3A"/>
    <w:rsid w:val="00A32559"/>
    <w:rsid w:val="00A3465A"/>
    <w:rsid w:val="00A3687C"/>
    <w:rsid w:val="00A37237"/>
    <w:rsid w:val="00A37B8C"/>
    <w:rsid w:val="00A4026A"/>
    <w:rsid w:val="00A4202C"/>
    <w:rsid w:val="00A42444"/>
    <w:rsid w:val="00A4372E"/>
    <w:rsid w:val="00A440A1"/>
    <w:rsid w:val="00A44ECD"/>
    <w:rsid w:val="00A51876"/>
    <w:rsid w:val="00A56008"/>
    <w:rsid w:val="00A56C18"/>
    <w:rsid w:val="00A621E1"/>
    <w:rsid w:val="00A62800"/>
    <w:rsid w:val="00A63A40"/>
    <w:rsid w:val="00A652BA"/>
    <w:rsid w:val="00A65BD2"/>
    <w:rsid w:val="00A661FC"/>
    <w:rsid w:val="00A6644F"/>
    <w:rsid w:val="00A701FB"/>
    <w:rsid w:val="00A70E69"/>
    <w:rsid w:val="00A70E79"/>
    <w:rsid w:val="00A72456"/>
    <w:rsid w:val="00A7359E"/>
    <w:rsid w:val="00A77E0D"/>
    <w:rsid w:val="00A836AF"/>
    <w:rsid w:val="00A84678"/>
    <w:rsid w:val="00A868D1"/>
    <w:rsid w:val="00A877D0"/>
    <w:rsid w:val="00A9283E"/>
    <w:rsid w:val="00A929F4"/>
    <w:rsid w:val="00A92ACE"/>
    <w:rsid w:val="00A9440C"/>
    <w:rsid w:val="00A949EC"/>
    <w:rsid w:val="00A95D09"/>
    <w:rsid w:val="00A95E75"/>
    <w:rsid w:val="00A96C38"/>
    <w:rsid w:val="00AA1193"/>
    <w:rsid w:val="00AA251C"/>
    <w:rsid w:val="00AA28E7"/>
    <w:rsid w:val="00AA493F"/>
    <w:rsid w:val="00AA50CD"/>
    <w:rsid w:val="00AA725D"/>
    <w:rsid w:val="00AB26C2"/>
    <w:rsid w:val="00AB3727"/>
    <w:rsid w:val="00AB6702"/>
    <w:rsid w:val="00AB6E16"/>
    <w:rsid w:val="00AB7610"/>
    <w:rsid w:val="00AC3D4A"/>
    <w:rsid w:val="00AC4781"/>
    <w:rsid w:val="00AC4CB7"/>
    <w:rsid w:val="00AC5ED1"/>
    <w:rsid w:val="00AC6376"/>
    <w:rsid w:val="00AC71E1"/>
    <w:rsid w:val="00AD0740"/>
    <w:rsid w:val="00AD286B"/>
    <w:rsid w:val="00AD3C3E"/>
    <w:rsid w:val="00AD6E0A"/>
    <w:rsid w:val="00AE05DF"/>
    <w:rsid w:val="00AE078A"/>
    <w:rsid w:val="00AE2C6C"/>
    <w:rsid w:val="00AE5447"/>
    <w:rsid w:val="00AF0EE9"/>
    <w:rsid w:val="00AF4193"/>
    <w:rsid w:val="00AF5ED3"/>
    <w:rsid w:val="00B00FBF"/>
    <w:rsid w:val="00B017DC"/>
    <w:rsid w:val="00B01BFC"/>
    <w:rsid w:val="00B022FA"/>
    <w:rsid w:val="00B02C3C"/>
    <w:rsid w:val="00B04141"/>
    <w:rsid w:val="00B0414B"/>
    <w:rsid w:val="00B04ED3"/>
    <w:rsid w:val="00B05A2F"/>
    <w:rsid w:val="00B10407"/>
    <w:rsid w:val="00B10C60"/>
    <w:rsid w:val="00B144ED"/>
    <w:rsid w:val="00B2568A"/>
    <w:rsid w:val="00B277B6"/>
    <w:rsid w:val="00B27B54"/>
    <w:rsid w:val="00B27F18"/>
    <w:rsid w:val="00B3244E"/>
    <w:rsid w:val="00B32C4A"/>
    <w:rsid w:val="00B33743"/>
    <w:rsid w:val="00B35645"/>
    <w:rsid w:val="00B37AA1"/>
    <w:rsid w:val="00B37C8E"/>
    <w:rsid w:val="00B414C5"/>
    <w:rsid w:val="00B41739"/>
    <w:rsid w:val="00B41948"/>
    <w:rsid w:val="00B43D60"/>
    <w:rsid w:val="00B4521E"/>
    <w:rsid w:val="00B45AC8"/>
    <w:rsid w:val="00B45C3F"/>
    <w:rsid w:val="00B47442"/>
    <w:rsid w:val="00B50400"/>
    <w:rsid w:val="00B51928"/>
    <w:rsid w:val="00B52B3D"/>
    <w:rsid w:val="00B52BE4"/>
    <w:rsid w:val="00B52FC5"/>
    <w:rsid w:val="00B53E3B"/>
    <w:rsid w:val="00B54940"/>
    <w:rsid w:val="00B616B8"/>
    <w:rsid w:val="00B63068"/>
    <w:rsid w:val="00B6425C"/>
    <w:rsid w:val="00B652B4"/>
    <w:rsid w:val="00B65D8E"/>
    <w:rsid w:val="00B66DAE"/>
    <w:rsid w:val="00B70728"/>
    <w:rsid w:val="00B72C48"/>
    <w:rsid w:val="00B72D1A"/>
    <w:rsid w:val="00B75550"/>
    <w:rsid w:val="00B75F3E"/>
    <w:rsid w:val="00B76279"/>
    <w:rsid w:val="00B77EB6"/>
    <w:rsid w:val="00B8034E"/>
    <w:rsid w:val="00B80F36"/>
    <w:rsid w:val="00B8236A"/>
    <w:rsid w:val="00B839EB"/>
    <w:rsid w:val="00B84272"/>
    <w:rsid w:val="00B8449E"/>
    <w:rsid w:val="00B86C6A"/>
    <w:rsid w:val="00B87B64"/>
    <w:rsid w:val="00B90BC9"/>
    <w:rsid w:val="00B911A0"/>
    <w:rsid w:val="00B91517"/>
    <w:rsid w:val="00B936A3"/>
    <w:rsid w:val="00B93EC1"/>
    <w:rsid w:val="00B9411F"/>
    <w:rsid w:val="00B94638"/>
    <w:rsid w:val="00B959B3"/>
    <w:rsid w:val="00BA1E74"/>
    <w:rsid w:val="00BA432B"/>
    <w:rsid w:val="00BA4617"/>
    <w:rsid w:val="00BA55FB"/>
    <w:rsid w:val="00BA7BBC"/>
    <w:rsid w:val="00BB05DF"/>
    <w:rsid w:val="00BB0AA0"/>
    <w:rsid w:val="00BB0BEF"/>
    <w:rsid w:val="00BB1CF8"/>
    <w:rsid w:val="00BB298C"/>
    <w:rsid w:val="00BB2C0F"/>
    <w:rsid w:val="00BB356B"/>
    <w:rsid w:val="00BB42BD"/>
    <w:rsid w:val="00BB464E"/>
    <w:rsid w:val="00BC0183"/>
    <w:rsid w:val="00BC074A"/>
    <w:rsid w:val="00BC121B"/>
    <w:rsid w:val="00BC1A4D"/>
    <w:rsid w:val="00BC1F0F"/>
    <w:rsid w:val="00BC28C0"/>
    <w:rsid w:val="00BC402E"/>
    <w:rsid w:val="00BC5E70"/>
    <w:rsid w:val="00BC7DF2"/>
    <w:rsid w:val="00BD0691"/>
    <w:rsid w:val="00BD3490"/>
    <w:rsid w:val="00BD3DC9"/>
    <w:rsid w:val="00BD6822"/>
    <w:rsid w:val="00BE0C9F"/>
    <w:rsid w:val="00BE1444"/>
    <w:rsid w:val="00BE1989"/>
    <w:rsid w:val="00BE4170"/>
    <w:rsid w:val="00BE7318"/>
    <w:rsid w:val="00BF2A9F"/>
    <w:rsid w:val="00BF317C"/>
    <w:rsid w:val="00BF3703"/>
    <w:rsid w:val="00BF4248"/>
    <w:rsid w:val="00BF5657"/>
    <w:rsid w:val="00BF7A77"/>
    <w:rsid w:val="00C02297"/>
    <w:rsid w:val="00C02CCE"/>
    <w:rsid w:val="00C0422D"/>
    <w:rsid w:val="00C066B2"/>
    <w:rsid w:val="00C07E53"/>
    <w:rsid w:val="00C10883"/>
    <w:rsid w:val="00C12122"/>
    <w:rsid w:val="00C15514"/>
    <w:rsid w:val="00C16D12"/>
    <w:rsid w:val="00C17681"/>
    <w:rsid w:val="00C21D52"/>
    <w:rsid w:val="00C248B6"/>
    <w:rsid w:val="00C25902"/>
    <w:rsid w:val="00C30884"/>
    <w:rsid w:val="00C31097"/>
    <w:rsid w:val="00C31A0E"/>
    <w:rsid w:val="00C32045"/>
    <w:rsid w:val="00C3225B"/>
    <w:rsid w:val="00C348D4"/>
    <w:rsid w:val="00C34B6E"/>
    <w:rsid w:val="00C35150"/>
    <w:rsid w:val="00C370A3"/>
    <w:rsid w:val="00C42064"/>
    <w:rsid w:val="00C430B4"/>
    <w:rsid w:val="00C440F6"/>
    <w:rsid w:val="00C44598"/>
    <w:rsid w:val="00C44B47"/>
    <w:rsid w:val="00C45E04"/>
    <w:rsid w:val="00C466E6"/>
    <w:rsid w:val="00C470B1"/>
    <w:rsid w:val="00C47C58"/>
    <w:rsid w:val="00C52026"/>
    <w:rsid w:val="00C5756A"/>
    <w:rsid w:val="00C60078"/>
    <w:rsid w:val="00C60C2A"/>
    <w:rsid w:val="00C6405A"/>
    <w:rsid w:val="00C67B60"/>
    <w:rsid w:val="00C67BA1"/>
    <w:rsid w:val="00C70504"/>
    <w:rsid w:val="00C7245B"/>
    <w:rsid w:val="00C7293B"/>
    <w:rsid w:val="00C73994"/>
    <w:rsid w:val="00C73D59"/>
    <w:rsid w:val="00C74C72"/>
    <w:rsid w:val="00C764F9"/>
    <w:rsid w:val="00C85696"/>
    <w:rsid w:val="00C8689F"/>
    <w:rsid w:val="00C873B3"/>
    <w:rsid w:val="00C92E02"/>
    <w:rsid w:val="00C96A33"/>
    <w:rsid w:val="00C97860"/>
    <w:rsid w:val="00CA074F"/>
    <w:rsid w:val="00CA0819"/>
    <w:rsid w:val="00CA08AF"/>
    <w:rsid w:val="00CA6F1A"/>
    <w:rsid w:val="00CA7BBF"/>
    <w:rsid w:val="00CB05F5"/>
    <w:rsid w:val="00CB0EFC"/>
    <w:rsid w:val="00CB1B10"/>
    <w:rsid w:val="00CB475A"/>
    <w:rsid w:val="00CB4AD9"/>
    <w:rsid w:val="00CB59AE"/>
    <w:rsid w:val="00CB612B"/>
    <w:rsid w:val="00CB73D1"/>
    <w:rsid w:val="00CC0B4D"/>
    <w:rsid w:val="00CC32B5"/>
    <w:rsid w:val="00CC42E2"/>
    <w:rsid w:val="00CC4857"/>
    <w:rsid w:val="00CC6F81"/>
    <w:rsid w:val="00CC7E97"/>
    <w:rsid w:val="00CD038B"/>
    <w:rsid w:val="00CD0BD5"/>
    <w:rsid w:val="00CD1668"/>
    <w:rsid w:val="00CD21A8"/>
    <w:rsid w:val="00CD5CE2"/>
    <w:rsid w:val="00CD5ECA"/>
    <w:rsid w:val="00CD7284"/>
    <w:rsid w:val="00CD791E"/>
    <w:rsid w:val="00CE01E4"/>
    <w:rsid w:val="00CE1276"/>
    <w:rsid w:val="00CE38F5"/>
    <w:rsid w:val="00CE3D2B"/>
    <w:rsid w:val="00CE3E42"/>
    <w:rsid w:val="00CE6B3C"/>
    <w:rsid w:val="00CE6F18"/>
    <w:rsid w:val="00CF00D1"/>
    <w:rsid w:val="00CF05EE"/>
    <w:rsid w:val="00CF1A5A"/>
    <w:rsid w:val="00CF24F9"/>
    <w:rsid w:val="00CF7150"/>
    <w:rsid w:val="00D0057D"/>
    <w:rsid w:val="00D010C8"/>
    <w:rsid w:val="00D028FD"/>
    <w:rsid w:val="00D05464"/>
    <w:rsid w:val="00D07AD1"/>
    <w:rsid w:val="00D100BE"/>
    <w:rsid w:val="00D106AB"/>
    <w:rsid w:val="00D111C4"/>
    <w:rsid w:val="00D1292E"/>
    <w:rsid w:val="00D15D9C"/>
    <w:rsid w:val="00D166BD"/>
    <w:rsid w:val="00D16C2D"/>
    <w:rsid w:val="00D25736"/>
    <w:rsid w:val="00D2581C"/>
    <w:rsid w:val="00D26101"/>
    <w:rsid w:val="00D26A4F"/>
    <w:rsid w:val="00D310A0"/>
    <w:rsid w:val="00D32294"/>
    <w:rsid w:val="00D35066"/>
    <w:rsid w:val="00D35B46"/>
    <w:rsid w:val="00D366E8"/>
    <w:rsid w:val="00D37DD9"/>
    <w:rsid w:val="00D43E5D"/>
    <w:rsid w:val="00D43FB3"/>
    <w:rsid w:val="00D451B1"/>
    <w:rsid w:val="00D45622"/>
    <w:rsid w:val="00D46FA1"/>
    <w:rsid w:val="00D52ACA"/>
    <w:rsid w:val="00D53524"/>
    <w:rsid w:val="00D55453"/>
    <w:rsid w:val="00D603DF"/>
    <w:rsid w:val="00D6126F"/>
    <w:rsid w:val="00D617EA"/>
    <w:rsid w:val="00D61DCA"/>
    <w:rsid w:val="00D6380D"/>
    <w:rsid w:val="00D652A7"/>
    <w:rsid w:val="00D73183"/>
    <w:rsid w:val="00D7401F"/>
    <w:rsid w:val="00D74BF0"/>
    <w:rsid w:val="00D7588F"/>
    <w:rsid w:val="00D82008"/>
    <w:rsid w:val="00D8394B"/>
    <w:rsid w:val="00D83DB5"/>
    <w:rsid w:val="00D8766B"/>
    <w:rsid w:val="00D87C35"/>
    <w:rsid w:val="00D91BB2"/>
    <w:rsid w:val="00D923D4"/>
    <w:rsid w:val="00D935C6"/>
    <w:rsid w:val="00D9379C"/>
    <w:rsid w:val="00DA09E9"/>
    <w:rsid w:val="00DA1917"/>
    <w:rsid w:val="00DA573D"/>
    <w:rsid w:val="00DA5FA4"/>
    <w:rsid w:val="00DB0887"/>
    <w:rsid w:val="00DB0934"/>
    <w:rsid w:val="00DB1C10"/>
    <w:rsid w:val="00DB1EF9"/>
    <w:rsid w:val="00DB22A3"/>
    <w:rsid w:val="00DB314E"/>
    <w:rsid w:val="00DB3502"/>
    <w:rsid w:val="00DB63B6"/>
    <w:rsid w:val="00DB6AA0"/>
    <w:rsid w:val="00DB6F94"/>
    <w:rsid w:val="00DB70C3"/>
    <w:rsid w:val="00DC17FB"/>
    <w:rsid w:val="00DC30AD"/>
    <w:rsid w:val="00DC3378"/>
    <w:rsid w:val="00DC5174"/>
    <w:rsid w:val="00DC6777"/>
    <w:rsid w:val="00DC68C1"/>
    <w:rsid w:val="00DC6C28"/>
    <w:rsid w:val="00DD3CD1"/>
    <w:rsid w:val="00DD3E78"/>
    <w:rsid w:val="00DD42D8"/>
    <w:rsid w:val="00DD72A0"/>
    <w:rsid w:val="00DD73F9"/>
    <w:rsid w:val="00DD7476"/>
    <w:rsid w:val="00DD75A8"/>
    <w:rsid w:val="00DE0C23"/>
    <w:rsid w:val="00DE0D5B"/>
    <w:rsid w:val="00DE133B"/>
    <w:rsid w:val="00DE3648"/>
    <w:rsid w:val="00DE3C86"/>
    <w:rsid w:val="00DE49B2"/>
    <w:rsid w:val="00DE5428"/>
    <w:rsid w:val="00DF256B"/>
    <w:rsid w:val="00DF2FC4"/>
    <w:rsid w:val="00DF4E96"/>
    <w:rsid w:val="00DF5DF4"/>
    <w:rsid w:val="00DF6570"/>
    <w:rsid w:val="00DF76AD"/>
    <w:rsid w:val="00E01009"/>
    <w:rsid w:val="00E02F6D"/>
    <w:rsid w:val="00E04139"/>
    <w:rsid w:val="00E0519E"/>
    <w:rsid w:val="00E05FC5"/>
    <w:rsid w:val="00E06382"/>
    <w:rsid w:val="00E10CEF"/>
    <w:rsid w:val="00E1490F"/>
    <w:rsid w:val="00E163A2"/>
    <w:rsid w:val="00E23B21"/>
    <w:rsid w:val="00E24B37"/>
    <w:rsid w:val="00E266EA"/>
    <w:rsid w:val="00E27639"/>
    <w:rsid w:val="00E310FC"/>
    <w:rsid w:val="00E32069"/>
    <w:rsid w:val="00E32B25"/>
    <w:rsid w:val="00E33149"/>
    <w:rsid w:val="00E34ACB"/>
    <w:rsid w:val="00E37A3F"/>
    <w:rsid w:val="00E42D01"/>
    <w:rsid w:val="00E43245"/>
    <w:rsid w:val="00E44B3F"/>
    <w:rsid w:val="00E45850"/>
    <w:rsid w:val="00E45F0C"/>
    <w:rsid w:val="00E502E7"/>
    <w:rsid w:val="00E50D6B"/>
    <w:rsid w:val="00E51031"/>
    <w:rsid w:val="00E51F56"/>
    <w:rsid w:val="00E533DA"/>
    <w:rsid w:val="00E5384F"/>
    <w:rsid w:val="00E56E79"/>
    <w:rsid w:val="00E622F0"/>
    <w:rsid w:val="00E72D42"/>
    <w:rsid w:val="00E739E0"/>
    <w:rsid w:val="00E761D2"/>
    <w:rsid w:val="00E76C63"/>
    <w:rsid w:val="00E76EF1"/>
    <w:rsid w:val="00E8019C"/>
    <w:rsid w:val="00E804F4"/>
    <w:rsid w:val="00E81009"/>
    <w:rsid w:val="00E8116F"/>
    <w:rsid w:val="00E81447"/>
    <w:rsid w:val="00E838CF"/>
    <w:rsid w:val="00E83E0B"/>
    <w:rsid w:val="00E87C40"/>
    <w:rsid w:val="00E955D2"/>
    <w:rsid w:val="00E964A6"/>
    <w:rsid w:val="00E97CBA"/>
    <w:rsid w:val="00EA1511"/>
    <w:rsid w:val="00EA165A"/>
    <w:rsid w:val="00EA29DF"/>
    <w:rsid w:val="00EA36E3"/>
    <w:rsid w:val="00EA43BE"/>
    <w:rsid w:val="00EA4A3D"/>
    <w:rsid w:val="00EA50F5"/>
    <w:rsid w:val="00EA5E59"/>
    <w:rsid w:val="00EA7833"/>
    <w:rsid w:val="00EB14A4"/>
    <w:rsid w:val="00EB2CE3"/>
    <w:rsid w:val="00EB4505"/>
    <w:rsid w:val="00EB5945"/>
    <w:rsid w:val="00EB5AE9"/>
    <w:rsid w:val="00EB732A"/>
    <w:rsid w:val="00EC0ABB"/>
    <w:rsid w:val="00EC0B0F"/>
    <w:rsid w:val="00EC2305"/>
    <w:rsid w:val="00EC2B8B"/>
    <w:rsid w:val="00EC2D08"/>
    <w:rsid w:val="00EC2D29"/>
    <w:rsid w:val="00EC6283"/>
    <w:rsid w:val="00ED0020"/>
    <w:rsid w:val="00ED1D61"/>
    <w:rsid w:val="00ED3638"/>
    <w:rsid w:val="00ED39D8"/>
    <w:rsid w:val="00EE256F"/>
    <w:rsid w:val="00EE5E0D"/>
    <w:rsid w:val="00EE65AF"/>
    <w:rsid w:val="00EF046A"/>
    <w:rsid w:val="00EF08BD"/>
    <w:rsid w:val="00EF11CD"/>
    <w:rsid w:val="00EF343A"/>
    <w:rsid w:val="00EF368A"/>
    <w:rsid w:val="00EF4C5B"/>
    <w:rsid w:val="00EF5B3E"/>
    <w:rsid w:val="00EF5E82"/>
    <w:rsid w:val="00F00F47"/>
    <w:rsid w:val="00F010CF"/>
    <w:rsid w:val="00F01C57"/>
    <w:rsid w:val="00F01E5F"/>
    <w:rsid w:val="00F023F8"/>
    <w:rsid w:val="00F037F9"/>
    <w:rsid w:val="00F04243"/>
    <w:rsid w:val="00F067FE"/>
    <w:rsid w:val="00F07145"/>
    <w:rsid w:val="00F112BF"/>
    <w:rsid w:val="00F12642"/>
    <w:rsid w:val="00F1360E"/>
    <w:rsid w:val="00F17B47"/>
    <w:rsid w:val="00F23AC0"/>
    <w:rsid w:val="00F249B2"/>
    <w:rsid w:val="00F26529"/>
    <w:rsid w:val="00F303E6"/>
    <w:rsid w:val="00F30426"/>
    <w:rsid w:val="00F32C23"/>
    <w:rsid w:val="00F32CC0"/>
    <w:rsid w:val="00F33701"/>
    <w:rsid w:val="00F33ABC"/>
    <w:rsid w:val="00F34C13"/>
    <w:rsid w:val="00F34CEC"/>
    <w:rsid w:val="00F35EB3"/>
    <w:rsid w:val="00F3648A"/>
    <w:rsid w:val="00F3700A"/>
    <w:rsid w:val="00F43C32"/>
    <w:rsid w:val="00F43D69"/>
    <w:rsid w:val="00F46677"/>
    <w:rsid w:val="00F4755F"/>
    <w:rsid w:val="00F50130"/>
    <w:rsid w:val="00F50A8E"/>
    <w:rsid w:val="00F50C2D"/>
    <w:rsid w:val="00F5364C"/>
    <w:rsid w:val="00F53DFE"/>
    <w:rsid w:val="00F5531F"/>
    <w:rsid w:val="00F553B3"/>
    <w:rsid w:val="00F60925"/>
    <w:rsid w:val="00F609D3"/>
    <w:rsid w:val="00F610C7"/>
    <w:rsid w:val="00F61CD9"/>
    <w:rsid w:val="00F62928"/>
    <w:rsid w:val="00F62990"/>
    <w:rsid w:val="00F632D6"/>
    <w:rsid w:val="00F65D25"/>
    <w:rsid w:val="00F6787A"/>
    <w:rsid w:val="00F73152"/>
    <w:rsid w:val="00F73904"/>
    <w:rsid w:val="00F744C2"/>
    <w:rsid w:val="00F74FE2"/>
    <w:rsid w:val="00F771CF"/>
    <w:rsid w:val="00F80197"/>
    <w:rsid w:val="00F83CD2"/>
    <w:rsid w:val="00F847A9"/>
    <w:rsid w:val="00F85A48"/>
    <w:rsid w:val="00F92659"/>
    <w:rsid w:val="00F92A15"/>
    <w:rsid w:val="00F94AC5"/>
    <w:rsid w:val="00F95459"/>
    <w:rsid w:val="00F97457"/>
    <w:rsid w:val="00F97575"/>
    <w:rsid w:val="00F97861"/>
    <w:rsid w:val="00FA09A8"/>
    <w:rsid w:val="00FA2000"/>
    <w:rsid w:val="00FA20A2"/>
    <w:rsid w:val="00FA2735"/>
    <w:rsid w:val="00FA461B"/>
    <w:rsid w:val="00FA5CE8"/>
    <w:rsid w:val="00FA78E3"/>
    <w:rsid w:val="00FB03C5"/>
    <w:rsid w:val="00FB1A13"/>
    <w:rsid w:val="00FB25B3"/>
    <w:rsid w:val="00FB2C16"/>
    <w:rsid w:val="00FB2F5F"/>
    <w:rsid w:val="00FB7587"/>
    <w:rsid w:val="00FC0238"/>
    <w:rsid w:val="00FC08B6"/>
    <w:rsid w:val="00FC09F9"/>
    <w:rsid w:val="00FC4766"/>
    <w:rsid w:val="00FD1DF3"/>
    <w:rsid w:val="00FD399B"/>
    <w:rsid w:val="00FD474E"/>
    <w:rsid w:val="00FD6CED"/>
    <w:rsid w:val="00FE0930"/>
    <w:rsid w:val="00FE31DE"/>
    <w:rsid w:val="00FE6A34"/>
    <w:rsid w:val="00FF01D3"/>
    <w:rsid w:val="00FF17F6"/>
    <w:rsid w:val="00FF3002"/>
    <w:rsid w:val="00FF3F63"/>
    <w:rsid w:val="00FF4F6D"/>
    <w:rsid w:val="00FF6495"/>
    <w:rsid w:val="00FF7BD2"/>
    <w:rsid w:val="00FF7F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CCBDE"/>
  <w15:docId w15:val="{420FA91A-A423-4354-AB3B-688523FF1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FF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7C4180"/>
    <w:pPr>
      <w:keepNext/>
      <w:spacing w:before="240" w:after="60"/>
      <w:jc w:val="center"/>
      <w:outlineLvl w:val="0"/>
    </w:pPr>
    <w:rPr>
      <w:rFonts w:ascii="Arial Narrow" w:hAnsi="Arial Narrow"/>
      <w:b/>
      <w:bCs/>
      <w:kern w:val="32"/>
      <w:szCs w:val="32"/>
    </w:rPr>
  </w:style>
  <w:style w:type="paragraph" w:styleId="Ttulo2">
    <w:name w:val="heading 2"/>
    <w:basedOn w:val="Normal"/>
    <w:next w:val="Normal"/>
    <w:link w:val="Ttulo2Car"/>
    <w:uiPriority w:val="9"/>
    <w:unhideWhenUsed/>
    <w:qFormat/>
    <w:rsid w:val="00AD0740"/>
    <w:pPr>
      <w:keepNext/>
      <w:keepLines/>
      <w:spacing w:before="40"/>
      <w:jc w:val="both"/>
      <w:outlineLvl w:val="1"/>
    </w:pPr>
    <w:rPr>
      <w:rFonts w:ascii="Arial Narrow" w:eastAsiaTheme="majorEastAsia" w:hAnsi="Arial Narrow" w:cstheme="majorBidi"/>
      <w:b/>
      <w:sz w:val="22"/>
      <w:szCs w:val="26"/>
    </w:rPr>
  </w:style>
  <w:style w:type="paragraph" w:styleId="Ttulo3">
    <w:name w:val="heading 3"/>
    <w:basedOn w:val="Normal"/>
    <w:next w:val="Normal"/>
    <w:link w:val="Ttulo3Car"/>
    <w:uiPriority w:val="9"/>
    <w:unhideWhenUsed/>
    <w:qFormat/>
    <w:rsid w:val="00DC3378"/>
    <w:pPr>
      <w:keepNext/>
      <w:keepLines/>
      <w:widowControl w:val="0"/>
      <w:autoSpaceDE w:val="0"/>
      <w:autoSpaceDN w:val="0"/>
      <w:spacing w:before="40"/>
      <w:jc w:val="both"/>
      <w:outlineLvl w:val="2"/>
    </w:pPr>
    <w:rPr>
      <w:rFonts w:ascii="Arial Narrow" w:eastAsia="Yu Gothic Light" w:hAnsi="Arial Narrow"/>
      <w:b/>
      <w:sz w:val="22"/>
      <w:lang w:val="es-CO" w:eastAsia="en-US"/>
    </w:rPr>
  </w:style>
  <w:style w:type="paragraph" w:styleId="Ttulo4">
    <w:name w:val="heading 4"/>
    <w:basedOn w:val="Normal"/>
    <w:next w:val="Normal"/>
    <w:link w:val="Ttulo4Car"/>
    <w:uiPriority w:val="9"/>
    <w:unhideWhenUsed/>
    <w:qFormat/>
    <w:rsid w:val="007C4180"/>
    <w:pPr>
      <w:keepNext/>
      <w:keepLines/>
      <w:widowControl w:val="0"/>
      <w:autoSpaceDE w:val="0"/>
      <w:autoSpaceDN w:val="0"/>
      <w:spacing w:before="40"/>
      <w:outlineLvl w:val="3"/>
    </w:pPr>
    <w:rPr>
      <w:rFonts w:ascii="Arial" w:eastAsia="Yu Gothic Light" w:hAnsi="Arial"/>
      <w:b/>
      <w:iCs/>
      <w:sz w:val="22"/>
      <w:szCs w:val="22"/>
      <w:lang w:val="es-CO" w:eastAsia="en-US"/>
    </w:rPr>
  </w:style>
  <w:style w:type="paragraph" w:styleId="Ttulo5">
    <w:name w:val="heading 5"/>
    <w:basedOn w:val="Normal"/>
    <w:next w:val="Normal"/>
    <w:link w:val="Ttulo5Car"/>
    <w:uiPriority w:val="9"/>
    <w:semiHidden/>
    <w:unhideWhenUsed/>
    <w:qFormat/>
    <w:rsid w:val="007C4180"/>
    <w:pPr>
      <w:keepNext/>
      <w:keepLines/>
      <w:widowControl w:val="0"/>
      <w:autoSpaceDE w:val="0"/>
      <w:autoSpaceDN w:val="0"/>
      <w:spacing w:before="40"/>
      <w:outlineLvl w:val="4"/>
    </w:pPr>
    <w:rPr>
      <w:rFonts w:ascii="Calibri Light" w:eastAsia="Yu Gothic Light" w:hAnsi="Calibri Light"/>
      <w:color w:val="2F5496"/>
      <w:sz w:val="20"/>
      <w:szCs w:val="22"/>
      <w:lang w:val="es-CO" w:eastAsia="en-US"/>
    </w:rPr>
  </w:style>
  <w:style w:type="paragraph" w:styleId="Ttulo6">
    <w:name w:val="heading 6"/>
    <w:basedOn w:val="Normal"/>
    <w:next w:val="Normal"/>
    <w:link w:val="Ttulo6Car"/>
    <w:uiPriority w:val="9"/>
    <w:semiHidden/>
    <w:unhideWhenUsed/>
    <w:qFormat/>
    <w:rsid w:val="007C4180"/>
    <w:pPr>
      <w:keepNext/>
      <w:keepLines/>
      <w:widowControl w:val="0"/>
      <w:autoSpaceDE w:val="0"/>
      <w:autoSpaceDN w:val="0"/>
      <w:spacing w:before="40"/>
      <w:outlineLvl w:val="5"/>
    </w:pPr>
    <w:rPr>
      <w:rFonts w:ascii="Calibri Light" w:eastAsia="Yu Gothic Light" w:hAnsi="Calibri Light"/>
      <w:color w:val="1F3763"/>
      <w:sz w:val="20"/>
      <w:szCs w:val="22"/>
      <w:lang w:val="es-CO" w:eastAsia="en-US"/>
    </w:rPr>
  </w:style>
  <w:style w:type="paragraph" w:styleId="Ttulo7">
    <w:name w:val="heading 7"/>
    <w:basedOn w:val="Normal"/>
    <w:next w:val="Normal"/>
    <w:link w:val="Ttulo7Car"/>
    <w:uiPriority w:val="9"/>
    <w:semiHidden/>
    <w:unhideWhenUsed/>
    <w:qFormat/>
    <w:rsid w:val="007C4180"/>
    <w:pPr>
      <w:keepNext/>
      <w:keepLines/>
      <w:widowControl w:val="0"/>
      <w:autoSpaceDE w:val="0"/>
      <w:autoSpaceDN w:val="0"/>
      <w:spacing w:before="40"/>
      <w:outlineLvl w:val="6"/>
    </w:pPr>
    <w:rPr>
      <w:rFonts w:ascii="Calibri Light" w:eastAsia="Yu Gothic Light" w:hAnsi="Calibri Light"/>
      <w:i/>
      <w:iCs/>
      <w:color w:val="1F3763"/>
      <w:sz w:val="20"/>
      <w:szCs w:val="22"/>
      <w:lang w:val="es-CO" w:eastAsia="en-US"/>
    </w:rPr>
  </w:style>
  <w:style w:type="paragraph" w:styleId="Ttulo8">
    <w:name w:val="heading 8"/>
    <w:basedOn w:val="Normal"/>
    <w:next w:val="Normal"/>
    <w:link w:val="Ttulo8Car"/>
    <w:uiPriority w:val="9"/>
    <w:semiHidden/>
    <w:unhideWhenUsed/>
    <w:qFormat/>
    <w:rsid w:val="007C4180"/>
    <w:pPr>
      <w:keepNext/>
      <w:keepLines/>
      <w:widowControl w:val="0"/>
      <w:autoSpaceDE w:val="0"/>
      <w:autoSpaceDN w:val="0"/>
      <w:spacing w:before="40"/>
      <w:outlineLvl w:val="7"/>
    </w:pPr>
    <w:rPr>
      <w:rFonts w:ascii="Calibri Light" w:eastAsia="Yu Gothic Light" w:hAnsi="Calibri Light"/>
      <w:color w:val="272727"/>
      <w:sz w:val="21"/>
      <w:szCs w:val="21"/>
      <w:lang w:val="es-CO" w:eastAsia="en-US"/>
    </w:rPr>
  </w:style>
  <w:style w:type="paragraph" w:styleId="Ttulo9">
    <w:name w:val="heading 9"/>
    <w:basedOn w:val="Normal"/>
    <w:next w:val="Normal"/>
    <w:link w:val="Ttulo9Car"/>
    <w:uiPriority w:val="9"/>
    <w:semiHidden/>
    <w:unhideWhenUsed/>
    <w:qFormat/>
    <w:rsid w:val="007C4180"/>
    <w:pPr>
      <w:keepNext/>
      <w:keepLines/>
      <w:widowControl w:val="0"/>
      <w:autoSpaceDE w:val="0"/>
      <w:autoSpaceDN w:val="0"/>
      <w:spacing w:before="40"/>
      <w:outlineLvl w:val="8"/>
    </w:pPr>
    <w:rPr>
      <w:rFonts w:ascii="Calibri Light" w:eastAsia="Yu Gothic Light" w:hAnsi="Calibri Light"/>
      <w:i/>
      <w:iCs/>
      <w:color w:val="272727"/>
      <w:sz w:val="21"/>
      <w:szCs w:val="21"/>
      <w:lang w:val="es-CO"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C4180"/>
    <w:rPr>
      <w:rFonts w:ascii="Arial Narrow" w:eastAsia="Times New Roman" w:hAnsi="Arial Narrow" w:cs="Times New Roman"/>
      <w:b/>
      <w:bCs/>
      <w:kern w:val="32"/>
      <w:sz w:val="24"/>
      <w:szCs w:val="32"/>
      <w:lang w:val="es-ES" w:eastAsia="es-ES"/>
    </w:rPr>
  </w:style>
  <w:style w:type="paragraph" w:styleId="Ttulo">
    <w:name w:val="Title"/>
    <w:basedOn w:val="Normal"/>
    <w:link w:val="TtuloCar"/>
    <w:qFormat/>
    <w:rsid w:val="00751FFF"/>
    <w:pPr>
      <w:widowControl w:val="0"/>
      <w:jc w:val="center"/>
    </w:pPr>
    <w:rPr>
      <w:rFonts w:ascii="Arial" w:hAnsi="Arial"/>
      <w:b/>
      <w:snapToGrid w:val="0"/>
      <w:sz w:val="20"/>
      <w:szCs w:val="20"/>
      <w:lang w:val="es-CO"/>
    </w:rPr>
  </w:style>
  <w:style w:type="character" w:customStyle="1" w:styleId="TtuloCar">
    <w:name w:val="Título Car"/>
    <w:basedOn w:val="Fuentedeprrafopredeter"/>
    <w:link w:val="Ttulo"/>
    <w:rsid w:val="00751FFF"/>
    <w:rPr>
      <w:rFonts w:ascii="Arial" w:eastAsia="Times New Roman" w:hAnsi="Arial" w:cs="Times New Roman"/>
      <w:b/>
      <w:snapToGrid w:val="0"/>
      <w:sz w:val="20"/>
      <w:szCs w:val="20"/>
      <w:lang w:eastAsia="es-ES"/>
    </w:rPr>
  </w:style>
  <w:style w:type="paragraph" w:styleId="Encabezado">
    <w:name w:val="header"/>
    <w:aliases w:val="h,h8,h9,h10,h18,encabezado"/>
    <w:basedOn w:val="Normal"/>
    <w:link w:val="EncabezadoCar"/>
    <w:rsid w:val="00751FFF"/>
    <w:pPr>
      <w:widowControl w:val="0"/>
      <w:tabs>
        <w:tab w:val="center" w:pos="4419"/>
        <w:tab w:val="right" w:pos="8838"/>
      </w:tabs>
    </w:pPr>
    <w:rPr>
      <w:rFonts w:ascii="Arial" w:hAnsi="Arial"/>
      <w:snapToGrid w:val="0"/>
      <w:sz w:val="20"/>
      <w:szCs w:val="20"/>
      <w:lang w:val="es-CO"/>
    </w:rPr>
  </w:style>
  <w:style w:type="character" w:customStyle="1" w:styleId="EncabezadoCar">
    <w:name w:val="Encabezado Car"/>
    <w:aliases w:val="h Car,h8 Car,h9 Car,h10 Car,h18 Car,encabezado Car"/>
    <w:basedOn w:val="Fuentedeprrafopredeter"/>
    <w:link w:val="Encabezado"/>
    <w:rsid w:val="00751FFF"/>
    <w:rPr>
      <w:rFonts w:ascii="Arial" w:eastAsia="Times New Roman" w:hAnsi="Arial" w:cs="Times New Roman"/>
      <w:snapToGrid w:val="0"/>
      <w:sz w:val="20"/>
      <w:szCs w:val="20"/>
      <w:lang w:eastAsia="es-ES"/>
    </w:rPr>
  </w:style>
  <w:style w:type="paragraph" w:customStyle="1" w:styleId="InviasNormal">
    <w:name w:val="Invias Normal"/>
    <w:basedOn w:val="Normal"/>
    <w:next w:val="Normal"/>
    <w:link w:val="InviasNormalCar"/>
    <w:qFormat/>
    <w:rsid w:val="00751FFF"/>
    <w:pPr>
      <w:spacing w:before="120" w:after="240"/>
      <w:jc w:val="both"/>
    </w:pPr>
    <w:rPr>
      <w:rFonts w:ascii="Arial" w:hAnsi="Arial"/>
      <w:sz w:val="22"/>
      <w:lang w:val="es-CO"/>
    </w:rPr>
  </w:style>
  <w:style w:type="character" w:customStyle="1" w:styleId="InviasNormalCar">
    <w:name w:val="Invias Normal Car"/>
    <w:link w:val="InviasNormal"/>
    <w:rsid w:val="00751FFF"/>
    <w:rPr>
      <w:rFonts w:ascii="Arial" w:eastAsia="Times New Roman" w:hAnsi="Arial" w:cs="Times New Roman"/>
      <w:szCs w:val="24"/>
      <w:lang w:eastAsia="es-ES"/>
    </w:rPr>
  </w:style>
  <w:style w:type="paragraph" w:customStyle="1" w:styleId="Invias-Titulo2">
    <w:name w:val="Invias-Titulo 2"/>
    <w:next w:val="Normal"/>
    <w:link w:val="Invias-Titulo2Car"/>
    <w:autoRedefine/>
    <w:uiPriority w:val="99"/>
    <w:qFormat/>
    <w:rsid w:val="0099207C"/>
    <w:pPr>
      <w:autoSpaceDE w:val="0"/>
      <w:autoSpaceDN w:val="0"/>
      <w:adjustRightInd w:val="0"/>
      <w:spacing w:after="0" w:line="240" w:lineRule="auto"/>
      <w:jc w:val="both"/>
      <w:outlineLvl w:val="1"/>
    </w:pPr>
    <w:rPr>
      <w:rFonts w:ascii="Arial Narrow" w:hAnsi="Arial Narrow" w:cs="Times New Roman"/>
      <w:sz w:val="24"/>
    </w:rPr>
  </w:style>
  <w:style w:type="character" w:styleId="Hipervnculo">
    <w:name w:val="Hyperlink"/>
    <w:uiPriority w:val="99"/>
    <w:rsid w:val="00751FFF"/>
    <w:rPr>
      <w:rFonts w:cs="Times New Roman"/>
      <w:color w:val="0000FF"/>
      <w:u w:val="single"/>
    </w:rPr>
  </w:style>
  <w:style w:type="paragraph" w:customStyle="1" w:styleId="Invias-Titulo1">
    <w:name w:val="Invias-Titulo 1"/>
    <w:next w:val="Normal"/>
    <w:autoRedefine/>
    <w:uiPriority w:val="99"/>
    <w:qFormat/>
    <w:rsid w:val="00751FFF"/>
    <w:pPr>
      <w:tabs>
        <w:tab w:val="num" w:pos="691"/>
      </w:tabs>
      <w:spacing w:before="480" w:after="360" w:line="240" w:lineRule="auto"/>
      <w:ind w:left="67" w:firstLine="113"/>
      <w:jc w:val="both"/>
      <w:outlineLvl w:val="1"/>
    </w:pPr>
    <w:rPr>
      <w:rFonts w:ascii="Arial" w:eastAsia="Times New Roman" w:hAnsi="Arial" w:cs="Arial"/>
      <w:b/>
      <w:sz w:val="20"/>
      <w:szCs w:val="20"/>
      <w:lang w:eastAsia="es-ES"/>
    </w:r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751FFF"/>
    <w:pPr>
      <w:ind w:left="708"/>
    </w:pPr>
  </w:style>
  <w:style w:type="character" w:customStyle="1" w:styleId="Invias-Titulo2Car">
    <w:name w:val="Invias-Titulo 2 Car"/>
    <w:link w:val="Invias-Titulo2"/>
    <w:uiPriority w:val="99"/>
    <w:rsid w:val="0099207C"/>
    <w:rPr>
      <w:rFonts w:ascii="Arial Narrow" w:hAnsi="Arial Narrow" w:cs="Times New Roman"/>
      <w:sz w:val="24"/>
    </w:rPr>
  </w:style>
  <w:style w:type="paragraph" w:styleId="Sangra2detindependiente">
    <w:name w:val="Body Text Indent 2"/>
    <w:basedOn w:val="Normal"/>
    <w:link w:val="Sangra2detindependienteCar"/>
    <w:uiPriority w:val="99"/>
    <w:rsid w:val="00751FFF"/>
    <w:pPr>
      <w:spacing w:after="120" w:line="480" w:lineRule="auto"/>
      <w:ind w:left="283"/>
    </w:pPr>
    <w:rPr>
      <w:rFonts w:ascii="Arial Narrow" w:hAnsi="Arial Narrow"/>
      <w:szCs w:val="20"/>
      <w:lang w:val="es-CO"/>
    </w:rPr>
  </w:style>
  <w:style w:type="character" w:customStyle="1" w:styleId="Sangra2detindependienteCar">
    <w:name w:val="Sangría 2 de t. independiente Car"/>
    <w:basedOn w:val="Fuentedeprrafopredeter"/>
    <w:link w:val="Sangra2detindependiente"/>
    <w:uiPriority w:val="99"/>
    <w:rsid w:val="00751FFF"/>
    <w:rPr>
      <w:rFonts w:ascii="Arial Narrow" w:eastAsia="Times New Roman" w:hAnsi="Arial Narrow" w:cs="Times New Roman"/>
      <w:sz w:val="24"/>
      <w:szCs w:val="20"/>
      <w:lang w:eastAsia="es-ES"/>
    </w:rPr>
  </w:style>
  <w:style w:type="paragraph" w:styleId="Piedepgina">
    <w:name w:val="footer"/>
    <w:basedOn w:val="Normal"/>
    <w:link w:val="PiedepginaCar"/>
    <w:uiPriority w:val="99"/>
    <w:unhideWhenUsed/>
    <w:rsid w:val="00751FFF"/>
    <w:pPr>
      <w:tabs>
        <w:tab w:val="center" w:pos="4419"/>
        <w:tab w:val="right" w:pos="8838"/>
      </w:tabs>
    </w:pPr>
  </w:style>
  <w:style w:type="character" w:customStyle="1" w:styleId="PiedepginaCar">
    <w:name w:val="Pie de página Car"/>
    <w:basedOn w:val="Fuentedeprrafopredeter"/>
    <w:link w:val="Piedepgina"/>
    <w:uiPriority w:val="99"/>
    <w:rsid w:val="00751FFF"/>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751FFF"/>
    <w:rPr>
      <w:rFonts w:ascii="Tahoma" w:hAnsi="Tahoma" w:cs="Tahoma"/>
      <w:sz w:val="16"/>
      <w:szCs w:val="16"/>
    </w:rPr>
  </w:style>
  <w:style w:type="character" w:customStyle="1" w:styleId="TextodegloboCar">
    <w:name w:val="Texto de globo Car"/>
    <w:basedOn w:val="Fuentedeprrafopredeter"/>
    <w:link w:val="Textodeglobo"/>
    <w:uiPriority w:val="99"/>
    <w:semiHidden/>
    <w:rsid w:val="00751FFF"/>
    <w:rPr>
      <w:rFonts w:ascii="Tahoma" w:eastAsia="Times New Roman" w:hAnsi="Tahoma" w:cs="Tahoma"/>
      <w:sz w:val="16"/>
      <w:szCs w:val="16"/>
      <w:lang w:val="es-ES" w:eastAsia="es-ES"/>
    </w:rPr>
  </w:style>
  <w:style w:type="table" w:styleId="Tablaconcuadrcula">
    <w:name w:val="Table Grid"/>
    <w:basedOn w:val="Tablanormal"/>
    <w:uiPriority w:val="59"/>
    <w:rsid w:val="00B05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0">
    <w:name w:val="inviasnormal"/>
    <w:basedOn w:val="Normal"/>
    <w:rsid w:val="00555B25"/>
    <w:pPr>
      <w:spacing w:before="100" w:beforeAutospacing="1" w:after="100" w:afterAutospacing="1"/>
    </w:pPr>
  </w:style>
  <w:style w:type="character" w:styleId="Textoennegrita">
    <w:name w:val="Strong"/>
    <w:basedOn w:val="Fuentedeprrafopredeter"/>
    <w:uiPriority w:val="22"/>
    <w:qFormat/>
    <w:rsid w:val="003A6FAC"/>
    <w:rPr>
      <w:b/>
      <w:bCs/>
    </w:rPr>
  </w:style>
  <w:style w:type="paragraph" w:customStyle="1" w:styleId="ConvertStyle2">
    <w:name w:val="ConvertStyle2"/>
    <w:basedOn w:val="Normal"/>
    <w:rsid w:val="00D74BF0"/>
    <w:pPr>
      <w:tabs>
        <w:tab w:val="left" w:pos="2304"/>
        <w:tab w:val="left" w:pos="3024"/>
        <w:tab w:val="left" w:pos="3600"/>
        <w:tab w:val="center" w:pos="6330"/>
        <w:tab w:val="left" w:pos="6768"/>
        <w:tab w:val="left" w:pos="7344"/>
      </w:tabs>
      <w:overflowPunct w:val="0"/>
      <w:autoSpaceDE w:val="0"/>
      <w:autoSpaceDN w:val="0"/>
      <w:adjustRightInd w:val="0"/>
      <w:jc w:val="both"/>
      <w:textAlignment w:val="baseline"/>
    </w:pPr>
    <w:rPr>
      <w:rFonts w:ascii="Courier New" w:hAnsi="Courier New"/>
      <w:szCs w:val="20"/>
      <w:lang w:val="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74BF0"/>
    <w:pPr>
      <w:overflowPunct w:val="0"/>
      <w:autoSpaceDE w:val="0"/>
      <w:autoSpaceDN w:val="0"/>
      <w:adjustRightInd w:val="0"/>
      <w:textAlignment w:val="baseline"/>
    </w:pPr>
    <w:rPr>
      <w:sz w:val="20"/>
      <w:szCs w:val="20"/>
      <w:lang w:val="es-ES_tradnl"/>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74BF0"/>
    <w:rPr>
      <w:rFonts w:ascii="Times New Roman" w:eastAsia="Times New Roman" w:hAnsi="Times New Roman" w:cs="Times New Roman"/>
      <w:sz w:val="20"/>
      <w:szCs w:val="20"/>
      <w:lang w:val="es-ES_tradnl" w:eastAsia="es-ES"/>
    </w:rPr>
  </w:style>
  <w:style w:type="paragraph" w:customStyle="1" w:styleId="MARITZA3">
    <w:name w:val="MARITZA3"/>
    <w:rsid w:val="00093AEF"/>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Default">
    <w:name w:val="Default"/>
    <w:uiPriority w:val="99"/>
    <w:qFormat/>
    <w:rsid w:val="009839B2"/>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Sinespaciado">
    <w:name w:val="No Spacing"/>
    <w:link w:val="SinespaciadoCar"/>
    <w:uiPriority w:val="1"/>
    <w:qFormat/>
    <w:rsid w:val="009839B2"/>
    <w:pPr>
      <w:spacing w:after="0" w:line="240" w:lineRule="auto"/>
    </w:pPr>
    <w:rPr>
      <w:rFonts w:ascii="Arial Narrow" w:eastAsia="Times New Roman" w:hAnsi="Arial Narrow" w:cs="Times New Roman"/>
      <w:sz w:val="24"/>
      <w:szCs w:val="20"/>
      <w:lang w:eastAsia="es-ES"/>
    </w:rPr>
  </w:style>
  <w:style w:type="character" w:styleId="Refdecomentario">
    <w:name w:val="annotation reference"/>
    <w:basedOn w:val="Fuentedeprrafopredeter"/>
    <w:unhideWhenUsed/>
    <w:rsid w:val="004C26E6"/>
    <w:rPr>
      <w:sz w:val="16"/>
      <w:szCs w:val="16"/>
    </w:rPr>
  </w:style>
  <w:style w:type="paragraph" w:styleId="Textocomentario">
    <w:name w:val="annotation text"/>
    <w:basedOn w:val="Normal"/>
    <w:link w:val="TextocomentarioCar"/>
    <w:uiPriority w:val="99"/>
    <w:unhideWhenUsed/>
    <w:rsid w:val="004C26E6"/>
    <w:rPr>
      <w:sz w:val="20"/>
      <w:szCs w:val="20"/>
    </w:rPr>
  </w:style>
  <w:style w:type="character" w:customStyle="1" w:styleId="TextocomentarioCar">
    <w:name w:val="Texto comentario Car"/>
    <w:basedOn w:val="Fuentedeprrafopredeter"/>
    <w:link w:val="Textocomentario"/>
    <w:uiPriority w:val="99"/>
    <w:rsid w:val="004C26E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C26E6"/>
    <w:rPr>
      <w:b/>
      <w:bCs/>
    </w:rPr>
  </w:style>
  <w:style w:type="character" w:customStyle="1" w:styleId="AsuntodelcomentarioCar">
    <w:name w:val="Asunto del comentario Car"/>
    <w:basedOn w:val="TextocomentarioCar"/>
    <w:link w:val="Asuntodelcomentario"/>
    <w:uiPriority w:val="99"/>
    <w:semiHidden/>
    <w:rsid w:val="004C26E6"/>
    <w:rPr>
      <w:rFonts w:ascii="Times New Roman" w:eastAsia="Times New Roman" w:hAnsi="Times New Roman" w:cs="Times New Roman"/>
      <w:b/>
      <w:bCs/>
      <w:sz w:val="20"/>
      <w:szCs w:val="20"/>
      <w:lang w:val="es-ES" w:eastAsia="es-ES"/>
    </w:rPr>
  </w:style>
  <w:style w:type="character" w:customStyle="1" w:styleId="SinespaciadoCar">
    <w:name w:val="Sin espaciado Car"/>
    <w:basedOn w:val="Fuentedeprrafopredeter"/>
    <w:link w:val="Sinespaciado"/>
    <w:uiPriority w:val="1"/>
    <w:locked/>
    <w:rsid w:val="00AC6376"/>
    <w:rPr>
      <w:rFonts w:ascii="Arial Narrow" w:eastAsia="Times New Roman" w:hAnsi="Arial Narrow" w:cs="Times New Roman"/>
      <w:sz w:val="24"/>
      <w:szCs w:val="20"/>
      <w:lang w:eastAsia="es-ES"/>
    </w:rPr>
  </w:style>
  <w:style w:type="paragraph" w:styleId="NormalWeb">
    <w:name w:val="Normal (Web)"/>
    <w:basedOn w:val="Normal"/>
    <w:uiPriority w:val="99"/>
    <w:unhideWhenUsed/>
    <w:rsid w:val="00C97860"/>
    <w:rPr>
      <w:lang w:val="es-CO" w:eastAsia="es-CO"/>
    </w:rPr>
  </w:style>
  <w:style w:type="character" w:customStyle="1" w:styleId="apple-converted-space">
    <w:name w:val="apple-converted-space"/>
    <w:basedOn w:val="Fuentedeprrafopredeter"/>
    <w:rsid w:val="00BB2C0F"/>
  </w:style>
  <w:style w:type="character" w:customStyle="1" w:styleId="caps">
    <w:name w:val="caps"/>
    <w:basedOn w:val="Fuentedeprrafopredeter"/>
    <w:rsid w:val="000071DB"/>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locked/>
    <w:rsid w:val="009077A9"/>
    <w:rPr>
      <w:rFonts w:ascii="Times New Roman" w:eastAsia="Times New Roman" w:hAnsi="Times New Roman" w:cs="Times New Roman"/>
      <w:sz w:val="24"/>
      <w:szCs w:val="24"/>
      <w:lang w:val="es-ES" w:eastAsia="es-ES"/>
    </w:rPr>
  </w:style>
  <w:style w:type="paragraph" w:styleId="Listaconvietas2">
    <w:name w:val="List Bullet 2"/>
    <w:basedOn w:val="Normal"/>
    <w:rsid w:val="0081238A"/>
    <w:pPr>
      <w:numPr>
        <w:numId w:val="1"/>
      </w:numPr>
      <w:contextualSpacing/>
    </w:pPr>
    <w:rPr>
      <w:rFonts w:ascii="Arial Narrow" w:hAnsi="Arial Narrow"/>
      <w:szCs w:val="20"/>
      <w:lang w:val="es-CO"/>
    </w:rPr>
  </w:style>
  <w:style w:type="paragraph" w:styleId="Textoindependiente">
    <w:name w:val="Body Text"/>
    <w:basedOn w:val="Normal"/>
    <w:link w:val="TextoindependienteCar"/>
    <w:uiPriority w:val="1"/>
    <w:unhideWhenUsed/>
    <w:qFormat/>
    <w:rsid w:val="002970BF"/>
    <w:pPr>
      <w:spacing w:after="120"/>
    </w:pPr>
  </w:style>
  <w:style w:type="character" w:customStyle="1" w:styleId="TextoindependienteCar">
    <w:name w:val="Texto independiente Car"/>
    <w:basedOn w:val="Fuentedeprrafopredeter"/>
    <w:link w:val="Textoindependiente"/>
    <w:uiPriority w:val="1"/>
    <w:rsid w:val="002970BF"/>
    <w:rPr>
      <w:rFonts w:ascii="Times New Roman" w:eastAsia="Times New Roman" w:hAnsi="Times New Roman" w:cs="Times New Roman"/>
      <w:sz w:val="24"/>
      <w:szCs w:val="24"/>
      <w:lang w:val="es-ES" w:eastAsia="es-ES"/>
    </w:rPr>
  </w:style>
  <w:style w:type="numbering" w:customStyle="1" w:styleId="List21">
    <w:name w:val="List 21"/>
    <w:rsid w:val="00EB2CE3"/>
    <w:pPr>
      <w:numPr>
        <w:numId w:val="2"/>
      </w:numPr>
    </w:pPr>
  </w:style>
  <w:style w:type="character" w:customStyle="1" w:styleId="Portada">
    <w:name w:val="Portada"/>
    <w:qFormat/>
    <w:rsid w:val="00F610C7"/>
    <w:rPr>
      <w:rFonts w:ascii="Arial Narrow" w:hAnsi="Arial Narrow"/>
      <w:b/>
      <w:sz w:val="28"/>
    </w:rPr>
  </w:style>
  <w:style w:type="table" w:styleId="Tablaconcuadrcula1clara-nfasis1">
    <w:name w:val="Grid Table 1 Light Accent 1"/>
    <w:basedOn w:val="Tablanormal"/>
    <w:uiPriority w:val="46"/>
    <w:rsid w:val="002F4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2F4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a-nfasis4">
    <w:name w:val="Grid Table 1 Light Accent 4"/>
    <w:basedOn w:val="Tablanormal"/>
    <w:uiPriority w:val="46"/>
    <w:rsid w:val="002F4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Tablaconcuadrcula5oscura-nfasis4">
    <w:name w:val="Grid Table 5 Dark Accent 4"/>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Tablaconcuadrcula5oscura-nfasis5">
    <w:name w:val="Grid Table 5 Dark Accent 5"/>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Tablaconcuadrcula5oscura-nfasis6">
    <w:name w:val="Grid Table 5 Dark Accent 6"/>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laconcuadrcula5oscura-nfasis1">
    <w:name w:val="Grid Table 5 Dark Accent 1"/>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Ttulo2Car">
    <w:name w:val="Título 2 Car"/>
    <w:basedOn w:val="Fuentedeprrafopredeter"/>
    <w:link w:val="Ttulo2"/>
    <w:uiPriority w:val="9"/>
    <w:rsid w:val="00AD0740"/>
    <w:rPr>
      <w:rFonts w:ascii="Arial Narrow" w:eastAsiaTheme="majorEastAsia" w:hAnsi="Arial Narrow" w:cstheme="majorBidi"/>
      <w:b/>
      <w:szCs w:val="26"/>
      <w:lang w:val="es-ES" w:eastAsia="es-ES"/>
    </w:rPr>
  </w:style>
  <w:style w:type="character" w:customStyle="1" w:styleId="Ttulo3Car">
    <w:name w:val="Título 3 Car"/>
    <w:basedOn w:val="Fuentedeprrafopredeter"/>
    <w:link w:val="Ttulo3"/>
    <w:uiPriority w:val="9"/>
    <w:rsid w:val="00DC3378"/>
    <w:rPr>
      <w:rFonts w:ascii="Arial Narrow" w:eastAsia="Yu Gothic Light" w:hAnsi="Arial Narrow" w:cs="Times New Roman"/>
      <w:b/>
      <w:szCs w:val="24"/>
    </w:rPr>
  </w:style>
  <w:style w:type="character" w:customStyle="1" w:styleId="Ttulo4Car">
    <w:name w:val="Título 4 Car"/>
    <w:basedOn w:val="Fuentedeprrafopredeter"/>
    <w:link w:val="Ttulo4"/>
    <w:uiPriority w:val="9"/>
    <w:rsid w:val="007C4180"/>
    <w:rPr>
      <w:rFonts w:ascii="Arial" w:eastAsia="Yu Gothic Light" w:hAnsi="Arial" w:cs="Times New Roman"/>
      <w:b/>
      <w:iCs/>
    </w:rPr>
  </w:style>
  <w:style w:type="character" w:customStyle="1" w:styleId="Ttulo5Car">
    <w:name w:val="Título 5 Car"/>
    <w:basedOn w:val="Fuentedeprrafopredeter"/>
    <w:link w:val="Ttulo5"/>
    <w:uiPriority w:val="9"/>
    <w:semiHidden/>
    <w:rsid w:val="007C4180"/>
    <w:rPr>
      <w:rFonts w:ascii="Calibri Light" w:eastAsia="Yu Gothic Light" w:hAnsi="Calibri Light" w:cs="Times New Roman"/>
      <w:color w:val="2F5496"/>
      <w:sz w:val="20"/>
    </w:rPr>
  </w:style>
  <w:style w:type="character" w:customStyle="1" w:styleId="Ttulo6Car">
    <w:name w:val="Título 6 Car"/>
    <w:basedOn w:val="Fuentedeprrafopredeter"/>
    <w:link w:val="Ttulo6"/>
    <w:uiPriority w:val="9"/>
    <w:semiHidden/>
    <w:rsid w:val="007C4180"/>
    <w:rPr>
      <w:rFonts w:ascii="Calibri Light" w:eastAsia="Yu Gothic Light" w:hAnsi="Calibri Light" w:cs="Times New Roman"/>
      <w:color w:val="1F3763"/>
      <w:sz w:val="20"/>
    </w:rPr>
  </w:style>
  <w:style w:type="character" w:customStyle="1" w:styleId="Ttulo7Car">
    <w:name w:val="Título 7 Car"/>
    <w:basedOn w:val="Fuentedeprrafopredeter"/>
    <w:link w:val="Ttulo7"/>
    <w:uiPriority w:val="9"/>
    <w:semiHidden/>
    <w:rsid w:val="007C4180"/>
    <w:rPr>
      <w:rFonts w:ascii="Calibri Light" w:eastAsia="Yu Gothic Light" w:hAnsi="Calibri Light" w:cs="Times New Roman"/>
      <w:i/>
      <w:iCs/>
      <w:color w:val="1F3763"/>
      <w:sz w:val="20"/>
    </w:rPr>
  </w:style>
  <w:style w:type="character" w:customStyle="1" w:styleId="Ttulo8Car">
    <w:name w:val="Título 8 Car"/>
    <w:basedOn w:val="Fuentedeprrafopredeter"/>
    <w:link w:val="Ttulo8"/>
    <w:uiPriority w:val="9"/>
    <w:semiHidden/>
    <w:rsid w:val="007C4180"/>
    <w:rPr>
      <w:rFonts w:ascii="Calibri Light" w:eastAsia="Yu Gothic Light" w:hAnsi="Calibri Light" w:cs="Times New Roman"/>
      <w:color w:val="272727"/>
      <w:sz w:val="21"/>
      <w:szCs w:val="21"/>
    </w:rPr>
  </w:style>
  <w:style w:type="character" w:customStyle="1" w:styleId="Ttulo9Car">
    <w:name w:val="Título 9 Car"/>
    <w:basedOn w:val="Fuentedeprrafopredeter"/>
    <w:link w:val="Ttulo9"/>
    <w:uiPriority w:val="9"/>
    <w:semiHidden/>
    <w:rsid w:val="007C4180"/>
    <w:rPr>
      <w:rFonts w:ascii="Calibri Light" w:eastAsia="Yu Gothic Light" w:hAnsi="Calibri Light" w:cs="Times New Roman"/>
      <w:i/>
      <w:iCs/>
      <w:color w:val="272727"/>
      <w:sz w:val="21"/>
      <w:szCs w:val="21"/>
    </w:rPr>
  </w:style>
  <w:style w:type="table" w:customStyle="1" w:styleId="TableNormal">
    <w:name w:val="Table Normal"/>
    <w:uiPriority w:val="2"/>
    <w:semiHidden/>
    <w:unhideWhenUsed/>
    <w:qFormat/>
    <w:rsid w:val="007C41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C4180"/>
    <w:pPr>
      <w:widowControl w:val="0"/>
      <w:autoSpaceDE w:val="0"/>
      <w:autoSpaceDN w:val="0"/>
      <w:ind w:left="73"/>
    </w:pPr>
    <w:rPr>
      <w:rFonts w:ascii="Arial Narrow" w:eastAsia="Arial Narrow" w:hAnsi="Arial Narrow" w:cs="Arial Narrow"/>
      <w:sz w:val="22"/>
      <w:szCs w:val="22"/>
      <w:lang w:bidi="es-ES"/>
    </w:rPr>
  </w:style>
  <w:style w:type="paragraph" w:customStyle="1" w:styleId="Invias-VietaNumerada">
    <w:name w:val="Invias-Viñeta Numerada"/>
    <w:next w:val="Normal"/>
    <w:link w:val="Invias-VietaNumeradaCar"/>
    <w:uiPriority w:val="99"/>
    <w:qFormat/>
    <w:rsid w:val="007C4180"/>
    <w:pPr>
      <w:spacing w:before="240" w:after="120" w:line="240" w:lineRule="auto"/>
      <w:jc w:val="both"/>
    </w:pPr>
    <w:rPr>
      <w:rFonts w:ascii="Arial" w:eastAsia="Times New Roman" w:hAnsi="Arial" w:cs="Times New Roman"/>
      <w:sz w:val="20"/>
      <w:szCs w:val="24"/>
      <w:lang w:eastAsia="es-ES"/>
    </w:rPr>
  </w:style>
  <w:style w:type="paragraph" w:customStyle="1" w:styleId="Invias-VietaRomana">
    <w:name w:val="Invias-Viñeta Romana"/>
    <w:basedOn w:val="Normal"/>
    <w:next w:val="Normal"/>
    <w:uiPriority w:val="99"/>
    <w:qFormat/>
    <w:rsid w:val="007C4180"/>
    <w:pPr>
      <w:numPr>
        <w:numId w:val="4"/>
      </w:numPr>
      <w:spacing w:before="240" w:after="240"/>
      <w:jc w:val="both"/>
    </w:pPr>
    <w:rPr>
      <w:rFonts w:ascii="Arial Narrow" w:hAnsi="Arial Narrow"/>
      <w:lang w:val="es-CO"/>
    </w:rPr>
  </w:style>
  <w:style w:type="paragraph" w:customStyle="1" w:styleId="xmsonormal">
    <w:name w:val="x_msonormal"/>
    <w:basedOn w:val="Normal"/>
    <w:rsid w:val="007C4180"/>
    <w:pPr>
      <w:spacing w:before="100" w:beforeAutospacing="1" w:after="100" w:afterAutospacing="1"/>
    </w:pPr>
    <w:rPr>
      <w:lang w:val="es-CO" w:eastAsia="es-CO"/>
    </w:rPr>
  </w:style>
  <w:style w:type="character" w:styleId="Refdenotaalpie">
    <w:name w:val="footnote reference"/>
    <w:basedOn w:val="Fuentedeprrafopredeter"/>
    <w:uiPriority w:val="99"/>
    <w:semiHidden/>
    <w:unhideWhenUsed/>
    <w:rsid w:val="007C4180"/>
    <w:rPr>
      <w:vertAlign w:val="superscript"/>
    </w:rPr>
  </w:style>
  <w:style w:type="paragraph" w:customStyle="1" w:styleId="CM14">
    <w:name w:val="CM14"/>
    <w:basedOn w:val="Default"/>
    <w:next w:val="Default"/>
    <w:uiPriority w:val="99"/>
    <w:rsid w:val="007C4180"/>
    <w:pPr>
      <w:widowControl w:val="0"/>
    </w:pPr>
    <w:rPr>
      <w:rFonts w:ascii="Arial" w:hAnsi="Arial" w:cs="Arial"/>
      <w:color w:val="auto"/>
      <w:lang w:val="es-CO" w:eastAsia="es-CO"/>
    </w:rPr>
  </w:style>
  <w:style w:type="paragraph" w:customStyle="1" w:styleId="Invias-TextoCuadros">
    <w:name w:val="Invias-Texto Cuadros"/>
    <w:autoRedefine/>
    <w:uiPriority w:val="99"/>
    <w:qFormat/>
    <w:rsid w:val="007C4180"/>
    <w:pPr>
      <w:spacing w:after="0" w:line="240" w:lineRule="auto"/>
    </w:pPr>
    <w:rPr>
      <w:rFonts w:ascii="Tahoma" w:eastAsia="Times New Roman" w:hAnsi="Tahoma" w:cs="Tahoma"/>
      <w:b/>
      <w:bCs/>
      <w:sz w:val="18"/>
      <w:szCs w:val="18"/>
      <w:lang w:eastAsia="es-CO"/>
    </w:rPr>
  </w:style>
  <w:style w:type="paragraph" w:customStyle="1" w:styleId="Captulo7">
    <w:name w:val="Capítulo 7"/>
    <w:basedOn w:val="Prrafodelista"/>
    <w:qFormat/>
    <w:rsid w:val="007C4180"/>
    <w:pPr>
      <w:numPr>
        <w:numId w:val="8"/>
      </w:numPr>
      <w:spacing w:after="200" w:line="276" w:lineRule="auto"/>
      <w:contextualSpacing/>
    </w:pPr>
    <w:rPr>
      <w:rFonts w:ascii="Arial Narrow" w:eastAsia="Yu Gothic Light" w:hAnsi="Arial Narrow" w:cs="Arial Narrow"/>
      <w:b/>
      <w:bCs/>
      <w:color w:val="1C1C1C"/>
      <w:sz w:val="20"/>
      <w:szCs w:val="20"/>
      <w:lang w:val="es-CO" w:eastAsia="en-US"/>
    </w:rPr>
  </w:style>
  <w:style w:type="paragraph" w:customStyle="1" w:styleId="Entidad-Capitulo">
    <w:name w:val="Entidad-Capitulo"/>
    <w:next w:val="Normal"/>
    <w:autoRedefine/>
    <w:uiPriority w:val="99"/>
    <w:qFormat/>
    <w:rsid w:val="007C4180"/>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Capitulo3">
    <w:name w:val="Capitulo 3"/>
    <w:basedOn w:val="Normal"/>
    <w:qFormat/>
    <w:rsid w:val="007C4180"/>
    <w:pPr>
      <w:keepNext/>
      <w:numPr>
        <w:numId w:val="14"/>
      </w:numPr>
      <w:spacing w:before="120" w:after="200" w:line="276" w:lineRule="auto"/>
      <w:outlineLvl w:val="1"/>
    </w:pPr>
    <w:rPr>
      <w:rFonts w:ascii="Arial Narrow" w:hAnsi="Arial Narrow" w:cs="Arial"/>
      <w:b/>
      <w:color w:val="000000"/>
      <w:sz w:val="20"/>
      <w:szCs w:val="20"/>
      <w:lang w:val="es-CO" w:eastAsia="es-CO"/>
    </w:rPr>
  </w:style>
  <w:style w:type="paragraph" w:customStyle="1" w:styleId="Captulos1">
    <w:name w:val="Capítulos1"/>
    <w:basedOn w:val="Normal"/>
    <w:next w:val="Normal"/>
    <w:uiPriority w:val="9"/>
    <w:unhideWhenUsed/>
    <w:qFormat/>
    <w:rsid w:val="007C4180"/>
    <w:pPr>
      <w:keepNext/>
      <w:keepLines/>
      <w:numPr>
        <w:numId w:val="17"/>
      </w:numPr>
      <w:spacing w:before="40" w:line="259" w:lineRule="auto"/>
      <w:ind w:left="720"/>
      <w:jc w:val="center"/>
      <w:outlineLvl w:val="1"/>
    </w:pPr>
    <w:rPr>
      <w:rFonts w:ascii="Arial Narrow" w:eastAsia="Yu Gothic Light" w:hAnsi="Arial Narrow"/>
      <w:b/>
      <w:color w:val="3B3838"/>
      <w:sz w:val="20"/>
      <w:szCs w:val="26"/>
      <w:lang w:val="es-CO" w:eastAsia="en-US"/>
    </w:rPr>
  </w:style>
  <w:style w:type="paragraph" w:customStyle="1" w:styleId="Secciones1">
    <w:name w:val="Secciones1"/>
    <w:basedOn w:val="Normal"/>
    <w:next w:val="Normal"/>
    <w:uiPriority w:val="9"/>
    <w:unhideWhenUsed/>
    <w:qFormat/>
    <w:rsid w:val="007C4180"/>
    <w:pPr>
      <w:keepNext/>
      <w:keepLines/>
      <w:spacing w:before="40" w:line="259" w:lineRule="auto"/>
      <w:outlineLvl w:val="2"/>
    </w:pPr>
    <w:rPr>
      <w:rFonts w:ascii="Arial Narrow" w:eastAsia="Yu Gothic Light" w:hAnsi="Arial Narrow"/>
      <w:color w:val="3B3838"/>
      <w:sz w:val="20"/>
      <w:lang w:val="es-CO" w:eastAsia="en-US"/>
    </w:rPr>
  </w:style>
  <w:style w:type="paragraph" w:customStyle="1" w:styleId="Ttulo41">
    <w:name w:val="Título 41"/>
    <w:basedOn w:val="Normal"/>
    <w:next w:val="Normal"/>
    <w:uiPriority w:val="9"/>
    <w:semiHidden/>
    <w:unhideWhenUsed/>
    <w:qFormat/>
    <w:rsid w:val="007C4180"/>
    <w:pPr>
      <w:keepNext/>
      <w:keepLines/>
      <w:spacing w:before="40" w:line="259" w:lineRule="auto"/>
      <w:outlineLvl w:val="3"/>
    </w:pPr>
    <w:rPr>
      <w:rFonts w:ascii="Calibri Light" w:eastAsia="Yu Gothic Light" w:hAnsi="Calibri Light"/>
      <w:i/>
      <w:iCs/>
      <w:color w:val="2F5496"/>
      <w:sz w:val="20"/>
      <w:szCs w:val="22"/>
      <w:lang w:val="es-CO" w:eastAsia="en-US"/>
    </w:rPr>
  </w:style>
  <w:style w:type="paragraph" w:customStyle="1" w:styleId="Ttulo51">
    <w:name w:val="Título 51"/>
    <w:basedOn w:val="Normal"/>
    <w:next w:val="Normal"/>
    <w:uiPriority w:val="9"/>
    <w:semiHidden/>
    <w:unhideWhenUsed/>
    <w:qFormat/>
    <w:rsid w:val="007C4180"/>
    <w:pPr>
      <w:keepNext/>
      <w:keepLines/>
      <w:spacing w:before="40" w:line="259" w:lineRule="auto"/>
      <w:outlineLvl w:val="4"/>
    </w:pPr>
    <w:rPr>
      <w:rFonts w:ascii="Calibri Light" w:eastAsia="Yu Gothic Light" w:hAnsi="Calibri Light"/>
      <w:color w:val="2F5496"/>
      <w:sz w:val="20"/>
      <w:szCs w:val="22"/>
      <w:lang w:val="es-CO" w:eastAsia="en-US"/>
    </w:rPr>
  </w:style>
  <w:style w:type="paragraph" w:customStyle="1" w:styleId="Ttulo61">
    <w:name w:val="Título 61"/>
    <w:basedOn w:val="Normal"/>
    <w:next w:val="Normal"/>
    <w:uiPriority w:val="9"/>
    <w:semiHidden/>
    <w:unhideWhenUsed/>
    <w:qFormat/>
    <w:rsid w:val="007C4180"/>
    <w:pPr>
      <w:keepNext/>
      <w:keepLines/>
      <w:spacing w:before="40" w:line="259" w:lineRule="auto"/>
      <w:outlineLvl w:val="5"/>
    </w:pPr>
    <w:rPr>
      <w:rFonts w:ascii="Calibri Light" w:eastAsia="Yu Gothic Light" w:hAnsi="Calibri Light"/>
      <w:color w:val="1F3763"/>
      <w:sz w:val="20"/>
      <w:szCs w:val="22"/>
      <w:lang w:val="es-CO" w:eastAsia="en-US"/>
    </w:rPr>
  </w:style>
  <w:style w:type="paragraph" w:customStyle="1" w:styleId="Ttulo71">
    <w:name w:val="Título 71"/>
    <w:basedOn w:val="Normal"/>
    <w:next w:val="Normal"/>
    <w:uiPriority w:val="9"/>
    <w:semiHidden/>
    <w:unhideWhenUsed/>
    <w:qFormat/>
    <w:rsid w:val="007C4180"/>
    <w:pPr>
      <w:keepNext/>
      <w:keepLines/>
      <w:spacing w:before="40" w:line="259" w:lineRule="auto"/>
      <w:outlineLvl w:val="6"/>
    </w:pPr>
    <w:rPr>
      <w:rFonts w:ascii="Calibri Light" w:eastAsia="Yu Gothic Light" w:hAnsi="Calibri Light"/>
      <w:i/>
      <w:iCs/>
      <w:color w:val="1F3763"/>
      <w:sz w:val="20"/>
      <w:szCs w:val="22"/>
      <w:lang w:val="es-CO" w:eastAsia="en-US"/>
    </w:rPr>
  </w:style>
  <w:style w:type="paragraph" w:customStyle="1" w:styleId="Ttulo81">
    <w:name w:val="Título 81"/>
    <w:basedOn w:val="Normal"/>
    <w:next w:val="Normal"/>
    <w:uiPriority w:val="9"/>
    <w:semiHidden/>
    <w:unhideWhenUsed/>
    <w:qFormat/>
    <w:rsid w:val="007C4180"/>
    <w:pPr>
      <w:keepNext/>
      <w:keepLines/>
      <w:spacing w:before="40" w:line="259" w:lineRule="auto"/>
      <w:outlineLvl w:val="7"/>
    </w:pPr>
    <w:rPr>
      <w:rFonts w:ascii="Calibri Light" w:eastAsia="Yu Gothic Light" w:hAnsi="Calibri Light"/>
      <w:color w:val="272727"/>
      <w:sz w:val="21"/>
      <w:szCs w:val="21"/>
      <w:lang w:val="es-CO" w:eastAsia="en-US"/>
    </w:rPr>
  </w:style>
  <w:style w:type="paragraph" w:customStyle="1" w:styleId="Ttulo91">
    <w:name w:val="Título 91"/>
    <w:basedOn w:val="Normal"/>
    <w:next w:val="Normal"/>
    <w:uiPriority w:val="9"/>
    <w:semiHidden/>
    <w:unhideWhenUsed/>
    <w:qFormat/>
    <w:rsid w:val="007C4180"/>
    <w:pPr>
      <w:keepNext/>
      <w:keepLines/>
      <w:spacing w:before="40" w:line="259" w:lineRule="auto"/>
      <w:outlineLvl w:val="8"/>
    </w:pPr>
    <w:rPr>
      <w:rFonts w:ascii="Calibri Light" w:eastAsia="Yu Gothic Light" w:hAnsi="Calibri Light"/>
      <w:i/>
      <w:iCs/>
      <w:color w:val="272727"/>
      <w:sz w:val="21"/>
      <w:szCs w:val="21"/>
      <w:lang w:val="es-CO" w:eastAsia="en-US"/>
    </w:rPr>
  </w:style>
  <w:style w:type="paragraph" w:customStyle="1" w:styleId="Literales">
    <w:name w:val="Literales"/>
    <w:basedOn w:val="CaptulosTtulo2"/>
    <w:next w:val="Normal"/>
    <w:autoRedefine/>
    <w:uiPriority w:val="99"/>
    <w:qFormat/>
    <w:rsid w:val="007C4180"/>
    <w:pPr>
      <w:keepNext/>
      <w:numPr>
        <w:numId w:val="26"/>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7C4180"/>
    <w:pPr>
      <w:numPr>
        <w:numId w:val="16"/>
      </w:numPr>
    </w:pPr>
  </w:style>
  <w:style w:type="paragraph" w:customStyle="1" w:styleId="CaptulosTtulo2">
    <w:name w:val="Capítulos  (Título 2)"/>
    <w:basedOn w:val="Normal"/>
    <w:rsid w:val="007C4180"/>
    <w:pPr>
      <w:spacing w:after="160" w:line="259" w:lineRule="auto"/>
    </w:pPr>
    <w:rPr>
      <w:rFonts w:ascii="Arial Narrow" w:eastAsia="Calibri" w:hAnsi="Arial Narrow" w:cs="Arial"/>
      <w:color w:val="3B3838"/>
      <w:sz w:val="20"/>
      <w:szCs w:val="22"/>
      <w:lang w:val="es-CO" w:eastAsia="en-US"/>
    </w:rPr>
  </w:style>
  <w:style w:type="paragraph" w:customStyle="1" w:styleId="SeccionesTtulo3">
    <w:name w:val="Secciones  (Título 3)"/>
    <w:basedOn w:val="Normal"/>
    <w:rsid w:val="007C4180"/>
    <w:pPr>
      <w:spacing w:after="160" w:line="259" w:lineRule="auto"/>
    </w:pPr>
    <w:rPr>
      <w:rFonts w:ascii="Arial Narrow" w:eastAsia="Calibri" w:hAnsi="Arial Narrow" w:cs="Arial"/>
      <w:color w:val="3B3838"/>
      <w:sz w:val="20"/>
      <w:szCs w:val="22"/>
      <w:lang w:val="es-CO" w:eastAsia="en-US"/>
    </w:rPr>
  </w:style>
  <w:style w:type="paragraph" w:customStyle="1" w:styleId="Invias-VietaAlfabetica">
    <w:name w:val="Invias-Viñeta Alfabetica"/>
    <w:next w:val="Normal"/>
    <w:uiPriority w:val="99"/>
    <w:qFormat/>
    <w:rsid w:val="007C4180"/>
    <w:pPr>
      <w:numPr>
        <w:numId w:val="18"/>
      </w:numPr>
      <w:spacing w:before="240" w:after="240" w:line="240" w:lineRule="auto"/>
      <w:jc w:val="both"/>
    </w:pPr>
    <w:rPr>
      <w:rFonts w:ascii="Arial," w:eastAsia="Calibri Light" w:hAnsi="Arial," w:cs="Calibri Light"/>
      <w:sz w:val="24"/>
      <w:szCs w:val="24"/>
      <w:lang w:eastAsia="es-ES"/>
    </w:rPr>
  </w:style>
  <w:style w:type="character" w:customStyle="1" w:styleId="Invias-VietaNumeradaCar">
    <w:name w:val="Invias-Viñeta Numerada Car"/>
    <w:link w:val="Invias-VietaNumerada"/>
    <w:uiPriority w:val="99"/>
    <w:locked/>
    <w:rsid w:val="007C4180"/>
    <w:rPr>
      <w:rFonts w:ascii="Arial" w:eastAsia="Times New Roman" w:hAnsi="Arial" w:cs="Times New Roman"/>
      <w:sz w:val="20"/>
      <w:szCs w:val="24"/>
      <w:lang w:eastAsia="es-ES"/>
    </w:rPr>
  </w:style>
  <w:style w:type="paragraph" w:customStyle="1" w:styleId="TtuloTDC1">
    <w:name w:val="Título TDC1"/>
    <w:basedOn w:val="Ttulo1"/>
    <w:next w:val="Normal"/>
    <w:uiPriority w:val="39"/>
    <w:unhideWhenUsed/>
    <w:qFormat/>
    <w:rsid w:val="007C4180"/>
    <w:pPr>
      <w:keepLines/>
      <w:spacing w:after="0" w:line="259" w:lineRule="auto"/>
      <w:outlineLvl w:val="9"/>
    </w:pPr>
    <w:rPr>
      <w:rFonts w:ascii="Calibri Light" w:eastAsia="Yu Gothic Light" w:hAnsi="Calibri Light"/>
      <w:b w:val="0"/>
      <w:bCs w:val="0"/>
      <w:color w:val="2F5496"/>
      <w:kern w:val="0"/>
      <w:lang w:val="es-CO" w:eastAsia="es-CO"/>
    </w:rPr>
  </w:style>
  <w:style w:type="paragraph" w:customStyle="1" w:styleId="TDC11">
    <w:name w:val="TDC 11"/>
    <w:basedOn w:val="Normal"/>
    <w:next w:val="Normal"/>
    <w:autoRedefine/>
    <w:uiPriority w:val="39"/>
    <w:unhideWhenUsed/>
    <w:rsid w:val="007C4180"/>
    <w:pPr>
      <w:tabs>
        <w:tab w:val="right" w:leader="dot" w:pos="10490"/>
      </w:tabs>
      <w:spacing w:after="100" w:line="259" w:lineRule="auto"/>
    </w:pPr>
    <w:rPr>
      <w:rFonts w:ascii="Arial Narrow" w:eastAsia="Calibri" w:hAnsi="Arial Narrow" w:cs="Arial"/>
      <w:b/>
      <w:noProof/>
      <w:color w:val="3B3838"/>
      <w:sz w:val="20"/>
      <w:szCs w:val="22"/>
      <w:lang w:val="es-CO" w:eastAsia="en-US"/>
    </w:rPr>
  </w:style>
  <w:style w:type="paragraph" w:customStyle="1" w:styleId="TDC21">
    <w:name w:val="TDC 21"/>
    <w:basedOn w:val="Normal"/>
    <w:next w:val="Normal"/>
    <w:autoRedefine/>
    <w:uiPriority w:val="39"/>
    <w:unhideWhenUsed/>
    <w:rsid w:val="007C4180"/>
    <w:pPr>
      <w:tabs>
        <w:tab w:val="left" w:pos="880"/>
        <w:tab w:val="right" w:leader="dot" w:pos="10490"/>
      </w:tabs>
      <w:spacing w:after="100" w:line="259" w:lineRule="auto"/>
      <w:ind w:left="200"/>
    </w:pPr>
    <w:rPr>
      <w:rFonts w:ascii="Arial Narrow" w:eastAsia="Calibri" w:hAnsi="Arial Narrow" w:cs="Arial"/>
      <w:color w:val="3B3838"/>
      <w:sz w:val="20"/>
      <w:szCs w:val="22"/>
      <w:lang w:val="es-CO" w:eastAsia="en-US"/>
    </w:rPr>
  </w:style>
  <w:style w:type="paragraph" w:customStyle="1" w:styleId="TDC31">
    <w:name w:val="TDC 31"/>
    <w:basedOn w:val="Normal"/>
    <w:next w:val="Normal"/>
    <w:autoRedefine/>
    <w:uiPriority w:val="39"/>
    <w:unhideWhenUsed/>
    <w:rsid w:val="007C4180"/>
    <w:pPr>
      <w:tabs>
        <w:tab w:val="left" w:pos="993"/>
        <w:tab w:val="right" w:leader="dot" w:pos="10490"/>
      </w:tabs>
      <w:spacing w:after="100" w:line="259" w:lineRule="auto"/>
      <w:ind w:left="426"/>
    </w:pPr>
    <w:rPr>
      <w:rFonts w:ascii="Arial" w:eastAsia="Calibri" w:hAnsi="Arial" w:cs="Arial"/>
      <w:i/>
      <w:iCs/>
      <w:noProof/>
      <w:sz w:val="20"/>
      <w:szCs w:val="22"/>
      <w:lang w:val="es-CO" w:eastAsia="en-US"/>
    </w:rPr>
  </w:style>
  <w:style w:type="character" w:customStyle="1" w:styleId="Mencinsinresolver1">
    <w:name w:val="Mención sin resolver1"/>
    <w:basedOn w:val="Fuentedeprrafopredeter"/>
    <w:uiPriority w:val="99"/>
    <w:semiHidden/>
    <w:unhideWhenUsed/>
    <w:rsid w:val="007C4180"/>
    <w:rPr>
      <w:color w:val="808080"/>
      <w:shd w:val="clear" w:color="auto" w:fill="E6E6E6"/>
    </w:rPr>
  </w:style>
  <w:style w:type="character" w:customStyle="1" w:styleId="spelle">
    <w:name w:val="spelle"/>
    <w:basedOn w:val="Fuentedeprrafopredeter"/>
    <w:rsid w:val="007C4180"/>
  </w:style>
  <w:style w:type="paragraph" w:customStyle="1" w:styleId="Capitulo1">
    <w:name w:val="Capitulo 1"/>
    <w:basedOn w:val="Literales"/>
    <w:qFormat/>
    <w:rsid w:val="007C4180"/>
    <w:pPr>
      <w:numPr>
        <w:numId w:val="25"/>
      </w:numPr>
      <w:ind w:left="1365"/>
    </w:pPr>
  </w:style>
  <w:style w:type="paragraph" w:customStyle="1" w:styleId="Capitulo2">
    <w:name w:val="Capitulo 2"/>
    <w:basedOn w:val="Literales"/>
    <w:autoRedefine/>
    <w:qFormat/>
    <w:rsid w:val="007C4180"/>
    <w:pPr>
      <w:numPr>
        <w:numId w:val="0"/>
      </w:numPr>
      <w:ind w:left="284"/>
      <w:jc w:val="both"/>
    </w:pPr>
    <w:rPr>
      <w:rFonts w:ascii="Arial" w:hAnsi="Arial"/>
      <w:sz w:val="22"/>
      <w:szCs w:val="22"/>
      <w:lang w:val="es-ES"/>
    </w:rPr>
  </w:style>
  <w:style w:type="paragraph" w:customStyle="1" w:styleId="Captulo4">
    <w:name w:val="Capítulo 4"/>
    <w:basedOn w:val="Normal"/>
    <w:autoRedefine/>
    <w:qFormat/>
    <w:rsid w:val="007C4180"/>
    <w:pPr>
      <w:spacing w:after="200" w:line="276" w:lineRule="auto"/>
      <w:ind w:left="1004" w:hanging="720"/>
      <w:contextualSpacing/>
      <w:jc w:val="both"/>
      <w:outlineLvl w:val="2"/>
    </w:pPr>
    <w:rPr>
      <w:rFonts w:ascii="Arial Narrow" w:eastAsia="Calibri" w:hAnsi="Arial Narrow" w:cs="Arial"/>
      <w:b/>
      <w:bCs/>
      <w:sz w:val="20"/>
      <w:szCs w:val="20"/>
      <w:lang w:val="es-CO" w:eastAsia="en-US"/>
    </w:rPr>
  </w:style>
  <w:style w:type="paragraph" w:customStyle="1" w:styleId="Captulo5">
    <w:name w:val="Capítulo 5"/>
    <w:basedOn w:val="Prrafodelista"/>
    <w:qFormat/>
    <w:rsid w:val="007C4180"/>
    <w:pPr>
      <w:numPr>
        <w:numId w:val="24"/>
      </w:numPr>
      <w:spacing w:after="200" w:line="276" w:lineRule="auto"/>
      <w:contextualSpacing/>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7C4180"/>
    <w:pPr>
      <w:numPr>
        <w:numId w:val="31"/>
      </w:numPr>
      <w:ind w:left="375" w:hanging="375"/>
    </w:pPr>
    <w:rPr>
      <w:color w:val="3B3838"/>
    </w:rPr>
  </w:style>
  <w:style w:type="character" w:customStyle="1" w:styleId="Hipervnculovisitado1">
    <w:name w:val="Hipervínculo visitado1"/>
    <w:basedOn w:val="Fuentedeprrafopredeter"/>
    <w:uiPriority w:val="99"/>
    <w:semiHidden/>
    <w:unhideWhenUsed/>
    <w:rsid w:val="007C4180"/>
    <w:rPr>
      <w:color w:val="954F72"/>
      <w:u w:val="single"/>
    </w:rPr>
  </w:style>
  <w:style w:type="paragraph" w:customStyle="1" w:styleId="Revisin1">
    <w:name w:val="Revisión1"/>
    <w:next w:val="Revisin"/>
    <w:hidden/>
    <w:uiPriority w:val="99"/>
    <w:semiHidden/>
    <w:rsid w:val="007C4180"/>
    <w:pPr>
      <w:spacing w:after="0" w:line="240" w:lineRule="auto"/>
    </w:pPr>
    <w:rPr>
      <w:rFonts w:ascii="Arial Narrow" w:hAnsi="Arial Narrow"/>
      <w:color w:val="3B3838"/>
      <w:sz w:val="20"/>
    </w:rPr>
  </w:style>
  <w:style w:type="character" w:customStyle="1" w:styleId="Mencinsinresolver2">
    <w:name w:val="Mención sin resolver2"/>
    <w:basedOn w:val="Fuentedeprrafopredeter"/>
    <w:uiPriority w:val="99"/>
    <w:semiHidden/>
    <w:unhideWhenUsed/>
    <w:rsid w:val="007C4180"/>
    <w:rPr>
      <w:color w:val="808080"/>
      <w:shd w:val="clear" w:color="auto" w:fill="E6E6E6"/>
    </w:rPr>
  </w:style>
  <w:style w:type="character" w:styleId="Textodelmarcadordeposicin">
    <w:name w:val="Placeholder Text"/>
    <w:basedOn w:val="Fuentedeprrafopredeter"/>
    <w:uiPriority w:val="99"/>
    <w:semiHidden/>
    <w:rsid w:val="007C4180"/>
    <w:rPr>
      <w:color w:val="808080"/>
    </w:rPr>
  </w:style>
  <w:style w:type="character" w:customStyle="1" w:styleId="Mencinsinresolver3">
    <w:name w:val="Mención sin resolver3"/>
    <w:basedOn w:val="Fuentedeprrafopredeter"/>
    <w:uiPriority w:val="99"/>
    <w:unhideWhenUsed/>
    <w:rsid w:val="007C4180"/>
    <w:rPr>
      <w:color w:val="808080"/>
      <w:shd w:val="clear" w:color="auto" w:fill="E6E6E6"/>
    </w:rPr>
  </w:style>
  <w:style w:type="paragraph" w:customStyle="1" w:styleId="CarCarCar">
    <w:name w:val="Car Car Car"/>
    <w:basedOn w:val="Normal"/>
    <w:rsid w:val="007C4180"/>
    <w:pPr>
      <w:spacing w:after="160" w:line="240" w:lineRule="exact"/>
    </w:pPr>
    <w:rPr>
      <w:rFonts w:ascii="Arial,Times New Roman" w:eastAsia="Calibri Light" w:hAnsi="Arial,Times New Roman" w:cs="Calibri Light"/>
      <w:sz w:val="20"/>
      <w:lang w:val="en-US" w:eastAsia="en-US"/>
    </w:rPr>
  </w:style>
  <w:style w:type="paragraph" w:customStyle="1" w:styleId="clusulas">
    <w:name w:val="cláusulas"/>
    <w:basedOn w:val="Normal"/>
    <w:qFormat/>
    <w:rsid w:val="007C4180"/>
    <w:pPr>
      <w:numPr>
        <w:numId w:val="34"/>
      </w:numPr>
      <w:spacing w:before="120" w:after="120"/>
      <w:ind w:left="1004"/>
      <w:jc w:val="both"/>
    </w:pPr>
    <w:rPr>
      <w:rFonts w:ascii="Calibri" w:eastAsia="Calibri" w:hAnsi="Calibri" w:cs="Arial"/>
      <w:b/>
      <w:sz w:val="20"/>
      <w:szCs w:val="22"/>
      <w:lang w:val="es-CO" w:eastAsia="en-US"/>
    </w:rPr>
  </w:style>
  <w:style w:type="paragraph" w:customStyle="1" w:styleId="Captulo9">
    <w:name w:val="Capítulo 9"/>
    <w:basedOn w:val="Captulo7"/>
    <w:qFormat/>
    <w:rsid w:val="007C4180"/>
    <w:pPr>
      <w:numPr>
        <w:numId w:val="0"/>
      </w:numPr>
      <w:ind w:left="1037" w:hanging="357"/>
    </w:pPr>
    <w:rPr>
      <w:color w:val="3B3838"/>
    </w:rPr>
  </w:style>
  <w:style w:type="paragraph" w:customStyle="1" w:styleId="m-423956075009029384invias-capitulo">
    <w:name w:val="m_-423956075009029384invias-capitulo"/>
    <w:basedOn w:val="Normal"/>
    <w:rsid w:val="007C4180"/>
    <w:pPr>
      <w:spacing w:before="100" w:beforeAutospacing="1" w:after="100" w:afterAutospacing="1"/>
    </w:pPr>
    <w:rPr>
      <w:rFonts w:ascii="Calibri Light" w:eastAsia="Calibri" w:hAnsi="Calibri Light" w:cs="Calibri Light"/>
      <w:lang w:val="es-CO" w:eastAsia="es-CO"/>
    </w:rPr>
  </w:style>
  <w:style w:type="paragraph" w:customStyle="1" w:styleId="m-423956075009029384invias-titulo1">
    <w:name w:val="m_-423956075009029384invias-titulo1"/>
    <w:basedOn w:val="Normal"/>
    <w:rsid w:val="007C4180"/>
    <w:pPr>
      <w:spacing w:before="100" w:beforeAutospacing="1" w:after="100" w:afterAutospacing="1"/>
    </w:pPr>
    <w:rPr>
      <w:rFonts w:ascii="Calibri Light" w:eastAsia="Calibri" w:hAnsi="Calibri Light" w:cs="Calibri Light"/>
      <w:lang w:val="es-CO" w:eastAsia="es-CO"/>
    </w:rPr>
  </w:style>
  <w:style w:type="paragraph" w:customStyle="1" w:styleId="Capitulo8">
    <w:name w:val="Capitulo 8"/>
    <w:basedOn w:val="Captulo7"/>
    <w:qFormat/>
    <w:rsid w:val="007C4180"/>
    <w:pPr>
      <w:numPr>
        <w:numId w:val="35"/>
      </w:numPr>
      <w:jc w:val="both"/>
    </w:pPr>
  </w:style>
  <w:style w:type="character" w:styleId="nfasis">
    <w:name w:val="Emphasis"/>
    <w:basedOn w:val="Fuentedeprrafopredeter"/>
    <w:uiPriority w:val="20"/>
    <w:qFormat/>
    <w:rsid w:val="007C4180"/>
    <w:rPr>
      <w:i/>
      <w:iCs/>
    </w:rPr>
  </w:style>
  <w:style w:type="character" w:customStyle="1" w:styleId="Mencinsinresolver30">
    <w:name w:val="Mención sin resolver30"/>
    <w:basedOn w:val="Fuentedeprrafopredeter"/>
    <w:uiPriority w:val="99"/>
    <w:semiHidden/>
    <w:unhideWhenUsed/>
    <w:rsid w:val="007C4180"/>
    <w:rPr>
      <w:color w:val="808080"/>
      <w:shd w:val="clear" w:color="auto" w:fill="E6E6E6"/>
    </w:rPr>
  </w:style>
  <w:style w:type="character" w:customStyle="1" w:styleId="Mencinsinresolver300">
    <w:name w:val="Mención sin resolver300"/>
    <w:basedOn w:val="Fuentedeprrafopredeter"/>
    <w:uiPriority w:val="99"/>
    <w:semiHidden/>
    <w:unhideWhenUsed/>
    <w:rsid w:val="007C4180"/>
    <w:rPr>
      <w:color w:val="808080"/>
      <w:shd w:val="clear" w:color="auto" w:fill="E6E6E6"/>
    </w:rPr>
  </w:style>
  <w:style w:type="character" w:customStyle="1" w:styleId="Mencinsinresolver3000">
    <w:name w:val="Mención sin resolver3000"/>
    <w:basedOn w:val="Fuentedeprrafopredeter"/>
    <w:uiPriority w:val="99"/>
    <w:semiHidden/>
    <w:unhideWhenUsed/>
    <w:rsid w:val="007C4180"/>
    <w:rPr>
      <w:color w:val="808080"/>
      <w:shd w:val="clear" w:color="auto" w:fill="E6E6E6"/>
    </w:rPr>
  </w:style>
  <w:style w:type="character" w:customStyle="1" w:styleId="Mencinsinresolver30000">
    <w:name w:val="Mención sin resolver30000"/>
    <w:basedOn w:val="Fuentedeprrafopredeter"/>
    <w:uiPriority w:val="99"/>
    <w:semiHidden/>
    <w:unhideWhenUsed/>
    <w:rsid w:val="007C4180"/>
    <w:rPr>
      <w:color w:val="808080"/>
      <w:shd w:val="clear" w:color="auto" w:fill="E6E6E6"/>
    </w:rPr>
  </w:style>
  <w:style w:type="character" w:customStyle="1" w:styleId="Mencionar1">
    <w:name w:val="Mencionar1"/>
    <w:basedOn w:val="Fuentedeprrafopredeter"/>
    <w:uiPriority w:val="99"/>
    <w:unhideWhenUsed/>
    <w:rsid w:val="007C4180"/>
    <w:rPr>
      <w:color w:val="2B579A"/>
      <w:shd w:val="clear" w:color="auto" w:fill="E1DFDD"/>
    </w:rPr>
  </w:style>
  <w:style w:type="paragraph" w:customStyle="1" w:styleId="TDC41">
    <w:name w:val="TDC 41"/>
    <w:basedOn w:val="Normal"/>
    <w:next w:val="Normal"/>
    <w:autoRedefine/>
    <w:uiPriority w:val="39"/>
    <w:unhideWhenUsed/>
    <w:rsid w:val="007C4180"/>
    <w:pPr>
      <w:spacing w:after="100" w:line="259" w:lineRule="auto"/>
      <w:ind w:left="660"/>
    </w:pPr>
    <w:rPr>
      <w:rFonts w:ascii="Calibri" w:eastAsia="Yu Mincho" w:hAnsi="Calibri" w:cs="Arial"/>
      <w:sz w:val="22"/>
      <w:szCs w:val="22"/>
      <w:lang w:val="es-CO" w:eastAsia="es-CO"/>
    </w:rPr>
  </w:style>
  <w:style w:type="paragraph" w:customStyle="1" w:styleId="TDC51">
    <w:name w:val="TDC 51"/>
    <w:basedOn w:val="Normal"/>
    <w:next w:val="Normal"/>
    <w:autoRedefine/>
    <w:uiPriority w:val="39"/>
    <w:unhideWhenUsed/>
    <w:rsid w:val="007C4180"/>
    <w:pPr>
      <w:spacing w:after="100" w:line="259" w:lineRule="auto"/>
      <w:ind w:left="880"/>
    </w:pPr>
    <w:rPr>
      <w:rFonts w:ascii="Calibri" w:eastAsia="Yu Mincho" w:hAnsi="Calibri" w:cs="Arial"/>
      <w:sz w:val="22"/>
      <w:szCs w:val="22"/>
      <w:lang w:val="es-CO" w:eastAsia="es-CO"/>
    </w:rPr>
  </w:style>
  <w:style w:type="paragraph" w:customStyle="1" w:styleId="TDC61">
    <w:name w:val="TDC 61"/>
    <w:basedOn w:val="Normal"/>
    <w:next w:val="Normal"/>
    <w:autoRedefine/>
    <w:uiPriority w:val="39"/>
    <w:unhideWhenUsed/>
    <w:rsid w:val="007C4180"/>
    <w:pPr>
      <w:spacing w:after="100" w:line="259" w:lineRule="auto"/>
      <w:ind w:left="1100"/>
    </w:pPr>
    <w:rPr>
      <w:rFonts w:ascii="Calibri" w:eastAsia="Yu Mincho" w:hAnsi="Calibri" w:cs="Arial"/>
      <w:sz w:val="22"/>
      <w:szCs w:val="22"/>
      <w:lang w:val="es-CO" w:eastAsia="es-CO"/>
    </w:rPr>
  </w:style>
  <w:style w:type="paragraph" w:customStyle="1" w:styleId="TDC71">
    <w:name w:val="TDC 71"/>
    <w:basedOn w:val="Normal"/>
    <w:next w:val="Normal"/>
    <w:autoRedefine/>
    <w:uiPriority w:val="39"/>
    <w:unhideWhenUsed/>
    <w:rsid w:val="007C4180"/>
    <w:pPr>
      <w:spacing w:after="100" w:line="259" w:lineRule="auto"/>
      <w:ind w:left="1320"/>
    </w:pPr>
    <w:rPr>
      <w:rFonts w:ascii="Calibri" w:eastAsia="Yu Mincho" w:hAnsi="Calibri" w:cs="Arial"/>
      <w:sz w:val="22"/>
      <w:szCs w:val="22"/>
      <w:lang w:val="es-CO" w:eastAsia="es-CO"/>
    </w:rPr>
  </w:style>
  <w:style w:type="paragraph" w:customStyle="1" w:styleId="TDC81">
    <w:name w:val="TDC 81"/>
    <w:basedOn w:val="Normal"/>
    <w:next w:val="Normal"/>
    <w:autoRedefine/>
    <w:uiPriority w:val="39"/>
    <w:unhideWhenUsed/>
    <w:rsid w:val="007C4180"/>
    <w:pPr>
      <w:spacing w:after="100" w:line="259" w:lineRule="auto"/>
      <w:ind w:left="1540"/>
    </w:pPr>
    <w:rPr>
      <w:rFonts w:ascii="Calibri" w:eastAsia="Yu Mincho" w:hAnsi="Calibri" w:cs="Arial"/>
      <w:sz w:val="22"/>
      <w:szCs w:val="22"/>
      <w:lang w:val="es-CO" w:eastAsia="es-CO"/>
    </w:rPr>
  </w:style>
  <w:style w:type="paragraph" w:customStyle="1" w:styleId="TDC91">
    <w:name w:val="TDC 91"/>
    <w:basedOn w:val="Normal"/>
    <w:next w:val="Normal"/>
    <w:autoRedefine/>
    <w:uiPriority w:val="39"/>
    <w:unhideWhenUsed/>
    <w:rsid w:val="007C4180"/>
    <w:pPr>
      <w:spacing w:after="100" w:line="259" w:lineRule="auto"/>
      <w:ind w:left="1760"/>
    </w:pPr>
    <w:rPr>
      <w:rFonts w:ascii="Calibri" w:eastAsia="Yu Mincho" w:hAnsi="Calibri" w:cs="Arial"/>
      <w:sz w:val="22"/>
      <w:szCs w:val="22"/>
      <w:lang w:val="es-CO" w:eastAsia="es-CO"/>
    </w:rPr>
  </w:style>
  <w:style w:type="table" w:customStyle="1" w:styleId="Cuadrculadetablaclara1">
    <w:name w:val="Cuadrícula de tabla clara1"/>
    <w:basedOn w:val="Tablanormal"/>
    <w:next w:val="Tablaconcuadrculaclara"/>
    <w:uiPriority w:val="99"/>
    <w:rsid w:val="007C4180"/>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Tablaconcuadrculaclara"/>
    <w:uiPriority w:val="40"/>
    <w:rsid w:val="007C4180"/>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
    <w:name w:val="Tabla con cuadrícula1"/>
    <w:basedOn w:val="Tablanormal"/>
    <w:next w:val="Tablaconcuadrcula"/>
    <w:uiPriority w:val="59"/>
    <w:rsid w:val="007C4180"/>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7C4180"/>
  </w:style>
  <w:style w:type="paragraph" w:customStyle="1" w:styleId="Sangra2detindependiente1">
    <w:name w:val="Sangría 2 de t. independiente1"/>
    <w:basedOn w:val="Normal"/>
    <w:next w:val="Sangra2detindependiente"/>
    <w:uiPriority w:val="99"/>
    <w:semiHidden/>
    <w:unhideWhenUsed/>
    <w:rsid w:val="007C4180"/>
    <w:pPr>
      <w:spacing w:after="120" w:line="480" w:lineRule="auto"/>
      <w:ind w:left="283"/>
    </w:pPr>
    <w:rPr>
      <w:rFonts w:ascii="Arial Narrow" w:eastAsiaTheme="minorHAnsi" w:hAnsi="Arial Narrow" w:cstheme="minorBidi"/>
      <w:color w:val="3B3838"/>
      <w:sz w:val="20"/>
      <w:szCs w:val="22"/>
      <w:lang w:val="es-CO" w:eastAsia="en-US"/>
    </w:rPr>
  </w:style>
  <w:style w:type="character" w:customStyle="1" w:styleId="Ttulo2Car1">
    <w:name w:val="Título 2 Car1"/>
    <w:basedOn w:val="Fuentedeprrafopredeter"/>
    <w:uiPriority w:val="9"/>
    <w:semiHidden/>
    <w:rsid w:val="007C4180"/>
    <w:rPr>
      <w:rFonts w:asciiTheme="majorHAnsi" w:eastAsiaTheme="majorEastAsia" w:hAnsiTheme="majorHAnsi" w:cstheme="majorBidi"/>
      <w:color w:val="365F91" w:themeColor="accent1" w:themeShade="BF"/>
      <w:sz w:val="26"/>
      <w:szCs w:val="26"/>
      <w:lang w:val="es-ES" w:eastAsia="es-ES" w:bidi="es-ES"/>
    </w:rPr>
  </w:style>
  <w:style w:type="character" w:customStyle="1" w:styleId="Ttulo3Car1">
    <w:name w:val="Título 3 Car1"/>
    <w:basedOn w:val="Fuentedeprrafopredeter"/>
    <w:uiPriority w:val="9"/>
    <w:semiHidden/>
    <w:rsid w:val="007C4180"/>
    <w:rPr>
      <w:rFonts w:asciiTheme="majorHAnsi" w:eastAsiaTheme="majorEastAsia" w:hAnsiTheme="majorHAnsi" w:cstheme="majorBidi"/>
      <w:color w:val="243F60" w:themeColor="accent1" w:themeShade="7F"/>
      <w:sz w:val="24"/>
      <w:szCs w:val="24"/>
      <w:lang w:val="es-ES" w:eastAsia="es-ES" w:bidi="es-ES"/>
    </w:rPr>
  </w:style>
  <w:style w:type="character" w:customStyle="1" w:styleId="Ttulo4Car1">
    <w:name w:val="Título 4 Car1"/>
    <w:basedOn w:val="Fuentedeprrafopredeter"/>
    <w:uiPriority w:val="9"/>
    <w:semiHidden/>
    <w:rsid w:val="007C4180"/>
    <w:rPr>
      <w:rFonts w:asciiTheme="majorHAnsi" w:eastAsiaTheme="majorEastAsia" w:hAnsiTheme="majorHAnsi" w:cstheme="majorBidi"/>
      <w:i/>
      <w:iCs/>
      <w:color w:val="365F91" w:themeColor="accent1" w:themeShade="BF"/>
      <w:lang w:val="es-ES" w:eastAsia="es-ES" w:bidi="es-ES"/>
    </w:rPr>
  </w:style>
  <w:style w:type="character" w:customStyle="1" w:styleId="Ttulo5Car1">
    <w:name w:val="Título 5 Car1"/>
    <w:basedOn w:val="Fuentedeprrafopredeter"/>
    <w:uiPriority w:val="9"/>
    <w:semiHidden/>
    <w:rsid w:val="007C4180"/>
    <w:rPr>
      <w:rFonts w:asciiTheme="majorHAnsi" w:eastAsiaTheme="majorEastAsia" w:hAnsiTheme="majorHAnsi" w:cstheme="majorBidi"/>
      <w:color w:val="365F91" w:themeColor="accent1" w:themeShade="BF"/>
      <w:lang w:val="es-ES" w:eastAsia="es-ES" w:bidi="es-ES"/>
    </w:rPr>
  </w:style>
  <w:style w:type="character" w:customStyle="1" w:styleId="Ttulo6Car1">
    <w:name w:val="Título 6 Car1"/>
    <w:basedOn w:val="Fuentedeprrafopredeter"/>
    <w:uiPriority w:val="9"/>
    <w:semiHidden/>
    <w:rsid w:val="007C4180"/>
    <w:rPr>
      <w:rFonts w:asciiTheme="majorHAnsi" w:eastAsiaTheme="majorEastAsia" w:hAnsiTheme="majorHAnsi" w:cstheme="majorBidi"/>
      <w:color w:val="243F60" w:themeColor="accent1" w:themeShade="7F"/>
      <w:lang w:val="es-ES" w:eastAsia="es-ES" w:bidi="es-ES"/>
    </w:rPr>
  </w:style>
  <w:style w:type="character" w:customStyle="1" w:styleId="Ttulo7Car1">
    <w:name w:val="Título 7 Car1"/>
    <w:basedOn w:val="Fuentedeprrafopredeter"/>
    <w:uiPriority w:val="9"/>
    <w:semiHidden/>
    <w:rsid w:val="007C4180"/>
    <w:rPr>
      <w:rFonts w:asciiTheme="majorHAnsi" w:eastAsiaTheme="majorEastAsia" w:hAnsiTheme="majorHAnsi" w:cstheme="majorBidi"/>
      <w:i/>
      <w:iCs/>
      <w:color w:val="243F60" w:themeColor="accent1" w:themeShade="7F"/>
      <w:lang w:val="es-ES" w:eastAsia="es-ES" w:bidi="es-ES"/>
    </w:rPr>
  </w:style>
  <w:style w:type="character" w:customStyle="1" w:styleId="Ttulo8Car1">
    <w:name w:val="Título 8 Car1"/>
    <w:basedOn w:val="Fuentedeprrafopredeter"/>
    <w:uiPriority w:val="9"/>
    <w:semiHidden/>
    <w:rsid w:val="007C4180"/>
    <w:rPr>
      <w:rFonts w:asciiTheme="majorHAnsi" w:eastAsiaTheme="majorEastAsia" w:hAnsiTheme="majorHAnsi" w:cstheme="majorBidi"/>
      <w:color w:val="272727" w:themeColor="text1" w:themeTint="D8"/>
      <w:sz w:val="21"/>
      <w:szCs w:val="21"/>
      <w:lang w:val="es-ES" w:eastAsia="es-ES" w:bidi="es-ES"/>
    </w:rPr>
  </w:style>
  <w:style w:type="character" w:customStyle="1" w:styleId="Ttulo9Car1">
    <w:name w:val="Título 9 Car1"/>
    <w:basedOn w:val="Fuentedeprrafopredeter"/>
    <w:uiPriority w:val="9"/>
    <w:semiHidden/>
    <w:rsid w:val="007C4180"/>
    <w:rPr>
      <w:rFonts w:asciiTheme="majorHAnsi" w:eastAsiaTheme="majorEastAsia" w:hAnsiTheme="majorHAnsi" w:cstheme="majorBidi"/>
      <w:i/>
      <w:iCs/>
      <w:color w:val="272727" w:themeColor="text1" w:themeTint="D8"/>
      <w:sz w:val="21"/>
      <w:szCs w:val="21"/>
      <w:lang w:val="es-ES" w:eastAsia="es-ES" w:bidi="es-ES"/>
    </w:rPr>
  </w:style>
  <w:style w:type="character" w:styleId="Hipervnculovisitado">
    <w:name w:val="FollowedHyperlink"/>
    <w:basedOn w:val="Fuentedeprrafopredeter"/>
    <w:uiPriority w:val="99"/>
    <w:semiHidden/>
    <w:unhideWhenUsed/>
    <w:rsid w:val="007C4180"/>
    <w:rPr>
      <w:color w:val="800080" w:themeColor="followedHyperlink"/>
      <w:u w:val="single"/>
    </w:rPr>
  </w:style>
  <w:style w:type="paragraph" w:styleId="Revisin">
    <w:name w:val="Revision"/>
    <w:hidden/>
    <w:uiPriority w:val="99"/>
    <w:semiHidden/>
    <w:rsid w:val="007C4180"/>
    <w:pPr>
      <w:spacing w:after="0" w:line="240" w:lineRule="auto"/>
    </w:pPr>
    <w:rPr>
      <w:rFonts w:ascii="Arial Narrow" w:eastAsia="Arial Narrow" w:hAnsi="Arial Narrow" w:cs="Arial Narrow"/>
      <w:lang w:val="es-ES" w:eastAsia="es-ES" w:bidi="es-ES"/>
    </w:rPr>
  </w:style>
  <w:style w:type="table" w:styleId="Tablaconcuadrculaclara">
    <w:name w:val="Grid Table Light"/>
    <w:basedOn w:val="Tablanormal"/>
    <w:uiPriority w:val="40"/>
    <w:rsid w:val="007C4180"/>
    <w:pPr>
      <w:spacing w:after="0" w:line="240" w:lineRule="auto"/>
      <w:ind w:left="284"/>
      <w:jc w:val="both"/>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angra2detindependienteCar1">
    <w:name w:val="Sangría 2 de t. independiente Car1"/>
    <w:basedOn w:val="Fuentedeprrafopredeter"/>
    <w:uiPriority w:val="99"/>
    <w:semiHidden/>
    <w:rsid w:val="007C4180"/>
    <w:rPr>
      <w:rFonts w:ascii="Arial Narrow" w:eastAsia="Arial Narrow" w:hAnsi="Arial Narrow" w:cs="Arial Narrow"/>
      <w:lang w:val="es-ES" w:eastAsia="es-ES" w:bidi="es-ES"/>
    </w:rPr>
  </w:style>
  <w:style w:type="character" w:customStyle="1" w:styleId="Mencinsinresolver4">
    <w:name w:val="Mención sin resolver4"/>
    <w:basedOn w:val="Fuentedeprrafopredeter"/>
    <w:uiPriority w:val="99"/>
    <w:semiHidden/>
    <w:unhideWhenUsed/>
    <w:rsid w:val="007C4180"/>
    <w:rPr>
      <w:color w:val="605E5C"/>
      <w:shd w:val="clear" w:color="auto" w:fill="E1DFDD"/>
    </w:rPr>
  </w:style>
  <w:style w:type="paragraph" w:styleId="TtuloTDC">
    <w:name w:val="TOC Heading"/>
    <w:basedOn w:val="Ttulo1"/>
    <w:next w:val="Normal"/>
    <w:uiPriority w:val="39"/>
    <w:unhideWhenUsed/>
    <w:qFormat/>
    <w:rsid w:val="007C4180"/>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eastAsia="es-CO"/>
    </w:rPr>
  </w:style>
  <w:style w:type="paragraph" w:styleId="TDC1">
    <w:name w:val="toc 1"/>
    <w:basedOn w:val="Normal"/>
    <w:next w:val="Normal"/>
    <w:autoRedefine/>
    <w:uiPriority w:val="39"/>
    <w:unhideWhenUsed/>
    <w:rsid w:val="00A51876"/>
    <w:pPr>
      <w:widowControl w:val="0"/>
      <w:tabs>
        <w:tab w:val="right" w:leader="dot" w:pos="8830"/>
      </w:tabs>
      <w:autoSpaceDE w:val="0"/>
      <w:autoSpaceDN w:val="0"/>
      <w:spacing w:after="100"/>
    </w:pPr>
    <w:rPr>
      <w:rFonts w:ascii="Arial Narrow" w:eastAsia="Calibri Light" w:hAnsi="Arial Narrow" w:cs="Arial"/>
      <w:smallCaps/>
      <w:noProof/>
      <w:sz w:val="22"/>
      <w:szCs w:val="22"/>
      <w:lang w:val="es-CO" w:bidi="es-ES"/>
    </w:rPr>
  </w:style>
  <w:style w:type="paragraph" w:styleId="TDC2">
    <w:name w:val="toc 2"/>
    <w:basedOn w:val="Normal"/>
    <w:next w:val="Normal"/>
    <w:autoRedefine/>
    <w:uiPriority w:val="39"/>
    <w:unhideWhenUsed/>
    <w:rsid w:val="007C4180"/>
    <w:pPr>
      <w:widowControl w:val="0"/>
      <w:autoSpaceDE w:val="0"/>
      <w:autoSpaceDN w:val="0"/>
      <w:spacing w:after="100"/>
      <w:ind w:left="220"/>
    </w:pPr>
    <w:rPr>
      <w:rFonts w:ascii="Arial Narrow" w:eastAsia="Arial Narrow" w:hAnsi="Arial Narrow" w:cs="Arial Narrow"/>
      <w:sz w:val="22"/>
      <w:szCs w:val="22"/>
      <w:lang w:bidi="es-ES"/>
    </w:rPr>
  </w:style>
  <w:style w:type="paragraph" w:styleId="TDC3">
    <w:name w:val="toc 3"/>
    <w:basedOn w:val="Normal"/>
    <w:next w:val="Normal"/>
    <w:autoRedefine/>
    <w:uiPriority w:val="39"/>
    <w:unhideWhenUsed/>
    <w:rsid w:val="007C4180"/>
    <w:pPr>
      <w:widowControl w:val="0"/>
      <w:autoSpaceDE w:val="0"/>
      <w:autoSpaceDN w:val="0"/>
      <w:spacing w:after="100"/>
      <w:ind w:left="440"/>
    </w:pPr>
    <w:rPr>
      <w:rFonts w:ascii="Arial Narrow" w:eastAsia="Arial Narrow" w:hAnsi="Arial Narrow" w:cs="Arial Narrow"/>
      <w:sz w:val="22"/>
      <w:szCs w:val="22"/>
      <w:lang w:bidi="es-ES"/>
    </w:rPr>
  </w:style>
  <w:style w:type="paragraph" w:styleId="TDC4">
    <w:name w:val="toc 4"/>
    <w:basedOn w:val="Normal"/>
    <w:next w:val="Normal"/>
    <w:autoRedefine/>
    <w:uiPriority w:val="39"/>
    <w:unhideWhenUsed/>
    <w:rsid w:val="007C4180"/>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C4180"/>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C4180"/>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C4180"/>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C4180"/>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C4180"/>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Mencinsinresolver5">
    <w:name w:val="Mención sin resolver5"/>
    <w:basedOn w:val="Fuentedeprrafopredeter"/>
    <w:uiPriority w:val="99"/>
    <w:semiHidden/>
    <w:unhideWhenUsed/>
    <w:rsid w:val="002E7C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5338">
      <w:bodyDiv w:val="1"/>
      <w:marLeft w:val="0"/>
      <w:marRight w:val="0"/>
      <w:marTop w:val="0"/>
      <w:marBottom w:val="0"/>
      <w:divBdr>
        <w:top w:val="none" w:sz="0" w:space="0" w:color="auto"/>
        <w:left w:val="none" w:sz="0" w:space="0" w:color="auto"/>
        <w:bottom w:val="none" w:sz="0" w:space="0" w:color="auto"/>
        <w:right w:val="none" w:sz="0" w:space="0" w:color="auto"/>
      </w:divBdr>
    </w:div>
    <w:div w:id="36978208">
      <w:bodyDiv w:val="1"/>
      <w:marLeft w:val="0"/>
      <w:marRight w:val="0"/>
      <w:marTop w:val="0"/>
      <w:marBottom w:val="0"/>
      <w:divBdr>
        <w:top w:val="none" w:sz="0" w:space="0" w:color="auto"/>
        <w:left w:val="none" w:sz="0" w:space="0" w:color="auto"/>
        <w:bottom w:val="none" w:sz="0" w:space="0" w:color="auto"/>
        <w:right w:val="none" w:sz="0" w:space="0" w:color="auto"/>
      </w:divBdr>
    </w:div>
    <w:div w:id="86854009">
      <w:bodyDiv w:val="1"/>
      <w:marLeft w:val="0"/>
      <w:marRight w:val="0"/>
      <w:marTop w:val="0"/>
      <w:marBottom w:val="0"/>
      <w:divBdr>
        <w:top w:val="none" w:sz="0" w:space="0" w:color="auto"/>
        <w:left w:val="none" w:sz="0" w:space="0" w:color="auto"/>
        <w:bottom w:val="none" w:sz="0" w:space="0" w:color="auto"/>
        <w:right w:val="none" w:sz="0" w:space="0" w:color="auto"/>
      </w:divBdr>
    </w:div>
    <w:div w:id="160782259">
      <w:bodyDiv w:val="1"/>
      <w:marLeft w:val="0"/>
      <w:marRight w:val="0"/>
      <w:marTop w:val="0"/>
      <w:marBottom w:val="0"/>
      <w:divBdr>
        <w:top w:val="none" w:sz="0" w:space="0" w:color="auto"/>
        <w:left w:val="none" w:sz="0" w:space="0" w:color="auto"/>
        <w:bottom w:val="none" w:sz="0" w:space="0" w:color="auto"/>
        <w:right w:val="none" w:sz="0" w:space="0" w:color="auto"/>
      </w:divBdr>
    </w:div>
    <w:div w:id="182742540">
      <w:bodyDiv w:val="1"/>
      <w:marLeft w:val="0"/>
      <w:marRight w:val="0"/>
      <w:marTop w:val="0"/>
      <w:marBottom w:val="0"/>
      <w:divBdr>
        <w:top w:val="none" w:sz="0" w:space="0" w:color="auto"/>
        <w:left w:val="none" w:sz="0" w:space="0" w:color="auto"/>
        <w:bottom w:val="none" w:sz="0" w:space="0" w:color="auto"/>
        <w:right w:val="none" w:sz="0" w:space="0" w:color="auto"/>
      </w:divBdr>
    </w:div>
    <w:div w:id="283969405">
      <w:bodyDiv w:val="1"/>
      <w:marLeft w:val="0"/>
      <w:marRight w:val="0"/>
      <w:marTop w:val="0"/>
      <w:marBottom w:val="0"/>
      <w:divBdr>
        <w:top w:val="none" w:sz="0" w:space="0" w:color="auto"/>
        <w:left w:val="none" w:sz="0" w:space="0" w:color="auto"/>
        <w:bottom w:val="none" w:sz="0" w:space="0" w:color="auto"/>
        <w:right w:val="none" w:sz="0" w:space="0" w:color="auto"/>
      </w:divBdr>
    </w:div>
    <w:div w:id="483206512">
      <w:bodyDiv w:val="1"/>
      <w:marLeft w:val="0"/>
      <w:marRight w:val="0"/>
      <w:marTop w:val="0"/>
      <w:marBottom w:val="0"/>
      <w:divBdr>
        <w:top w:val="none" w:sz="0" w:space="0" w:color="auto"/>
        <w:left w:val="none" w:sz="0" w:space="0" w:color="auto"/>
        <w:bottom w:val="none" w:sz="0" w:space="0" w:color="auto"/>
        <w:right w:val="none" w:sz="0" w:space="0" w:color="auto"/>
      </w:divBdr>
      <w:divsChild>
        <w:div w:id="1854300561">
          <w:marLeft w:val="0"/>
          <w:marRight w:val="0"/>
          <w:marTop w:val="0"/>
          <w:marBottom w:val="0"/>
          <w:divBdr>
            <w:top w:val="none" w:sz="0" w:space="0" w:color="auto"/>
            <w:left w:val="none" w:sz="0" w:space="0" w:color="auto"/>
            <w:bottom w:val="none" w:sz="0" w:space="0" w:color="auto"/>
            <w:right w:val="none" w:sz="0" w:space="0" w:color="auto"/>
          </w:divBdr>
          <w:divsChild>
            <w:div w:id="1887908070">
              <w:marLeft w:val="0"/>
              <w:marRight w:val="0"/>
              <w:marTop w:val="0"/>
              <w:marBottom w:val="0"/>
              <w:divBdr>
                <w:top w:val="none" w:sz="0" w:space="0" w:color="auto"/>
                <w:left w:val="none" w:sz="0" w:space="0" w:color="auto"/>
                <w:bottom w:val="none" w:sz="0" w:space="0" w:color="auto"/>
                <w:right w:val="none" w:sz="0" w:space="0" w:color="auto"/>
              </w:divBdr>
              <w:divsChild>
                <w:div w:id="1459108754">
                  <w:marLeft w:val="0"/>
                  <w:marRight w:val="0"/>
                  <w:marTop w:val="0"/>
                  <w:marBottom w:val="0"/>
                  <w:divBdr>
                    <w:top w:val="none" w:sz="0" w:space="0" w:color="auto"/>
                    <w:left w:val="none" w:sz="0" w:space="0" w:color="auto"/>
                    <w:bottom w:val="none" w:sz="0" w:space="0" w:color="auto"/>
                    <w:right w:val="none" w:sz="0" w:space="0" w:color="auto"/>
                  </w:divBdr>
                  <w:divsChild>
                    <w:div w:id="1533571065">
                      <w:marLeft w:val="0"/>
                      <w:marRight w:val="0"/>
                      <w:marTop w:val="0"/>
                      <w:marBottom w:val="0"/>
                      <w:divBdr>
                        <w:top w:val="none" w:sz="0" w:space="0" w:color="auto"/>
                        <w:left w:val="none" w:sz="0" w:space="0" w:color="auto"/>
                        <w:bottom w:val="none" w:sz="0" w:space="0" w:color="auto"/>
                        <w:right w:val="none" w:sz="0" w:space="0" w:color="auto"/>
                      </w:divBdr>
                      <w:divsChild>
                        <w:div w:id="2058240010">
                          <w:marLeft w:val="0"/>
                          <w:marRight w:val="0"/>
                          <w:marTop w:val="0"/>
                          <w:marBottom w:val="0"/>
                          <w:divBdr>
                            <w:top w:val="none" w:sz="0" w:space="0" w:color="auto"/>
                            <w:left w:val="none" w:sz="0" w:space="0" w:color="auto"/>
                            <w:bottom w:val="none" w:sz="0" w:space="0" w:color="auto"/>
                            <w:right w:val="none" w:sz="0" w:space="0" w:color="auto"/>
                          </w:divBdr>
                          <w:divsChild>
                            <w:div w:id="449250824">
                              <w:marLeft w:val="0"/>
                              <w:marRight w:val="0"/>
                              <w:marTop w:val="0"/>
                              <w:marBottom w:val="0"/>
                              <w:divBdr>
                                <w:top w:val="none" w:sz="0" w:space="0" w:color="auto"/>
                                <w:left w:val="none" w:sz="0" w:space="0" w:color="auto"/>
                                <w:bottom w:val="none" w:sz="0" w:space="0" w:color="auto"/>
                                <w:right w:val="none" w:sz="0" w:space="0" w:color="auto"/>
                              </w:divBdr>
                              <w:divsChild>
                                <w:div w:id="1237477924">
                                  <w:marLeft w:val="0"/>
                                  <w:marRight w:val="0"/>
                                  <w:marTop w:val="0"/>
                                  <w:marBottom w:val="0"/>
                                  <w:divBdr>
                                    <w:top w:val="none" w:sz="0" w:space="0" w:color="auto"/>
                                    <w:left w:val="none" w:sz="0" w:space="0" w:color="auto"/>
                                    <w:bottom w:val="none" w:sz="0" w:space="0" w:color="auto"/>
                                    <w:right w:val="none" w:sz="0" w:space="0" w:color="auto"/>
                                  </w:divBdr>
                                  <w:divsChild>
                                    <w:div w:id="836072101">
                                      <w:marLeft w:val="75"/>
                                      <w:marRight w:val="75"/>
                                      <w:marTop w:val="0"/>
                                      <w:marBottom w:val="0"/>
                                      <w:divBdr>
                                        <w:top w:val="none" w:sz="0" w:space="0" w:color="auto"/>
                                        <w:left w:val="none" w:sz="0" w:space="0" w:color="auto"/>
                                        <w:bottom w:val="none" w:sz="0" w:space="0" w:color="auto"/>
                                        <w:right w:val="none" w:sz="0" w:space="0" w:color="auto"/>
                                      </w:divBdr>
                                      <w:divsChild>
                                        <w:div w:id="1667973499">
                                          <w:marLeft w:val="0"/>
                                          <w:marRight w:val="0"/>
                                          <w:marTop w:val="0"/>
                                          <w:marBottom w:val="0"/>
                                          <w:divBdr>
                                            <w:top w:val="none" w:sz="0" w:space="0" w:color="auto"/>
                                            <w:left w:val="none" w:sz="0" w:space="0" w:color="auto"/>
                                            <w:bottom w:val="none" w:sz="0" w:space="0" w:color="auto"/>
                                            <w:right w:val="none" w:sz="0" w:space="0" w:color="auto"/>
                                          </w:divBdr>
                                          <w:divsChild>
                                            <w:div w:id="1722709463">
                                              <w:marLeft w:val="0"/>
                                              <w:marRight w:val="0"/>
                                              <w:marTop w:val="0"/>
                                              <w:marBottom w:val="0"/>
                                              <w:divBdr>
                                                <w:top w:val="none" w:sz="0" w:space="0" w:color="auto"/>
                                                <w:left w:val="none" w:sz="0" w:space="0" w:color="auto"/>
                                                <w:bottom w:val="none" w:sz="0" w:space="0" w:color="auto"/>
                                                <w:right w:val="none" w:sz="0" w:space="0" w:color="auto"/>
                                              </w:divBdr>
                                              <w:divsChild>
                                                <w:div w:id="1767267344">
                                                  <w:marLeft w:val="0"/>
                                                  <w:marRight w:val="0"/>
                                                  <w:marTop w:val="0"/>
                                                  <w:marBottom w:val="0"/>
                                                  <w:divBdr>
                                                    <w:top w:val="none" w:sz="0" w:space="0" w:color="auto"/>
                                                    <w:left w:val="none" w:sz="0" w:space="0" w:color="auto"/>
                                                    <w:bottom w:val="none" w:sz="0" w:space="0" w:color="auto"/>
                                                    <w:right w:val="none" w:sz="0" w:space="0" w:color="auto"/>
                                                  </w:divBdr>
                                                  <w:divsChild>
                                                    <w:div w:id="1610156956">
                                                      <w:marLeft w:val="0"/>
                                                      <w:marRight w:val="0"/>
                                                      <w:marTop w:val="0"/>
                                                      <w:marBottom w:val="0"/>
                                                      <w:divBdr>
                                                        <w:top w:val="none" w:sz="0" w:space="0" w:color="auto"/>
                                                        <w:left w:val="none" w:sz="0" w:space="0" w:color="auto"/>
                                                        <w:bottom w:val="none" w:sz="0" w:space="0" w:color="auto"/>
                                                        <w:right w:val="none" w:sz="0" w:space="0" w:color="auto"/>
                                                      </w:divBdr>
                                                      <w:divsChild>
                                                        <w:div w:id="170025506">
                                                          <w:marLeft w:val="0"/>
                                                          <w:marRight w:val="0"/>
                                                          <w:marTop w:val="0"/>
                                                          <w:marBottom w:val="0"/>
                                                          <w:divBdr>
                                                            <w:top w:val="none" w:sz="0" w:space="0" w:color="auto"/>
                                                            <w:left w:val="none" w:sz="0" w:space="0" w:color="auto"/>
                                                            <w:bottom w:val="none" w:sz="0" w:space="0" w:color="auto"/>
                                                            <w:right w:val="none" w:sz="0" w:space="0" w:color="auto"/>
                                                          </w:divBdr>
                                                          <w:divsChild>
                                                            <w:div w:id="1114326144">
                                                              <w:marLeft w:val="0"/>
                                                              <w:marRight w:val="0"/>
                                                              <w:marTop w:val="0"/>
                                                              <w:marBottom w:val="0"/>
                                                              <w:divBdr>
                                                                <w:top w:val="none" w:sz="0" w:space="0" w:color="auto"/>
                                                                <w:left w:val="none" w:sz="0" w:space="0" w:color="auto"/>
                                                                <w:bottom w:val="none" w:sz="0" w:space="0" w:color="auto"/>
                                                                <w:right w:val="none" w:sz="0" w:space="0" w:color="auto"/>
                                                              </w:divBdr>
                                                              <w:divsChild>
                                                                <w:div w:id="1546912313">
                                                                  <w:marLeft w:val="0"/>
                                                                  <w:marRight w:val="0"/>
                                                                  <w:marTop w:val="0"/>
                                                                  <w:marBottom w:val="0"/>
                                                                  <w:divBdr>
                                                                    <w:top w:val="none" w:sz="0" w:space="0" w:color="auto"/>
                                                                    <w:left w:val="none" w:sz="0" w:space="0" w:color="auto"/>
                                                                    <w:bottom w:val="none" w:sz="0" w:space="0" w:color="auto"/>
                                                                    <w:right w:val="none" w:sz="0" w:space="0" w:color="auto"/>
                                                                  </w:divBdr>
                                                                  <w:divsChild>
                                                                    <w:div w:id="184374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88643080">
      <w:bodyDiv w:val="1"/>
      <w:marLeft w:val="0"/>
      <w:marRight w:val="0"/>
      <w:marTop w:val="0"/>
      <w:marBottom w:val="0"/>
      <w:divBdr>
        <w:top w:val="none" w:sz="0" w:space="0" w:color="auto"/>
        <w:left w:val="none" w:sz="0" w:space="0" w:color="auto"/>
        <w:bottom w:val="none" w:sz="0" w:space="0" w:color="auto"/>
        <w:right w:val="none" w:sz="0" w:space="0" w:color="auto"/>
      </w:divBdr>
    </w:div>
    <w:div w:id="518588959">
      <w:bodyDiv w:val="1"/>
      <w:marLeft w:val="0"/>
      <w:marRight w:val="0"/>
      <w:marTop w:val="0"/>
      <w:marBottom w:val="0"/>
      <w:divBdr>
        <w:top w:val="none" w:sz="0" w:space="0" w:color="auto"/>
        <w:left w:val="none" w:sz="0" w:space="0" w:color="auto"/>
        <w:bottom w:val="none" w:sz="0" w:space="0" w:color="auto"/>
        <w:right w:val="none" w:sz="0" w:space="0" w:color="auto"/>
      </w:divBdr>
    </w:div>
    <w:div w:id="518659172">
      <w:bodyDiv w:val="1"/>
      <w:marLeft w:val="0"/>
      <w:marRight w:val="0"/>
      <w:marTop w:val="0"/>
      <w:marBottom w:val="0"/>
      <w:divBdr>
        <w:top w:val="none" w:sz="0" w:space="0" w:color="auto"/>
        <w:left w:val="none" w:sz="0" w:space="0" w:color="auto"/>
        <w:bottom w:val="none" w:sz="0" w:space="0" w:color="auto"/>
        <w:right w:val="none" w:sz="0" w:space="0" w:color="auto"/>
      </w:divBdr>
    </w:div>
    <w:div w:id="530801189">
      <w:bodyDiv w:val="1"/>
      <w:marLeft w:val="0"/>
      <w:marRight w:val="0"/>
      <w:marTop w:val="0"/>
      <w:marBottom w:val="0"/>
      <w:divBdr>
        <w:top w:val="none" w:sz="0" w:space="0" w:color="auto"/>
        <w:left w:val="none" w:sz="0" w:space="0" w:color="auto"/>
        <w:bottom w:val="none" w:sz="0" w:space="0" w:color="auto"/>
        <w:right w:val="none" w:sz="0" w:space="0" w:color="auto"/>
      </w:divBdr>
    </w:div>
    <w:div w:id="547684515">
      <w:bodyDiv w:val="1"/>
      <w:marLeft w:val="0"/>
      <w:marRight w:val="0"/>
      <w:marTop w:val="0"/>
      <w:marBottom w:val="0"/>
      <w:divBdr>
        <w:top w:val="none" w:sz="0" w:space="0" w:color="auto"/>
        <w:left w:val="none" w:sz="0" w:space="0" w:color="auto"/>
        <w:bottom w:val="none" w:sz="0" w:space="0" w:color="auto"/>
        <w:right w:val="none" w:sz="0" w:space="0" w:color="auto"/>
      </w:divBdr>
    </w:div>
    <w:div w:id="617689127">
      <w:bodyDiv w:val="1"/>
      <w:marLeft w:val="0"/>
      <w:marRight w:val="0"/>
      <w:marTop w:val="0"/>
      <w:marBottom w:val="0"/>
      <w:divBdr>
        <w:top w:val="none" w:sz="0" w:space="0" w:color="auto"/>
        <w:left w:val="none" w:sz="0" w:space="0" w:color="auto"/>
        <w:bottom w:val="none" w:sz="0" w:space="0" w:color="auto"/>
        <w:right w:val="none" w:sz="0" w:space="0" w:color="auto"/>
      </w:divBdr>
    </w:div>
    <w:div w:id="631518751">
      <w:bodyDiv w:val="1"/>
      <w:marLeft w:val="0"/>
      <w:marRight w:val="0"/>
      <w:marTop w:val="0"/>
      <w:marBottom w:val="0"/>
      <w:divBdr>
        <w:top w:val="none" w:sz="0" w:space="0" w:color="auto"/>
        <w:left w:val="none" w:sz="0" w:space="0" w:color="auto"/>
        <w:bottom w:val="none" w:sz="0" w:space="0" w:color="auto"/>
        <w:right w:val="none" w:sz="0" w:space="0" w:color="auto"/>
      </w:divBdr>
    </w:div>
    <w:div w:id="778258417">
      <w:bodyDiv w:val="1"/>
      <w:marLeft w:val="0"/>
      <w:marRight w:val="0"/>
      <w:marTop w:val="0"/>
      <w:marBottom w:val="0"/>
      <w:divBdr>
        <w:top w:val="none" w:sz="0" w:space="0" w:color="auto"/>
        <w:left w:val="none" w:sz="0" w:space="0" w:color="auto"/>
        <w:bottom w:val="none" w:sz="0" w:space="0" w:color="auto"/>
        <w:right w:val="none" w:sz="0" w:space="0" w:color="auto"/>
      </w:divBdr>
    </w:div>
    <w:div w:id="798839514">
      <w:bodyDiv w:val="1"/>
      <w:marLeft w:val="0"/>
      <w:marRight w:val="0"/>
      <w:marTop w:val="0"/>
      <w:marBottom w:val="0"/>
      <w:divBdr>
        <w:top w:val="none" w:sz="0" w:space="0" w:color="auto"/>
        <w:left w:val="none" w:sz="0" w:space="0" w:color="auto"/>
        <w:bottom w:val="none" w:sz="0" w:space="0" w:color="auto"/>
        <w:right w:val="none" w:sz="0" w:space="0" w:color="auto"/>
      </w:divBdr>
    </w:div>
    <w:div w:id="801115094">
      <w:bodyDiv w:val="1"/>
      <w:marLeft w:val="0"/>
      <w:marRight w:val="0"/>
      <w:marTop w:val="0"/>
      <w:marBottom w:val="0"/>
      <w:divBdr>
        <w:top w:val="none" w:sz="0" w:space="0" w:color="auto"/>
        <w:left w:val="none" w:sz="0" w:space="0" w:color="auto"/>
        <w:bottom w:val="none" w:sz="0" w:space="0" w:color="auto"/>
        <w:right w:val="none" w:sz="0" w:space="0" w:color="auto"/>
      </w:divBdr>
    </w:div>
    <w:div w:id="892082210">
      <w:bodyDiv w:val="1"/>
      <w:marLeft w:val="0"/>
      <w:marRight w:val="0"/>
      <w:marTop w:val="0"/>
      <w:marBottom w:val="0"/>
      <w:divBdr>
        <w:top w:val="none" w:sz="0" w:space="0" w:color="auto"/>
        <w:left w:val="none" w:sz="0" w:space="0" w:color="auto"/>
        <w:bottom w:val="none" w:sz="0" w:space="0" w:color="auto"/>
        <w:right w:val="none" w:sz="0" w:space="0" w:color="auto"/>
      </w:divBdr>
    </w:div>
    <w:div w:id="892741919">
      <w:bodyDiv w:val="1"/>
      <w:marLeft w:val="0"/>
      <w:marRight w:val="0"/>
      <w:marTop w:val="0"/>
      <w:marBottom w:val="0"/>
      <w:divBdr>
        <w:top w:val="none" w:sz="0" w:space="0" w:color="auto"/>
        <w:left w:val="none" w:sz="0" w:space="0" w:color="auto"/>
        <w:bottom w:val="none" w:sz="0" w:space="0" w:color="auto"/>
        <w:right w:val="none" w:sz="0" w:space="0" w:color="auto"/>
      </w:divBdr>
    </w:div>
    <w:div w:id="980616822">
      <w:bodyDiv w:val="1"/>
      <w:marLeft w:val="0"/>
      <w:marRight w:val="0"/>
      <w:marTop w:val="0"/>
      <w:marBottom w:val="0"/>
      <w:divBdr>
        <w:top w:val="none" w:sz="0" w:space="0" w:color="auto"/>
        <w:left w:val="none" w:sz="0" w:space="0" w:color="auto"/>
        <w:bottom w:val="none" w:sz="0" w:space="0" w:color="auto"/>
        <w:right w:val="none" w:sz="0" w:space="0" w:color="auto"/>
      </w:divBdr>
    </w:div>
    <w:div w:id="1126966194">
      <w:bodyDiv w:val="1"/>
      <w:marLeft w:val="0"/>
      <w:marRight w:val="0"/>
      <w:marTop w:val="0"/>
      <w:marBottom w:val="0"/>
      <w:divBdr>
        <w:top w:val="none" w:sz="0" w:space="0" w:color="auto"/>
        <w:left w:val="none" w:sz="0" w:space="0" w:color="auto"/>
        <w:bottom w:val="none" w:sz="0" w:space="0" w:color="auto"/>
        <w:right w:val="none" w:sz="0" w:space="0" w:color="auto"/>
      </w:divBdr>
      <w:divsChild>
        <w:div w:id="1947157792">
          <w:marLeft w:val="0"/>
          <w:marRight w:val="0"/>
          <w:marTop w:val="0"/>
          <w:marBottom w:val="0"/>
          <w:divBdr>
            <w:top w:val="none" w:sz="0" w:space="0" w:color="auto"/>
            <w:left w:val="none" w:sz="0" w:space="0" w:color="auto"/>
            <w:bottom w:val="none" w:sz="0" w:space="0" w:color="auto"/>
            <w:right w:val="none" w:sz="0" w:space="0" w:color="auto"/>
          </w:divBdr>
        </w:div>
      </w:divsChild>
    </w:div>
    <w:div w:id="1161388138">
      <w:bodyDiv w:val="1"/>
      <w:marLeft w:val="0"/>
      <w:marRight w:val="0"/>
      <w:marTop w:val="0"/>
      <w:marBottom w:val="0"/>
      <w:divBdr>
        <w:top w:val="none" w:sz="0" w:space="0" w:color="auto"/>
        <w:left w:val="none" w:sz="0" w:space="0" w:color="auto"/>
        <w:bottom w:val="none" w:sz="0" w:space="0" w:color="auto"/>
        <w:right w:val="none" w:sz="0" w:space="0" w:color="auto"/>
      </w:divBdr>
    </w:div>
    <w:div w:id="1201087276">
      <w:bodyDiv w:val="1"/>
      <w:marLeft w:val="0"/>
      <w:marRight w:val="0"/>
      <w:marTop w:val="0"/>
      <w:marBottom w:val="0"/>
      <w:divBdr>
        <w:top w:val="none" w:sz="0" w:space="0" w:color="auto"/>
        <w:left w:val="none" w:sz="0" w:space="0" w:color="auto"/>
        <w:bottom w:val="none" w:sz="0" w:space="0" w:color="auto"/>
        <w:right w:val="none" w:sz="0" w:space="0" w:color="auto"/>
      </w:divBdr>
    </w:div>
    <w:div w:id="1218203899">
      <w:bodyDiv w:val="1"/>
      <w:marLeft w:val="0"/>
      <w:marRight w:val="0"/>
      <w:marTop w:val="0"/>
      <w:marBottom w:val="0"/>
      <w:divBdr>
        <w:top w:val="none" w:sz="0" w:space="0" w:color="auto"/>
        <w:left w:val="none" w:sz="0" w:space="0" w:color="auto"/>
        <w:bottom w:val="none" w:sz="0" w:space="0" w:color="auto"/>
        <w:right w:val="none" w:sz="0" w:space="0" w:color="auto"/>
      </w:divBdr>
    </w:div>
    <w:div w:id="1218738485">
      <w:bodyDiv w:val="1"/>
      <w:marLeft w:val="0"/>
      <w:marRight w:val="0"/>
      <w:marTop w:val="0"/>
      <w:marBottom w:val="0"/>
      <w:divBdr>
        <w:top w:val="none" w:sz="0" w:space="0" w:color="auto"/>
        <w:left w:val="none" w:sz="0" w:space="0" w:color="auto"/>
        <w:bottom w:val="none" w:sz="0" w:space="0" w:color="auto"/>
        <w:right w:val="none" w:sz="0" w:space="0" w:color="auto"/>
      </w:divBdr>
      <w:divsChild>
        <w:div w:id="1935280544">
          <w:marLeft w:val="0"/>
          <w:marRight w:val="0"/>
          <w:marTop w:val="0"/>
          <w:marBottom w:val="0"/>
          <w:divBdr>
            <w:top w:val="none" w:sz="0" w:space="0" w:color="auto"/>
            <w:left w:val="none" w:sz="0" w:space="0" w:color="auto"/>
            <w:bottom w:val="none" w:sz="0" w:space="0" w:color="auto"/>
            <w:right w:val="none" w:sz="0" w:space="0" w:color="auto"/>
          </w:divBdr>
          <w:divsChild>
            <w:div w:id="888301795">
              <w:marLeft w:val="0"/>
              <w:marRight w:val="0"/>
              <w:marTop w:val="0"/>
              <w:marBottom w:val="0"/>
              <w:divBdr>
                <w:top w:val="none" w:sz="0" w:space="0" w:color="auto"/>
                <w:left w:val="none" w:sz="0" w:space="0" w:color="auto"/>
                <w:bottom w:val="none" w:sz="0" w:space="0" w:color="auto"/>
                <w:right w:val="none" w:sz="0" w:space="0" w:color="auto"/>
              </w:divBdr>
              <w:divsChild>
                <w:div w:id="340356138">
                  <w:marLeft w:val="0"/>
                  <w:marRight w:val="0"/>
                  <w:marTop w:val="0"/>
                  <w:marBottom w:val="0"/>
                  <w:divBdr>
                    <w:top w:val="none" w:sz="0" w:space="0" w:color="auto"/>
                    <w:left w:val="none" w:sz="0" w:space="0" w:color="auto"/>
                    <w:bottom w:val="none" w:sz="0" w:space="0" w:color="auto"/>
                    <w:right w:val="none" w:sz="0" w:space="0" w:color="auto"/>
                  </w:divBdr>
                  <w:divsChild>
                    <w:div w:id="545337014">
                      <w:marLeft w:val="0"/>
                      <w:marRight w:val="0"/>
                      <w:marTop w:val="0"/>
                      <w:marBottom w:val="0"/>
                      <w:divBdr>
                        <w:top w:val="none" w:sz="0" w:space="0" w:color="auto"/>
                        <w:left w:val="none" w:sz="0" w:space="0" w:color="auto"/>
                        <w:bottom w:val="none" w:sz="0" w:space="0" w:color="auto"/>
                        <w:right w:val="none" w:sz="0" w:space="0" w:color="auto"/>
                      </w:divBdr>
                      <w:divsChild>
                        <w:div w:id="1027633264">
                          <w:marLeft w:val="0"/>
                          <w:marRight w:val="0"/>
                          <w:marTop w:val="0"/>
                          <w:marBottom w:val="0"/>
                          <w:divBdr>
                            <w:top w:val="none" w:sz="0" w:space="0" w:color="auto"/>
                            <w:left w:val="none" w:sz="0" w:space="0" w:color="auto"/>
                            <w:bottom w:val="none" w:sz="0" w:space="0" w:color="auto"/>
                            <w:right w:val="none" w:sz="0" w:space="0" w:color="auto"/>
                          </w:divBdr>
                          <w:divsChild>
                            <w:div w:id="2070764969">
                              <w:marLeft w:val="0"/>
                              <w:marRight w:val="0"/>
                              <w:marTop w:val="0"/>
                              <w:marBottom w:val="0"/>
                              <w:divBdr>
                                <w:top w:val="none" w:sz="0" w:space="0" w:color="auto"/>
                                <w:left w:val="none" w:sz="0" w:space="0" w:color="auto"/>
                                <w:bottom w:val="none" w:sz="0" w:space="0" w:color="auto"/>
                                <w:right w:val="none" w:sz="0" w:space="0" w:color="auto"/>
                              </w:divBdr>
                              <w:divsChild>
                                <w:div w:id="1349990834">
                                  <w:marLeft w:val="0"/>
                                  <w:marRight w:val="0"/>
                                  <w:marTop w:val="0"/>
                                  <w:marBottom w:val="0"/>
                                  <w:divBdr>
                                    <w:top w:val="none" w:sz="0" w:space="0" w:color="auto"/>
                                    <w:left w:val="none" w:sz="0" w:space="0" w:color="auto"/>
                                    <w:bottom w:val="none" w:sz="0" w:space="0" w:color="auto"/>
                                    <w:right w:val="none" w:sz="0" w:space="0" w:color="auto"/>
                                  </w:divBdr>
                                  <w:divsChild>
                                    <w:div w:id="1969821299">
                                      <w:marLeft w:val="0"/>
                                      <w:marRight w:val="0"/>
                                      <w:marTop w:val="0"/>
                                      <w:marBottom w:val="0"/>
                                      <w:divBdr>
                                        <w:top w:val="none" w:sz="0" w:space="0" w:color="auto"/>
                                        <w:left w:val="none" w:sz="0" w:space="0" w:color="auto"/>
                                        <w:bottom w:val="none" w:sz="0" w:space="0" w:color="auto"/>
                                        <w:right w:val="none" w:sz="0" w:space="0" w:color="auto"/>
                                      </w:divBdr>
                                      <w:divsChild>
                                        <w:div w:id="1344357400">
                                          <w:marLeft w:val="0"/>
                                          <w:marRight w:val="0"/>
                                          <w:marTop w:val="0"/>
                                          <w:marBottom w:val="0"/>
                                          <w:divBdr>
                                            <w:top w:val="none" w:sz="0" w:space="0" w:color="auto"/>
                                            <w:left w:val="none" w:sz="0" w:space="0" w:color="auto"/>
                                            <w:bottom w:val="none" w:sz="0" w:space="0" w:color="auto"/>
                                            <w:right w:val="none" w:sz="0" w:space="0" w:color="auto"/>
                                          </w:divBdr>
                                          <w:divsChild>
                                            <w:div w:id="837965949">
                                              <w:marLeft w:val="0"/>
                                              <w:marRight w:val="0"/>
                                              <w:marTop w:val="0"/>
                                              <w:marBottom w:val="0"/>
                                              <w:divBdr>
                                                <w:top w:val="none" w:sz="0" w:space="0" w:color="auto"/>
                                                <w:left w:val="none" w:sz="0" w:space="0" w:color="auto"/>
                                                <w:bottom w:val="none" w:sz="0" w:space="0" w:color="auto"/>
                                                <w:right w:val="none" w:sz="0" w:space="0" w:color="auto"/>
                                              </w:divBdr>
                                              <w:divsChild>
                                                <w:div w:id="1217736839">
                                                  <w:marLeft w:val="0"/>
                                                  <w:marRight w:val="0"/>
                                                  <w:marTop w:val="0"/>
                                                  <w:marBottom w:val="0"/>
                                                  <w:divBdr>
                                                    <w:top w:val="none" w:sz="0" w:space="0" w:color="auto"/>
                                                    <w:left w:val="none" w:sz="0" w:space="0" w:color="auto"/>
                                                    <w:bottom w:val="none" w:sz="0" w:space="0" w:color="auto"/>
                                                    <w:right w:val="none" w:sz="0" w:space="0" w:color="auto"/>
                                                  </w:divBdr>
                                                  <w:divsChild>
                                                    <w:div w:id="1858811356">
                                                      <w:marLeft w:val="0"/>
                                                      <w:marRight w:val="0"/>
                                                      <w:marTop w:val="0"/>
                                                      <w:marBottom w:val="0"/>
                                                      <w:divBdr>
                                                        <w:top w:val="none" w:sz="0" w:space="0" w:color="auto"/>
                                                        <w:left w:val="none" w:sz="0" w:space="0" w:color="auto"/>
                                                        <w:bottom w:val="none" w:sz="0" w:space="0" w:color="auto"/>
                                                        <w:right w:val="none" w:sz="0" w:space="0" w:color="auto"/>
                                                      </w:divBdr>
                                                      <w:divsChild>
                                                        <w:div w:id="1404110297">
                                                          <w:marLeft w:val="0"/>
                                                          <w:marRight w:val="0"/>
                                                          <w:marTop w:val="0"/>
                                                          <w:marBottom w:val="0"/>
                                                          <w:divBdr>
                                                            <w:top w:val="none" w:sz="0" w:space="0" w:color="auto"/>
                                                            <w:left w:val="none" w:sz="0" w:space="0" w:color="auto"/>
                                                            <w:bottom w:val="none" w:sz="0" w:space="0" w:color="auto"/>
                                                            <w:right w:val="none" w:sz="0" w:space="0" w:color="auto"/>
                                                          </w:divBdr>
                                                          <w:divsChild>
                                                            <w:div w:id="2092845714">
                                                              <w:marLeft w:val="0"/>
                                                              <w:marRight w:val="0"/>
                                                              <w:marTop w:val="0"/>
                                                              <w:marBottom w:val="0"/>
                                                              <w:divBdr>
                                                                <w:top w:val="none" w:sz="0" w:space="0" w:color="auto"/>
                                                                <w:left w:val="none" w:sz="0" w:space="0" w:color="auto"/>
                                                                <w:bottom w:val="none" w:sz="0" w:space="0" w:color="auto"/>
                                                                <w:right w:val="none" w:sz="0" w:space="0" w:color="auto"/>
                                                              </w:divBdr>
                                                              <w:divsChild>
                                                                <w:div w:id="2140679478">
                                                                  <w:marLeft w:val="0"/>
                                                                  <w:marRight w:val="0"/>
                                                                  <w:marTop w:val="0"/>
                                                                  <w:marBottom w:val="0"/>
                                                                  <w:divBdr>
                                                                    <w:top w:val="none" w:sz="0" w:space="0" w:color="auto"/>
                                                                    <w:left w:val="none" w:sz="0" w:space="0" w:color="auto"/>
                                                                    <w:bottom w:val="none" w:sz="0" w:space="0" w:color="auto"/>
                                                                    <w:right w:val="none" w:sz="0" w:space="0" w:color="auto"/>
                                                                  </w:divBdr>
                                                                  <w:divsChild>
                                                                    <w:div w:id="1834948329">
                                                                      <w:marLeft w:val="0"/>
                                                                      <w:marRight w:val="0"/>
                                                                      <w:marTop w:val="0"/>
                                                                      <w:marBottom w:val="0"/>
                                                                      <w:divBdr>
                                                                        <w:top w:val="none" w:sz="0" w:space="0" w:color="auto"/>
                                                                        <w:left w:val="none" w:sz="0" w:space="0" w:color="auto"/>
                                                                        <w:bottom w:val="none" w:sz="0" w:space="0" w:color="auto"/>
                                                                        <w:right w:val="none" w:sz="0" w:space="0" w:color="auto"/>
                                                                      </w:divBdr>
                                                                      <w:divsChild>
                                                                        <w:div w:id="1244267026">
                                                                          <w:marLeft w:val="0"/>
                                                                          <w:marRight w:val="0"/>
                                                                          <w:marTop w:val="0"/>
                                                                          <w:marBottom w:val="0"/>
                                                                          <w:divBdr>
                                                                            <w:top w:val="none" w:sz="0" w:space="0" w:color="auto"/>
                                                                            <w:left w:val="none" w:sz="0" w:space="0" w:color="auto"/>
                                                                            <w:bottom w:val="none" w:sz="0" w:space="0" w:color="auto"/>
                                                                            <w:right w:val="none" w:sz="0" w:space="0" w:color="auto"/>
                                                                          </w:divBdr>
                                                                          <w:divsChild>
                                                                            <w:div w:id="542787270">
                                                                              <w:marLeft w:val="0"/>
                                                                              <w:marRight w:val="0"/>
                                                                              <w:marTop w:val="0"/>
                                                                              <w:marBottom w:val="0"/>
                                                                              <w:divBdr>
                                                                                <w:top w:val="none" w:sz="0" w:space="0" w:color="auto"/>
                                                                                <w:left w:val="none" w:sz="0" w:space="0" w:color="auto"/>
                                                                                <w:bottom w:val="none" w:sz="0" w:space="0" w:color="auto"/>
                                                                                <w:right w:val="none" w:sz="0" w:space="0" w:color="auto"/>
                                                                              </w:divBdr>
                                                                              <w:divsChild>
                                                                                <w:div w:id="270086548">
                                                                                  <w:marLeft w:val="0"/>
                                                                                  <w:marRight w:val="0"/>
                                                                                  <w:marTop w:val="0"/>
                                                                                  <w:marBottom w:val="0"/>
                                                                                  <w:divBdr>
                                                                                    <w:top w:val="none" w:sz="0" w:space="0" w:color="auto"/>
                                                                                    <w:left w:val="none" w:sz="0" w:space="0" w:color="auto"/>
                                                                                    <w:bottom w:val="none" w:sz="0" w:space="0" w:color="auto"/>
                                                                                    <w:right w:val="none" w:sz="0" w:space="0" w:color="auto"/>
                                                                                  </w:divBdr>
                                                                                  <w:divsChild>
                                                                                    <w:div w:id="482699989">
                                                                                      <w:marLeft w:val="0"/>
                                                                                      <w:marRight w:val="0"/>
                                                                                      <w:marTop w:val="0"/>
                                                                                      <w:marBottom w:val="0"/>
                                                                                      <w:divBdr>
                                                                                        <w:top w:val="none" w:sz="0" w:space="0" w:color="auto"/>
                                                                                        <w:left w:val="none" w:sz="0" w:space="0" w:color="auto"/>
                                                                                        <w:bottom w:val="none" w:sz="0" w:space="0" w:color="auto"/>
                                                                                        <w:right w:val="none" w:sz="0" w:space="0" w:color="auto"/>
                                                                                      </w:divBdr>
                                                                                      <w:divsChild>
                                                                                        <w:div w:id="933129881">
                                                                                          <w:marLeft w:val="0"/>
                                                                                          <w:marRight w:val="0"/>
                                                                                          <w:marTop w:val="0"/>
                                                                                          <w:marBottom w:val="0"/>
                                                                                          <w:divBdr>
                                                                                            <w:top w:val="none" w:sz="0" w:space="0" w:color="auto"/>
                                                                                            <w:left w:val="none" w:sz="0" w:space="0" w:color="auto"/>
                                                                                            <w:bottom w:val="none" w:sz="0" w:space="0" w:color="auto"/>
                                                                                            <w:right w:val="none" w:sz="0" w:space="0" w:color="auto"/>
                                                                                          </w:divBdr>
                                                                                          <w:divsChild>
                                                                                            <w:div w:id="1612860753">
                                                                                              <w:marLeft w:val="0"/>
                                                                                              <w:marRight w:val="0"/>
                                                                                              <w:marTop w:val="0"/>
                                                                                              <w:marBottom w:val="0"/>
                                                                                              <w:divBdr>
                                                                                                <w:top w:val="none" w:sz="0" w:space="0" w:color="auto"/>
                                                                                                <w:left w:val="none" w:sz="0" w:space="0" w:color="auto"/>
                                                                                                <w:bottom w:val="none" w:sz="0" w:space="0" w:color="auto"/>
                                                                                                <w:right w:val="none" w:sz="0" w:space="0" w:color="auto"/>
                                                                                              </w:divBdr>
                                                                                              <w:divsChild>
                                                                                                <w:div w:id="610405633">
                                                                                                  <w:marLeft w:val="0"/>
                                                                                                  <w:marRight w:val="0"/>
                                                                                                  <w:marTop w:val="0"/>
                                                                                                  <w:marBottom w:val="0"/>
                                                                                                  <w:divBdr>
                                                                                                    <w:top w:val="none" w:sz="0" w:space="0" w:color="auto"/>
                                                                                                    <w:left w:val="none" w:sz="0" w:space="0" w:color="auto"/>
                                                                                                    <w:bottom w:val="none" w:sz="0" w:space="0" w:color="auto"/>
                                                                                                    <w:right w:val="none" w:sz="0" w:space="0" w:color="auto"/>
                                                                                                  </w:divBdr>
                                                                                                  <w:divsChild>
                                                                                                    <w:div w:id="1112824112">
                                                                                                      <w:marLeft w:val="0"/>
                                                                                                      <w:marRight w:val="0"/>
                                                                                                      <w:marTop w:val="0"/>
                                                                                                      <w:marBottom w:val="0"/>
                                                                                                      <w:divBdr>
                                                                                                        <w:top w:val="none" w:sz="0" w:space="0" w:color="auto"/>
                                                                                                        <w:left w:val="none" w:sz="0" w:space="0" w:color="auto"/>
                                                                                                        <w:bottom w:val="none" w:sz="0" w:space="0" w:color="auto"/>
                                                                                                        <w:right w:val="none" w:sz="0" w:space="0" w:color="auto"/>
                                                                                                      </w:divBdr>
                                                                                                      <w:divsChild>
                                                                                                        <w:div w:id="1019428383">
                                                                                                          <w:marLeft w:val="0"/>
                                                                                                          <w:marRight w:val="0"/>
                                                                                                          <w:marTop w:val="0"/>
                                                                                                          <w:marBottom w:val="0"/>
                                                                                                          <w:divBdr>
                                                                                                            <w:top w:val="none" w:sz="0" w:space="0" w:color="auto"/>
                                                                                                            <w:left w:val="none" w:sz="0" w:space="0" w:color="auto"/>
                                                                                                            <w:bottom w:val="none" w:sz="0" w:space="0" w:color="auto"/>
                                                                                                            <w:right w:val="none" w:sz="0" w:space="0" w:color="auto"/>
                                                                                                          </w:divBdr>
                                                                                                          <w:divsChild>
                                                                                                            <w:div w:id="1043409381">
                                                                                                              <w:marLeft w:val="0"/>
                                                                                                              <w:marRight w:val="0"/>
                                                                                                              <w:marTop w:val="0"/>
                                                                                                              <w:marBottom w:val="0"/>
                                                                                                              <w:divBdr>
                                                                                                                <w:top w:val="none" w:sz="0" w:space="0" w:color="auto"/>
                                                                                                                <w:left w:val="none" w:sz="0" w:space="0" w:color="auto"/>
                                                                                                                <w:bottom w:val="none" w:sz="0" w:space="0" w:color="auto"/>
                                                                                                                <w:right w:val="none" w:sz="0" w:space="0" w:color="auto"/>
                                                                                                              </w:divBdr>
                                                                                                              <w:divsChild>
                                                                                                                <w:div w:id="177401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5071246">
      <w:bodyDiv w:val="1"/>
      <w:marLeft w:val="0"/>
      <w:marRight w:val="0"/>
      <w:marTop w:val="0"/>
      <w:marBottom w:val="0"/>
      <w:divBdr>
        <w:top w:val="none" w:sz="0" w:space="0" w:color="auto"/>
        <w:left w:val="none" w:sz="0" w:space="0" w:color="auto"/>
        <w:bottom w:val="none" w:sz="0" w:space="0" w:color="auto"/>
        <w:right w:val="none" w:sz="0" w:space="0" w:color="auto"/>
      </w:divBdr>
    </w:div>
    <w:div w:id="1240097098">
      <w:bodyDiv w:val="1"/>
      <w:marLeft w:val="0"/>
      <w:marRight w:val="0"/>
      <w:marTop w:val="0"/>
      <w:marBottom w:val="0"/>
      <w:divBdr>
        <w:top w:val="none" w:sz="0" w:space="0" w:color="auto"/>
        <w:left w:val="none" w:sz="0" w:space="0" w:color="auto"/>
        <w:bottom w:val="none" w:sz="0" w:space="0" w:color="auto"/>
        <w:right w:val="none" w:sz="0" w:space="0" w:color="auto"/>
      </w:divBdr>
    </w:div>
    <w:div w:id="1300262737">
      <w:bodyDiv w:val="1"/>
      <w:marLeft w:val="0"/>
      <w:marRight w:val="0"/>
      <w:marTop w:val="0"/>
      <w:marBottom w:val="0"/>
      <w:divBdr>
        <w:top w:val="none" w:sz="0" w:space="0" w:color="auto"/>
        <w:left w:val="none" w:sz="0" w:space="0" w:color="auto"/>
        <w:bottom w:val="none" w:sz="0" w:space="0" w:color="auto"/>
        <w:right w:val="none" w:sz="0" w:space="0" w:color="auto"/>
      </w:divBdr>
    </w:div>
    <w:div w:id="1307659658">
      <w:bodyDiv w:val="1"/>
      <w:marLeft w:val="0"/>
      <w:marRight w:val="0"/>
      <w:marTop w:val="0"/>
      <w:marBottom w:val="0"/>
      <w:divBdr>
        <w:top w:val="none" w:sz="0" w:space="0" w:color="auto"/>
        <w:left w:val="none" w:sz="0" w:space="0" w:color="auto"/>
        <w:bottom w:val="none" w:sz="0" w:space="0" w:color="auto"/>
        <w:right w:val="none" w:sz="0" w:space="0" w:color="auto"/>
      </w:divBdr>
    </w:div>
    <w:div w:id="1404793644">
      <w:bodyDiv w:val="1"/>
      <w:marLeft w:val="0"/>
      <w:marRight w:val="0"/>
      <w:marTop w:val="0"/>
      <w:marBottom w:val="0"/>
      <w:divBdr>
        <w:top w:val="none" w:sz="0" w:space="0" w:color="auto"/>
        <w:left w:val="none" w:sz="0" w:space="0" w:color="auto"/>
        <w:bottom w:val="none" w:sz="0" w:space="0" w:color="auto"/>
        <w:right w:val="none" w:sz="0" w:space="0" w:color="auto"/>
      </w:divBdr>
      <w:divsChild>
        <w:div w:id="19936929">
          <w:marLeft w:val="0"/>
          <w:marRight w:val="0"/>
          <w:marTop w:val="0"/>
          <w:marBottom w:val="0"/>
          <w:divBdr>
            <w:top w:val="none" w:sz="0" w:space="0" w:color="auto"/>
            <w:left w:val="none" w:sz="0" w:space="0" w:color="auto"/>
            <w:bottom w:val="none" w:sz="0" w:space="0" w:color="auto"/>
            <w:right w:val="none" w:sz="0" w:space="0" w:color="auto"/>
          </w:divBdr>
          <w:divsChild>
            <w:div w:id="153114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1897">
      <w:bodyDiv w:val="1"/>
      <w:marLeft w:val="0"/>
      <w:marRight w:val="0"/>
      <w:marTop w:val="0"/>
      <w:marBottom w:val="0"/>
      <w:divBdr>
        <w:top w:val="none" w:sz="0" w:space="0" w:color="auto"/>
        <w:left w:val="none" w:sz="0" w:space="0" w:color="auto"/>
        <w:bottom w:val="none" w:sz="0" w:space="0" w:color="auto"/>
        <w:right w:val="none" w:sz="0" w:space="0" w:color="auto"/>
      </w:divBdr>
    </w:div>
    <w:div w:id="1667710026">
      <w:bodyDiv w:val="1"/>
      <w:marLeft w:val="0"/>
      <w:marRight w:val="0"/>
      <w:marTop w:val="0"/>
      <w:marBottom w:val="0"/>
      <w:divBdr>
        <w:top w:val="none" w:sz="0" w:space="0" w:color="auto"/>
        <w:left w:val="none" w:sz="0" w:space="0" w:color="auto"/>
        <w:bottom w:val="none" w:sz="0" w:space="0" w:color="auto"/>
        <w:right w:val="none" w:sz="0" w:space="0" w:color="auto"/>
      </w:divBdr>
    </w:div>
    <w:div w:id="1687517154">
      <w:bodyDiv w:val="1"/>
      <w:marLeft w:val="0"/>
      <w:marRight w:val="0"/>
      <w:marTop w:val="0"/>
      <w:marBottom w:val="0"/>
      <w:divBdr>
        <w:top w:val="none" w:sz="0" w:space="0" w:color="auto"/>
        <w:left w:val="none" w:sz="0" w:space="0" w:color="auto"/>
        <w:bottom w:val="none" w:sz="0" w:space="0" w:color="auto"/>
        <w:right w:val="none" w:sz="0" w:space="0" w:color="auto"/>
      </w:divBdr>
    </w:div>
    <w:div w:id="1696033991">
      <w:bodyDiv w:val="1"/>
      <w:marLeft w:val="0"/>
      <w:marRight w:val="0"/>
      <w:marTop w:val="0"/>
      <w:marBottom w:val="0"/>
      <w:divBdr>
        <w:top w:val="none" w:sz="0" w:space="0" w:color="auto"/>
        <w:left w:val="none" w:sz="0" w:space="0" w:color="auto"/>
        <w:bottom w:val="none" w:sz="0" w:space="0" w:color="auto"/>
        <w:right w:val="none" w:sz="0" w:space="0" w:color="auto"/>
      </w:divBdr>
    </w:div>
    <w:div w:id="1703942871">
      <w:bodyDiv w:val="1"/>
      <w:marLeft w:val="0"/>
      <w:marRight w:val="0"/>
      <w:marTop w:val="0"/>
      <w:marBottom w:val="0"/>
      <w:divBdr>
        <w:top w:val="none" w:sz="0" w:space="0" w:color="auto"/>
        <w:left w:val="none" w:sz="0" w:space="0" w:color="auto"/>
        <w:bottom w:val="none" w:sz="0" w:space="0" w:color="auto"/>
        <w:right w:val="none" w:sz="0" w:space="0" w:color="auto"/>
      </w:divBdr>
    </w:div>
    <w:div w:id="1800562124">
      <w:bodyDiv w:val="1"/>
      <w:marLeft w:val="0"/>
      <w:marRight w:val="0"/>
      <w:marTop w:val="0"/>
      <w:marBottom w:val="0"/>
      <w:divBdr>
        <w:top w:val="none" w:sz="0" w:space="0" w:color="auto"/>
        <w:left w:val="none" w:sz="0" w:space="0" w:color="auto"/>
        <w:bottom w:val="none" w:sz="0" w:space="0" w:color="auto"/>
        <w:right w:val="none" w:sz="0" w:space="0" w:color="auto"/>
      </w:divBdr>
    </w:div>
    <w:div w:id="1860587399">
      <w:bodyDiv w:val="1"/>
      <w:marLeft w:val="0"/>
      <w:marRight w:val="0"/>
      <w:marTop w:val="0"/>
      <w:marBottom w:val="0"/>
      <w:divBdr>
        <w:top w:val="none" w:sz="0" w:space="0" w:color="auto"/>
        <w:left w:val="none" w:sz="0" w:space="0" w:color="auto"/>
        <w:bottom w:val="none" w:sz="0" w:space="0" w:color="auto"/>
        <w:right w:val="none" w:sz="0" w:space="0" w:color="auto"/>
      </w:divBdr>
      <w:divsChild>
        <w:div w:id="443623663">
          <w:marLeft w:val="0"/>
          <w:marRight w:val="0"/>
          <w:marTop w:val="0"/>
          <w:marBottom w:val="0"/>
          <w:divBdr>
            <w:top w:val="none" w:sz="0" w:space="0" w:color="auto"/>
            <w:left w:val="none" w:sz="0" w:space="0" w:color="auto"/>
            <w:bottom w:val="none" w:sz="0" w:space="0" w:color="auto"/>
            <w:right w:val="none" w:sz="0" w:space="0" w:color="auto"/>
          </w:divBdr>
          <w:divsChild>
            <w:div w:id="1773816764">
              <w:marLeft w:val="0"/>
              <w:marRight w:val="0"/>
              <w:marTop w:val="0"/>
              <w:marBottom w:val="0"/>
              <w:divBdr>
                <w:top w:val="none" w:sz="0" w:space="0" w:color="auto"/>
                <w:left w:val="none" w:sz="0" w:space="0" w:color="auto"/>
                <w:bottom w:val="none" w:sz="0" w:space="0" w:color="auto"/>
                <w:right w:val="none" w:sz="0" w:space="0" w:color="auto"/>
              </w:divBdr>
            </w:div>
          </w:divsChild>
        </w:div>
        <w:div w:id="463083896">
          <w:marLeft w:val="0"/>
          <w:marRight w:val="0"/>
          <w:marTop w:val="0"/>
          <w:marBottom w:val="0"/>
          <w:divBdr>
            <w:top w:val="none" w:sz="0" w:space="0" w:color="auto"/>
            <w:left w:val="none" w:sz="0" w:space="0" w:color="auto"/>
            <w:bottom w:val="none" w:sz="0" w:space="0" w:color="auto"/>
            <w:right w:val="none" w:sz="0" w:space="0" w:color="auto"/>
          </w:divBdr>
          <w:divsChild>
            <w:div w:id="1510218835">
              <w:marLeft w:val="0"/>
              <w:marRight w:val="0"/>
              <w:marTop w:val="0"/>
              <w:marBottom w:val="0"/>
              <w:divBdr>
                <w:top w:val="none" w:sz="0" w:space="0" w:color="auto"/>
                <w:left w:val="none" w:sz="0" w:space="0" w:color="auto"/>
                <w:bottom w:val="none" w:sz="0" w:space="0" w:color="auto"/>
                <w:right w:val="none" w:sz="0" w:space="0" w:color="auto"/>
              </w:divBdr>
            </w:div>
          </w:divsChild>
        </w:div>
        <w:div w:id="618024077">
          <w:marLeft w:val="0"/>
          <w:marRight w:val="0"/>
          <w:marTop w:val="0"/>
          <w:marBottom w:val="0"/>
          <w:divBdr>
            <w:top w:val="none" w:sz="0" w:space="0" w:color="auto"/>
            <w:left w:val="none" w:sz="0" w:space="0" w:color="auto"/>
            <w:bottom w:val="none" w:sz="0" w:space="0" w:color="auto"/>
            <w:right w:val="none" w:sz="0" w:space="0" w:color="auto"/>
          </w:divBdr>
          <w:divsChild>
            <w:div w:id="1517302812">
              <w:marLeft w:val="0"/>
              <w:marRight w:val="0"/>
              <w:marTop w:val="0"/>
              <w:marBottom w:val="0"/>
              <w:divBdr>
                <w:top w:val="none" w:sz="0" w:space="0" w:color="auto"/>
                <w:left w:val="none" w:sz="0" w:space="0" w:color="auto"/>
                <w:bottom w:val="none" w:sz="0" w:space="0" w:color="auto"/>
                <w:right w:val="none" w:sz="0" w:space="0" w:color="auto"/>
              </w:divBdr>
            </w:div>
          </w:divsChild>
        </w:div>
        <w:div w:id="1082215409">
          <w:marLeft w:val="0"/>
          <w:marRight w:val="0"/>
          <w:marTop w:val="0"/>
          <w:marBottom w:val="0"/>
          <w:divBdr>
            <w:top w:val="none" w:sz="0" w:space="0" w:color="auto"/>
            <w:left w:val="none" w:sz="0" w:space="0" w:color="auto"/>
            <w:bottom w:val="none" w:sz="0" w:space="0" w:color="auto"/>
            <w:right w:val="none" w:sz="0" w:space="0" w:color="auto"/>
          </w:divBdr>
          <w:divsChild>
            <w:div w:id="738482337">
              <w:marLeft w:val="0"/>
              <w:marRight w:val="0"/>
              <w:marTop w:val="0"/>
              <w:marBottom w:val="0"/>
              <w:divBdr>
                <w:top w:val="none" w:sz="0" w:space="0" w:color="auto"/>
                <w:left w:val="none" w:sz="0" w:space="0" w:color="auto"/>
                <w:bottom w:val="none" w:sz="0" w:space="0" w:color="auto"/>
                <w:right w:val="none" w:sz="0" w:space="0" w:color="auto"/>
              </w:divBdr>
            </w:div>
          </w:divsChild>
        </w:div>
        <w:div w:id="1094789115">
          <w:marLeft w:val="0"/>
          <w:marRight w:val="0"/>
          <w:marTop w:val="0"/>
          <w:marBottom w:val="0"/>
          <w:divBdr>
            <w:top w:val="none" w:sz="0" w:space="0" w:color="auto"/>
            <w:left w:val="none" w:sz="0" w:space="0" w:color="auto"/>
            <w:bottom w:val="none" w:sz="0" w:space="0" w:color="auto"/>
            <w:right w:val="none" w:sz="0" w:space="0" w:color="auto"/>
          </w:divBdr>
          <w:divsChild>
            <w:div w:id="1116946064">
              <w:marLeft w:val="0"/>
              <w:marRight w:val="0"/>
              <w:marTop w:val="0"/>
              <w:marBottom w:val="0"/>
              <w:divBdr>
                <w:top w:val="none" w:sz="0" w:space="0" w:color="auto"/>
                <w:left w:val="none" w:sz="0" w:space="0" w:color="auto"/>
                <w:bottom w:val="none" w:sz="0" w:space="0" w:color="auto"/>
                <w:right w:val="none" w:sz="0" w:space="0" w:color="auto"/>
              </w:divBdr>
            </w:div>
          </w:divsChild>
        </w:div>
        <w:div w:id="1288855764">
          <w:marLeft w:val="0"/>
          <w:marRight w:val="0"/>
          <w:marTop w:val="0"/>
          <w:marBottom w:val="0"/>
          <w:divBdr>
            <w:top w:val="none" w:sz="0" w:space="0" w:color="auto"/>
            <w:left w:val="none" w:sz="0" w:space="0" w:color="auto"/>
            <w:bottom w:val="none" w:sz="0" w:space="0" w:color="auto"/>
            <w:right w:val="none" w:sz="0" w:space="0" w:color="auto"/>
          </w:divBdr>
          <w:divsChild>
            <w:div w:id="202161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001816">
      <w:bodyDiv w:val="1"/>
      <w:marLeft w:val="0"/>
      <w:marRight w:val="0"/>
      <w:marTop w:val="0"/>
      <w:marBottom w:val="0"/>
      <w:divBdr>
        <w:top w:val="none" w:sz="0" w:space="0" w:color="auto"/>
        <w:left w:val="none" w:sz="0" w:space="0" w:color="auto"/>
        <w:bottom w:val="none" w:sz="0" w:space="0" w:color="auto"/>
        <w:right w:val="none" w:sz="0" w:space="0" w:color="auto"/>
      </w:divBdr>
    </w:div>
    <w:div w:id="1929381566">
      <w:bodyDiv w:val="1"/>
      <w:marLeft w:val="0"/>
      <w:marRight w:val="0"/>
      <w:marTop w:val="0"/>
      <w:marBottom w:val="0"/>
      <w:divBdr>
        <w:top w:val="none" w:sz="0" w:space="0" w:color="auto"/>
        <w:left w:val="none" w:sz="0" w:space="0" w:color="auto"/>
        <w:bottom w:val="none" w:sz="0" w:space="0" w:color="auto"/>
        <w:right w:val="none" w:sz="0" w:space="0" w:color="auto"/>
      </w:divBdr>
    </w:div>
    <w:div w:id="1955280633">
      <w:bodyDiv w:val="1"/>
      <w:marLeft w:val="0"/>
      <w:marRight w:val="0"/>
      <w:marTop w:val="0"/>
      <w:marBottom w:val="0"/>
      <w:divBdr>
        <w:top w:val="none" w:sz="0" w:space="0" w:color="auto"/>
        <w:left w:val="none" w:sz="0" w:space="0" w:color="auto"/>
        <w:bottom w:val="none" w:sz="0" w:space="0" w:color="auto"/>
        <w:right w:val="none" w:sz="0" w:space="0" w:color="auto"/>
      </w:divBdr>
    </w:div>
    <w:div w:id="1970547661">
      <w:bodyDiv w:val="1"/>
      <w:marLeft w:val="0"/>
      <w:marRight w:val="0"/>
      <w:marTop w:val="0"/>
      <w:marBottom w:val="0"/>
      <w:divBdr>
        <w:top w:val="none" w:sz="0" w:space="0" w:color="auto"/>
        <w:left w:val="none" w:sz="0" w:space="0" w:color="auto"/>
        <w:bottom w:val="none" w:sz="0" w:space="0" w:color="auto"/>
        <w:right w:val="none" w:sz="0" w:space="0" w:color="auto"/>
      </w:divBdr>
    </w:div>
    <w:div w:id="1980724763">
      <w:bodyDiv w:val="1"/>
      <w:marLeft w:val="0"/>
      <w:marRight w:val="0"/>
      <w:marTop w:val="0"/>
      <w:marBottom w:val="0"/>
      <w:divBdr>
        <w:top w:val="none" w:sz="0" w:space="0" w:color="auto"/>
        <w:left w:val="none" w:sz="0" w:space="0" w:color="auto"/>
        <w:bottom w:val="none" w:sz="0" w:space="0" w:color="auto"/>
        <w:right w:val="none" w:sz="0" w:space="0" w:color="auto"/>
      </w:divBdr>
    </w:div>
    <w:div w:id="210588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olombiacompra.gov.co/sites/cce_public/files/cce_documentos/guia_indisponibilidad_secopii.pdf" TargetMode="External"/><Relationship Id="rId18" Type="http://schemas.openxmlformats.org/officeDocument/2006/relationships/hyperlink" Target="http://community.secop.gov.co/sts/cce/login.asp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colombiacompra.gov.co/secop-ii/indisponibilidad-en-el-secop-ii" TargetMode="External"/><Relationship Id="rId7" Type="http://schemas.openxmlformats.org/officeDocument/2006/relationships/endnotes" Target="endnotes.xml"/><Relationship Id="rId12" Type="http://schemas.openxmlformats.org/officeDocument/2006/relationships/hyperlink" Target="https://www.colombiacompra.gov.co/secop/que-es-el-secop-ii/manuales-y-guias-de-uso-del-secop-ii" TargetMode="External"/><Relationship Id="rId17" Type="http://schemas.openxmlformats.org/officeDocument/2006/relationships/hyperlink" Target="https://www.funcionpublica.gov.co/eva/gestornormativo/norma.php?i=16096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community.secop.gov.co/sts/cce/login.aspx" TargetMode="External"/><Relationship Id="rId20" Type="http://schemas.openxmlformats.org/officeDocument/2006/relationships/hyperlink" Target="https://contratacionenlinea.co/index.php?action=view&amp;id=5490&amp;module=newsmodule&amp;src=%40random6117e16c9d4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que-es-el-secop-ii/manuales-y-guias-de-uso-del-secop-ii"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liego@invias.gov.co" TargetMode="External"/><Relationship Id="rId23" Type="http://schemas.openxmlformats.org/officeDocument/2006/relationships/header" Target="header1.xml"/><Relationship Id="rId10" Type="http://schemas.openxmlformats.org/officeDocument/2006/relationships/hyperlink" Target="http://www.colombiacompra.gov.co/" TargetMode="External"/><Relationship Id="rId19" Type="http://schemas.openxmlformats.org/officeDocument/2006/relationships/hyperlink" Target="http://www.banrep.gov.co/es/mercado-laboral/salario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pliego@invias.gov.co" TargetMode="External"/><Relationship Id="rId22" Type="http://schemas.openxmlformats.org/officeDocument/2006/relationships/hyperlink" Target="http://comunitaria.secop.gov.co/sts/cce/login.asp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6B58EE-0600-4B35-934D-ED5207C81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62</Pages>
  <Words>29163</Words>
  <Characters>160397</Characters>
  <Application>Microsoft Office Word</Application>
  <DocSecurity>0</DocSecurity>
  <Lines>1336</Lines>
  <Paragraphs>378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Solorza Sanabria</dc:creator>
  <cp:keywords/>
  <dc:description/>
  <cp:lastModifiedBy>Ruby Mercedes Perez Perez</cp:lastModifiedBy>
  <cp:revision>24</cp:revision>
  <cp:lastPrinted>2019-01-24T21:10:00Z</cp:lastPrinted>
  <dcterms:created xsi:type="dcterms:W3CDTF">2024-07-25T14:42:00Z</dcterms:created>
  <dcterms:modified xsi:type="dcterms:W3CDTF">2024-07-25T17:56:00Z</dcterms:modified>
</cp:coreProperties>
</file>