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20252E" w14:textId="77777777" w:rsidR="00DB01C7" w:rsidRDefault="00DB01C7" w:rsidP="00DB01C7">
      <w:pPr>
        <w:pStyle w:val="Default"/>
      </w:pPr>
    </w:p>
    <w:p w14:paraId="11439B97" w14:textId="77777777" w:rsidR="002A701B" w:rsidRDefault="002A701B" w:rsidP="00DB01C7">
      <w:pPr>
        <w:pStyle w:val="Default"/>
        <w:jc w:val="center"/>
        <w:rPr>
          <w:rFonts w:ascii="Century Gothic" w:hAnsi="Century Gothic"/>
          <w:b/>
          <w:bCs/>
          <w:sz w:val="20"/>
          <w:szCs w:val="20"/>
        </w:rPr>
      </w:pPr>
    </w:p>
    <w:p w14:paraId="2A3F40C9" w14:textId="288F01C5" w:rsidR="00DB01C7" w:rsidRPr="00490011" w:rsidRDefault="00DB01C7" w:rsidP="00DB01C7">
      <w:pPr>
        <w:pStyle w:val="Default"/>
        <w:jc w:val="center"/>
        <w:rPr>
          <w:rFonts w:ascii="Century Gothic" w:hAnsi="Century Gothic"/>
          <w:sz w:val="20"/>
          <w:szCs w:val="20"/>
        </w:rPr>
      </w:pPr>
      <w:r w:rsidRPr="00490011">
        <w:rPr>
          <w:rFonts w:ascii="Century Gothic" w:hAnsi="Century Gothic"/>
          <w:b/>
          <w:bCs/>
          <w:sz w:val="20"/>
          <w:szCs w:val="20"/>
        </w:rPr>
        <w:t>ANEXO 1.</w:t>
      </w:r>
    </w:p>
    <w:p w14:paraId="57A52826" w14:textId="77777777" w:rsidR="00DB01C7" w:rsidRPr="00490011" w:rsidRDefault="00DB01C7" w:rsidP="00DB01C7">
      <w:pPr>
        <w:pStyle w:val="Default"/>
        <w:jc w:val="center"/>
        <w:rPr>
          <w:rFonts w:ascii="Century Gothic" w:hAnsi="Century Gothic"/>
          <w:b/>
          <w:bCs/>
          <w:sz w:val="20"/>
          <w:szCs w:val="20"/>
        </w:rPr>
      </w:pPr>
      <w:r w:rsidRPr="00490011">
        <w:rPr>
          <w:rFonts w:ascii="Century Gothic" w:hAnsi="Century Gothic"/>
          <w:b/>
          <w:bCs/>
          <w:sz w:val="20"/>
          <w:szCs w:val="20"/>
        </w:rPr>
        <w:t>CARTA DE PRESENTACIÓN DE LA OFERTA</w:t>
      </w:r>
    </w:p>
    <w:p w14:paraId="76021E6E" w14:textId="77777777" w:rsidR="00DB01C7" w:rsidRPr="00490011" w:rsidRDefault="00DB01C7" w:rsidP="00DB01C7">
      <w:pPr>
        <w:pStyle w:val="Default"/>
        <w:jc w:val="center"/>
        <w:rPr>
          <w:rFonts w:ascii="Century Gothic" w:hAnsi="Century Gothic"/>
          <w:sz w:val="20"/>
          <w:szCs w:val="20"/>
        </w:rPr>
      </w:pPr>
    </w:p>
    <w:p w14:paraId="533B166B" w14:textId="77777777" w:rsidR="002A701B" w:rsidRDefault="002A701B" w:rsidP="00DB01C7">
      <w:pPr>
        <w:pStyle w:val="Default"/>
        <w:rPr>
          <w:rFonts w:ascii="Century Gothic" w:hAnsi="Century Gothic"/>
          <w:sz w:val="20"/>
          <w:szCs w:val="20"/>
        </w:rPr>
      </w:pPr>
    </w:p>
    <w:p w14:paraId="4A565FFD" w14:textId="69B4AC18" w:rsidR="00DB01C7" w:rsidRDefault="00DB01C7" w:rsidP="00DB01C7">
      <w:pPr>
        <w:pStyle w:val="Default"/>
        <w:rPr>
          <w:rFonts w:ascii="Century Gothic" w:hAnsi="Century Gothic"/>
          <w:sz w:val="20"/>
          <w:szCs w:val="20"/>
        </w:rPr>
      </w:pPr>
      <w:r w:rsidRPr="00490011">
        <w:rPr>
          <w:rFonts w:ascii="Century Gothic" w:hAnsi="Century Gothic"/>
          <w:sz w:val="20"/>
          <w:szCs w:val="20"/>
        </w:rPr>
        <w:t xml:space="preserve">Bogotá, </w:t>
      </w:r>
      <w:r w:rsidR="004E47BF">
        <w:rPr>
          <w:rFonts w:ascii="Century Gothic" w:hAnsi="Century Gothic"/>
          <w:sz w:val="20"/>
          <w:szCs w:val="20"/>
        </w:rPr>
        <w:t>_____________________________</w:t>
      </w:r>
    </w:p>
    <w:p w14:paraId="233E7BFC" w14:textId="77777777" w:rsidR="002A701B" w:rsidRPr="00490011" w:rsidRDefault="002A701B" w:rsidP="00DB01C7">
      <w:pPr>
        <w:pStyle w:val="Default"/>
        <w:rPr>
          <w:rFonts w:ascii="Century Gothic" w:hAnsi="Century Gothic"/>
          <w:sz w:val="20"/>
          <w:szCs w:val="20"/>
        </w:rPr>
      </w:pPr>
    </w:p>
    <w:p w14:paraId="6EAD5AD4" w14:textId="77777777" w:rsidR="00DB01C7" w:rsidRPr="00490011" w:rsidRDefault="00DB01C7" w:rsidP="00DB01C7">
      <w:pPr>
        <w:pStyle w:val="Default"/>
        <w:rPr>
          <w:rFonts w:ascii="Century Gothic" w:hAnsi="Century Gothic"/>
          <w:sz w:val="20"/>
          <w:szCs w:val="20"/>
        </w:rPr>
      </w:pPr>
    </w:p>
    <w:p w14:paraId="0B8262C4" w14:textId="77777777" w:rsidR="00DB01C7" w:rsidRPr="00490011" w:rsidRDefault="00DB01C7" w:rsidP="00DB01C7">
      <w:pPr>
        <w:pStyle w:val="Default"/>
        <w:rPr>
          <w:rFonts w:ascii="Century Gothic" w:hAnsi="Century Gothic"/>
          <w:sz w:val="20"/>
          <w:szCs w:val="20"/>
        </w:rPr>
      </w:pPr>
      <w:r w:rsidRPr="00490011">
        <w:rPr>
          <w:rFonts w:ascii="Century Gothic" w:hAnsi="Century Gothic"/>
          <w:sz w:val="20"/>
          <w:szCs w:val="20"/>
        </w:rPr>
        <w:t xml:space="preserve">Señores </w:t>
      </w:r>
    </w:p>
    <w:p w14:paraId="2413B479" w14:textId="77777777" w:rsidR="00DB01C7" w:rsidRPr="00490011" w:rsidRDefault="00DB01C7" w:rsidP="00DB01C7">
      <w:pPr>
        <w:pStyle w:val="Default"/>
        <w:rPr>
          <w:rFonts w:ascii="Century Gothic" w:hAnsi="Century Gothic"/>
          <w:sz w:val="20"/>
          <w:szCs w:val="20"/>
        </w:rPr>
      </w:pPr>
      <w:r w:rsidRPr="00490011">
        <w:rPr>
          <w:rFonts w:ascii="Century Gothic" w:hAnsi="Century Gothic"/>
          <w:b/>
          <w:bCs/>
          <w:sz w:val="20"/>
          <w:szCs w:val="20"/>
        </w:rPr>
        <w:t xml:space="preserve">DEPARTAMENTO ADMINISTRATIVO PARA LA PROSPERIDAD SOCIAL – PROSPERIDAD SOCIAL </w:t>
      </w:r>
    </w:p>
    <w:p w14:paraId="22FF536F" w14:textId="77777777" w:rsidR="00DB01C7" w:rsidRPr="00490011" w:rsidRDefault="00DB01C7" w:rsidP="00DB01C7">
      <w:pPr>
        <w:pStyle w:val="Default"/>
        <w:rPr>
          <w:rFonts w:ascii="Century Gothic" w:hAnsi="Century Gothic"/>
          <w:sz w:val="20"/>
          <w:szCs w:val="20"/>
        </w:rPr>
      </w:pPr>
      <w:r w:rsidRPr="00490011">
        <w:rPr>
          <w:rFonts w:ascii="Century Gothic" w:hAnsi="Century Gothic"/>
          <w:sz w:val="20"/>
          <w:szCs w:val="20"/>
        </w:rPr>
        <w:t xml:space="preserve">Ciudad </w:t>
      </w:r>
    </w:p>
    <w:p w14:paraId="38309C1F" w14:textId="77777777" w:rsidR="00DB01C7" w:rsidRPr="00490011" w:rsidRDefault="00DB01C7" w:rsidP="00DB01C7">
      <w:pPr>
        <w:pStyle w:val="Default"/>
        <w:rPr>
          <w:rFonts w:ascii="Century Gothic" w:hAnsi="Century Gothic"/>
          <w:sz w:val="20"/>
          <w:szCs w:val="20"/>
        </w:rPr>
      </w:pPr>
    </w:p>
    <w:p w14:paraId="6CF5C920" w14:textId="1E4BB913" w:rsidR="00DB01C7" w:rsidRDefault="00DB01C7" w:rsidP="00DB01C7">
      <w:pPr>
        <w:pStyle w:val="Default"/>
        <w:rPr>
          <w:b/>
          <w:bCs/>
          <w:color w:val="000000" w:themeColor="text1"/>
          <w:sz w:val="20"/>
          <w:szCs w:val="20"/>
        </w:rPr>
      </w:pPr>
      <w:r w:rsidRPr="00490011">
        <w:rPr>
          <w:rFonts w:ascii="Century Gothic" w:hAnsi="Century Gothic"/>
          <w:sz w:val="20"/>
          <w:szCs w:val="20"/>
        </w:rPr>
        <w:t xml:space="preserve">REF: </w:t>
      </w:r>
      <w:r w:rsidR="00DB0996">
        <w:rPr>
          <w:rFonts w:ascii="Century Gothic" w:hAnsi="Century Gothic"/>
          <w:sz w:val="20"/>
          <w:szCs w:val="20"/>
        </w:rPr>
        <w:t xml:space="preserve"> </w:t>
      </w:r>
      <w:r w:rsidR="001A2686" w:rsidRPr="001A2686">
        <w:rPr>
          <w:b/>
          <w:bCs/>
          <w:color w:val="000000" w:themeColor="text1"/>
          <w:sz w:val="20"/>
          <w:szCs w:val="20"/>
        </w:rPr>
        <w:t xml:space="preserve">INVITACIÓN </w:t>
      </w:r>
      <w:bookmarkStart w:id="0" w:name="_Hlk78197331"/>
      <w:r w:rsidR="00DB0996">
        <w:rPr>
          <w:b/>
          <w:bCs/>
          <w:color w:val="000000" w:themeColor="text1"/>
          <w:sz w:val="20"/>
          <w:szCs w:val="20"/>
        </w:rPr>
        <w:t xml:space="preserve">DE MÍNIMA CUANTÍA </w:t>
      </w:r>
      <w:bookmarkEnd w:id="0"/>
      <w:r w:rsidR="00F56249">
        <w:rPr>
          <w:b/>
          <w:bCs/>
          <w:color w:val="000000" w:themeColor="text1"/>
          <w:sz w:val="20"/>
          <w:szCs w:val="20"/>
        </w:rPr>
        <w:t>No.</w:t>
      </w:r>
      <w:r w:rsidR="0053223C">
        <w:rPr>
          <w:b/>
          <w:bCs/>
          <w:color w:val="000000" w:themeColor="text1"/>
          <w:sz w:val="20"/>
          <w:szCs w:val="20"/>
        </w:rPr>
        <w:t xml:space="preserve"> IMC 15</w:t>
      </w:r>
      <w:r w:rsidR="001A2686" w:rsidRPr="001A2686">
        <w:rPr>
          <w:b/>
          <w:bCs/>
          <w:color w:val="000000" w:themeColor="text1"/>
          <w:sz w:val="20"/>
          <w:szCs w:val="20"/>
        </w:rPr>
        <w:t xml:space="preserve"> DE 202</w:t>
      </w:r>
      <w:r w:rsidR="00627920">
        <w:rPr>
          <w:b/>
          <w:bCs/>
          <w:color w:val="000000" w:themeColor="text1"/>
          <w:sz w:val="20"/>
          <w:szCs w:val="20"/>
        </w:rPr>
        <w:t>4</w:t>
      </w:r>
      <w:r w:rsidR="00747103">
        <w:rPr>
          <w:b/>
          <w:bCs/>
          <w:color w:val="000000" w:themeColor="text1"/>
          <w:sz w:val="20"/>
          <w:szCs w:val="20"/>
        </w:rPr>
        <w:t>.</w:t>
      </w:r>
    </w:p>
    <w:p w14:paraId="56B3A56B" w14:textId="77777777" w:rsidR="002A701B" w:rsidRPr="001A2686" w:rsidRDefault="002A701B" w:rsidP="00DB01C7">
      <w:pPr>
        <w:pStyle w:val="Default"/>
        <w:rPr>
          <w:rFonts w:ascii="Century Gothic" w:hAnsi="Century Gothic"/>
          <w:color w:val="000000" w:themeColor="text1"/>
          <w:sz w:val="20"/>
          <w:szCs w:val="20"/>
        </w:rPr>
      </w:pPr>
    </w:p>
    <w:p w14:paraId="69CC359A" w14:textId="77777777" w:rsidR="001A2686" w:rsidRPr="001A2686" w:rsidRDefault="001A2686" w:rsidP="00DB01C7">
      <w:pPr>
        <w:pStyle w:val="Default"/>
        <w:rPr>
          <w:rFonts w:ascii="Century Gothic" w:hAnsi="Century Gothic"/>
          <w:color w:val="000000" w:themeColor="text1"/>
          <w:sz w:val="20"/>
          <w:szCs w:val="20"/>
        </w:rPr>
      </w:pPr>
    </w:p>
    <w:p w14:paraId="2C31C85D" w14:textId="7F2FDA07" w:rsidR="00DB01C7" w:rsidRDefault="00DB01C7" w:rsidP="00DB01C7">
      <w:pPr>
        <w:pStyle w:val="Default"/>
        <w:rPr>
          <w:rFonts w:ascii="Century Gothic" w:hAnsi="Century Gothic"/>
          <w:sz w:val="20"/>
          <w:szCs w:val="20"/>
        </w:rPr>
      </w:pPr>
      <w:r w:rsidRPr="00490011">
        <w:rPr>
          <w:rFonts w:ascii="Century Gothic" w:hAnsi="Century Gothic"/>
          <w:sz w:val="20"/>
          <w:szCs w:val="20"/>
        </w:rPr>
        <w:t xml:space="preserve">Estimados señores: </w:t>
      </w:r>
    </w:p>
    <w:p w14:paraId="0DAAF7CF" w14:textId="77777777" w:rsidR="002A701B" w:rsidRPr="00490011" w:rsidRDefault="002A701B" w:rsidP="00DB01C7">
      <w:pPr>
        <w:pStyle w:val="Default"/>
        <w:rPr>
          <w:rFonts w:ascii="Century Gothic" w:hAnsi="Century Gothic"/>
          <w:sz w:val="20"/>
          <w:szCs w:val="20"/>
        </w:rPr>
      </w:pPr>
    </w:p>
    <w:p w14:paraId="0CE05574" w14:textId="77777777" w:rsidR="00DB01C7" w:rsidRPr="00490011" w:rsidRDefault="00DB01C7" w:rsidP="00DB01C7">
      <w:pPr>
        <w:pStyle w:val="Default"/>
        <w:rPr>
          <w:rFonts w:ascii="Century Gothic" w:hAnsi="Century Gothic"/>
          <w:i/>
          <w:iCs/>
          <w:sz w:val="20"/>
          <w:szCs w:val="20"/>
        </w:rPr>
      </w:pPr>
    </w:p>
    <w:p w14:paraId="153B096D" w14:textId="77777777" w:rsidR="00DB01C7" w:rsidRPr="00490011" w:rsidRDefault="00DB01C7" w:rsidP="00DB01C7">
      <w:pPr>
        <w:pStyle w:val="Default"/>
        <w:jc w:val="both"/>
        <w:rPr>
          <w:rFonts w:ascii="Century Gothic" w:hAnsi="Century Gothic"/>
          <w:sz w:val="20"/>
          <w:szCs w:val="20"/>
        </w:rPr>
      </w:pPr>
      <w:r w:rsidRPr="00B05788">
        <w:rPr>
          <w:rFonts w:ascii="Century Gothic" w:hAnsi="Century Gothic"/>
          <w:b/>
          <w:bCs/>
          <w:i/>
          <w:iCs/>
          <w:sz w:val="20"/>
          <w:szCs w:val="20"/>
        </w:rPr>
        <w:t>[Nombre del representante legal o de la persona natural Proponente]</w:t>
      </w:r>
      <w:r w:rsidRPr="00B05788">
        <w:rPr>
          <w:rFonts w:ascii="Century Gothic" w:hAnsi="Century Gothic"/>
          <w:b/>
          <w:bCs/>
          <w:sz w:val="20"/>
          <w:szCs w:val="20"/>
        </w:rPr>
        <w:t>,</w:t>
      </w:r>
      <w:r w:rsidRPr="00490011">
        <w:rPr>
          <w:rFonts w:ascii="Century Gothic" w:hAnsi="Century Gothic"/>
          <w:sz w:val="20"/>
          <w:szCs w:val="20"/>
        </w:rPr>
        <w:t xml:space="preserve"> identificado como aparece al pie de mi firma, [obrando en mi propio nombre o en mi calidad de representante legal de] </w:t>
      </w:r>
      <w:r w:rsidRPr="00B05788">
        <w:rPr>
          <w:rFonts w:ascii="Century Gothic" w:hAnsi="Century Gothic"/>
          <w:b/>
          <w:bCs/>
          <w:sz w:val="20"/>
          <w:szCs w:val="20"/>
        </w:rPr>
        <w:t>[nombre del Proponente</w:t>
      </w:r>
      <w:r w:rsidRPr="00490011">
        <w:rPr>
          <w:rFonts w:ascii="Century Gothic" w:hAnsi="Century Gothic"/>
          <w:sz w:val="20"/>
          <w:szCs w:val="20"/>
        </w:rPr>
        <w:t xml:space="preserve">], presento Oferta para el Proceso de Contratación de la referencia y hago las siguientes manifestaciones: </w:t>
      </w:r>
    </w:p>
    <w:p w14:paraId="14E55C9D" w14:textId="77777777" w:rsidR="00DB01C7" w:rsidRPr="00490011" w:rsidRDefault="00DB01C7" w:rsidP="00DB01C7">
      <w:pPr>
        <w:pStyle w:val="Default"/>
        <w:jc w:val="both"/>
        <w:rPr>
          <w:rFonts w:ascii="Century Gothic" w:hAnsi="Century Gothic"/>
          <w:sz w:val="20"/>
          <w:szCs w:val="20"/>
        </w:rPr>
      </w:pPr>
    </w:p>
    <w:p w14:paraId="3E1EA77C" w14:textId="77777777" w:rsidR="00DB01C7" w:rsidRPr="00490011" w:rsidRDefault="00691402" w:rsidP="00DB01C7">
      <w:pPr>
        <w:pStyle w:val="Default"/>
        <w:jc w:val="both"/>
        <w:rPr>
          <w:rFonts w:ascii="Century Gothic" w:hAnsi="Century Gothic"/>
          <w:sz w:val="20"/>
          <w:szCs w:val="20"/>
        </w:rPr>
      </w:pPr>
      <w:r w:rsidRPr="00490011">
        <w:rPr>
          <w:rFonts w:ascii="Century Gothic" w:hAnsi="Century Gothic"/>
          <w:sz w:val="20"/>
          <w:szCs w:val="20"/>
        </w:rPr>
        <w:t>1. Que mante</w:t>
      </w:r>
      <w:r w:rsidR="00B96BEC" w:rsidRPr="00490011">
        <w:rPr>
          <w:rFonts w:ascii="Century Gothic" w:hAnsi="Century Gothic"/>
          <w:sz w:val="20"/>
          <w:szCs w:val="20"/>
        </w:rPr>
        <w:t>ne</w:t>
      </w:r>
      <w:r w:rsidRPr="00490011">
        <w:rPr>
          <w:rFonts w:ascii="Century Gothic" w:hAnsi="Century Gothic"/>
          <w:sz w:val="20"/>
          <w:szCs w:val="20"/>
        </w:rPr>
        <w:t>mos</w:t>
      </w:r>
      <w:r w:rsidR="00DB01C7" w:rsidRPr="00490011">
        <w:rPr>
          <w:rFonts w:ascii="Century Gothic" w:hAnsi="Century Gothic"/>
          <w:sz w:val="20"/>
          <w:szCs w:val="20"/>
        </w:rPr>
        <w:t xml:space="preserve"> vigente y con plena fuerza vinculante su Propuesta, por término mínimo de tres (3) meses, contados a partir de la fecha de su entrega, según el Cronograma, o de cualquiera de sus prórrogas, de adoptarse. En consecuencia, la misma será obligatoria e irrevocable durante ese término y, de extenderse, durante el tiempo establecido en la correspondiente Adenda. </w:t>
      </w:r>
    </w:p>
    <w:p w14:paraId="390C1F95" w14:textId="77777777" w:rsidR="00DB01C7" w:rsidRPr="00490011" w:rsidRDefault="00DB01C7" w:rsidP="00DB01C7">
      <w:pPr>
        <w:pStyle w:val="Default"/>
        <w:jc w:val="both"/>
        <w:rPr>
          <w:rFonts w:ascii="Century Gothic" w:hAnsi="Century Gothic"/>
          <w:sz w:val="20"/>
          <w:szCs w:val="20"/>
        </w:rPr>
      </w:pPr>
    </w:p>
    <w:p w14:paraId="2124614F" w14:textId="43792157" w:rsidR="00DB01C7" w:rsidRPr="00490011" w:rsidRDefault="00DB01C7" w:rsidP="00DB01C7">
      <w:pPr>
        <w:pStyle w:val="Default"/>
        <w:jc w:val="both"/>
        <w:rPr>
          <w:rFonts w:ascii="Century Gothic" w:hAnsi="Century Gothic"/>
          <w:sz w:val="20"/>
          <w:szCs w:val="20"/>
        </w:rPr>
      </w:pPr>
      <w:r w:rsidRPr="00490011">
        <w:rPr>
          <w:rFonts w:ascii="Century Gothic" w:hAnsi="Century Gothic"/>
          <w:sz w:val="20"/>
          <w:szCs w:val="20"/>
        </w:rPr>
        <w:t xml:space="preserve">2. Que tuvimos acceso, conocieron y examinamos todos y cada uno de los documentos del procedimiento, </w:t>
      </w:r>
      <w:r w:rsidR="004E47BF" w:rsidRPr="00490011">
        <w:rPr>
          <w:rFonts w:ascii="Century Gothic" w:hAnsi="Century Gothic"/>
          <w:sz w:val="20"/>
          <w:szCs w:val="20"/>
        </w:rPr>
        <w:t>incluidos,</w:t>
      </w:r>
      <w:r w:rsidRPr="00490011">
        <w:rPr>
          <w:rFonts w:ascii="Century Gothic" w:hAnsi="Century Gothic"/>
          <w:sz w:val="20"/>
          <w:szCs w:val="20"/>
        </w:rPr>
        <w:t xml:space="preserve"> pero sin limitarse a ellos: (i) La Invitación sus Anexos y Formatos; (</w:t>
      </w:r>
      <w:proofErr w:type="spellStart"/>
      <w:r w:rsidRPr="00490011">
        <w:rPr>
          <w:rFonts w:ascii="Century Gothic" w:hAnsi="Century Gothic"/>
          <w:sz w:val="20"/>
          <w:szCs w:val="20"/>
        </w:rPr>
        <w:t>ii</w:t>
      </w:r>
      <w:proofErr w:type="spellEnd"/>
      <w:r w:rsidRPr="00490011">
        <w:rPr>
          <w:rFonts w:ascii="Century Gothic" w:hAnsi="Century Gothic"/>
          <w:sz w:val="20"/>
          <w:szCs w:val="20"/>
        </w:rPr>
        <w:t>) las Adendas a los mismos; (</w:t>
      </w:r>
      <w:proofErr w:type="spellStart"/>
      <w:r w:rsidRPr="00490011">
        <w:rPr>
          <w:rFonts w:ascii="Century Gothic" w:hAnsi="Century Gothic"/>
          <w:sz w:val="20"/>
          <w:szCs w:val="20"/>
        </w:rPr>
        <w:t>iii</w:t>
      </w:r>
      <w:proofErr w:type="spellEnd"/>
      <w:r w:rsidRPr="00490011">
        <w:rPr>
          <w:rFonts w:ascii="Century Gothic" w:hAnsi="Century Gothic"/>
          <w:sz w:val="20"/>
          <w:szCs w:val="20"/>
        </w:rPr>
        <w:t xml:space="preserve">) las aclaraciones y las respuestas de </w:t>
      </w:r>
      <w:r w:rsidRPr="00490011">
        <w:rPr>
          <w:rFonts w:ascii="Century Gothic" w:hAnsi="Century Gothic"/>
          <w:b/>
          <w:bCs/>
          <w:sz w:val="20"/>
          <w:szCs w:val="20"/>
        </w:rPr>
        <w:t xml:space="preserve">PROSPERIDAD SOCIAL </w:t>
      </w:r>
      <w:r w:rsidRPr="00490011">
        <w:rPr>
          <w:rFonts w:ascii="Century Gothic" w:hAnsi="Century Gothic"/>
          <w:sz w:val="20"/>
          <w:szCs w:val="20"/>
        </w:rPr>
        <w:t xml:space="preserve">a las solicitudes de ajuste y a las observaciones formuladas por los interesados en torno a la Invitación y, en general, a tales Documentos. </w:t>
      </w:r>
    </w:p>
    <w:p w14:paraId="0BB5E6CC" w14:textId="77777777" w:rsidR="00DB01C7" w:rsidRPr="00490011" w:rsidRDefault="00DB01C7" w:rsidP="00DB01C7">
      <w:pPr>
        <w:pStyle w:val="Default"/>
        <w:jc w:val="both"/>
        <w:rPr>
          <w:rFonts w:ascii="Century Gothic" w:hAnsi="Century Gothic"/>
          <w:sz w:val="20"/>
          <w:szCs w:val="20"/>
        </w:rPr>
      </w:pPr>
    </w:p>
    <w:p w14:paraId="5C63E471" w14:textId="77777777" w:rsidR="00DB01C7" w:rsidRPr="00490011" w:rsidRDefault="00DB01C7" w:rsidP="00DB01C7">
      <w:pPr>
        <w:pStyle w:val="Default"/>
        <w:jc w:val="both"/>
        <w:rPr>
          <w:rFonts w:ascii="Century Gothic" w:hAnsi="Century Gothic"/>
          <w:sz w:val="20"/>
          <w:szCs w:val="20"/>
        </w:rPr>
      </w:pPr>
      <w:r w:rsidRPr="00490011">
        <w:rPr>
          <w:rFonts w:ascii="Century Gothic" w:hAnsi="Century Gothic"/>
          <w:sz w:val="20"/>
          <w:szCs w:val="20"/>
        </w:rPr>
        <w:t xml:space="preserve">3. Que consultamos y analizamos toda la información requerida para preparar y presentar los documentos de Habilitación y para elaborar y formular su Propuesta, incluida la Oferta Económica. </w:t>
      </w:r>
    </w:p>
    <w:p w14:paraId="7F3FB610" w14:textId="77777777" w:rsidR="00DB01C7" w:rsidRPr="00490011" w:rsidRDefault="00DB01C7" w:rsidP="00DB01C7">
      <w:pPr>
        <w:pStyle w:val="Default"/>
        <w:jc w:val="both"/>
        <w:rPr>
          <w:rFonts w:ascii="Century Gothic" w:hAnsi="Century Gothic"/>
          <w:sz w:val="20"/>
          <w:szCs w:val="20"/>
        </w:rPr>
      </w:pPr>
    </w:p>
    <w:p w14:paraId="4A387D0C" w14:textId="77777777" w:rsidR="00DB01C7" w:rsidRPr="00490011" w:rsidRDefault="00DB01C7" w:rsidP="00DB01C7">
      <w:pPr>
        <w:pStyle w:val="Default"/>
        <w:jc w:val="both"/>
        <w:rPr>
          <w:rFonts w:ascii="Century Gothic" w:hAnsi="Century Gothic"/>
          <w:sz w:val="20"/>
          <w:szCs w:val="20"/>
        </w:rPr>
      </w:pPr>
      <w:r w:rsidRPr="00490011">
        <w:rPr>
          <w:rFonts w:ascii="Century Gothic" w:hAnsi="Century Gothic"/>
          <w:sz w:val="20"/>
          <w:szCs w:val="20"/>
        </w:rPr>
        <w:t xml:space="preserve">4. Que los </w:t>
      </w:r>
      <w:r w:rsidR="003F3922" w:rsidRPr="00490011">
        <w:rPr>
          <w:rFonts w:ascii="Century Gothic" w:hAnsi="Century Gothic"/>
          <w:sz w:val="20"/>
          <w:szCs w:val="20"/>
        </w:rPr>
        <w:t>documentos del p</w:t>
      </w:r>
      <w:r w:rsidRPr="00490011">
        <w:rPr>
          <w:rFonts w:ascii="Century Gothic" w:hAnsi="Century Gothic"/>
          <w:sz w:val="20"/>
          <w:szCs w:val="20"/>
        </w:rPr>
        <w:t>rocedimiento son completos y adec</w:t>
      </w:r>
      <w:r w:rsidR="003F3922" w:rsidRPr="00490011">
        <w:rPr>
          <w:rFonts w:ascii="Century Gothic" w:hAnsi="Century Gothic"/>
          <w:sz w:val="20"/>
          <w:szCs w:val="20"/>
        </w:rPr>
        <w:t>uados para preparar y formular la propuesta</w:t>
      </w:r>
      <w:r w:rsidRPr="00490011">
        <w:rPr>
          <w:rFonts w:ascii="Century Gothic" w:hAnsi="Century Gothic"/>
          <w:sz w:val="20"/>
          <w:szCs w:val="20"/>
        </w:rPr>
        <w:t xml:space="preserve"> y para identificar con precisión el objeto y alcance del Contrato por celebrar, así como las prestaciones, compromisos y obligaciones a cargo de cada una de las partes, y, en general, las estipulaciones de aquel. </w:t>
      </w:r>
    </w:p>
    <w:p w14:paraId="74220B4D" w14:textId="77777777" w:rsidR="00DB01C7" w:rsidRPr="00490011" w:rsidRDefault="00DB01C7" w:rsidP="00DB01C7">
      <w:pPr>
        <w:pStyle w:val="Default"/>
        <w:jc w:val="both"/>
        <w:rPr>
          <w:rFonts w:ascii="Century Gothic" w:hAnsi="Century Gothic"/>
          <w:sz w:val="20"/>
          <w:szCs w:val="20"/>
        </w:rPr>
      </w:pPr>
    </w:p>
    <w:p w14:paraId="59186FEC" w14:textId="77777777" w:rsidR="00DB01C7" w:rsidRPr="00490011" w:rsidRDefault="003F3922" w:rsidP="00DB01C7">
      <w:pPr>
        <w:pStyle w:val="Default"/>
        <w:jc w:val="both"/>
        <w:rPr>
          <w:rFonts w:ascii="Century Gothic" w:hAnsi="Century Gothic"/>
          <w:color w:val="auto"/>
          <w:sz w:val="20"/>
          <w:szCs w:val="20"/>
        </w:rPr>
      </w:pPr>
      <w:r w:rsidRPr="00490011">
        <w:rPr>
          <w:rFonts w:ascii="Century Gothic" w:hAnsi="Century Gothic"/>
          <w:sz w:val="20"/>
          <w:szCs w:val="20"/>
        </w:rPr>
        <w:t>5. Que conocemos</w:t>
      </w:r>
      <w:r w:rsidR="00DB01C7" w:rsidRPr="00490011">
        <w:rPr>
          <w:rFonts w:ascii="Century Gothic" w:hAnsi="Century Gothic"/>
          <w:sz w:val="20"/>
          <w:szCs w:val="20"/>
        </w:rPr>
        <w:t xml:space="preserve"> y acepta</w:t>
      </w:r>
      <w:r w:rsidRPr="00490011">
        <w:rPr>
          <w:rFonts w:ascii="Century Gothic" w:hAnsi="Century Gothic"/>
          <w:sz w:val="20"/>
          <w:szCs w:val="20"/>
        </w:rPr>
        <w:t>mos</w:t>
      </w:r>
      <w:r w:rsidR="00DB01C7" w:rsidRPr="00490011">
        <w:rPr>
          <w:rFonts w:ascii="Century Gothic" w:hAnsi="Century Gothic"/>
          <w:sz w:val="20"/>
          <w:szCs w:val="20"/>
        </w:rPr>
        <w:t xml:space="preserve"> la totalidad de los términos, condiciones, requisitos, exigencias, compromisos, obligaci</w:t>
      </w:r>
      <w:r w:rsidRPr="00490011">
        <w:rPr>
          <w:rFonts w:ascii="Century Gothic" w:hAnsi="Century Gothic"/>
          <w:sz w:val="20"/>
          <w:szCs w:val="20"/>
        </w:rPr>
        <w:t>ones y plazos previstos en los documentos de este procedimiento de s</w:t>
      </w:r>
      <w:r w:rsidR="00DB01C7" w:rsidRPr="00490011">
        <w:rPr>
          <w:rFonts w:ascii="Century Gothic" w:hAnsi="Century Gothic"/>
          <w:sz w:val="20"/>
          <w:szCs w:val="20"/>
        </w:rPr>
        <w:t>elección, incluidos pero sin limita</w:t>
      </w:r>
      <w:r w:rsidRPr="00490011">
        <w:rPr>
          <w:rFonts w:ascii="Century Gothic" w:hAnsi="Century Gothic"/>
          <w:sz w:val="20"/>
          <w:szCs w:val="20"/>
        </w:rPr>
        <w:t>rse a ellos, la Invitación y sus a</w:t>
      </w:r>
      <w:r w:rsidR="00DB01C7" w:rsidRPr="00490011">
        <w:rPr>
          <w:rFonts w:ascii="Century Gothic" w:hAnsi="Century Gothic"/>
          <w:sz w:val="20"/>
          <w:szCs w:val="20"/>
        </w:rPr>
        <w:t xml:space="preserve">nexos y </w:t>
      </w:r>
      <w:r w:rsidR="00DB01C7" w:rsidRPr="00490011">
        <w:rPr>
          <w:rFonts w:ascii="Century Gothic" w:hAnsi="Century Gothic"/>
          <w:sz w:val="20"/>
          <w:szCs w:val="20"/>
        </w:rPr>
        <w:lastRenderedPageBreak/>
        <w:t>Formatos, de manera que cualquier inexactitud, inconsistencia, contradicción con la realidad, desviación, omisión, salvedad, excepción o condicionamiento que se introduzca en los documentos que integran la Propuesta; la modificación o adición a los mismos, que comporte desconocimiento de la Invitación, así como la falta de los requisitos mínimos establecidos para dichos documentos, no subsanables de acuerdo con la ley y la mism</w:t>
      </w:r>
      <w:r w:rsidRPr="00490011">
        <w:rPr>
          <w:rFonts w:ascii="Century Gothic" w:hAnsi="Century Gothic"/>
          <w:sz w:val="20"/>
          <w:szCs w:val="20"/>
        </w:rPr>
        <w:t>a Invitación, dan lugar a que como</w:t>
      </w:r>
      <w:r w:rsidR="00DB01C7" w:rsidRPr="00490011">
        <w:rPr>
          <w:rFonts w:ascii="Century Gothic" w:hAnsi="Century Gothic"/>
          <w:sz w:val="20"/>
          <w:szCs w:val="20"/>
        </w:rPr>
        <w:t xml:space="preserve"> Proponente no sea Habilitado o a que </w:t>
      </w:r>
      <w:r w:rsidRPr="00490011">
        <w:rPr>
          <w:rFonts w:ascii="Century Gothic" w:hAnsi="Century Gothic"/>
          <w:sz w:val="20"/>
          <w:szCs w:val="20"/>
        </w:rPr>
        <w:t>mi/nuestra</w:t>
      </w:r>
      <w:r w:rsidR="00DB01C7" w:rsidRPr="00490011">
        <w:rPr>
          <w:rFonts w:ascii="Century Gothic" w:hAnsi="Century Gothic"/>
          <w:sz w:val="20"/>
          <w:szCs w:val="20"/>
        </w:rPr>
        <w:t xml:space="preserve"> Propuesta no sea</w:t>
      </w:r>
      <w:r w:rsidRPr="00490011">
        <w:rPr>
          <w:rFonts w:ascii="Century Gothic" w:hAnsi="Century Gothic"/>
          <w:sz w:val="20"/>
          <w:szCs w:val="20"/>
        </w:rPr>
        <w:t xml:space="preserve"> </w:t>
      </w:r>
      <w:r w:rsidR="00DB01C7" w:rsidRPr="00490011">
        <w:rPr>
          <w:rFonts w:ascii="Century Gothic" w:hAnsi="Century Gothic"/>
          <w:color w:val="auto"/>
          <w:sz w:val="20"/>
          <w:szCs w:val="20"/>
        </w:rPr>
        <w:t xml:space="preserve">admisible o elegible, y, en consecuencia, a su rechazo, sin perjuicio de los demás efectos previstos en el ordenamiento superior o en la Invitación. </w:t>
      </w:r>
    </w:p>
    <w:p w14:paraId="198AA0C1" w14:textId="77777777" w:rsidR="00DB01C7" w:rsidRPr="00490011" w:rsidRDefault="00DB01C7" w:rsidP="00DB01C7">
      <w:pPr>
        <w:pStyle w:val="Default"/>
        <w:jc w:val="both"/>
        <w:rPr>
          <w:rFonts w:ascii="Century Gothic" w:hAnsi="Century Gothic"/>
          <w:color w:val="auto"/>
          <w:sz w:val="20"/>
          <w:szCs w:val="20"/>
        </w:rPr>
      </w:pPr>
    </w:p>
    <w:p w14:paraId="7645D4CA" w14:textId="77777777" w:rsidR="00DB01C7" w:rsidRPr="00490011" w:rsidRDefault="00DB01C7" w:rsidP="00DB01C7">
      <w:pPr>
        <w:pStyle w:val="Default"/>
        <w:jc w:val="both"/>
        <w:rPr>
          <w:rFonts w:ascii="Century Gothic" w:hAnsi="Century Gothic"/>
          <w:color w:val="auto"/>
          <w:sz w:val="20"/>
          <w:szCs w:val="20"/>
        </w:rPr>
      </w:pPr>
      <w:r w:rsidRPr="00490011">
        <w:rPr>
          <w:rFonts w:ascii="Century Gothic" w:hAnsi="Century Gothic"/>
          <w:color w:val="auto"/>
          <w:sz w:val="20"/>
          <w:szCs w:val="20"/>
        </w:rPr>
        <w:t>6. Que toda la información contenida en su Propuesta es exacta, fehaciente y veraz, circunstancia que declar</w:t>
      </w:r>
      <w:r w:rsidR="003F3922" w:rsidRPr="00490011">
        <w:rPr>
          <w:rFonts w:ascii="Century Gothic" w:hAnsi="Century Gothic"/>
          <w:color w:val="auto"/>
          <w:sz w:val="20"/>
          <w:szCs w:val="20"/>
        </w:rPr>
        <w:t>o</w:t>
      </w:r>
      <w:r w:rsidRPr="00490011">
        <w:rPr>
          <w:rFonts w:ascii="Century Gothic" w:hAnsi="Century Gothic"/>
          <w:color w:val="auto"/>
          <w:sz w:val="20"/>
          <w:szCs w:val="20"/>
        </w:rPr>
        <w:t xml:space="preserve"> bajo la gravedad del juramento, al punto que cono</w:t>
      </w:r>
      <w:r w:rsidR="003F3922" w:rsidRPr="00490011">
        <w:rPr>
          <w:rFonts w:ascii="Century Gothic" w:hAnsi="Century Gothic"/>
          <w:color w:val="auto"/>
          <w:sz w:val="20"/>
          <w:szCs w:val="20"/>
        </w:rPr>
        <w:t>zco</w:t>
      </w:r>
      <w:r w:rsidRPr="00490011">
        <w:rPr>
          <w:rFonts w:ascii="Century Gothic" w:hAnsi="Century Gothic"/>
          <w:color w:val="auto"/>
          <w:sz w:val="20"/>
          <w:szCs w:val="20"/>
        </w:rPr>
        <w:t xml:space="preserve"> expresamente la facultad de </w:t>
      </w:r>
      <w:r w:rsidRPr="00490011">
        <w:rPr>
          <w:rFonts w:ascii="Century Gothic" w:hAnsi="Century Gothic"/>
          <w:b/>
          <w:bCs/>
          <w:color w:val="auto"/>
          <w:sz w:val="20"/>
          <w:szCs w:val="20"/>
        </w:rPr>
        <w:t xml:space="preserve">PROSPERIDAD SOCIAL </w:t>
      </w:r>
      <w:r w:rsidRPr="00490011">
        <w:rPr>
          <w:rFonts w:ascii="Century Gothic" w:hAnsi="Century Gothic"/>
          <w:color w:val="auto"/>
          <w:sz w:val="20"/>
          <w:szCs w:val="20"/>
        </w:rPr>
        <w:t xml:space="preserve">para verificarla y confirmarla; para negar la Habilitación; para rechazar la Propuesta; para abstenerse de aceptar la oferta, y aún para terminar el Contrato, de haberse presentado datos contrarios a la realidad, previo procedimiento que asegure los derechos de defensa, contradicción y debido proceso. </w:t>
      </w:r>
    </w:p>
    <w:p w14:paraId="700150ED" w14:textId="77777777" w:rsidR="00DB01C7" w:rsidRPr="00490011" w:rsidRDefault="00DB01C7" w:rsidP="00DB01C7">
      <w:pPr>
        <w:pStyle w:val="Default"/>
        <w:jc w:val="both"/>
        <w:rPr>
          <w:rFonts w:ascii="Century Gothic" w:hAnsi="Century Gothic"/>
          <w:color w:val="auto"/>
          <w:sz w:val="20"/>
          <w:szCs w:val="20"/>
        </w:rPr>
      </w:pPr>
    </w:p>
    <w:p w14:paraId="7D8A8490" w14:textId="77777777" w:rsidR="00DB01C7" w:rsidRPr="00490011" w:rsidRDefault="00DB01C7" w:rsidP="00DB01C7">
      <w:pPr>
        <w:pStyle w:val="Default"/>
        <w:jc w:val="both"/>
        <w:rPr>
          <w:rFonts w:ascii="Century Gothic" w:hAnsi="Century Gothic"/>
          <w:color w:val="auto"/>
          <w:sz w:val="20"/>
          <w:szCs w:val="20"/>
        </w:rPr>
      </w:pPr>
      <w:r w:rsidRPr="00490011">
        <w:rPr>
          <w:rFonts w:ascii="Century Gothic" w:hAnsi="Century Gothic"/>
          <w:color w:val="auto"/>
          <w:sz w:val="20"/>
          <w:szCs w:val="20"/>
        </w:rPr>
        <w:t>7.</w:t>
      </w:r>
      <w:r w:rsidR="00691402" w:rsidRPr="00490011">
        <w:rPr>
          <w:rFonts w:ascii="Century Gothic" w:hAnsi="Century Gothic"/>
          <w:color w:val="auto"/>
          <w:sz w:val="20"/>
          <w:szCs w:val="20"/>
        </w:rPr>
        <w:t xml:space="preserve"> Que, por consiguiente, autorizamos</w:t>
      </w:r>
      <w:r w:rsidRPr="00490011">
        <w:rPr>
          <w:rFonts w:ascii="Century Gothic" w:hAnsi="Century Gothic"/>
          <w:color w:val="auto"/>
          <w:sz w:val="20"/>
          <w:szCs w:val="20"/>
        </w:rPr>
        <w:t xml:space="preserve"> expresa e irrevocablemente a </w:t>
      </w:r>
      <w:r w:rsidRPr="00490011">
        <w:rPr>
          <w:rFonts w:ascii="Century Gothic" w:hAnsi="Century Gothic"/>
          <w:b/>
          <w:bCs/>
          <w:color w:val="auto"/>
          <w:sz w:val="20"/>
          <w:szCs w:val="20"/>
        </w:rPr>
        <w:t xml:space="preserve">PROSPERIDAD SOCIAL </w:t>
      </w:r>
      <w:r w:rsidRPr="00490011">
        <w:rPr>
          <w:rFonts w:ascii="Century Gothic" w:hAnsi="Century Gothic"/>
          <w:color w:val="auto"/>
          <w:sz w:val="20"/>
          <w:szCs w:val="20"/>
        </w:rPr>
        <w:t xml:space="preserve">para verificar toda la información aportada para efectos de Habilitación y Propuesta, incluidos cada uno los documentos y soportes presentados para acreditarlos y obtener la aceptación de la oferta, facultad que se reserva la Entidad en todo momento, sea anterior o posterior a tal Habilitación, y a la aceptación de la oferta, </w:t>
      </w:r>
      <w:proofErr w:type="gramStart"/>
      <w:r w:rsidRPr="00490011">
        <w:rPr>
          <w:rFonts w:ascii="Century Gothic" w:hAnsi="Century Gothic"/>
          <w:color w:val="auto"/>
          <w:sz w:val="20"/>
          <w:szCs w:val="20"/>
        </w:rPr>
        <w:t>en razón del</w:t>
      </w:r>
      <w:proofErr w:type="gramEnd"/>
      <w:r w:rsidRPr="00490011">
        <w:rPr>
          <w:rFonts w:ascii="Century Gothic" w:hAnsi="Century Gothic"/>
          <w:color w:val="auto"/>
          <w:sz w:val="20"/>
          <w:szCs w:val="20"/>
        </w:rPr>
        <w:t xml:space="preserve"> interés público general involucrado en la actuación. </w:t>
      </w:r>
    </w:p>
    <w:p w14:paraId="460C7AE1" w14:textId="77777777" w:rsidR="00DB01C7" w:rsidRPr="00490011" w:rsidRDefault="00DB01C7" w:rsidP="00DB01C7">
      <w:pPr>
        <w:pStyle w:val="Default"/>
        <w:jc w:val="both"/>
        <w:rPr>
          <w:rFonts w:ascii="Century Gothic" w:hAnsi="Century Gothic"/>
          <w:color w:val="auto"/>
          <w:sz w:val="20"/>
          <w:szCs w:val="20"/>
        </w:rPr>
      </w:pPr>
    </w:p>
    <w:p w14:paraId="67D2D93C" w14:textId="77777777" w:rsidR="00DB01C7" w:rsidRPr="00490011" w:rsidRDefault="00DB01C7" w:rsidP="00DB01C7">
      <w:pPr>
        <w:pStyle w:val="Default"/>
        <w:jc w:val="both"/>
        <w:rPr>
          <w:rFonts w:ascii="Century Gothic" w:hAnsi="Century Gothic"/>
          <w:color w:val="auto"/>
          <w:sz w:val="20"/>
          <w:szCs w:val="20"/>
        </w:rPr>
      </w:pPr>
      <w:r w:rsidRPr="00490011">
        <w:rPr>
          <w:rFonts w:ascii="Century Gothic" w:hAnsi="Century Gothic"/>
          <w:color w:val="auto"/>
          <w:sz w:val="20"/>
          <w:szCs w:val="20"/>
        </w:rPr>
        <w:t xml:space="preserve">8. Que, como quiera que con arreglo a los principios de transparencia y publicidad, las actuaciones contractuales de </w:t>
      </w:r>
      <w:r w:rsidRPr="00490011">
        <w:rPr>
          <w:rFonts w:ascii="Century Gothic" w:hAnsi="Century Gothic"/>
          <w:b/>
          <w:bCs/>
          <w:color w:val="auto"/>
          <w:sz w:val="20"/>
          <w:szCs w:val="20"/>
        </w:rPr>
        <w:t xml:space="preserve">PROSPERIDAD SOCIAL </w:t>
      </w:r>
      <w:r w:rsidRPr="00490011">
        <w:rPr>
          <w:rFonts w:ascii="Century Gothic" w:hAnsi="Century Gothic"/>
          <w:color w:val="auto"/>
          <w:sz w:val="20"/>
          <w:szCs w:val="20"/>
        </w:rPr>
        <w:t>son públicas y los expedientes que las contengan están abiertos al público, cono</w:t>
      </w:r>
      <w:r w:rsidR="00C54D17" w:rsidRPr="00490011">
        <w:rPr>
          <w:rFonts w:ascii="Century Gothic" w:hAnsi="Century Gothic"/>
          <w:color w:val="auto"/>
          <w:sz w:val="20"/>
          <w:szCs w:val="20"/>
        </w:rPr>
        <w:t>zco</w:t>
      </w:r>
      <w:r w:rsidRPr="00490011">
        <w:rPr>
          <w:rFonts w:ascii="Century Gothic" w:hAnsi="Century Gothic"/>
          <w:color w:val="auto"/>
          <w:sz w:val="20"/>
          <w:szCs w:val="20"/>
        </w:rPr>
        <w:t xml:space="preserve"> y acept</w:t>
      </w:r>
      <w:r w:rsidR="00C54D17" w:rsidRPr="00490011">
        <w:rPr>
          <w:rFonts w:ascii="Century Gothic" w:hAnsi="Century Gothic"/>
          <w:color w:val="auto"/>
          <w:sz w:val="20"/>
          <w:szCs w:val="20"/>
        </w:rPr>
        <w:t>o</w:t>
      </w:r>
      <w:r w:rsidRPr="00490011">
        <w:rPr>
          <w:rFonts w:ascii="Century Gothic" w:hAnsi="Century Gothic"/>
          <w:color w:val="auto"/>
          <w:sz w:val="20"/>
          <w:szCs w:val="20"/>
        </w:rPr>
        <w:t xml:space="preserve"> expresamente que la información de los documentos de Habilitación y de su Propuesta es igualmente pública, salvo aquellos aspectos o materias amparados legalmente por reserva o confidencialidad, que deben ser debidamente identificados, con la indicación expresa de la o las disposiciones superiores que sirven de fundamento a tales reserva o confidencialidad. </w:t>
      </w:r>
    </w:p>
    <w:p w14:paraId="1EE4C849" w14:textId="77777777" w:rsidR="00DB01C7" w:rsidRPr="00490011" w:rsidRDefault="00DB01C7" w:rsidP="00DB01C7">
      <w:pPr>
        <w:pStyle w:val="Default"/>
        <w:jc w:val="both"/>
        <w:rPr>
          <w:rFonts w:ascii="Century Gothic" w:hAnsi="Century Gothic"/>
          <w:color w:val="auto"/>
          <w:sz w:val="20"/>
          <w:szCs w:val="20"/>
        </w:rPr>
      </w:pPr>
    </w:p>
    <w:p w14:paraId="49E46B2A" w14:textId="77777777" w:rsidR="00DB01C7" w:rsidRPr="00490011" w:rsidRDefault="00DB01C7" w:rsidP="00DB01C7">
      <w:pPr>
        <w:pStyle w:val="Default"/>
        <w:jc w:val="both"/>
        <w:rPr>
          <w:rFonts w:ascii="Century Gothic" w:hAnsi="Century Gothic"/>
          <w:color w:val="auto"/>
          <w:sz w:val="20"/>
          <w:szCs w:val="20"/>
        </w:rPr>
      </w:pPr>
      <w:r w:rsidRPr="00490011">
        <w:rPr>
          <w:rFonts w:ascii="Century Gothic" w:hAnsi="Century Gothic"/>
          <w:color w:val="auto"/>
          <w:sz w:val="20"/>
          <w:szCs w:val="20"/>
        </w:rPr>
        <w:t>9. Que n</w:t>
      </w:r>
      <w:r w:rsidR="00C54D17" w:rsidRPr="00490011">
        <w:rPr>
          <w:rFonts w:ascii="Century Gothic" w:hAnsi="Century Gothic"/>
          <w:color w:val="auto"/>
          <w:sz w:val="20"/>
          <w:szCs w:val="20"/>
        </w:rPr>
        <w:t xml:space="preserve">osotros, como </w:t>
      </w:r>
      <w:r w:rsidRPr="00490011">
        <w:rPr>
          <w:rFonts w:ascii="Century Gothic" w:hAnsi="Century Gothic"/>
          <w:color w:val="auto"/>
          <w:sz w:val="20"/>
          <w:szCs w:val="20"/>
        </w:rPr>
        <w:t xml:space="preserve">Proponente Individual </w:t>
      </w:r>
      <w:r w:rsidR="00C54D17" w:rsidRPr="00490011">
        <w:rPr>
          <w:rFonts w:ascii="Century Gothic" w:hAnsi="Century Gothic"/>
          <w:color w:val="auto"/>
          <w:sz w:val="20"/>
          <w:szCs w:val="20"/>
        </w:rPr>
        <w:t xml:space="preserve">/ </w:t>
      </w:r>
      <w:r w:rsidRPr="00490011">
        <w:rPr>
          <w:rFonts w:ascii="Century Gothic" w:hAnsi="Century Gothic"/>
          <w:color w:val="auto"/>
          <w:sz w:val="20"/>
          <w:szCs w:val="20"/>
        </w:rPr>
        <w:t>integrantes</w:t>
      </w:r>
      <w:r w:rsidR="00C54D17" w:rsidRPr="00490011">
        <w:rPr>
          <w:rFonts w:ascii="Century Gothic" w:hAnsi="Century Gothic"/>
          <w:color w:val="auto"/>
          <w:sz w:val="20"/>
          <w:szCs w:val="20"/>
        </w:rPr>
        <w:t xml:space="preserve"> de Proponentes Plurales: (i) no nos enco</w:t>
      </w:r>
      <w:r w:rsidRPr="00490011">
        <w:rPr>
          <w:rFonts w:ascii="Century Gothic" w:hAnsi="Century Gothic"/>
          <w:color w:val="auto"/>
          <w:sz w:val="20"/>
          <w:szCs w:val="20"/>
        </w:rPr>
        <w:t>ntra</w:t>
      </w:r>
      <w:r w:rsidR="00C54D17" w:rsidRPr="00490011">
        <w:rPr>
          <w:rFonts w:ascii="Century Gothic" w:hAnsi="Century Gothic"/>
          <w:color w:val="auto"/>
          <w:sz w:val="20"/>
          <w:szCs w:val="20"/>
        </w:rPr>
        <w:t>mos</w:t>
      </w:r>
      <w:r w:rsidRPr="00490011">
        <w:rPr>
          <w:rFonts w:ascii="Century Gothic" w:hAnsi="Century Gothic"/>
          <w:color w:val="auto"/>
          <w:sz w:val="20"/>
          <w:szCs w:val="20"/>
        </w:rPr>
        <w:t xml:space="preserve"> incursos en causal de inhabilidad, incompatibilidad, prohibición o conflicto de interés para contratar con </w:t>
      </w:r>
      <w:r w:rsidRPr="00490011">
        <w:rPr>
          <w:rFonts w:ascii="Century Gothic" w:hAnsi="Century Gothic"/>
          <w:b/>
          <w:bCs/>
          <w:color w:val="auto"/>
          <w:sz w:val="20"/>
          <w:szCs w:val="20"/>
        </w:rPr>
        <w:t>PROSPERIDAD SOCIAL</w:t>
      </w:r>
      <w:r w:rsidRPr="00490011">
        <w:rPr>
          <w:rFonts w:ascii="Century Gothic" w:hAnsi="Century Gothic"/>
          <w:color w:val="auto"/>
          <w:sz w:val="20"/>
          <w:szCs w:val="20"/>
        </w:rPr>
        <w:t>, de acuerdo con la Constitución Política y la ley; (</w:t>
      </w:r>
      <w:proofErr w:type="spellStart"/>
      <w:r w:rsidRPr="00490011">
        <w:rPr>
          <w:rFonts w:ascii="Century Gothic" w:hAnsi="Century Gothic"/>
          <w:color w:val="auto"/>
          <w:sz w:val="20"/>
          <w:szCs w:val="20"/>
        </w:rPr>
        <w:t>ii</w:t>
      </w:r>
      <w:proofErr w:type="spellEnd"/>
      <w:r w:rsidRPr="00490011">
        <w:rPr>
          <w:rFonts w:ascii="Century Gothic" w:hAnsi="Century Gothic"/>
          <w:color w:val="auto"/>
          <w:sz w:val="20"/>
          <w:szCs w:val="20"/>
        </w:rPr>
        <w:t xml:space="preserve">) </w:t>
      </w:r>
      <w:r w:rsidR="00C54D17" w:rsidRPr="00490011">
        <w:rPr>
          <w:rFonts w:ascii="Century Gothic" w:hAnsi="Century Gothic"/>
          <w:color w:val="auto"/>
          <w:sz w:val="20"/>
          <w:szCs w:val="20"/>
        </w:rPr>
        <w:t>no nos h</w:t>
      </w:r>
      <w:r w:rsidRPr="00490011">
        <w:rPr>
          <w:rFonts w:ascii="Century Gothic" w:hAnsi="Century Gothic"/>
          <w:color w:val="auto"/>
          <w:sz w:val="20"/>
          <w:szCs w:val="20"/>
        </w:rPr>
        <w:t>alla</w:t>
      </w:r>
      <w:r w:rsidR="00C54D17" w:rsidRPr="00490011">
        <w:rPr>
          <w:rFonts w:ascii="Century Gothic" w:hAnsi="Century Gothic"/>
          <w:color w:val="auto"/>
          <w:sz w:val="20"/>
          <w:szCs w:val="20"/>
        </w:rPr>
        <w:t>mos</w:t>
      </w:r>
      <w:r w:rsidRPr="00490011">
        <w:rPr>
          <w:rFonts w:ascii="Century Gothic" w:hAnsi="Century Gothic"/>
          <w:color w:val="auto"/>
          <w:sz w:val="20"/>
          <w:szCs w:val="20"/>
        </w:rPr>
        <w:t xml:space="preserve"> en proceso de liquidación judicial o circunstancia semejante según la legislación del país de origen, como quiebra, liquidación voluntaria o forzosa y, en general, en cualquier proceso o circunstancia que tenga como consecuencia la extinción de la persona jurídica; (</w:t>
      </w:r>
      <w:proofErr w:type="spellStart"/>
      <w:r w:rsidRPr="00490011">
        <w:rPr>
          <w:rFonts w:ascii="Century Gothic" w:hAnsi="Century Gothic"/>
          <w:color w:val="auto"/>
          <w:sz w:val="20"/>
          <w:szCs w:val="20"/>
        </w:rPr>
        <w:t>iii</w:t>
      </w:r>
      <w:proofErr w:type="spellEnd"/>
      <w:r w:rsidRPr="00490011">
        <w:rPr>
          <w:rFonts w:ascii="Century Gothic" w:hAnsi="Century Gothic"/>
          <w:color w:val="auto"/>
          <w:sz w:val="20"/>
          <w:szCs w:val="20"/>
        </w:rPr>
        <w:t xml:space="preserve">) </w:t>
      </w:r>
      <w:r w:rsidR="00C54D17" w:rsidRPr="00490011">
        <w:rPr>
          <w:rFonts w:ascii="Century Gothic" w:hAnsi="Century Gothic"/>
          <w:color w:val="auto"/>
          <w:sz w:val="20"/>
          <w:szCs w:val="20"/>
        </w:rPr>
        <w:t xml:space="preserve">no tenemos </w:t>
      </w:r>
      <w:r w:rsidRPr="00490011">
        <w:rPr>
          <w:rFonts w:ascii="Century Gothic" w:hAnsi="Century Gothic"/>
          <w:color w:val="auto"/>
          <w:sz w:val="20"/>
          <w:szCs w:val="20"/>
        </w:rPr>
        <w:t>litigios pendientes, proc</w:t>
      </w:r>
      <w:r w:rsidR="00C54D17" w:rsidRPr="00490011">
        <w:rPr>
          <w:rFonts w:ascii="Century Gothic" w:hAnsi="Century Gothic"/>
          <w:color w:val="auto"/>
          <w:sz w:val="20"/>
          <w:szCs w:val="20"/>
        </w:rPr>
        <w:t xml:space="preserve">esos jurisdiccionales en curso, ni nos </w:t>
      </w:r>
      <w:r w:rsidRPr="00490011">
        <w:rPr>
          <w:rFonts w:ascii="Century Gothic" w:hAnsi="Century Gothic"/>
          <w:color w:val="auto"/>
          <w:sz w:val="20"/>
          <w:szCs w:val="20"/>
        </w:rPr>
        <w:t>halla</w:t>
      </w:r>
      <w:r w:rsidR="00C54D17" w:rsidRPr="00490011">
        <w:rPr>
          <w:rFonts w:ascii="Century Gothic" w:hAnsi="Century Gothic"/>
          <w:color w:val="auto"/>
          <w:sz w:val="20"/>
          <w:szCs w:val="20"/>
        </w:rPr>
        <w:t>mos</w:t>
      </w:r>
      <w:r w:rsidRPr="00490011">
        <w:rPr>
          <w:rFonts w:ascii="Century Gothic" w:hAnsi="Century Gothic"/>
          <w:color w:val="auto"/>
          <w:sz w:val="20"/>
          <w:szCs w:val="20"/>
        </w:rPr>
        <w:t xml:space="preserve"> en otra situación o contingencia que pueda comprometer materialmente el cumplimiento oportuno, eficaz y eficiente de las prestaciones, obligaciones y compromisos derivados de una eventual adjudicación, o de la posible celebración, ejecución o terminación del Contrato que llegue a suscribirse, casos en los cuales se procederá conforme a la presente Invitación. </w:t>
      </w:r>
    </w:p>
    <w:p w14:paraId="5AF01182" w14:textId="77777777" w:rsidR="00DB01C7" w:rsidRPr="00490011" w:rsidRDefault="00DB01C7" w:rsidP="00DB01C7">
      <w:pPr>
        <w:pStyle w:val="Default"/>
        <w:jc w:val="both"/>
        <w:rPr>
          <w:rFonts w:ascii="Century Gothic" w:hAnsi="Century Gothic"/>
          <w:color w:val="auto"/>
          <w:sz w:val="20"/>
          <w:szCs w:val="20"/>
        </w:rPr>
      </w:pPr>
    </w:p>
    <w:p w14:paraId="46DC8D9B" w14:textId="77777777" w:rsidR="00DB01C7" w:rsidRPr="00490011" w:rsidRDefault="00DB01C7" w:rsidP="00DB01C7">
      <w:pPr>
        <w:pStyle w:val="Default"/>
        <w:jc w:val="both"/>
        <w:rPr>
          <w:rFonts w:ascii="Century Gothic" w:hAnsi="Century Gothic"/>
          <w:color w:val="auto"/>
          <w:sz w:val="20"/>
          <w:szCs w:val="20"/>
        </w:rPr>
      </w:pPr>
      <w:r w:rsidRPr="00490011">
        <w:rPr>
          <w:rFonts w:ascii="Century Gothic" w:hAnsi="Century Gothic"/>
          <w:color w:val="auto"/>
          <w:sz w:val="20"/>
          <w:szCs w:val="20"/>
        </w:rPr>
        <w:t xml:space="preserve">10. </w:t>
      </w:r>
      <w:r w:rsidR="00F16488" w:rsidRPr="00490011">
        <w:rPr>
          <w:rFonts w:ascii="Century Gothic" w:hAnsi="Century Gothic"/>
          <w:color w:val="auto"/>
          <w:sz w:val="20"/>
          <w:szCs w:val="20"/>
        </w:rPr>
        <w:t xml:space="preserve">Que nosotros, como Proponente Individual / integrantes de Proponentes Plurales no hemos </w:t>
      </w:r>
      <w:r w:rsidRPr="00490011">
        <w:rPr>
          <w:rFonts w:ascii="Century Gothic" w:hAnsi="Century Gothic"/>
          <w:color w:val="auto"/>
          <w:sz w:val="20"/>
          <w:szCs w:val="20"/>
        </w:rPr>
        <w:t xml:space="preserve">permitido que </w:t>
      </w:r>
      <w:r w:rsidR="00F16488" w:rsidRPr="00490011">
        <w:rPr>
          <w:rFonts w:ascii="Century Gothic" w:hAnsi="Century Gothic"/>
          <w:color w:val="auto"/>
          <w:sz w:val="20"/>
          <w:szCs w:val="20"/>
        </w:rPr>
        <w:t xml:space="preserve">nuestras </w:t>
      </w:r>
      <w:r w:rsidRPr="00490011">
        <w:rPr>
          <w:rFonts w:ascii="Century Gothic" w:hAnsi="Century Gothic"/>
          <w:color w:val="auto"/>
          <w:sz w:val="20"/>
          <w:szCs w:val="20"/>
        </w:rPr>
        <w:t xml:space="preserve">operaciones hayan sido instrumento para ocultar, manejar, invertir o aprovechar -en cualquier forma de dinero u otros bienes provenientes de actividades delictivas o destinados a su financiación, o para dar apariencia de legalidad a </w:t>
      </w:r>
      <w:r w:rsidRPr="00490011">
        <w:rPr>
          <w:rFonts w:ascii="Century Gothic" w:hAnsi="Century Gothic"/>
          <w:color w:val="auto"/>
          <w:sz w:val="20"/>
          <w:szCs w:val="20"/>
        </w:rPr>
        <w:lastRenderedPageBreak/>
        <w:t>actividades contrarias a la ley penal o a transacciones y fo</w:t>
      </w:r>
      <w:r w:rsidR="00F16488" w:rsidRPr="00490011">
        <w:rPr>
          <w:rFonts w:ascii="Century Gothic" w:hAnsi="Century Gothic"/>
          <w:color w:val="auto"/>
          <w:sz w:val="20"/>
          <w:szCs w:val="20"/>
        </w:rPr>
        <w:t xml:space="preserve">ndos vinculados con las mismas, ni permitiremos tales situaciones. </w:t>
      </w:r>
    </w:p>
    <w:p w14:paraId="163143EF" w14:textId="77777777" w:rsidR="00F16488" w:rsidRPr="00490011" w:rsidRDefault="00F16488" w:rsidP="00DB01C7">
      <w:pPr>
        <w:pStyle w:val="Default"/>
        <w:jc w:val="both"/>
        <w:rPr>
          <w:rFonts w:ascii="Century Gothic" w:hAnsi="Century Gothic"/>
          <w:color w:val="auto"/>
          <w:sz w:val="20"/>
          <w:szCs w:val="20"/>
        </w:rPr>
      </w:pPr>
    </w:p>
    <w:p w14:paraId="7B07EC61" w14:textId="77777777" w:rsidR="00DB01C7" w:rsidRPr="00490011" w:rsidRDefault="00B307D4" w:rsidP="00DB01C7">
      <w:pPr>
        <w:pStyle w:val="Default"/>
        <w:jc w:val="both"/>
        <w:rPr>
          <w:rFonts w:ascii="Century Gothic" w:hAnsi="Century Gothic"/>
          <w:color w:val="000000" w:themeColor="text1"/>
          <w:sz w:val="20"/>
          <w:szCs w:val="20"/>
        </w:rPr>
      </w:pPr>
      <w:r w:rsidRPr="00490011">
        <w:rPr>
          <w:rFonts w:ascii="Century Gothic" w:hAnsi="Century Gothic"/>
          <w:color w:val="auto"/>
          <w:sz w:val="20"/>
          <w:szCs w:val="20"/>
        </w:rPr>
        <w:t>11. Que como</w:t>
      </w:r>
      <w:r w:rsidR="00DB01C7" w:rsidRPr="00490011">
        <w:rPr>
          <w:rFonts w:ascii="Century Gothic" w:hAnsi="Century Gothic"/>
          <w:color w:val="auto"/>
          <w:sz w:val="20"/>
          <w:szCs w:val="20"/>
        </w:rPr>
        <w:t xml:space="preserve"> Proponen</w:t>
      </w:r>
      <w:r w:rsidRPr="00490011">
        <w:rPr>
          <w:rFonts w:ascii="Century Gothic" w:hAnsi="Century Gothic"/>
          <w:color w:val="auto"/>
          <w:sz w:val="20"/>
          <w:szCs w:val="20"/>
        </w:rPr>
        <w:t>te – Estructuras Plurales- y nuestros i</w:t>
      </w:r>
      <w:r w:rsidR="00DB01C7" w:rsidRPr="00490011">
        <w:rPr>
          <w:rFonts w:ascii="Century Gothic" w:hAnsi="Century Gothic"/>
          <w:color w:val="auto"/>
          <w:sz w:val="20"/>
          <w:szCs w:val="20"/>
        </w:rPr>
        <w:t>ntegrantes declara</w:t>
      </w:r>
      <w:r w:rsidRPr="00490011">
        <w:rPr>
          <w:rFonts w:ascii="Century Gothic" w:hAnsi="Century Gothic"/>
          <w:color w:val="auto"/>
          <w:sz w:val="20"/>
          <w:szCs w:val="20"/>
        </w:rPr>
        <w:t xml:space="preserve">mos </w:t>
      </w:r>
      <w:r w:rsidR="00DB01C7" w:rsidRPr="00490011">
        <w:rPr>
          <w:rFonts w:ascii="Century Gothic" w:hAnsi="Century Gothic"/>
          <w:color w:val="auto"/>
          <w:sz w:val="20"/>
          <w:szCs w:val="20"/>
        </w:rPr>
        <w:t>bajo la graveda</w:t>
      </w:r>
      <w:r w:rsidRPr="00490011">
        <w:rPr>
          <w:rFonts w:ascii="Century Gothic" w:hAnsi="Century Gothic"/>
          <w:color w:val="auto"/>
          <w:sz w:val="20"/>
          <w:szCs w:val="20"/>
        </w:rPr>
        <w:t>d de juramento que: (i) no estamos</w:t>
      </w:r>
      <w:r w:rsidR="00DB01C7" w:rsidRPr="00490011">
        <w:rPr>
          <w:rFonts w:ascii="Century Gothic" w:hAnsi="Century Gothic"/>
          <w:color w:val="auto"/>
          <w:sz w:val="20"/>
          <w:szCs w:val="20"/>
        </w:rPr>
        <w:t xml:space="preserve"> incursos en causales contenidas en régimen de inhabilidades, incompatibilidade</w:t>
      </w:r>
      <w:r w:rsidRPr="00490011">
        <w:rPr>
          <w:rFonts w:ascii="Century Gothic" w:hAnsi="Century Gothic"/>
          <w:color w:val="auto"/>
          <w:sz w:val="20"/>
          <w:szCs w:val="20"/>
        </w:rPr>
        <w:t>s o prohibiciones legales; ni nos enco</w:t>
      </w:r>
      <w:r w:rsidR="00DB01C7" w:rsidRPr="00490011">
        <w:rPr>
          <w:rFonts w:ascii="Century Gothic" w:hAnsi="Century Gothic"/>
          <w:color w:val="auto"/>
          <w:sz w:val="20"/>
          <w:szCs w:val="20"/>
        </w:rPr>
        <w:t>ntra</w:t>
      </w:r>
      <w:r w:rsidRPr="00490011">
        <w:rPr>
          <w:rFonts w:ascii="Century Gothic" w:hAnsi="Century Gothic"/>
          <w:color w:val="auto"/>
          <w:sz w:val="20"/>
          <w:szCs w:val="20"/>
        </w:rPr>
        <w:t xml:space="preserve">mos </w:t>
      </w:r>
      <w:r w:rsidR="00DB01C7" w:rsidRPr="00490011">
        <w:rPr>
          <w:rFonts w:ascii="Century Gothic" w:hAnsi="Century Gothic"/>
          <w:color w:val="auto"/>
          <w:sz w:val="20"/>
          <w:szCs w:val="20"/>
        </w:rPr>
        <w:t xml:space="preserve"> incursos</w:t>
      </w:r>
      <w:r w:rsidR="009F49BC" w:rsidRPr="00490011">
        <w:rPr>
          <w:rFonts w:ascii="Century Gothic" w:hAnsi="Century Gothic"/>
          <w:color w:val="auto"/>
          <w:sz w:val="20"/>
          <w:szCs w:val="20"/>
        </w:rPr>
        <w:t xml:space="preserve"> directamente, ni nuestro equipo de trabajo y/o nuestros</w:t>
      </w:r>
      <w:r w:rsidR="00DB01C7" w:rsidRPr="00490011">
        <w:rPr>
          <w:rFonts w:ascii="Century Gothic" w:hAnsi="Century Gothic"/>
          <w:color w:val="auto"/>
          <w:sz w:val="20"/>
          <w:szCs w:val="20"/>
        </w:rPr>
        <w:t xml:space="preserve"> directivos</w:t>
      </w:r>
      <w:r w:rsidR="009F49BC" w:rsidRPr="00490011">
        <w:rPr>
          <w:rFonts w:ascii="Century Gothic" w:hAnsi="Century Gothic"/>
          <w:color w:val="auto"/>
          <w:sz w:val="20"/>
          <w:szCs w:val="20"/>
        </w:rPr>
        <w:t>,</w:t>
      </w:r>
      <w:r w:rsidR="00DB01C7" w:rsidRPr="00490011">
        <w:rPr>
          <w:rFonts w:ascii="Century Gothic" w:hAnsi="Century Gothic"/>
          <w:color w:val="auto"/>
          <w:sz w:val="20"/>
          <w:szCs w:val="20"/>
        </w:rPr>
        <w:t xml:space="preserve"> en confl</w:t>
      </w:r>
      <w:r w:rsidR="009F49BC" w:rsidRPr="00490011">
        <w:rPr>
          <w:rFonts w:ascii="Century Gothic" w:hAnsi="Century Gothic"/>
          <w:color w:val="auto"/>
          <w:sz w:val="20"/>
          <w:szCs w:val="20"/>
        </w:rPr>
        <w:t>icto de intereses (</w:t>
      </w:r>
      <w:proofErr w:type="spellStart"/>
      <w:r w:rsidR="009F49BC" w:rsidRPr="00490011">
        <w:rPr>
          <w:rFonts w:ascii="Century Gothic" w:hAnsi="Century Gothic"/>
          <w:color w:val="auto"/>
          <w:sz w:val="20"/>
          <w:szCs w:val="20"/>
        </w:rPr>
        <w:t>ii</w:t>
      </w:r>
      <w:proofErr w:type="spellEnd"/>
      <w:r w:rsidR="009F49BC" w:rsidRPr="00490011">
        <w:rPr>
          <w:rFonts w:ascii="Century Gothic" w:hAnsi="Century Gothic"/>
          <w:color w:val="auto"/>
          <w:sz w:val="20"/>
          <w:szCs w:val="20"/>
        </w:rPr>
        <w:t xml:space="preserve">) que no nos encontramos incursos en ninguna </w:t>
      </w:r>
      <w:proofErr w:type="spellStart"/>
      <w:r w:rsidR="009F49BC" w:rsidRPr="00490011">
        <w:rPr>
          <w:rFonts w:ascii="Century Gothic" w:hAnsi="Century Gothic"/>
          <w:color w:val="auto"/>
          <w:sz w:val="20"/>
          <w:szCs w:val="20"/>
        </w:rPr>
        <w:t>causal</w:t>
      </w:r>
      <w:proofErr w:type="spellEnd"/>
      <w:r w:rsidR="00DB01C7" w:rsidRPr="00490011">
        <w:rPr>
          <w:rFonts w:ascii="Century Gothic" w:hAnsi="Century Gothic"/>
          <w:color w:val="auto"/>
          <w:sz w:val="20"/>
          <w:szCs w:val="20"/>
        </w:rPr>
        <w:t xml:space="preserve"> de disolución y/o liquidación, (</w:t>
      </w:r>
      <w:proofErr w:type="spellStart"/>
      <w:r w:rsidR="00DB01C7" w:rsidRPr="00490011">
        <w:rPr>
          <w:rFonts w:ascii="Century Gothic" w:hAnsi="Century Gothic"/>
          <w:color w:val="auto"/>
          <w:sz w:val="20"/>
          <w:szCs w:val="20"/>
        </w:rPr>
        <w:t>iii</w:t>
      </w:r>
      <w:proofErr w:type="spellEnd"/>
      <w:r w:rsidR="00DB01C7" w:rsidRPr="00490011">
        <w:rPr>
          <w:rFonts w:ascii="Century Gothic" w:hAnsi="Century Gothic"/>
          <w:color w:val="auto"/>
          <w:sz w:val="20"/>
          <w:szCs w:val="20"/>
        </w:rPr>
        <w:t xml:space="preserve">) que </w:t>
      </w:r>
      <w:r w:rsidR="009F49BC" w:rsidRPr="00490011">
        <w:rPr>
          <w:rFonts w:ascii="Century Gothic" w:hAnsi="Century Gothic"/>
          <w:color w:val="auto"/>
          <w:sz w:val="20"/>
          <w:szCs w:val="20"/>
        </w:rPr>
        <w:t>no nos enco</w:t>
      </w:r>
      <w:r w:rsidR="00DB01C7" w:rsidRPr="00490011">
        <w:rPr>
          <w:rFonts w:ascii="Century Gothic" w:hAnsi="Century Gothic"/>
          <w:color w:val="auto"/>
          <w:sz w:val="20"/>
          <w:szCs w:val="20"/>
        </w:rPr>
        <w:t>ntra</w:t>
      </w:r>
      <w:r w:rsidR="009F49BC" w:rsidRPr="00490011">
        <w:rPr>
          <w:rFonts w:ascii="Century Gothic" w:hAnsi="Century Gothic"/>
          <w:color w:val="auto"/>
          <w:sz w:val="20"/>
          <w:szCs w:val="20"/>
        </w:rPr>
        <w:t xml:space="preserve">mos </w:t>
      </w:r>
      <w:r w:rsidR="00DB01C7" w:rsidRPr="00490011">
        <w:rPr>
          <w:rFonts w:ascii="Century Gothic" w:hAnsi="Century Gothic"/>
          <w:color w:val="auto"/>
          <w:sz w:val="20"/>
          <w:szCs w:val="20"/>
        </w:rPr>
        <w:t>adelantando un proceso de liquidación obligatoria, concordato o cualquier otro proceso de licitación de acreedores de conformidad con las normas de países diferentes de Colombia; (</w:t>
      </w:r>
      <w:proofErr w:type="spellStart"/>
      <w:r w:rsidR="00DB01C7" w:rsidRPr="00490011">
        <w:rPr>
          <w:rFonts w:ascii="Century Gothic" w:hAnsi="Century Gothic"/>
          <w:color w:val="auto"/>
          <w:sz w:val="20"/>
          <w:szCs w:val="20"/>
        </w:rPr>
        <w:t>iv</w:t>
      </w:r>
      <w:proofErr w:type="spellEnd"/>
      <w:r w:rsidR="00DB01C7" w:rsidRPr="00490011">
        <w:rPr>
          <w:rFonts w:ascii="Century Gothic" w:hAnsi="Century Gothic"/>
          <w:color w:val="auto"/>
          <w:sz w:val="20"/>
          <w:szCs w:val="20"/>
        </w:rPr>
        <w:t xml:space="preserve">) que no </w:t>
      </w:r>
      <w:r w:rsidR="009F49BC" w:rsidRPr="00490011">
        <w:rPr>
          <w:rFonts w:ascii="Century Gothic" w:hAnsi="Century Gothic"/>
          <w:color w:val="auto"/>
          <w:sz w:val="20"/>
          <w:szCs w:val="20"/>
        </w:rPr>
        <w:t>nos encontramos</w:t>
      </w:r>
      <w:r w:rsidR="00DB01C7" w:rsidRPr="00490011">
        <w:rPr>
          <w:rFonts w:ascii="Century Gothic" w:hAnsi="Century Gothic"/>
          <w:color w:val="auto"/>
          <w:sz w:val="20"/>
          <w:szCs w:val="20"/>
        </w:rPr>
        <w:t xml:space="preserve"> reportados en el Boletín de Responsables Fiscales vigente, publicado por la Contraloría General de la República, de acuerdo con lo previsto en el numeral 4 del artículo 38 de la Ley 734 de 2002, en concordancia con el artículo 60 de l</w:t>
      </w:r>
      <w:r w:rsidR="009F49BC" w:rsidRPr="00490011">
        <w:rPr>
          <w:rFonts w:ascii="Century Gothic" w:hAnsi="Century Gothic"/>
          <w:color w:val="auto"/>
          <w:sz w:val="20"/>
          <w:szCs w:val="20"/>
        </w:rPr>
        <w:t>a Ley 610 de 2000, (v) que no nos enco</w:t>
      </w:r>
      <w:r w:rsidR="00DB01C7" w:rsidRPr="00490011">
        <w:rPr>
          <w:rFonts w:ascii="Century Gothic" w:hAnsi="Century Gothic"/>
          <w:color w:val="auto"/>
          <w:sz w:val="20"/>
          <w:szCs w:val="20"/>
        </w:rPr>
        <w:t>ntra</w:t>
      </w:r>
      <w:r w:rsidR="009F49BC" w:rsidRPr="00490011">
        <w:rPr>
          <w:rFonts w:ascii="Century Gothic" w:hAnsi="Century Gothic"/>
          <w:color w:val="auto"/>
          <w:sz w:val="20"/>
          <w:szCs w:val="20"/>
        </w:rPr>
        <w:t>mos</w:t>
      </w:r>
      <w:r w:rsidR="00DB01C7" w:rsidRPr="00490011">
        <w:rPr>
          <w:rFonts w:ascii="Century Gothic" w:hAnsi="Century Gothic"/>
          <w:color w:val="auto"/>
          <w:sz w:val="20"/>
          <w:szCs w:val="20"/>
        </w:rPr>
        <w:t xml:space="preserve"> reportados en el SIRI de la Procuraduría General de la Nación con sanción que implique in</w:t>
      </w:r>
      <w:r w:rsidR="009F49BC" w:rsidRPr="00490011">
        <w:rPr>
          <w:rFonts w:ascii="Century Gothic" w:hAnsi="Century Gothic"/>
          <w:color w:val="auto"/>
          <w:sz w:val="20"/>
          <w:szCs w:val="20"/>
        </w:rPr>
        <w:t xml:space="preserve">habilidad vigente, (vi) que no nos </w:t>
      </w:r>
      <w:r w:rsidR="00DB01C7" w:rsidRPr="00490011">
        <w:rPr>
          <w:rFonts w:ascii="Century Gothic" w:hAnsi="Century Gothic"/>
          <w:color w:val="auto"/>
          <w:sz w:val="20"/>
          <w:szCs w:val="20"/>
        </w:rPr>
        <w:t>enc</w:t>
      </w:r>
      <w:r w:rsidR="009F49BC" w:rsidRPr="00490011">
        <w:rPr>
          <w:rFonts w:ascii="Century Gothic" w:hAnsi="Century Gothic"/>
          <w:color w:val="auto"/>
          <w:sz w:val="20"/>
          <w:szCs w:val="20"/>
        </w:rPr>
        <w:t>ontramos</w:t>
      </w:r>
      <w:r w:rsidR="00DB01C7" w:rsidRPr="00490011">
        <w:rPr>
          <w:rFonts w:ascii="Century Gothic" w:hAnsi="Century Gothic"/>
          <w:color w:val="auto"/>
          <w:sz w:val="20"/>
          <w:szCs w:val="20"/>
        </w:rPr>
        <w:t xml:space="preserve"> reportado</w:t>
      </w:r>
      <w:r w:rsidR="009F49BC" w:rsidRPr="00490011">
        <w:rPr>
          <w:rFonts w:ascii="Century Gothic" w:hAnsi="Century Gothic"/>
          <w:color w:val="auto"/>
          <w:sz w:val="20"/>
          <w:szCs w:val="20"/>
        </w:rPr>
        <w:t>s</w:t>
      </w:r>
      <w:r w:rsidR="00DB01C7" w:rsidRPr="00490011">
        <w:rPr>
          <w:rFonts w:ascii="Century Gothic" w:hAnsi="Century Gothic"/>
          <w:color w:val="auto"/>
          <w:sz w:val="20"/>
          <w:szCs w:val="20"/>
        </w:rPr>
        <w:t xml:space="preserve"> en el Registro Nacional de Medidas Correctivas –RNMC con multa que implique inhabilidad vigente,(v) Que no </w:t>
      </w:r>
      <w:r w:rsidR="009F49BC" w:rsidRPr="00490011">
        <w:rPr>
          <w:rFonts w:ascii="Century Gothic" w:hAnsi="Century Gothic"/>
          <w:color w:val="auto"/>
          <w:sz w:val="20"/>
          <w:szCs w:val="20"/>
        </w:rPr>
        <w:t xml:space="preserve">hemos </w:t>
      </w:r>
      <w:r w:rsidR="00DB01C7" w:rsidRPr="00490011">
        <w:rPr>
          <w:rFonts w:ascii="Century Gothic" w:hAnsi="Century Gothic"/>
          <w:color w:val="auto"/>
          <w:sz w:val="20"/>
          <w:szCs w:val="20"/>
        </w:rPr>
        <w:t>presentado n</w:t>
      </w:r>
      <w:r w:rsidR="009F49BC" w:rsidRPr="00490011">
        <w:rPr>
          <w:rFonts w:ascii="Century Gothic" w:hAnsi="Century Gothic"/>
          <w:color w:val="auto"/>
          <w:sz w:val="20"/>
          <w:szCs w:val="20"/>
        </w:rPr>
        <w:t>i presentaremos</w:t>
      </w:r>
      <w:r w:rsidR="00DB01C7" w:rsidRPr="00490011">
        <w:rPr>
          <w:rFonts w:ascii="Century Gothic" w:hAnsi="Century Gothic"/>
          <w:color w:val="auto"/>
          <w:sz w:val="20"/>
          <w:szCs w:val="20"/>
        </w:rPr>
        <w:t xml:space="preserve"> otra propuesta dentro de la presente Invitación, como </w:t>
      </w:r>
      <w:r w:rsidR="00DB01C7" w:rsidRPr="00490011">
        <w:rPr>
          <w:rFonts w:ascii="Century Gothic" w:hAnsi="Century Gothic"/>
          <w:color w:val="000000" w:themeColor="text1"/>
          <w:sz w:val="20"/>
          <w:szCs w:val="20"/>
        </w:rPr>
        <w:t xml:space="preserve">oferente individual o como miembro de un oferente plural. </w:t>
      </w:r>
    </w:p>
    <w:p w14:paraId="7A044D28" w14:textId="77777777" w:rsidR="00DB01C7" w:rsidRPr="00490011" w:rsidRDefault="00DB01C7" w:rsidP="00DB01C7">
      <w:pPr>
        <w:pStyle w:val="Default"/>
        <w:jc w:val="both"/>
        <w:rPr>
          <w:rFonts w:ascii="Century Gothic" w:hAnsi="Century Gothic"/>
          <w:color w:val="000000" w:themeColor="text1"/>
          <w:sz w:val="20"/>
          <w:szCs w:val="20"/>
        </w:rPr>
      </w:pPr>
    </w:p>
    <w:p w14:paraId="1210E48E" w14:textId="77777777" w:rsidR="00DB01C7" w:rsidRPr="00490011" w:rsidRDefault="00DB01C7" w:rsidP="00DB01C7">
      <w:pPr>
        <w:pStyle w:val="Default"/>
        <w:jc w:val="both"/>
        <w:rPr>
          <w:rFonts w:ascii="Century Gothic" w:hAnsi="Century Gothic"/>
          <w:color w:val="000000" w:themeColor="text1"/>
          <w:sz w:val="20"/>
          <w:szCs w:val="20"/>
        </w:rPr>
      </w:pPr>
      <w:r w:rsidRPr="00490011">
        <w:rPr>
          <w:rFonts w:ascii="Century Gothic" w:hAnsi="Century Gothic"/>
          <w:color w:val="000000" w:themeColor="text1"/>
          <w:sz w:val="20"/>
          <w:szCs w:val="20"/>
        </w:rPr>
        <w:t xml:space="preserve">12. </w:t>
      </w:r>
      <w:r w:rsidR="00C03643" w:rsidRPr="00490011">
        <w:rPr>
          <w:rFonts w:ascii="Century Gothic" w:hAnsi="Century Gothic"/>
          <w:color w:val="000000" w:themeColor="text1"/>
          <w:sz w:val="20"/>
          <w:szCs w:val="20"/>
        </w:rPr>
        <w:t>Que, de resultar seleccionados</w:t>
      </w:r>
      <w:r w:rsidRPr="00490011">
        <w:rPr>
          <w:rFonts w:ascii="Century Gothic" w:hAnsi="Century Gothic"/>
          <w:color w:val="000000" w:themeColor="text1"/>
          <w:sz w:val="20"/>
          <w:szCs w:val="20"/>
        </w:rPr>
        <w:t xml:space="preserve"> co</w:t>
      </w:r>
      <w:r w:rsidR="00C03643" w:rsidRPr="00490011">
        <w:rPr>
          <w:rFonts w:ascii="Century Gothic" w:hAnsi="Century Gothic"/>
          <w:color w:val="000000" w:themeColor="text1"/>
          <w:sz w:val="20"/>
          <w:szCs w:val="20"/>
        </w:rPr>
        <w:t>n</w:t>
      </w:r>
      <w:r w:rsidR="00691402" w:rsidRPr="00490011">
        <w:rPr>
          <w:rFonts w:ascii="Century Gothic" w:hAnsi="Century Gothic"/>
          <w:color w:val="000000" w:themeColor="text1"/>
          <w:sz w:val="20"/>
          <w:szCs w:val="20"/>
        </w:rPr>
        <w:t xml:space="preserve"> la aceptación de la oferta, </w:t>
      </w:r>
      <w:r w:rsidR="00C03643" w:rsidRPr="00490011">
        <w:rPr>
          <w:rFonts w:ascii="Century Gothic" w:hAnsi="Century Gothic"/>
          <w:color w:val="000000" w:themeColor="text1"/>
          <w:sz w:val="20"/>
          <w:szCs w:val="20"/>
        </w:rPr>
        <w:t>nos comprome</w:t>
      </w:r>
      <w:r w:rsidR="00691402" w:rsidRPr="00490011">
        <w:rPr>
          <w:rFonts w:ascii="Century Gothic" w:hAnsi="Century Gothic"/>
          <w:color w:val="000000" w:themeColor="text1"/>
          <w:sz w:val="20"/>
          <w:szCs w:val="20"/>
        </w:rPr>
        <w:t xml:space="preserve">temos a </w:t>
      </w:r>
      <w:r w:rsidRPr="00490011">
        <w:rPr>
          <w:rFonts w:ascii="Century Gothic" w:hAnsi="Century Gothic"/>
          <w:color w:val="000000" w:themeColor="text1"/>
          <w:sz w:val="20"/>
          <w:szCs w:val="20"/>
        </w:rPr>
        <w:t xml:space="preserve">aportar los documentos requeridos para la firma y puesta en ejecución de aquel, dentro del plazo previsto en el Cronograma para el efecto. </w:t>
      </w:r>
    </w:p>
    <w:p w14:paraId="2D1CDA27" w14:textId="77777777" w:rsidR="00DB01C7" w:rsidRPr="00490011" w:rsidRDefault="00DB01C7" w:rsidP="00DB01C7">
      <w:pPr>
        <w:pStyle w:val="Default"/>
        <w:jc w:val="both"/>
        <w:rPr>
          <w:rFonts w:ascii="Century Gothic" w:hAnsi="Century Gothic"/>
          <w:color w:val="000000" w:themeColor="text1"/>
          <w:sz w:val="20"/>
          <w:szCs w:val="20"/>
        </w:rPr>
      </w:pPr>
    </w:p>
    <w:p w14:paraId="46E9D758" w14:textId="77777777" w:rsidR="00DB01C7" w:rsidRPr="00490011" w:rsidRDefault="00DB01C7" w:rsidP="00DB01C7">
      <w:pPr>
        <w:pStyle w:val="Default"/>
        <w:jc w:val="both"/>
        <w:rPr>
          <w:rFonts w:ascii="Century Gothic" w:hAnsi="Century Gothic"/>
          <w:color w:val="000000" w:themeColor="text1"/>
          <w:sz w:val="20"/>
          <w:szCs w:val="20"/>
        </w:rPr>
      </w:pPr>
      <w:r w:rsidRPr="00490011">
        <w:rPr>
          <w:rFonts w:ascii="Century Gothic" w:hAnsi="Century Gothic"/>
          <w:color w:val="000000" w:themeColor="text1"/>
          <w:sz w:val="20"/>
          <w:szCs w:val="20"/>
        </w:rPr>
        <w:t xml:space="preserve">13. Que son de </w:t>
      </w:r>
      <w:r w:rsidR="00207451" w:rsidRPr="00490011">
        <w:rPr>
          <w:rFonts w:ascii="Century Gothic" w:hAnsi="Century Gothic"/>
          <w:color w:val="000000" w:themeColor="text1"/>
          <w:sz w:val="20"/>
          <w:szCs w:val="20"/>
        </w:rPr>
        <w:t>nuestra</w:t>
      </w:r>
      <w:r w:rsidRPr="00490011">
        <w:rPr>
          <w:rFonts w:ascii="Century Gothic" w:hAnsi="Century Gothic"/>
          <w:color w:val="000000" w:themeColor="text1"/>
          <w:sz w:val="20"/>
          <w:szCs w:val="20"/>
        </w:rPr>
        <w:t xml:space="preserve"> exclusiva responsabilidad el estudio y análisis detallado de los documentos de este Procedimiento de Selección, incluida Invitación y sus Anexos, las Adendas que introduzcan ajustes o modificaciones; los documentos que contengan las solicitudes de aclaración y las observaciones de los interesados a los referidos Documentos; las respuestas de </w:t>
      </w:r>
      <w:r w:rsidRPr="00490011">
        <w:rPr>
          <w:rFonts w:ascii="Century Gothic" w:hAnsi="Century Gothic"/>
          <w:b/>
          <w:bCs/>
          <w:color w:val="000000" w:themeColor="text1"/>
          <w:sz w:val="20"/>
          <w:szCs w:val="20"/>
        </w:rPr>
        <w:t xml:space="preserve">PROSPERIDAD SOCIAL </w:t>
      </w:r>
      <w:r w:rsidRPr="00490011">
        <w:rPr>
          <w:rFonts w:ascii="Century Gothic" w:hAnsi="Century Gothic"/>
          <w:color w:val="000000" w:themeColor="text1"/>
          <w:sz w:val="20"/>
          <w:szCs w:val="20"/>
        </w:rPr>
        <w:t>a las mismas; la información contenida en los Estudios Previos, y, en general, todas las publicaciones de la Entidad en relación con el Procedimiento</w:t>
      </w:r>
      <w:r w:rsidRPr="00490011">
        <w:rPr>
          <w:rFonts w:ascii="Century Gothic" w:hAnsi="Century Gothic"/>
          <w:color w:val="auto"/>
          <w:sz w:val="20"/>
          <w:szCs w:val="20"/>
        </w:rPr>
        <w:t>, tanto en medio físico como digit</w:t>
      </w:r>
      <w:r w:rsidR="00207451" w:rsidRPr="00490011">
        <w:rPr>
          <w:rFonts w:ascii="Century Gothic" w:hAnsi="Century Gothic"/>
          <w:color w:val="auto"/>
          <w:sz w:val="20"/>
          <w:szCs w:val="20"/>
        </w:rPr>
        <w:t xml:space="preserve">al, </w:t>
      </w:r>
      <w:r w:rsidR="00691402" w:rsidRPr="00490011">
        <w:rPr>
          <w:rFonts w:ascii="Century Gothic" w:hAnsi="Century Gothic"/>
          <w:color w:val="000000" w:themeColor="text1"/>
          <w:sz w:val="20"/>
          <w:szCs w:val="20"/>
        </w:rPr>
        <w:t xml:space="preserve">de manera que también son </w:t>
      </w:r>
      <w:r w:rsidR="00207451" w:rsidRPr="00490011">
        <w:rPr>
          <w:rFonts w:ascii="Century Gothic" w:hAnsi="Century Gothic"/>
          <w:color w:val="000000" w:themeColor="text1"/>
          <w:sz w:val="20"/>
          <w:szCs w:val="20"/>
        </w:rPr>
        <w:t xml:space="preserve">nuestra </w:t>
      </w:r>
      <w:r w:rsidRPr="00490011">
        <w:rPr>
          <w:rFonts w:ascii="Century Gothic" w:hAnsi="Century Gothic"/>
          <w:color w:val="000000" w:themeColor="text1"/>
          <w:sz w:val="20"/>
          <w:szCs w:val="20"/>
        </w:rPr>
        <w:t xml:space="preserve">responsabilidad exclusiva las interpretaciones, conclusiones y deducciones en torno a los mismos, y los errores u omisiones en que puedan incurrir. </w:t>
      </w:r>
    </w:p>
    <w:p w14:paraId="13F72842" w14:textId="77777777" w:rsidR="00DB01C7" w:rsidRPr="00490011" w:rsidRDefault="00DB01C7" w:rsidP="00DB01C7">
      <w:pPr>
        <w:pStyle w:val="Default"/>
        <w:jc w:val="both"/>
        <w:rPr>
          <w:rFonts w:ascii="Century Gothic" w:hAnsi="Century Gothic"/>
          <w:color w:val="000000" w:themeColor="text1"/>
          <w:sz w:val="20"/>
          <w:szCs w:val="20"/>
        </w:rPr>
      </w:pPr>
    </w:p>
    <w:p w14:paraId="0BD024ED" w14:textId="77777777" w:rsidR="00DB01C7" w:rsidRPr="00490011" w:rsidRDefault="00DB01C7" w:rsidP="00DB01C7">
      <w:pPr>
        <w:pStyle w:val="Default"/>
        <w:jc w:val="both"/>
        <w:rPr>
          <w:rFonts w:ascii="Century Gothic" w:hAnsi="Century Gothic"/>
          <w:color w:val="000000" w:themeColor="text1"/>
          <w:sz w:val="20"/>
          <w:szCs w:val="20"/>
        </w:rPr>
      </w:pPr>
      <w:r w:rsidRPr="00490011">
        <w:rPr>
          <w:rFonts w:ascii="Century Gothic" w:hAnsi="Century Gothic"/>
          <w:color w:val="000000" w:themeColor="text1"/>
          <w:sz w:val="20"/>
          <w:szCs w:val="20"/>
        </w:rPr>
        <w:t>14. Que asum</w:t>
      </w:r>
      <w:r w:rsidR="00691402" w:rsidRPr="00490011">
        <w:rPr>
          <w:rFonts w:ascii="Century Gothic" w:hAnsi="Century Gothic"/>
          <w:color w:val="000000" w:themeColor="text1"/>
          <w:sz w:val="20"/>
          <w:szCs w:val="20"/>
        </w:rPr>
        <w:t>imos</w:t>
      </w:r>
      <w:r w:rsidRPr="00490011">
        <w:rPr>
          <w:rFonts w:ascii="Century Gothic" w:hAnsi="Century Gothic"/>
          <w:color w:val="000000" w:themeColor="text1"/>
          <w:sz w:val="20"/>
          <w:szCs w:val="20"/>
        </w:rPr>
        <w:t xml:space="preserve"> la totalidad de los costos y gastos que sufraguen para preparar y formular su Propuesta, incluidas garantías, de manera que no tendrán derecho a reconocimiento o reembolso alguno por parte de </w:t>
      </w:r>
      <w:r w:rsidRPr="00490011">
        <w:rPr>
          <w:rFonts w:ascii="Century Gothic" w:hAnsi="Century Gothic"/>
          <w:b/>
          <w:bCs/>
          <w:color w:val="000000" w:themeColor="text1"/>
          <w:sz w:val="20"/>
          <w:szCs w:val="20"/>
        </w:rPr>
        <w:t xml:space="preserve">PROSPERIDAD SOCIAL </w:t>
      </w:r>
      <w:r w:rsidRPr="00490011">
        <w:rPr>
          <w:rFonts w:ascii="Century Gothic" w:hAnsi="Century Gothic"/>
          <w:color w:val="000000" w:themeColor="text1"/>
          <w:sz w:val="20"/>
          <w:szCs w:val="20"/>
        </w:rPr>
        <w:t xml:space="preserve">por estos conceptos, ni siquiera en eventos de declaratoria de desierto del Procedimiento, de revocación de Habilitación o Aceptación de la oferta, por causas legales. </w:t>
      </w:r>
    </w:p>
    <w:p w14:paraId="4B254D5F" w14:textId="77777777" w:rsidR="00DB01C7" w:rsidRPr="00490011" w:rsidRDefault="00DB01C7" w:rsidP="00DB01C7">
      <w:pPr>
        <w:pStyle w:val="Default"/>
        <w:jc w:val="both"/>
        <w:rPr>
          <w:rFonts w:ascii="Century Gothic" w:hAnsi="Century Gothic"/>
          <w:color w:val="000000" w:themeColor="text1"/>
          <w:sz w:val="20"/>
          <w:szCs w:val="20"/>
        </w:rPr>
      </w:pPr>
    </w:p>
    <w:p w14:paraId="711614F8" w14:textId="77777777" w:rsidR="00DB01C7" w:rsidRPr="00490011" w:rsidRDefault="00DB01C7" w:rsidP="00DB01C7">
      <w:pPr>
        <w:pStyle w:val="Default"/>
        <w:jc w:val="both"/>
        <w:rPr>
          <w:rFonts w:ascii="Century Gothic" w:hAnsi="Century Gothic"/>
          <w:color w:val="000000" w:themeColor="text1"/>
          <w:sz w:val="20"/>
          <w:szCs w:val="20"/>
        </w:rPr>
      </w:pPr>
      <w:r w:rsidRPr="00490011">
        <w:rPr>
          <w:rFonts w:ascii="Century Gothic" w:hAnsi="Century Gothic"/>
          <w:color w:val="000000" w:themeColor="text1"/>
          <w:sz w:val="20"/>
          <w:szCs w:val="20"/>
        </w:rPr>
        <w:t>15. Que c</w:t>
      </w:r>
      <w:r w:rsidR="00207451" w:rsidRPr="00490011">
        <w:rPr>
          <w:rFonts w:ascii="Century Gothic" w:hAnsi="Century Gothic"/>
          <w:color w:val="000000" w:themeColor="text1"/>
          <w:sz w:val="20"/>
          <w:szCs w:val="20"/>
        </w:rPr>
        <w:t>on la presen</w:t>
      </w:r>
      <w:r w:rsidR="00691402" w:rsidRPr="00490011">
        <w:rPr>
          <w:rFonts w:ascii="Century Gothic" w:hAnsi="Century Gothic"/>
          <w:color w:val="000000" w:themeColor="text1"/>
          <w:sz w:val="20"/>
          <w:szCs w:val="20"/>
        </w:rPr>
        <w:t xml:space="preserve">tación de esta Propuesta declaramos </w:t>
      </w:r>
      <w:r w:rsidRPr="00490011">
        <w:rPr>
          <w:rFonts w:ascii="Century Gothic" w:hAnsi="Century Gothic"/>
          <w:color w:val="000000" w:themeColor="text1"/>
          <w:sz w:val="20"/>
          <w:szCs w:val="20"/>
        </w:rPr>
        <w:t xml:space="preserve">conocer y haber analizado y tomado en consideración para el efecto, el ordenamiento superior aplicable al Procedimiento y al Contrato por celebrar. </w:t>
      </w:r>
    </w:p>
    <w:p w14:paraId="772F57AA" w14:textId="77777777" w:rsidR="00DB01C7" w:rsidRPr="00490011" w:rsidRDefault="00DB01C7" w:rsidP="00DB01C7">
      <w:pPr>
        <w:pStyle w:val="Default"/>
        <w:jc w:val="both"/>
        <w:rPr>
          <w:rFonts w:ascii="Century Gothic" w:hAnsi="Century Gothic"/>
          <w:color w:val="000000" w:themeColor="text1"/>
          <w:sz w:val="20"/>
          <w:szCs w:val="20"/>
        </w:rPr>
      </w:pPr>
    </w:p>
    <w:p w14:paraId="6E431269" w14:textId="77777777" w:rsidR="00DB01C7" w:rsidRPr="00490011" w:rsidRDefault="00691402" w:rsidP="00DB01C7">
      <w:pPr>
        <w:pStyle w:val="Default"/>
        <w:jc w:val="both"/>
        <w:rPr>
          <w:rFonts w:ascii="Century Gothic" w:hAnsi="Century Gothic"/>
          <w:color w:val="000000" w:themeColor="text1"/>
          <w:sz w:val="20"/>
          <w:szCs w:val="20"/>
        </w:rPr>
      </w:pPr>
      <w:r w:rsidRPr="00490011">
        <w:rPr>
          <w:rFonts w:ascii="Century Gothic" w:hAnsi="Century Gothic"/>
          <w:color w:val="000000" w:themeColor="text1"/>
          <w:sz w:val="20"/>
          <w:szCs w:val="20"/>
        </w:rPr>
        <w:t>16. Que nos</w:t>
      </w:r>
      <w:r w:rsidR="00207451" w:rsidRPr="00490011">
        <w:rPr>
          <w:rFonts w:ascii="Century Gothic" w:hAnsi="Century Gothic"/>
          <w:color w:val="000000" w:themeColor="text1"/>
          <w:sz w:val="20"/>
          <w:szCs w:val="20"/>
        </w:rPr>
        <w:t xml:space="preserve"> compromet</w:t>
      </w:r>
      <w:r w:rsidRPr="00490011">
        <w:rPr>
          <w:rFonts w:ascii="Century Gothic" w:hAnsi="Century Gothic"/>
          <w:color w:val="000000" w:themeColor="text1"/>
          <w:sz w:val="20"/>
          <w:szCs w:val="20"/>
        </w:rPr>
        <w:t>emos</w:t>
      </w:r>
      <w:r w:rsidR="00DB01C7" w:rsidRPr="00490011">
        <w:rPr>
          <w:rFonts w:ascii="Century Gothic" w:hAnsi="Century Gothic"/>
          <w:color w:val="000000" w:themeColor="text1"/>
          <w:sz w:val="20"/>
          <w:szCs w:val="20"/>
        </w:rPr>
        <w:t xml:space="preserve"> a poner en conocimiento de las autoridades competentes cualquier hecho o conducta que pueda comportar violación de la ley penal o falta disciplinaria, de que tengan conocimiento con ocasión del desarrollo de este Procedimiento. </w:t>
      </w:r>
    </w:p>
    <w:p w14:paraId="1E263783" w14:textId="77777777" w:rsidR="00DB01C7" w:rsidRPr="00490011" w:rsidRDefault="00DB01C7" w:rsidP="00DB01C7">
      <w:pPr>
        <w:pStyle w:val="Default"/>
        <w:jc w:val="both"/>
        <w:rPr>
          <w:rFonts w:ascii="Century Gothic" w:hAnsi="Century Gothic"/>
          <w:color w:val="000000" w:themeColor="text1"/>
          <w:sz w:val="20"/>
          <w:szCs w:val="20"/>
        </w:rPr>
      </w:pPr>
    </w:p>
    <w:p w14:paraId="3B2C6FB0" w14:textId="77777777" w:rsidR="00DB01C7" w:rsidRPr="00490011" w:rsidRDefault="00DB01C7" w:rsidP="00DB01C7">
      <w:pPr>
        <w:pStyle w:val="Default"/>
        <w:jc w:val="both"/>
        <w:rPr>
          <w:rFonts w:ascii="Century Gothic" w:hAnsi="Century Gothic"/>
          <w:color w:val="000000" w:themeColor="text1"/>
          <w:sz w:val="20"/>
          <w:szCs w:val="20"/>
        </w:rPr>
      </w:pPr>
      <w:r w:rsidRPr="00490011">
        <w:rPr>
          <w:rFonts w:ascii="Century Gothic" w:hAnsi="Century Gothic"/>
          <w:color w:val="000000" w:themeColor="text1"/>
          <w:sz w:val="20"/>
          <w:szCs w:val="20"/>
        </w:rPr>
        <w:t xml:space="preserve">17. Ni la entidad que representó, ni la propuesta que se presenta en el proceso de la referencia se encuentra incursas en prácticas de colusión o restrictivas de la competencia con otras empresas o con el mercado. </w:t>
      </w:r>
    </w:p>
    <w:p w14:paraId="32C57746" w14:textId="77777777" w:rsidR="00DB01C7" w:rsidRPr="00490011" w:rsidRDefault="00DB01C7" w:rsidP="00DB01C7">
      <w:pPr>
        <w:pStyle w:val="Default"/>
        <w:jc w:val="both"/>
        <w:rPr>
          <w:rFonts w:ascii="Century Gothic" w:hAnsi="Century Gothic"/>
          <w:color w:val="000000" w:themeColor="text1"/>
          <w:sz w:val="20"/>
          <w:szCs w:val="20"/>
        </w:rPr>
      </w:pPr>
    </w:p>
    <w:p w14:paraId="5C7D8514" w14:textId="77777777" w:rsidR="00DB01C7" w:rsidRPr="00490011" w:rsidRDefault="00DB01C7" w:rsidP="00DB01C7">
      <w:pPr>
        <w:pStyle w:val="Default"/>
        <w:jc w:val="both"/>
        <w:rPr>
          <w:rFonts w:ascii="Century Gothic" w:hAnsi="Century Gothic"/>
          <w:color w:val="000000" w:themeColor="text1"/>
          <w:sz w:val="20"/>
          <w:szCs w:val="20"/>
        </w:rPr>
      </w:pPr>
      <w:r w:rsidRPr="00490011">
        <w:rPr>
          <w:rFonts w:ascii="Century Gothic" w:hAnsi="Century Gothic"/>
          <w:color w:val="000000" w:themeColor="text1"/>
          <w:sz w:val="20"/>
          <w:szCs w:val="20"/>
        </w:rPr>
        <w:t>18. Los precios de esta oferta han sido determinados de manera independiente, sin que, con el fin de restringir la competencia, haya existido cualquier consulta, comunicación, o acuerdo con cualquier otro ofe</w:t>
      </w:r>
      <w:r w:rsidR="00207451" w:rsidRPr="00490011">
        <w:rPr>
          <w:rFonts w:ascii="Century Gothic" w:hAnsi="Century Gothic"/>
          <w:color w:val="000000" w:themeColor="text1"/>
          <w:sz w:val="20"/>
          <w:szCs w:val="20"/>
        </w:rPr>
        <w:t xml:space="preserve">rente o competidor en relación </w:t>
      </w:r>
      <w:r w:rsidRPr="00490011">
        <w:rPr>
          <w:rFonts w:ascii="Century Gothic" w:hAnsi="Century Gothic"/>
          <w:color w:val="000000" w:themeColor="text1"/>
          <w:sz w:val="20"/>
          <w:szCs w:val="20"/>
        </w:rPr>
        <w:t>con (i) los precios, (</w:t>
      </w:r>
      <w:proofErr w:type="spellStart"/>
      <w:r w:rsidRPr="00490011">
        <w:rPr>
          <w:rFonts w:ascii="Century Gothic" w:hAnsi="Century Gothic"/>
          <w:color w:val="000000" w:themeColor="text1"/>
          <w:sz w:val="20"/>
          <w:szCs w:val="20"/>
        </w:rPr>
        <w:t>ii</w:t>
      </w:r>
      <w:proofErr w:type="spellEnd"/>
      <w:r w:rsidRPr="00490011">
        <w:rPr>
          <w:rFonts w:ascii="Century Gothic" w:hAnsi="Century Gothic"/>
          <w:color w:val="000000" w:themeColor="text1"/>
          <w:sz w:val="20"/>
          <w:szCs w:val="20"/>
        </w:rPr>
        <w:t>) la intención presentar una oferta, o (</w:t>
      </w:r>
      <w:proofErr w:type="spellStart"/>
      <w:r w:rsidRPr="00490011">
        <w:rPr>
          <w:rFonts w:ascii="Century Gothic" w:hAnsi="Century Gothic"/>
          <w:color w:val="000000" w:themeColor="text1"/>
          <w:sz w:val="20"/>
          <w:szCs w:val="20"/>
        </w:rPr>
        <w:t>iii</w:t>
      </w:r>
      <w:proofErr w:type="spellEnd"/>
      <w:r w:rsidRPr="00490011">
        <w:rPr>
          <w:rFonts w:ascii="Century Gothic" w:hAnsi="Century Gothic"/>
          <w:color w:val="000000" w:themeColor="text1"/>
          <w:sz w:val="20"/>
          <w:szCs w:val="20"/>
        </w:rPr>
        <w:t xml:space="preserve">) los métodos o factores utilizados para calcular los precios ofrecidos. </w:t>
      </w:r>
    </w:p>
    <w:p w14:paraId="56674980" w14:textId="77777777" w:rsidR="00DB01C7" w:rsidRPr="00490011" w:rsidRDefault="00DB01C7" w:rsidP="00DB01C7">
      <w:pPr>
        <w:pStyle w:val="Default"/>
        <w:jc w:val="both"/>
        <w:rPr>
          <w:rFonts w:ascii="Century Gothic" w:hAnsi="Century Gothic"/>
          <w:color w:val="000000" w:themeColor="text1"/>
          <w:sz w:val="20"/>
          <w:szCs w:val="20"/>
        </w:rPr>
      </w:pPr>
    </w:p>
    <w:p w14:paraId="537B894B" w14:textId="77777777" w:rsidR="00DB01C7" w:rsidRPr="00490011" w:rsidRDefault="00DB01C7" w:rsidP="00DB01C7">
      <w:pPr>
        <w:pStyle w:val="Default"/>
        <w:jc w:val="both"/>
        <w:rPr>
          <w:rFonts w:ascii="Century Gothic" w:hAnsi="Century Gothic"/>
          <w:color w:val="000000" w:themeColor="text1"/>
          <w:sz w:val="20"/>
          <w:szCs w:val="20"/>
        </w:rPr>
      </w:pPr>
      <w:r w:rsidRPr="00490011">
        <w:rPr>
          <w:rFonts w:ascii="Century Gothic" w:hAnsi="Century Gothic"/>
          <w:color w:val="000000" w:themeColor="text1"/>
          <w:sz w:val="20"/>
          <w:szCs w:val="20"/>
        </w:rPr>
        <w:t xml:space="preserve">19. No hemos tenido comunicación con otro competidor sobre aspectos del proceso de contratación adelantado por </w:t>
      </w:r>
      <w:r w:rsidRPr="00490011">
        <w:rPr>
          <w:rFonts w:ascii="Century Gothic" w:hAnsi="Century Gothic"/>
          <w:b/>
          <w:bCs/>
          <w:color w:val="000000" w:themeColor="text1"/>
          <w:sz w:val="20"/>
          <w:szCs w:val="20"/>
        </w:rPr>
        <w:t>PROSPERIDAD SOCIAL</w:t>
      </w:r>
      <w:r w:rsidRPr="00490011">
        <w:rPr>
          <w:rFonts w:ascii="Century Gothic" w:hAnsi="Century Gothic"/>
          <w:color w:val="000000" w:themeColor="text1"/>
          <w:sz w:val="20"/>
          <w:szCs w:val="20"/>
        </w:rPr>
        <w:t xml:space="preserve">. </w:t>
      </w:r>
    </w:p>
    <w:p w14:paraId="454EDB43" w14:textId="77777777" w:rsidR="00DB01C7" w:rsidRPr="00490011" w:rsidRDefault="00DB01C7" w:rsidP="00DB01C7">
      <w:pPr>
        <w:pStyle w:val="Default"/>
        <w:jc w:val="both"/>
        <w:rPr>
          <w:rFonts w:ascii="Century Gothic" w:hAnsi="Century Gothic"/>
          <w:color w:val="000000" w:themeColor="text1"/>
          <w:sz w:val="20"/>
          <w:szCs w:val="20"/>
        </w:rPr>
      </w:pPr>
    </w:p>
    <w:p w14:paraId="7D3E6B15" w14:textId="77777777" w:rsidR="00DB01C7" w:rsidRPr="00490011" w:rsidRDefault="00DB01C7" w:rsidP="00DB01C7">
      <w:pPr>
        <w:pStyle w:val="Default"/>
        <w:jc w:val="both"/>
        <w:rPr>
          <w:rFonts w:ascii="Century Gothic" w:hAnsi="Century Gothic"/>
          <w:color w:val="000000" w:themeColor="text1"/>
          <w:sz w:val="20"/>
          <w:szCs w:val="20"/>
        </w:rPr>
      </w:pPr>
      <w:r w:rsidRPr="00490011">
        <w:rPr>
          <w:rFonts w:ascii="Century Gothic" w:hAnsi="Century Gothic"/>
          <w:color w:val="000000" w:themeColor="text1"/>
          <w:sz w:val="20"/>
          <w:szCs w:val="20"/>
        </w:rPr>
        <w:t xml:space="preserve">20. No hemos revelado los términos de nuestra oferta ni nuestro interés en participar en el presente proceso a algún competidor. </w:t>
      </w:r>
    </w:p>
    <w:p w14:paraId="5E9F0B59" w14:textId="77777777" w:rsidR="00DB01C7" w:rsidRPr="00490011" w:rsidRDefault="00DB01C7" w:rsidP="00DB01C7">
      <w:pPr>
        <w:pStyle w:val="Default"/>
        <w:jc w:val="both"/>
        <w:rPr>
          <w:rFonts w:ascii="Century Gothic" w:hAnsi="Century Gothic"/>
          <w:color w:val="000000" w:themeColor="text1"/>
          <w:sz w:val="20"/>
          <w:szCs w:val="20"/>
        </w:rPr>
      </w:pPr>
    </w:p>
    <w:p w14:paraId="168345F4" w14:textId="77777777" w:rsidR="00DB01C7" w:rsidRPr="00490011" w:rsidRDefault="00DB01C7" w:rsidP="00DB01C7">
      <w:pPr>
        <w:pStyle w:val="Default"/>
        <w:jc w:val="both"/>
        <w:rPr>
          <w:rFonts w:ascii="Century Gothic" w:hAnsi="Century Gothic"/>
          <w:color w:val="000000" w:themeColor="text1"/>
          <w:sz w:val="20"/>
          <w:szCs w:val="20"/>
        </w:rPr>
      </w:pPr>
      <w:r w:rsidRPr="00490011">
        <w:rPr>
          <w:rFonts w:ascii="Century Gothic" w:hAnsi="Century Gothic"/>
          <w:color w:val="000000" w:themeColor="text1"/>
          <w:sz w:val="20"/>
          <w:szCs w:val="20"/>
        </w:rPr>
        <w:t xml:space="preserve">21. No hemos invitado a otra empresa para hacer una oferta, o dejar de hacer una oferta, con el fin restringir la competencia dentro del proceso de contratación adelantado por </w:t>
      </w:r>
      <w:r w:rsidRPr="00490011">
        <w:rPr>
          <w:rFonts w:ascii="Century Gothic" w:hAnsi="Century Gothic"/>
          <w:b/>
          <w:bCs/>
          <w:color w:val="000000" w:themeColor="text1"/>
          <w:sz w:val="20"/>
          <w:szCs w:val="20"/>
        </w:rPr>
        <w:t>PROSPERIDAD SOCIAL</w:t>
      </w:r>
      <w:r w:rsidRPr="00490011">
        <w:rPr>
          <w:rFonts w:ascii="Century Gothic" w:hAnsi="Century Gothic"/>
          <w:color w:val="000000" w:themeColor="text1"/>
          <w:sz w:val="20"/>
          <w:szCs w:val="20"/>
        </w:rPr>
        <w:t xml:space="preserve">. </w:t>
      </w:r>
    </w:p>
    <w:p w14:paraId="451F5557" w14:textId="77777777" w:rsidR="00DB01C7" w:rsidRPr="00490011" w:rsidRDefault="00DB01C7" w:rsidP="00DB01C7">
      <w:pPr>
        <w:pStyle w:val="Default"/>
        <w:jc w:val="both"/>
        <w:rPr>
          <w:rFonts w:ascii="Century Gothic" w:hAnsi="Century Gothic"/>
          <w:color w:val="000000" w:themeColor="text1"/>
          <w:sz w:val="20"/>
          <w:szCs w:val="20"/>
        </w:rPr>
      </w:pPr>
    </w:p>
    <w:p w14:paraId="5E19D12E" w14:textId="77777777" w:rsidR="00DB01C7" w:rsidRPr="00490011" w:rsidRDefault="00DB01C7" w:rsidP="00DB01C7">
      <w:pPr>
        <w:pStyle w:val="Default"/>
        <w:jc w:val="both"/>
        <w:rPr>
          <w:rFonts w:ascii="Century Gothic" w:hAnsi="Century Gothic"/>
          <w:color w:val="000000" w:themeColor="text1"/>
          <w:sz w:val="20"/>
          <w:szCs w:val="20"/>
        </w:rPr>
      </w:pPr>
      <w:r w:rsidRPr="00490011">
        <w:rPr>
          <w:rFonts w:ascii="Century Gothic" w:hAnsi="Century Gothic"/>
          <w:color w:val="000000" w:themeColor="text1"/>
          <w:sz w:val="20"/>
          <w:szCs w:val="20"/>
        </w:rPr>
        <w:t xml:space="preserve">22. Que en el evento de conocer que en relación con el proceso de selección adelantado por </w:t>
      </w:r>
      <w:r w:rsidRPr="00490011">
        <w:rPr>
          <w:rFonts w:ascii="Century Gothic" w:hAnsi="Century Gothic"/>
          <w:b/>
          <w:bCs/>
          <w:color w:val="000000" w:themeColor="text1"/>
          <w:sz w:val="20"/>
          <w:szCs w:val="20"/>
        </w:rPr>
        <w:t xml:space="preserve">PROSPERIDAD SOCIAL </w:t>
      </w:r>
      <w:r w:rsidRPr="00490011">
        <w:rPr>
          <w:rFonts w:ascii="Century Gothic" w:hAnsi="Century Gothic"/>
          <w:color w:val="000000" w:themeColor="text1"/>
          <w:sz w:val="20"/>
          <w:szCs w:val="20"/>
        </w:rPr>
        <w:t xml:space="preserve">en el mercado se presentan prácticas restrictivas de la competencia me comprometo a poner en conocimiento de </w:t>
      </w:r>
      <w:r w:rsidRPr="00490011">
        <w:rPr>
          <w:rFonts w:ascii="Century Gothic" w:hAnsi="Century Gothic"/>
          <w:b/>
          <w:bCs/>
          <w:color w:val="000000" w:themeColor="text1"/>
          <w:sz w:val="20"/>
          <w:szCs w:val="20"/>
        </w:rPr>
        <w:t xml:space="preserve">PROSPERIDAD SOCIAL </w:t>
      </w:r>
      <w:r w:rsidRPr="00490011">
        <w:rPr>
          <w:rFonts w:ascii="Century Gothic" w:hAnsi="Century Gothic"/>
          <w:color w:val="000000" w:themeColor="text1"/>
          <w:sz w:val="20"/>
          <w:szCs w:val="20"/>
        </w:rPr>
        <w:t xml:space="preserve">y la Superintendencia de Industria y Comercio y demás autoridades competentes dichos hechos. </w:t>
      </w:r>
    </w:p>
    <w:p w14:paraId="1F7AC51A" w14:textId="77777777" w:rsidR="00DB01C7" w:rsidRPr="00490011" w:rsidRDefault="00DB01C7" w:rsidP="00DB01C7">
      <w:pPr>
        <w:pStyle w:val="Default"/>
        <w:jc w:val="both"/>
        <w:rPr>
          <w:rFonts w:ascii="Century Gothic" w:hAnsi="Century Gothic"/>
          <w:color w:val="000000" w:themeColor="text1"/>
          <w:sz w:val="20"/>
          <w:szCs w:val="20"/>
        </w:rPr>
      </w:pPr>
    </w:p>
    <w:p w14:paraId="43E845CB" w14:textId="77777777" w:rsidR="00DB01C7" w:rsidRPr="00490011" w:rsidRDefault="00DB01C7" w:rsidP="00DB01C7">
      <w:pPr>
        <w:pStyle w:val="Default"/>
        <w:jc w:val="both"/>
        <w:rPr>
          <w:rFonts w:ascii="Century Gothic" w:hAnsi="Century Gothic"/>
          <w:color w:val="000000" w:themeColor="text1"/>
          <w:sz w:val="20"/>
          <w:szCs w:val="20"/>
        </w:rPr>
      </w:pPr>
      <w:r w:rsidRPr="00490011">
        <w:rPr>
          <w:rFonts w:ascii="Century Gothic" w:hAnsi="Century Gothic"/>
          <w:color w:val="000000" w:themeColor="text1"/>
          <w:sz w:val="20"/>
          <w:szCs w:val="20"/>
        </w:rPr>
        <w:t xml:space="preserve">23.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p>
    <w:p w14:paraId="40CA644C" w14:textId="77777777" w:rsidR="00DB01C7" w:rsidRPr="00490011" w:rsidRDefault="00DB01C7" w:rsidP="00DB01C7">
      <w:pPr>
        <w:pStyle w:val="Default"/>
        <w:jc w:val="both"/>
        <w:rPr>
          <w:rFonts w:ascii="Century Gothic" w:hAnsi="Century Gothic"/>
          <w:color w:val="000000" w:themeColor="text1"/>
          <w:sz w:val="20"/>
          <w:szCs w:val="20"/>
        </w:rPr>
      </w:pPr>
    </w:p>
    <w:p w14:paraId="2F769280" w14:textId="77777777" w:rsidR="00DB01C7" w:rsidRPr="00490011" w:rsidRDefault="00DB01C7" w:rsidP="00DB01C7">
      <w:pPr>
        <w:pStyle w:val="Default"/>
        <w:jc w:val="both"/>
        <w:rPr>
          <w:rFonts w:ascii="Century Gothic" w:hAnsi="Century Gothic"/>
          <w:color w:val="000000" w:themeColor="text1"/>
          <w:sz w:val="20"/>
          <w:szCs w:val="20"/>
        </w:rPr>
      </w:pPr>
      <w:r w:rsidRPr="00490011">
        <w:rPr>
          <w:rFonts w:ascii="Century Gothic" w:hAnsi="Century Gothic"/>
          <w:color w:val="000000" w:themeColor="text1"/>
          <w:sz w:val="20"/>
          <w:szCs w:val="20"/>
        </w:rPr>
        <w:t xml:space="preserve">24. Que conozco que la Ley 1474 de 2011 -Estatuto Anticorrupción- en su ARTÍCULO 27 estableció que </w:t>
      </w:r>
      <w:r w:rsidRPr="00490011">
        <w:rPr>
          <w:rFonts w:ascii="Century Gothic" w:hAnsi="Century Gothic"/>
          <w:i/>
          <w:iCs/>
          <w:color w:val="000000" w:themeColor="text1"/>
          <w:sz w:val="20"/>
          <w:szCs w:val="20"/>
        </w:rPr>
        <w:t xml:space="preserve">“ACUERDOS RESTRICTIVOS DE LA COMPETENCIA. </w:t>
      </w:r>
    </w:p>
    <w:p w14:paraId="72DEF8A3" w14:textId="77777777" w:rsidR="00DB01C7" w:rsidRPr="00490011" w:rsidRDefault="00DB01C7" w:rsidP="00DB01C7">
      <w:pPr>
        <w:pStyle w:val="Default"/>
        <w:jc w:val="both"/>
        <w:rPr>
          <w:rFonts w:ascii="Century Gothic" w:hAnsi="Century Gothic"/>
          <w:color w:val="000000" w:themeColor="text1"/>
          <w:sz w:val="20"/>
          <w:szCs w:val="20"/>
        </w:rPr>
      </w:pPr>
    </w:p>
    <w:p w14:paraId="6EF571A2" w14:textId="77777777" w:rsidR="00DB01C7" w:rsidRPr="00490011" w:rsidRDefault="00DB01C7" w:rsidP="00DB01C7">
      <w:pPr>
        <w:pStyle w:val="Default"/>
        <w:jc w:val="both"/>
        <w:rPr>
          <w:rFonts w:ascii="Century Gothic" w:hAnsi="Century Gothic"/>
          <w:color w:val="000000" w:themeColor="text1"/>
          <w:sz w:val="20"/>
          <w:szCs w:val="20"/>
        </w:rPr>
      </w:pPr>
      <w:r w:rsidRPr="00490011">
        <w:rPr>
          <w:rFonts w:ascii="Century Gothic" w:hAnsi="Century Gothic"/>
          <w:color w:val="000000" w:themeColor="text1"/>
          <w:sz w:val="20"/>
          <w:szCs w:val="20"/>
        </w:rPr>
        <w:t xml:space="preserve">25. Que ninguna otra persona o entidad, diferentes de las nombradas aquí, tiene participación en esta oferta o en el contrato que será el resultado de este proceso y que, por lo tanto, solamente los firmantes están vinculados a dicha oferta. </w:t>
      </w:r>
    </w:p>
    <w:p w14:paraId="59154DC2" w14:textId="77777777" w:rsidR="00DB01C7" w:rsidRPr="00490011" w:rsidRDefault="00DB01C7" w:rsidP="00DB01C7">
      <w:pPr>
        <w:pStyle w:val="Default"/>
        <w:jc w:val="both"/>
        <w:rPr>
          <w:rFonts w:ascii="Century Gothic" w:hAnsi="Century Gothic"/>
          <w:color w:val="000000" w:themeColor="text1"/>
          <w:sz w:val="20"/>
          <w:szCs w:val="20"/>
        </w:rPr>
      </w:pPr>
    </w:p>
    <w:p w14:paraId="2154F9B3" w14:textId="77777777" w:rsidR="00DB01C7" w:rsidRPr="00490011" w:rsidRDefault="00DB01C7" w:rsidP="00DB01C7">
      <w:pPr>
        <w:pStyle w:val="Default"/>
        <w:jc w:val="both"/>
        <w:rPr>
          <w:rFonts w:ascii="Century Gothic" w:hAnsi="Century Gothic"/>
          <w:color w:val="000000" w:themeColor="text1"/>
          <w:sz w:val="20"/>
          <w:szCs w:val="20"/>
        </w:rPr>
      </w:pPr>
      <w:r w:rsidRPr="00490011">
        <w:rPr>
          <w:rFonts w:ascii="Century Gothic" w:hAnsi="Century Gothic"/>
          <w:i/>
          <w:iCs/>
          <w:color w:val="000000" w:themeColor="text1"/>
          <w:sz w:val="20"/>
          <w:szCs w:val="20"/>
        </w:rPr>
        <w:t xml:space="preserve">26. </w:t>
      </w:r>
      <w:r w:rsidRPr="00490011">
        <w:rPr>
          <w:rFonts w:ascii="Century Gothic" w:hAnsi="Century Gothic"/>
          <w:color w:val="000000" w:themeColor="text1"/>
          <w:sz w:val="20"/>
          <w:szCs w:val="20"/>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53FC02EC" w14:textId="77777777" w:rsidR="00DB01C7" w:rsidRDefault="00DB01C7" w:rsidP="00DB01C7">
      <w:pPr>
        <w:pStyle w:val="Default"/>
        <w:jc w:val="both"/>
        <w:rPr>
          <w:rFonts w:ascii="Century Gothic" w:hAnsi="Century Gothic"/>
          <w:color w:val="000000" w:themeColor="text1"/>
          <w:sz w:val="20"/>
          <w:szCs w:val="20"/>
        </w:rPr>
      </w:pPr>
    </w:p>
    <w:p w14:paraId="08773B3B" w14:textId="77777777" w:rsidR="002A701B" w:rsidRPr="00490011" w:rsidRDefault="002A701B" w:rsidP="00DB01C7">
      <w:pPr>
        <w:pStyle w:val="Default"/>
        <w:jc w:val="both"/>
        <w:rPr>
          <w:rFonts w:ascii="Century Gothic" w:hAnsi="Century Gothic"/>
          <w:color w:val="000000" w:themeColor="text1"/>
          <w:sz w:val="20"/>
          <w:szCs w:val="20"/>
        </w:rPr>
      </w:pPr>
    </w:p>
    <w:p w14:paraId="0608E8BC" w14:textId="77777777" w:rsidR="00DB01C7" w:rsidRPr="00490011" w:rsidRDefault="00DB01C7" w:rsidP="00DB01C7">
      <w:pPr>
        <w:pStyle w:val="Default"/>
        <w:jc w:val="both"/>
        <w:rPr>
          <w:rFonts w:ascii="Century Gothic" w:hAnsi="Century Gothic"/>
          <w:color w:val="000000" w:themeColor="text1"/>
          <w:sz w:val="20"/>
          <w:szCs w:val="20"/>
        </w:rPr>
      </w:pPr>
      <w:r w:rsidRPr="00490011">
        <w:rPr>
          <w:rFonts w:ascii="Century Gothic" w:hAnsi="Century Gothic"/>
          <w:color w:val="000000" w:themeColor="text1"/>
          <w:sz w:val="20"/>
          <w:szCs w:val="20"/>
        </w:rPr>
        <w:t xml:space="preserve">Autorizo recibir notificaciones a través del correo electrónico, por lo que indico los datos de contacto para el recibo de </w:t>
      </w:r>
      <w:r w:rsidRPr="00490011">
        <w:rPr>
          <w:rFonts w:ascii="Century Gothic" w:hAnsi="Century Gothic"/>
          <w:b/>
          <w:bCs/>
          <w:color w:val="000000" w:themeColor="text1"/>
          <w:sz w:val="20"/>
          <w:szCs w:val="20"/>
        </w:rPr>
        <w:t xml:space="preserve">NOTIFICACIONES, </w:t>
      </w:r>
      <w:r w:rsidRPr="00490011">
        <w:rPr>
          <w:rFonts w:ascii="Century Gothic" w:hAnsi="Century Gothic"/>
          <w:color w:val="000000" w:themeColor="text1"/>
          <w:sz w:val="20"/>
          <w:szCs w:val="20"/>
        </w:rPr>
        <w:t xml:space="preserve">así: </w:t>
      </w:r>
    </w:p>
    <w:p w14:paraId="1ED53556" w14:textId="77777777" w:rsidR="00207451" w:rsidRPr="00490011" w:rsidRDefault="00207451" w:rsidP="00DB01C7">
      <w:pPr>
        <w:pStyle w:val="Default"/>
        <w:jc w:val="both"/>
        <w:rPr>
          <w:rFonts w:ascii="Century Gothic" w:hAnsi="Century Gothic"/>
          <w:color w:val="000000" w:themeColor="text1"/>
          <w:sz w:val="20"/>
          <w:szCs w:val="20"/>
        </w:rPr>
      </w:pPr>
    </w:p>
    <w:p w14:paraId="746BF131" w14:textId="77777777" w:rsidR="00DB01C7" w:rsidRPr="00490011" w:rsidRDefault="00DB01C7" w:rsidP="00DB01C7">
      <w:pPr>
        <w:pStyle w:val="Default"/>
        <w:jc w:val="both"/>
        <w:rPr>
          <w:rFonts w:ascii="Century Gothic" w:hAnsi="Century Gothic"/>
          <w:color w:val="000000" w:themeColor="text1"/>
          <w:sz w:val="20"/>
          <w:szCs w:val="20"/>
        </w:rPr>
      </w:pPr>
      <w:r w:rsidRPr="00490011">
        <w:rPr>
          <w:rFonts w:ascii="Century Gothic" w:hAnsi="Century Gothic"/>
          <w:color w:val="000000" w:themeColor="text1"/>
          <w:sz w:val="20"/>
          <w:szCs w:val="20"/>
        </w:rPr>
        <w:lastRenderedPageBreak/>
        <w:t xml:space="preserve">Dirección: ____________________________________________________________ </w:t>
      </w:r>
    </w:p>
    <w:p w14:paraId="6C10D38B" w14:textId="77777777" w:rsidR="00DB01C7" w:rsidRPr="00490011" w:rsidRDefault="00DB01C7" w:rsidP="00DB01C7">
      <w:pPr>
        <w:pStyle w:val="Default"/>
        <w:jc w:val="both"/>
        <w:rPr>
          <w:rFonts w:ascii="Century Gothic" w:hAnsi="Century Gothic"/>
          <w:color w:val="000000" w:themeColor="text1"/>
          <w:sz w:val="20"/>
          <w:szCs w:val="20"/>
        </w:rPr>
      </w:pPr>
      <w:r w:rsidRPr="00490011">
        <w:rPr>
          <w:rFonts w:ascii="Century Gothic" w:hAnsi="Century Gothic"/>
          <w:color w:val="000000" w:themeColor="text1"/>
          <w:sz w:val="20"/>
          <w:szCs w:val="20"/>
        </w:rPr>
        <w:t xml:space="preserve">Teléfonos: ___________________________________________________ </w:t>
      </w:r>
    </w:p>
    <w:p w14:paraId="5C906751" w14:textId="77777777" w:rsidR="00DB01C7" w:rsidRPr="00490011" w:rsidRDefault="00DB01C7" w:rsidP="00DB01C7">
      <w:pPr>
        <w:pStyle w:val="Default"/>
        <w:jc w:val="both"/>
        <w:rPr>
          <w:rFonts w:ascii="Century Gothic" w:hAnsi="Century Gothic"/>
          <w:color w:val="000000" w:themeColor="text1"/>
          <w:sz w:val="20"/>
          <w:szCs w:val="20"/>
        </w:rPr>
      </w:pPr>
      <w:r w:rsidRPr="00490011">
        <w:rPr>
          <w:rFonts w:ascii="Century Gothic" w:hAnsi="Century Gothic"/>
          <w:color w:val="000000" w:themeColor="text1"/>
          <w:sz w:val="20"/>
          <w:szCs w:val="20"/>
        </w:rPr>
        <w:t xml:space="preserve">Celular: ______________________________________________________________ </w:t>
      </w:r>
    </w:p>
    <w:p w14:paraId="2AD876F4" w14:textId="77777777" w:rsidR="00DB01C7" w:rsidRPr="00490011" w:rsidRDefault="00DB01C7" w:rsidP="00DB01C7">
      <w:pPr>
        <w:pStyle w:val="Default"/>
        <w:jc w:val="both"/>
        <w:rPr>
          <w:rFonts w:ascii="Century Gothic" w:hAnsi="Century Gothic"/>
          <w:color w:val="000000" w:themeColor="text1"/>
          <w:sz w:val="20"/>
          <w:szCs w:val="20"/>
        </w:rPr>
      </w:pPr>
      <w:r w:rsidRPr="00490011">
        <w:rPr>
          <w:rFonts w:ascii="Century Gothic" w:hAnsi="Century Gothic"/>
          <w:color w:val="000000" w:themeColor="text1"/>
          <w:sz w:val="20"/>
          <w:szCs w:val="20"/>
        </w:rPr>
        <w:t xml:space="preserve">Correo electrónico: ______________________________________________________ </w:t>
      </w:r>
    </w:p>
    <w:p w14:paraId="4D583107" w14:textId="77777777" w:rsidR="00DB01C7" w:rsidRPr="00490011" w:rsidRDefault="00DB01C7" w:rsidP="00DB01C7">
      <w:pPr>
        <w:pStyle w:val="Default"/>
        <w:jc w:val="both"/>
        <w:rPr>
          <w:rFonts w:ascii="Century Gothic" w:hAnsi="Century Gothic"/>
          <w:color w:val="000000" w:themeColor="text1"/>
          <w:sz w:val="20"/>
          <w:szCs w:val="20"/>
        </w:rPr>
      </w:pPr>
      <w:r w:rsidRPr="00490011">
        <w:rPr>
          <w:rFonts w:ascii="Century Gothic" w:hAnsi="Century Gothic"/>
          <w:color w:val="000000" w:themeColor="text1"/>
          <w:sz w:val="20"/>
          <w:szCs w:val="20"/>
        </w:rPr>
        <w:t>Correo electrónico de la sociedad para notificacione</w:t>
      </w:r>
      <w:r w:rsidR="00FB4029" w:rsidRPr="00490011">
        <w:rPr>
          <w:rFonts w:ascii="Century Gothic" w:hAnsi="Century Gothic"/>
          <w:color w:val="000000" w:themeColor="text1"/>
          <w:sz w:val="20"/>
          <w:szCs w:val="20"/>
        </w:rPr>
        <w:t>s: ___________________________</w:t>
      </w:r>
    </w:p>
    <w:p w14:paraId="4B5DB0D6" w14:textId="77777777" w:rsidR="00207451" w:rsidRPr="00490011" w:rsidRDefault="00207451" w:rsidP="00DB01C7">
      <w:pPr>
        <w:pStyle w:val="Default"/>
        <w:jc w:val="both"/>
        <w:rPr>
          <w:rFonts w:ascii="Century Gothic" w:hAnsi="Century Gothic"/>
          <w:color w:val="000000" w:themeColor="text1"/>
          <w:sz w:val="20"/>
          <w:szCs w:val="20"/>
        </w:rPr>
      </w:pPr>
    </w:p>
    <w:p w14:paraId="6455CCAB" w14:textId="77777777" w:rsidR="00DB01C7" w:rsidRPr="00490011" w:rsidRDefault="00DB01C7" w:rsidP="00DB01C7">
      <w:pPr>
        <w:pStyle w:val="Default"/>
        <w:jc w:val="both"/>
        <w:rPr>
          <w:rFonts w:ascii="Century Gothic" w:hAnsi="Century Gothic"/>
          <w:color w:val="000000" w:themeColor="text1"/>
          <w:sz w:val="20"/>
          <w:szCs w:val="20"/>
        </w:rPr>
      </w:pPr>
      <w:r w:rsidRPr="00490011">
        <w:rPr>
          <w:rFonts w:ascii="Century Gothic" w:hAnsi="Century Gothic"/>
          <w:color w:val="000000" w:themeColor="text1"/>
          <w:sz w:val="20"/>
          <w:szCs w:val="20"/>
        </w:rPr>
        <w:t xml:space="preserve">Atentamente, </w:t>
      </w:r>
    </w:p>
    <w:p w14:paraId="4A99AE89" w14:textId="77777777" w:rsidR="00FB4029" w:rsidRPr="00490011" w:rsidRDefault="00FB4029" w:rsidP="00DB01C7">
      <w:pPr>
        <w:pStyle w:val="Default"/>
        <w:jc w:val="both"/>
        <w:rPr>
          <w:rFonts w:ascii="Century Gothic" w:hAnsi="Century Gothic"/>
          <w:color w:val="000000" w:themeColor="text1"/>
          <w:sz w:val="20"/>
          <w:szCs w:val="20"/>
        </w:rPr>
      </w:pPr>
    </w:p>
    <w:p w14:paraId="46E39529" w14:textId="77777777" w:rsidR="00FB4029" w:rsidRPr="00490011" w:rsidRDefault="00FB4029" w:rsidP="00DB01C7">
      <w:pPr>
        <w:pStyle w:val="Default"/>
        <w:jc w:val="both"/>
        <w:rPr>
          <w:rFonts w:ascii="Century Gothic" w:hAnsi="Century Gothic"/>
          <w:color w:val="000000" w:themeColor="text1"/>
          <w:sz w:val="20"/>
          <w:szCs w:val="20"/>
        </w:rPr>
      </w:pPr>
    </w:p>
    <w:p w14:paraId="23DE1BEA" w14:textId="77777777" w:rsidR="00DB01C7" w:rsidRPr="00490011" w:rsidRDefault="00DB01C7" w:rsidP="00DB01C7">
      <w:pPr>
        <w:pStyle w:val="Default"/>
        <w:jc w:val="both"/>
        <w:rPr>
          <w:rFonts w:ascii="Century Gothic" w:hAnsi="Century Gothic"/>
          <w:color w:val="000000" w:themeColor="text1"/>
          <w:sz w:val="20"/>
          <w:szCs w:val="20"/>
        </w:rPr>
      </w:pPr>
      <w:r w:rsidRPr="00490011">
        <w:rPr>
          <w:rFonts w:ascii="Century Gothic" w:hAnsi="Century Gothic"/>
          <w:color w:val="000000" w:themeColor="text1"/>
          <w:sz w:val="20"/>
          <w:szCs w:val="20"/>
        </w:rPr>
        <w:t xml:space="preserve">Firma autorizada </w:t>
      </w:r>
    </w:p>
    <w:p w14:paraId="262D8124" w14:textId="016B2CD3" w:rsidR="006D00F7" w:rsidRDefault="00DB01C7" w:rsidP="00DB01C7">
      <w:pPr>
        <w:jc w:val="both"/>
        <w:rPr>
          <w:rFonts w:ascii="Century Gothic" w:hAnsi="Century Gothic"/>
          <w:color w:val="000000" w:themeColor="text1"/>
          <w:sz w:val="20"/>
          <w:szCs w:val="20"/>
        </w:rPr>
      </w:pPr>
      <w:r w:rsidRPr="00490011">
        <w:rPr>
          <w:rFonts w:ascii="Century Gothic" w:hAnsi="Century Gothic"/>
          <w:color w:val="000000" w:themeColor="text1"/>
          <w:sz w:val="20"/>
          <w:szCs w:val="20"/>
        </w:rPr>
        <w:t>Nombre y cargo del signatario</w:t>
      </w:r>
    </w:p>
    <w:p w14:paraId="761E8200" w14:textId="77777777" w:rsidR="006D00F7" w:rsidRDefault="006D00F7" w:rsidP="00DB01C7">
      <w:pPr>
        <w:jc w:val="both"/>
        <w:rPr>
          <w:rFonts w:ascii="Century Gothic" w:hAnsi="Century Gothic"/>
          <w:color w:val="000000" w:themeColor="text1"/>
          <w:sz w:val="20"/>
          <w:szCs w:val="20"/>
        </w:rPr>
      </w:pPr>
    </w:p>
    <w:p w14:paraId="1A7A3F94" w14:textId="66083480" w:rsidR="006D00F7" w:rsidRPr="006D00F7" w:rsidRDefault="006D00F7" w:rsidP="006D00F7">
      <w:pPr>
        <w:jc w:val="center"/>
        <w:rPr>
          <w:rFonts w:ascii="Century Gothic" w:hAnsi="Century Gothic"/>
          <w:b/>
          <w:bCs/>
          <w:i/>
          <w:iCs/>
          <w:color w:val="000000" w:themeColor="text1"/>
          <w:sz w:val="20"/>
          <w:szCs w:val="20"/>
        </w:rPr>
      </w:pPr>
      <w:r>
        <w:rPr>
          <w:rFonts w:ascii="Century Gothic" w:hAnsi="Century Gothic"/>
          <w:b/>
          <w:bCs/>
          <w:i/>
          <w:iCs/>
          <w:color w:val="000000" w:themeColor="text1"/>
          <w:sz w:val="20"/>
          <w:szCs w:val="20"/>
        </w:rPr>
        <w:t>(</w:t>
      </w:r>
      <w:r w:rsidRPr="006D00F7">
        <w:rPr>
          <w:rFonts w:ascii="Century Gothic" w:hAnsi="Century Gothic"/>
          <w:b/>
          <w:bCs/>
          <w:i/>
          <w:iCs/>
          <w:color w:val="000000" w:themeColor="text1"/>
          <w:sz w:val="20"/>
          <w:szCs w:val="20"/>
        </w:rPr>
        <w:t xml:space="preserve">Este formato no puede </w:t>
      </w:r>
      <w:proofErr w:type="spellStart"/>
      <w:r w:rsidRPr="006D00F7">
        <w:rPr>
          <w:rFonts w:ascii="Century Gothic" w:hAnsi="Century Gothic"/>
          <w:b/>
          <w:bCs/>
          <w:i/>
          <w:iCs/>
          <w:color w:val="000000" w:themeColor="text1"/>
          <w:sz w:val="20"/>
          <w:szCs w:val="20"/>
        </w:rPr>
        <w:t>se</w:t>
      </w:r>
      <w:proofErr w:type="spellEnd"/>
      <w:r w:rsidRPr="006D00F7">
        <w:rPr>
          <w:rFonts w:ascii="Century Gothic" w:hAnsi="Century Gothic"/>
          <w:b/>
          <w:bCs/>
          <w:i/>
          <w:iCs/>
          <w:color w:val="000000" w:themeColor="text1"/>
          <w:sz w:val="20"/>
          <w:szCs w:val="20"/>
        </w:rPr>
        <w:t xml:space="preserve"> modificado parcial ni totalmente</w:t>
      </w:r>
      <w:r>
        <w:rPr>
          <w:rFonts w:ascii="Century Gothic" w:hAnsi="Century Gothic"/>
          <w:b/>
          <w:bCs/>
          <w:i/>
          <w:iCs/>
          <w:color w:val="000000" w:themeColor="text1"/>
          <w:sz w:val="20"/>
          <w:szCs w:val="20"/>
        </w:rPr>
        <w:t>)</w:t>
      </w:r>
    </w:p>
    <w:sectPr w:rsidR="006D00F7" w:rsidRPr="006D00F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2C1FFA" w14:textId="77777777" w:rsidR="00FA515E" w:rsidRDefault="00FA515E" w:rsidP="00DB01C7">
      <w:pPr>
        <w:spacing w:after="0" w:line="240" w:lineRule="auto"/>
      </w:pPr>
      <w:r>
        <w:separator/>
      </w:r>
    </w:p>
  </w:endnote>
  <w:endnote w:type="continuationSeparator" w:id="0">
    <w:p w14:paraId="3E2765DC" w14:textId="77777777" w:rsidR="00FA515E" w:rsidRDefault="00FA515E" w:rsidP="00DB0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4EA1B5" w14:textId="77777777" w:rsidR="00FA515E" w:rsidRDefault="00FA515E" w:rsidP="00DB01C7">
      <w:pPr>
        <w:spacing w:after="0" w:line="240" w:lineRule="auto"/>
      </w:pPr>
      <w:r>
        <w:separator/>
      </w:r>
    </w:p>
  </w:footnote>
  <w:footnote w:type="continuationSeparator" w:id="0">
    <w:p w14:paraId="34A32920" w14:textId="77777777" w:rsidR="00FA515E" w:rsidRDefault="00FA515E" w:rsidP="00DB01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28B72E" w14:textId="529E1866" w:rsidR="00D414E2" w:rsidRDefault="002A701B" w:rsidP="00AF201F">
    <w:pPr>
      <w:pStyle w:val="Encabezado"/>
      <w:jc w:val="center"/>
    </w:pPr>
    <w:r>
      <w:rPr>
        <w:noProof/>
      </w:rPr>
      <w:drawing>
        <wp:inline distT="0" distB="0" distL="0" distR="0" wp14:anchorId="161AD4D4" wp14:editId="1E637F57">
          <wp:extent cx="1813560" cy="806027"/>
          <wp:effectExtent l="0" t="0" r="0" b="0"/>
          <wp:docPr id="1187887290"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887290" name="Imagen 2" descr="Interfaz de usuario gráfic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973" cy="806655"/>
                  </a:xfrm>
                  <a:prstGeom prst="rect">
                    <a:avLst/>
                  </a:prstGeom>
                  <a:noFill/>
                  <a:ln>
                    <a:noFill/>
                  </a:ln>
                </pic:spPr>
              </pic:pic>
            </a:graphicData>
          </a:graphic>
        </wp:inline>
      </w:drawing>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D414E2" w14:paraId="2005A880" w14:textId="77777777" w:rsidTr="00D414E2">
      <w:tc>
        <w:tcPr>
          <w:tcW w:w="2942" w:type="dxa"/>
        </w:tcPr>
        <w:p w14:paraId="3C7E104B" w14:textId="2A455E84" w:rsidR="00D414E2" w:rsidRDefault="00D414E2" w:rsidP="00AF201F">
          <w:pPr>
            <w:pStyle w:val="Encabezado"/>
            <w:jc w:val="center"/>
          </w:pPr>
        </w:p>
      </w:tc>
      <w:tc>
        <w:tcPr>
          <w:tcW w:w="2943" w:type="dxa"/>
        </w:tcPr>
        <w:p w14:paraId="4B43F120" w14:textId="77777777" w:rsidR="00D414E2" w:rsidRDefault="00D414E2" w:rsidP="00AF201F">
          <w:pPr>
            <w:pStyle w:val="Encabezado"/>
            <w:jc w:val="center"/>
          </w:pPr>
        </w:p>
      </w:tc>
      <w:tc>
        <w:tcPr>
          <w:tcW w:w="2943" w:type="dxa"/>
        </w:tcPr>
        <w:p w14:paraId="08863757" w14:textId="4247ABFE" w:rsidR="00D414E2" w:rsidRDefault="00D414E2" w:rsidP="00AF201F">
          <w:pPr>
            <w:pStyle w:val="Encabezado"/>
            <w:jc w:val="center"/>
          </w:pPr>
        </w:p>
      </w:tc>
    </w:tr>
  </w:tbl>
  <w:p w14:paraId="3A70B2C9" w14:textId="46AB0D44" w:rsidR="00DB01C7" w:rsidRDefault="00DB01C7" w:rsidP="00AF201F">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1C7"/>
    <w:rsid w:val="000F6797"/>
    <w:rsid w:val="001A2686"/>
    <w:rsid w:val="001E6B2D"/>
    <w:rsid w:val="00207451"/>
    <w:rsid w:val="002427B7"/>
    <w:rsid w:val="002A701B"/>
    <w:rsid w:val="00311ABE"/>
    <w:rsid w:val="00355E1B"/>
    <w:rsid w:val="003E756B"/>
    <w:rsid w:val="003F3922"/>
    <w:rsid w:val="003F422F"/>
    <w:rsid w:val="00490011"/>
    <w:rsid w:val="004C0413"/>
    <w:rsid w:val="004C42B2"/>
    <w:rsid w:val="004E47BF"/>
    <w:rsid w:val="005027B0"/>
    <w:rsid w:val="0053223C"/>
    <w:rsid w:val="00560993"/>
    <w:rsid w:val="006028CD"/>
    <w:rsid w:val="00605E81"/>
    <w:rsid w:val="00627920"/>
    <w:rsid w:val="00691402"/>
    <w:rsid w:val="006D00F7"/>
    <w:rsid w:val="00747103"/>
    <w:rsid w:val="0079518B"/>
    <w:rsid w:val="008E62F6"/>
    <w:rsid w:val="00921F7E"/>
    <w:rsid w:val="009539A9"/>
    <w:rsid w:val="009A0174"/>
    <w:rsid w:val="009D11F2"/>
    <w:rsid w:val="009F49BC"/>
    <w:rsid w:val="00A23901"/>
    <w:rsid w:val="00AF201F"/>
    <w:rsid w:val="00B05788"/>
    <w:rsid w:val="00B307D4"/>
    <w:rsid w:val="00B371D9"/>
    <w:rsid w:val="00B96BEC"/>
    <w:rsid w:val="00B97C7F"/>
    <w:rsid w:val="00C03643"/>
    <w:rsid w:val="00C061EF"/>
    <w:rsid w:val="00C53EBD"/>
    <w:rsid w:val="00C54D17"/>
    <w:rsid w:val="00C70A12"/>
    <w:rsid w:val="00D17C0D"/>
    <w:rsid w:val="00D414E2"/>
    <w:rsid w:val="00DB01C7"/>
    <w:rsid w:val="00DB0996"/>
    <w:rsid w:val="00DD6DE4"/>
    <w:rsid w:val="00DE4FE7"/>
    <w:rsid w:val="00EA1E33"/>
    <w:rsid w:val="00F16488"/>
    <w:rsid w:val="00F56249"/>
    <w:rsid w:val="00FA515E"/>
    <w:rsid w:val="00FB40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699710"/>
  <w15:chartTrackingRefBased/>
  <w15:docId w15:val="{6584D03B-2493-4BB5-AF62-104C29BB2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DB01C7"/>
    <w:pPr>
      <w:autoSpaceDE w:val="0"/>
      <w:autoSpaceDN w:val="0"/>
      <w:adjustRightInd w:val="0"/>
      <w:spacing w:after="0" w:line="240" w:lineRule="auto"/>
    </w:pPr>
    <w:rPr>
      <w:rFonts w:ascii="Verdana" w:hAnsi="Verdana" w:cs="Verdana"/>
      <w:color w:val="000000"/>
      <w:sz w:val="24"/>
      <w:szCs w:val="24"/>
    </w:rPr>
  </w:style>
  <w:style w:type="paragraph" w:styleId="Encabezado">
    <w:name w:val="header"/>
    <w:basedOn w:val="Normal"/>
    <w:link w:val="EncabezadoCar"/>
    <w:uiPriority w:val="99"/>
    <w:unhideWhenUsed/>
    <w:rsid w:val="00DB01C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B01C7"/>
  </w:style>
  <w:style w:type="paragraph" w:styleId="Piedepgina">
    <w:name w:val="footer"/>
    <w:basedOn w:val="Normal"/>
    <w:link w:val="PiedepginaCar"/>
    <w:uiPriority w:val="99"/>
    <w:unhideWhenUsed/>
    <w:rsid w:val="00DB01C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B01C7"/>
  </w:style>
  <w:style w:type="table" w:styleId="Tablaconcuadrcula">
    <w:name w:val="Table Grid"/>
    <w:basedOn w:val="Tablanormal"/>
    <w:uiPriority w:val="39"/>
    <w:rsid w:val="00D414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5</Pages>
  <Words>1873</Words>
  <Characters>10306</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German  Bermudez Gonzalez</dc:creator>
  <cp:keywords/>
  <dc:description/>
  <cp:lastModifiedBy>Lina Maria Guerrero Mora</cp:lastModifiedBy>
  <cp:revision>18</cp:revision>
  <dcterms:created xsi:type="dcterms:W3CDTF">2020-07-14T15:05:00Z</dcterms:created>
  <dcterms:modified xsi:type="dcterms:W3CDTF">2024-07-25T21:44:00Z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Nivel">
    <vt:lpwstr>NIVEL-1</vt:lpwstr>
  </property>
  <property fmtid="{D5CDD505-2E9C-101B-9397-08002B2CF9AE}" pid="3" name="IdTipoDoc">
    <vt:lpwstr>TIPODOC-1</vt:lpwstr>
  </property>
  <property fmtid="{D5CDD505-2E9C-101B-9397-08002B2CF9AE}" pid="4" name="IdDocTMS">
    <vt:lpwstr>DOCTMS-1</vt:lpwstr>
  </property>
  <property fmtid="{D5CDD505-2E9C-101B-9397-08002B2CF9AE}" pid="5" name="PublicarPDF">
    <vt:lpwstr>1</vt:lpwstr>
  </property>
</Properties>
</file>