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3AA23" w14:textId="77777777" w:rsidR="008029F3" w:rsidRDefault="008029F3" w:rsidP="00ED52DE">
      <w:pPr>
        <w:jc w:val="both"/>
        <w:rPr>
          <w:rFonts w:ascii="Arial" w:hAnsi="Arial" w:cs="Arial"/>
          <w:sz w:val="18"/>
          <w:szCs w:val="18"/>
        </w:rPr>
      </w:pPr>
    </w:p>
    <w:p w14:paraId="13007B9A" w14:textId="5198D973" w:rsidR="00F7741D" w:rsidRPr="00327835" w:rsidRDefault="00F7741D" w:rsidP="00F7741D">
      <w:pPr>
        <w:pStyle w:val="Textoindependiente2"/>
        <w:rPr>
          <w:rFonts w:cs="Arial"/>
          <w:sz w:val="20"/>
          <w:szCs w:val="20"/>
        </w:rPr>
      </w:pPr>
      <w:r w:rsidRPr="00327835">
        <w:rPr>
          <w:rFonts w:cs="Arial"/>
          <w:sz w:val="20"/>
          <w:szCs w:val="20"/>
        </w:rPr>
        <w:t xml:space="preserve">Con base en lo establecido en el numeral 8 del artículo 2.2.1.2.1.5.2 del Decreto 1082 de 2015, modificado por el artículo segundo del Decreto 1860 de 2021, en caso de presentarse empate en el precio entre dos o más ofertas, se seguirán los criterios de desempate previstos en el artículo 35 de la Ley 2069 de 2020, conforme a los medios de acreditación del artículo </w:t>
      </w:r>
      <w:r>
        <w:rPr>
          <w:rFonts w:cs="Arial"/>
          <w:sz w:val="20"/>
          <w:szCs w:val="20"/>
        </w:rPr>
        <w:t>3°</w:t>
      </w:r>
      <w:r w:rsidRPr="00327835">
        <w:rPr>
          <w:rFonts w:cs="Arial"/>
          <w:sz w:val="20"/>
          <w:szCs w:val="20"/>
        </w:rPr>
        <w:t xml:space="preserve"> del Decreto 1860 de 2021, siempre y cuando la oferta esté dentro del presupuesto asignado, cumpla con el objeto contractual y los requisitos habilitantes, lo que se aplicará de forma </w:t>
      </w:r>
      <w:r w:rsidRPr="00A128D0">
        <w:rPr>
          <w:rFonts w:cs="Arial"/>
          <w:b/>
          <w:sz w:val="20"/>
          <w:szCs w:val="20"/>
        </w:rPr>
        <w:t>sucesiva</w:t>
      </w:r>
      <w:r w:rsidRPr="00327835">
        <w:rPr>
          <w:rFonts w:cs="Arial"/>
          <w:sz w:val="20"/>
          <w:szCs w:val="20"/>
        </w:rPr>
        <w:t xml:space="preserve"> y </w:t>
      </w:r>
      <w:r w:rsidRPr="00A128D0">
        <w:rPr>
          <w:rFonts w:cs="Arial"/>
          <w:b/>
          <w:sz w:val="20"/>
          <w:szCs w:val="20"/>
        </w:rPr>
        <w:t>excluyente</w:t>
      </w:r>
      <w:r w:rsidRPr="00327835">
        <w:rPr>
          <w:rFonts w:cs="Arial"/>
          <w:sz w:val="20"/>
          <w:szCs w:val="20"/>
        </w:rPr>
        <w:t xml:space="preserve"> en el orden establecido en la citada normatividad. Para lo anterior, los interesados en el presente proceso de selección y en cumplimiento de lo anterior, deberán observar la normatividad referida y presentar con la oferta </w:t>
      </w:r>
      <w:r>
        <w:rPr>
          <w:rFonts w:cs="Arial"/>
          <w:sz w:val="20"/>
          <w:szCs w:val="20"/>
        </w:rPr>
        <w:t>el</w:t>
      </w:r>
      <w:r w:rsidRPr="00327835">
        <w:rPr>
          <w:rFonts w:cs="Arial"/>
          <w:sz w:val="20"/>
          <w:szCs w:val="20"/>
        </w:rPr>
        <w:t xml:space="preserve"> </w:t>
      </w:r>
      <w:r w:rsidR="00264E9A" w:rsidRPr="00264E9A">
        <w:rPr>
          <w:rFonts w:cs="Arial"/>
          <w:sz w:val="20"/>
          <w:szCs w:val="20"/>
        </w:rPr>
        <w:t>presente anexo de</w:t>
      </w:r>
      <w:r w:rsidRPr="00264E9A">
        <w:rPr>
          <w:rFonts w:cs="Arial"/>
          <w:sz w:val="20"/>
          <w:szCs w:val="20"/>
        </w:rPr>
        <w:t xml:space="preserve"> </w:t>
      </w:r>
      <w:r>
        <w:rPr>
          <w:rFonts w:cs="Arial"/>
          <w:sz w:val="20"/>
          <w:szCs w:val="20"/>
        </w:rPr>
        <w:t xml:space="preserve">FACTORES </w:t>
      </w:r>
      <w:r w:rsidRPr="00327835">
        <w:rPr>
          <w:rFonts w:cs="Arial"/>
          <w:sz w:val="20"/>
          <w:szCs w:val="20"/>
        </w:rPr>
        <w:t xml:space="preserve">DE DESEMPATE, </w:t>
      </w:r>
      <w:r>
        <w:rPr>
          <w:rFonts w:cs="Arial"/>
          <w:sz w:val="20"/>
          <w:szCs w:val="20"/>
        </w:rPr>
        <w:t xml:space="preserve">marcando el o los factores </w:t>
      </w:r>
      <w:r w:rsidRPr="00327835">
        <w:rPr>
          <w:rFonts w:cs="Arial"/>
          <w:sz w:val="20"/>
          <w:szCs w:val="20"/>
        </w:rPr>
        <w:t>con los que considera participar</w:t>
      </w:r>
      <w:r w:rsidR="00A128D0">
        <w:rPr>
          <w:rFonts w:cs="Arial"/>
          <w:sz w:val="20"/>
          <w:szCs w:val="20"/>
        </w:rPr>
        <w:t xml:space="preserve"> con una </w:t>
      </w:r>
      <w:r w:rsidR="00A128D0" w:rsidRPr="00A128D0">
        <w:rPr>
          <w:rFonts w:cs="Arial"/>
          <w:b/>
          <w:sz w:val="20"/>
          <w:szCs w:val="20"/>
        </w:rPr>
        <w:t>X</w:t>
      </w:r>
      <w:r w:rsidR="00A128D0">
        <w:rPr>
          <w:rFonts w:cs="Arial"/>
          <w:sz w:val="20"/>
          <w:szCs w:val="20"/>
        </w:rPr>
        <w:t xml:space="preserve"> en el recuadro inferior derecho de cada factor</w:t>
      </w:r>
      <w:r>
        <w:rPr>
          <w:rFonts w:cs="Arial"/>
          <w:sz w:val="20"/>
          <w:szCs w:val="20"/>
        </w:rPr>
        <w:t>,</w:t>
      </w:r>
      <w:r w:rsidRPr="00327835">
        <w:rPr>
          <w:rFonts w:cs="Arial"/>
          <w:sz w:val="20"/>
          <w:szCs w:val="20"/>
        </w:rPr>
        <w:t xml:space="preserve"> en el evento de presentarse empate entre dos a más ofertas.</w:t>
      </w:r>
    </w:p>
    <w:p w14:paraId="6BAABA27" w14:textId="77777777" w:rsidR="00F7741D" w:rsidRPr="00327835" w:rsidRDefault="00F7741D" w:rsidP="00F7741D">
      <w:pPr>
        <w:tabs>
          <w:tab w:val="left" w:pos="284"/>
          <w:tab w:val="left" w:pos="567"/>
          <w:tab w:val="left" w:pos="5670"/>
        </w:tabs>
        <w:jc w:val="both"/>
        <w:rPr>
          <w:rFonts w:ascii="Arial" w:hAnsi="Arial" w:cs="Arial"/>
        </w:rPr>
      </w:pPr>
      <w:bookmarkStart w:id="0" w:name="_GoBack"/>
      <w:bookmarkEnd w:id="0"/>
    </w:p>
    <w:p w14:paraId="0FB44FA0" w14:textId="53F8ACE2"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3.9.1 </w:t>
      </w:r>
      <w:r w:rsidR="008F3EAD">
        <w:rPr>
          <w:rFonts w:ascii="Arial" w:hAnsi="Arial" w:cs="Arial"/>
          <w:b/>
        </w:rPr>
        <w:t>Servicios</w:t>
      </w:r>
      <w:r w:rsidRPr="00327835">
        <w:rPr>
          <w:rFonts w:ascii="Arial" w:hAnsi="Arial" w:cs="Arial"/>
          <w:b/>
        </w:rPr>
        <w:t xml:space="preserve"> nacionales: </w:t>
      </w:r>
      <w:r w:rsidRPr="00327835">
        <w:rPr>
          <w:rFonts w:ascii="Arial" w:hAnsi="Arial" w:cs="Arial"/>
        </w:rPr>
        <w:t xml:space="preserve">Se preferirá la oferta de </w:t>
      </w:r>
      <w:r w:rsidR="00482F5B">
        <w:rPr>
          <w:rFonts w:ascii="Arial" w:hAnsi="Arial" w:cs="Arial"/>
        </w:rPr>
        <w:t>servicios</w:t>
      </w:r>
      <w:r w:rsidRPr="00327835">
        <w:rPr>
          <w:rFonts w:ascii="Arial" w:hAnsi="Arial" w:cs="Arial"/>
        </w:rPr>
        <w:t xml:space="preserve"> nacional</w:t>
      </w:r>
      <w:r w:rsidR="00482F5B">
        <w:rPr>
          <w:rFonts w:ascii="Arial" w:hAnsi="Arial" w:cs="Arial"/>
        </w:rPr>
        <w:t xml:space="preserve">es frente a la oferta de servicios </w:t>
      </w:r>
      <w:r w:rsidRPr="00327835">
        <w:rPr>
          <w:rFonts w:ascii="Arial" w:hAnsi="Arial" w:cs="Arial"/>
        </w:rPr>
        <w:t xml:space="preserve">extranjeros, con base en las definiciones de que trata el artículo 2.2.1.1.1.3.1 del Decreto 1082 de 2015. Para tal efecto, el proponente deberá acreditar que los </w:t>
      </w:r>
      <w:r w:rsidR="00482F5B">
        <w:rPr>
          <w:rFonts w:ascii="Arial" w:hAnsi="Arial" w:cs="Arial"/>
        </w:rPr>
        <w:t>servicios</w:t>
      </w:r>
      <w:r w:rsidRPr="00327835">
        <w:rPr>
          <w:rFonts w:ascii="Arial" w:hAnsi="Arial" w:cs="Arial"/>
        </w:rPr>
        <w:t xml:space="preserve"> que ofertan son nacionales, </w:t>
      </w:r>
      <w:r w:rsidR="001957DA">
        <w:rPr>
          <w:rFonts w:ascii="Arial" w:hAnsi="Arial" w:cs="Arial"/>
        </w:rPr>
        <w:t xml:space="preserve">por lo que </w:t>
      </w:r>
      <w:r w:rsidRPr="00327835">
        <w:rPr>
          <w:rFonts w:ascii="Arial" w:hAnsi="Arial" w:cs="Arial"/>
        </w:rPr>
        <w:t xml:space="preserve">se debe tener presente las definiciones de </w:t>
      </w:r>
      <w:r w:rsidR="00482F5B">
        <w:rPr>
          <w:rFonts w:ascii="Arial" w:hAnsi="Arial" w:cs="Arial"/>
        </w:rPr>
        <w:t>servicios</w:t>
      </w:r>
      <w:r w:rsidRPr="00327835">
        <w:rPr>
          <w:rFonts w:ascii="Arial" w:hAnsi="Arial" w:cs="Arial"/>
        </w:rPr>
        <w:t xml:space="preserve"> nacionales, adjuntando los documentos que se indican en el siguiente cuadro:</w:t>
      </w:r>
    </w:p>
    <w:p w14:paraId="4A7E1656" w14:textId="77777777" w:rsidR="00DC1D4B" w:rsidRDefault="00DC1D4B"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384"/>
        <w:gridCol w:w="3969"/>
        <w:gridCol w:w="4191"/>
      </w:tblGrid>
      <w:tr w:rsidR="008870B1" w:rsidRPr="00327835" w14:paraId="5DC2A857" w14:textId="77777777" w:rsidTr="00D37623">
        <w:tc>
          <w:tcPr>
            <w:tcW w:w="1384" w:type="dxa"/>
          </w:tcPr>
          <w:p w14:paraId="62F35CB7"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3969" w:type="dxa"/>
          </w:tcPr>
          <w:p w14:paraId="2D38BF49"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4191" w:type="dxa"/>
          </w:tcPr>
          <w:p w14:paraId="750F0F16" w14:textId="77777777" w:rsidR="008870B1" w:rsidRPr="00327835" w:rsidRDefault="008870B1" w:rsidP="00D37623">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8870B1" w:rsidRPr="00B003F2" w14:paraId="534B9BBF" w14:textId="77777777" w:rsidTr="00D37623">
        <w:tc>
          <w:tcPr>
            <w:tcW w:w="1384" w:type="dxa"/>
          </w:tcPr>
          <w:p w14:paraId="0FC0FA6F" w14:textId="77777777" w:rsidR="008870B1" w:rsidRPr="00327835" w:rsidRDefault="008870B1" w:rsidP="00D37623">
            <w:pPr>
              <w:tabs>
                <w:tab w:val="left" w:pos="284"/>
                <w:tab w:val="left" w:pos="567"/>
                <w:tab w:val="left" w:pos="5670"/>
              </w:tabs>
              <w:jc w:val="both"/>
              <w:rPr>
                <w:rFonts w:ascii="Arial" w:hAnsi="Arial" w:cs="Arial"/>
                <w:sz w:val="18"/>
                <w:szCs w:val="18"/>
              </w:rPr>
            </w:pPr>
            <w:r w:rsidRPr="00327835">
              <w:rPr>
                <w:rFonts w:ascii="Arial" w:hAnsi="Arial" w:cs="Arial"/>
                <w:sz w:val="18"/>
                <w:szCs w:val="18"/>
              </w:rPr>
              <w:t>Servicios Nacionales:</w:t>
            </w:r>
          </w:p>
        </w:tc>
        <w:tc>
          <w:tcPr>
            <w:tcW w:w="3969" w:type="dxa"/>
          </w:tcPr>
          <w:p w14:paraId="79542C38" w14:textId="77777777" w:rsidR="008870B1" w:rsidRPr="00327835" w:rsidRDefault="008870B1" w:rsidP="00D37623">
            <w:pPr>
              <w:tabs>
                <w:tab w:val="left" w:pos="284"/>
                <w:tab w:val="left" w:pos="567"/>
                <w:tab w:val="left" w:pos="5670"/>
              </w:tabs>
              <w:jc w:val="both"/>
              <w:rPr>
                <w:rFonts w:ascii="Arial" w:hAnsi="Arial" w:cs="Arial"/>
                <w:sz w:val="18"/>
                <w:szCs w:val="18"/>
              </w:rPr>
            </w:pPr>
            <w:r w:rsidRPr="00327835">
              <w:rPr>
                <w:rFonts w:ascii="Arial" w:hAnsi="Arial" w:cs="Arial"/>
                <w:sz w:val="18"/>
                <w:szCs w:val="18"/>
              </w:rPr>
              <w:t xml:space="preserve">Modificado por el artículo 1 del Decreto 680 del 22 de junio de 2021:​ En los contratos que deban cumplirse en Colombia, un servicio es colombiano si además de ser prestado por una persona natural colombiana o por un residente en Colombia, por una persona jurídica constituida de conformidad con la legislación colombiana o por un proponente plural conformado por éstos o por éstos y un extranjero con trato nacional, usa los </w:t>
            </w:r>
            <w:r w:rsidRPr="00327835">
              <w:rPr>
                <w:rFonts w:ascii="Arial" w:hAnsi="Arial" w:cs="Arial"/>
                <w:b/>
                <w:sz w:val="18"/>
                <w:szCs w:val="18"/>
              </w:rPr>
              <w:t>bienes nacionales relevantes</w:t>
            </w:r>
            <w:r w:rsidRPr="00327835">
              <w:rPr>
                <w:rFonts w:ascii="Arial" w:hAnsi="Arial" w:cs="Arial"/>
                <w:sz w:val="18"/>
                <w:szCs w:val="18"/>
              </w:rPr>
              <w:t xml:space="preserve"> definidos por la Entidad Estatal para la prestación del servicio que será objeto del Proceso de Contratación, o vinculen el porcentaje mínimo de personal colombiano según corresponda.</w:t>
            </w:r>
          </w:p>
        </w:tc>
        <w:tc>
          <w:tcPr>
            <w:tcW w:w="4191" w:type="dxa"/>
          </w:tcPr>
          <w:p w14:paraId="2D314D84" w14:textId="77777777" w:rsidR="008870B1"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Relación de los bienes nacionales usados para la prestación del servicio, según el Registro de Productores de Bienes Nacionales – RPBN.</w:t>
            </w:r>
          </w:p>
          <w:p w14:paraId="57778D74" w14:textId="77777777" w:rsidR="008870B1" w:rsidRPr="00B003F2" w:rsidRDefault="008870B1" w:rsidP="00D37623">
            <w:pPr>
              <w:tabs>
                <w:tab w:val="left" w:pos="0"/>
                <w:tab w:val="left" w:pos="5670"/>
              </w:tabs>
              <w:jc w:val="both"/>
              <w:rPr>
                <w:rFonts w:ascii="Arial" w:hAnsi="Arial" w:cs="Arial"/>
                <w:sz w:val="18"/>
                <w:szCs w:val="18"/>
              </w:rPr>
            </w:pPr>
          </w:p>
          <w:p w14:paraId="207A8671" w14:textId="77777777" w:rsidR="008870B1"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Si es prestado por una persona natural, adjuntar registro mercantil, la cédula de ciudadanía que figura en el registro o la visa de residencia certifica la residencia, si aplica.</w:t>
            </w:r>
          </w:p>
          <w:p w14:paraId="178454BA" w14:textId="77777777" w:rsidR="008870B1" w:rsidRPr="00B003F2" w:rsidRDefault="008870B1" w:rsidP="00D37623">
            <w:pPr>
              <w:pStyle w:val="Prrafodelista"/>
              <w:rPr>
                <w:rFonts w:ascii="Arial" w:hAnsi="Arial" w:cs="Arial"/>
                <w:sz w:val="18"/>
                <w:szCs w:val="18"/>
              </w:rPr>
            </w:pPr>
          </w:p>
          <w:p w14:paraId="4AB31579" w14:textId="77777777" w:rsidR="008870B1" w:rsidRPr="00B003F2" w:rsidRDefault="008870B1" w:rsidP="00D37623">
            <w:pPr>
              <w:pStyle w:val="Prrafodelista"/>
              <w:numPr>
                <w:ilvl w:val="0"/>
                <w:numId w:val="3"/>
              </w:numPr>
              <w:tabs>
                <w:tab w:val="left" w:pos="0"/>
                <w:tab w:val="left" w:pos="5670"/>
              </w:tabs>
              <w:jc w:val="both"/>
              <w:rPr>
                <w:rFonts w:ascii="Arial" w:hAnsi="Arial" w:cs="Arial"/>
                <w:sz w:val="18"/>
                <w:szCs w:val="18"/>
              </w:rPr>
            </w:pPr>
            <w:r w:rsidRPr="00B003F2">
              <w:rPr>
                <w:rFonts w:ascii="Arial" w:hAnsi="Arial" w:cs="Arial"/>
                <w:sz w:val="18"/>
                <w:szCs w:val="18"/>
              </w:rPr>
              <w:t>Si es prestado por una persona jurídica nacional, adjuntar el certificado de existencia y representación legal, así como la cédula del representante legal.</w:t>
            </w:r>
          </w:p>
        </w:tc>
      </w:tr>
    </w:tbl>
    <w:p w14:paraId="7A29E21D"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A128D0" w14:paraId="2E5DC59A" w14:textId="77777777" w:rsidTr="00A128D0">
        <w:trPr>
          <w:trHeight w:val="632"/>
        </w:trPr>
        <w:tc>
          <w:tcPr>
            <w:tcW w:w="585" w:type="dxa"/>
          </w:tcPr>
          <w:p w14:paraId="6FDAEB4A" w14:textId="77777777" w:rsidR="00A128D0" w:rsidRDefault="00A128D0" w:rsidP="00A128D0">
            <w:pPr>
              <w:tabs>
                <w:tab w:val="left" w:pos="284"/>
                <w:tab w:val="left" w:pos="567"/>
                <w:tab w:val="left" w:pos="5670"/>
              </w:tabs>
              <w:jc w:val="right"/>
              <w:rPr>
                <w:rFonts w:ascii="Arial" w:hAnsi="Arial" w:cs="Arial"/>
              </w:rPr>
            </w:pPr>
          </w:p>
          <w:p w14:paraId="3C816B5F" w14:textId="5ABD5BC8" w:rsidR="00A128D0" w:rsidRDefault="00A128D0" w:rsidP="00A128D0">
            <w:pPr>
              <w:tabs>
                <w:tab w:val="left" w:pos="284"/>
                <w:tab w:val="left" w:pos="567"/>
                <w:tab w:val="left" w:pos="5670"/>
              </w:tabs>
              <w:jc w:val="center"/>
              <w:rPr>
                <w:rFonts w:ascii="Arial" w:hAnsi="Arial" w:cs="Arial"/>
              </w:rPr>
            </w:pPr>
          </w:p>
          <w:p w14:paraId="52D772D9" w14:textId="77777777" w:rsidR="00A128D0" w:rsidRDefault="00A128D0" w:rsidP="00A128D0">
            <w:pPr>
              <w:tabs>
                <w:tab w:val="left" w:pos="284"/>
                <w:tab w:val="left" w:pos="567"/>
                <w:tab w:val="left" w:pos="5670"/>
              </w:tabs>
              <w:jc w:val="right"/>
              <w:rPr>
                <w:rFonts w:ascii="Arial" w:hAnsi="Arial" w:cs="Arial"/>
              </w:rPr>
            </w:pPr>
          </w:p>
        </w:tc>
      </w:tr>
    </w:tbl>
    <w:p w14:paraId="0E402EE1" w14:textId="77777777" w:rsidR="00A128D0" w:rsidRPr="00327835" w:rsidRDefault="00A128D0" w:rsidP="00F7741D">
      <w:pPr>
        <w:tabs>
          <w:tab w:val="left" w:pos="284"/>
          <w:tab w:val="left" w:pos="567"/>
          <w:tab w:val="left" w:pos="5670"/>
        </w:tabs>
        <w:jc w:val="both"/>
        <w:rPr>
          <w:rFonts w:ascii="Arial" w:hAnsi="Arial" w:cs="Arial"/>
        </w:rPr>
      </w:pPr>
    </w:p>
    <w:p w14:paraId="33D4753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3.9.2 </w:t>
      </w:r>
      <w:r w:rsidRPr="00327835">
        <w:rPr>
          <w:rFonts w:ascii="Arial" w:hAnsi="Arial" w:cs="Arial"/>
          <w:b/>
        </w:rPr>
        <w:t xml:space="preserve">Mujeres cabeza de familia o víctima de violencia intrafamiliar: </w:t>
      </w:r>
      <w:r w:rsidRPr="00327835">
        <w:rPr>
          <w:rFonts w:ascii="Arial" w:hAnsi="Arial" w:cs="Arial"/>
        </w:rPr>
        <w:t>De persistir el empate, se preferirá la oferta de la mujer cabeza de familia, lo que se acreditará según lo indicado  en el parágrafo del artículo 2 de la Ley 82 de 1993, modificado por el artículo 1 de la Ley 1232 de 2008, o la norma que lo modifique, aclare, adicione o sustituya. Igualmente, se preferirá la propuesta de la mujer víctima de violencia intrafamiliar. En el caso de las personas jurídicas se preferirá a aquellas en las que participen mayoritariamente mujeres cabeza de familia y/o mujeres víctimas de violencia intrafamiliar.</w:t>
      </w:r>
    </w:p>
    <w:p w14:paraId="78A16A10" w14:textId="77777777" w:rsidR="00F7741D" w:rsidRPr="00327835" w:rsidRDefault="00F7741D" w:rsidP="00F7741D">
      <w:pPr>
        <w:tabs>
          <w:tab w:val="left" w:pos="284"/>
          <w:tab w:val="left" w:pos="567"/>
          <w:tab w:val="left" w:pos="5670"/>
        </w:tabs>
        <w:jc w:val="both"/>
        <w:rPr>
          <w:rFonts w:ascii="Arial" w:hAnsi="Arial" w:cs="Arial"/>
        </w:rPr>
      </w:pPr>
    </w:p>
    <w:tbl>
      <w:tblPr>
        <w:tblStyle w:val="Tablaconcuadrcula"/>
        <w:tblW w:w="0" w:type="auto"/>
        <w:tblLook w:val="04A0" w:firstRow="1" w:lastRow="0" w:firstColumn="1" w:lastColumn="0" w:noHBand="0" w:noVBand="1"/>
      </w:tblPr>
      <w:tblGrid>
        <w:gridCol w:w="1951"/>
        <w:gridCol w:w="4394"/>
        <w:gridCol w:w="3199"/>
      </w:tblGrid>
      <w:tr w:rsidR="00F7741D" w:rsidRPr="00327835" w14:paraId="087E6DAD" w14:textId="77777777" w:rsidTr="005C2687">
        <w:tc>
          <w:tcPr>
            <w:tcW w:w="1951" w:type="dxa"/>
          </w:tcPr>
          <w:p w14:paraId="636ED2A9"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CONCEPTO</w:t>
            </w:r>
          </w:p>
        </w:tc>
        <w:tc>
          <w:tcPr>
            <w:tcW w:w="4394" w:type="dxa"/>
          </w:tcPr>
          <w:p w14:paraId="2D947822"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DEFINICIÓN</w:t>
            </w:r>
          </w:p>
        </w:tc>
        <w:tc>
          <w:tcPr>
            <w:tcW w:w="3199" w:type="dxa"/>
          </w:tcPr>
          <w:p w14:paraId="33D188EB" w14:textId="77777777" w:rsidR="00F7741D" w:rsidRPr="00327835" w:rsidRDefault="00F7741D" w:rsidP="005C2687">
            <w:pPr>
              <w:tabs>
                <w:tab w:val="left" w:pos="284"/>
                <w:tab w:val="left" w:pos="567"/>
                <w:tab w:val="left" w:pos="5670"/>
              </w:tabs>
              <w:jc w:val="center"/>
              <w:rPr>
                <w:rFonts w:ascii="Arial" w:hAnsi="Arial" w:cs="Arial"/>
                <w:b/>
                <w:sz w:val="18"/>
                <w:szCs w:val="18"/>
              </w:rPr>
            </w:pPr>
            <w:r w:rsidRPr="00327835">
              <w:rPr>
                <w:rFonts w:ascii="Arial" w:hAnsi="Arial" w:cs="Arial"/>
                <w:b/>
                <w:sz w:val="18"/>
                <w:szCs w:val="18"/>
              </w:rPr>
              <w:t>SOPORTE A ADJUNTAR</w:t>
            </w:r>
          </w:p>
        </w:tc>
      </w:tr>
      <w:tr w:rsidR="00F7741D" w:rsidRPr="00327835" w14:paraId="3C8776F0" w14:textId="77777777" w:rsidTr="005C2687">
        <w:tc>
          <w:tcPr>
            <w:tcW w:w="1951" w:type="dxa"/>
          </w:tcPr>
          <w:p w14:paraId="75423234"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cabeza de familia:</w:t>
            </w:r>
          </w:p>
        </w:tc>
        <w:tc>
          <w:tcPr>
            <w:tcW w:w="4394" w:type="dxa"/>
          </w:tcPr>
          <w:p w14:paraId="078CE31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w:t>
            </w:r>
            <w:r>
              <w:rPr>
                <w:rFonts w:ascii="Arial" w:hAnsi="Arial" w:cs="Arial"/>
                <w:sz w:val="18"/>
                <w:szCs w:val="18"/>
              </w:rPr>
              <w:t>tículo 1 de la Ley 1232 de 2008,</w:t>
            </w:r>
            <w:r w:rsidRPr="001E10C0">
              <w:rPr>
                <w:rFonts w:ascii="Arial" w:hAnsi="Arial" w:cs="Arial"/>
                <w:lang w:val="es-ES"/>
              </w:rPr>
              <w:t xml:space="preserve"> </w:t>
            </w:r>
            <w:r w:rsidRPr="001E10C0">
              <w:rPr>
                <w:rFonts w:ascii="Arial" w:hAnsi="Arial" w:cs="Arial"/>
                <w:sz w:val="18"/>
                <w:szCs w:val="18"/>
                <w:lang w:val="es-ES"/>
              </w:rPr>
              <w:t>o la norma que lo modifique, aclare, adicione o sustituya</w:t>
            </w:r>
            <w:r>
              <w:rPr>
                <w:rFonts w:ascii="Arial" w:hAnsi="Arial" w:cs="Arial"/>
                <w:sz w:val="18"/>
                <w:szCs w:val="18"/>
                <w:lang w:val="es-ES"/>
              </w:rPr>
              <w:t>.</w:t>
            </w:r>
          </w:p>
        </w:tc>
        <w:tc>
          <w:tcPr>
            <w:tcW w:w="3199" w:type="dxa"/>
          </w:tcPr>
          <w:p w14:paraId="42F18A81" w14:textId="77777777" w:rsidR="00F7741D"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rPr>
              <w:t>Declaración ante notario público.</w:t>
            </w:r>
            <w:r w:rsidRPr="004E12FF">
              <w:rPr>
                <w:rFonts w:ascii="Arial" w:eastAsia="Arial" w:hAnsi="Arial" w:cs="Arial"/>
                <w:lang w:val="es-ES"/>
              </w:rPr>
              <w:t xml:space="preserve"> </w:t>
            </w:r>
          </w:p>
          <w:p w14:paraId="475B4ED4" w14:textId="77777777" w:rsidR="00F7741D" w:rsidRPr="004E12FF" w:rsidRDefault="00F7741D" w:rsidP="005C2687">
            <w:pPr>
              <w:tabs>
                <w:tab w:val="left" w:pos="0"/>
                <w:tab w:val="left" w:pos="5670"/>
              </w:tabs>
              <w:jc w:val="both"/>
              <w:rPr>
                <w:rFonts w:ascii="Arial" w:eastAsia="Arial" w:hAnsi="Arial" w:cs="Arial"/>
                <w:lang w:val="es-ES"/>
              </w:rPr>
            </w:pPr>
          </w:p>
          <w:p w14:paraId="14EBFE4C" w14:textId="77777777" w:rsidR="00F7741D" w:rsidRPr="004E12FF" w:rsidRDefault="00F7741D" w:rsidP="00A05DC6">
            <w:pPr>
              <w:pStyle w:val="Prrafodelista"/>
              <w:numPr>
                <w:ilvl w:val="0"/>
                <w:numId w:val="5"/>
              </w:numPr>
              <w:tabs>
                <w:tab w:val="left" w:pos="0"/>
                <w:tab w:val="left" w:pos="5670"/>
              </w:tabs>
              <w:jc w:val="both"/>
              <w:rPr>
                <w:rFonts w:ascii="Arial" w:eastAsia="Arial" w:hAnsi="Arial" w:cs="Arial"/>
                <w:lang w:val="es-ES"/>
              </w:rPr>
            </w:pPr>
            <w:r w:rsidRPr="004E12FF">
              <w:rPr>
                <w:rFonts w:ascii="Arial" w:hAnsi="Arial" w:cs="Arial"/>
                <w:sz w:val="18"/>
                <w:szCs w:val="18"/>
                <w:lang w:val="es-ES"/>
              </w:rPr>
              <w:t>Copia del documento de identidad</w:t>
            </w:r>
          </w:p>
        </w:tc>
      </w:tr>
      <w:tr w:rsidR="00F7741D" w:rsidRPr="00327835" w14:paraId="118E8F84" w14:textId="77777777" w:rsidTr="005C2687">
        <w:tc>
          <w:tcPr>
            <w:tcW w:w="1951" w:type="dxa"/>
          </w:tcPr>
          <w:p w14:paraId="33EA9A0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Mujer víctima de violencia intrafamiliar:</w:t>
            </w:r>
          </w:p>
        </w:tc>
        <w:tc>
          <w:tcPr>
            <w:tcW w:w="4394" w:type="dxa"/>
          </w:tcPr>
          <w:p w14:paraId="4A24956D"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788552FB"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DCD65F7"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3BCD751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 xml:space="preserve">Certificado de la medida de protección del comisario de familia del lugar donde ocurrieron los hechos, del juez civil municipal o promiscuo municipal o la autoridad indígena en los casos de violencia </w:t>
            </w:r>
            <w:r w:rsidRPr="00327835">
              <w:rPr>
                <w:rFonts w:ascii="Arial" w:hAnsi="Arial" w:cs="Arial"/>
                <w:sz w:val="18"/>
                <w:szCs w:val="18"/>
              </w:rPr>
              <w:lastRenderedPageBreak/>
              <w:t>intrafamiliar en las comunidades de esta naturaleza - artículo 16 de la Ley 1257 de 2008.</w:t>
            </w:r>
          </w:p>
          <w:p w14:paraId="5411F4AE"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4FE4A4AE" w14:textId="77777777" w:rsidR="00F7741D" w:rsidRPr="00327835" w:rsidRDefault="00F7741D" w:rsidP="005C2687">
            <w:pPr>
              <w:jc w:val="both"/>
              <w:rPr>
                <w:rFonts w:ascii="Arial" w:hAnsi="Arial" w:cs="Arial"/>
                <w:sz w:val="18"/>
                <w:szCs w:val="18"/>
              </w:rPr>
            </w:pPr>
            <w:r w:rsidRPr="00327835">
              <w:rPr>
                <w:rFonts w:ascii="Arial" w:hAnsi="Arial" w:cs="Arial"/>
                <w:sz w:val="18"/>
                <w:szCs w:val="18"/>
              </w:rPr>
              <w:t>De acuerdo con el artículo 5 de la Ley 1581 de 2012, el titular de la información de estos datos sensibles, deberá autorizar de manera previa y expresa el tratamiento de esta información, en los términos del literal a) del artículo 6 de la precitada Ley, como requisito para el otorgamiento del criterio de desempate.</w:t>
            </w:r>
          </w:p>
        </w:tc>
      </w:tr>
      <w:tr w:rsidR="00F7741D" w:rsidRPr="00327835" w14:paraId="4D20D7CB" w14:textId="77777777" w:rsidTr="005C2687">
        <w:tc>
          <w:tcPr>
            <w:tcW w:w="1951" w:type="dxa"/>
          </w:tcPr>
          <w:p w14:paraId="2524687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lastRenderedPageBreak/>
              <w:t>Personas jurídicas:</w:t>
            </w:r>
          </w:p>
        </w:tc>
        <w:tc>
          <w:tcPr>
            <w:tcW w:w="4394" w:type="dxa"/>
          </w:tcPr>
          <w:p w14:paraId="00C74DFC"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Definición según lo indicado  en el parágrafo del artículo 2 de la Ley 82 de 1993, modificado por el artículo 1 de la Ley 1232 de 2008.</w:t>
            </w:r>
          </w:p>
          <w:p w14:paraId="79075FFC" w14:textId="77777777" w:rsidR="00F7741D" w:rsidRPr="00327835" w:rsidRDefault="00F7741D" w:rsidP="005C2687">
            <w:pPr>
              <w:tabs>
                <w:tab w:val="left" w:pos="284"/>
                <w:tab w:val="left" w:pos="567"/>
                <w:tab w:val="left" w:pos="5670"/>
              </w:tabs>
              <w:jc w:val="both"/>
              <w:rPr>
                <w:rFonts w:ascii="Arial" w:hAnsi="Arial" w:cs="Arial"/>
                <w:sz w:val="18"/>
                <w:szCs w:val="18"/>
              </w:rPr>
            </w:pPr>
          </w:p>
          <w:p w14:paraId="2AFA438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Según lo expresado mediante el artículo 21 de la Ley 1257 de 2008.</w:t>
            </w:r>
          </w:p>
          <w:p w14:paraId="5DFD7685" w14:textId="77777777" w:rsidR="00F7741D" w:rsidRPr="00327835" w:rsidRDefault="00F7741D" w:rsidP="005C2687">
            <w:pPr>
              <w:tabs>
                <w:tab w:val="left" w:pos="284"/>
                <w:tab w:val="left" w:pos="567"/>
                <w:tab w:val="left" w:pos="5670"/>
              </w:tabs>
              <w:jc w:val="both"/>
              <w:rPr>
                <w:rFonts w:ascii="Arial" w:hAnsi="Arial" w:cs="Arial"/>
                <w:sz w:val="18"/>
                <w:szCs w:val="18"/>
              </w:rPr>
            </w:pPr>
          </w:p>
        </w:tc>
        <w:tc>
          <w:tcPr>
            <w:tcW w:w="3199" w:type="dxa"/>
          </w:tcPr>
          <w:p w14:paraId="5FB8BC68"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El representante legal o el revisor fiscal, según corresponda, presentará un certificado, mediante el cual acredita,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w:t>
            </w:r>
          </w:p>
        </w:tc>
      </w:tr>
      <w:tr w:rsidR="00F7741D" w:rsidRPr="00327835" w14:paraId="2B26D513" w14:textId="77777777" w:rsidTr="005C2687">
        <w:tc>
          <w:tcPr>
            <w:tcW w:w="1951" w:type="dxa"/>
          </w:tcPr>
          <w:p w14:paraId="000363D0"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Proponente plural:</w:t>
            </w:r>
          </w:p>
        </w:tc>
        <w:tc>
          <w:tcPr>
            <w:tcW w:w="4394" w:type="dxa"/>
          </w:tcPr>
          <w:p w14:paraId="1D18C69B"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Se preferirá la oferta cuando cada uno de los integrantes acredite alguna de las condiciones señaladas con anterioridad.</w:t>
            </w:r>
          </w:p>
        </w:tc>
        <w:tc>
          <w:tcPr>
            <w:tcW w:w="3199" w:type="dxa"/>
          </w:tcPr>
          <w:p w14:paraId="5A87E9F2" w14:textId="77777777" w:rsidR="00F7741D" w:rsidRPr="00327835" w:rsidRDefault="00F7741D" w:rsidP="005C2687">
            <w:pPr>
              <w:tabs>
                <w:tab w:val="left" w:pos="284"/>
                <w:tab w:val="left" w:pos="567"/>
                <w:tab w:val="left" w:pos="5670"/>
              </w:tabs>
              <w:jc w:val="both"/>
              <w:rPr>
                <w:rFonts w:ascii="Arial" w:hAnsi="Arial" w:cs="Arial"/>
                <w:sz w:val="18"/>
                <w:szCs w:val="18"/>
              </w:rPr>
            </w:pPr>
            <w:r w:rsidRPr="00327835">
              <w:rPr>
                <w:rFonts w:ascii="Arial" w:hAnsi="Arial" w:cs="Arial"/>
                <w:sz w:val="18"/>
                <w:szCs w:val="18"/>
              </w:rPr>
              <w:t>Los mismos soportes par</w:t>
            </w:r>
            <w:r>
              <w:rPr>
                <w:rFonts w:ascii="Arial" w:hAnsi="Arial" w:cs="Arial"/>
                <w:sz w:val="18"/>
                <w:szCs w:val="18"/>
              </w:rPr>
              <w:t>a mujeres cabeza de familia, o m</w:t>
            </w:r>
            <w:r w:rsidRPr="00327835">
              <w:rPr>
                <w:rFonts w:ascii="Arial" w:hAnsi="Arial" w:cs="Arial"/>
                <w:sz w:val="18"/>
                <w:szCs w:val="18"/>
              </w:rPr>
              <w:t>ujer víctima de violencia intrafamiliar.</w:t>
            </w:r>
          </w:p>
        </w:tc>
      </w:tr>
    </w:tbl>
    <w:p w14:paraId="3C3DE204" w14:textId="77777777" w:rsidR="00263890" w:rsidRDefault="00263890"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600567CB" w14:textId="77777777" w:rsidTr="00B567CE">
        <w:trPr>
          <w:trHeight w:val="632"/>
        </w:trPr>
        <w:tc>
          <w:tcPr>
            <w:tcW w:w="585" w:type="dxa"/>
          </w:tcPr>
          <w:p w14:paraId="7FA8ABC6" w14:textId="77777777" w:rsidR="00263890" w:rsidRDefault="00263890" w:rsidP="00B567CE">
            <w:pPr>
              <w:tabs>
                <w:tab w:val="left" w:pos="284"/>
                <w:tab w:val="left" w:pos="567"/>
                <w:tab w:val="left" w:pos="5670"/>
              </w:tabs>
              <w:jc w:val="right"/>
              <w:rPr>
                <w:rFonts w:ascii="Arial" w:hAnsi="Arial" w:cs="Arial"/>
              </w:rPr>
            </w:pPr>
          </w:p>
          <w:p w14:paraId="04D2CCDC" w14:textId="77777777" w:rsidR="00263890" w:rsidRDefault="00263890" w:rsidP="00B567CE">
            <w:pPr>
              <w:tabs>
                <w:tab w:val="left" w:pos="284"/>
                <w:tab w:val="left" w:pos="567"/>
                <w:tab w:val="left" w:pos="5670"/>
              </w:tabs>
              <w:jc w:val="center"/>
              <w:rPr>
                <w:rFonts w:ascii="Arial" w:hAnsi="Arial" w:cs="Arial"/>
              </w:rPr>
            </w:pPr>
          </w:p>
          <w:p w14:paraId="2609C633" w14:textId="77777777" w:rsidR="00263890" w:rsidRDefault="00263890" w:rsidP="00B567CE">
            <w:pPr>
              <w:tabs>
                <w:tab w:val="left" w:pos="284"/>
                <w:tab w:val="left" w:pos="567"/>
                <w:tab w:val="left" w:pos="5670"/>
              </w:tabs>
              <w:jc w:val="right"/>
              <w:rPr>
                <w:rFonts w:ascii="Arial" w:hAnsi="Arial" w:cs="Arial"/>
              </w:rPr>
            </w:pPr>
          </w:p>
        </w:tc>
      </w:tr>
    </w:tbl>
    <w:p w14:paraId="29F4CEFE" w14:textId="77777777" w:rsidR="00263890" w:rsidRPr="00327835" w:rsidRDefault="00263890" w:rsidP="00F7741D">
      <w:pPr>
        <w:tabs>
          <w:tab w:val="left" w:pos="284"/>
          <w:tab w:val="left" w:pos="567"/>
          <w:tab w:val="left" w:pos="5670"/>
        </w:tabs>
        <w:jc w:val="both"/>
        <w:rPr>
          <w:rFonts w:ascii="Arial" w:hAnsi="Arial" w:cs="Arial"/>
        </w:rPr>
      </w:pPr>
    </w:p>
    <w:p w14:paraId="3A49A5BE"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3.9.3 </w:t>
      </w:r>
      <w:r w:rsidRPr="00327835">
        <w:rPr>
          <w:rFonts w:ascii="Arial" w:hAnsi="Arial" w:cs="Arial"/>
          <w:b/>
        </w:rPr>
        <w:t xml:space="preserve">Nómina en condición de discapacidad: </w:t>
      </w:r>
      <w:r w:rsidRPr="00327835">
        <w:rPr>
          <w:rFonts w:ascii="Arial" w:hAnsi="Arial" w:cs="Arial"/>
        </w:rPr>
        <w:t>De persistir el empate, se preferirá la oferta presentada por el proponente que acredite en las condiciones establecidas en la ley, que por lo menos el diez por ciento (10%) de su nómina está en condición de discapacidad de acuerdo con el artículo 24 de la Ley 361 de 1997, debidamente certificadas por 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36683600" w14:textId="77777777" w:rsidR="00F7741D" w:rsidRPr="00327835" w:rsidRDefault="00F7741D" w:rsidP="00F7741D">
      <w:pPr>
        <w:tabs>
          <w:tab w:val="left" w:pos="284"/>
          <w:tab w:val="left" w:pos="567"/>
          <w:tab w:val="left" w:pos="5670"/>
        </w:tabs>
        <w:jc w:val="both"/>
        <w:rPr>
          <w:rFonts w:ascii="Arial" w:hAnsi="Arial" w:cs="Arial"/>
        </w:rPr>
      </w:pPr>
    </w:p>
    <w:p w14:paraId="56EC7EE2"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Si la oferta es presentada por un proponente plural, el integrante que acredite que el diez por ciento (10%) de su nómina está en condición de discapacidad, debe tener una participación de por lo menos el veinticinco por ciento (25%) en la estructura plural y aportar como mínimo el veinticinco por ciento (25%) de la experiencia acreditada en la oferta.  El tiempo de vinculación en la planta referida se acreditará con el certificado de aportes a seguridad social del último año o del tiempo de su constitución cuando su conformación es inferior a un (1) año, en el que se demuestren los pagos realizados por el empleador.</w:t>
      </w:r>
    </w:p>
    <w:p w14:paraId="49CC789F"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1A465594" w14:textId="77777777" w:rsidTr="00B567CE">
        <w:trPr>
          <w:trHeight w:val="632"/>
        </w:trPr>
        <w:tc>
          <w:tcPr>
            <w:tcW w:w="585" w:type="dxa"/>
          </w:tcPr>
          <w:p w14:paraId="554B3401" w14:textId="77777777" w:rsidR="00263890" w:rsidRDefault="00263890" w:rsidP="00B567CE">
            <w:pPr>
              <w:tabs>
                <w:tab w:val="left" w:pos="284"/>
                <w:tab w:val="left" w:pos="567"/>
                <w:tab w:val="left" w:pos="5670"/>
              </w:tabs>
              <w:jc w:val="right"/>
              <w:rPr>
                <w:rFonts w:ascii="Arial" w:hAnsi="Arial" w:cs="Arial"/>
              </w:rPr>
            </w:pPr>
          </w:p>
          <w:p w14:paraId="4116DECF" w14:textId="77777777" w:rsidR="00263890" w:rsidRDefault="00263890" w:rsidP="00B567CE">
            <w:pPr>
              <w:tabs>
                <w:tab w:val="left" w:pos="284"/>
                <w:tab w:val="left" w:pos="567"/>
                <w:tab w:val="left" w:pos="5670"/>
              </w:tabs>
              <w:jc w:val="center"/>
              <w:rPr>
                <w:rFonts w:ascii="Arial" w:hAnsi="Arial" w:cs="Arial"/>
              </w:rPr>
            </w:pPr>
          </w:p>
          <w:p w14:paraId="256E79E0" w14:textId="77777777" w:rsidR="00263890" w:rsidRDefault="00263890" w:rsidP="00B567CE">
            <w:pPr>
              <w:tabs>
                <w:tab w:val="left" w:pos="284"/>
                <w:tab w:val="left" w:pos="567"/>
                <w:tab w:val="left" w:pos="5670"/>
              </w:tabs>
              <w:jc w:val="right"/>
              <w:rPr>
                <w:rFonts w:ascii="Arial" w:hAnsi="Arial" w:cs="Arial"/>
              </w:rPr>
            </w:pPr>
          </w:p>
        </w:tc>
      </w:tr>
    </w:tbl>
    <w:p w14:paraId="633CAD11" w14:textId="77777777" w:rsidR="00263890" w:rsidRPr="00327835" w:rsidRDefault="00263890" w:rsidP="00F7741D">
      <w:pPr>
        <w:tabs>
          <w:tab w:val="left" w:pos="284"/>
          <w:tab w:val="left" w:pos="567"/>
          <w:tab w:val="left" w:pos="5670"/>
        </w:tabs>
        <w:jc w:val="both"/>
        <w:rPr>
          <w:rFonts w:ascii="Arial" w:hAnsi="Arial" w:cs="Arial"/>
        </w:rPr>
      </w:pPr>
    </w:p>
    <w:p w14:paraId="443C41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lastRenderedPageBreak/>
        <w:t xml:space="preserve">3.9.4 </w:t>
      </w:r>
      <w:r w:rsidRPr="00327835">
        <w:rPr>
          <w:rFonts w:ascii="Arial" w:hAnsi="Arial" w:cs="Arial"/>
          <w:b/>
        </w:rPr>
        <w:t xml:space="preserve">Trabajadores mayores de edad: </w:t>
      </w:r>
      <w:r w:rsidRPr="00327835">
        <w:rPr>
          <w:rFonts w:ascii="Arial" w:hAnsi="Arial" w:cs="Arial"/>
        </w:rPr>
        <w:t>De continuar el empate, se preferirá la oferta presentada por el proponente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 descritas y que hayan estado vinculadas con una anterioridad igual o mayor a un (1) año, contado a partir de la fecha del cierre del presente proceso de selección. Para los casos de constitución inferior a un (1) año, se tendrá en cuenta a aquellos que hayan estado vinculados desde el momento de la constitución de la persona jurídica. El tiempo de vinculación se acreditará con el certificado de aportes a seguridad social del último año o del tiempo de constitución de la persona jurídica, cuando su conformación es inferior a un (1) año, en el que se demuestren los pagos realizados por el empleador.</w:t>
      </w:r>
    </w:p>
    <w:p w14:paraId="56A5FDDC" w14:textId="77777777" w:rsidR="00F7741D" w:rsidRPr="00327835" w:rsidRDefault="00F7741D" w:rsidP="00F7741D">
      <w:pPr>
        <w:tabs>
          <w:tab w:val="left" w:pos="284"/>
          <w:tab w:val="left" w:pos="567"/>
          <w:tab w:val="left" w:pos="5670"/>
        </w:tabs>
        <w:jc w:val="both"/>
        <w:rPr>
          <w:rFonts w:ascii="Arial" w:hAnsi="Arial" w:cs="Arial"/>
        </w:rPr>
      </w:pPr>
    </w:p>
    <w:p w14:paraId="3908BAE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los proponentes plurales, su representante legal acreditará el número de trabajadores vinculados que son personas mayores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1EF75C41" w14:textId="77777777" w:rsidR="00F7741D" w:rsidRPr="00327835" w:rsidRDefault="00F7741D" w:rsidP="00F7741D">
      <w:pPr>
        <w:tabs>
          <w:tab w:val="left" w:pos="284"/>
          <w:tab w:val="left" w:pos="567"/>
          <w:tab w:val="left" w:pos="5670"/>
        </w:tabs>
        <w:jc w:val="both"/>
        <w:rPr>
          <w:rFonts w:ascii="Arial" w:hAnsi="Arial" w:cs="Arial"/>
        </w:rPr>
      </w:pPr>
    </w:p>
    <w:p w14:paraId="129AFAC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cualquiera de las dos situaciones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5E92D9D0" w14:textId="77777777" w:rsidR="00F7741D" w:rsidRPr="00327835" w:rsidRDefault="00F7741D" w:rsidP="00F7741D">
      <w:pPr>
        <w:tabs>
          <w:tab w:val="left" w:pos="284"/>
          <w:tab w:val="left" w:pos="567"/>
          <w:tab w:val="left" w:pos="5670"/>
        </w:tabs>
        <w:jc w:val="both"/>
        <w:rPr>
          <w:rFonts w:ascii="Arial" w:hAnsi="Arial" w:cs="Arial"/>
        </w:rPr>
      </w:pPr>
    </w:p>
    <w:p w14:paraId="17EE9559" w14:textId="177C714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bl>
      <w:tblPr>
        <w:tblStyle w:val="Tablaconcuadrcula"/>
        <w:tblW w:w="0" w:type="auto"/>
        <w:tblInd w:w="8897" w:type="dxa"/>
        <w:tblLook w:val="04A0" w:firstRow="1" w:lastRow="0" w:firstColumn="1" w:lastColumn="0" w:noHBand="0" w:noVBand="1"/>
      </w:tblPr>
      <w:tblGrid>
        <w:gridCol w:w="585"/>
      </w:tblGrid>
      <w:tr w:rsidR="00263890" w14:paraId="11877A2E" w14:textId="77777777" w:rsidTr="00B567CE">
        <w:trPr>
          <w:trHeight w:val="632"/>
        </w:trPr>
        <w:tc>
          <w:tcPr>
            <w:tcW w:w="585" w:type="dxa"/>
          </w:tcPr>
          <w:p w14:paraId="75EF87AF" w14:textId="77777777" w:rsidR="00263890" w:rsidRDefault="00263890" w:rsidP="00B567CE">
            <w:pPr>
              <w:tabs>
                <w:tab w:val="left" w:pos="284"/>
                <w:tab w:val="left" w:pos="567"/>
                <w:tab w:val="left" w:pos="5670"/>
              </w:tabs>
              <w:jc w:val="right"/>
              <w:rPr>
                <w:rFonts w:ascii="Arial" w:hAnsi="Arial" w:cs="Arial"/>
              </w:rPr>
            </w:pPr>
          </w:p>
          <w:p w14:paraId="01352B58" w14:textId="77777777" w:rsidR="00263890" w:rsidRDefault="00263890" w:rsidP="00B567CE">
            <w:pPr>
              <w:tabs>
                <w:tab w:val="left" w:pos="284"/>
                <w:tab w:val="left" w:pos="567"/>
                <w:tab w:val="left" w:pos="5670"/>
              </w:tabs>
              <w:jc w:val="center"/>
              <w:rPr>
                <w:rFonts w:ascii="Arial" w:hAnsi="Arial" w:cs="Arial"/>
              </w:rPr>
            </w:pPr>
          </w:p>
          <w:p w14:paraId="6FCC73E8" w14:textId="77777777" w:rsidR="00263890" w:rsidRDefault="00263890" w:rsidP="00B567CE">
            <w:pPr>
              <w:tabs>
                <w:tab w:val="left" w:pos="284"/>
                <w:tab w:val="left" w:pos="567"/>
                <w:tab w:val="left" w:pos="5670"/>
              </w:tabs>
              <w:jc w:val="right"/>
              <w:rPr>
                <w:rFonts w:ascii="Arial" w:hAnsi="Arial" w:cs="Arial"/>
              </w:rPr>
            </w:pPr>
          </w:p>
        </w:tc>
      </w:tr>
    </w:tbl>
    <w:p w14:paraId="61B897E1" w14:textId="77777777" w:rsidR="00263890" w:rsidRPr="00327835" w:rsidRDefault="00263890" w:rsidP="00F7741D">
      <w:pPr>
        <w:tabs>
          <w:tab w:val="left" w:pos="284"/>
          <w:tab w:val="left" w:pos="567"/>
          <w:tab w:val="left" w:pos="5670"/>
        </w:tabs>
        <w:jc w:val="both"/>
        <w:rPr>
          <w:rFonts w:ascii="Arial" w:hAnsi="Arial" w:cs="Arial"/>
        </w:rPr>
      </w:pPr>
    </w:p>
    <w:p w14:paraId="36E4359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3.9.5 </w:t>
      </w:r>
      <w:r w:rsidRPr="00327835">
        <w:rPr>
          <w:rFonts w:ascii="Arial" w:hAnsi="Arial" w:cs="Arial"/>
          <w:b/>
        </w:rPr>
        <w:t xml:space="preserve">Población indígena, negra, afrocolombiana, raizal, palanquera, Rrom o gitana: </w:t>
      </w:r>
      <w:r w:rsidRPr="00327835">
        <w:rPr>
          <w:rFonts w:ascii="Arial" w:hAnsi="Arial" w:cs="Arial"/>
        </w:rPr>
        <w:t>De persistir el empate, se preferirá la oferta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w:t>
      </w:r>
    </w:p>
    <w:p w14:paraId="6BE9063F" w14:textId="77777777" w:rsidR="00F7741D" w:rsidRPr="00327835" w:rsidRDefault="00F7741D" w:rsidP="00F7741D">
      <w:pPr>
        <w:tabs>
          <w:tab w:val="left" w:pos="284"/>
          <w:tab w:val="left" w:pos="567"/>
          <w:tab w:val="left" w:pos="5670"/>
        </w:tabs>
        <w:jc w:val="both"/>
        <w:rPr>
          <w:rFonts w:ascii="Arial" w:hAnsi="Arial" w:cs="Arial"/>
        </w:rPr>
      </w:pPr>
    </w:p>
    <w:p w14:paraId="65A18CA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El tiempo de vinculación en la planta referida, se acreditará con el certificado de aportes a seguridad social del último año o del tiempo de su constitución cuando su conformación es inferior a un (1) año, en el que se demuestren los pagos realizados por el empleador. Además,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19DE6EC" w14:textId="77777777" w:rsidR="00F7741D" w:rsidRPr="00327835" w:rsidRDefault="00F7741D" w:rsidP="00F7741D">
      <w:pPr>
        <w:tabs>
          <w:tab w:val="left" w:pos="284"/>
          <w:tab w:val="left" w:pos="567"/>
          <w:tab w:val="left" w:pos="5670"/>
        </w:tabs>
        <w:jc w:val="both"/>
        <w:rPr>
          <w:rFonts w:ascii="Arial" w:hAnsi="Arial" w:cs="Arial"/>
        </w:rPr>
      </w:pPr>
    </w:p>
    <w:p w14:paraId="21B08FB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En el caso de los proponentes plurales, su representante legal presentará un certificado mediante el cual acredite que por lo menos diez por ciento (10%) del total de la nómina de sus integrantes pertenece a población indígena, negra, afrocolombiana, raizal, palanquera, Rrom o gitana. Dicho porcentaje se </w:t>
      </w:r>
      <w:r w:rsidRPr="00327835">
        <w:rPr>
          <w:rFonts w:ascii="Arial" w:hAnsi="Arial" w:cs="Arial"/>
        </w:rPr>
        <w:lastRenderedPageBreak/>
        <w:t>definirá de acuerdo con la sumatoria de la nómina de cada uno de los integrantes del proponente plural. Las personas enunciadas anteriormente podrán estar vinculadas a cualquiera de sus integrantes. En todo caso, deberá aportar la copia de la certificación expedida por el Ministerio del Interior, en la cual acredite que el trabajador pertenece a la población indígena, negra, afrocolombiana, raizal, palanquera, Rrom o gitana en los términos del Decreto Ley 2893 de 2011, o la norma que lo modifique, sustituya o complemente.</w:t>
      </w:r>
    </w:p>
    <w:p w14:paraId="0D85A710" w14:textId="77777777" w:rsidR="00F7741D" w:rsidRPr="00327835" w:rsidRDefault="00F7741D" w:rsidP="00F7741D">
      <w:pPr>
        <w:tabs>
          <w:tab w:val="left" w:pos="284"/>
          <w:tab w:val="left" w:pos="567"/>
          <w:tab w:val="left" w:pos="5670"/>
        </w:tabs>
        <w:jc w:val="both"/>
        <w:rPr>
          <w:rFonts w:ascii="Arial" w:hAnsi="Arial" w:cs="Arial"/>
        </w:rPr>
      </w:pPr>
    </w:p>
    <w:p w14:paraId="5B66D868"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es el caso de las personas que pertenece a la población indígena, negra, afrocolombiana, raizal, palenquera, Rrom o gitana, autoricen de manera previa y expresa el tratamiento de la información, en los términos del literal a) del artículo 6 de la Ley 1581 de 2012, como requisito para el otorgamiento del criterio de desempate.</w:t>
      </w:r>
    </w:p>
    <w:p w14:paraId="1388E9D5"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BFFCB45" w14:textId="77777777" w:rsidTr="00B567CE">
        <w:trPr>
          <w:trHeight w:val="632"/>
        </w:trPr>
        <w:tc>
          <w:tcPr>
            <w:tcW w:w="585" w:type="dxa"/>
          </w:tcPr>
          <w:p w14:paraId="489B4344" w14:textId="77777777" w:rsidR="00263890" w:rsidRDefault="00263890" w:rsidP="00B567CE">
            <w:pPr>
              <w:tabs>
                <w:tab w:val="left" w:pos="284"/>
                <w:tab w:val="left" w:pos="567"/>
                <w:tab w:val="left" w:pos="5670"/>
              </w:tabs>
              <w:jc w:val="right"/>
              <w:rPr>
                <w:rFonts w:ascii="Arial" w:hAnsi="Arial" w:cs="Arial"/>
              </w:rPr>
            </w:pPr>
          </w:p>
          <w:p w14:paraId="07707122" w14:textId="77777777" w:rsidR="00263890" w:rsidRDefault="00263890" w:rsidP="00B567CE">
            <w:pPr>
              <w:tabs>
                <w:tab w:val="left" w:pos="284"/>
                <w:tab w:val="left" w:pos="567"/>
                <w:tab w:val="left" w:pos="5670"/>
              </w:tabs>
              <w:jc w:val="center"/>
              <w:rPr>
                <w:rFonts w:ascii="Arial" w:hAnsi="Arial" w:cs="Arial"/>
              </w:rPr>
            </w:pPr>
          </w:p>
          <w:p w14:paraId="7FB0C844" w14:textId="77777777" w:rsidR="00263890" w:rsidRDefault="00263890" w:rsidP="00B567CE">
            <w:pPr>
              <w:tabs>
                <w:tab w:val="left" w:pos="284"/>
                <w:tab w:val="left" w:pos="567"/>
                <w:tab w:val="left" w:pos="5670"/>
              </w:tabs>
              <w:jc w:val="right"/>
              <w:rPr>
                <w:rFonts w:ascii="Arial" w:hAnsi="Arial" w:cs="Arial"/>
              </w:rPr>
            </w:pPr>
          </w:p>
        </w:tc>
      </w:tr>
    </w:tbl>
    <w:p w14:paraId="28F0BC93" w14:textId="77777777" w:rsidR="00263890" w:rsidRDefault="00263890" w:rsidP="00F7741D">
      <w:pPr>
        <w:tabs>
          <w:tab w:val="left" w:pos="284"/>
          <w:tab w:val="left" w:pos="567"/>
          <w:tab w:val="left" w:pos="5670"/>
        </w:tabs>
        <w:jc w:val="both"/>
        <w:rPr>
          <w:rFonts w:ascii="Arial" w:hAnsi="Arial" w:cs="Arial"/>
        </w:rPr>
      </w:pPr>
    </w:p>
    <w:p w14:paraId="067F5CA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3.9.6 De persistir el empate, se preferirá la oferta de personas naturales en proceso de reintegración o reincorporación, para lo cual, el proponente deberá presentar </w:t>
      </w:r>
      <w:r w:rsidRPr="00327835">
        <w:rPr>
          <w:rFonts w:ascii="Arial" w:hAnsi="Arial" w:cs="Arial"/>
          <w:b/>
        </w:rPr>
        <w:t>copia de alguno de los siguientes documentos</w:t>
      </w:r>
      <w:r w:rsidRPr="00327835">
        <w:rPr>
          <w:rFonts w:ascii="Arial" w:hAnsi="Arial" w:cs="Arial"/>
        </w:rPr>
        <w:t xml:space="preserve">: </w:t>
      </w:r>
      <w:r w:rsidRPr="00327835">
        <w:rPr>
          <w:rFonts w:ascii="Arial" w:hAnsi="Arial" w:cs="Arial"/>
          <w:b/>
        </w:rPr>
        <w:t>i)</w:t>
      </w:r>
      <w:r w:rsidRPr="00327835">
        <w:rPr>
          <w:rFonts w:ascii="Arial" w:hAnsi="Arial" w:cs="Arial"/>
        </w:rPr>
        <w:t xml:space="preserve"> La certificación en las desmovilizaciones colectivas que expida la Oficina de Alto Comisionado para la Paz. </w:t>
      </w:r>
      <w:r w:rsidRPr="00327835">
        <w:rPr>
          <w:rFonts w:ascii="Arial" w:hAnsi="Arial" w:cs="Arial"/>
          <w:b/>
        </w:rPr>
        <w:t>ii)</w:t>
      </w:r>
      <w:r w:rsidRPr="00327835">
        <w:rPr>
          <w:rFonts w:ascii="Arial" w:hAnsi="Arial" w:cs="Arial"/>
        </w:rPr>
        <w:t xml:space="preserve"> El certificado que emita el Comité Operativo para la Dejación de las Armas, respecto de las personas desmovilizadas en forma individual. </w:t>
      </w:r>
      <w:r w:rsidRPr="00327835">
        <w:rPr>
          <w:rFonts w:ascii="Arial" w:hAnsi="Arial" w:cs="Arial"/>
          <w:b/>
        </w:rPr>
        <w:t>iii)</w:t>
      </w:r>
      <w:r w:rsidRPr="00327835">
        <w:rPr>
          <w:rFonts w:ascii="Arial" w:hAnsi="Arial" w:cs="Arial"/>
        </w:rPr>
        <w:t xml:space="preserve"> El certificado que emita la Agencia para la Reincorporación y la Normalización, que acredite que la persona se encuentra en proceso de reincorporación o reintegración o </w:t>
      </w:r>
      <w:r w:rsidRPr="00327835">
        <w:rPr>
          <w:rFonts w:ascii="Arial" w:hAnsi="Arial" w:cs="Arial"/>
          <w:b/>
        </w:rPr>
        <w:t>iv)</w:t>
      </w:r>
      <w:r w:rsidRPr="00327835">
        <w:rPr>
          <w:rFonts w:ascii="Arial" w:hAnsi="Arial" w:cs="Arial"/>
        </w:rPr>
        <w:t xml:space="preserve"> Cualquier otro certificado que para el efecto determine la Ley. Así mismo, se adjuntará copia del documento de identificación de la persona en proceso de reintegración o reincorporación.</w:t>
      </w:r>
    </w:p>
    <w:p w14:paraId="5F126F6C" w14:textId="77777777" w:rsidR="00F7741D" w:rsidRPr="00327835" w:rsidRDefault="00F7741D" w:rsidP="00F7741D">
      <w:pPr>
        <w:tabs>
          <w:tab w:val="left" w:pos="284"/>
          <w:tab w:val="left" w:pos="567"/>
          <w:tab w:val="left" w:pos="5670"/>
        </w:tabs>
        <w:jc w:val="both"/>
        <w:rPr>
          <w:rFonts w:ascii="Arial" w:hAnsi="Arial" w:cs="Arial"/>
        </w:rPr>
      </w:pPr>
    </w:p>
    <w:p w14:paraId="61496C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Además, deberá aportar alguno de los certificados referidos con anterioridad, junto con los documentos de identificación de cada una de las personas que está en proceso de reincorporación o reintegración.</w:t>
      </w:r>
    </w:p>
    <w:p w14:paraId="58D959FE" w14:textId="77777777" w:rsidR="00F7741D" w:rsidRPr="00327835" w:rsidRDefault="00F7741D" w:rsidP="00F7741D">
      <w:pPr>
        <w:tabs>
          <w:tab w:val="left" w:pos="284"/>
          <w:tab w:val="left" w:pos="567"/>
          <w:tab w:val="left" w:pos="5670"/>
        </w:tabs>
        <w:jc w:val="both"/>
        <w:rPr>
          <w:rFonts w:ascii="Arial" w:hAnsi="Arial" w:cs="Arial"/>
        </w:rPr>
      </w:pPr>
    </w:p>
    <w:p w14:paraId="255E48A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todos los integrantes sean personas en proceso de reincorporación, para lo cual, se entregará alguno de los certificados referidos con anterioridad,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D151CC9" w14:textId="77777777" w:rsidR="00F7741D" w:rsidRPr="00327835" w:rsidRDefault="00F7741D" w:rsidP="00F7741D">
      <w:pPr>
        <w:tabs>
          <w:tab w:val="left" w:pos="284"/>
          <w:tab w:val="left" w:pos="567"/>
          <w:tab w:val="left" w:pos="5670"/>
        </w:tabs>
        <w:jc w:val="both"/>
        <w:rPr>
          <w:rFonts w:ascii="Arial" w:hAnsi="Arial" w:cs="Arial"/>
        </w:rPr>
      </w:pPr>
    </w:p>
    <w:p w14:paraId="1DFE0BC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con el artículo 5 de la Ley 1581 de 2012, se requiere que el titular de la información de éstos, como son las personas en proceso de reincorporación o reintegración, autoricen a la entidad de manera previa y expresa el manejo de esta información, en los términos del literal a) del artículo 6 de la Ley 1581 de 2012 como requisito para el otorgamiento de este criterio de desempate.</w:t>
      </w:r>
    </w:p>
    <w:p w14:paraId="3615E8EB"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263890" w14:paraId="3A97BF18" w14:textId="77777777" w:rsidTr="00B567CE">
        <w:trPr>
          <w:trHeight w:val="632"/>
        </w:trPr>
        <w:tc>
          <w:tcPr>
            <w:tcW w:w="585" w:type="dxa"/>
          </w:tcPr>
          <w:p w14:paraId="73CC6095" w14:textId="77777777" w:rsidR="00263890" w:rsidRDefault="00263890" w:rsidP="00B567CE">
            <w:pPr>
              <w:tabs>
                <w:tab w:val="left" w:pos="284"/>
                <w:tab w:val="left" w:pos="567"/>
                <w:tab w:val="left" w:pos="5670"/>
              </w:tabs>
              <w:jc w:val="right"/>
              <w:rPr>
                <w:rFonts w:ascii="Arial" w:hAnsi="Arial" w:cs="Arial"/>
              </w:rPr>
            </w:pPr>
          </w:p>
          <w:p w14:paraId="02A23C0E" w14:textId="77777777" w:rsidR="00263890" w:rsidRDefault="00263890" w:rsidP="00B567CE">
            <w:pPr>
              <w:tabs>
                <w:tab w:val="left" w:pos="284"/>
                <w:tab w:val="left" w:pos="567"/>
                <w:tab w:val="left" w:pos="5670"/>
              </w:tabs>
              <w:jc w:val="center"/>
              <w:rPr>
                <w:rFonts w:ascii="Arial" w:hAnsi="Arial" w:cs="Arial"/>
              </w:rPr>
            </w:pPr>
          </w:p>
          <w:p w14:paraId="24E68562" w14:textId="77777777" w:rsidR="00263890" w:rsidRDefault="00263890" w:rsidP="00B567CE">
            <w:pPr>
              <w:tabs>
                <w:tab w:val="left" w:pos="284"/>
                <w:tab w:val="left" w:pos="567"/>
                <w:tab w:val="left" w:pos="5670"/>
              </w:tabs>
              <w:jc w:val="right"/>
              <w:rPr>
                <w:rFonts w:ascii="Arial" w:hAnsi="Arial" w:cs="Arial"/>
              </w:rPr>
            </w:pPr>
          </w:p>
        </w:tc>
      </w:tr>
    </w:tbl>
    <w:p w14:paraId="2A6CEF27" w14:textId="77777777" w:rsidR="00263890" w:rsidRPr="00327835" w:rsidRDefault="00263890" w:rsidP="00F7741D">
      <w:pPr>
        <w:tabs>
          <w:tab w:val="left" w:pos="284"/>
          <w:tab w:val="left" w:pos="567"/>
          <w:tab w:val="left" w:pos="5670"/>
        </w:tabs>
        <w:jc w:val="both"/>
        <w:rPr>
          <w:rFonts w:ascii="Arial" w:hAnsi="Arial" w:cs="Arial"/>
        </w:rPr>
      </w:pPr>
    </w:p>
    <w:p w14:paraId="0195583D"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3.9.7 De persistir el empate, se preferirá la oferta presentada por un proponente plural, siempre que se cumplan las siguientes condiciones:</w:t>
      </w:r>
    </w:p>
    <w:p w14:paraId="5966DFF8" w14:textId="77777777" w:rsidR="00F7741D" w:rsidRPr="00327835" w:rsidRDefault="00F7741D" w:rsidP="00F7741D">
      <w:pPr>
        <w:tabs>
          <w:tab w:val="left" w:pos="284"/>
          <w:tab w:val="left" w:pos="567"/>
          <w:tab w:val="left" w:pos="5670"/>
        </w:tabs>
        <w:jc w:val="both"/>
        <w:rPr>
          <w:rFonts w:ascii="Arial" w:hAnsi="Arial" w:cs="Arial"/>
        </w:rPr>
      </w:pPr>
    </w:p>
    <w:p w14:paraId="5AAB15B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lastRenderedPageBreak/>
        <w:t>Esté conformado por al menos una madre cabeza de familia y/o una persona en proceso de reincorporación o reintegración, para lo cual, se acreditarán estas condiciones de acuerdo con lo referido en los puntos anteriores;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deberá acreditar la condición indicada de cada una de las personas que participen en la sociedad que sean mujeres cabeza de familia y/o personas en proceso de reincorporación o reintegración, aportando los documentos de cada uno de ellos. Este integrante debe tener una participación de por lo menos el veinticinco por ciento (25 %) en el proponente plural.</w:t>
      </w:r>
    </w:p>
    <w:p w14:paraId="706C227B" w14:textId="77777777" w:rsidR="00F7741D" w:rsidRPr="00327835" w:rsidRDefault="00F7741D" w:rsidP="00F7741D">
      <w:pPr>
        <w:tabs>
          <w:tab w:val="left" w:pos="0"/>
          <w:tab w:val="left" w:pos="5670"/>
        </w:tabs>
        <w:jc w:val="both"/>
        <w:rPr>
          <w:rFonts w:ascii="Arial" w:hAnsi="Arial" w:cs="Arial"/>
        </w:rPr>
      </w:pPr>
    </w:p>
    <w:p w14:paraId="7F73BA32"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El integrante del proponente plural debe aportar mínimo el veinticinco por ciento (25%) de la experiencia acreditada en la oferta.</w:t>
      </w:r>
    </w:p>
    <w:p w14:paraId="15BB1790" w14:textId="77777777" w:rsidR="00F7741D" w:rsidRPr="00327835" w:rsidRDefault="00F7741D" w:rsidP="00F7741D">
      <w:pPr>
        <w:pStyle w:val="Prrafodelista"/>
        <w:rPr>
          <w:rFonts w:ascii="Arial" w:hAnsi="Arial" w:cs="Arial"/>
        </w:rPr>
      </w:pPr>
    </w:p>
    <w:p w14:paraId="4583AB7B"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En relación con lo anterior,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lo manifestará en un certificado suscrito por la persona natural o el representante legal de la persona jurídica.</w:t>
      </w:r>
    </w:p>
    <w:p w14:paraId="6756620D" w14:textId="77777777" w:rsidR="00F7741D" w:rsidRPr="00327835" w:rsidRDefault="00F7741D" w:rsidP="00F7741D">
      <w:pPr>
        <w:pStyle w:val="Prrafodelista"/>
        <w:rPr>
          <w:rFonts w:ascii="Arial" w:hAnsi="Arial" w:cs="Arial"/>
        </w:rPr>
      </w:pPr>
    </w:p>
    <w:p w14:paraId="77FC7ACA" w14:textId="77777777" w:rsidR="00F7741D" w:rsidRPr="00327835" w:rsidRDefault="00F7741D" w:rsidP="00A05DC6">
      <w:pPr>
        <w:pStyle w:val="Prrafodelista"/>
        <w:numPr>
          <w:ilvl w:val="0"/>
          <w:numId w:val="2"/>
        </w:numPr>
        <w:tabs>
          <w:tab w:val="left" w:pos="0"/>
          <w:tab w:val="left" w:pos="5670"/>
        </w:tabs>
        <w:jc w:val="both"/>
        <w:rPr>
          <w:rFonts w:ascii="Arial" w:hAnsi="Arial" w:cs="Arial"/>
        </w:rPr>
      </w:pPr>
      <w:r w:rsidRPr="00327835">
        <w:rPr>
          <w:rFonts w:ascii="Arial" w:hAnsi="Arial" w:cs="Arial"/>
        </w:rPr>
        <w:t>Debido a que para el otorgamiento de este criterio de desempate, se entregan certificados que contienen datos sensibles, de acuerdo el artículo 5 de la Ley 1581 de 2012, se requiere que el titular de la información de éstos, como es el caso de las personas en proceso de reincorporación y/o reintegración, autoricen de manera previa y expresa el tratamiento de esta información, en los términos del literal a) del artículo 6 de la Ley 1581 de 2012, como requisito para el otorgamiento del criterio de desempate.</w:t>
      </w:r>
    </w:p>
    <w:p w14:paraId="2BFF9111" w14:textId="77777777" w:rsidR="00F7741D" w:rsidRDefault="00F7741D"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7DE0B9F6" w14:textId="77777777" w:rsidTr="00B567CE">
        <w:trPr>
          <w:trHeight w:val="632"/>
        </w:trPr>
        <w:tc>
          <w:tcPr>
            <w:tcW w:w="585" w:type="dxa"/>
          </w:tcPr>
          <w:p w14:paraId="38705223" w14:textId="77777777" w:rsidR="00843700" w:rsidRDefault="00843700" w:rsidP="00B567CE">
            <w:pPr>
              <w:tabs>
                <w:tab w:val="left" w:pos="284"/>
                <w:tab w:val="left" w:pos="567"/>
                <w:tab w:val="left" w:pos="5670"/>
              </w:tabs>
              <w:jc w:val="right"/>
              <w:rPr>
                <w:rFonts w:ascii="Arial" w:hAnsi="Arial" w:cs="Arial"/>
              </w:rPr>
            </w:pPr>
          </w:p>
          <w:p w14:paraId="480BCCE6" w14:textId="77777777" w:rsidR="00843700" w:rsidRDefault="00843700" w:rsidP="00B567CE">
            <w:pPr>
              <w:tabs>
                <w:tab w:val="left" w:pos="284"/>
                <w:tab w:val="left" w:pos="567"/>
                <w:tab w:val="left" w:pos="5670"/>
              </w:tabs>
              <w:jc w:val="center"/>
              <w:rPr>
                <w:rFonts w:ascii="Arial" w:hAnsi="Arial" w:cs="Arial"/>
              </w:rPr>
            </w:pPr>
          </w:p>
          <w:p w14:paraId="07C078A3" w14:textId="77777777" w:rsidR="00843700" w:rsidRDefault="00843700" w:rsidP="00B567CE">
            <w:pPr>
              <w:tabs>
                <w:tab w:val="left" w:pos="284"/>
                <w:tab w:val="left" w:pos="567"/>
                <w:tab w:val="left" w:pos="5670"/>
              </w:tabs>
              <w:jc w:val="right"/>
              <w:rPr>
                <w:rFonts w:ascii="Arial" w:hAnsi="Arial" w:cs="Arial"/>
              </w:rPr>
            </w:pPr>
          </w:p>
        </w:tc>
      </w:tr>
    </w:tbl>
    <w:p w14:paraId="471F2A76" w14:textId="77777777" w:rsidR="00843700" w:rsidRPr="00327835" w:rsidRDefault="00843700" w:rsidP="00F7741D">
      <w:pPr>
        <w:tabs>
          <w:tab w:val="left" w:pos="284"/>
          <w:tab w:val="left" w:pos="567"/>
          <w:tab w:val="left" w:pos="5670"/>
        </w:tabs>
        <w:jc w:val="both"/>
        <w:rPr>
          <w:rFonts w:ascii="Arial" w:hAnsi="Arial" w:cs="Arial"/>
        </w:rPr>
      </w:pPr>
    </w:p>
    <w:p w14:paraId="066D126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3.9.8 De persistir el empate, se preferirá la oferta presentada por una MIPYME, lo cual se verificará en los términos del artículo 2.2.1.2.4.2.4 del Decreto 1860 de 2021, en concordancia con el parágrafo del artículo 2.2.1.13.2.4 del Decreto 1074 de 2015.</w:t>
      </w:r>
    </w:p>
    <w:p w14:paraId="21685329" w14:textId="77777777" w:rsidR="00F7741D" w:rsidRPr="00327835" w:rsidRDefault="00F7741D" w:rsidP="00F7741D">
      <w:pPr>
        <w:tabs>
          <w:tab w:val="left" w:pos="284"/>
          <w:tab w:val="left" w:pos="567"/>
          <w:tab w:val="left" w:pos="5670"/>
        </w:tabs>
        <w:jc w:val="both"/>
        <w:rPr>
          <w:rFonts w:ascii="Arial" w:hAnsi="Arial" w:cs="Arial"/>
        </w:rPr>
      </w:pPr>
    </w:p>
    <w:p w14:paraId="3A4B1FE4"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Asimismo, se preferirá la oferta presentada por una cooperativa o asociaciones mutuales, para lo cual, se aportará el certificado de existencia y representación legal expedido por la Cámara de Comercio 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w:t>
      </w:r>
    </w:p>
    <w:p w14:paraId="6F13390E" w14:textId="77777777" w:rsidR="00F7741D" w:rsidRPr="00327835" w:rsidRDefault="00F7741D" w:rsidP="00F7741D">
      <w:pPr>
        <w:tabs>
          <w:tab w:val="left" w:pos="284"/>
          <w:tab w:val="left" w:pos="567"/>
          <w:tab w:val="left" w:pos="5670"/>
        </w:tabs>
        <w:jc w:val="both"/>
        <w:rPr>
          <w:rFonts w:ascii="Arial" w:hAnsi="Arial" w:cs="Arial"/>
        </w:rPr>
      </w:pPr>
    </w:p>
    <w:p w14:paraId="17D36889" w14:textId="7C4EB185"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alguna de las condiciones ya señaladas.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245E0246"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 xml:space="preserve"> </w:t>
      </w:r>
    </w:p>
    <w:tbl>
      <w:tblPr>
        <w:tblStyle w:val="Tablaconcuadrcula"/>
        <w:tblW w:w="0" w:type="auto"/>
        <w:tblInd w:w="8897" w:type="dxa"/>
        <w:tblLook w:val="04A0" w:firstRow="1" w:lastRow="0" w:firstColumn="1" w:lastColumn="0" w:noHBand="0" w:noVBand="1"/>
      </w:tblPr>
      <w:tblGrid>
        <w:gridCol w:w="585"/>
      </w:tblGrid>
      <w:tr w:rsidR="00843700" w14:paraId="3FCB7B87" w14:textId="77777777" w:rsidTr="00B567CE">
        <w:trPr>
          <w:trHeight w:val="632"/>
        </w:trPr>
        <w:tc>
          <w:tcPr>
            <w:tcW w:w="585" w:type="dxa"/>
          </w:tcPr>
          <w:p w14:paraId="19D25261" w14:textId="77777777" w:rsidR="00843700" w:rsidRDefault="00843700" w:rsidP="00B567CE">
            <w:pPr>
              <w:tabs>
                <w:tab w:val="left" w:pos="284"/>
                <w:tab w:val="left" w:pos="567"/>
                <w:tab w:val="left" w:pos="5670"/>
              </w:tabs>
              <w:jc w:val="right"/>
              <w:rPr>
                <w:rFonts w:ascii="Arial" w:hAnsi="Arial" w:cs="Arial"/>
              </w:rPr>
            </w:pPr>
          </w:p>
          <w:p w14:paraId="34AF055E" w14:textId="77777777" w:rsidR="00843700" w:rsidRDefault="00843700" w:rsidP="00B567CE">
            <w:pPr>
              <w:tabs>
                <w:tab w:val="left" w:pos="284"/>
                <w:tab w:val="left" w:pos="567"/>
                <w:tab w:val="left" w:pos="5670"/>
              </w:tabs>
              <w:jc w:val="center"/>
              <w:rPr>
                <w:rFonts w:ascii="Arial" w:hAnsi="Arial" w:cs="Arial"/>
              </w:rPr>
            </w:pPr>
          </w:p>
          <w:p w14:paraId="396DAE7B" w14:textId="77777777" w:rsidR="00843700" w:rsidRDefault="00843700" w:rsidP="00B567CE">
            <w:pPr>
              <w:tabs>
                <w:tab w:val="left" w:pos="284"/>
                <w:tab w:val="left" w:pos="567"/>
                <w:tab w:val="left" w:pos="5670"/>
              </w:tabs>
              <w:jc w:val="right"/>
              <w:rPr>
                <w:rFonts w:ascii="Arial" w:hAnsi="Arial" w:cs="Arial"/>
              </w:rPr>
            </w:pPr>
          </w:p>
        </w:tc>
      </w:tr>
    </w:tbl>
    <w:p w14:paraId="59783BC2" w14:textId="77777777" w:rsidR="00F7741D" w:rsidRPr="00327835" w:rsidRDefault="00F7741D" w:rsidP="00F7741D">
      <w:pPr>
        <w:tabs>
          <w:tab w:val="left" w:pos="284"/>
          <w:tab w:val="left" w:pos="567"/>
          <w:tab w:val="left" w:pos="5670"/>
        </w:tabs>
        <w:jc w:val="both"/>
        <w:rPr>
          <w:rFonts w:ascii="Arial" w:hAnsi="Arial" w:cs="Arial"/>
        </w:rPr>
      </w:pPr>
    </w:p>
    <w:p w14:paraId="74997131"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3.9.9 De persistir el empate, se preferirá la oferta presentada por el proponente plural, constituido en su totalidad por micro y/o pequeñas empresas, cooperativas o asociaciones mutuales. La condición de micro o pequeña empresa se verificará en los términos del artículo 2.2.1.2.4.2.4 del Decreto 1860 de 2021, en concordancia con el parágrafo del artículo 2.2.1.13.2.4 del Decreto 1074 de 2015.</w:t>
      </w:r>
    </w:p>
    <w:p w14:paraId="3D985E56" w14:textId="77777777" w:rsidR="00F7741D" w:rsidRPr="00327835" w:rsidRDefault="00F7741D" w:rsidP="00F7741D">
      <w:pPr>
        <w:tabs>
          <w:tab w:val="left" w:pos="284"/>
          <w:tab w:val="left" w:pos="567"/>
          <w:tab w:val="left" w:pos="5670"/>
        </w:tabs>
        <w:jc w:val="both"/>
        <w:rPr>
          <w:rFonts w:ascii="Arial" w:hAnsi="Arial" w:cs="Arial"/>
        </w:rPr>
      </w:pPr>
    </w:p>
    <w:p w14:paraId="3F578722" w14:textId="163D99F2" w:rsidR="00F7741D" w:rsidRDefault="00F7741D" w:rsidP="00F7741D">
      <w:pPr>
        <w:tabs>
          <w:tab w:val="left" w:pos="284"/>
          <w:tab w:val="left" w:pos="567"/>
          <w:tab w:val="left" w:pos="5670"/>
        </w:tabs>
        <w:jc w:val="both"/>
        <w:rPr>
          <w:rFonts w:ascii="Arial" w:hAnsi="Arial" w:cs="Arial"/>
        </w:rPr>
      </w:pPr>
      <w:r w:rsidRPr="00327835">
        <w:rPr>
          <w:rFonts w:ascii="Arial" w:hAnsi="Arial" w:cs="Arial"/>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CBA683B" w14:textId="77777777" w:rsidTr="00B567CE">
        <w:trPr>
          <w:trHeight w:val="632"/>
        </w:trPr>
        <w:tc>
          <w:tcPr>
            <w:tcW w:w="585" w:type="dxa"/>
          </w:tcPr>
          <w:p w14:paraId="7771F73E" w14:textId="77777777" w:rsidR="00843700" w:rsidRDefault="00843700" w:rsidP="00B567CE">
            <w:pPr>
              <w:tabs>
                <w:tab w:val="left" w:pos="284"/>
                <w:tab w:val="left" w:pos="567"/>
                <w:tab w:val="left" w:pos="5670"/>
              </w:tabs>
              <w:jc w:val="right"/>
              <w:rPr>
                <w:rFonts w:ascii="Arial" w:hAnsi="Arial" w:cs="Arial"/>
              </w:rPr>
            </w:pPr>
          </w:p>
          <w:p w14:paraId="6A270B0B" w14:textId="77777777" w:rsidR="00843700" w:rsidRDefault="00843700" w:rsidP="00B567CE">
            <w:pPr>
              <w:tabs>
                <w:tab w:val="left" w:pos="284"/>
                <w:tab w:val="left" w:pos="567"/>
                <w:tab w:val="left" w:pos="5670"/>
              </w:tabs>
              <w:jc w:val="center"/>
              <w:rPr>
                <w:rFonts w:ascii="Arial" w:hAnsi="Arial" w:cs="Arial"/>
              </w:rPr>
            </w:pPr>
          </w:p>
          <w:p w14:paraId="76DFA499" w14:textId="77777777" w:rsidR="00843700" w:rsidRDefault="00843700" w:rsidP="00B567CE">
            <w:pPr>
              <w:tabs>
                <w:tab w:val="left" w:pos="284"/>
                <w:tab w:val="left" w:pos="567"/>
                <w:tab w:val="left" w:pos="5670"/>
              </w:tabs>
              <w:jc w:val="right"/>
              <w:rPr>
                <w:rFonts w:ascii="Arial" w:hAnsi="Arial" w:cs="Arial"/>
              </w:rPr>
            </w:pPr>
          </w:p>
        </w:tc>
      </w:tr>
    </w:tbl>
    <w:p w14:paraId="1C84DC2F" w14:textId="77777777" w:rsidR="00843700" w:rsidRPr="00327835" w:rsidRDefault="00843700" w:rsidP="00F7741D">
      <w:pPr>
        <w:tabs>
          <w:tab w:val="left" w:pos="284"/>
          <w:tab w:val="left" w:pos="567"/>
          <w:tab w:val="left" w:pos="5670"/>
        </w:tabs>
        <w:jc w:val="both"/>
        <w:rPr>
          <w:rFonts w:ascii="Arial" w:hAnsi="Arial" w:cs="Arial"/>
        </w:rPr>
      </w:pPr>
    </w:p>
    <w:p w14:paraId="1BE7EE5B"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3.9.10 De persistir el empate, se preferirá al oferente persona natural o jurídica que acredite, de acuerdo con sus estados financieros o información contable con corte al 31 de diciembre del año 2021, que por lo menos el veinticinco por ciento (25%)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2BAFEC15" w14:textId="77777777" w:rsidR="00F7741D" w:rsidRPr="00327835" w:rsidRDefault="00F7741D" w:rsidP="00F7741D">
      <w:pPr>
        <w:tabs>
          <w:tab w:val="left" w:pos="284"/>
          <w:tab w:val="left" w:pos="567"/>
          <w:tab w:val="left" w:pos="5670"/>
        </w:tabs>
        <w:jc w:val="both"/>
        <w:rPr>
          <w:rFonts w:ascii="Arial" w:hAnsi="Arial" w:cs="Arial"/>
        </w:rPr>
      </w:pPr>
    </w:p>
    <w:p w14:paraId="17009EFF"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Igualmente, cuando la oferta es presentada por un proponente plural, se preferirá a éste siempre que:</w:t>
      </w:r>
    </w:p>
    <w:p w14:paraId="0DE06D6A" w14:textId="77777777" w:rsidR="00F7741D" w:rsidRPr="00327835" w:rsidRDefault="00F7741D" w:rsidP="00F7741D">
      <w:pPr>
        <w:tabs>
          <w:tab w:val="left" w:pos="284"/>
          <w:tab w:val="left" w:pos="567"/>
          <w:tab w:val="left" w:pos="5670"/>
        </w:tabs>
        <w:jc w:val="both"/>
        <w:rPr>
          <w:rFonts w:ascii="Arial" w:hAnsi="Arial" w:cs="Arial"/>
        </w:rPr>
      </w:pPr>
    </w:p>
    <w:p w14:paraId="75D227A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10.1. 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ya referidos con anterioridad.</w:t>
      </w:r>
    </w:p>
    <w:p w14:paraId="1A4797E5" w14:textId="77777777" w:rsidR="00F7741D" w:rsidRPr="00327835" w:rsidRDefault="00F7741D" w:rsidP="00F7741D">
      <w:pPr>
        <w:tabs>
          <w:tab w:val="left" w:pos="284"/>
          <w:tab w:val="left" w:pos="567"/>
          <w:tab w:val="left" w:pos="5670"/>
        </w:tabs>
        <w:jc w:val="both"/>
        <w:rPr>
          <w:rFonts w:ascii="Arial" w:hAnsi="Arial" w:cs="Arial"/>
        </w:rPr>
      </w:pPr>
    </w:p>
    <w:p w14:paraId="479AF373"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10.2. La MIPYME, cooperativa o asociación mutual aporte mínimo el veinticinco por ciento (25 %) de la experiencia acreditada en la oferta.</w:t>
      </w:r>
    </w:p>
    <w:p w14:paraId="1E7A52A7" w14:textId="77777777" w:rsidR="00F7741D" w:rsidRPr="00327835" w:rsidRDefault="00F7741D" w:rsidP="00F7741D">
      <w:pPr>
        <w:tabs>
          <w:tab w:val="left" w:pos="284"/>
          <w:tab w:val="left" w:pos="567"/>
          <w:tab w:val="left" w:pos="5670"/>
        </w:tabs>
        <w:jc w:val="both"/>
        <w:rPr>
          <w:rFonts w:ascii="Arial" w:hAnsi="Arial" w:cs="Arial"/>
        </w:rPr>
      </w:pPr>
    </w:p>
    <w:p w14:paraId="55C19C45"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10.3.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7F94E777" w14:textId="77777777" w:rsidR="00F7741D" w:rsidRPr="00327835" w:rsidRDefault="00F7741D" w:rsidP="00F7741D">
      <w:pPr>
        <w:tabs>
          <w:tab w:val="left" w:pos="284"/>
          <w:tab w:val="left" w:pos="567"/>
          <w:tab w:val="left" w:pos="5670"/>
        </w:tabs>
        <w:jc w:val="both"/>
        <w:rPr>
          <w:rFonts w:ascii="Arial" w:hAnsi="Arial" w:cs="Arial"/>
        </w:rPr>
      </w:pPr>
    </w:p>
    <w:p w14:paraId="0E80CFB9"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tbl>
      <w:tblPr>
        <w:tblStyle w:val="Tablaconcuadrcula"/>
        <w:tblW w:w="0" w:type="auto"/>
        <w:tblInd w:w="8897" w:type="dxa"/>
        <w:tblLook w:val="04A0" w:firstRow="1" w:lastRow="0" w:firstColumn="1" w:lastColumn="0" w:noHBand="0" w:noVBand="1"/>
      </w:tblPr>
      <w:tblGrid>
        <w:gridCol w:w="585"/>
      </w:tblGrid>
      <w:tr w:rsidR="00843700" w14:paraId="7B784654" w14:textId="77777777" w:rsidTr="00B567CE">
        <w:trPr>
          <w:trHeight w:val="632"/>
        </w:trPr>
        <w:tc>
          <w:tcPr>
            <w:tcW w:w="585" w:type="dxa"/>
          </w:tcPr>
          <w:p w14:paraId="15104C44" w14:textId="77777777" w:rsidR="00843700" w:rsidRDefault="00843700" w:rsidP="00B567CE">
            <w:pPr>
              <w:tabs>
                <w:tab w:val="left" w:pos="284"/>
                <w:tab w:val="left" w:pos="567"/>
                <w:tab w:val="left" w:pos="5670"/>
              </w:tabs>
              <w:jc w:val="right"/>
              <w:rPr>
                <w:rFonts w:ascii="Arial" w:hAnsi="Arial" w:cs="Arial"/>
              </w:rPr>
            </w:pPr>
          </w:p>
          <w:p w14:paraId="2D4A97EF" w14:textId="77777777" w:rsidR="00843700" w:rsidRDefault="00843700" w:rsidP="00B567CE">
            <w:pPr>
              <w:tabs>
                <w:tab w:val="left" w:pos="284"/>
                <w:tab w:val="left" w:pos="567"/>
                <w:tab w:val="left" w:pos="5670"/>
              </w:tabs>
              <w:jc w:val="center"/>
              <w:rPr>
                <w:rFonts w:ascii="Arial" w:hAnsi="Arial" w:cs="Arial"/>
              </w:rPr>
            </w:pPr>
          </w:p>
          <w:p w14:paraId="21B36D63" w14:textId="77777777" w:rsidR="00843700" w:rsidRDefault="00843700" w:rsidP="00B567CE">
            <w:pPr>
              <w:tabs>
                <w:tab w:val="left" w:pos="284"/>
                <w:tab w:val="left" w:pos="567"/>
                <w:tab w:val="left" w:pos="5670"/>
              </w:tabs>
              <w:jc w:val="right"/>
              <w:rPr>
                <w:rFonts w:ascii="Arial" w:hAnsi="Arial" w:cs="Arial"/>
              </w:rPr>
            </w:pPr>
          </w:p>
        </w:tc>
      </w:tr>
    </w:tbl>
    <w:p w14:paraId="57CAAB09" w14:textId="77777777" w:rsidR="00843700" w:rsidRPr="00327835" w:rsidRDefault="00843700" w:rsidP="00F7741D">
      <w:pPr>
        <w:tabs>
          <w:tab w:val="left" w:pos="284"/>
          <w:tab w:val="left" w:pos="567"/>
          <w:tab w:val="left" w:pos="5670"/>
        </w:tabs>
        <w:jc w:val="both"/>
        <w:rPr>
          <w:rFonts w:ascii="Arial" w:hAnsi="Arial" w:cs="Arial"/>
        </w:rPr>
      </w:pPr>
    </w:p>
    <w:p w14:paraId="64EDD897" w14:textId="77777777" w:rsidR="00F7741D" w:rsidRPr="00327835" w:rsidRDefault="00F7741D" w:rsidP="00F7741D">
      <w:pPr>
        <w:tabs>
          <w:tab w:val="left" w:pos="284"/>
          <w:tab w:val="left" w:pos="567"/>
          <w:tab w:val="left" w:pos="5670"/>
        </w:tabs>
        <w:jc w:val="both"/>
        <w:rPr>
          <w:rFonts w:ascii="Arial" w:hAnsi="Arial" w:cs="Arial"/>
        </w:rPr>
      </w:pPr>
      <w:r w:rsidRPr="00327835">
        <w:rPr>
          <w:rFonts w:ascii="Arial" w:hAnsi="Arial" w:cs="Arial"/>
        </w:rPr>
        <w:t>3.9.11 De persistir el empate, se preferirá las empresas reconocidas y establecidas como Sociedad de Beneficio e Interés Colectivo o Sociedad BIC, del segmento MIPYME, para lo cual, se presentará el certificado de existencia y representación legal en el que conste el cumplimiento a los requisitos del artículo 2 de la Ley 1901 de 2018, o la norma que la modifique o la sustituya. Asimismo, acreditará la condición de MIPYME en los términos indicados con anterioridad.</w:t>
      </w:r>
    </w:p>
    <w:p w14:paraId="139B092D" w14:textId="77777777" w:rsidR="00F7741D" w:rsidRPr="00327835" w:rsidRDefault="00F7741D" w:rsidP="00F7741D">
      <w:pPr>
        <w:tabs>
          <w:tab w:val="left" w:pos="284"/>
          <w:tab w:val="left" w:pos="567"/>
          <w:tab w:val="left" w:pos="5670"/>
        </w:tabs>
        <w:jc w:val="both"/>
        <w:rPr>
          <w:rFonts w:ascii="Arial" w:hAnsi="Arial" w:cs="Arial"/>
        </w:rPr>
      </w:pPr>
    </w:p>
    <w:p w14:paraId="66FC9BD4" w14:textId="302D9B6A" w:rsidR="00F7741D" w:rsidRDefault="00F7741D" w:rsidP="00F7741D">
      <w:pPr>
        <w:tabs>
          <w:tab w:val="left" w:pos="284"/>
          <w:tab w:val="left" w:pos="567"/>
          <w:tab w:val="left" w:pos="5670"/>
        </w:tabs>
        <w:jc w:val="both"/>
        <w:rPr>
          <w:rFonts w:ascii="Arial" w:hAnsi="Arial" w:cs="Arial"/>
        </w:rPr>
      </w:pPr>
      <w:r w:rsidRPr="00327835">
        <w:rPr>
          <w:rFonts w:ascii="Arial" w:hAnsi="Arial" w:cs="Arial"/>
        </w:rPr>
        <w:t>Tratándose de proponentes plurales, se preferirá la oferta cuando cada uno de los integrantes acredite las condiciones señaladas con anterioridad.</w:t>
      </w:r>
    </w:p>
    <w:p w14:paraId="60B00DF8" w14:textId="77777777" w:rsidR="007121E6" w:rsidRPr="007121E6" w:rsidRDefault="007121E6" w:rsidP="00F7741D">
      <w:pPr>
        <w:tabs>
          <w:tab w:val="left" w:pos="284"/>
          <w:tab w:val="left" w:pos="567"/>
          <w:tab w:val="left" w:pos="5670"/>
        </w:tabs>
        <w:jc w:val="both"/>
        <w:rPr>
          <w:rFonts w:ascii="Arial" w:hAnsi="Arial" w:cs="Arial"/>
        </w:rPr>
      </w:pPr>
    </w:p>
    <w:tbl>
      <w:tblPr>
        <w:tblStyle w:val="Tablaconcuadrcula"/>
        <w:tblW w:w="0" w:type="auto"/>
        <w:tblInd w:w="8897" w:type="dxa"/>
        <w:tblLook w:val="04A0" w:firstRow="1" w:lastRow="0" w:firstColumn="1" w:lastColumn="0" w:noHBand="0" w:noVBand="1"/>
      </w:tblPr>
      <w:tblGrid>
        <w:gridCol w:w="585"/>
      </w:tblGrid>
      <w:tr w:rsidR="00843700" w14:paraId="371D4798" w14:textId="77777777" w:rsidTr="00B567CE">
        <w:trPr>
          <w:trHeight w:val="632"/>
        </w:trPr>
        <w:tc>
          <w:tcPr>
            <w:tcW w:w="585" w:type="dxa"/>
          </w:tcPr>
          <w:p w14:paraId="502EFCC6" w14:textId="77777777" w:rsidR="00843700" w:rsidRDefault="00843700" w:rsidP="00B567CE">
            <w:pPr>
              <w:tabs>
                <w:tab w:val="left" w:pos="284"/>
                <w:tab w:val="left" w:pos="567"/>
                <w:tab w:val="left" w:pos="5670"/>
              </w:tabs>
              <w:jc w:val="right"/>
              <w:rPr>
                <w:rFonts w:ascii="Arial" w:hAnsi="Arial" w:cs="Arial"/>
              </w:rPr>
            </w:pPr>
          </w:p>
          <w:p w14:paraId="35A4264D" w14:textId="77777777" w:rsidR="00843700" w:rsidRDefault="00843700" w:rsidP="00B567CE">
            <w:pPr>
              <w:tabs>
                <w:tab w:val="left" w:pos="284"/>
                <w:tab w:val="left" w:pos="567"/>
                <w:tab w:val="left" w:pos="5670"/>
              </w:tabs>
              <w:jc w:val="center"/>
              <w:rPr>
                <w:rFonts w:ascii="Arial" w:hAnsi="Arial" w:cs="Arial"/>
              </w:rPr>
            </w:pPr>
          </w:p>
          <w:p w14:paraId="755E20CD" w14:textId="77777777" w:rsidR="00843700" w:rsidRDefault="00843700" w:rsidP="00B567CE">
            <w:pPr>
              <w:tabs>
                <w:tab w:val="left" w:pos="284"/>
                <w:tab w:val="left" w:pos="567"/>
                <w:tab w:val="left" w:pos="5670"/>
              </w:tabs>
              <w:jc w:val="right"/>
              <w:rPr>
                <w:rFonts w:ascii="Arial" w:hAnsi="Arial" w:cs="Arial"/>
              </w:rPr>
            </w:pPr>
          </w:p>
        </w:tc>
      </w:tr>
    </w:tbl>
    <w:p w14:paraId="436C19D6" w14:textId="77777777" w:rsidR="00F7741D" w:rsidRPr="00A35764" w:rsidRDefault="00F7741D" w:rsidP="00F7741D">
      <w:pPr>
        <w:tabs>
          <w:tab w:val="left" w:pos="284"/>
          <w:tab w:val="left" w:pos="567"/>
          <w:tab w:val="left" w:pos="5670"/>
        </w:tabs>
        <w:jc w:val="both"/>
        <w:rPr>
          <w:rFonts w:ascii="Arial" w:hAnsi="Arial" w:cs="Arial"/>
          <w:color w:val="00B0F0"/>
        </w:rPr>
      </w:pPr>
    </w:p>
    <w:p w14:paraId="25280800" w14:textId="77777777" w:rsidR="00F7741D" w:rsidRPr="00F13763" w:rsidRDefault="00F7741D" w:rsidP="00F7741D">
      <w:pPr>
        <w:tabs>
          <w:tab w:val="left" w:pos="284"/>
          <w:tab w:val="left" w:pos="567"/>
          <w:tab w:val="left" w:pos="5670"/>
        </w:tabs>
        <w:jc w:val="both"/>
        <w:rPr>
          <w:rFonts w:ascii="Arial" w:hAnsi="Arial" w:cs="Arial"/>
        </w:rPr>
      </w:pPr>
      <w:r w:rsidRPr="0018638D">
        <w:rPr>
          <w:rFonts w:ascii="Arial" w:hAnsi="Arial" w:cs="Arial"/>
        </w:rPr>
        <w:t>3.9.12 De persistir el empate, se utilizará el siguiente método aleatorio para seleccionar al oferente</w:t>
      </w:r>
      <w:r>
        <w:rPr>
          <w:rFonts w:ascii="Arial" w:hAnsi="Arial" w:cs="Arial"/>
        </w:rPr>
        <w:t>, por lo que se seguirán las siguientes reglas</w:t>
      </w:r>
      <w:r w:rsidRPr="0018638D">
        <w:rPr>
          <w:rFonts w:ascii="Arial" w:hAnsi="Arial" w:cs="Arial"/>
        </w:rPr>
        <w:t>:</w:t>
      </w:r>
    </w:p>
    <w:p w14:paraId="0BC7B900" w14:textId="77777777" w:rsidR="00F7741D" w:rsidRDefault="00F7741D" w:rsidP="00F7741D">
      <w:pPr>
        <w:tabs>
          <w:tab w:val="left" w:pos="284"/>
          <w:tab w:val="left" w:pos="567"/>
          <w:tab w:val="left" w:pos="5670"/>
        </w:tabs>
        <w:jc w:val="both"/>
        <w:rPr>
          <w:rFonts w:ascii="Arial" w:hAnsi="Arial" w:cs="Arial"/>
        </w:rPr>
      </w:pPr>
    </w:p>
    <w:p w14:paraId="0810F60B" w14:textId="123FAF1D"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Se realizará de manera pública y todos los interesados podrán asistir, </w:t>
      </w:r>
      <w:r w:rsidR="007121E6">
        <w:rPr>
          <w:rFonts w:ascii="Arial" w:hAnsi="Arial" w:cs="Arial"/>
          <w:lang w:val="es-CO"/>
        </w:rPr>
        <w:t xml:space="preserve">lo que se hará </w:t>
      </w:r>
      <w:r w:rsidRPr="00A0147D">
        <w:rPr>
          <w:rFonts w:ascii="Arial" w:hAnsi="Arial" w:cs="Arial"/>
          <w:lang w:val="es-CO"/>
        </w:rPr>
        <w:t xml:space="preserve">a través de link debidamente comunicado a través de la plataforma SECOP II por mensaje público. Este link indicará el día y hora del sorteo. </w:t>
      </w:r>
    </w:p>
    <w:p w14:paraId="0DBBAA96" w14:textId="77777777" w:rsidR="00F7741D" w:rsidRPr="00A0147D" w:rsidRDefault="00F7741D" w:rsidP="00F7741D">
      <w:pPr>
        <w:tabs>
          <w:tab w:val="left" w:pos="0"/>
          <w:tab w:val="left" w:pos="5670"/>
        </w:tabs>
        <w:jc w:val="both"/>
        <w:rPr>
          <w:rFonts w:ascii="Arial" w:hAnsi="Arial" w:cs="Arial"/>
          <w:lang w:val="es-CO"/>
        </w:rPr>
      </w:pPr>
    </w:p>
    <w:p w14:paraId="738C04DF" w14:textId="046DEC62"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 xml:space="preserve">Para dar inicio al sorteo, la Coordinación del </w:t>
      </w:r>
      <w:r w:rsidR="007121E6">
        <w:rPr>
          <w:rFonts w:ascii="Arial" w:hAnsi="Arial" w:cs="Arial"/>
          <w:lang w:val="es-CO"/>
        </w:rPr>
        <w:t xml:space="preserve">Grupo Regional Administrativo </w:t>
      </w:r>
      <w:r w:rsidRPr="00A0147D">
        <w:rPr>
          <w:rFonts w:ascii="Arial" w:hAnsi="Arial" w:cs="Arial"/>
          <w:lang w:val="es-CO"/>
        </w:rPr>
        <w:t xml:space="preserve">y </w:t>
      </w:r>
      <w:r w:rsidR="007121E6">
        <w:rPr>
          <w:rFonts w:ascii="Arial" w:hAnsi="Arial" w:cs="Arial"/>
          <w:lang w:val="es-CO"/>
        </w:rPr>
        <w:t>el Asistente de apoyo contractual</w:t>
      </w:r>
      <w:r w:rsidRPr="00A0147D">
        <w:rPr>
          <w:rFonts w:ascii="Arial" w:hAnsi="Arial" w:cs="Arial"/>
          <w:lang w:val="es-CO"/>
        </w:rPr>
        <w:t xml:space="preserve">, </w:t>
      </w:r>
      <w:r w:rsidR="00982B1D">
        <w:rPr>
          <w:rFonts w:ascii="Arial" w:hAnsi="Arial" w:cs="Arial"/>
          <w:lang w:val="es-CO"/>
        </w:rPr>
        <w:t>con la asesoría del área de sistemas de la regional, en caso de ser necesario, por medio</w:t>
      </w:r>
      <w:r w:rsidRPr="00A0147D">
        <w:rPr>
          <w:rFonts w:ascii="Arial" w:hAnsi="Arial" w:cs="Arial"/>
          <w:lang w:val="es-CO"/>
        </w:rPr>
        <w:t xml:space="preserve"> de pantalla con vista pública</w:t>
      </w:r>
      <w:r w:rsidR="00982B1D">
        <w:rPr>
          <w:rFonts w:ascii="Arial" w:hAnsi="Arial" w:cs="Arial"/>
          <w:lang w:val="es-CO"/>
        </w:rPr>
        <w:t>,</w:t>
      </w:r>
      <w:r w:rsidRPr="00A0147D">
        <w:rPr>
          <w:rFonts w:ascii="Arial" w:hAnsi="Arial" w:cs="Arial"/>
          <w:lang w:val="es-CO"/>
        </w:rPr>
        <w:t xml:space="preserve"> procederá a ingresar a la plataforma de SECOP II al proceso en mención e identificar</w:t>
      </w:r>
      <w:r w:rsidR="00982B1D">
        <w:rPr>
          <w:rFonts w:ascii="Arial" w:hAnsi="Arial" w:cs="Arial"/>
          <w:lang w:val="es-CO"/>
        </w:rPr>
        <w:t>á</w:t>
      </w:r>
      <w:r w:rsidRPr="00A0147D">
        <w:rPr>
          <w:rFonts w:ascii="Arial" w:hAnsi="Arial" w:cs="Arial"/>
          <w:lang w:val="es-CO"/>
        </w:rPr>
        <w:t xml:space="preserve"> los proponentes empatados.</w:t>
      </w:r>
    </w:p>
    <w:p w14:paraId="5DA3CAAF" w14:textId="77777777" w:rsidR="00F7741D" w:rsidRPr="00A0147D" w:rsidRDefault="00F7741D" w:rsidP="00F7741D">
      <w:pPr>
        <w:pStyle w:val="Prrafodelista"/>
        <w:rPr>
          <w:rFonts w:ascii="Arial" w:hAnsi="Arial" w:cs="Arial"/>
          <w:lang w:val="es-CO"/>
        </w:rPr>
      </w:pPr>
    </w:p>
    <w:p w14:paraId="6FA37629" w14:textId="77777777" w:rsidR="00F7741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Acto seguido, se procede a exportar la información de los proponentes empatados a el formato Excel.</w:t>
      </w:r>
    </w:p>
    <w:p w14:paraId="6CF8F3E2" w14:textId="77777777" w:rsidR="00F7741D" w:rsidRPr="00A0147D" w:rsidRDefault="00F7741D" w:rsidP="00F7741D">
      <w:pPr>
        <w:pStyle w:val="Prrafodelista"/>
        <w:rPr>
          <w:rFonts w:ascii="Arial" w:hAnsi="Arial" w:cs="Arial"/>
          <w:lang w:val="es-CO"/>
        </w:rPr>
      </w:pPr>
    </w:p>
    <w:p w14:paraId="25B12202" w14:textId="77777777" w:rsidR="00F7741D" w:rsidRPr="00A0147D" w:rsidRDefault="00F7741D" w:rsidP="00A05DC6">
      <w:pPr>
        <w:pStyle w:val="Prrafodelista"/>
        <w:numPr>
          <w:ilvl w:val="0"/>
          <w:numId w:val="4"/>
        </w:numPr>
        <w:tabs>
          <w:tab w:val="left" w:pos="0"/>
          <w:tab w:val="left" w:pos="5670"/>
        </w:tabs>
        <w:jc w:val="both"/>
        <w:rPr>
          <w:rFonts w:ascii="Arial" w:hAnsi="Arial" w:cs="Arial"/>
          <w:lang w:val="es-CO"/>
        </w:rPr>
      </w:pPr>
      <w:r w:rsidRPr="00A0147D">
        <w:rPr>
          <w:rFonts w:ascii="Arial" w:hAnsi="Arial" w:cs="Arial"/>
          <w:lang w:val="es-CO"/>
        </w:rPr>
        <w:t>El instituto mediante la herramienta online APP-SORTEOS</w:t>
      </w:r>
      <w:r>
        <w:rPr>
          <w:rFonts w:ascii="Arial" w:hAnsi="Arial" w:cs="Arial"/>
          <w:lang w:val="es-CO"/>
        </w:rPr>
        <w:t xml:space="preserve"> o aplicación similar en línea</w:t>
      </w:r>
      <w:r w:rsidRPr="00A0147D">
        <w:rPr>
          <w:rFonts w:ascii="Arial" w:hAnsi="Arial" w:cs="Arial"/>
          <w:lang w:val="es-CO"/>
        </w:rPr>
        <w:t>, procede</w:t>
      </w:r>
      <w:r>
        <w:rPr>
          <w:rFonts w:ascii="Arial" w:hAnsi="Arial" w:cs="Arial"/>
          <w:lang w:val="es-CO"/>
        </w:rPr>
        <w:t xml:space="preserve">rá a: </w:t>
      </w:r>
      <w:r w:rsidRPr="00A0147D">
        <w:rPr>
          <w:rFonts w:ascii="Arial" w:hAnsi="Arial" w:cs="Arial"/>
          <w:lang w:val="es-CO"/>
        </w:rPr>
        <w:t>Ingresar el listado de nombres, extraído del listado de Excel.  Ingresa</w:t>
      </w:r>
      <w:r>
        <w:rPr>
          <w:rFonts w:ascii="Arial" w:hAnsi="Arial" w:cs="Arial"/>
          <w:lang w:val="es-CO"/>
        </w:rPr>
        <w:t>rá</w:t>
      </w:r>
      <w:r w:rsidRPr="00A0147D">
        <w:rPr>
          <w:rFonts w:ascii="Arial" w:hAnsi="Arial" w:cs="Arial"/>
          <w:lang w:val="es-CO"/>
        </w:rPr>
        <w:t xml:space="preserve"> las opciones del sorteo</w:t>
      </w:r>
      <w:r>
        <w:rPr>
          <w:rFonts w:ascii="Arial" w:hAnsi="Arial" w:cs="Arial"/>
          <w:lang w:val="es-CO"/>
        </w:rPr>
        <w:t xml:space="preserve">, diligenciando el número de </w:t>
      </w:r>
      <w:r w:rsidRPr="00A0147D">
        <w:rPr>
          <w:rFonts w:ascii="Arial" w:hAnsi="Arial" w:cs="Arial"/>
          <w:lang w:val="es-CO"/>
        </w:rPr>
        <w:t>ganadores</w:t>
      </w:r>
      <w:r>
        <w:rPr>
          <w:rFonts w:ascii="Arial" w:hAnsi="Arial" w:cs="Arial"/>
          <w:lang w:val="es-CO"/>
        </w:rPr>
        <w:t>,</w:t>
      </w:r>
      <w:r w:rsidRPr="00A0147D">
        <w:rPr>
          <w:rFonts w:ascii="Arial" w:hAnsi="Arial" w:cs="Arial"/>
          <w:lang w:val="es-CO"/>
        </w:rPr>
        <w:t xml:space="preserve"> el cual</w:t>
      </w:r>
      <w:r>
        <w:rPr>
          <w:rFonts w:ascii="Arial" w:hAnsi="Arial" w:cs="Arial"/>
          <w:lang w:val="es-CO"/>
        </w:rPr>
        <w:t>,</w:t>
      </w:r>
      <w:r w:rsidRPr="00A0147D">
        <w:rPr>
          <w:rFonts w:ascii="Arial" w:hAnsi="Arial" w:cs="Arial"/>
          <w:lang w:val="es-CO"/>
        </w:rPr>
        <w:t xml:space="preserve"> para el caso es UNO (1) y se le adjudicará el contrato.  Presiona</w:t>
      </w:r>
      <w:r>
        <w:rPr>
          <w:rFonts w:ascii="Arial" w:hAnsi="Arial" w:cs="Arial"/>
          <w:lang w:val="es-CO"/>
        </w:rPr>
        <w:t>rá</w:t>
      </w:r>
      <w:r w:rsidRPr="00A0147D">
        <w:rPr>
          <w:rFonts w:ascii="Arial" w:hAnsi="Arial" w:cs="Arial"/>
          <w:lang w:val="es-CO"/>
        </w:rPr>
        <w:t xml:space="preserve"> el botón de “Confirmar” y "Comenz</w:t>
      </w:r>
      <w:r>
        <w:rPr>
          <w:rFonts w:ascii="Arial" w:hAnsi="Arial" w:cs="Arial"/>
          <w:lang w:val="es-CO"/>
        </w:rPr>
        <w:t>ar" y</w:t>
      </w:r>
      <w:r w:rsidRPr="00A0147D">
        <w:rPr>
          <w:rFonts w:ascii="Arial" w:hAnsi="Arial" w:cs="Arial"/>
          <w:lang w:val="es-CO"/>
        </w:rPr>
        <w:t xml:space="preserve"> se genera el certificado. Copiar</w:t>
      </w:r>
      <w:r>
        <w:rPr>
          <w:rFonts w:ascii="Arial" w:hAnsi="Arial" w:cs="Arial"/>
          <w:lang w:val="es-CO"/>
        </w:rPr>
        <w:t>á</w:t>
      </w:r>
      <w:r w:rsidRPr="00A0147D">
        <w:rPr>
          <w:rFonts w:ascii="Arial" w:hAnsi="Arial" w:cs="Arial"/>
          <w:lang w:val="es-CO"/>
        </w:rPr>
        <w:t xml:space="preserve"> el link para ser publicado en la plataforma de SECOP II. Este procedimiento será publicado a través de mensaje público junto con el video en la Plataforma SECOP II dentro del proceso </w:t>
      </w:r>
      <w:r>
        <w:rPr>
          <w:rFonts w:ascii="Arial" w:hAnsi="Arial" w:cs="Arial"/>
          <w:lang w:val="es-CO"/>
        </w:rPr>
        <w:t>de selección.</w:t>
      </w:r>
    </w:p>
    <w:p w14:paraId="177278C7" w14:textId="77777777" w:rsidR="00F7741D" w:rsidRPr="00A35764" w:rsidRDefault="00F7741D" w:rsidP="00F7741D">
      <w:pPr>
        <w:tabs>
          <w:tab w:val="left" w:pos="284"/>
          <w:tab w:val="left" w:pos="567"/>
          <w:tab w:val="left" w:pos="5670"/>
        </w:tabs>
        <w:jc w:val="both"/>
        <w:rPr>
          <w:rFonts w:ascii="Arial" w:hAnsi="Arial" w:cs="Arial"/>
          <w:color w:val="00B0F0"/>
        </w:rPr>
      </w:pPr>
    </w:p>
    <w:p w14:paraId="08122E37" w14:textId="77777777" w:rsidR="00982B1D" w:rsidRDefault="00982B1D" w:rsidP="00F7741D">
      <w:pPr>
        <w:tabs>
          <w:tab w:val="left" w:pos="284"/>
          <w:tab w:val="left" w:pos="567"/>
          <w:tab w:val="left" w:pos="5670"/>
        </w:tabs>
        <w:jc w:val="both"/>
        <w:rPr>
          <w:rFonts w:ascii="Arial" w:hAnsi="Arial" w:cs="Arial"/>
          <w:b/>
        </w:rPr>
      </w:pPr>
    </w:p>
    <w:p w14:paraId="1D9019CD"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1:</w:t>
      </w:r>
      <w:r>
        <w:rPr>
          <w:rFonts w:ascii="Arial" w:hAnsi="Arial" w:cs="Arial"/>
        </w:rPr>
        <w:t xml:space="preserve"> E</w:t>
      </w:r>
      <w:r w:rsidRPr="000674A5">
        <w:rPr>
          <w:rFonts w:ascii="Arial" w:hAnsi="Arial" w:cs="Arial"/>
        </w:rPr>
        <w:t>n el evento en que el empate se presente entre ofertas cubiertas por un Acuerdo Comercial, se aplicarán los factores de desempate que sean compatibles con los mencionados Acuerdos</w:t>
      </w:r>
      <w:r>
        <w:rPr>
          <w:rFonts w:ascii="Arial" w:hAnsi="Arial" w:cs="Arial"/>
        </w:rPr>
        <w:t xml:space="preserve">, con base en los lineamientos que para tal efectos se definan por </w:t>
      </w:r>
      <w:r w:rsidRPr="000674A5">
        <w:rPr>
          <w:rFonts w:ascii="Arial" w:hAnsi="Arial" w:cs="Arial"/>
        </w:rPr>
        <w:t>el Ministerio de Comercio, Industria y Turismo y la Agencia Nacional de Contratación Públ</w:t>
      </w:r>
      <w:r>
        <w:rPr>
          <w:rFonts w:ascii="Arial" w:hAnsi="Arial" w:cs="Arial"/>
        </w:rPr>
        <w:t>ica - Colombia Compra Eficiente</w:t>
      </w:r>
      <w:r w:rsidRPr="000674A5">
        <w:rPr>
          <w:rFonts w:ascii="Arial" w:hAnsi="Arial" w:cs="Arial"/>
        </w:rPr>
        <w:t>.</w:t>
      </w:r>
    </w:p>
    <w:p w14:paraId="3C3A8718" w14:textId="77777777" w:rsidR="00F7741D" w:rsidRPr="000674A5" w:rsidRDefault="00F7741D" w:rsidP="00F7741D">
      <w:pPr>
        <w:tabs>
          <w:tab w:val="left" w:pos="284"/>
          <w:tab w:val="left" w:pos="567"/>
          <w:tab w:val="left" w:pos="5670"/>
        </w:tabs>
        <w:jc w:val="both"/>
        <w:rPr>
          <w:rFonts w:ascii="Arial" w:hAnsi="Arial" w:cs="Arial"/>
        </w:rPr>
      </w:pPr>
    </w:p>
    <w:p w14:paraId="2C5D7159" w14:textId="77777777" w:rsidR="00F7741D" w:rsidRPr="000674A5" w:rsidRDefault="00F7741D" w:rsidP="00F7741D">
      <w:pPr>
        <w:tabs>
          <w:tab w:val="left" w:pos="284"/>
          <w:tab w:val="left" w:pos="567"/>
          <w:tab w:val="left" w:pos="5670"/>
        </w:tabs>
        <w:jc w:val="both"/>
        <w:rPr>
          <w:rFonts w:ascii="Arial" w:hAnsi="Arial" w:cs="Arial"/>
        </w:rPr>
      </w:pPr>
      <w:r w:rsidRPr="00C57BD3">
        <w:rPr>
          <w:rFonts w:ascii="Arial" w:hAnsi="Arial" w:cs="Arial"/>
          <w:b/>
        </w:rPr>
        <w:t>NOTA 2:</w:t>
      </w:r>
      <w:r w:rsidRPr="000674A5">
        <w:rPr>
          <w:rFonts w:ascii="Arial" w:hAnsi="Arial" w:cs="Arial"/>
        </w:rPr>
        <w:t xml:space="preserve"> Si el empate entre las </w:t>
      </w:r>
      <w:r>
        <w:rPr>
          <w:rFonts w:ascii="Arial" w:hAnsi="Arial" w:cs="Arial"/>
        </w:rPr>
        <w:t>ofertas</w:t>
      </w:r>
      <w:r w:rsidRPr="000674A5">
        <w:rPr>
          <w:rFonts w:ascii="Arial" w:hAnsi="Arial" w:cs="Arial"/>
        </w:rPr>
        <w:t xml:space="preserve"> se presenta con un proponente, bien o servicio extranjero cuyo país de origen no tiene Acuerdo Comercial con Colombia, ni trato nacional por reciprocidad o con ocasión de la normativa comunitaria, se dará aplicación a todos los criterios de desempate previstos </w:t>
      </w:r>
      <w:r>
        <w:rPr>
          <w:rFonts w:ascii="Arial" w:hAnsi="Arial" w:cs="Arial"/>
        </w:rPr>
        <w:t>en los numerales anteriores.</w:t>
      </w:r>
    </w:p>
    <w:p w14:paraId="17D21DB4" w14:textId="77777777" w:rsidR="00F7741D" w:rsidRPr="000674A5" w:rsidRDefault="00F7741D" w:rsidP="00F7741D">
      <w:pPr>
        <w:tabs>
          <w:tab w:val="left" w:pos="284"/>
          <w:tab w:val="left" w:pos="567"/>
          <w:tab w:val="left" w:pos="5670"/>
        </w:tabs>
        <w:jc w:val="both"/>
        <w:rPr>
          <w:rFonts w:ascii="Arial" w:hAnsi="Arial" w:cs="Arial"/>
        </w:rPr>
      </w:pPr>
    </w:p>
    <w:p w14:paraId="72CA48F8" w14:textId="3F37E700" w:rsidR="00F7741D" w:rsidRPr="0014099D" w:rsidRDefault="00F7741D" w:rsidP="00F7741D">
      <w:pPr>
        <w:tabs>
          <w:tab w:val="left" w:pos="284"/>
          <w:tab w:val="left" w:pos="567"/>
          <w:tab w:val="left" w:pos="5670"/>
        </w:tabs>
        <w:jc w:val="both"/>
        <w:rPr>
          <w:rFonts w:ascii="Arial" w:hAnsi="Arial" w:cs="Arial"/>
        </w:rPr>
      </w:pPr>
      <w:r w:rsidRPr="0014099D">
        <w:rPr>
          <w:rFonts w:ascii="Arial" w:hAnsi="Arial" w:cs="Arial"/>
          <w:b/>
        </w:rPr>
        <w:t>NOTA 3:</w:t>
      </w:r>
      <w:r w:rsidRPr="0014099D">
        <w:rPr>
          <w:rFonts w:ascii="Arial" w:hAnsi="Arial" w:cs="Arial"/>
        </w:rPr>
        <w:t xml:space="preserve"> Conforme con el artículo 18 de la Ley 1712 de 2014 y los artículos 5 y 6 de la Ley 1581 de 2012, el Instituto garantizará el derecho a la reserva legal de toda aquella información que acredita el cumplimiento de los factores de desempate de: </w:t>
      </w:r>
      <w:r w:rsidRPr="0014099D">
        <w:rPr>
          <w:rFonts w:ascii="Arial" w:hAnsi="Arial" w:cs="Arial"/>
          <w:b/>
        </w:rPr>
        <w:t>i)</w:t>
      </w:r>
      <w:r w:rsidRPr="0014099D">
        <w:rPr>
          <w:rFonts w:ascii="Arial" w:hAnsi="Arial" w:cs="Arial"/>
        </w:rPr>
        <w:t xml:space="preserve"> las mujeres víctimas de violencia intrafamiliar, </w:t>
      </w:r>
      <w:r w:rsidRPr="0014099D">
        <w:rPr>
          <w:rFonts w:ascii="Arial" w:hAnsi="Arial" w:cs="Arial"/>
          <w:b/>
        </w:rPr>
        <w:t>ii)</w:t>
      </w:r>
      <w:r w:rsidRPr="0014099D">
        <w:rPr>
          <w:rFonts w:ascii="Arial" w:hAnsi="Arial" w:cs="Arial"/>
        </w:rPr>
        <w:t xml:space="preserve"> las personas en proceso de reincorporación y/o reintegración y </w:t>
      </w:r>
      <w:r w:rsidRPr="0014099D">
        <w:rPr>
          <w:rFonts w:ascii="Arial" w:hAnsi="Arial" w:cs="Arial"/>
          <w:b/>
        </w:rPr>
        <w:t>iii)</w:t>
      </w:r>
      <w:r w:rsidRPr="0014099D">
        <w:rPr>
          <w:rFonts w:ascii="Arial" w:hAnsi="Arial" w:cs="Arial"/>
        </w:rPr>
        <w:t xml:space="preserve"> la población indígena, negra, afrocolombiana, raizal, palenquera, Rrom o gitana. Por lo anterior, en la plataforma del SECOP II no se publicará para conocimiento de terceros la información relacionada con los factores de desempate de dichos grupos de personas, puesto que su público conocimiento puede afectar el derecho a la intimidad de los oferentes o de sus trabajadores</w:t>
      </w:r>
      <w:r w:rsidR="00763628" w:rsidRPr="0014099D">
        <w:rPr>
          <w:rFonts w:ascii="Arial" w:hAnsi="Arial" w:cs="Arial"/>
        </w:rPr>
        <w:t>,</w:t>
      </w:r>
      <w:r w:rsidRPr="0014099D">
        <w:rPr>
          <w:rFonts w:ascii="Arial" w:hAnsi="Arial" w:cs="Arial"/>
        </w:rPr>
        <w:t xml:space="preserve"> socios o accionistas.</w:t>
      </w:r>
    </w:p>
    <w:p w14:paraId="555E5657" w14:textId="77777777" w:rsidR="00F7741D" w:rsidRDefault="00F7741D" w:rsidP="00F7741D">
      <w:pPr>
        <w:tabs>
          <w:tab w:val="left" w:pos="284"/>
          <w:tab w:val="left" w:pos="567"/>
          <w:tab w:val="left" w:pos="5670"/>
        </w:tabs>
        <w:jc w:val="both"/>
        <w:rPr>
          <w:rFonts w:ascii="Arial" w:hAnsi="Arial" w:cs="Arial"/>
        </w:rPr>
      </w:pPr>
    </w:p>
    <w:p w14:paraId="25367C84" w14:textId="6F299DAC" w:rsidR="00F7741D" w:rsidRPr="00E00B12" w:rsidRDefault="00647BBE" w:rsidP="00F7741D">
      <w:pPr>
        <w:tabs>
          <w:tab w:val="left" w:pos="284"/>
          <w:tab w:val="left" w:pos="567"/>
          <w:tab w:val="left" w:pos="5670"/>
        </w:tabs>
        <w:jc w:val="both"/>
        <w:rPr>
          <w:rFonts w:ascii="Arial" w:hAnsi="Arial" w:cs="Arial"/>
        </w:rPr>
      </w:pPr>
      <w:r>
        <w:rPr>
          <w:rFonts w:ascii="Arial" w:hAnsi="Arial" w:cs="Arial"/>
        </w:rPr>
        <w:lastRenderedPageBreak/>
        <w:t xml:space="preserve">Para el trámite anterior, </w:t>
      </w:r>
      <w:r w:rsidR="00F7741D" w:rsidRPr="00E00B12">
        <w:rPr>
          <w:rFonts w:ascii="Arial" w:hAnsi="Arial" w:cs="Arial"/>
        </w:rPr>
        <w:t xml:space="preserve">EL PROPONENTE DEBE ENTREGAR CON LA </w:t>
      </w:r>
      <w:r>
        <w:rPr>
          <w:rFonts w:ascii="Arial" w:hAnsi="Arial" w:cs="Arial"/>
        </w:rPr>
        <w:t>OFERTA</w:t>
      </w:r>
      <w:r w:rsidR="00F7741D" w:rsidRPr="00E00B12">
        <w:rPr>
          <w:rFonts w:ascii="Arial" w:hAnsi="Arial" w:cs="Arial"/>
        </w:rPr>
        <w:t xml:space="preserve"> LA DOCUMENTACIÓN QUE ACREDITE E</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 xml:space="preserve">RES DE DESEMPATE JUNTO CON EL </w:t>
      </w:r>
      <w:r w:rsidR="005A63FD">
        <w:rPr>
          <w:rFonts w:ascii="Arial" w:hAnsi="Arial" w:cs="Arial"/>
        </w:rPr>
        <w:t xml:space="preserve">PRESENTE </w:t>
      </w:r>
      <w:r w:rsidR="00F7741D" w:rsidRPr="005A63FD">
        <w:rPr>
          <w:rFonts w:ascii="Arial" w:hAnsi="Arial" w:cs="Arial"/>
        </w:rPr>
        <w:t>ANEXO</w:t>
      </w:r>
      <w:r w:rsidR="005A63FD" w:rsidRPr="005A63FD">
        <w:rPr>
          <w:rFonts w:ascii="Arial" w:hAnsi="Arial" w:cs="Arial"/>
        </w:rPr>
        <w:t>,</w:t>
      </w:r>
      <w:r w:rsidR="00F7741D" w:rsidRPr="005A63FD">
        <w:rPr>
          <w:rFonts w:ascii="Arial" w:hAnsi="Arial" w:cs="Arial"/>
        </w:rPr>
        <w:t xml:space="preserve"> </w:t>
      </w:r>
      <w:r w:rsidR="00F7741D" w:rsidRPr="00E00B12">
        <w:rPr>
          <w:rFonts w:ascii="Arial" w:hAnsi="Arial" w:cs="Arial"/>
        </w:rPr>
        <w:t>DEBIDAMENTE DILIGENCIADO</w:t>
      </w:r>
      <w:r w:rsidR="005A63FD">
        <w:rPr>
          <w:rFonts w:ascii="Arial" w:hAnsi="Arial" w:cs="Arial"/>
        </w:rPr>
        <w:t>, LO QUE SUBIRÁ EN EL SECOP II COMO DOCUMENTO RESERVADO</w:t>
      </w:r>
      <w:r w:rsidR="00F7741D" w:rsidRPr="00E00B12">
        <w:rPr>
          <w:rFonts w:ascii="Arial" w:hAnsi="Arial" w:cs="Arial"/>
        </w:rPr>
        <w:t xml:space="preserve">. ASIMISMO, FRENTE A LA ACREDITACIÓN DE ESTOS DOUMENTOS, </w:t>
      </w:r>
      <w:r w:rsidR="005A63FD">
        <w:rPr>
          <w:rFonts w:ascii="Arial" w:hAnsi="Arial" w:cs="Arial"/>
        </w:rPr>
        <w:t>EL INSTITUTO</w:t>
      </w:r>
      <w:r w:rsidR="00F7741D" w:rsidRPr="00E00B12">
        <w:rPr>
          <w:rFonts w:ascii="Arial" w:hAnsi="Arial" w:cs="Arial"/>
        </w:rPr>
        <w:t xml:space="preserve"> DAR</w:t>
      </w:r>
      <w:r w:rsidR="00F7741D">
        <w:rPr>
          <w:rFonts w:ascii="Arial" w:hAnsi="Arial" w:cs="Arial"/>
        </w:rPr>
        <w:t>Á</w:t>
      </w:r>
      <w:r w:rsidR="00F7741D" w:rsidRPr="00E00B12">
        <w:rPr>
          <w:rFonts w:ascii="Arial" w:hAnsi="Arial" w:cs="Arial"/>
        </w:rPr>
        <w:t xml:space="preserve"> APLICACIÓN AL ARTÍCULO 5 DE LA LEY 1882 DE 2018</w:t>
      </w:r>
      <w:r w:rsidR="00F7741D">
        <w:rPr>
          <w:rFonts w:ascii="Arial" w:hAnsi="Arial" w:cs="Arial"/>
        </w:rPr>
        <w:t>, QUE MODIFICÓ</w:t>
      </w:r>
      <w:r w:rsidR="00F7741D" w:rsidRPr="00E00B12">
        <w:rPr>
          <w:rFonts w:ascii="Arial" w:hAnsi="Arial" w:cs="Arial"/>
        </w:rPr>
        <w:t xml:space="preserve"> EL PARÁGRAFO 1 E INCLUYÓ LOS PARÁGRAFOS 3, 4 Y 5 DEL ARTÍCULO 5° DE LA LEY 1150 DE 2007</w:t>
      </w:r>
      <w:r w:rsidR="00F7741D">
        <w:rPr>
          <w:rFonts w:ascii="Arial" w:hAnsi="Arial" w:cs="Arial"/>
        </w:rPr>
        <w:t>,</w:t>
      </w:r>
      <w:r w:rsidR="00F7741D" w:rsidRPr="00E00B12">
        <w:rPr>
          <w:rFonts w:ascii="Arial" w:hAnsi="Arial" w:cs="Arial"/>
        </w:rPr>
        <w:t xml:space="preserve"> Y DE PRESENTARSE O RADICARSE ESTOS DOCUMENTOS CON POSTERIORIDAD A LOS TERMINOS SEÑALADOS AQUÍ, LA ENTIDAD NO LOS TENDRAN EN CUENTA PARA LA ACREDITACIÓN DE EL</w:t>
      </w:r>
      <w:r w:rsidR="00F7741D">
        <w:rPr>
          <w:rFonts w:ascii="Arial" w:hAnsi="Arial" w:cs="Arial"/>
        </w:rPr>
        <w:t xml:space="preserve"> O </w:t>
      </w:r>
      <w:r w:rsidR="00F7741D" w:rsidRPr="00E00B12">
        <w:rPr>
          <w:rFonts w:ascii="Arial" w:hAnsi="Arial" w:cs="Arial"/>
        </w:rPr>
        <w:t>LOS</w:t>
      </w:r>
      <w:r w:rsidR="00F7741D">
        <w:rPr>
          <w:rFonts w:ascii="Arial" w:hAnsi="Arial" w:cs="Arial"/>
        </w:rPr>
        <w:t xml:space="preserve"> FACTOR</w:t>
      </w:r>
      <w:r w:rsidR="00F7741D" w:rsidRPr="00E00B12">
        <w:rPr>
          <w:rFonts w:ascii="Arial" w:hAnsi="Arial" w:cs="Arial"/>
        </w:rPr>
        <w:t>RES DE DESEMPATE.</w:t>
      </w:r>
    </w:p>
    <w:p w14:paraId="36538BED" w14:textId="77777777" w:rsidR="00F7741D" w:rsidRPr="00E00B12" w:rsidRDefault="00F7741D" w:rsidP="00F7741D">
      <w:pPr>
        <w:tabs>
          <w:tab w:val="left" w:pos="284"/>
          <w:tab w:val="left" w:pos="567"/>
          <w:tab w:val="left" w:pos="5670"/>
        </w:tabs>
        <w:jc w:val="both"/>
        <w:rPr>
          <w:rFonts w:ascii="Arial" w:hAnsi="Arial" w:cs="Arial"/>
        </w:rPr>
      </w:pPr>
    </w:p>
    <w:p w14:paraId="72E0CC39" w14:textId="77777777" w:rsidR="00F7741D" w:rsidRDefault="00F7741D" w:rsidP="00F7741D">
      <w:pPr>
        <w:tabs>
          <w:tab w:val="left" w:pos="284"/>
          <w:tab w:val="left" w:pos="567"/>
          <w:tab w:val="left" w:pos="5670"/>
        </w:tabs>
        <w:jc w:val="both"/>
        <w:rPr>
          <w:rFonts w:ascii="Arial" w:hAnsi="Arial" w:cs="Arial"/>
        </w:rPr>
      </w:pPr>
    </w:p>
    <w:p w14:paraId="3507AB42" w14:textId="77777777" w:rsidR="00F7741D" w:rsidRDefault="00F7741D" w:rsidP="00F7741D">
      <w:pPr>
        <w:tabs>
          <w:tab w:val="left" w:pos="284"/>
          <w:tab w:val="left" w:pos="567"/>
          <w:tab w:val="left" w:pos="5670"/>
        </w:tabs>
        <w:jc w:val="both"/>
        <w:rPr>
          <w:rFonts w:ascii="Arial" w:hAnsi="Arial" w:cs="Arial"/>
        </w:rPr>
      </w:pPr>
    </w:p>
    <w:p w14:paraId="649D4428"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PROPONENTE:</w:t>
      </w:r>
    </w:p>
    <w:p w14:paraId="004C8E2C" w14:textId="77777777" w:rsidR="007B2534" w:rsidRDefault="007B2534" w:rsidP="007B2534">
      <w:pPr>
        <w:tabs>
          <w:tab w:val="left" w:pos="284"/>
          <w:tab w:val="left" w:pos="567"/>
          <w:tab w:val="left" w:pos="5670"/>
        </w:tabs>
        <w:jc w:val="both"/>
        <w:rPr>
          <w:rFonts w:ascii="Arial" w:hAnsi="Arial" w:cs="Arial"/>
        </w:rPr>
      </w:pPr>
    </w:p>
    <w:p w14:paraId="13F6E715"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NIT:</w:t>
      </w:r>
    </w:p>
    <w:p w14:paraId="020BD3D8" w14:textId="77777777" w:rsidR="007B2534" w:rsidRDefault="007B2534" w:rsidP="007B2534">
      <w:pPr>
        <w:tabs>
          <w:tab w:val="left" w:pos="284"/>
          <w:tab w:val="left" w:pos="567"/>
          <w:tab w:val="left" w:pos="5670"/>
        </w:tabs>
        <w:jc w:val="both"/>
        <w:rPr>
          <w:rFonts w:ascii="Arial" w:hAnsi="Arial" w:cs="Arial"/>
        </w:rPr>
      </w:pPr>
    </w:p>
    <w:p w14:paraId="1ACAC4B1"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 xml:space="preserve">NOMBRE REPRESENTANTE LEGAL: </w:t>
      </w:r>
    </w:p>
    <w:p w14:paraId="6FE88150" w14:textId="77777777" w:rsidR="007B2534" w:rsidRDefault="007B2534" w:rsidP="007B2534">
      <w:pPr>
        <w:tabs>
          <w:tab w:val="left" w:pos="284"/>
          <w:tab w:val="left" w:pos="567"/>
          <w:tab w:val="left" w:pos="5670"/>
        </w:tabs>
        <w:jc w:val="both"/>
        <w:rPr>
          <w:rFonts w:ascii="Arial" w:hAnsi="Arial" w:cs="Arial"/>
        </w:rPr>
      </w:pPr>
    </w:p>
    <w:p w14:paraId="45B5DA3A"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CÉDULA:</w:t>
      </w:r>
    </w:p>
    <w:p w14:paraId="6C81C48D" w14:textId="77777777" w:rsidR="007B2534" w:rsidRDefault="007B2534" w:rsidP="007B2534">
      <w:pPr>
        <w:tabs>
          <w:tab w:val="left" w:pos="284"/>
          <w:tab w:val="left" w:pos="567"/>
          <w:tab w:val="left" w:pos="5670"/>
        </w:tabs>
        <w:jc w:val="both"/>
        <w:rPr>
          <w:rFonts w:ascii="Arial" w:hAnsi="Arial" w:cs="Arial"/>
        </w:rPr>
      </w:pPr>
    </w:p>
    <w:p w14:paraId="495E3B20" w14:textId="77777777" w:rsidR="007B2534" w:rsidRDefault="007B2534" w:rsidP="007B2534">
      <w:pPr>
        <w:tabs>
          <w:tab w:val="left" w:pos="284"/>
          <w:tab w:val="left" w:pos="567"/>
          <w:tab w:val="left" w:pos="5670"/>
        </w:tabs>
        <w:jc w:val="both"/>
        <w:rPr>
          <w:rFonts w:ascii="Arial" w:hAnsi="Arial" w:cs="Arial"/>
        </w:rPr>
      </w:pPr>
    </w:p>
    <w:p w14:paraId="3F0F15AA" w14:textId="77777777" w:rsidR="007B2534" w:rsidRDefault="007B2534" w:rsidP="007B2534">
      <w:pPr>
        <w:tabs>
          <w:tab w:val="left" w:pos="284"/>
          <w:tab w:val="left" w:pos="567"/>
          <w:tab w:val="left" w:pos="5670"/>
        </w:tabs>
        <w:jc w:val="both"/>
        <w:rPr>
          <w:rFonts w:ascii="Arial" w:hAnsi="Arial" w:cs="Arial"/>
        </w:rPr>
      </w:pPr>
      <w:r>
        <w:rPr>
          <w:rFonts w:ascii="Arial" w:hAnsi="Arial" w:cs="Arial"/>
        </w:rPr>
        <w:t>FIRMA:</w:t>
      </w:r>
    </w:p>
    <w:p w14:paraId="12F3BDA6" w14:textId="77777777" w:rsidR="00176056" w:rsidRPr="00327835" w:rsidRDefault="00176056" w:rsidP="00176056">
      <w:pPr>
        <w:jc w:val="both"/>
        <w:rPr>
          <w:rFonts w:ascii="Arial" w:hAnsi="Arial" w:cs="Arial"/>
        </w:rPr>
      </w:pPr>
    </w:p>
    <w:sectPr w:rsidR="00176056" w:rsidRPr="00327835" w:rsidSect="00BE3001">
      <w:headerReference w:type="default" r:id="rId8"/>
      <w:footerReference w:type="even" r:id="rId9"/>
      <w:footerReference w:type="default" r:id="rId10"/>
      <w:pgSz w:w="12240" w:h="18720" w:code="14"/>
      <w:pgMar w:top="1134" w:right="1418" w:bottom="1134" w:left="1418"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DF7DD3" w14:textId="77777777" w:rsidR="00A21C41" w:rsidRDefault="00A21C41">
      <w:r>
        <w:separator/>
      </w:r>
    </w:p>
  </w:endnote>
  <w:endnote w:type="continuationSeparator" w:id="0">
    <w:p w14:paraId="418BA86D" w14:textId="77777777" w:rsidR="00A21C41" w:rsidRDefault="00A21C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7505A" w14:textId="77777777" w:rsidR="00327835" w:rsidRDefault="00327835"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327835" w:rsidRDefault="00327835" w:rsidP="005F13EB">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2C1529" w14:textId="77777777" w:rsidR="00327835" w:rsidRDefault="00327835" w:rsidP="000420C1">
    <w:pPr>
      <w:pStyle w:val="Piedepgina"/>
      <w:pBdr>
        <w:bottom w:val="single" w:sz="12" w:space="1" w:color="auto"/>
      </w:pBdr>
      <w:jc w:val="center"/>
      <w:rPr>
        <w:rFonts w:ascii="Arial" w:hAnsi="Arial"/>
        <w:color w:val="000000"/>
        <w:sz w:val="16"/>
      </w:rPr>
    </w:pPr>
  </w:p>
  <w:p w14:paraId="7F34B755" w14:textId="77777777" w:rsidR="00327835" w:rsidRDefault="00327835" w:rsidP="000420C1">
    <w:pPr>
      <w:pStyle w:val="Piedepgina"/>
      <w:jc w:val="center"/>
      <w:rPr>
        <w:rFonts w:ascii="Arial" w:hAnsi="Arial"/>
        <w:color w:val="000000"/>
        <w:sz w:val="16"/>
      </w:rPr>
    </w:pPr>
  </w:p>
  <w:p w14:paraId="7085801B" w14:textId="77777777" w:rsidR="00A70402" w:rsidRPr="00D84175" w:rsidRDefault="00A70402" w:rsidP="00A70402">
    <w:pPr>
      <w:tabs>
        <w:tab w:val="center" w:pos="4252"/>
        <w:tab w:val="right" w:pos="8504"/>
      </w:tabs>
      <w:jc w:val="center"/>
      <w:rPr>
        <w:rFonts w:ascii="Arial" w:hAnsi="Arial"/>
        <w:color w:val="000000"/>
        <w:sz w:val="16"/>
        <w:szCs w:val="24"/>
        <w:lang w:val="es-CO" w:eastAsia="x-none"/>
      </w:rPr>
    </w:pPr>
    <w:r w:rsidRPr="00D84175">
      <w:rPr>
        <w:rFonts w:ascii="Arial" w:hAnsi="Arial"/>
        <w:color w:val="000000"/>
        <w:sz w:val="16"/>
        <w:szCs w:val="24"/>
        <w:lang w:val="x-none" w:eastAsia="x-none"/>
      </w:rPr>
      <w:t>“</w:t>
    </w:r>
    <w:r w:rsidRPr="00D84175">
      <w:rPr>
        <w:rFonts w:ascii="Arial" w:hAnsi="Arial"/>
        <w:color w:val="000000"/>
        <w:sz w:val="16"/>
        <w:szCs w:val="24"/>
        <w:lang w:val="es-CO" w:eastAsia="x-none"/>
      </w:rPr>
      <w:t>Aportamos a la justicia en favor de la vida</w:t>
    </w:r>
    <w:r w:rsidRPr="00D84175">
      <w:rPr>
        <w:rFonts w:ascii="Arial" w:hAnsi="Arial"/>
        <w:color w:val="000000"/>
        <w:sz w:val="16"/>
        <w:szCs w:val="24"/>
        <w:lang w:val="x-none" w:eastAsia="x-none"/>
      </w:rPr>
      <w:t>”</w:t>
    </w:r>
  </w:p>
  <w:p w14:paraId="4C9088B7" w14:textId="77777777" w:rsidR="00A70402" w:rsidRPr="00D84175" w:rsidRDefault="00A70402" w:rsidP="00A70402">
    <w:pPr>
      <w:jc w:val="center"/>
      <w:textAlignment w:val="auto"/>
      <w:rPr>
        <w:rFonts w:ascii="Arial" w:hAnsi="Arial" w:cs="Arial"/>
        <w:sz w:val="16"/>
        <w:szCs w:val="16"/>
        <w:lang w:val="es-ES"/>
      </w:rPr>
    </w:pPr>
    <w:r w:rsidRPr="00D84175">
      <w:rPr>
        <w:rFonts w:ascii="Arial" w:hAnsi="Arial" w:cs="Arial"/>
        <w:sz w:val="16"/>
        <w:szCs w:val="16"/>
        <w:lang w:val="es-ES"/>
      </w:rPr>
      <w:t>21 Congreso Nacional y 6 Internacional de Medicina Legal y Ciencias Forenses</w:t>
    </w:r>
  </w:p>
  <w:p w14:paraId="5FD9A686" w14:textId="77777777" w:rsidR="00A70402" w:rsidRPr="00D84175" w:rsidRDefault="00A70402" w:rsidP="00A70402">
    <w:pPr>
      <w:jc w:val="center"/>
      <w:textAlignment w:val="auto"/>
      <w:rPr>
        <w:rFonts w:ascii="Arial" w:hAnsi="Arial" w:cs="Arial"/>
        <w:sz w:val="16"/>
        <w:szCs w:val="16"/>
        <w:lang w:val="es-ES"/>
      </w:rPr>
    </w:pPr>
    <w:r w:rsidRPr="00D84175">
      <w:rPr>
        <w:rFonts w:ascii="Arial" w:hAnsi="Arial" w:cs="Arial"/>
        <w:sz w:val="16"/>
        <w:szCs w:val="16"/>
        <w:lang w:val="es-ES"/>
      </w:rPr>
      <w:t xml:space="preserve"> “Innovación y tendencias en medicina legal y ciencias forenses” </w:t>
    </w:r>
  </w:p>
  <w:p w14:paraId="3BD65EE9" w14:textId="77777777" w:rsidR="00A70402" w:rsidRPr="00D84175" w:rsidRDefault="00A70402" w:rsidP="00A70402">
    <w:pPr>
      <w:jc w:val="center"/>
      <w:textAlignment w:val="auto"/>
      <w:rPr>
        <w:rFonts w:ascii="Arial" w:hAnsi="Arial" w:cs="Arial"/>
        <w:sz w:val="16"/>
        <w:szCs w:val="16"/>
        <w:lang w:val="es-ES"/>
      </w:rPr>
    </w:pPr>
    <w:r w:rsidRPr="00D84175">
      <w:rPr>
        <w:rFonts w:ascii="Arial" w:hAnsi="Arial" w:cs="Arial"/>
        <w:sz w:val="16"/>
        <w:szCs w:val="16"/>
        <w:lang w:val="es-ES"/>
      </w:rPr>
      <w:t>21 y 22 de noviembre de 2024, Medellín – Colombia</w:t>
    </w:r>
  </w:p>
  <w:p w14:paraId="2A03F0A1" w14:textId="77777777" w:rsidR="00A70402" w:rsidRPr="00D84175" w:rsidRDefault="00A70402" w:rsidP="00A70402">
    <w:pPr>
      <w:jc w:val="center"/>
      <w:textAlignment w:val="auto"/>
      <w:rPr>
        <w:rFonts w:ascii="Arial" w:hAnsi="Arial" w:cs="Arial"/>
        <w:sz w:val="16"/>
        <w:szCs w:val="16"/>
        <w:lang w:val="es-ES"/>
      </w:rPr>
    </w:pPr>
    <w:r w:rsidRPr="00D84175">
      <w:rPr>
        <w:rFonts w:ascii="Arial" w:hAnsi="Arial" w:cs="Arial"/>
        <w:sz w:val="16"/>
        <w:szCs w:val="16"/>
        <w:lang w:val="es-ES"/>
      </w:rPr>
      <w:t>21congreso@medicinalegal.gov.co</w:t>
    </w:r>
  </w:p>
  <w:p w14:paraId="74331E1C" w14:textId="77777777" w:rsidR="00A70402" w:rsidRPr="00D84175" w:rsidRDefault="00A70402" w:rsidP="00A70402">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No 98-25 Pereira Risaralda, Conmutador (606) 3515310 Ext. 60401 – 60040</w:t>
    </w:r>
  </w:p>
  <w:p w14:paraId="68171F44" w14:textId="77777777" w:rsidR="00A70402" w:rsidRDefault="00A70402" w:rsidP="00A70402">
    <w:pPr>
      <w:tabs>
        <w:tab w:val="center" w:pos="4252"/>
        <w:tab w:val="right" w:pos="8504"/>
      </w:tabs>
      <w:jc w:val="center"/>
      <w:textAlignment w:val="auto"/>
      <w:rPr>
        <w:rFonts w:ascii="Arial" w:hAnsi="Arial"/>
        <w:color w:val="000000"/>
        <w:sz w:val="16"/>
        <w:szCs w:val="24"/>
        <w:lang w:val="x-none" w:eastAsia="x-none"/>
      </w:rPr>
    </w:pPr>
    <w:hyperlink r:id="rId1" w:history="1">
      <w:r w:rsidRPr="00D84175">
        <w:rPr>
          <w:rFonts w:ascii="Arial" w:hAnsi="Arial"/>
          <w:color w:val="0000FF"/>
          <w:sz w:val="16"/>
          <w:szCs w:val="24"/>
          <w:u w:val="single"/>
          <w:lang w:val="x-none" w:eastAsia="x-none"/>
        </w:rPr>
        <w:t>drocadministrativa@medicinalegal.gov.co</w:t>
      </w:r>
    </w:hyperlink>
    <w:r w:rsidRPr="00D84175">
      <w:rPr>
        <w:rFonts w:ascii="Arial" w:hAnsi="Arial"/>
        <w:sz w:val="16"/>
        <w:szCs w:val="24"/>
        <w:lang w:val="x-none" w:eastAsia="x-none"/>
      </w:rPr>
      <w:t xml:space="preserve">    </w:t>
    </w:r>
    <w:hyperlink r:id="rId2" w:history="1">
      <w:r w:rsidRPr="00D84175">
        <w:rPr>
          <w:rFonts w:ascii="Arial" w:hAnsi="Arial"/>
          <w:b/>
          <w:color w:val="000000"/>
          <w:sz w:val="16"/>
          <w:szCs w:val="24"/>
          <w:u w:val="single"/>
          <w:lang w:val="x-none" w:eastAsia="x-none"/>
        </w:rPr>
        <w:t>www.medicinalegal.gov.co</w:t>
      </w:r>
    </w:hyperlink>
    <w:r w:rsidRPr="00D84175">
      <w:rPr>
        <w:rFonts w:ascii="Arial" w:hAnsi="Arial"/>
        <w:b/>
        <w:color w:val="000000"/>
        <w:sz w:val="16"/>
        <w:szCs w:val="24"/>
        <w:lang w:val="x-none" w:eastAsia="x-none"/>
      </w:rPr>
      <w:t xml:space="preserve"> - </w:t>
    </w:r>
    <w:r w:rsidRPr="00D84175">
      <w:rPr>
        <w:rFonts w:ascii="Arial" w:hAnsi="Arial"/>
        <w:color w:val="000000"/>
        <w:sz w:val="16"/>
        <w:szCs w:val="24"/>
        <w:lang w:val="x-none" w:eastAsia="x-none"/>
      </w:rPr>
      <w:t>Bogotá Colombia</w:t>
    </w:r>
  </w:p>
  <w:p w14:paraId="5A1760B9" w14:textId="77777777" w:rsidR="00A70402" w:rsidRPr="00D84175" w:rsidRDefault="00A70402" w:rsidP="00A70402">
    <w:pPr>
      <w:tabs>
        <w:tab w:val="center" w:pos="4252"/>
        <w:tab w:val="right" w:pos="8504"/>
      </w:tabs>
      <w:jc w:val="center"/>
      <w:textAlignment w:val="auto"/>
      <w:rPr>
        <w:rFonts w:ascii="Arial" w:hAnsi="Arial"/>
        <w:color w:val="000000"/>
        <w:sz w:val="16"/>
        <w:szCs w:val="24"/>
        <w:lang w:val="x-none" w:eastAsia="x-none"/>
      </w:rPr>
    </w:pPr>
  </w:p>
  <w:p w14:paraId="4DE67E0F" w14:textId="6F2E19F4" w:rsidR="00A70402" w:rsidRPr="00872629" w:rsidRDefault="00A70402" w:rsidP="00A70402">
    <w:pPr>
      <w:pStyle w:val="Encabezado"/>
      <w:ind w:right="360"/>
    </w:pPr>
    <w:r w:rsidRPr="00D84175">
      <w:rPr>
        <w:rFonts w:ascii="Arial" w:hAnsi="Arial" w:cs="Arial"/>
        <w:sz w:val="16"/>
        <w:szCs w:val="16"/>
        <w:lang w:val="es-ES"/>
      </w:rPr>
      <w:tab/>
      <w:t xml:space="preserve">Página </w:t>
    </w:r>
    <w:r w:rsidRPr="00D84175">
      <w:rPr>
        <w:rFonts w:ascii="Arial" w:hAnsi="Arial" w:cs="Arial"/>
        <w:sz w:val="16"/>
        <w:szCs w:val="16"/>
        <w:lang w:val="es-ES"/>
      </w:rPr>
      <w:fldChar w:fldCharType="begin"/>
    </w:r>
    <w:r w:rsidRPr="00D84175">
      <w:rPr>
        <w:rFonts w:ascii="Arial" w:hAnsi="Arial" w:cs="Arial"/>
        <w:sz w:val="16"/>
        <w:szCs w:val="16"/>
        <w:lang w:val="es-ES"/>
      </w:rPr>
      <w:instrText xml:space="preserve"> PAGE </w:instrText>
    </w:r>
    <w:r w:rsidRPr="00D84175">
      <w:rPr>
        <w:rFonts w:ascii="Arial" w:hAnsi="Arial" w:cs="Arial"/>
        <w:sz w:val="16"/>
        <w:szCs w:val="16"/>
        <w:lang w:val="es-ES"/>
      </w:rPr>
      <w:fldChar w:fldCharType="separate"/>
    </w:r>
    <w:r>
      <w:rPr>
        <w:rFonts w:ascii="Arial" w:hAnsi="Arial" w:cs="Arial"/>
        <w:noProof/>
        <w:sz w:val="16"/>
        <w:szCs w:val="16"/>
        <w:lang w:val="es-ES"/>
      </w:rPr>
      <w:t>7</w:t>
    </w:r>
    <w:r w:rsidRPr="00D84175">
      <w:rPr>
        <w:rFonts w:ascii="Arial" w:hAnsi="Arial" w:cs="Arial"/>
        <w:sz w:val="16"/>
        <w:szCs w:val="16"/>
        <w:lang w:val="es-ES"/>
      </w:rPr>
      <w:fldChar w:fldCharType="end"/>
    </w:r>
    <w:r w:rsidRPr="00D84175">
      <w:rPr>
        <w:rFonts w:ascii="Arial" w:hAnsi="Arial" w:cs="Arial"/>
        <w:sz w:val="16"/>
        <w:szCs w:val="16"/>
        <w:lang w:val="es-ES"/>
      </w:rPr>
      <w:t xml:space="preserve"> de </w:t>
    </w:r>
    <w:r w:rsidRPr="00D84175">
      <w:rPr>
        <w:rFonts w:ascii="Arial" w:hAnsi="Arial" w:cs="Arial"/>
        <w:sz w:val="16"/>
        <w:szCs w:val="16"/>
        <w:lang w:val="es-ES"/>
      </w:rPr>
      <w:fldChar w:fldCharType="begin"/>
    </w:r>
    <w:r w:rsidRPr="00D84175">
      <w:rPr>
        <w:rFonts w:ascii="Arial" w:hAnsi="Arial" w:cs="Arial"/>
        <w:sz w:val="16"/>
        <w:szCs w:val="16"/>
        <w:lang w:val="es-ES"/>
      </w:rPr>
      <w:instrText xml:space="preserve"> NUMPAGES  </w:instrText>
    </w:r>
    <w:r w:rsidRPr="00D84175">
      <w:rPr>
        <w:rFonts w:ascii="Arial" w:hAnsi="Arial" w:cs="Arial"/>
        <w:sz w:val="16"/>
        <w:szCs w:val="16"/>
        <w:lang w:val="es-ES"/>
      </w:rPr>
      <w:fldChar w:fldCharType="separate"/>
    </w:r>
    <w:r>
      <w:rPr>
        <w:rFonts w:ascii="Arial" w:hAnsi="Arial" w:cs="Arial"/>
        <w:noProof/>
        <w:sz w:val="16"/>
        <w:szCs w:val="16"/>
        <w:lang w:val="es-ES"/>
      </w:rPr>
      <w:t>8</w:t>
    </w:r>
    <w:r w:rsidRPr="00D84175">
      <w:rPr>
        <w:rFonts w:ascii="Arial" w:hAnsi="Arial" w:cs="Arial"/>
        <w:sz w:val="16"/>
        <w:szCs w:val="16"/>
        <w:lang w:val="es-ES"/>
      </w:rPr>
      <w:fldChar w:fldCharType="end"/>
    </w:r>
  </w:p>
  <w:p w14:paraId="323EC64F" w14:textId="634BDDB6" w:rsidR="00327835" w:rsidRDefault="00327835" w:rsidP="00A70402">
    <w:pPr>
      <w:pStyle w:val="Piedepgina"/>
      <w:jc w:val="center"/>
      <w:rPr>
        <w:rFonts w:ascii="Humanst521 BT" w:hAnsi="Humanst521 BT"/>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2323DF" w14:textId="77777777" w:rsidR="00A21C41" w:rsidRDefault="00A21C41">
      <w:r>
        <w:separator/>
      </w:r>
    </w:p>
  </w:footnote>
  <w:footnote w:type="continuationSeparator" w:id="0">
    <w:p w14:paraId="435CD014" w14:textId="77777777" w:rsidR="00A21C41" w:rsidRDefault="00A21C4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330C3" w14:textId="77777777" w:rsidR="00327835" w:rsidRDefault="00327835" w:rsidP="004050A7">
    <w:pPr>
      <w:pStyle w:val="Encabezado"/>
      <w:jc w:val="center"/>
      <w:rPr>
        <w:rFonts w:ascii="Humanst521 BT" w:hAnsi="Humanst521 BT"/>
        <w:b/>
        <w:bCs/>
        <w:caps/>
        <w:sz w:val="12"/>
        <w:szCs w:val="12"/>
      </w:rPr>
    </w:pPr>
  </w:p>
  <w:p w14:paraId="166268FB" w14:textId="77777777" w:rsidR="00327835" w:rsidRDefault="00327835" w:rsidP="004050A7">
    <w:pPr>
      <w:pStyle w:val="Encabezado"/>
      <w:jc w:val="center"/>
      <w:rPr>
        <w:rFonts w:ascii="Humanst521 BT" w:hAnsi="Humanst521 BT"/>
        <w:caps/>
        <w:noProof/>
        <w:lang w:val="es-ES"/>
      </w:rPr>
    </w:pPr>
    <w:r>
      <w:rPr>
        <w:rFonts w:ascii="Humanst521 BT" w:hAnsi="Humanst521 BT"/>
        <w:caps/>
        <w:noProof/>
        <w:lang w:val="es-CO" w:eastAsia="es-CO"/>
      </w:rPr>
      <w:drawing>
        <wp:inline distT="0" distB="0" distL="0" distR="0" wp14:anchorId="1382BF68" wp14:editId="19F5AC56">
          <wp:extent cx="402590" cy="373380"/>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2590" cy="373380"/>
                  </a:xfrm>
                  <a:prstGeom prst="rect">
                    <a:avLst/>
                  </a:prstGeom>
                  <a:noFill/>
                  <a:ln>
                    <a:noFill/>
                  </a:ln>
                </pic:spPr>
              </pic:pic>
            </a:graphicData>
          </a:graphic>
        </wp:inline>
      </w:drawing>
    </w:r>
  </w:p>
  <w:p w14:paraId="58622B3E" w14:textId="77777777" w:rsidR="00327835" w:rsidRPr="004050A7" w:rsidRDefault="00327835" w:rsidP="004050A7">
    <w:pPr>
      <w:pStyle w:val="Encabezado"/>
      <w:jc w:val="center"/>
      <w:rPr>
        <w:rFonts w:ascii="Humanst521 BT" w:hAnsi="Humanst521 BT"/>
        <w:b/>
        <w:bCs/>
        <w:caps/>
        <w:sz w:val="12"/>
        <w:szCs w:val="12"/>
      </w:rPr>
    </w:pPr>
  </w:p>
  <w:p w14:paraId="4921BCFE" w14:textId="77777777" w:rsidR="00327835" w:rsidRPr="00CA4C90" w:rsidRDefault="00327835"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4947130" w14:textId="215F05F3" w:rsidR="00327835" w:rsidRDefault="00327835" w:rsidP="005C03FD">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40BB396B" w14:textId="77777777" w:rsidR="00B21A47" w:rsidRDefault="00B21A47" w:rsidP="00BE59CA">
    <w:pPr>
      <w:pStyle w:val="Encabezado"/>
      <w:tabs>
        <w:tab w:val="clear" w:pos="4419"/>
        <w:tab w:val="center" w:pos="3402"/>
      </w:tabs>
      <w:jc w:val="center"/>
      <w:rPr>
        <w:rFonts w:ascii="Arial" w:hAnsi="Arial" w:cs="Arial"/>
        <w:sz w:val="18"/>
        <w:szCs w:val="18"/>
      </w:rPr>
    </w:pPr>
  </w:p>
  <w:p w14:paraId="699695FC" w14:textId="3AC9D5A1" w:rsidR="00B21A47" w:rsidRPr="00A70402" w:rsidRDefault="00B21A47" w:rsidP="00BE59CA">
    <w:pPr>
      <w:pStyle w:val="Encabezado"/>
      <w:tabs>
        <w:tab w:val="clear" w:pos="4419"/>
        <w:tab w:val="center" w:pos="3402"/>
      </w:tabs>
      <w:jc w:val="center"/>
      <w:rPr>
        <w:rFonts w:ascii="Arial" w:hAnsi="Arial" w:cs="Arial"/>
        <w:b/>
      </w:rPr>
    </w:pPr>
    <w:r w:rsidRPr="00A70402">
      <w:rPr>
        <w:rFonts w:ascii="Arial" w:hAnsi="Arial" w:cs="Arial"/>
        <w:b/>
      </w:rPr>
      <w:t xml:space="preserve">ANEXO </w:t>
    </w:r>
    <w:r w:rsidR="001F1F9A" w:rsidRPr="00A70402">
      <w:rPr>
        <w:rFonts w:ascii="Arial" w:hAnsi="Arial" w:cs="Arial"/>
        <w:b/>
      </w:rPr>
      <w:t>6</w:t>
    </w:r>
  </w:p>
  <w:p w14:paraId="557406F4" w14:textId="77777777" w:rsidR="005C03FD" w:rsidRPr="00A70402" w:rsidRDefault="005C03FD" w:rsidP="008029F3">
    <w:pPr>
      <w:pStyle w:val="Encabezado"/>
      <w:pBdr>
        <w:bottom w:val="single" w:sz="12" w:space="1" w:color="auto"/>
      </w:pBdr>
      <w:tabs>
        <w:tab w:val="center" w:pos="3402"/>
      </w:tabs>
      <w:jc w:val="center"/>
      <w:rPr>
        <w:rFonts w:ascii="Arial" w:hAnsi="Arial" w:cs="Arial"/>
      </w:rPr>
    </w:pPr>
  </w:p>
  <w:p w14:paraId="6854D6C0" w14:textId="5478D7CB" w:rsidR="00A446A8" w:rsidRPr="00A70402" w:rsidRDefault="005C03FD" w:rsidP="00A70402">
    <w:pPr>
      <w:pStyle w:val="Encabezado"/>
      <w:pBdr>
        <w:bottom w:val="single" w:sz="12" w:space="1" w:color="auto"/>
      </w:pBdr>
      <w:tabs>
        <w:tab w:val="center" w:pos="3402"/>
      </w:tabs>
      <w:jc w:val="center"/>
      <w:rPr>
        <w:rFonts w:ascii="Arial" w:hAnsi="Arial" w:cs="Arial"/>
      </w:rPr>
    </w:pPr>
    <w:r w:rsidRPr="00A70402">
      <w:rPr>
        <w:rFonts w:ascii="Arial" w:hAnsi="Arial" w:cs="Arial"/>
      </w:rPr>
      <w:t>Factores</w:t>
    </w:r>
    <w:r w:rsidR="00B21A47" w:rsidRPr="00A70402">
      <w:rPr>
        <w:rFonts w:ascii="Arial" w:hAnsi="Arial" w:cs="Arial"/>
      </w:rPr>
      <w:t xml:space="preserve"> de desempate </w:t>
    </w:r>
    <w:r w:rsidR="00327835" w:rsidRPr="00A70402">
      <w:rPr>
        <w:rFonts w:ascii="Arial" w:hAnsi="Arial" w:cs="Arial"/>
      </w:rPr>
      <w:t>Invitación Pública MiC-00</w:t>
    </w:r>
    <w:r w:rsidR="00A70402" w:rsidRPr="00A70402">
      <w:rPr>
        <w:rFonts w:ascii="Arial" w:hAnsi="Arial" w:cs="Arial"/>
      </w:rPr>
      <w:t>19</w:t>
    </w:r>
    <w:r w:rsidR="00327835" w:rsidRPr="00A70402">
      <w:rPr>
        <w:rFonts w:ascii="Arial" w:hAnsi="Arial" w:cs="Arial"/>
      </w:rPr>
      <w:t>-DROC-202</w:t>
    </w:r>
    <w:r w:rsidR="00774C35" w:rsidRPr="00A70402">
      <w:rPr>
        <w:rFonts w:ascii="Arial" w:hAnsi="Arial" w:cs="Arial"/>
      </w:rPr>
      <w:t>4</w:t>
    </w:r>
  </w:p>
  <w:p w14:paraId="3957E735" w14:textId="359A0576" w:rsidR="00327835" w:rsidRPr="00A70402" w:rsidRDefault="00A70402" w:rsidP="00A70402">
    <w:pPr>
      <w:pStyle w:val="Encabezado"/>
      <w:pBdr>
        <w:bottom w:val="single" w:sz="12" w:space="1" w:color="auto"/>
      </w:pBdr>
      <w:tabs>
        <w:tab w:val="clear" w:pos="4419"/>
        <w:tab w:val="center" w:pos="3402"/>
      </w:tabs>
      <w:jc w:val="center"/>
      <w:rPr>
        <w:rFonts w:ascii="Arial" w:hAnsi="Arial" w:cs="Arial"/>
      </w:rPr>
    </w:pPr>
    <w:r w:rsidRPr="00A70402">
      <w:rPr>
        <w:rFonts w:ascii="Arial" w:eastAsia="Arial" w:hAnsi="Arial" w:cs="Arial"/>
        <w:lang w:val="es-ES" w:eastAsia="en-US"/>
      </w:rPr>
      <w:t>Mantenimiento preventivo, correctivo del sistema de purificación de agua de los laboratorios forenses</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12C07646"/>
    <w:multiLevelType w:val="hybridMultilevel"/>
    <w:tmpl w:val="65A0264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18A65A46"/>
    <w:multiLevelType w:val="hybridMultilevel"/>
    <w:tmpl w:val="FA82F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3B2E12B5"/>
    <w:multiLevelType w:val="hybridMultilevel"/>
    <w:tmpl w:val="9E06B5A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59E3BCC"/>
    <w:multiLevelType w:val="hybridMultilevel"/>
    <w:tmpl w:val="8A6E3C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772F1D42"/>
    <w:multiLevelType w:val="hybridMultilevel"/>
    <w:tmpl w:val="48DCB50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6"/>
  </w:num>
  <w:num w:numId="2">
    <w:abstractNumId w:val="2"/>
  </w:num>
  <w:num w:numId="3">
    <w:abstractNumId w:val="3"/>
  </w:num>
  <w:num w:numId="4">
    <w:abstractNumId w:val="5"/>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activeWritingStyle w:appName="MSWord" w:lang="es-ES"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238"/>
    <w:rsid w:val="00001241"/>
    <w:rsid w:val="00001262"/>
    <w:rsid w:val="000014E5"/>
    <w:rsid w:val="00001AAA"/>
    <w:rsid w:val="00001AC5"/>
    <w:rsid w:val="00001FEA"/>
    <w:rsid w:val="000034EB"/>
    <w:rsid w:val="00003BB5"/>
    <w:rsid w:val="000042C5"/>
    <w:rsid w:val="00004F6D"/>
    <w:rsid w:val="0000519E"/>
    <w:rsid w:val="00005738"/>
    <w:rsid w:val="00005C99"/>
    <w:rsid w:val="000060ED"/>
    <w:rsid w:val="00006126"/>
    <w:rsid w:val="000063ED"/>
    <w:rsid w:val="00006CF8"/>
    <w:rsid w:val="00006F8F"/>
    <w:rsid w:val="000076F2"/>
    <w:rsid w:val="00007936"/>
    <w:rsid w:val="00007DB2"/>
    <w:rsid w:val="00010E6B"/>
    <w:rsid w:val="000116FA"/>
    <w:rsid w:val="00011CDC"/>
    <w:rsid w:val="00012CF9"/>
    <w:rsid w:val="00012EE1"/>
    <w:rsid w:val="00012F88"/>
    <w:rsid w:val="0001303B"/>
    <w:rsid w:val="000138FE"/>
    <w:rsid w:val="00015025"/>
    <w:rsid w:val="00015196"/>
    <w:rsid w:val="000151AC"/>
    <w:rsid w:val="0001671D"/>
    <w:rsid w:val="00016BB7"/>
    <w:rsid w:val="00017972"/>
    <w:rsid w:val="00017AE3"/>
    <w:rsid w:val="00017EE8"/>
    <w:rsid w:val="00017F17"/>
    <w:rsid w:val="00020090"/>
    <w:rsid w:val="0002036B"/>
    <w:rsid w:val="000206D4"/>
    <w:rsid w:val="00020B13"/>
    <w:rsid w:val="00020FCB"/>
    <w:rsid w:val="0002183C"/>
    <w:rsid w:val="0002236F"/>
    <w:rsid w:val="00022462"/>
    <w:rsid w:val="0002337E"/>
    <w:rsid w:val="000233A0"/>
    <w:rsid w:val="00024893"/>
    <w:rsid w:val="00024A72"/>
    <w:rsid w:val="0002588E"/>
    <w:rsid w:val="0002610A"/>
    <w:rsid w:val="00026531"/>
    <w:rsid w:val="00026620"/>
    <w:rsid w:val="0002663F"/>
    <w:rsid w:val="0002713E"/>
    <w:rsid w:val="00027328"/>
    <w:rsid w:val="0002754E"/>
    <w:rsid w:val="00027870"/>
    <w:rsid w:val="00030CC9"/>
    <w:rsid w:val="00030DFA"/>
    <w:rsid w:val="00031C1C"/>
    <w:rsid w:val="00031E4B"/>
    <w:rsid w:val="00032103"/>
    <w:rsid w:val="00032361"/>
    <w:rsid w:val="0003262C"/>
    <w:rsid w:val="0003286F"/>
    <w:rsid w:val="000338E2"/>
    <w:rsid w:val="0003472E"/>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C55"/>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4F79"/>
    <w:rsid w:val="00055B7A"/>
    <w:rsid w:val="00055D23"/>
    <w:rsid w:val="00055E64"/>
    <w:rsid w:val="00055EEE"/>
    <w:rsid w:val="00055F2F"/>
    <w:rsid w:val="00056064"/>
    <w:rsid w:val="0005610E"/>
    <w:rsid w:val="000564AB"/>
    <w:rsid w:val="00056848"/>
    <w:rsid w:val="00056EB1"/>
    <w:rsid w:val="00056F3A"/>
    <w:rsid w:val="000570C4"/>
    <w:rsid w:val="0005742B"/>
    <w:rsid w:val="000575A4"/>
    <w:rsid w:val="000602FC"/>
    <w:rsid w:val="000605D4"/>
    <w:rsid w:val="00060779"/>
    <w:rsid w:val="00061459"/>
    <w:rsid w:val="000619D0"/>
    <w:rsid w:val="00061EA5"/>
    <w:rsid w:val="000622FD"/>
    <w:rsid w:val="000627A2"/>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4A5"/>
    <w:rsid w:val="00067928"/>
    <w:rsid w:val="00070240"/>
    <w:rsid w:val="000713E4"/>
    <w:rsid w:val="00071C57"/>
    <w:rsid w:val="000720C6"/>
    <w:rsid w:val="000722D7"/>
    <w:rsid w:val="000728F1"/>
    <w:rsid w:val="00072992"/>
    <w:rsid w:val="00073A44"/>
    <w:rsid w:val="00073F5F"/>
    <w:rsid w:val="000746A7"/>
    <w:rsid w:val="00074906"/>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C80"/>
    <w:rsid w:val="00083FC3"/>
    <w:rsid w:val="000841A8"/>
    <w:rsid w:val="000860BE"/>
    <w:rsid w:val="00086B11"/>
    <w:rsid w:val="00086D22"/>
    <w:rsid w:val="00087D79"/>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6045"/>
    <w:rsid w:val="00096123"/>
    <w:rsid w:val="000967EF"/>
    <w:rsid w:val="00096FF4"/>
    <w:rsid w:val="00097090"/>
    <w:rsid w:val="000977F4"/>
    <w:rsid w:val="00097C93"/>
    <w:rsid w:val="000A0987"/>
    <w:rsid w:val="000A0C19"/>
    <w:rsid w:val="000A13D7"/>
    <w:rsid w:val="000A3220"/>
    <w:rsid w:val="000A3574"/>
    <w:rsid w:val="000A3ED9"/>
    <w:rsid w:val="000A4231"/>
    <w:rsid w:val="000A4DC2"/>
    <w:rsid w:val="000A506E"/>
    <w:rsid w:val="000A5992"/>
    <w:rsid w:val="000A63A1"/>
    <w:rsid w:val="000A6D56"/>
    <w:rsid w:val="000A6FEC"/>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43"/>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35B4"/>
    <w:rsid w:val="000D43B7"/>
    <w:rsid w:val="000D4953"/>
    <w:rsid w:val="000D54FB"/>
    <w:rsid w:val="000D55A0"/>
    <w:rsid w:val="000D55DB"/>
    <w:rsid w:val="000D58CA"/>
    <w:rsid w:val="000D5B57"/>
    <w:rsid w:val="000D61CE"/>
    <w:rsid w:val="000D6674"/>
    <w:rsid w:val="000D66D6"/>
    <w:rsid w:val="000D6A80"/>
    <w:rsid w:val="000D6F1D"/>
    <w:rsid w:val="000D6FF3"/>
    <w:rsid w:val="000D700A"/>
    <w:rsid w:val="000D716C"/>
    <w:rsid w:val="000D71D9"/>
    <w:rsid w:val="000D735C"/>
    <w:rsid w:val="000D7992"/>
    <w:rsid w:val="000D7A72"/>
    <w:rsid w:val="000E0539"/>
    <w:rsid w:val="000E06A6"/>
    <w:rsid w:val="000E0847"/>
    <w:rsid w:val="000E0E67"/>
    <w:rsid w:val="000E1165"/>
    <w:rsid w:val="000E19BE"/>
    <w:rsid w:val="000E1B79"/>
    <w:rsid w:val="000E1C4F"/>
    <w:rsid w:val="000E1E20"/>
    <w:rsid w:val="000E2475"/>
    <w:rsid w:val="000E2CF2"/>
    <w:rsid w:val="000E3310"/>
    <w:rsid w:val="000E400B"/>
    <w:rsid w:val="000E41E6"/>
    <w:rsid w:val="000E4869"/>
    <w:rsid w:val="000E5974"/>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CF2"/>
    <w:rsid w:val="000F2844"/>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2EFC"/>
    <w:rsid w:val="001239CE"/>
    <w:rsid w:val="00123CAA"/>
    <w:rsid w:val="00124366"/>
    <w:rsid w:val="00124F71"/>
    <w:rsid w:val="00125140"/>
    <w:rsid w:val="0012654D"/>
    <w:rsid w:val="00126D96"/>
    <w:rsid w:val="00127359"/>
    <w:rsid w:val="001273F8"/>
    <w:rsid w:val="00127857"/>
    <w:rsid w:val="00127CD5"/>
    <w:rsid w:val="0013031E"/>
    <w:rsid w:val="00130BED"/>
    <w:rsid w:val="00131F20"/>
    <w:rsid w:val="00131F49"/>
    <w:rsid w:val="00132BAC"/>
    <w:rsid w:val="00132BD4"/>
    <w:rsid w:val="00132D35"/>
    <w:rsid w:val="00132E92"/>
    <w:rsid w:val="001334C2"/>
    <w:rsid w:val="001337E6"/>
    <w:rsid w:val="00133816"/>
    <w:rsid w:val="0013382A"/>
    <w:rsid w:val="00133A00"/>
    <w:rsid w:val="00133A80"/>
    <w:rsid w:val="00133C2D"/>
    <w:rsid w:val="001346D6"/>
    <w:rsid w:val="00134CDD"/>
    <w:rsid w:val="00135558"/>
    <w:rsid w:val="00135A2F"/>
    <w:rsid w:val="00135C30"/>
    <w:rsid w:val="00136424"/>
    <w:rsid w:val="00136C43"/>
    <w:rsid w:val="001378A9"/>
    <w:rsid w:val="00137ADB"/>
    <w:rsid w:val="0014099D"/>
    <w:rsid w:val="00140A15"/>
    <w:rsid w:val="00140C3E"/>
    <w:rsid w:val="001411FF"/>
    <w:rsid w:val="001413B7"/>
    <w:rsid w:val="00141C2A"/>
    <w:rsid w:val="00141E76"/>
    <w:rsid w:val="00142351"/>
    <w:rsid w:val="00142476"/>
    <w:rsid w:val="001425DF"/>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707"/>
    <w:rsid w:val="00153D58"/>
    <w:rsid w:val="00153EE4"/>
    <w:rsid w:val="00154387"/>
    <w:rsid w:val="0015501B"/>
    <w:rsid w:val="0015516B"/>
    <w:rsid w:val="00155CC1"/>
    <w:rsid w:val="00156835"/>
    <w:rsid w:val="00156E82"/>
    <w:rsid w:val="00157749"/>
    <w:rsid w:val="00157BC6"/>
    <w:rsid w:val="00157F10"/>
    <w:rsid w:val="0016003C"/>
    <w:rsid w:val="001605E6"/>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5B1E"/>
    <w:rsid w:val="001666C1"/>
    <w:rsid w:val="00166D99"/>
    <w:rsid w:val="00167749"/>
    <w:rsid w:val="00167A23"/>
    <w:rsid w:val="00167D2C"/>
    <w:rsid w:val="001708A2"/>
    <w:rsid w:val="00171944"/>
    <w:rsid w:val="00172415"/>
    <w:rsid w:val="00173684"/>
    <w:rsid w:val="0017422B"/>
    <w:rsid w:val="0017434E"/>
    <w:rsid w:val="0017524C"/>
    <w:rsid w:val="0017552F"/>
    <w:rsid w:val="00175975"/>
    <w:rsid w:val="00175A95"/>
    <w:rsid w:val="00176056"/>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1C46"/>
    <w:rsid w:val="00182062"/>
    <w:rsid w:val="00182CB8"/>
    <w:rsid w:val="0018310F"/>
    <w:rsid w:val="00183452"/>
    <w:rsid w:val="00183A5E"/>
    <w:rsid w:val="00183B88"/>
    <w:rsid w:val="00183C41"/>
    <w:rsid w:val="00183E4B"/>
    <w:rsid w:val="00184776"/>
    <w:rsid w:val="0018490A"/>
    <w:rsid w:val="0018518B"/>
    <w:rsid w:val="00185321"/>
    <w:rsid w:val="001859F7"/>
    <w:rsid w:val="00186110"/>
    <w:rsid w:val="0018638D"/>
    <w:rsid w:val="00186477"/>
    <w:rsid w:val="0018711A"/>
    <w:rsid w:val="0018718E"/>
    <w:rsid w:val="001872EA"/>
    <w:rsid w:val="00187662"/>
    <w:rsid w:val="001878A7"/>
    <w:rsid w:val="00187CD9"/>
    <w:rsid w:val="001905A7"/>
    <w:rsid w:val="00190645"/>
    <w:rsid w:val="00190F18"/>
    <w:rsid w:val="001911B3"/>
    <w:rsid w:val="001919C9"/>
    <w:rsid w:val="00191F8C"/>
    <w:rsid w:val="00192DCE"/>
    <w:rsid w:val="001930BF"/>
    <w:rsid w:val="00193450"/>
    <w:rsid w:val="00193E99"/>
    <w:rsid w:val="0019473E"/>
    <w:rsid w:val="0019483A"/>
    <w:rsid w:val="00194D32"/>
    <w:rsid w:val="00194DCD"/>
    <w:rsid w:val="00195614"/>
    <w:rsid w:val="001957DA"/>
    <w:rsid w:val="00196171"/>
    <w:rsid w:val="00196B15"/>
    <w:rsid w:val="00196E49"/>
    <w:rsid w:val="00197900"/>
    <w:rsid w:val="001A0133"/>
    <w:rsid w:val="001A04B7"/>
    <w:rsid w:val="001A0FE0"/>
    <w:rsid w:val="001A16D5"/>
    <w:rsid w:val="001A17A2"/>
    <w:rsid w:val="001A1D06"/>
    <w:rsid w:val="001A21F4"/>
    <w:rsid w:val="001A2254"/>
    <w:rsid w:val="001A2640"/>
    <w:rsid w:val="001A2936"/>
    <w:rsid w:val="001A2C98"/>
    <w:rsid w:val="001A3CF8"/>
    <w:rsid w:val="001A493C"/>
    <w:rsid w:val="001A49DE"/>
    <w:rsid w:val="001A4A51"/>
    <w:rsid w:val="001A5313"/>
    <w:rsid w:val="001A5531"/>
    <w:rsid w:val="001A562F"/>
    <w:rsid w:val="001A5663"/>
    <w:rsid w:val="001A58FB"/>
    <w:rsid w:val="001A59FC"/>
    <w:rsid w:val="001A6F34"/>
    <w:rsid w:val="001A7118"/>
    <w:rsid w:val="001A7B5A"/>
    <w:rsid w:val="001B0A27"/>
    <w:rsid w:val="001B0DF3"/>
    <w:rsid w:val="001B1870"/>
    <w:rsid w:val="001B1A0C"/>
    <w:rsid w:val="001B1DC5"/>
    <w:rsid w:val="001B22BE"/>
    <w:rsid w:val="001B22D7"/>
    <w:rsid w:val="001B24ED"/>
    <w:rsid w:val="001B298A"/>
    <w:rsid w:val="001B3113"/>
    <w:rsid w:val="001B3A98"/>
    <w:rsid w:val="001B3E9F"/>
    <w:rsid w:val="001B4437"/>
    <w:rsid w:val="001B4514"/>
    <w:rsid w:val="001B4721"/>
    <w:rsid w:val="001B4769"/>
    <w:rsid w:val="001B4D6B"/>
    <w:rsid w:val="001B4FC4"/>
    <w:rsid w:val="001B52BE"/>
    <w:rsid w:val="001B594F"/>
    <w:rsid w:val="001B5C21"/>
    <w:rsid w:val="001B6752"/>
    <w:rsid w:val="001B7F14"/>
    <w:rsid w:val="001C01C3"/>
    <w:rsid w:val="001C055F"/>
    <w:rsid w:val="001C09B5"/>
    <w:rsid w:val="001C0ED7"/>
    <w:rsid w:val="001C10A6"/>
    <w:rsid w:val="001C10AF"/>
    <w:rsid w:val="001C10CF"/>
    <w:rsid w:val="001C1514"/>
    <w:rsid w:val="001C20A9"/>
    <w:rsid w:val="001C29D6"/>
    <w:rsid w:val="001C3181"/>
    <w:rsid w:val="001C31AC"/>
    <w:rsid w:val="001C3267"/>
    <w:rsid w:val="001C34C6"/>
    <w:rsid w:val="001C3CCC"/>
    <w:rsid w:val="001C4A4C"/>
    <w:rsid w:val="001C5C5D"/>
    <w:rsid w:val="001C662D"/>
    <w:rsid w:val="001C676D"/>
    <w:rsid w:val="001C6B49"/>
    <w:rsid w:val="001C7249"/>
    <w:rsid w:val="001C76C3"/>
    <w:rsid w:val="001C76E2"/>
    <w:rsid w:val="001C7E13"/>
    <w:rsid w:val="001D023E"/>
    <w:rsid w:val="001D0263"/>
    <w:rsid w:val="001D0929"/>
    <w:rsid w:val="001D1110"/>
    <w:rsid w:val="001D1686"/>
    <w:rsid w:val="001D1A8E"/>
    <w:rsid w:val="001D2C8D"/>
    <w:rsid w:val="001D2DD5"/>
    <w:rsid w:val="001D30B7"/>
    <w:rsid w:val="001D358D"/>
    <w:rsid w:val="001D3C42"/>
    <w:rsid w:val="001D40CF"/>
    <w:rsid w:val="001D456B"/>
    <w:rsid w:val="001D4A23"/>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841"/>
    <w:rsid w:val="001E3CF6"/>
    <w:rsid w:val="001E4447"/>
    <w:rsid w:val="001E4AC3"/>
    <w:rsid w:val="001E51C0"/>
    <w:rsid w:val="001E57BB"/>
    <w:rsid w:val="001E73F2"/>
    <w:rsid w:val="001E76DF"/>
    <w:rsid w:val="001E79B7"/>
    <w:rsid w:val="001F0636"/>
    <w:rsid w:val="001F0BC5"/>
    <w:rsid w:val="001F1F9A"/>
    <w:rsid w:val="001F2AFF"/>
    <w:rsid w:val="001F3753"/>
    <w:rsid w:val="001F39FF"/>
    <w:rsid w:val="001F3F04"/>
    <w:rsid w:val="001F3FE7"/>
    <w:rsid w:val="001F4172"/>
    <w:rsid w:val="001F4397"/>
    <w:rsid w:val="001F4959"/>
    <w:rsid w:val="001F49AE"/>
    <w:rsid w:val="001F4ADD"/>
    <w:rsid w:val="001F5597"/>
    <w:rsid w:val="001F6C8C"/>
    <w:rsid w:val="001F7036"/>
    <w:rsid w:val="001F79EF"/>
    <w:rsid w:val="001F7CE2"/>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563"/>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17A3"/>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510"/>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6FBE"/>
    <w:rsid w:val="00237216"/>
    <w:rsid w:val="0023757B"/>
    <w:rsid w:val="002379BB"/>
    <w:rsid w:val="00237A09"/>
    <w:rsid w:val="00237CC4"/>
    <w:rsid w:val="00240DB0"/>
    <w:rsid w:val="00240E61"/>
    <w:rsid w:val="0024115C"/>
    <w:rsid w:val="002411DC"/>
    <w:rsid w:val="00241A9E"/>
    <w:rsid w:val="00241DE4"/>
    <w:rsid w:val="00242997"/>
    <w:rsid w:val="002429A1"/>
    <w:rsid w:val="002431A8"/>
    <w:rsid w:val="00243808"/>
    <w:rsid w:val="0024394D"/>
    <w:rsid w:val="00244225"/>
    <w:rsid w:val="00244B68"/>
    <w:rsid w:val="002454E1"/>
    <w:rsid w:val="00246153"/>
    <w:rsid w:val="00246A3B"/>
    <w:rsid w:val="00246F8D"/>
    <w:rsid w:val="00247110"/>
    <w:rsid w:val="0024722B"/>
    <w:rsid w:val="00247FBD"/>
    <w:rsid w:val="00250438"/>
    <w:rsid w:val="002505F8"/>
    <w:rsid w:val="002506F3"/>
    <w:rsid w:val="00250EA1"/>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890"/>
    <w:rsid w:val="00263A45"/>
    <w:rsid w:val="00263C95"/>
    <w:rsid w:val="00263DD5"/>
    <w:rsid w:val="00264A30"/>
    <w:rsid w:val="00264D5F"/>
    <w:rsid w:val="00264D7F"/>
    <w:rsid w:val="00264E9A"/>
    <w:rsid w:val="002663D6"/>
    <w:rsid w:val="00266881"/>
    <w:rsid w:val="00267301"/>
    <w:rsid w:val="00267908"/>
    <w:rsid w:val="00267AB7"/>
    <w:rsid w:val="0027041F"/>
    <w:rsid w:val="00271133"/>
    <w:rsid w:val="00271A63"/>
    <w:rsid w:val="00271E34"/>
    <w:rsid w:val="002723E7"/>
    <w:rsid w:val="00272428"/>
    <w:rsid w:val="0027274B"/>
    <w:rsid w:val="0027297F"/>
    <w:rsid w:val="002729DA"/>
    <w:rsid w:val="00272A72"/>
    <w:rsid w:val="00272FEA"/>
    <w:rsid w:val="002735C0"/>
    <w:rsid w:val="00273A5C"/>
    <w:rsid w:val="00274284"/>
    <w:rsid w:val="00274574"/>
    <w:rsid w:val="0027579D"/>
    <w:rsid w:val="00275C83"/>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00F"/>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B92"/>
    <w:rsid w:val="002A5989"/>
    <w:rsid w:val="002A5EFF"/>
    <w:rsid w:val="002A6161"/>
    <w:rsid w:val="002A6237"/>
    <w:rsid w:val="002A6532"/>
    <w:rsid w:val="002A65E5"/>
    <w:rsid w:val="002A6B3B"/>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235"/>
    <w:rsid w:val="002B3DDA"/>
    <w:rsid w:val="002B3F7A"/>
    <w:rsid w:val="002B42EF"/>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10E"/>
    <w:rsid w:val="002C53ED"/>
    <w:rsid w:val="002C557E"/>
    <w:rsid w:val="002C5860"/>
    <w:rsid w:val="002C62E5"/>
    <w:rsid w:val="002D0804"/>
    <w:rsid w:val="002D0E78"/>
    <w:rsid w:val="002D1931"/>
    <w:rsid w:val="002D1D40"/>
    <w:rsid w:val="002D1E73"/>
    <w:rsid w:val="002D2531"/>
    <w:rsid w:val="002D263B"/>
    <w:rsid w:val="002D363E"/>
    <w:rsid w:val="002D3D6F"/>
    <w:rsid w:val="002D4A9F"/>
    <w:rsid w:val="002D57D1"/>
    <w:rsid w:val="002D5C3F"/>
    <w:rsid w:val="002D604B"/>
    <w:rsid w:val="002D6600"/>
    <w:rsid w:val="002D66B4"/>
    <w:rsid w:val="002D680F"/>
    <w:rsid w:val="002D6C26"/>
    <w:rsid w:val="002D6C60"/>
    <w:rsid w:val="002D79D0"/>
    <w:rsid w:val="002E0047"/>
    <w:rsid w:val="002E0361"/>
    <w:rsid w:val="002E0E3E"/>
    <w:rsid w:val="002E11AD"/>
    <w:rsid w:val="002E12EA"/>
    <w:rsid w:val="002E1322"/>
    <w:rsid w:val="002E19F2"/>
    <w:rsid w:val="002E1EDA"/>
    <w:rsid w:val="002E2090"/>
    <w:rsid w:val="002E21C1"/>
    <w:rsid w:val="002E2CDA"/>
    <w:rsid w:val="002E3CAC"/>
    <w:rsid w:val="002E4561"/>
    <w:rsid w:val="002E4950"/>
    <w:rsid w:val="002E49E9"/>
    <w:rsid w:val="002E57E5"/>
    <w:rsid w:val="002E5B40"/>
    <w:rsid w:val="002E60BA"/>
    <w:rsid w:val="002E6DA0"/>
    <w:rsid w:val="002E6DF4"/>
    <w:rsid w:val="002E7C21"/>
    <w:rsid w:val="002E7C60"/>
    <w:rsid w:val="002F10AB"/>
    <w:rsid w:val="002F1437"/>
    <w:rsid w:val="002F1BB2"/>
    <w:rsid w:val="002F1ECF"/>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95C"/>
    <w:rsid w:val="00312DEA"/>
    <w:rsid w:val="00312EA5"/>
    <w:rsid w:val="003135DC"/>
    <w:rsid w:val="003136A2"/>
    <w:rsid w:val="003136AF"/>
    <w:rsid w:val="00313DAB"/>
    <w:rsid w:val="00314B37"/>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1E0"/>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835"/>
    <w:rsid w:val="00327CA0"/>
    <w:rsid w:val="003307E7"/>
    <w:rsid w:val="00330C1A"/>
    <w:rsid w:val="003315B7"/>
    <w:rsid w:val="0033167F"/>
    <w:rsid w:val="00331AE2"/>
    <w:rsid w:val="00331BCD"/>
    <w:rsid w:val="00331FF9"/>
    <w:rsid w:val="00332AFF"/>
    <w:rsid w:val="00332CEB"/>
    <w:rsid w:val="00333514"/>
    <w:rsid w:val="0033374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0A0"/>
    <w:rsid w:val="00347328"/>
    <w:rsid w:val="00347986"/>
    <w:rsid w:val="00347E2D"/>
    <w:rsid w:val="00347F3D"/>
    <w:rsid w:val="003500D6"/>
    <w:rsid w:val="00350369"/>
    <w:rsid w:val="00350631"/>
    <w:rsid w:val="00350DCC"/>
    <w:rsid w:val="00351428"/>
    <w:rsid w:val="00351820"/>
    <w:rsid w:val="0035186C"/>
    <w:rsid w:val="00351B68"/>
    <w:rsid w:val="00351F03"/>
    <w:rsid w:val="003523D4"/>
    <w:rsid w:val="003525A3"/>
    <w:rsid w:val="00352CEE"/>
    <w:rsid w:val="00352FFF"/>
    <w:rsid w:val="0035358C"/>
    <w:rsid w:val="0035385B"/>
    <w:rsid w:val="00354095"/>
    <w:rsid w:val="00354570"/>
    <w:rsid w:val="00354CC3"/>
    <w:rsid w:val="00355981"/>
    <w:rsid w:val="00355F0A"/>
    <w:rsid w:val="00356044"/>
    <w:rsid w:val="003561E0"/>
    <w:rsid w:val="003565B2"/>
    <w:rsid w:val="00356BE8"/>
    <w:rsid w:val="00357F7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DC2"/>
    <w:rsid w:val="00366E0B"/>
    <w:rsid w:val="00366F36"/>
    <w:rsid w:val="0036744A"/>
    <w:rsid w:val="0036796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9AB"/>
    <w:rsid w:val="00381D58"/>
    <w:rsid w:val="00382104"/>
    <w:rsid w:val="00382514"/>
    <w:rsid w:val="003828A8"/>
    <w:rsid w:val="00382DB7"/>
    <w:rsid w:val="0038336C"/>
    <w:rsid w:val="00384284"/>
    <w:rsid w:val="00384FD3"/>
    <w:rsid w:val="0038531B"/>
    <w:rsid w:val="003855F0"/>
    <w:rsid w:val="00385E9D"/>
    <w:rsid w:val="00386226"/>
    <w:rsid w:val="0038633F"/>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21F"/>
    <w:rsid w:val="003B0A14"/>
    <w:rsid w:val="003B0A50"/>
    <w:rsid w:val="003B0D32"/>
    <w:rsid w:val="003B1700"/>
    <w:rsid w:val="003B27A8"/>
    <w:rsid w:val="003B27E4"/>
    <w:rsid w:val="003B294E"/>
    <w:rsid w:val="003B2A53"/>
    <w:rsid w:val="003B2E07"/>
    <w:rsid w:val="003B3558"/>
    <w:rsid w:val="003B36DB"/>
    <w:rsid w:val="003B494D"/>
    <w:rsid w:val="003B4977"/>
    <w:rsid w:val="003B49B4"/>
    <w:rsid w:val="003B5194"/>
    <w:rsid w:val="003B5316"/>
    <w:rsid w:val="003B547B"/>
    <w:rsid w:val="003B5BF5"/>
    <w:rsid w:val="003B5E7C"/>
    <w:rsid w:val="003B60B5"/>
    <w:rsid w:val="003B61FB"/>
    <w:rsid w:val="003B6383"/>
    <w:rsid w:val="003B642C"/>
    <w:rsid w:val="003B6D0F"/>
    <w:rsid w:val="003B7089"/>
    <w:rsid w:val="003B76E4"/>
    <w:rsid w:val="003B7F24"/>
    <w:rsid w:val="003C0429"/>
    <w:rsid w:val="003C1725"/>
    <w:rsid w:val="003C1937"/>
    <w:rsid w:val="003C1AE7"/>
    <w:rsid w:val="003C1BE5"/>
    <w:rsid w:val="003C213A"/>
    <w:rsid w:val="003C27F9"/>
    <w:rsid w:val="003C3666"/>
    <w:rsid w:val="003C411D"/>
    <w:rsid w:val="003C4823"/>
    <w:rsid w:val="003C4860"/>
    <w:rsid w:val="003C48D8"/>
    <w:rsid w:val="003C5A44"/>
    <w:rsid w:val="003C5B7D"/>
    <w:rsid w:val="003C661D"/>
    <w:rsid w:val="003C6E3A"/>
    <w:rsid w:val="003C78C2"/>
    <w:rsid w:val="003D05BB"/>
    <w:rsid w:val="003D0B63"/>
    <w:rsid w:val="003D0B70"/>
    <w:rsid w:val="003D0FCB"/>
    <w:rsid w:val="003D11C0"/>
    <w:rsid w:val="003D13E3"/>
    <w:rsid w:val="003D1905"/>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233"/>
    <w:rsid w:val="003D7F3F"/>
    <w:rsid w:val="003D7FB0"/>
    <w:rsid w:val="003E0076"/>
    <w:rsid w:val="003E029E"/>
    <w:rsid w:val="003E111D"/>
    <w:rsid w:val="003E1EF9"/>
    <w:rsid w:val="003E290A"/>
    <w:rsid w:val="003E3387"/>
    <w:rsid w:val="003E38E2"/>
    <w:rsid w:val="003E3E21"/>
    <w:rsid w:val="003E432F"/>
    <w:rsid w:val="003E4904"/>
    <w:rsid w:val="003E49FC"/>
    <w:rsid w:val="003E507C"/>
    <w:rsid w:val="003E5AAF"/>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6C1"/>
    <w:rsid w:val="003F5866"/>
    <w:rsid w:val="003F5928"/>
    <w:rsid w:val="003F606A"/>
    <w:rsid w:val="003F6467"/>
    <w:rsid w:val="003F647C"/>
    <w:rsid w:val="003F6788"/>
    <w:rsid w:val="003F6882"/>
    <w:rsid w:val="003F6A4E"/>
    <w:rsid w:val="003F736B"/>
    <w:rsid w:val="003F767B"/>
    <w:rsid w:val="003F7AAD"/>
    <w:rsid w:val="004000FE"/>
    <w:rsid w:val="00400950"/>
    <w:rsid w:val="00400D8F"/>
    <w:rsid w:val="00400E15"/>
    <w:rsid w:val="00400E2D"/>
    <w:rsid w:val="00400FC4"/>
    <w:rsid w:val="0040132F"/>
    <w:rsid w:val="00401884"/>
    <w:rsid w:val="00401A6A"/>
    <w:rsid w:val="00401DEE"/>
    <w:rsid w:val="00402994"/>
    <w:rsid w:val="00402A44"/>
    <w:rsid w:val="00402E19"/>
    <w:rsid w:val="00402EDB"/>
    <w:rsid w:val="00404256"/>
    <w:rsid w:val="004048C9"/>
    <w:rsid w:val="004050A7"/>
    <w:rsid w:val="004056D0"/>
    <w:rsid w:val="00405D9C"/>
    <w:rsid w:val="0040609B"/>
    <w:rsid w:val="00406798"/>
    <w:rsid w:val="00406F22"/>
    <w:rsid w:val="00407070"/>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8AA"/>
    <w:rsid w:val="00423A14"/>
    <w:rsid w:val="00423B89"/>
    <w:rsid w:val="00425969"/>
    <w:rsid w:val="00426024"/>
    <w:rsid w:val="004260DA"/>
    <w:rsid w:val="00426638"/>
    <w:rsid w:val="00426B93"/>
    <w:rsid w:val="004270CD"/>
    <w:rsid w:val="00427580"/>
    <w:rsid w:val="0042768C"/>
    <w:rsid w:val="00430440"/>
    <w:rsid w:val="00430708"/>
    <w:rsid w:val="004309AD"/>
    <w:rsid w:val="00430E66"/>
    <w:rsid w:val="00430EFE"/>
    <w:rsid w:val="00430F53"/>
    <w:rsid w:val="004310A5"/>
    <w:rsid w:val="00431D95"/>
    <w:rsid w:val="00432160"/>
    <w:rsid w:val="004324AE"/>
    <w:rsid w:val="00433D05"/>
    <w:rsid w:val="00433D4D"/>
    <w:rsid w:val="00434016"/>
    <w:rsid w:val="004344FB"/>
    <w:rsid w:val="00434784"/>
    <w:rsid w:val="00434866"/>
    <w:rsid w:val="0043490A"/>
    <w:rsid w:val="004352C3"/>
    <w:rsid w:val="004353F3"/>
    <w:rsid w:val="00435E21"/>
    <w:rsid w:val="00435F6E"/>
    <w:rsid w:val="00436434"/>
    <w:rsid w:val="00436490"/>
    <w:rsid w:val="00436736"/>
    <w:rsid w:val="00436E65"/>
    <w:rsid w:val="00436F06"/>
    <w:rsid w:val="0043773D"/>
    <w:rsid w:val="00437AAC"/>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9E1"/>
    <w:rsid w:val="00444B47"/>
    <w:rsid w:val="00445022"/>
    <w:rsid w:val="00445361"/>
    <w:rsid w:val="00445591"/>
    <w:rsid w:val="004457A5"/>
    <w:rsid w:val="00445A06"/>
    <w:rsid w:val="00445A5D"/>
    <w:rsid w:val="004462C2"/>
    <w:rsid w:val="0044631F"/>
    <w:rsid w:val="00446667"/>
    <w:rsid w:val="00446692"/>
    <w:rsid w:val="004469C4"/>
    <w:rsid w:val="00447619"/>
    <w:rsid w:val="00447E4F"/>
    <w:rsid w:val="00447F59"/>
    <w:rsid w:val="00451048"/>
    <w:rsid w:val="004510CC"/>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8A4"/>
    <w:rsid w:val="00462D2E"/>
    <w:rsid w:val="00463806"/>
    <w:rsid w:val="00464304"/>
    <w:rsid w:val="00464767"/>
    <w:rsid w:val="00464B5B"/>
    <w:rsid w:val="004651BD"/>
    <w:rsid w:val="004651C4"/>
    <w:rsid w:val="00465752"/>
    <w:rsid w:val="00466720"/>
    <w:rsid w:val="004669D1"/>
    <w:rsid w:val="00466CA9"/>
    <w:rsid w:val="004671C8"/>
    <w:rsid w:val="0046741E"/>
    <w:rsid w:val="004700EE"/>
    <w:rsid w:val="00470117"/>
    <w:rsid w:val="00470260"/>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2F5B"/>
    <w:rsid w:val="00483899"/>
    <w:rsid w:val="004839F9"/>
    <w:rsid w:val="00483EC1"/>
    <w:rsid w:val="00484086"/>
    <w:rsid w:val="00485264"/>
    <w:rsid w:val="0048540E"/>
    <w:rsid w:val="00485C24"/>
    <w:rsid w:val="004862E9"/>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637"/>
    <w:rsid w:val="00494C60"/>
    <w:rsid w:val="00494D59"/>
    <w:rsid w:val="0049505D"/>
    <w:rsid w:val="0049549C"/>
    <w:rsid w:val="0049572A"/>
    <w:rsid w:val="00496695"/>
    <w:rsid w:val="00496A12"/>
    <w:rsid w:val="00496F27"/>
    <w:rsid w:val="00496FA0"/>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B1D"/>
    <w:rsid w:val="004A2C88"/>
    <w:rsid w:val="004A31EC"/>
    <w:rsid w:val="004A373A"/>
    <w:rsid w:val="004A4219"/>
    <w:rsid w:val="004A4249"/>
    <w:rsid w:val="004A43C0"/>
    <w:rsid w:val="004A47BE"/>
    <w:rsid w:val="004A5804"/>
    <w:rsid w:val="004A5C99"/>
    <w:rsid w:val="004A5CDE"/>
    <w:rsid w:val="004A6170"/>
    <w:rsid w:val="004A7947"/>
    <w:rsid w:val="004B0102"/>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990"/>
    <w:rsid w:val="004C2B35"/>
    <w:rsid w:val="004C2BB8"/>
    <w:rsid w:val="004C3D45"/>
    <w:rsid w:val="004C408F"/>
    <w:rsid w:val="004C4212"/>
    <w:rsid w:val="004C53F3"/>
    <w:rsid w:val="004C56B1"/>
    <w:rsid w:val="004C5FAD"/>
    <w:rsid w:val="004C604A"/>
    <w:rsid w:val="004C63C1"/>
    <w:rsid w:val="004C65B4"/>
    <w:rsid w:val="004C65F8"/>
    <w:rsid w:val="004C660B"/>
    <w:rsid w:val="004C69EE"/>
    <w:rsid w:val="004C7078"/>
    <w:rsid w:val="004C77D3"/>
    <w:rsid w:val="004D030E"/>
    <w:rsid w:val="004D07A7"/>
    <w:rsid w:val="004D0CD1"/>
    <w:rsid w:val="004D185B"/>
    <w:rsid w:val="004D1985"/>
    <w:rsid w:val="004D1EB2"/>
    <w:rsid w:val="004D218B"/>
    <w:rsid w:val="004D270C"/>
    <w:rsid w:val="004D2859"/>
    <w:rsid w:val="004D2DDB"/>
    <w:rsid w:val="004D2FD5"/>
    <w:rsid w:val="004D3038"/>
    <w:rsid w:val="004D33A4"/>
    <w:rsid w:val="004D3593"/>
    <w:rsid w:val="004D4065"/>
    <w:rsid w:val="004D40E3"/>
    <w:rsid w:val="004D46B5"/>
    <w:rsid w:val="004D46F2"/>
    <w:rsid w:val="004D4937"/>
    <w:rsid w:val="004D516C"/>
    <w:rsid w:val="004D551F"/>
    <w:rsid w:val="004D5D55"/>
    <w:rsid w:val="004D63A2"/>
    <w:rsid w:val="004D6676"/>
    <w:rsid w:val="004D67C6"/>
    <w:rsid w:val="004D7B5E"/>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2C3"/>
    <w:rsid w:val="004E47C6"/>
    <w:rsid w:val="004E4DF3"/>
    <w:rsid w:val="004E5074"/>
    <w:rsid w:val="004E590D"/>
    <w:rsid w:val="004E5E7B"/>
    <w:rsid w:val="004E5F17"/>
    <w:rsid w:val="004E5FA6"/>
    <w:rsid w:val="004E60ED"/>
    <w:rsid w:val="004E6129"/>
    <w:rsid w:val="004E6844"/>
    <w:rsid w:val="004E6A21"/>
    <w:rsid w:val="004E6AF9"/>
    <w:rsid w:val="004E752E"/>
    <w:rsid w:val="004E7678"/>
    <w:rsid w:val="004F0641"/>
    <w:rsid w:val="004F0C12"/>
    <w:rsid w:val="004F0D63"/>
    <w:rsid w:val="004F35EC"/>
    <w:rsid w:val="004F3CCD"/>
    <w:rsid w:val="004F5EC8"/>
    <w:rsid w:val="004F5F71"/>
    <w:rsid w:val="004F6494"/>
    <w:rsid w:val="004F6816"/>
    <w:rsid w:val="004F6C15"/>
    <w:rsid w:val="004F7091"/>
    <w:rsid w:val="004F746F"/>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698"/>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977"/>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A4F"/>
    <w:rsid w:val="00545FFB"/>
    <w:rsid w:val="0054631C"/>
    <w:rsid w:val="0054639E"/>
    <w:rsid w:val="005463A0"/>
    <w:rsid w:val="005474F0"/>
    <w:rsid w:val="005478A8"/>
    <w:rsid w:val="00547E8C"/>
    <w:rsid w:val="0055052A"/>
    <w:rsid w:val="00550B90"/>
    <w:rsid w:val="00550C69"/>
    <w:rsid w:val="00550E74"/>
    <w:rsid w:val="00550ED3"/>
    <w:rsid w:val="0055128C"/>
    <w:rsid w:val="0055145B"/>
    <w:rsid w:val="00551DDA"/>
    <w:rsid w:val="005521E8"/>
    <w:rsid w:val="005525F8"/>
    <w:rsid w:val="00552FCF"/>
    <w:rsid w:val="005531E1"/>
    <w:rsid w:val="00553333"/>
    <w:rsid w:val="00553B29"/>
    <w:rsid w:val="00553E00"/>
    <w:rsid w:val="005543D0"/>
    <w:rsid w:val="005549CA"/>
    <w:rsid w:val="00555800"/>
    <w:rsid w:val="00555D89"/>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612"/>
    <w:rsid w:val="0056694A"/>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2B8"/>
    <w:rsid w:val="00573385"/>
    <w:rsid w:val="005735DA"/>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320A"/>
    <w:rsid w:val="0058360E"/>
    <w:rsid w:val="00583CB0"/>
    <w:rsid w:val="00584399"/>
    <w:rsid w:val="00584A47"/>
    <w:rsid w:val="00585212"/>
    <w:rsid w:val="00585340"/>
    <w:rsid w:val="00585C0E"/>
    <w:rsid w:val="00585D76"/>
    <w:rsid w:val="00585DB6"/>
    <w:rsid w:val="00585FF2"/>
    <w:rsid w:val="0058725B"/>
    <w:rsid w:val="00587BA4"/>
    <w:rsid w:val="00590553"/>
    <w:rsid w:val="005912EC"/>
    <w:rsid w:val="00591D79"/>
    <w:rsid w:val="0059276B"/>
    <w:rsid w:val="0059282D"/>
    <w:rsid w:val="00592960"/>
    <w:rsid w:val="00592A11"/>
    <w:rsid w:val="00592E0F"/>
    <w:rsid w:val="005930F9"/>
    <w:rsid w:val="005931FD"/>
    <w:rsid w:val="00593F9F"/>
    <w:rsid w:val="005940D0"/>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38B2"/>
    <w:rsid w:val="005A3CBF"/>
    <w:rsid w:val="005A44B6"/>
    <w:rsid w:val="005A4AB1"/>
    <w:rsid w:val="005A4EC5"/>
    <w:rsid w:val="005A4FF8"/>
    <w:rsid w:val="005A5724"/>
    <w:rsid w:val="005A5A11"/>
    <w:rsid w:val="005A5DBF"/>
    <w:rsid w:val="005A5F6F"/>
    <w:rsid w:val="005A63FD"/>
    <w:rsid w:val="005A65F1"/>
    <w:rsid w:val="005A6D30"/>
    <w:rsid w:val="005A6E53"/>
    <w:rsid w:val="005A74BB"/>
    <w:rsid w:val="005A7827"/>
    <w:rsid w:val="005A7A18"/>
    <w:rsid w:val="005A7AB2"/>
    <w:rsid w:val="005A7F84"/>
    <w:rsid w:val="005B0165"/>
    <w:rsid w:val="005B01BF"/>
    <w:rsid w:val="005B1535"/>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3FD"/>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BA3"/>
    <w:rsid w:val="005D0C41"/>
    <w:rsid w:val="005D1188"/>
    <w:rsid w:val="005D160B"/>
    <w:rsid w:val="005D1D77"/>
    <w:rsid w:val="005D1E5C"/>
    <w:rsid w:val="005D2119"/>
    <w:rsid w:val="005D27D3"/>
    <w:rsid w:val="005D28CC"/>
    <w:rsid w:val="005D28FF"/>
    <w:rsid w:val="005D2931"/>
    <w:rsid w:val="005D304B"/>
    <w:rsid w:val="005D30C6"/>
    <w:rsid w:val="005D38A7"/>
    <w:rsid w:val="005D4062"/>
    <w:rsid w:val="005D474F"/>
    <w:rsid w:val="005D4BBE"/>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F3"/>
    <w:rsid w:val="005F2D97"/>
    <w:rsid w:val="005F3228"/>
    <w:rsid w:val="005F3483"/>
    <w:rsid w:val="005F3B12"/>
    <w:rsid w:val="005F3D6C"/>
    <w:rsid w:val="005F3E1B"/>
    <w:rsid w:val="005F4464"/>
    <w:rsid w:val="005F49A8"/>
    <w:rsid w:val="005F4DE2"/>
    <w:rsid w:val="005F4DF5"/>
    <w:rsid w:val="005F5A83"/>
    <w:rsid w:val="005F5DC2"/>
    <w:rsid w:val="005F643F"/>
    <w:rsid w:val="005F6BF5"/>
    <w:rsid w:val="005F6D1C"/>
    <w:rsid w:val="005F719C"/>
    <w:rsid w:val="005F746B"/>
    <w:rsid w:val="0060067C"/>
    <w:rsid w:val="006007F0"/>
    <w:rsid w:val="006008F8"/>
    <w:rsid w:val="00600BC6"/>
    <w:rsid w:val="00600D36"/>
    <w:rsid w:val="00600FC4"/>
    <w:rsid w:val="0060192A"/>
    <w:rsid w:val="00601C14"/>
    <w:rsid w:val="00601DC6"/>
    <w:rsid w:val="00601FB2"/>
    <w:rsid w:val="00602AE6"/>
    <w:rsid w:val="00603C38"/>
    <w:rsid w:val="00603E3E"/>
    <w:rsid w:val="006045E9"/>
    <w:rsid w:val="0060527C"/>
    <w:rsid w:val="00605370"/>
    <w:rsid w:val="00605482"/>
    <w:rsid w:val="0060640F"/>
    <w:rsid w:val="00606D0D"/>
    <w:rsid w:val="0060738B"/>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356A"/>
    <w:rsid w:val="00633599"/>
    <w:rsid w:val="00633DC2"/>
    <w:rsid w:val="00633FB5"/>
    <w:rsid w:val="006341C0"/>
    <w:rsid w:val="006346A4"/>
    <w:rsid w:val="00634825"/>
    <w:rsid w:val="00634954"/>
    <w:rsid w:val="00634CC4"/>
    <w:rsid w:val="00634E12"/>
    <w:rsid w:val="00635FEF"/>
    <w:rsid w:val="006360EF"/>
    <w:rsid w:val="00636107"/>
    <w:rsid w:val="006363E9"/>
    <w:rsid w:val="00636CAD"/>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DCE"/>
    <w:rsid w:val="00642E72"/>
    <w:rsid w:val="00642F90"/>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BB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67D0C"/>
    <w:rsid w:val="0067081F"/>
    <w:rsid w:val="0067083D"/>
    <w:rsid w:val="00670F4B"/>
    <w:rsid w:val="00671726"/>
    <w:rsid w:val="0067184A"/>
    <w:rsid w:val="00671C1F"/>
    <w:rsid w:val="00671FD5"/>
    <w:rsid w:val="00671FF5"/>
    <w:rsid w:val="00673430"/>
    <w:rsid w:val="006735DB"/>
    <w:rsid w:val="00673A8F"/>
    <w:rsid w:val="00673B9C"/>
    <w:rsid w:val="00673D5E"/>
    <w:rsid w:val="0067459D"/>
    <w:rsid w:val="0067485C"/>
    <w:rsid w:val="00674887"/>
    <w:rsid w:val="00674D8C"/>
    <w:rsid w:val="006750E0"/>
    <w:rsid w:val="006751F2"/>
    <w:rsid w:val="006754AE"/>
    <w:rsid w:val="006759CB"/>
    <w:rsid w:val="006766EC"/>
    <w:rsid w:val="00677607"/>
    <w:rsid w:val="006800C3"/>
    <w:rsid w:val="0068010B"/>
    <w:rsid w:val="0068031D"/>
    <w:rsid w:val="00680642"/>
    <w:rsid w:val="00680753"/>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346"/>
    <w:rsid w:val="0069292D"/>
    <w:rsid w:val="006929A5"/>
    <w:rsid w:val="00692AF5"/>
    <w:rsid w:val="00692D01"/>
    <w:rsid w:val="00692FCF"/>
    <w:rsid w:val="006930FD"/>
    <w:rsid w:val="006932A0"/>
    <w:rsid w:val="00693449"/>
    <w:rsid w:val="00693877"/>
    <w:rsid w:val="0069388B"/>
    <w:rsid w:val="006939B6"/>
    <w:rsid w:val="00693CEE"/>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482"/>
    <w:rsid w:val="006A4748"/>
    <w:rsid w:val="006A5020"/>
    <w:rsid w:val="006A509D"/>
    <w:rsid w:val="006A5130"/>
    <w:rsid w:val="006A5301"/>
    <w:rsid w:val="006A5B8B"/>
    <w:rsid w:val="006A5BE2"/>
    <w:rsid w:val="006A5C94"/>
    <w:rsid w:val="006A5CCE"/>
    <w:rsid w:val="006A5E48"/>
    <w:rsid w:val="006A611D"/>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1D4"/>
    <w:rsid w:val="006B5C44"/>
    <w:rsid w:val="006B5CAA"/>
    <w:rsid w:val="006B638C"/>
    <w:rsid w:val="006B6566"/>
    <w:rsid w:val="006B67BF"/>
    <w:rsid w:val="006B7262"/>
    <w:rsid w:val="006B7D7A"/>
    <w:rsid w:val="006C04AD"/>
    <w:rsid w:val="006C068D"/>
    <w:rsid w:val="006C1113"/>
    <w:rsid w:val="006C144F"/>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0FC4"/>
    <w:rsid w:val="006D1974"/>
    <w:rsid w:val="006D1A09"/>
    <w:rsid w:val="006D1A0A"/>
    <w:rsid w:val="006D1AA5"/>
    <w:rsid w:val="006D1BDA"/>
    <w:rsid w:val="006D1EE1"/>
    <w:rsid w:val="006D2203"/>
    <w:rsid w:val="006D26A8"/>
    <w:rsid w:val="006D2CEC"/>
    <w:rsid w:val="006D38D3"/>
    <w:rsid w:val="006D3ECD"/>
    <w:rsid w:val="006D3FD0"/>
    <w:rsid w:val="006D4356"/>
    <w:rsid w:val="006D435D"/>
    <w:rsid w:val="006D4435"/>
    <w:rsid w:val="006D44F2"/>
    <w:rsid w:val="006D46A7"/>
    <w:rsid w:val="006D4923"/>
    <w:rsid w:val="006D493A"/>
    <w:rsid w:val="006D49AF"/>
    <w:rsid w:val="006D4B1B"/>
    <w:rsid w:val="006D4DD7"/>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237"/>
    <w:rsid w:val="006E73C0"/>
    <w:rsid w:val="006F023F"/>
    <w:rsid w:val="006F0A0B"/>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0DEE"/>
    <w:rsid w:val="007011C0"/>
    <w:rsid w:val="0070136D"/>
    <w:rsid w:val="0070174D"/>
    <w:rsid w:val="00701912"/>
    <w:rsid w:val="00701D18"/>
    <w:rsid w:val="0070210D"/>
    <w:rsid w:val="007028D3"/>
    <w:rsid w:val="00702F13"/>
    <w:rsid w:val="00703469"/>
    <w:rsid w:val="007035CB"/>
    <w:rsid w:val="0070389A"/>
    <w:rsid w:val="00703B82"/>
    <w:rsid w:val="0070439D"/>
    <w:rsid w:val="007044A7"/>
    <w:rsid w:val="007045D0"/>
    <w:rsid w:val="0070479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10262"/>
    <w:rsid w:val="00710567"/>
    <w:rsid w:val="00710DE3"/>
    <w:rsid w:val="007113FF"/>
    <w:rsid w:val="0071166F"/>
    <w:rsid w:val="00711716"/>
    <w:rsid w:val="00711AD7"/>
    <w:rsid w:val="00712002"/>
    <w:rsid w:val="007121E6"/>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A3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611"/>
    <w:rsid w:val="00725B5E"/>
    <w:rsid w:val="007261BA"/>
    <w:rsid w:val="007272F0"/>
    <w:rsid w:val="0072783E"/>
    <w:rsid w:val="00727C85"/>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4F1"/>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60BA"/>
    <w:rsid w:val="007464DB"/>
    <w:rsid w:val="007470CA"/>
    <w:rsid w:val="00747CC4"/>
    <w:rsid w:val="00750D23"/>
    <w:rsid w:val="00750EE0"/>
    <w:rsid w:val="007515E1"/>
    <w:rsid w:val="0075182D"/>
    <w:rsid w:val="00751C01"/>
    <w:rsid w:val="00751D05"/>
    <w:rsid w:val="007523A6"/>
    <w:rsid w:val="0075259A"/>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57B52"/>
    <w:rsid w:val="007601B8"/>
    <w:rsid w:val="00760A1D"/>
    <w:rsid w:val="00760DDC"/>
    <w:rsid w:val="00760F22"/>
    <w:rsid w:val="00761696"/>
    <w:rsid w:val="00762032"/>
    <w:rsid w:val="00762116"/>
    <w:rsid w:val="0076232D"/>
    <w:rsid w:val="00762A4B"/>
    <w:rsid w:val="00762A61"/>
    <w:rsid w:val="00762FB8"/>
    <w:rsid w:val="00763548"/>
    <w:rsid w:val="00763628"/>
    <w:rsid w:val="00763716"/>
    <w:rsid w:val="00763D14"/>
    <w:rsid w:val="0076438E"/>
    <w:rsid w:val="007649AD"/>
    <w:rsid w:val="00764F7A"/>
    <w:rsid w:val="0076574B"/>
    <w:rsid w:val="00765CC6"/>
    <w:rsid w:val="00765D30"/>
    <w:rsid w:val="00766A82"/>
    <w:rsid w:val="00766D3F"/>
    <w:rsid w:val="00767437"/>
    <w:rsid w:val="00770380"/>
    <w:rsid w:val="007704C1"/>
    <w:rsid w:val="00770C30"/>
    <w:rsid w:val="007719D8"/>
    <w:rsid w:val="00771CBF"/>
    <w:rsid w:val="00771F0F"/>
    <w:rsid w:val="0077214C"/>
    <w:rsid w:val="007727FA"/>
    <w:rsid w:val="00772C27"/>
    <w:rsid w:val="00772C29"/>
    <w:rsid w:val="0077376F"/>
    <w:rsid w:val="00774087"/>
    <w:rsid w:val="0077434D"/>
    <w:rsid w:val="007744B9"/>
    <w:rsid w:val="0077470B"/>
    <w:rsid w:val="00774C35"/>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929"/>
    <w:rsid w:val="00785F73"/>
    <w:rsid w:val="00786CA5"/>
    <w:rsid w:val="00786D0F"/>
    <w:rsid w:val="00786ED1"/>
    <w:rsid w:val="007875CD"/>
    <w:rsid w:val="00787890"/>
    <w:rsid w:val="00787C3C"/>
    <w:rsid w:val="00790079"/>
    <w:rsid w:val="0079187F"/>
    <w:rsid w:val="00791FD2"/>
    <w:rsid w:val="00792203"/>
    <w:rsid w:val="00792E48"/>
    <w:rsid w:val="007930D9"/>
    <w:rsid w:val="00793A53"/>
    <w:rsid w:val="00794A0F"/>
    <w:rsid w:val="00794D19"/>
    <w:rsid w:val="00794E18"/>
    <w:rsid w:val="007952E8"/>
    <w:rsid w:val="00795861"/>
    <w:rsid w:val="00795D39"/>
    <w:rsid w:val="007960AF"/>
    <w:rsid w:val="00796267"/>
    <w:rsid w:val="00797391"/>
    <w:rsid w:val="00797746"/>
    <w:rsid w:val="007A0AA6"/>
    <w:rsid w:val="007A0D7D"/>
    <w:rsid w:val="007A0D82"/>
    <w:rsid w:val="007A12E8"/>
    <w:rsid w:val="007A2099"/>
    <w:rsid w:val="007A20E8"/>
    <w:rsid w:val="007A279E"/>
    <w:rsid w:val="007A2D18"/>
    <w:rsid w:val="007A3229"/>
    <w:rsid w:val="007A4282"/>
    <w:rsid w:val="007A48EB"/>
    <w:rsid w:val="007A4F55"/>
    <w:rsid w:val="007A51E0"/>
    <w:rsid w:val="007A5535"/>
    <w:rsid w:val="007A595A"/>
    <w:rsid w:val="007A602A"/>
    <w:rsid w:val="007A671F"/>
    <w:rsid w:val="007A7A64"/>
    <w:rsid w:val="007A7AFC"/>
    <w:rsid w:val="007B09B5"/>
    <w:rsid w:val="007B0AAB"/>
    <w:rsid w:val="007B121B"/>
    <w:rsid w:val="007B1940"/>
    <w:rsid w:val="007B1D77"/>
    <w:rsid w:val="007B2534"/>
    <w:rsid w:val="007B2546"/>
    <w:rsid w:val="007B282A"/>
    <w:rsid w:val="007B2B2E"/>
    <w:rsid w:val="007B2B61"/>
    <w:rsid w:val="007B2C04"/>
    <w:rsid w:val="007B2C63"/>
    <w:rsid w:val="007B2EAA"/>
    <w:rsid w:val="007B3007"/>
    <w:rsid w:val="007B332E"/>
    <w:rsid w:val="007B3554"/>
    <w:rsid w:val="007B38D3"/>
    <w:rsid w:val="007B3A6F"/>
    <w:rsid w:val="007B3D27"/>
    <w:rsid w:val="007B3E8B"/>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B9"/>
    <w:rsid w:val="007C15FD"/>
    <w:rsid w:val="007C18CB"/>
    <w:rsid w:val="007C1BF1"/>
    <w:rsid w:val="007C1E40"/>
    <w:rsid w:val="007C212E"/>
    <w:rsid w:val="007C2C0F"/>
    <w:rsid w:val="007C2FC8"/>
    <w:rsid w:val="007C3782"/>
    <w:rsid w:val="007C3873"/>
    <w:rsid w:val="007C3F06"/>
    <w:rsid w:val="007C4A4D"/>
    <w:rsid w:val="007C4B42"/>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D20"/>
    <w:rsid w:val="007D0E72"/>
    <w:rsid w:val="007D14D4"/>
    <w:rsid w:val="007D2213"/>
    <w:rsid w:val="007D3BA1"/>
    <w:rsid w:val="007D419E"/>
    <w:rsid w:val="007D4836"/>
    <w:rsid w:val="007D48AD"/>
    <w:rsid w:val="007D48F0"/>
    <w:rsid w:val="007D4CF1"/>
    <w:rsid w:val="007D4DD8"/>
    <w:rsid w:val="007D5082"/>
    <w:rsid w:val="007D5D7D"/>
    <w:rsid w:val="007D652D"/>
    <w:rsid w:val="007D670A"/>
    <w:rsid w:val="007D67E9"/>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448"/>
    <w:rsid w:val="007E55EF"/>
    <w:rsid w:val="007E5993"/>
    <w:rsid w:val="007E5BF9"/>
    <w:rsid w:val="007E630D"/>
    <w:rsid w:val="007E6784"/>
    <w:rsid w:val="007E67EB"/>
    <w:rsid w:val="007E67F9"/>
    <w:rsid w:val="007E708D"/>
    <w:rsid w:val="007F0090"/>
    <w:rsid w:val="007F033E"/>
    <w:rsid w:val="007F07B7"/>
    <w:rsid w:val="007F0A8C"/>
    <w:rsid w:val="007F0AE0"/>
    <w:rsid w:val="007F1384"/>
    <w:rsid w:val="007F14F3"/>
    <w:rsid w:val="007F23CC"/>
    <w:rsid w:val="007F39F5"/>
    <w:rsid w:val="007F5271"/>
    <w:rsid w:val="007F5657"/>
    <w:rsid w:val="007F6145"/>
    <w:rsid w:val="007F61F4"/>
    <w:rsid w:val="007F6BD7"/>
    <w:rsid w:val="007F6D2E"/>
    <w:rsid w:val="0080011D"/>
    <w:rsid w:val="008003F3"/>
    <w:rsid w:val="00800693"/>
    <w:rsid w:val="00800E31"/>
    <w:rsid w:val="00800E9B"/>
    <w:rsid w:val="00801284"/>
    <w:rsid w:val="008015E5"/>
    <w:rsid w:val="0080177D"/>
    <w:rsid w:val="008017BE"/>
    <w:rsid w:val="00801855"/>
    <w:rsid w:val="00801FD4"/>
    <w:rsid w:val="00802354"/>
    <w:rsid w:val="008029F3"/>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5FA"/>
    <w:rsid w:val="00810864"/>
    <w:rsid w:val="00810D0D"/>
    <w:rsid w:val="00810D96"/>
    <w:rsid w:val="00811152"/>
    <w:rsid w:val="008117D6"/>
    <w:rsid w:val="00811BB8"/>
    <w:rsid w:val="00811CA3"/>
    <w:rsid w:val="00811CB7"/>
    <w:rsid w:val="00812DB3"/>
    <w:rsid w:val="00812F95"/>
    <w:rsid w:val="008137F6"/>
    <w:rsid w:val="00813C54"/>
    <w:rsid w:val="0081407C"/>
    <w:rsid w:val="00814C23"/>
    <w:rsid w:val="00814C34"/>
    <w:rsid w:val="00814D7E"/>
    <w:rsid w:val="00815C1B"/>
    <w:rsid w:val="00815CC3"/>
    <w:rsid w:val="008161AE"/>
    <w:rsid w:val="00816235"/>
    <w:rsid w:val="0081649F"/>
    <w:rsid w:val="008166FA"/>
    <w:rsid w:val="00816CA5"/>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412B"/>
    <w:rsid w:val="00824C2C"/>
    <w:rsid w:val="008254AD"/>
    <w:rsid w:val="0082550D"/>
    <w:rsid w:val="00825C0A"/>
    <w:rsid w:val="00825CBB"/>
    <w:rsid w:val="00825DFA"/>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700"/>
    <w:rsid w:val="00843A65"/>
    <w:rsid w:val="0084476F"/>
    <w:rsid w:val="00845BD1"/>
    <w:rsid w:val="00845C86"/>
    <w:rsid w:val="008460EC"/>
    <w:rsid w:val="008465FF"/>
    <w:rsid w:val="00846F72"/>
    <w:rsid w:val="00847967"/>
    <w:rsid w:val="0085020F"/>
    <w:rsid w:val="00850AC6"/>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5BEC"/>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76EE5"/>
    <w:rsid w:val="00880453"/>
    <w:rsid w:val="008805B0"/>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82B"/>
    <w:rsid w:val="00886E9B"/>
    <w:rsid w:val="008870B1"/>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15"/>
    <w:rsid w:val="008A52B8"/>
    <w:rsid w:val="008A57BC"/>
    <w:rsid w:val="008A69C2"/>
    <w:rsid w:val="008A73ED"/>
    <w:rsid w:val="008A7D4F"/>
    <w:rsid w:val="008A7E64"/>
    <w:rsid w:val="008B0935"/>
    <w:rsid w:val="008B0959"/>
    <w:rsid w:val="008B0FEA"/>
    <w:rsid w:val="008B21D8"/>
    <w:rsid w:val="008B2225"/>
    <w:rsid w:val="008B2D1A"/>
    <w:rsid w:val="008B428C"/>
    <w:rsid w:val="008B46EE"/>
    <w:rsid w:val="008B49D9"/>
    <w:rsid w:val="008B4EA1"/>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3F1"/>
    <w:rsid w:val="008D0406"/>
    <w:rsid w:val="008D0858"/>
    <w:rsid w:val="008D0BBB"/>
    <w:rsid w:val="008D0C6C"/>
    <w:rsid w:val="008D1DA5"/>
    <w:rsid w:val="008D2A85"/>
    <w:rsid w:val="008D2E04"/>
    <w:rsid w:val="008D383B"/>
    <w:rsid w:val="008D3A3C"/>
    <w:rsid w:val="008D3BDB"/>
    <w:rsid w:val="008D3FFA"/>
    <w:rsid w:val="008D42BE"/>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3EAD"/>
    <w:rsid w:val="008F43C6"/>
    <w:rsid w:val="008F45DC"/>
    <w:rsid w:val="008F46BC"/>
    <w:rsid w:val="008F48A6"/>
    <w:rsid w:val="008F48EC"/>
    <w:rsid w:val="008F4D4A"/>
    <w:rsid w:val="008F5397"/>
    <w:rsid w:val="008F5BA0"/>
    <w:rsid w:val="008F67BC"/>
    <w:rsid w:val="008F6874"/>
    <w:rsid w:val="008F6C30"/>
    <w:rsid w:val="008F7033"/>
    <w:rsid w:val="008F77CA"/>
    <w:rsid w:val="008F7C98"/>
    <w:rsid w:val="0090060B"/>
    <w:rsid w:val="0090068F"/>
    <w:rsid w:val="00900D8D"/>
    <w:rsid w:val="0090174A"/>
    <w:rsid w:val="00901868"/>
    <w:rsid w:val="009019D7"/>
    <w:rsid w:val="009020F5"/>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07DB0"/>
    <w:rsid w:val="009102D7"/>
    <w:rsid w:val="009106F8"/>
    <w:rsid w:val="009108FE"/>
    <w:rsid w:val="0091111D"/>
    <w:rsid w:val="0091193A"/>
    <w:rsid w:val="00913581"/>
    <w:rsid w:val="00913824"/>
    <w:rsid w:val="00913944"/>
    <w:rsid w:val="009142E9"/>
    <w:rsid w:val="0091446A"/>
    <w:rsid w:val="00916613"/>
    <w:rsid w:val="0091661B"/>
    <w:rsid w:val="0091716A"/>
    <w:rsid w:val="00917BDA"/>
    <w:rsid w:val="00917C37"/>
    <w:rsid w:val="00917E59"/>
    <w:rsid w:val="00917FD3"/>
    <w:rsid w:val="00917FE0"/>
    <w:rsid w:val="00920A2C"/>
    <w:rsid w:val="00920A78"/>
    <w:rsid w:val="00920CD5"/>
    <w:rsid w:val="0092108A"/>
    <w:rsid w:val="00921735"/>
    <w:rsid w:val="00921B56"/>
    <w:rsid w:val="00921DE5"/>
    <w:rsid w:val="0092204D"/>
    <w:rsid w:val="0092245A"/>
    <w:rsid w:val="00922528"/>
    <w:rsid w:val="00922703"/>
    <w:rsid w:val="00922A01"/>
    <w:rsid w:val="00922C52"/>
    <w:rsid w:val="009235B7"/>
    <w:rsid w:val="00924753"/>
    <w:rsid w:val="00924BC8"/>
    <w:rsid w:val="00924FE6"/>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EA"/>
    <w:rsid w:val="00935386"/>
    <w:rsid w:val="009354B1"/>
    <w:rsid w:val="009357D2"/>
    <w:rsid w:val="0093594F"/>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641B"/>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4B2E"/>
    <w:rsid w:val="009550AD"/>
    <w:rsid w:val="009555C0"/>
    <w:rsid w:val="00955A42"/>
    <w:rsid w:val="0095621F"/>
    <w:rsid w:val="009563F8"/>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3B2"/>
    <w:rsid w:val="0096760A"/>
    <w:rsid w:val="00967B9E"/>
    <w:rsid w:val="00967C1D"/>
    <w:rsid w:val="00970291"/>
    <w:rsid w:val="00970326"/>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77CEA"/>
    <w:rsid w:val="00980264"/>
    <w:rsid w:val="00980600"/>
    <w:rsid w:val="00980C3D"/>
    <w:rsid w:val="0098124E"/>
    <w:rsid w:val="009817E1"/>
    <w:rsid w:val="009820A5"/>
    <w:rsid w:val="009820AC"/>
    <w:rsid w:val="0098256D"/>
    <w:rsid w:val="00982B1D"/>
    <w:rsid w:val="009836AF"/>
    <w:rsid w:val="00983C74"/>
    <w:rsid w:val="009846E7"/>
    <w:rsid w:val="00984A35"/>
    <w:rsid w:val="009854EE"/>
    <w:rsid w:val="00985EC1"/>
    <w:rsid w:val="00986141"/>
    <w:rsid w:val="009862D1"/>
    <w:rsid w:val="009863D8"/>
    <w:rsid w:val="00986D2D"/>
    <w:rsid w:val="00987154"/>
    <w:rsid w:val="00987AF7"/>
    <w:rsid w:val="00987C76"/>
    <w:rsid w:val="00987CDD"/>
    <w:rsid w:val="0099017F"/>
    <w:rsid w:val="009905A9"/>
    <w:rsid w:val="00991982"/>
    <w:rsid w:val="00991BA3"/>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97AD9"/>
    <w:rsid w:val="009A03C8"/>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6AA"/>
    <w:rsid w:val="009B0B55"/>
    <w:rsid w:val="009B100F"/>
    <w:rsid w:val="009B162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09C"/>
    <w:rsid w:val="009C049A"/>
    <w:rsid w:val="009C0E69"/>
    <w:rsid w:val="009C0F71"/>
    <w:rsid w:val="009C106A"/>
    <w:rsid w:val="009C166A"/>
    <w:rsid w:val="009C188D"/>
    <w:rsid w:val="009C1BF3"/>
    <w:rsid w:val="009C1E50"/>
    <w:rsid w:val="009C2767"/>
    <w:rsid w:val="009C2F92"/>
    <w:rsid w:val="009C31B8"/>
    <w:rsid w:val="009C32E4"/>
    <w:rsid w:val="009C32F6"/>
    <w:rsid w:val="009C418E"/>
    <w:rsid w:val="009C44C5"/>
    <w:rsid w:val="009C450D"/>
    <w:rsid w:val="009C45E9"/>
    <w:rsid w:val="009C4DD6"/>
    <w:rsid w:val="009C5603"/>
    <w:rsid w:val="009C6067"/>
    <w:rsid w:val="009C6525"/>
    <w:rsid w:val="009C72A6"/>
    <w:rsid w:val="009C73B5"/>
    <w:rsid w:val="009C7EF6"/>
    <w:rsid w:val="009D0AEA"/>
    <w:rsid w:val="009D0C75"/>
    <w:rsid w:val="009D1298"/>
    <w:rsid w:val="009D14BD"/>
    <w:rsid w:val="009D169A"/>
    <w:rsid w:val="009D18EA"/>
    <w:rsid w:val="009D1A2D"/>
    <w:rsid w:val="009D1B07"/>
    <w:rsid w:val="009D1B15"/>
    <w:rsid w:val="009D2D56"/>
    <w:rsid w:val="009D2E04"/>
    <w:rsid w:val="009D2EFE"/>
    <w:rsid w:val="009D3250"/>
    <w:rsid w:val="009D367C"/>
    <w:rsid w:val="009D41C3"/>
    <w:rsid w:val="009D4B5A"/>
    <w:rsid w:val="009D515F"/>
    <w:rsid w:val="009D5292"/>
    <w:rsid w:val="009D5CEC"/>
    <w:rsid w:val="009D5ECE"/>
    <w:rsid w:val="009D600E"/>
    <w:rsid w:val="009D6455"/>
    <w:rsid w:val="009D64D7"/>
    <w:rsid w:val="009D7C3A"/>
    <w:rsid w:val="009D7ED7"/>
    <w:rsid w:val="009E01CA"/>
    <w:rsid w:val="009E0496"/>
    <w:rsid w:val="009E0AC5"/>
    <w:rsid w:val="009E0DFE"/>
    <w:rsid w:val="009E1209"/>
    <w:rsid w:val="009E20E6"/>
    <w:rsid w:val="009E2A75"/>
    <w:rsid w:val="009E2B3F"/>
    <w:rsid w:val="009E32FD"/>
    <w:rsid w:val="009E3C0B"/>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289"/>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7D"/>
    <w:rsid w:val="00A014E7"/>
    <w:rsid w:val="00A0160D"/>
    <w:rsid w:val="00A01F29"/>
    <w:rsid w:val="00A02244"/>
    <w:rsid w:val="00A026A5"/>
    <w:rsid w:val="00A031F4"/>
    <w:rsid w:val="00A03664"/>
    <w:rsid w:val="00A03D3B"/>
    <w:rsid w:val="00A040FC"/>
    <w:rsid w:val="00A04A3E"/>
    <w:rsid w:val="00A04F5C"/>
    <w:rsid w:val="00A05BB9"/>
    <w:rsid w:val="00A05C11"/>
    <w:rsid w:val="00A05DC6"/>
    <w:rsid w:val="00A07FD0"/>
    <w:rsid w:val="00A10E29"/>
    <w:rsid w:val="00A111A0"/>
    <w:rsid w:val="00A11228"/>
    <w:rsid w:val="00A11347"/>
    <w:rsid w:val="00A11CA7"/>
    <w:rsid w:val="00A12693"/>
    <w:rsid w:val="00A12845"/>
    <w:rsid w:val="00A128D0"/>
    <w:rsid w:val="00A12C9A"/>
    <w:rsid w:val="00A13C95"/>
    <w:rsid w:val="00A13F9F"/>
    <w:rsid w:val="00A1444F"/>
    <w:rsid w:val="00A14D0A"/>
    <w:rsid w:val="00A14D74"/>
    <w:rsid w:val="00A1676A"/>
    <w:rsid w:val="00A167ED"/>
    <w:rsid w:val="00A16FDD"/>
    <w:rsid w:val="00A1730F"/>
    <w:rsid w:val="00A17BCD"/>
    <w:rsid w:val="00A17C10"/>
    <w:rsid w:val="00A206C5"/>
    <w:rsid w:val="00A20F15"/>
    <w:rsid w:val="00A2181D"/>
    <w:rsid w:val="00A21884"/>
    <w:rsid w:val="00A21A47"/>
    <w:rsid w:val="00A21C41"/>
    <w:rsid w:val="00A21DDD"/>
    <w:rsid w:val="00A220F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138"/>
    <w:rsid w:val="00A31504"/>
    <w:rsid w:val="00A31AEA"/>
    <w:rsid w:val="00A33231"/>
    <w:rsid w:val="00A334BD"/>
    <w:rsid w:val="00A33515"/>
    <w:rsid w:val="00A33C46"/>
    <w:rsid w:val="00A33C5B"/>
    <w:rsid w:val="00A33DE6"/>
    <w:rsid w:val="00A34AEF"/>
    <w:rsid w:val="00A34B94"/>
    <w:rsid w:val="00A34E04"/>
    <w:rsid w:val="00A35764"/>
    <w:rsid w:val="00A36593"/>
    <w:rsid w:val="00A36B5F"/>
    <w:rsid w:val="00A36C69"/>
    <w:rsid w:val="00A370B3"/>
    <w:rsid w:val="00A37164"/>
    <w:rsid w:val="00A37734"/>
    <w:rsid w:val="00A37D03"/>
    <w:rsid w:val="00A37EFE"/>
    <w:rsid w:val="00A40960"/>
    <w:rsid w:val="00A40DFD"/>
    <w:rsid w:val="00A40FF6"/>
    <w:rsid w:val="00A41D8C"/>
    <w:rsid w:val="00A43718"/>
    <w:rsid w:val="00A443ED"/>
    <w:rsid w:val="00A446A8"/>
    <w:rsid w:val="00A45D53"/>
    <w:rsid w:val="00A463EF"/>
    <w:rsid w:val="00A46D9B"/>
    <w:rsid w:val="00A470FA"/>
    <w:rsid w:val="00A47235"/>
    <w:rsid w:val="00A472E9"/>
    <w:rsid w:val="00A4731C"/>
    <w:rsid w:val="00A475F0"/>
    <w:rsid w:val="00A47783"/>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84"/>
    <w:rsid w:val="00A61AA1"/>
    <w:rsid w:val="00A620C6"/>
    <w:rsid w:val="00A620FA"/>
    <w:rsid w:val="00A625B7"/>
    <w:rsid w:val="00A625D9"/>
    <w:rsid w:val="00A628D2"/>
    <w:rsid w:val="00A63F5D"/>
    <w:rsid w:val="00A642C9"/>
    <w:rsid w:val="00A6592F"/>
    <w:rsid w:val="00A65992"/>
    <w:rsid w:val="00A65E65"/>
    <w:rsid w:val="00A65EE0"/>
    <w:rsid w:val="00A66193"/>
    <w:rsid w:val="00A66214"/>
    <w:rsid w:val="00A670F7"/>
    <w:rsid w:val="00A6718C"/>
    <w:rsid w:val="00A703F2"/>
    <w:rsid w:val="00A7040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3C2"/>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2380"/>
    <w:rsid w:val="00A93273"/>
    <w:rsid w:val="00A935BA"/>
    <w:rsid w:val="00A93943"/>
    <w:rsid w:val="00A939EA"/>
    <w:rsid w:val="00A93F6C"/>
    <w:rsid w:val="00A958D3"/>
    <w:rsid w:val="00A95BDA"/>
    <w:rsid w:val="00A960E6"/>
    <w:rsid w:val="00A9659F"/>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4AB1"/>
    <w:rsid w:val="00AA56D5"/>
    <w:rsid w:val="00AA59E5"/>
    <w:rsid w:val="00AA5B80"/>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274A"/>
    <w:rsid w:val="00AC2968"/>
    <w:rsid w:val="00AC2B11"/>
    <w:rsid w:val="00AC2B30"/>
    <w:rsid w:val="00AC2C4C"/>
    <w:rsid w:val="00AC2FD5"/>
    <w:rsid w:val="00AC3369"/>
    <w:rsid w:val="00AC3828"/>
    <w:rsid w:val="00AC39E9"/>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497"/>
    <w:rsid w:val="00AE4546"/>
    <w:rsid w:val="00AE476C"/>
    <w:rsid w:val="00AE4E06"/>
    <w:rsid w:val="00AE5254"/>
    <w:rsid w:val="00AE6C92"/>
    <w:rsid w:val="00AE6F67"/>
    <w:rsid w:val="00AE7042"/>
    <w:rsid w:val="00AE7458"/>
    <w:rsid w:val="00AE77F2"/>
    <w:rsid w:val="00AE7960"/>
    <w:rsid w:val="00AF041A"/>
    <w:rsid w:val="00AF0DC6"/>
    <w:rsid w:val="00AF2840"/>
    <w:rsid w:val="00AF2C33"/>
    <w:rsid w:val="00AF35CD"/>
    <w:rsid w:val="00AF425A"/>
    <w:rsid w:val="00AF48F9"/>
    <w:rsid w:val="00AF4A6F"/>
    <w:rsid w:val="00AF4A9F"/>
    <w:rsid w:val="00AF4D7D"/>
    <w:rsid w:val="00AF5CDD"/>
    <w:rsid w:val="00AF5D3F"/>
    <w:rsid w:val="00AF603E"/>
    <w:rsid w:val="00AF6056"/>
    <w:rsid w:val="00AF633A"/>
    <w:rsid w:val="00AF6D4A"/>
    <w:rsid w:val="00AF7729"/>
    <w:rsid w:val="00AF791F"/>
    <w:rsid w:val="00AF7D10"/>
    <w:rsid w:val="00AF7D80"/>
    <w:rsid w:val="00B003F2"/>
    <w:rsid w:val="00B00CAC"/>
    <w:rsid w:val="00B00EC8"/>
    <w:rsid w:val="00B01E7A"/>
    <w:rsid w:val="00B02636"/>
    <w:rsid w:val="00B0265B"/>
    <w:rsid w:val="00B027A1"/>
    <w:rsid w:val="00B028BF"/>
    <w:rsid w:val="00B02C5E"/>
    <w:rsid w:val="00B0377F"/>
    <w:rsid w:val="00B0391F"/>
    <w:rsid w:val="00B0395A"/>
    <w:rsid w:val="00B03DDE"/>
    <w:rsid w:val="00B03EBF"/>
    <w:rsid w:val="00B03FE5"/>
    <w:rsid w:val="00B043BC"/>
    <w:rsid w:val="00B04EC4"/>
    <w:rsid w:val="00B05381"/>
    <w:rsid w:val="00B056C3"/>
    <w:rsid w:val="00B05F30"/>
    <w:rsid w:val="00B0640A"/>
    <w:rsid w:val="00B068A2"/>
    <w:rsid w:val="00B068DB"/>
    <w:rsid w:val="00B06B26"/>
    <w:rsid w:val="00B0716C"/>
    <w:rsid w:val="00B0757B"/>
    <w:rsid w:val="00B075FA"/>
    <w:rsid w:val="00B104FF"/>
    <w:rsid w:val="00B109E0"/>
    <w:rsid w:val="00B11389"/>
    <w:rsid w:val="00B113F6"/>
    <w:rsid w:val="00B11DAF"/>
    <w:rsid w:val="00B11E9C"/>
    <w:rsid w:val="00B12631"/>
    <w:rsid w:val="00B12CD6"/>
    <w:rsid w:val="00B13685"/>
    <w:rsid w:val="00B13E1B"/>
    <w:rsid w:val="00B1420B"/>
    <w:rsid w:val="00B142F1"/>
    <w:rsid w:val="00B155B0"/>
    <w:rsid w:val="00B157C5"/>
    <w:rsid w:val="00B159B7"/>
    <w:rsid w:val="00B15B0C"/>
    <w:rsid w:val="00B16739"/>
    <w:rsid w:val="00B16825"/>
    <w:rsid w:val="00B176B9"/>
    <w:rsid w:val="00B203CE"/>
    <w:rsid w:val="00B2070C"/>
    <w:rsid w:val="00B20938"/>
    <w:rsid w:val="00B21466"/>
    <w:rsid w:val="00B21A47"/>
    <w:rsid w:val="00B2234E"/>
    <w:rsid w:val="00B23612"/>
    <w:rsid w:val="00B238CF"/>
    <w:rsid w:val="00B23B50"/>
    <w:rsid w:val="00B248B4"/>
    <w:rsid w:val="00B24A75"/>
    <w:rsid w:val="00B2518A"/>
    <w:rsid w:val="00B252BB"/>
    <w:rsid w:val="00B25450"/>
    <w:rsid w:val="00B254F6"/>
    <w:rsid w:val="00B257EF"/>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4E23"/>
    <w:rsid w:val="00B36252"/>
    <w:rsid w:val="00B368B3"/>
    <w:rsid w:val="00B377FC"/>
    <w:rsid w:val="00B379D4"/>
    <w:rsid w:val="00B37E38"/>
    <w:rsid w:val="00B40D5A"/>
    <w:rsid w:val="00B415A8"/>
    <w:rsid w:val="00B41A48"/>
    <w:rsid w:val="00B41AA2"/>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0B4"/>
    <w:rsid w:val="00B47116"/>
    <w:rsid w:val="00B4765C"/>
    <w:rsid w:val="00B47980"/>
    <w:rsid w:val="00B47BF5"/>
    <w:rsid w:val="00B47D9D"/>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35D"/>
    <w:rsid w:val="00B57E97"/>
    <w:rsid w:val="00B60E98"/>
    <w:rsid w:val="00B6111D"/>
    <w:rsid w:val="00B61222"/>
    <w:rsid w:val="00B61B33"/>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537E"/>
    <w:rsid w:val="00B75C3D"/>
    <w:rsid w:val="00B761C6"/>
    <w:rsid w:val="00B77380"/>
    <w:rsid w:val="00B7763C"/>
    <w:rsid w:val="00B80C16"/>
    <w:rsid w:val="00B80C2F"/>
    <w:rsid w:val="00B80EE6"/>
    <w:rsid w:val="00B8109E"/>
    <w:rsid w:val="00B82260"/>
    <w:rsid w:val="00B830C1"/>
    <w:rsid w:val="00B83108"/>
    <w:rsid w:val="00B839AF"/>
    <w:rsid w:val="00B858A5"/>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118"/>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668"/>
    <w:rsid w:val="00B95F21"/>
    <w:rsid w:val="00B966A1"/>
    <w:rsid w:val="00B967BC"/>
    <w:rsid w:val="00B9727C"/>
    <w:rsid w:val="00B97569"/>
    <w:rsid w:val="00BA041C"/>
    <w:rsid w:val="00BA1768"/>
    <w:rsid w:val="00BA1A8E"/>
    <w:rsid w:val="00BA1C2D"/>
    <w:rsid w:val="00BA1D6C"/>
    <w:rsid w:val="00BA2FA2"/>
    <w:rsid w:val="00BA33DD"/>
    <w:rsid w:val="00BA3EDF"/>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0BE0"/>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BCD"/>
    <w:rsid w:val="00BC1E06"/>
    <w:rsid w:val="00BC2158"/>
    <w:rsid w:val="00BC26DD"/>
    <w:rsid w:val="00BC2B2C"/>
    <w:rsid w:val="00BC310A"/>
    <w:rsid w:val="00BC3A97"/>
    <w:rsid w:val="00BC444B"/>
    <w:rsid w:val="00BC4C30"/>
    <w:rsid w:val="00BC4F07"/>
    <w:rsid w:val="00BC4F1A"/>
    <w:rsid w:val="00BC5802"/>
    <w:rsid w:val="00BC5F97"/>
    <w:rsid w:val="00BC6283"/>
    <w:rsid w:val="00BC7C38"/>
    <w:rsid w:val="00BD0040"/>
    <w:rsid w:val="00BD0292"/>
    <w:rsid w:val="00BD1D05"/>
    <w:rsid w:val="00BD1FD2"/>
    <w:rsid w:val="00BD255F"/>
    <w:rsid w:val="00BD33F0"/>
    <w:rsid w:val="00BD3424"/>
    <w:rsid w:val="00BD3524"/>
    <w:rsid w:val="00BD3A51"/>
    <w:rsid w:val="00BD3D6B"/>
    <w:rsid w:val="00BD44FE"/>
    <w:rsid w:val="00BD55CC"/>
    <w:rsid w:val="00BD575B"/>
    <w:rsid w:val="00BD6C55"/>
    <w:rsid w:val="00BD6EDC"/>
    <w:rsid w:val="00BD75DF"/>
    <w:rsid w:val="00BD78A8"/>
    <w:rsid w:val="00BD7D2E"/>
    <w:rsid w:val="00BE085B"/>
    <w:rsid w:val="00BE0900"/>
    <w:rsid w:val="00BE0AE9"/>
    <w:rsid w:val="00BE1147"/>
    <w:rsid w:val="00BE1165"/>
    <w:rsid w:val="00BE1FB4"/>
    <w:rsid w:val="00BE282F"/>
    <w:rsid w:val="00BE2A76"/>
    <w:rsid w:val="00BE2D61"/>
    <w:rsid w:val="00BE2E63"/>
    <w:rsid w:val="00BE3001"/>
    <w:rsid w:val="00BE305F"/>
    <w:rsid w:val="00BE3311"/>
    <w:rsid w:val="00BE3CA2"/>
    <w:rsid w:val="00BE49D7"/>
    <w:rsid w:val="00BE4AD4"/>
    <w:rsid w:val="00BE4DE9"/>
    <w:rsid w:val="00BE4F63"/>
    <w:rsid w:val="00BE50E7"/>
    <w:rsid w:val="00BE59CA"/>
    <w:rsid w:val="00BE5A74"/>
    <w:rsid w:val="00BE5C58"/>
    <w:rsid w:val="00BE5CEF"/>
    <w:rsid w:val="00BE5E55"/>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5169"/>
    <w:rsid w:val="00BF5C4B"/>
    <w:rsid w:val="00BF6600"/>
    <w:rsid w:val="00BF681A"/>
    <w:rsid w:val="00BF6A6C"/>
    <w:rsid w:val="00C00197"/>
    <w:rsid w:val="00C0065E"/>
    <w:rsid w:val="00C0186A"/>
    <w:rsid w:val="00C02EBE"/>
    <w:rsid w:val="00C02F09"/>
    <w:rsid w:val="00C03051"/>
    <w:rsid w:val="00C043B0"/>
    <w:rsid w:val="00C04988"/>
    <w:rsid w:val="00C049D3"/>
    <w:rsid w:val="00C04AC2"/>
    <w:rsid w:val="00C05013"/>
    <w:rsid w:val="00C0555C"/>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077"/>
    <w:rsid w:val="00C10134"/>
    <w:rsid w:val="00C1078F"/>
    <w:rsid w:val="00C107F1"/>
    <w:rsid w:val="00C10A9D"/>
    <w:rsid w:val="00C10AE7"/>
    <w:rsid w:val="00C10ECB"/>
    <w:rsid w:val="00C112CC"/>
    <w:rsid w:val="00C11453"/>
    <w:rsid w:val="00C118AB"/>
    <w:rsid w:val="00C11B10"/>
    <w:rsid w:val="00C126F2"/>
    <w:rsid w:val="00C12EDE"/>
    <w:rsid w:val="00C1303B"/>
    <w:rsid w:val="00C130C5"/>
    <w:rsid w:val="00C134FD"/>
    <w:rsid w:val="00C13867"/>
    <w:rsid w:val="00C13AE8"/>
    <w:rsid w:val="00C1400A"/>
    <w:rsid w:val="00C14AEE"/>
    <w:rsid w:val="00C14CB7"/>
    <w:rsid w:val="00C1509C"/>
    <w:rsid w:val="00C152F0"/>
    <w:rsid w:val="00C157B1"/>
    <w:rsid w:val="00C15EF4"/>
    <w:rsid w:val="00C160FF"/>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223B"/>
    <w:rsid w:val="00C230FB"/>
    <w:rsid w:val="00C237D2"/>
    <w:rsid w:val="00C23DBD"/>
    <w:rsid w:val="00C24307"/>
    <w:rsid w:val="00C2488B"/>
    <w:rsid w:val="00C25406"/>
    <w:rsid w:val="00C255D0"/>
    <w:rsid w:val="00C25C34"/>
    <w:rsid w:val="00C25FA7"/>
    <w:rsid w:val="00C26BE2"/>
    <w:rsid w:val="00C27016"/>
    <w:rsid w:val="00C27634"/>
    <w:rsid w:val="00C316E1"/>
    <w:rsid w:val="00C31860"/>
    <w:rsid w:val="00C31EE6"/>
    <w:rsid w:val="00C32120"/>
    <w:rsid w:val="00C32127"/>
    <w:rsid w:val="00C325B5"/>
    <w:rsid w:val="00C326A6"/>
    <w:rsid w:val="00C32937"/>
    <w:rsid w:val="00C32AD5"/>
    <w:rsid w:val="00C339EE"/>
    <w:rsid w:val="00C342B7"/>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349"/>
    <w:rsid w:val="00C52625"/>
    <w:rsid w:val="00C526F5"/>
    <w:rsid w:val="00C52EBE"/>
    <w:rsid w:val="00C54049"/>
    <w:rsid w:val="00C543A1"/>
    <w:rsid w:val="00C545C3"/>
    <w:rsid w:val="00C54AA9"/>
    <w:rsid w:val="00C55103"/>
    <w:rsid w:val="00C555C1"/>
    <w:rsid w:val="00C5588B"/>
    <w:rsid w:val="00C56299"/>
    <w:rsid w:val="00C56942"/>
    <w:rsid w:val="00C570DE"/>
    <w:rsid w:val="00C573E1"/>
    <w:rsid w:val="00C57BD3"/>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6AD"/>
    <w:rsid w:val="00C70797"/>
    <w:rsid w:val="00C70F97"/>
    <w:rsid w:val="00C70FE0"/>
    <w:rsid w:val="00C71735"/>
    <w:rsid w:val="00C72998"/>
    <w:rsid w:val="00C72D62"/>
    <w:rsid w:val="00C72F38"/>
    <w:rsid w:val="00C73351"/>
    <w:rsid w:val="00C73395"/>
    <w:rsid w:val="00C7537A"/>
    <w:rsid w:val="00C75558"/>
    <w:rsid w:val="00C769BF"/>
    <w:rsid w:val="00C7704C"/>
    <w:rsid w:val="00C80961"/>
    <w:rsid w:val="00C81219"/>
    <w:rsid w:val="00C81583"/>
    <w:rsid w:val="00C81CD3"/>
    <w:rsid w:val="00C81D6B"/>
    <w:rsid w:val="00C82282"/>
    <w:rsid w:val="00C8312C"/>
    <w:rsid w:val="00C83DB0"/>
    <w:rsid w:val="00C8451C"/>
    <w:rsid w:val="00C8485B"/>
    <w:rsid w:val="00C84C29"/>
    <w:rsid w:val="00C8557C"/>
    <w:rsid w:val="00C855A0"/>
    <w:rsid w:val="00C858E4"/>
    <w:rsid w:val="00C85B43"/>
    <w:rsid w:val="00C8639A"/>
    <w:rsid w:val="00C86BCE"/>
    <w:rsid w:val="00C872AF"/>
    <w:rsid w:val="00C87D3F"/>
    <w:rsid w:val="00C87FAB"/>
    <w:rsid w:val="00C9019E"/>
    <w:rsid w:val="00C9044E"/>
    <w:rsid w:val="00C907EE"/>
    <w:rsid w:val="00C90B0B"/>
    <w:rsid w:val="00C91163"/>
    <w:rsid w:val="00C921A1"/>
    <w:rsid w:val="00C924B1"/>
    <w:rsid w:val="00C927BE"/>
    <w:rsid w:val="00C92BE9"/>
    <w:rsid w:val="00C92F3A"/>
    <w:rsid w:val="00C931C3"/>
    <w:rsid w:val="00C93BE8"/>
    <w:rsid w:val="00C941DA"/>
    <w:rsid w:val="00C94A3A"/>
    <w:rsid w:val="00C94CD1"/>
    <w:rsid w:val="00C94F95"/>
    <w:rsid w:val="00C95A40"/>
    <w:rsid w:val="00C95E77"/>
    <w:rsid w:val="00C95EFD"/>
    <w:rsid w:val="00C95F79"/>
    <w:rsid w:val="00C96730"/>
    <w:rsid w:val="00C96F9E"/>
    <w:rsid w:val="00C97BE3"/>
    <w:rsid w:val="00C97CB3"/>
    <w:rsid w:val="00C97E3A"/>
    <w:rsid w:val="00C97FED"/>
    <w:rsid w:val="00CA135C"/>
    <w:rsid w:val="00CA1ABF"/>
    <w:rsid w:val="00CA2B42"/>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B1D"/>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2C65"/>
    <w:rsid w:val="00CC3C60"/>
    <w:rsid w:val="00CC3D63"/>
    <w:rsid w:val="00CC3FD9"/>
    <w:rsid w:val="00CC430A"/>
    <w:rsid w:val="00CC43C6"/>
    <w:rsid w:val="00CC4E02"/>
    <w:rsid w:val="00CC5195"/>
    <w:rsid w:val="00CC6300"/>
    <w:rsid w:val="00CC638F"/>
    <w:rsid w:val="00CC6401"/>
    <w:rsid w:val="00CC7440"/>
    <w:rsid w:val="00CC78EF"/>
    <w:rsid w:val="00CC7F88"/>
    <w:rsid w:val="00CD07F9"/>
    <w:rsid w:val="00CD0AA6"/>
    <w:rsid w:val="00CD1233"/>
    <w:rsid w:val="00CD24C0"/>
    <w:rsid w:val="00CD251C"/>
    <w:rsid w:val="00CD276D"/>
    <w:rsid w:val="00CD287A"/>
    <w:rsid w:val="00CD35CD"/>
    <w:rsid w:val="00CD3740"/>
    <w:rsid w:val="00CD381B"/>
    <w:rsid w:val="00CD403D"/>
    <w:rsid w:val="00CD44BE"/>
    <w:rsid w:val="00CD490C"/>
    <w:rsid w:val="00CD4946"/>
    <w:rsid w:val="00CD4C90"/>
    <w:rsid w:val="00CD4CDF"/>
    <w:rsid w:val="00CD4E28"/>
    <w:rsid w:val="00CD50A5"/>
    <w:rsid w:val="00CD55C7"/>
    <w:rsid w:val="00CD5928"/>
    <w:rsid w:val="00CD5B83"/>
    <w:rsid w:val="00CD5CF5"/>
    <w:rsid w:val="00CD5F11"/>
    <w:rsid w:val="00CD6036"/>
    <w:rsid w:val="00CD62FE"/>
    <w:rsid w:val="00CD6338"/>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3FC9"/>
    <w:rsid w:val="00CE4035"/>
    <w:rsid w:val="00CE4289"/>
    <w:rsid w:val="00CE446C"/>
    <w:rsid w:val="00CE4F8B"/>
    <w:rsid w:val="00CE5BB1"/>
    <w:rsid w:val="00CE5BBE"/>
    <w:rsid w:val="00CE6602"/>
    <w:rsid w:val="00CE764B"/>
    <w:rsid w:val="00CE76E0"/>
    <w:rsid w:val="00CE79C4"/>
    <w:rsid w:val="00CE7AAE"/>
    <w:rsid w:val="00CE7F07"/>
    <w:rsid w:val="00CF0508"/>
    <w:rsid w:val="00CF0DD2"/>
    <w:rsid w:val="00CF0F9E"/>
    <w:rsid w:val="00CF15E1"/>
    <w:rsid w:val="00CF1804"/>
    <w:rsid w:val="00CF1D11"/>
    <w:rsid w:val="00CF1DEF"/>
    <w:rsid w:val="00CF203F"/>
    <w:rsid w:val="00CF21ED"/>
    <w:rsid w:val="00CF2887"/>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C3F"/>
    <w:rsid w:val="00D00E1B"/>
    <w:rsid w:val="00D00F3D"/>
    <w:rsid w:val="00D01172"/>
    <w:rsid w:val="00D014D2"/>
    <w:rsid w:val="00D01C3F"/>
    <w:rsid w:val="00D01E1D"/>
    <w:rsid w:val="00D021AF"/>
    <w:rsid w:val="00D0289B"/>
    <w:rsid w:val="00D030AC"/>
    <w:rsid w:val="00D0389E"/>
    <w:rsid w:val="00D03B2B"/>
    <w:rsid w:val="00D03BBC"/>
    <w:rsid w:val="00D0459F"/>
    <w:rsid w:val="00D0571C"/>
    <w:rsid w:val="00D064F3"/>
    <w:rsid w:val="00D077BE"/>
    <w:rsid w:val="00D07DC2"/>
    <w:rsid w:val="00D07EED"/>
    <w:rsid w:val="00D10D5E"/>
    <w:rsid w:val="00D113A0"/>
    <w:rsid w:val="00D11844"/>
    <w:rsid w:val="00D11F27"/>
    <w:rsid w:val="00D120FC"/>
    <w:rsid w:val="00D124B9"/>
    <w:rsid w:val="00D126BE"/>
    <w:rsid w:val="00D13096"/>
    <w:rsid w:val="00D13100"/>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79A"/>
    <w:rsid w:val="00D20C5D"/>
    <w:rsid w:val="00D20D15"/>
    <w:rsid w:val="00D20E51"/>
    <w:rsid w:val="00D20E6D"/>
    <w:rsid w:val="00D20FA0"/>
    <w:rsid w:val="00D210C2"/>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9E8"/>
    <w:rsid w:val="00D26A23"/>
    <w:rsid w:val="00D26B4E"/>
    <w:rsid w:val="00D26CAC"/>
    <w:rsid w:val="00D26E9B"/>
    <w:rsid w:val="00D31BE6"/>
    <w:rsid w:val="00D31D48"/>
    <w:rsid w:val="00D326BA"/>
    <w:rsid w:val="00D32AC0"/>
    <w:rsid w:val="00D32F48"/>
    <w:rsid w:val="00D3369A"/>
    <w:rsid w:val="00D3415D"/>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1E6B"/>
    <w:rsid w:val="00D41F7A"/>
    <w:rsid w:val="00D43A20"/>
    <w:rsid w:val="00D43E5C"/>
    <w:rsid w:val="00D4456A"/>
    <w:rsid w:val="00D44D45"/>
    <w:rsid w:val="00D4520F"/>
    <w:rsid w:val="00D45643"/>
    <w:rsid w:val="00D45EC6"/>
    <w:rsid w:val="00D4610E"/>
    <w:rsid w:val="00D462DF"/>
    <w:rsid w:val="00D46EF0"/>
    <w:rsid w:val="00D47296"/>
    <w:rsid w:val="00D475E0"/>
    <w:rsid w:val="00D47EC4"/>
    <w:rsid w:val="00D50BDD"/>
    <w:rsid w:val="00D50C42"/>
    <w:rsid w:val="00D50E6D"/>
    <w:rsid w:val="00D5190F"/>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CDB"/>
    <w:rsid w:val="00D61E26"/>
    <w:rsid w:val="00D61EBB"/>
    <w:rsid w:val="00D62A91"/>
    <w:rsid w:val="00D62BD1"/>
    <w:rsid w:val="00D62DA7"/>
    <w:rsid w:val="00D62F1B"/>
    <w:rsid w:val="00D63027"/>
    <w:rsid w:val="00D63DB0"/>
    <w:rsid w:val="00D64FF4"/>
    <w:rsid w:val="00D65494"/>
    <w:rsid w:val="00D6594B"/>
    <w:rsid w:val="00D668C5"/>
    <w:rsid w:val="00D67455"/>
    <w:rsid w:val="00D674A2"/>
    <w:rsid w:val="00D67652"/>
    <w:rsid w:val="00D67CC4"/>
    <w:rsid w:val="00D7001D"/>
    <w:rsid w:val="00D70129"/>
    <w:rsid w:val="00D70183"/>
    <w:rsid w:val="00D717BC"/>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6A0"/>
    <w:rsid w:val="00D83BCE"/>
    <w:rsid w:val="00D84328"/>
    <w:rsid w:val="00D84777"/>
    <w:rsid w:val="00D84C59"/>
    <w:rsid w:val="00D8635E"/>
    <w:rsid w:val="00D86700"/>
    <w:rsid w:val="00D86A0C"/>
    <w:rsid w:val="00D87173"/>
    <w:rsid w:val="00D8742F"/>
    <w:rsid w:val="00D87564"/>
    <w:rsid w:val="00D87D70"/>
    <w:rsid w:val="00D90A99"/>
    <w:rsid w:val="00D90BC9"/>
    <w:rsid w:val="00D90BCD"/>
    <w:rsid w:val="00D90C0E"/>
    <w:rsid w:val="00D90FC4"/>
    <w:rsid w:val="00D914B6"/>
    <w:rsid w:val="00D91EE2"/>
    <w:rsid w:val="00D92559"/>
    <w:rsid w:val="00D92643"/>
    <w:rsid w:val="00D92675"/>
    <w:rsid w:val="00D92A7C"/>
    <w:rsid w:val="00D92AAA"/>
    <w:rsid w:val="00D92C82"/>
    <w:rsid w:val="00D92D6A"/>
    <w:rsid w:val="00D93D10"/>
    <w:rsid w:val="00D93E67"/>
    <w:rsid w:val="00D94AFF"/>
    <w:rsid w:val="00D94E21"/>
    <w:rsid w:val="00D94EE5"/>
    <w:rsid w:val="00D95E68"/>
    <w:rsid w:val="00D96031"/>
    <w:rsid w:val="00D96085"/>
    <w:rsid w:val="00D96390"/>
    <w:rsid w:val="00D97223"/>
    <w:rsid w:val="00DA0407"/>
    <w:rsid w:val="00DA09EC"/>
    <w:rsid w:val="00DA1401"/>
    <w:rsid w:val="00DA179C"/>
    <w:rsid w:val="00DA1D7F"/>
    <w:rsid w:val="00DA1E11"/>
    <w:rsid w:val="00DA235A"/>
    <w:rsid w:val="00DA29D3"/>
    <w:rsid w:val="00DA3675"/>
    <w:rsid w:val="00DA3727"/>
    <w:rsid w:val="00DA381B"/>
    <w:rsid w:val="00DA39B5"/>
    <w:rsid w:val="00DA409E"/>
    <w:rsid w:val="00DA429A"/>
    <w:rsid w:val="00DA46CC"/>
    <w:rsid w:val="00DA4D66"/>
    <w:rsid w:val="00DA5240"/>
    <w:rsid w:val="00DA5671"/>
    <w:rsid w:val="00DA62B9"/>
    <w:rsid w:val="00DA6550"/>
    <w:rsid w:val="00DA6C5D"/>
    <w:rsid w:val="00DA701E"/>
    <w:rsid w:val="00DA75FD"/>
    <w:rsid w:val="00DA795D"/>
    <w:rsid w:val="00DB01A5"/>
    <w:rsid w:val="00DB02EB"/>
    <w:rsid w:val="00DB0348"/>
    <w:rsid w:val="00DB061A"/>
    <w:rsid w:val="00DB085F"/>
    <w:rsid w:val="00DB0A53"/>
    <w:rsid w:val="00DB122C"/>
    <w:rsid w:val="00DB271F"/>
    <w:rsid w:val="00DB2733"/>
    <w:rsid w:val="00DB2B66"/>
    <w:rsid w:val="00DB3415"/>
    <w:rsid w:val="00DB3DB6"/>
    <w:rsid w:val="00DB4345"/>
    <w:rsid w:val="00DB4560"/>
    <w:rsid w:val="00DB474F"/>
    <w:rsid w:val="00DB47FD"/>
    <w:rsid w:val="00DB4C0A"/>
    <w:rsid w:val="00DB52B4"/>
    <w:rsid w:val="00DB532C"/>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1D4B"/>
    <w:rsid w:val="00DC21F5"/>
    <w:rsid w:val="00DC3209"/>
    <w:rsid w:val="00DC330A"/>
    <w:rsid w:val="00DC3A1F"/>
    <w:rsid w:val="00DC3A7C"/>
    <w:rsid w:val="00DC3D33"/>
    <w:rsid w:val="00DC3D41"/>
    <w:rsid w:val="00DC43DB"/>
    <w:rsid w:val="00DC47B4"/>
    <w:rsid w:val="00DC5F4F"/>
    <w:rsid w:val="00DC5F60"/>
    <w:rsid w:val="00DC637E"/>
    <w:rsid w:val="00DC65C4"/>
    <w:rsid w:val="00DC7EA2"/>
    <w:rsid w:val="00DD042F"/>
    <w:rsid w:val="00DD052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199D"/>
    <w:rsid w:val="00DE43F2"/>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875"/>
    <w:rsid w:val="00DF375B"/>
    <w:rsid w:val="00DF3791"/>
    <w:rsid w:val="00DF395F"/>
    <w:rsid w:val="00DF3A5C"/>
    <w:rsid w:val="00DF3C3E"/>
    <w:rsid w:val="00DF459B"/>
    <w:rsid w:val="00DF4927"/>
    <w:rsid w:val="00DF4B07"/>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58ED"/>
    <w:rsid w:val="00E06585"/>
    <w:rsid w:val="00E066B1"/>
    <w:rsid w:val="00E0712A"/>
    <w:rsid w:val="00E07352"/>
    <w:rsid w:val="00E075A6"/>
    <w:rsid w:val="00E07BC2"/>
    <w:rsid w:val="00E07D83"/>
    <w:rsid w:val="00E07F07"/>
    <w:rsid w:val="00E10CA1"/>
    <w:rsid w:val="00E10E44"/>
    <w:rsid w:val="00E10E81"/>
    <w:rsid w:val="00E115ED"/>
    <w:rsid w:val="00E11C18"/>
    <w:rsid w:val="00E122D1"/>
    <w:rsid w:val="00E12826"/>
    <w:rsid w:val="00E12E8B"/>
    <w:rsid w:val="00E1308B"/>
    <w:rsid w:val="00E134F9"/>
    <w:rsid w:val="00E13CB9"/>
    <w:rsid w:val="00E14B62"/>
    <w:rsid w:val="00E150AB"/>
    <w:rsid w:val="00E154D2"/>
    <w:rsid w:val="00E157D0"/>
    <w:rsid w:val="00E15F18"/>
    <w:rsid w:val="00E169D6"/>
    <w:rsid w:val="00E16E15"/>
    <w:rsid w:val="00E17DD3"/>
    <w:rsid w:val="00E17E80"/>
    <w:rsid w:val="00E20673"/>
    <w:rsid w:val="00E209E3"/>
    <w:rsid w:val="00E20BD8"/>
    <w:rsid w:val="00E211DD"/>
    <w:rsid w:val="00E212A3"/>
    <w:rsid w:val="00E21632"/>
    <w:rsid w:val="00E22BB8"/>
    <w:rsid w:val="00E22EEA"/>
    <w:rsid w:val="00E2304E"/>
    <w:rsid w:val="00E23063"/>
    <w:rsid w:val="00E235DB"/>
    <w:rsid w:val="00E239F7"/>
    <w:rsid w:val="00E23D9D"/>
    <w:rsid w:val="00E2417D"/>
    <w:rsid w:val="00E24673"/>
    <w:rsid w:val="00E24D02"/>
    <w:rsid w:val="00E24EEF"/>
    <w:rsid w:val="00E24FE7"/>
    <w:rsid w:val="00E2560A"/>
    <w:rsid w:val="00E256E8"/>
    <w:rsid w:val="00E2575C"/>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3069E"/>
    <w:rsid w:val="00E3088A"/>
    <w:rsid w:val="00E3095A"/>
    <w:rsid w:val="00E30FCC"/>
    <w:rsid w:val="00E30FCD"/>
    <w:rsid w:val="00E31BA8"/>
    <w:rsid w:val="00E32350"/>
    <w:rsid w:val="00E323E2"/>
    <w:rsid w:val="00E325F0"/>
    <w:rsid w:val="00E32ED3"/>
    <w:rsid w:val="00E33992"/>
    <w:rsid w:val="00E33A3F"/>
    <w:rsid w:val="00E33B93"/>
    <w:rsid w:val="00E35950"/>
    <w:rsid w:val="00E35AF8"/>
    <w:rsid w:val="00E35EFF"/>
    <w:rsid w:val="00E36156"/>
    <w:rsid w:val="00E367F1"/>
    <w:rsid w:val="00E36B91"/>
    <w:rsid w:val="00E36CC6"/>
    <w:rsid w:val="00E3730A"/>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60"/>
    <w:rsid w:val="00E7148B"/>
    <w:rsid w:val="00E71AF4"/>
    <w:rsid w:val="00E71F37"/>
    <w:rsid w:val="00E73577"/>
    <w:rsid w:val="00E73C01"/>
    <w:rsid w:val="00E74735"/>
    <w:rsid w:val="00E747F9"/>
    <w:rsid w:val="00E752DF"/>
    <w:rsid w:val="00E753F1"/>
    <w:rsid w:val="00E75543"/>
    <w:rsid w:val="00E76944"/>
    <w:rsid w:val="00E76AE2"/>
    <w:rsid w:val="00E774E6"/>
    <w:rsid w:val="00E77912"/>
    <w:rsid w:val="00E7799A"/>
    <w:rsid w:val="00E7799D"/>
    <w:rsid w:val="00E809EB"/>
    <w:rsid w:val="00E810AD"/>
    <w:rsid w:val="00E81A3F"/>
    <w:rsid w:val="00E81F73"/>
    <w:rsid w:val="00E82184"/>
    <w:rsid w:val="00E82518"/>
    <w:rsid w:val="00E82D27"/>
    <w:rsid w:val="00E82F7C"/>
    <w:rsid w:val="00E834DF"/>
    <w:rsid w:val="00E8351B"/>
    <w:rsid w:val="00E83C26"/>
    <w:rsid w:val="00E8459A"/>
    <w:rsid w:val="00E846DF"/>
    <w:rsid w:val="00E85764"/>
    <w:rsid w:val="00E85BA9"/>
    <w:rsid w:val="00E865CD"/>
    <w:rsid w:val="00E86B4C"/>
    <w:rsid w:val="00E86E96"/>
    <w:rsid w:val="00E86FAC"/>
    <w:rsid w:val="00E87B0D"/>
    <w:rsid w:val="00E87B2C"/>
    <w:rsid w:val="00E87D0A"/>
    <w:rsid w:val="00E906E5"/>
    <w:rsid w:val="00E90752"/>
    <w:rsid w:val="00E907D8"/>
    <w:rsid w:val="00E90986"/>
    <w:rsid w:val="00E90A0E"/>
    <w:rsid w:val="00E90B6D"/>
    <w:rsid w:val="00E90D02"/>
    <w:rsid w:val="00E90D8F"/>
    <w:rsid w:val="00E90DF3"/>
    <w:rsid w:val="00E91111"/>
    <w:rsid w:val="00E914CA"/>
    <w:rsid w:val="00E91518"/>
    <w:rsid w:val="00E9188D"/>
    <w:rsid w:val="00E919A1"/>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4D7"/>
    <w:rsid w:val="00E95A17"/>
    <w:rsid w:val="00E965CF"/>
    <w:rsid w:val="00E9731F"/>
    <w:rsid w:val="00E97980"/>
    <w:rsid w:val="00E97B8F"/>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A72"/>
    <w:rsid w:val="00EC7BF2"/>
    <w:rsid w:val="00ED0240"/>
    <w:rsid w:val="00ED0BB1"/>
    <w:rsid w:val="00ED0DAF"/>
    <w:rsid w:val="00ED1586"/>
    <w:rsid w:val="00ED1C26"/>
    <w:rsid w:val="00ED345D"/>
    <w:rsid w:val="00ED3C6B"/>
    <w:rsid w:val="00ED40EF"/>
    <w:rsid w:val="00ED4447"/>
    <w:rsid w:val="00ED46E0"/>
    <w:rsid w:val="00ED47A4"/>
    <w:rsid w:val="00ED4CB6"/>
    <w:rsid w:val="00ED4DBC"/>
    <w:rsid w:val="00ED4E71"/>
    <w:rsid w:val="00ED52CE"/>
    <w:rsid w:val="00ED52DE"/>
    <w:rsid w:val="00ED5920"/>
    <w:rsid w:val="00ED5BDD"/>
    <w:rsid w:val="00ED64B9"/>
    <w:rsid w:val="00ED65AE"/>
    <w:rsid w:val="00ED690E"/>
    <w:rsid w:val="00ED6BB5"/>
    <w:rsid w:val="00ED6E6F"/>
    <w:rsid w:val="00ED7822"/>
    <w:rsid w:val="00ED7877"/>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0BED"/>
    <w:rsid w:val="00EF1DF7"/>
    <w:rsid w:val="00EF211C"/>
    <w:rsid w:val="00EF217D"/>
    <w:rsid w:val="00EF2A59"/>
    <w:rsid w:val="00EF335A"/>
    <w:rsid w:val="00EF3DBB"/>
    <w:rsid w:val="00EF3F2F"/>
    <w:rsid w:val="00EF4793"/>
    <w:rsid w:val="00EF5906"/>
    <w:rsid w:val="00EF5B3A"/>
    <w:rsid w:val="00EF6D35"/>
    <w:rsid w:val="00EF764F"/>
    <w:rsid w:val="00EF7707"/>
    <w:rsid w:val="00F00747"/>
    <w:rsid w:val="00F023C6"/>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763"/>
    <w:rsid w:val="00F139CB"/>
    <w:rsid w:val="00F14106"/>
    <w:rsid w:val="00F14445"/>
    <w:rsid w:val="00F14BCF"/>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37"/>
    <w:rsid w:val="00F25A7B"/>
    <w:rsid w:val="00F261F5"/>
    <w:rsid w:val="00F26228"/>
    <w:rsid w:val="00F26259"/>
    <w:rsid w:val="00F26A8A"/>
    <w:rsid w:val="00F26D9A"/>
    <w:rsid w:val="00F27437"/>
    <w:rsid w:val="00F27508"/>
    <w:rsid w:val="00F2790E"/>
    <w:rsid w:val="00F279CC"/>
    <w:rsid w:val="00F27F49"/>
    <w:rsid w:val="00F30154"/>
    <w:rsid w:val="00F3025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7FE"/>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F78"/>
    <w:rsid w:val="00F501B2"/>
    <w:rsid w:val="00F50811"/>
    <w:rsid w:val="00F50DAD"/>
    <w:rsid w:val="00F50E1D"/>
    <w:rsid w:val="00F5137B"/>
    <w:rsid w:val="00F51494"/>
    <w:rsid w:val="00F51F02"/>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E0A"/>
    <w:rsid w:val="00F621DE"/>
    <w:rsid w:val="00F62587"/>
    <w:rsid w:val="00F625AF"/>
    <w:rsid w:val="00F62B97"/>
    <w:rsid w:val="00F6339C"/>
    <w:rsid w:val="00F633C5"/>
    <w:rsid w:val="00F6387D"/>
    <w:rsid w:val="00F655F3"/>
    <w:rsid w:val="00F65898"/>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1D"/>
    <w:rsid w:val="00F774B4"/>
    <w:rsid w:val="00F775FE"/>
    <w:rsid w:val="00F77610"/>
    <w:rsid w:val="00F7766C"/>
    <w:rsid w:val="00F77ED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B6B"/>
    <w:rsid w:val="00F83DB2"/>
    <w:rsid w:val="00F84934"/>
    <w:rsid w:val="00F849E9"/>
    <w:rsid w:val="00F84A4B"/>
    <w:rsid w:val="00F84E58"/>
    <w:rsid w:val="00F85554"/>
    <w:rsid w:val="00F8569A"/>
    <w:rsid w:val="00F8623E"/>
    <w:rsid w:val="00F86387"/>
    <w:rsid w:val="00F86D81"/>
    <w:rsid w:val="00F86F1B"/>
    <w:rsid w:val="00F86FCB"/>
    <w:rsid w:val="00F87615"/>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17"/>
    <w:rsid w:val="00FA7E61"/>
    <w:rsid w:val="00FA7F73"/>
    <w:rsid w:val="00FB022B"/>
    <w:rsid w:val="00FB0411"/>
    <w:rsid w:val="00FB06B9"/>
    <w:rsid w:val="00FB0EBD"/>
    <w:rsid w:val="00FB1FF5"/>
    <w:rsid w:val="00FB25DB"/>
    <w:rsid w:val="00FB2E33"/>
    <w:rsid w:val="00FB36D1"/>
    <w:rsid w:val="00FB3DCF"/>
    <w:rsid w:val="00FB412D"/>
    <w:rsid w:val="00FB52A0"/>
    <w:rsid w:val="00FB56A6"/>
    <w:rsid w:val="00FB5A44"/>
    <w:rsid w:val="00FB5BEE"/>
    <w:rsid w:val="00FB6001"/>
    <w:rsid w:val="00FB674B"/>
    <w:rsid w:val="00FB7466"/>
    <w:rsid w:val="00FB7D21"/>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229"/>
    <w:rsid w:val="00FC432A"/>
    <w:rsid w:val="00FC4EC0"/>
    <w:rsid w:val="00FC4F88"/>
    <w:rsid w:val="00FC540B"/>
    <w:rsid w:val="00FC5668"/>
    <w:rsid w:val="00FC5796"/>
    <w:rsid w:val="00FC62E5"/>
    <w:rsid w:val="00FC6393"/>
    <w:rsid w:val="00FC6495"/>
    <w:rsid w:val="00FC6B59"/>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060"/>
    <w:rsid w:val="00FD4740"/>
    <w:rsid w:val="00FD4CF3"/>
    <w:rsid w:val="00FD4DF9"/>
    <w:rsid w:val="00FD568A"/>
    <w:rsid w:val="00FD59DB"/>
    <w:rsid w:val="00FD5CEF"/>
    <w:rsid w:val="00FD6D99"/>
    <w:rsid w:val="00FD700A"/>
    <w:rsid w:val="00FD7848"/>
    <w:rsid w:val="00FD7BA8"/>
    <w:rsid w:val="00FE06AC"/>
    <w:rsid w:val="00FE13D9"/>
    <w:rsid w:val="00FE142C"/>
    <w:rsid w:val="00FE359A"/>
    <w:rsid w:val="00FE376B"/>
    <w:rsid w:val="00FE3C4C"/>
    <w:rsid w:val="00FE489A"/>
    <w:rsid w:val="00FE4D08"/>
    <w:rsid w:val="00FE50C2"/>
    <w:rsid w:val="00FE5785"/>
    <w:rsid w:val="00FE5874"/>
    <w:rsid w:val="00FE5A90"/>
    <w:rsid w:val="00FE5CD9"/>
    <w:rsid w:val="00FE63D7"/>
    <w:rsid w:val="00FE6433"/>
    <w:rsid w:val="00FE6496"/>
    <w:rsid w:val="00FE6843"/>
    <w:rsid w:val="00FE6AF4"/>
    <w:rsid w:val="00FE7065"/>
    <w:rsid w:val="00FE70E6"/>
    <w:rsid w:val="00FE71DB"/>
    <w:rsid w:val="00FF0080"/>
    <w:rsid w:val="00FF036D"/>
    <w:rsid w:val="00FF059A"/>
    <w:rsid w:val="00FF07F3"/>
    <w:rsid w:val="00FF0C7B"/>
    <w:rsid w:val="00FF111C"/>
    <w:rsid w:val="00FF13AB"/>
    <w:rsid w:val="00FF1445"/>
    <w:rsid w:val="00FF1B47"/>
    <w:rsid w:val="00FF1CD9"/>
    <w:rsid w:val="00FF1D28"/>
    <w:rsid w:val="00FF1DEF"/>
    <w:rsid w:val="00FF20DB"/>
    <w:rsid w:val="00FF22D2"/>
    <w:rsid w:val="00FF2553"/>
    <w:rsid w:val="00FF2A45"/>
    <w:rsid w:val="00FF35E6"/>
    <w:rsid w:val="00FF41FA"/>
    <w:rsid w:val="00FF42A4"/>
    <w:rsid w:val="00FF42EF"/>
    <w:rsid w:val="00FF44F5"/>
    <w:rsid w:val="00FF450E"/>
    <w:rsid w:val="00FF454E"/>
    <w:rsid w:val="00FF4A60"/>
    <w:rsid w:val="00FF5C76"/>
    <w:rsid w:val="00FF6763"/>
    <w:rsid w:val="00FF6A69"/>
    <w:rsid w:val="00FF6AD2"/>
    <w:rsid w:val="00FF6D05"/>
    <w:rsid w:val="00FF73B6"/>
    <w:rsid w:val="00FF7401"/>
    <w:rsid w:val="00FF7BB2"/>
    <w:rsid w:val="00FF7F9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569F095"/>
  <w15:docId w15:val="{9CEAB4A3-AAA8-400D-B612-A560E443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700"/>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aliases w:val=" Car Car Car4"/>
    <w:link w:val="Ttulo3"/>
    <w:rsid w:val="006F3636"/>
    <w:rPr>
      <w:rFonts w:ascii="Arial" w:hAnsi="Arial" w:cs="Arial"/>
      <w:b/>
      <w:bCs/>
      <w:sz w:val="22"/>
      <w:szCs w:val="22"/>
      <w:lang w:val="es-ES_tradnl"/>
    </w:rPr>
  </w:style>
  <w:style w:type="character" w:customStyle="1" w:styleId="Ttulo6Car">
    <w:name w:val="Título 6 Car"/>
    <w:aliases w:val=" Car Car Car3"/>
    <w:link w:val="Ttulo6"/>
    <w:rsid w:val="00CA2ECE"/>
    <w:rPr>
      <w:rFonts w:ascii="Verdana" w:hAnsi="Verdana" w:cs="Arial"/>
      <w:b/>
      <w:bCs/>
      <w:sz w:val="16"/>
      <w:szCs w:val="22"/>
    </w:rPr>
  </w:style>
  <w:style w:type="paragraph" w:styleId="Encabezado">
    <w:name w:val="header"/>
    <w:aliases w:val="encabezado,h,h8,h9,h10,h18 Car Car,h18 Car,h18 Car Car Car Car,h18"/>
    <w:basedOn w:val="Normal"/>
    <w:link w:val="EncabezadoCar"/>
    <w:pPr>
      <w:tabs>
        <w:tab w:val="center" w:pos="4419"/>
        <w:tab w:val="right" w:pos="8838"/>
      </w:tabs>
    </w:pPr>
  </w:style>
  <w:style w:type="character" w:customStyle="1" w:styleId="EncabezadoCar">
    <w:name w:val="Encabezado Car"/>
    <w:aliases w:val="encabezado Car,h Car,h8 Car,h9 Car,h10 Car,h18 Car Car Car,h18 Car Car1,h18 Car Car Car Car Car,h18 Car1,h18 Car Car Car1"/>
    <w:link w:val="Encabezado"/>
    <w:rsid w:val="00C60CAD"/>
    <w:rPr>
      <w:lang w:val="es-ES_tradnl" w:eastAsia="es-ES" w:bidi="ar-SA"/>
    </w:rPr>
  </w:style>
  <w:style w:type="paragraph" w:styleId="Piedepgina">
    <w:name w:val="footer"/>
    <w:aliases w:val=" Car Car"/>
    <w:basedOn w:val="Normal"/>
    <w:link w:val="PiedepginaCar"/>
    <w:pPr>
      <w:tabs>
        <w:tab w:val="center" w:pos="4419"/>
        <w:tab w:val="right" w:pos="8838"/>
      </w:tabs>
    </w:pPr>
    <w:rPr>
      <w:lang w:eastAsia="x-none"/>
    </w:rPr>
  </w:style>
  <w:style w:type="character" w:customStyle="1" w:styleId="PiedepginaCar">
    <w:name w:val="Pie de página Car"/>
    <w:aliases w:val=" Car Car Car2"/>
    <w:link w:val="Piedepgina"/>
    <w:rsid w:val="006A6BAC"/>
    <w:rPr>
      <w:lang w:val="es-ES_tradnl"/>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link w:val="Sangra2detindependienteCar"/>
    <w:uiPriority w:val="99"/>
    <w:pPr>
      <w:overflowPunct/>
      <w:autoSpaceDE/>
      <w:autoSpaceDN/>
      <w:adjustRightInd/>
      <w:ind w:left="360" w:hanging="360"/>
      <w:jc w:val="both"/>
      <w:textAlignment w:val="auto"/>
    </w:pPr>
    <w:rPr>
      <w:rFonts w:ascii="Arial" w:hAnsi="Arial" w:cs="Arial"/>
      <w:i/>
      <w:iCs/>
      <w:sz w:val="24"/>
      <w:lang w:val="es-CO"/>
    </w:rPr>
  </w:style>
  <w:style w:type="character" w:customStyle="1" w:styleId="Sangra2detindependienteCar">
    <w:name w:val="Sangría 2 de t. independiente Car"/>
    <w:link w:val="Sangra2detindependiente"/>
    <w:uiPriority w:val="99"/>
    <w:rsid w:val="00F30154"/>
    <w:rPr>
      <w:rFonts w:ascii="Arial" w:hAnsi="Arial" w:cs="Arial"/>
      <w:i/>
      <w:iCs/>
      <w:sz w:val="24"/>
      <w:lang w:eastAsia="es-ES"/>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character" w:customStyle="1" w:styleId="SangradetextonormalCar">
    <w:name w:val="Sangría de texto normal Car"/>
    <w:link w:val="Sangradetextonormal"/>
    <w:rsid w:val="002C12A0"/>
    <w:rPr>
      <w:lang w:val="es-ES_tradnl"/>
    </w:r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styleId="Nmerodepgina">
    <w:name w:val="page number"/>
    <w:basedOn w:val="Fuentedeprrafopredeter"/>
    <w:rsid w:val="005F13EB"/>
  </w:style>
  <w:style w:type="paragraph" w:styleId="Prrafodelista">
    <w:name w:val="List Paragraph"/>
    <w:basedOn w:val="Normal"/>
    <w:link w:val="PrrafodelistaCar"/>
    <w:uiPriority w:val="34"/>
    <w:qFormat/>
    <w:rsid w:val="00656675"/>
    <w:pPr>
      <w:ind w:left="708"/>
    </w:pPr>
  </w:style>
  <w:style w:type="character" w:customStyle="1" w:styleId="PrrafodelistaCar">
    <w:name w:val="Párrafo de lista Car"/>
    <w:basedOn w:val="Fuentedeprrafopredeter"/>
    <w:link w:val="Prrafodelista"/>
    <w:uiPriority w:val="34"/>
    <w:rsid w:val="00360E2D"/>
    <w:rPr>
      <w:lang w:val="es-ES_tradnl" w:eastAsia="es-ES"/>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table" w:customStyle="1" w:styleId="Tablaconcuadrcula1">
    <w:name w:val="Tabla con cuadrícula1"/>
    <w:basedOn w:val="Tablanormal"/>
    <w:next w:val="Tablaconcuadrcula"/>
    <w:uiPriority w:val="59"/>
    <w:rsid w:val="00673D5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149831880">
      <w:bodyDiv w:val="1"/>
      <w:marLeft w:val="0"/>
      <w:marRight w:val="0"/>
      <w:marTop w:val="0"/>
      <w:marBottom w:val="0"/>
      <w:divBdr>
        <w:top w:val="none" w:sz="0" w:space="0" w:color="auto"/>
        <w:left w:val="none" w:sz="0" w:space="0" w:color="auto"/>
        <w:bottom w:val="none" w:sz="0" w:space="0" w:color="auto"/>
        <w:right w:val="none" w:sz="0" w:space="0" w:color="auto"/>
      </w:divBdr>
      <w:divsChild>
        <w:div w:id="720054875">
          <w:marLeft w:val="0"/>
          <w:marRight w:val="0"/>
          <w:marTop w:val="0"/>
          <w:marBottom w:val="0"/>
          <w:divBdr>
            <w:top w:val="none" w:sz="0" w:space="0" w:color="auto"/>
            <w:left w:val="none" w:sz="0" w:space="0" w:color="auto"/>
            <w:bottom w:val="none" w:sz="0" w:space="0" w:color="auto"/>
            <w:right w:val="none" w:sz="0" w:space="0" w:color="auto"/>
          </w:divBdr>
          <w:divsChild>
            <w:div w:id="919098839">
              <w:marLeft w:val="-225"/>
              <w:marRight w:val="-225"/>
              <w:marTop w:val="0"/>
              <w:marBottom w:val="0"/>
              <w:divBdr>
                <w:top w:val="none" w:sz="0" w:space="0" w:color="auto"/>
                <w:left w:val="none" w:sz="0" w:space="0" w:color="auto"/>
                <w:bottom w:val="none" w:sz="0" w:space="0" w:color="auto"/>
                <w:right w:val="none" w:sz="0" w:space="0" w:color="auto"/>
              </w:divBdr>
              <w:divsChild>
                <w:div w:id="1290864905">
                  <w:marLeft w:val="0"/>
                  <w:marRight w:val="0"/>
                  <w:marTop w:val="0"/>
                  <w:marBottom w:val="0"/>
                  <w:divBdr>
                    <w:top w:val="none" w:sz="0" w:space="0" w:color="auto"/>
                    <w:left w:val="none" w:sz="0" w:space="0" w:color="auto"/>
                    <w:bottom w:val="none" w:sz="0" w:space="0" w:color="auto"/>
                    <w:right w:val="none" w:sz="0" w:space="0" w:color="auto"/>
                  </w:divBdr>
                  <w:divsChild>
                    <w:div w:id="1642423809">
                      <w:marLeft w:val="0"/>
                      <w:marRight w:val="0"/>
                      <w:marTop w:val="0"/>
                      <w:marBottom w:val="0"/>
                      <w:divBdr>
                        <w:top w:val="single" w:sz="6" w:space="0" w:color="C4C4C4"/>
                        <w:left w:val="single" w:sz="6" w:space="0" w:color="C4C4C4"/>
                        <w:bottom w:val="single" w:sz="6" w:space="0" w:color="C4C4C4"/>
                        <w:right w:val="single" w:sz="6" w:space="0" w:color="C4C4C4"/>
                      </w:divBdr>
                    </w:div>
                  </w:divsChild>
                </w:div>
              </w:divsChild>
            </w:div>
          </w:divsChild>
        </w:div>
      </w:divsChild>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873807111">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A2F51-3AFA-40E3-886C-90DC98F368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direccion.dot</Template>
  <TotalTime>71</TotalTime>
  <Pages>8</Pages>
  <Words>4108</Words>
  <Characters>22595</Characters>
  <Application>Microsoft Office Word</Application>
  <DocSecurity>0</DocSecurity>
  <Lines>188</Lines>
  <Paragraphs>53</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26650</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Ivan Dario Alzate Betancurt</cp:lastModifiedBy>
  <cp:revision>35</cp:revision>
  <cp:lastPrinted>2022-03-28T10:11:00Z</cp:lastPrinted>
  <dcterms:created xsi:type="dcterms:W3CDTF">2022-03-24T17:45:00Z</dcterms:created>
  <dcterms:modified xsi:type="dcterms:W3CDTF">2024-07-17T20:25:00Z</dcterms:modified>
</cp:coreProperties>
</file>