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6AD" w:rsidRPr="00256FE8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r w:rsidRPr="00256FE8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 wp14:anchorId="1DB167CE" wp14:editId="39E7FA5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CDB" w:rsidRDefault="005B0CDB" w:rsidP="005B0CDB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CENAC DE PERSONAL</w:t>
      </w:r>
    </w:p>
    <w:p w:rsidR="005B0CDB" w:rsidRPr="00BD2058" w:rsidRDefault="005B0CDB" w:rsidP="005B0CDB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DIRECCION DE PERSONAL – SECCION JURIDICA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7A66AD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7A66AD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4E182A">
        <w:rPr>
          <w:rFonts w:ascii="Tahoma" w:hAnsi="Tahoma" w:cs="Tahoma"/>
          <w:b/>
          <w:sz w:val="16"/>
          <w:szCs w:val="16"/>
        </w:rPr>
        <w:t xml:space="preserve"> D.C</w:t>
      </w:r>
      <w:r w:rsidR="007B70B9">
        <w:rPr>
          <w:rFonts w:ascii="Tahoma" w:hAnsi="Tahoma" w:cs="Tahoma"/>
          <w:b/>
          <w:sz w:val="16"/>
          <w:szCs w:val="16"/>
        </w:rPr>
        <w:t xml:space="preserve"> </w:t>
      </w:r>
      <w:r w:rsidR="005D3D39">
        <w:rPr>
          <w:rFonts w:ascii="Tahoma" w:hAnsi="Tahoma" w:cs="Tahoma"/>
          <w:b/>
          <w:sz w:val="16"/>
          <w:szCs w:val="16"/>
        </w:rPr>
        <w:t>mayo</w:t>
      </w:r>
      <w:r w:rsidR="0052515F">
        <w:rPr>
          <w:rFonts w:ascii="Tahoma" w:hAnsi="Tahoma" w:cs="Tahoma"/>
          <w:b/>
          <w:sz w:val="16"/>
          <w:szCs w:val="16"/>
        </w:rPr>
        <w:t xml:space="preserve"> </w:t>
      </w:r>
      <w:r w:rsidR="00910445">
        <w:rPr>
          <w:rFonts w:ascii="Tahoma" w:hAnsi="Tahoma" w:cs="Tahoma"/>
          <w:b/>
          <w:sz w:val="16"/>
          <w:szCs w:val="16"/>
        </w:rPr>
        <w:t>de 20</w:t>
      </w:r>
      <w:r w:rsidR="000B0365">
        <w:rPr>
          <w:rFonts w:ascii="Tahoma" w:hAnsi="Tahoma" w:cs="Tahoma"/>
          <w:b/>
          <w:sz w:val="16"/>
          <w:szCs w:val="16"/>
        </w:rPr>
        <w:t>20</w:t>
      </w:r>
    </w:p>
    <w:p w:rsidR="00B50CD7" w:rsidRPr="0006767B" w:rsidRDefault="00B50CD7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888"/>
      </w:tblGrid>
      <w:tr w:rsidR="007A66AD" w:rsidRPr="00256FE8" w:rsidTr="001F09B5">
        <w:trPr>
          <w:trHeight w:val="274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E3BC6" w:rsidRDefault="00137D30" w:rsidP="000E3BC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0651">
              <w:rPr>
                <w:rFonts w:ascii="Tahoma" w:hAnsi="Tahoma" w:cs="Tahoma"/>
                <w:sz w:val="16"/>
                <w:szCs w:val="16"/>
              </w:rPr>
              <w:t>No</w:t>
            </w:r>
            <w:r w:rsidRPr="003303DF">
              <w:rPr>
                <w:rFonts w:ascii="Tahoma" w:hAnsi="Tahoma" w:cs="Tahoma"/>
                <w:sz w:val="16"/>
                <w:szCs w:val="16"/>
              </w:rPr>
              <w:t>. 125-Cenac Personal -2020</w:t>
            </w:r>
          </w:p>
        </w:tc>
      </w:tr>
      <w:tr w:rsidR="007A66AD" w:rsidRPr="00256FE8" w:rsidTr="001F09B5">
        <w:trPr>
          <w:trHeight w:val="16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BA2D59" w:rsidRDefault="00137D30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05-FEBRERO-2020</w:t>
            </w:r>
          </w:p>
        </w:tc>
      </w:tr>
      <w:tr w:rsidR="007A66AD" w:rsidRPr="00256FE8" w:rsidTr="001F09B5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137D30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12-46-101034217</w:t>
            </w:r>
          </w:p>
        </w:tc>
      </w:tr>
      <w:tr w:rsidR="007A66AD" w:rsidRPr="00256FE8" w:rsidTr="001F09B5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256FE8" w:rsidRDefault="00137D30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19320</w:t>
            </w:r>
          </w:p>
        </w:tc>
      </w:tr>
      <w:tr w:rsidR="007A66AD" w:rsidRPr="00256FE8" w:rsidTr="001F09B5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53E35" w:rsidRDefault="00137D30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05-FEBRERO-2020</w:t>
            </w:r>
          </w:p>
        </w:tc>
      </w:tr>
      <w:tr w:rsidR="007A66AD" w:rsidRPr="00256FE8" w:rsidTr="001F09B5">
        <w:trPr>
          <w:trHeight w:val="1129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B35D2E">
              <w:rPr>
                <w:rFonts w:ascii="Tahoma" w:hAnsi="Tahoma" w:cs="Tahoma"/>
                <w:sz w:val="16"/>
                <w:szCs w:val="16"/>
              </w:rPr>
              <w:t>ELVIA RENGIFO QUIÑONEZ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>
              <w:rPr>
                <w:rFonts w:ascii="Tahoma" w:hAnsi="Tahoma" w:cs="Tahoma"/>
                <w:sz w:val="16"/>
                <w:szCs w:val="16"/>
              </w:rPr>
              <w:t xml:space="preserve">: C.C. </w:t>
            </w:r>
            <w:r w:rsidR="00B35D2E">
              <w:rPr>
                <w:rFonts w:ascii="Tahoma" w:hAnsi="Tahoma" w:cs="Tahoma"/>
                <w:sz w:val="16"/>
                <w:szCs w:val="16"/>
              </w:rPr>
              <w:t>38.237.377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>
              <w:rPr>
                <w:rFonts w:ascii="Tahoma" w:hAnsi="Tahoma" w:cs="Tahoma"/>
                <w:sz w:val="16"/>
                <w:szCs w:val="16"/>
              </w:rPr>
              <w:t>: COLOMBIANA</w:t>
            </w:r>
          </w:p>
          <w:p w:rsidR="000B0365" w:rsidRPr="000B0365" w:rsidRDefault="00440003" w:rsidP="000B03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8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B0365" w:rsidRPr="004B5D8D">
              <w:rPr>
                <w:rFonts w:ascii="Arial" w:hAnsi="Arial"/>
                <w:sz w:val="16"/>
              </w:rPr>
              <w:t xml:space="preserve"> </w:t>
            </w:r>
            <w:r w:rsidR="000B0365" w:rsidRPr="000B0365">
              <w:rPr>
                <w:rFonts w:ascii="Arial" w:hAnsi="Arial"/>
                <w:sz w:val="14"/>
              </w:rPr>
              <w:t>Carrera 50 No.14-40 APTO 601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B35D2E">
              <w:rPr>
                <w:rFonts w:ascii="Tahoma" w:hAnsi="Tahoma" w:cs="Tahoma"/>
                <w:sz w:val="16"/>
                <w:szCs w:val="16"/>
              </w:rPr>
              <w:t>3157160439</w:t>
            </w:r>
          </w:p>
          <w:p w:rsidR="005317F1" w:rsidRPr="00256FE8" w:rsidRDefault="00440003" w:rsidP="00B35D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B35D2E">
              <w:rPr>
                <w:rFonts w:ascii="Tahoma" w:hAnsi="Tahoma" w:cs="Tahoma"/>
                <w:sz w:val="16"/>
                <w:szCs w:val="16"/>
              </w:rPr>
              <w:t>elrenquiz04@gmail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515580">
              <w:rPr>
                <w:rFonts w:ascii="Tahoma" w:hAnsi="Tahoma" w:cs="Tahoma"/>
                <w:sz w:val="16"/>
                <w:szCs w:val="16"/>
              </w:rPr>
              <w:t>com</w:t>
            </w:r>
          </w:p>
        </w:tc>
      </w:tr>
      <w:tr w:rsidR="007A66AD" w:rsidRPr="00256FE8" w:rsidTr="001F09B5">
        <w:trPr>
          <w:trHeight w:val="52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B35D2E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7B70B9">
              <w:rPr>
                <w:rFonts w:ascii="Tahoma" w:hAnsi="Tahoma" w:cs="Tahoma"/>
                <w:sz w:val="16"/>
                <w:szCs w:val="16"/>
              </w:rPr>
              <w:t>TC. CARLOS MAURICIO PEÑA JIMENEZ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OFICIAL </w:t>
            </w:r>
            <w:r w:rsidR="00D56BA3">
              <w:rPr>
                <w:rFonts w:ascii="Tahoma" w:hAnsi="Tahoma" w:cs="Tahoma"/>
                <w:sz w:val="16"/>
                <w:szCs w:val="16"/>
              </w:rPr>
              <w:t>SECCION JURIDICA</w:t>
            </w:r>
          </w:p>
          <w:p w:rsidR="005317F1" w:rsidRPr="00256FE8" w:rsidRDefault="007B70B9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Resolución de nombramiento  No. </w:t>
            </w:r>
            <w:r w:rsidR="000E3BC6" w:rsidRPr="003303DF">
              <w:rPr>
                <w:rFonts w:ascii="Tahoma" w:hAnsi="Tahoma" w:cs="Tahoma"/>
                <w:sz w:val="16"/>
                <w:szCs w:val="16"/>
              </w:rPr>
              <w:t>0000081 del 17 de enero de 202</w:t>
            </w:r>
            <w:r w:rsidR="000E3BC6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7A66AD" w:rsidRPr="00256FE8" w:rsidTr="001F09B5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25DE0" w:rsidRDefault="005130E9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9308AA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Prestar los servicios profesionales como Abogado para asesorar a la  Direcci</w:t>
            </w:r>
            <w:r w:rsidRPr="009308AA">
              <w:rPr>
                <w:rFonts w:ascii="Tahoma" w:eastAsiaTheme="minorHAnsi" w:hAnsi="Tahoma" w:cs="Tahoma" w:hint="eastAsia"/>
                <w:kern w:val="0"/>
                <w:sz w:val="16"/>
                <w:szCs w:val="16"/>
                <w:lang w:eastAsia="en-US"/>
              </w:rPr>
              <w:t>ó</w:t>
            </w:r>
            <w:r w:rsidRPr="009308AA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n de Personal del Ej</w:t>
            </w:r>
            <w:r w:rsidRPr="009308AA">
              <w:rPr>
                <w:rFonts w:ascii="Tahoma" w:eastAsiaTheme="minorHAnsi" w:hAnsi="Tahoma" w:cs="Tahoma" w:hint="eastAsia"/>
                <w:kern w:val="0"/>
                <w:sz w:val="16"/>
                <w:szCs w:val="16"/>
                <w:lang w:eastAsia="en-US"/>
              </w:rPr>
              <w:t>é</w:t>
            </w:r>
            <w:r w:rsidRPr="009308AA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rcito en temas relacionados con la administraci</w:t>
            </w:r>
            <w:r w:rsidRPr="009308AA">
              <w:rPr>
                <w:rFonts w:ascii="Tahoma" w:eastAsiaTheme="minorHAnsi" w:hAnsi="Tahoma" w:cs="Tahoma" w:hint="eastAsia"/>
                <w:kern w:val="0"/>
                <w:sz w:val="16"/>
                <w:szCs w:val="16"/>
                <w:lang w:eastAsia="en-US"/>
              </w:rPr>
              <w:t>ó</w:t>
            </w:r>
            <w:r w:rsidRPr="009308AA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n del Talento Humano</w:t>
            </w:r>
            <w:r w:rsidR="00A32CFC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(02-02-02-008-002)10C  SF</w:t>
            </w:r>
          </w:p>
        </w:tc>
      </w:tr>
      <w:tr w:rsidR="007A66AD" w:rsidRPr="00256FE8" w:rsidTr="001F09B5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Emitir conceptos jur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dicos cuando se haga necesario presentar ante el Ministerio de Defensa Nacional, Comando General de las Fuerzas Militares y Comando Ejercito. 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Asistir a las reuniones programadas por el Comando Superior cuando este  lo requiera.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Asesora proyectos de Ley, Decreto o Resoluci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cuando el Comando de Personal o la Dirección de Personal lo requiera.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Atender todo requerimiento especial en el que se necesite la aplicaci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n de la experiencia del contratista en el proceso asignado 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Asesorar al Comando Superior en la vinculaci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n y retiro del Personal de Oficiales Suboficiales, Soldados y Civiles. 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Las dem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>s obligaciones que se deriven del objeto contractual.  OBLIGACIONES  CONTRACTUALES GENERALES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De conformidad con el Decreto 2609 de 2012, Articulo 3  el contratista  ser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 responsable por la gesti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documental de las actividades  realizadas durante la ejecuci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del Contrato.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 xml:space="preserve">Ejecutar el objeto del contrato con calidad, oportunidad y eficiencia 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El contratista debe custodiar y a la terminaci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del presente contrato devolver los insumos, suministros, herramientas, dotaci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n, implementaci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n, inventarios y/o materiales que sean puestos a su disposici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para la prestaci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del servicio objeto de este contrato.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 xml:space="preserve">El contratista autoriza al MDN 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 EJ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94B77">
              <w:rPr>
                <w:rFonts w:ascii="Tahoma" w:hAnsi="Tahoma" w:cs="Tahoma"/>
                <w:sz w:val="16"/>
                <w:szCs w:val="16"/>
              </w:rPr>
              <w:t>RCITO NACIONAL a realizar los estudios de seguridad, comprobaci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 lealtad, realizaci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 los ex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>menes de poligraf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94B77">
              <w:rPr>
                <w:rFonts w:ascii="Tahoma" w:hAnsi="Tahoma" w:cs="Tahoma"/>
                <w:sz w:val="16"/>
                <w:szCs w:val="16"/>
              </w:rPr>
              <w:t>a y pruebas sicom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94B77">
              <w:rPr>
                <w:rFonts w:ascii="Tahoma" w:hAnsi="Tahoma" w:cs="Tahoma"/>
                <w:sz w:val="16"/>
                <w:szCs w:val="16"/>
              </w:rPr>
              <w:t>tricas antes y durante la contrataci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n.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Las dem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>s obligaciones establecidas en el estudio previo, documento que el contratista declara conocer, y que hace parte del presente contrato.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Las dem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s obligaciones que se deriven del objeto contractual </w:t>
            </w:r>
          </w:p>
          <w:p w:rsidR="00C94B77" w:rsidRPr="00C94B77" w:rsidRDefault="00C94B77" w:rsidP="00C94B77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Las obligaciones legales que se deriven de los contratos estatales</w:t>
            </w:r>
          </w:p>
          <w:p w:rsidR="007A66AD" w:rsidRPr="0089267B" w:rsidRDefault="00C94B77" w:rsidP="0018723B">
            <w:pPr>
              <w:pStyle w:val="Prrafodelista"/>
              <w:widowControl/>
              <w:numPr>
                <w:ilvl w:val="0"/>
                <w:numId w:val="21"/>
              </w:numPr>
              <w:suppressAutoHyphens w:val="0"/>
              <w:autoSpaceDE w:val="0"/>
              <w:autoSpaceDN w:val="0"/>
              <w:adjustRightInd w:val="0"/>
              <w:ind w:left="63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130E9">
              <w:rPr>
                <w:rFonts w:ascii="Tahoma" w:hAnsi="Tahoma" w:cs="Tahoma"/>
                <w:sz w:val="16"/>
                <w:szCs w:val="16"/>
              </w:rPr>
              <w:t>El cumplimiento de las pol</w:t>
            </w:r>
            <w:r w:rsidRPr="005130E9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5130E9">
              <w:rPr>
                <w:rFonts w:ascii="Tahoma" w:hAnsi="Tahoma" w:cs="Tahoma"/>
                <w:sz w:val="16"/>
                <w:szCs w:val="16"/>
              </w:rPr>
              <w:t xml:space="preserve">ticas y directrices emanadas del Ministerio de Defensa Nacional </w:t>
            </w:r>
            <w:r w:rsidRPr="005130E9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5130E9">
              <w:rPr>
                <w:rFonts w:ascii="Tahoma" w:hAnsi="Tahoma" w:cs="Tahoma"/>
                <w:sz w:val="16"/>
                <w:szCs w:val="16"/>
              </w:rPr>
              <w:t xml:space="preserve">  Ej</w:t>
            </w:r>
            <w:r w:rsidRPr="005130E9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5130E9">
              <w:rPr>
                <w:rFonts w:ascii="Tahoma" w:hAnsi="Tahoma" w:cs="Tahoma"/>
                <w:sz w:val="16"/>
                <w:szCs w:val="16"/>
              </w:rPr>
              <w:t>rcito Nacional.</w:t>
            </w:r>
          </w:p>
        </w:tc>
      </w:tr>
      <w:tr w:rsidR="007A66AD" w:rsidRPr="00256FE8" w:rsidTr="001D793D">
        <w:trPr>
          <w:trHeight w:val="5374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C</w:t>
            </w:r>
            <w:r w:rsidRPr="00256FE8">
              <w:rPr>
                <w:rFonts w:ascii="Tahoma" w:hAnsi="Tahoma" w:cs="Tahoma"/>
                <w:b/>
                <w:sz w:val="16"/>
                <w:szCs w:val="16"/>
              </w:rPr>
              <w:t>ONTRA</w:t>
            </w:r>
            <w:r w:rsidR="0047519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56FE8">
              <w:rPr>
                <w:rFonts w:ascii="Tahoma" w:hAnsi="Tahoma" w:cs="Tahoma"/>
                <w:b/>
                <w:sz w:val="16"/>
                <w:szCs w:val="16"/>
              </w:rPr>
              <w:t>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CD" w:rsidRDefault="00232E48" w:rsidP="003F4ACD">
            <w:pPr>
              <w:pStyle w:val="Textoindependiente"/>
              <w:widowControl w:val="0"/>
              <w:suppressAutoHyphens/>
              <w:ind w:left="370"/>
              <w:rPr>
                <w:rFonts w:ascii="Tahoma" w:hAnsi="Tahoma" w:cs="Tahoma"/>
                <w:sz w:val="16"/>
                <w:szCs w:val="20"/>
              </w:rPr>
            </w:pPr>
            <w:r>
              <w:rPr>
                <w:rFonts w:ascii="Tahoma" w:hAnsi="Tahoma" w:cs="Tahoma"/>
                <w:sz w:val="16"/>
                <w:szCs w:val="20"/>
              </w:rPr>
              <w:t xml:space="preserve">Se revisaron 21 oficios de derecho de petición ascensos y retiro. </w:t>
            </w:r>
          </w:p>
          <w:p w:rsidR="00F35BA8" w:rsidRDefault="00232E48" w:rsidP="003F4ACD">
            <w:pPr>
              <w:pStyle w:val="Textoindependiente"/>
              <w:widowControl w:val="0"/>
              <w:suppressAutoHyphens/>
              <w:ind w:left="370"/>
              <w:rPr>
                <w:rFonts w:ascii="Tahoma" w:hAnsi="Tahoma" w:cs="Tahoma"/>
                <w:sz w:val="16"/>
                <w:szCs w:val="20"/>
              </w:rPr>
            </w:pPr>
            <w:r>
              <w:rPr>
                <w:rFonts w:ascii="Tahoma" w:hAnsi="Tahoma" w:cs="Tahoma"/>
                <w:sz w:val="16"/>
                <w:szCs w:val="20"/>
              </w:rPr>
              <w:t>Se proyectó, elaboró y se tramitaron 3 Decretos de retiro Oficiales Generales y 5 Resoluciones por llamamiento a calificar servicio.</w:t>
            </w:r>
          </w:p>
          <w:p w:rsidR="00F35BA8" w:rsidRDefault="00F35BA8" w:rsidP="003F4ACD">
            <w:pPr>
              <w:pStyle w:val="Textoindependiente"/>
              <w:widowControl w:val="0"/>
              <w:suppressAutoHyphens/>
              <w:ind w:left="370"/>
              <w:rPr>
                <w:rFonts w:ascii="Tahoma" w:hAnsi="Tahoma" w:cs="Tahoma"/>
                <w:sz w:val="16"/>
                <w:szCs w:val="20"/>
              </w:rPr>
            </w:pPr>
          </w:p>
          <w:p w:rsidR="001F09B5" w:rsidRPr="006656FF" w:rsidRDefault="001F09B5" w:rsidP="003F4ACD">
            <w:pPr>
              <w:pStyle w:val="Textoindependiente"/>
              <w:widowControl w:val="0"/>
              <w:numPr>
                <w:ilvl w:val="0"/>
                <w:numId w:val="22"/>
              </w:numPr>
              <w:suppressAutoHyphens/>
              <w:ind w:left="355" w:hanging="284"/>
              <w:rPr>
                <w:rFonts w:ascii="Tahoma" w:hAnsi="Tahoma" w:cs="Tahoma"/>
                <w:sz w:val="16"/>
                <w:szCs w:val="20"/>
              </w:rPr>
            </w:pPr>
            <w:r w:rsidRPr="006656FF">
              <w:rPr>
                <w:rFonts w:ascii="Tahoma" w:hAnsi="Tahoma" w:cs="Tahoma"/>
                <w:sz w:val="16"/>
                <w:szCs w:val="20"/>
              </w:rPr>
              <w:t xml:space="preserve">Atención requerimientos varios-atendidos de forma </w:t>
            </w:r>
            <w:r w:rsidR="00F35BA8">
              <w:rPr>
                <w:rFonts w:ascii="Tahoma" w:hAnsi="Tahoma" w:cs="Tahoma"/>
                <w:sz w:val="16"/>
                <w:szCs w:val="20"/>
              </w:rPr>
              <w:t>TELFONICA</w:t>
            </w:r>
            <w:r w:rsidRPr="006656FF">
              <w:rPr>
                <w:rFonts w:ascii="Tahoma" w:hAnsi="Tahoma" w:cs="Tahoma"/>
                <w:sz w:val="16"/>
                <w:szCs w:val="20"/>
              </w:rPr>
              <w:t xml:space="preserve"> </w:t>
            </w:r>
            <w:r w:rsidR="003F4ACD" w:rsidRPr="006656FF">
              <w:rPr>
                <w:rFonts w:ascii="Tahoma" w:hAnsi="Tahoma" w:cs="Tahoma"/>
                <w:sz w:val="16"/>
                <w:szCs w:val="20"/>
              </w:rPr>
              <w:t>(</w:t>
            </w:r>
            <w:r w:rsidR="00F35BA8">
              <w:rPr>
                <w:rFonts w:ascii="Tahoma" w:hAnsi="Tahoma" w:cs="Tahoma"/>
                <w:sz w:val="16"/>
                <w:szCs w:val="20"/>
              </w:rPr>
              <w:t>18</w:t>
            </w:r>
            <w:r w:rsidRPr="006656FF">
              <w:rPr>
                <w:rFonts w:ascii="Tahoma" w:hAnsi="Tahoma" w:cs="Tahoma"/>
                <w:sz w:val="16"/>
                <w:szCs w:val="20"/>
              </w:rPr>
              <w:t>).</w:t>
            </w:r>
          </w:p>
          <w:p w:rsidR="001F09B5" w:rsidRPr="006656FF" w:rsidRDefault="00DC264F" w:rsidP="00F35BA8">
            <w:pPr>
              <w:pStyle w:val="Textoindependiente"/>
              <w:widowControl w:val="0"/>
              <w:numPr>
                <w:ilvl w:val="0"/>
                <w:numId w:val="22"/>
              </w:numPr>
              <w:suppressAutoHyphens/>
              <w:ind w:left="355" w:hanging="284"/>
              <w:rPr>
                <w:rFonts w:ascii="Tahoma" w:hAnsi="Tahoma" w:cs="Tahoma"/>
                <w:sz w:val="16"/>
                <w:szCs w:val="20"/>
              </w:rPr>
            </w:pPr>
            <w:r w:rsidRPr="006656FF">
              <w:rPr>
                <w:rFonts w:ascii="Tahoma" w:hAnsi="Tahoma" w:cs="Tahoma"/>
                <w:sz w:val="16"/>
                <w:szCs w:val="20"/>
              </w:rPr>
              <w:t xml:space="preserve">Reuniones </w:t>
            </w:r>
            <w:r w:rsidR="00232E48">
              <w:rPr>
                <w:rFonts w:ascii="Tahoma" w:hAnsi="Tahoma" w:cs="Tahoma"/>
                <w:sz w:val="16"/>
                <w:szCs w:val="20"/>
              </w:rPr>
              <w:t>Comandante del Ejército</w:t>
            </w:r>
            <w:r w:rsidR="00F35BA8">
              <w:rPr>
                <w:rFonts w:ascii="Tahoma" w:hAnsi="Tahoma" w:cs="Tahoma"/>
                <w:sz w:val="16"/>
                <w:szCs w:val="20"/>
              </w:rPr>
              <w:t xml:space="preserve">, </w:t>
            </w:r>
            <w:r w:rsidR="00232E48">
              <w:rPr>
                <w:rFonts w:ascii="Tahoma" w:hAnsi="Tahoma" w:cs="Tahoma"/>
                <w:sz w:val="16"/>
                <w:szCs w:val="20"/>
              </w:rPr>
              <w:t xml:space="preserve">Comandante </w:t>
            </w:r>
            <w:proofErr w:type="spellStart"/>
            <w:r w:rsidR="00232E48">
              <w:rPr>
                <w:rFonts w:ascii="Tahoma" w:hAnsi="Tahoma" w:cs="Tahoma"/>
                <w:sz w:val="16"/>
                <w:szCs w:val="20"/>
              </w:rPr>
              <w:t>Coper</w:t>
            </w:r>
            <w:proofErr w:type="spellEnd"/>
            <w:r w:rsidR="00232E48">
              <w:rPr>
                <w:rFonts w:ascii="Tahoma" w:hAnsi="Tahoma" w:cs="Tahoma"/>
                <w:sz w:val="16"/>
                <w:szCs w:val="20"/>
              </w:rPr>
              <w:t xml:space="preserve">, Director de Personal, </w:t>
            </w:r>
            <w:r w:rsidR="00F35BA8">
              <w:rPr>
                <w:rFonts w:ascii="Tahoma" w:hAnsi="Tahoma" w:cs="Tahoma"/>
                <w:sz w:val="16"/>
                <w:szCs w:val="20"/>
              </w:rPr>
              <w:t>LLAMAMIENTO A CALIFICAR SERVICIOS.</w:t>
            </w:r>
          </w:p>
          <w:p w:rsidR="001F09B5" w:rsidRPr="006656FF" w:rsidRDefault="001F09B5" w:rsidP="001F09B5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ind w:left="370" w:hanging="283"/>
              <w:rPr>
                <w:rFonts w:ascii="Tahoma" w:hAnsi="Tahoma" w:cs="Tahoma"/>
                <w:sz w:val="16"/>
                <w:szCs w:val="16"/>
              </w:rPr>
            </w:pPr>
            <w:r w:rsidRPr="006656FF">
              <w:rPr>
                <w:rFonts w:ascii="Tahoma" w:hAnsi="Tahoma" w:cs="Tahoma"/>
                <w:sz w:val="16"/>
                <w:szCs w:val="20"/>
              </w:rPr>
              <w:t>Proyección de respuesta de requerimientos de las diferentes secciones (ascensos, jurídica).</w:t>
            </w:r>
            <w:r w:rsidR="00232E48">
              <w:rPr>
                <w:rFonts w:ascii="Tahoma" w:hAnsi="Tahoma" w:cs="Tahoma"/>
                <w:sz w:val="16"/>
                <w:szCs w:val="20"/>
              </w:rPr>
              <w:t xml:space="preserve"> </w:t>
            </w:r>
            <w:r w:rsidRPr="006656FF">
              <w:rPr>
                <w:rFonts w:ascii="Tahoma" w:hAnsi="Tahoma" w:cs="Tahoma"/>
                <w:sz w:val="16"/>
                <w:szCs w:val="20"/>
              </w:rPr>
              <w:t>(</w:t>
            </w:r>
            <w:r w:rsidR="00F35BA8">
              <w:rPr>
                <w:rFonts w:ascii="Tahoma" w:hAnsi="Tahoma" w:cs="Tahoma"/>
                <w:sz w:val="16"/>
                <w:szCs w:val="20"/>
              </w:rPr>
              <w:t>18</w:t>
            </w:r>
            <w:r w:rsidRPr="006656FF">
              <w:rPr>
                <w:rFonts w:ascii="Tahoma" w:hAnsi="Tahoma" w:cs="Tahoma"/>
                <w:sz w:val="16"/>
                <w:szCs w:val="20"/>
              </w:rPr>
              <w:t>)</w:t>
            </w:r>
          </w:p>
          <w:p w:rsidR="001F09B5" w:rsidRPr="006656FF" w:rsidRDefault="001F09B5" w:rsidP="001F09B5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ind w:left="370" w:hanging="283"/>
              <w:rPr>
                <w:rFonts w:ascii="Tahoma" w:hAnsi="Tahoma" w:cs="Tahoma"/>
                <w:sz w:val="16"/>
                <w:szCs w:val="16"/>
              </w:rPr>
            </w:pPr>
            <w:r w:rsidRPr="006656FF">
              <w:rPr>
                <w:rFonts w:ascii="Tahoma" w:hAnsi="Tahoma" w:cs="Tahoma"/>
                <w:sz w:val="16"/>
                <w:szCs w:val="20"/>
              </w:rPr>
              <w:t>Proyección actos administrativos retiros facultad discrecional</w:t>
            </w:r>
            <w:r w:rsidR="00862078" w:rsidRPr="006656FF">
              <w:rPr>
                <w:rFonts w:ascii="Tahoma" w:hAnsi="Tahoma" w:cs="Tahoma"/>
                <w:sz w:val="16"/>
                <w:szCs w:val="20"/>
              </w:rPr>
              <w:t xml:space="preserve"> </w:t>
            </w:r>
            <w:r w:rsidRPr="006656FF">
              <w:rPr>
                <w:rFonts w:ascii="Tahoma" w:hAnsi="Tahoma" w:cs="Tahoma"/>
                <w:sz w:val="16"/>
                <w:szCs w:val="20"/>
              </w:rPr>
              <w:t>(</w:t>
            </w:r>
            <w:r w:rsidR="00000050">
              <w:rPr>
                <w:rFonts w:ascii="Tahoma" w:hAnsi="Tahoma" w:cs="Tahoma"/>
                <w:sz w:val="16"/>
                <w:szCs w:val="20"/>
              </w:rPr>
              <w:t>1)</w:t>
            </w:r>
            <w:r w:rsidR="00C90CB6" w:rsidRPr="006656FF">
              <w:rPr>
                <w:rFonts w:ascii="Tahoma" w:hAnsi="Tahoma" w:cs="Tahoma"/>
                <w:sz w:val="16"/>
                <w:szCs w:val="20"/>
              </w:rPr>
              <w:t xml:space="preserve"> </w:t>
            </w:r>
            <w:r w:rsidRPr="006656FF">
              <w:rPr>
                <w:rFonts w:ascii="Tahoma" w:hAnsi="Tahoma" w:cs="Tahoma"/>
                <w:sz w:val="16"/>
                <w:szCs w:val="20"/>
              </w:rPr>
              <w:t>y llamamiento a calificar servicio (</w:t>
            </w:r>
            <w:r w:rsidR="00000050">
              <w:rPr>
                <w:rFonts w:ascii="Tahoma" w:hAnsi="Tahoma" w:cs="Tahoma"/>
                <w:sz w:val="16"/>
                <w:szCs w:val="20"/>
              </w:rPr>
              <w:t>8</w:t>
            </w:r>
            <w:r w:rsidR="007C0FBC" w:rsidRPr="006656FF">
              <w:rPr>
                <w:rFonts w:ascii="Tahoma" w:hAnsi="Tahoma" w:cs="Tahoma"/>
                <w:sz w:val="16"/>
                <w:szCs w:val="20"/>
              </w:rPr>
              <w:t>)</w:t>
            </w:r>
            <w:r w:rsidRPr="006656FF">
              <w:rPr>
                <w:rFonts w:ascii="Tahoma" w:hAnsi="Tahoma" w:cs="Tahoma"/>
                <w:sz w:val="16"/>
                <w:szCs w:val="20"/>
              </w:rPr>
              <w:t>.</w:t>
            </w:r>
          </w:p>
          <w:p w:rsidR="001F09B5" w:rsidRPr="006656FF" w:rsidRDefault="001F09B5" w:rsidP="001F09B5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ind w:left="370" w:hanging="283"/>
              <w:rPr>
                <w:rFonts w:ascii="Tahoma" w:hAnsi="Tahoma" w:cs="Tahoma"/>
                <w:sz w:val="16"/>
                <w:szCs w:val="16"/>
              </w:rPr>
            </w:pPr>
            <w:r w:rsidRPr="006656FF">
              <w:rPr>
                <w:rFonts w:ascii="Tahoma" w:hAnsi="Tahoma" w:cs="Tahoma"/>
                <w:sz w:val="16"/>
                <w:szCs w:val="20"/>
              </w:rPr>
              <w:t>Revisión Tramite Ascensos</w:t>
            </w:r>
            <w:r w:rsidR="00A71E03" w:rsidRPr="006656FF">
              <w:rPr>
                <w:rFonts w:ascii="Tahoma" w:hAnsi="Tahoma" w:cs="Tahoma"/>
                <w:sz w:val="16"/>
                <w:szCs w:val="20"/>
              </w:rPr>
              <w:t xml:space="preserve"> oficio</w:t>
            </w:r>
            <w:r w:rsidR="007C0FBC" w:rsidRPr="006656FF">
              <w:rPr>
                <w:rFonts w:ascii="Tahoma" w:hAnsi="Tahoma" w:cs="Tahoma"/>
                <w:sz w:val="16"/>
                <w:szCs w:val="20"/>
              </w:rPr>
              <w:t>s</w:t>
            </w:r>
            <w:r w:rsidR="00A71E03" w:rsidRPr="006656FF">
              <w:rPr>
                <w:rFonts w:ascii="Tahoma" w:hAnsi="Tahoma" w:cs="Tahoma"/>
                <w:sz w:val="16"/>
                <w:szCs w:val="20"/>
              </w:rPr>
              <w:t>, derechos de petición, requerimientos de</w:t>
            </w:r>
            <w:r w:rsidRPr="006656FF">
              <w:rPr>
                <w:rFonts w:ascii="Tahoma" w:hAnsi="Tahoma" w:cs="Tahoma"/>
                <w:sz w:val="16"/>
                <w:szCs w:val="20"/>
              </w:rPr>
              <w:t xml:space="preserve"> Oficiales (</w:t>
            </w:r>
            <w:r w:rsidR="00000050">
              <w:rPr>
                <w:rFonts w:ascii="Tahoma" w:hAnsi="Tahoma" w:cs="Tahoma"/>
                <w:sz w:val="16"/>
                <w:szCs w:val="20"/>
              </w:rPr>
              <w:t>18)</w:t>
            </w:r>
          </w:p>
          <w:p w:rsidR="00DB0427" w:rsidRPr="00000050" w:rsidRDefault="001F09B5" w:rsidP="00000050">
            <w:pPr>
              <w:pStyle w:val="Prrafodelista"/>
              <w:numPr>
                <w:ilvl w:val="0"/>
                <w:numId w:val="18"/>
              </w:numPr>
              <w:tabs>
                <w:tab w:val="left" w:pos="1701"/>
              </w:tabs>
              <w:spacing w:line="276" w:lineRule="auto"/>
              <w:ind w:left="355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56FF">
              <w:rPr>
                <w:rFonts w:ascii="Tahoma" w:hAnsi="Tahoma" w:cs="Tahoma"/>
                <w:sz w:val="16"/>
                <w:szCs w:val="20"/>
              </w:rPr>
              <w:t>Verificación y organización de la Junta Asesora</w:t>
            </w:r>
            <w:r w:rsidR="00000050">
              <w:rPr>
                <w:rFonts w:ascii="Tahoma" w:hAnsi="Tahoma" w:cs="Tahoma"/>
                <w:sz w:val="16"/>
                <w:szCs w:val="20"/>
              </w:rPr>
              <w:t xml:space="preserve"> </w:t>
            </w:r>
            <w:r w:rsidRPr="006656FF">
              <w:rPr>
                <w:rFonts w:ascii="Tahoma" w:hAnsi="Tahoma" w:cs="Tahoma"/>
                <w:sz w:val="16"/>
                <w:szCs w:val="20"/>
              </w:rPr>
              <w:t>(</w:t>
            </w:r>
            <w:r w:rsidR="00000050">
              <w:rPr>
                <w:rFonts w:ascii="Tahoma" w:hAnsi="Tahoma" w:cs="Tahoma"/>
                <w:sz w:val="16"/>
                <w:szCs w:val="20"/>
              </w:rPr>
              <w:t>1)</w:t>
            </w:r>
          </w:p>
        </w:tc>
      </w:tr>
      <w:tr w:rsidR="007A66AD" w:rsidRPr="00256FE8" w:rsidTr="001D329F">
        <w:trPr>
          <w:trHeight w:val="129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Pr="001D329F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0"/>
                <w:szCs w:val="16"/>
              </w:rPr>
            </w:pPr>
          </w:p>
          <w:p w:rsidR="007A66AD" w:rsidRPr="00256FE8" w:rsidRDefault="007A66AD" w:rsidP="001D329F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Así mismo, tanto la suscrita y el Ministerio de Defensa – Ejército Nacional – Unidad Ejecutora ha dado cumplimiento a las obligaciones legales y contractuales registradas en el contrato.</w:t>
            </w:r>
          </w:p>
        </w:tc>
      </w:tr>
    </w:tbl>
    <w:p w:rsidR="00530D7C" w:rsidRDefault="00530D7C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</w:p>
    <w:p w:rsidR="0056315F" w:rsidRDefault="0056315F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</w:p>
    <w:p w:rsidR="007A66AD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4709E">
        <w:rPr>
          <w:rFonts w:ascii="Tahoma" w:hAnsi="Tahoma" w:cs="Tahoma"/>
          <w:sz w:val="16"/>
          <w:szCs w:val="16"/>
          <w:lang w:val="es-ES"/>
        </w:rPr>
        <w:t>Para</w:t>
      </w:r>
      <w:r>
        <w:rPr>
          <w:rFonts w:ascii="Tahoma" w:hAnsi="Tahoma" w:cs="Tahoma"/>
          <w:sz w:val="16"/>
          <w:szCs w:val="16"/>
          <w:lang w:val="es-ES"/>
        </w:rPr>
        <w:t xml:space="preserve"> constancia se f</w:t>
      </w:r>
      <w:r w:rsidR="00FB0216">
        <w:rPr>
          <w:rFonts w:ascii="Tahoma" w:hAnsi="Tahoma" w:cs="Tahoma"/>
          <w:sz w:val="16"/>
          <w:szCs w:val="16"/>
          <w:lang w:val="es-ES"/>
        </w:rPr>
        <w:t>irma en Bogotá D.C</w:t>
      </w:r>
      <w:r w:rsidR="00A71E03">
        <w:rPr>
          <w:rFonts w:ascii="Tahoma" w:hAnsi="Tahoma" w:cs="Tahoma"/>
          <w:sz w:val="16"/>
          <w:szCs w:val="16"/>
          <w:lang w:val="es-ES"/>
        </w:rPr>
        <w:t xml:space="preserve">. </w:t>
      </w:r>
      <w:r w:rsidR="005D3D39">
        <w:rPr>
          <w:rFonts w:ascii="Tahoma" w:hAnsi="Tahoma" w:cs="Tahoma"/>
          <w:sz w:val="16"/>
          <w:szCs w:val="16"/>
          <w:lang w:val="es-ES"/>
        </w:rPr>
        <w:t>MAYO</w:t>
      </w:r>
      <w:r w:rsidR="005E54F8">
        <w:rPr>
          <w:rFonts w:ascii="Tahoma" w:hAnsi="Tahoma" w:cs="Tahoma"/>
          <w:sz w:val="16"/>
          <w:szCs w:val="16"/>
          <w:lang w:val="es-ES"/>
        </w:rPr>
        <w:t xml:space="preserve"> </w:t>
      </w:r>
      <w:r w:rsidR="003F4ACD">
        <w:rPr>
          <w:rFonts w:ascii="Tahoma" w:hAnsi="Tahoma" w:cs="Tahoma"/>
          <w:sz w:val="16"/>
          <w:szCs w:val="16"/>
          <w:lang w:val="es-ES"/>
        </w:rPr>
        <w:t>d</w:t>
      </w:r>
      <w:r w:rsidR="007D7610">
        <w:rPr>
          <w:rFonts w:ascii="Tahoma" w:hAnsi="Tahoma" w:cs="Tahoma"/>
          <w:sz w:val="16"/>
          <w:szCs w:val="16"/>
          <w:lang w:val="es-ES"/>
        </w:rPr>
        <w:t xml:space="preserve">e </w:t>
      </w:r>
      <w:bookmarkStart w:id="0" w:name="_GoBack"/>
      <w:bookmarkEnd w:id="0"/>
      <w:r w:rsidR="007D7610">
        <w:rPr>
          <w:rFonts w:ascii="Tahoma" w:hAnsi="Tahoma" w:cs="Tahoma"/>
          <w:sz w:val="16"/>
          <w:szCs w:val="16"/>
          <w:lang w:val="es-ES"/>
        </w:rPr>
        <w:t>20</w:t>
      </w:r>
      <w:r w:rsidR="00230E5D">
        <w:rPr>
          <w:rFonts w:ascii="Tahoma" w:hAnsi="Tahoma" w:cs="Tahoma"/>
          <w:sz w:val="16"/>
          <w:szCs w:val="16"/>
          <w:lang w:val="es-ES"/>
        </w:rPr>
        <w:t>20</w:t>
      </w:r>
    </w:p>
    <w:p w:rsidR="00181FF9" w:rsidRPr="0074709E" w:rsidRDefault="00181FF9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</w:p>
    <w:p w:rsidR="007A66AD" w:rsidRDefault="0056315F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132915F" wp14:editId="7BFFAFB7">
            <wp:simplePos x="0" y="0"/>
            <wp:positionH relativeFrom="margin">
              <wp:posOffset>-203835</wp:posOffset>
            </wp:positionH>
            <wp:positionV relativeFrom="paragraph">
              <wp:posOffset>140970</wp:posOffset>
            </wp:positionV>
            <wp:extent cx="2028825" cy="1103242"/>
            <wp:effectExtent l="0" t="0" r="0" b="190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88" t="44342" r="40597" b="41231"/>
                    <a:stretch/>
                  </pic:blipFill>
                  <pic:spPr bwMode="auto">
                    <a:xfrm>
                      <a:off x="0" y="0"/>
                      <a:ext cx="2028825" cy="1103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0D7C" w:rsidRDefault="00530D7C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530D7C" w:rsidRDefault="00530D7C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530D7C" w:rsidRDefault="00530D7C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181FF9" w:rsidRDefault="00181FF9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181FF9" w:rsidRDefault="00181FF9" w:rsidP="00181FF9">
      <w:pPr>
        <w:pStyle w:val="Prrafodelista"/>
        <w:tabs>
          <w:tab w:val="left" w:pos="1701"/>
        </w:tabs>
        <w:ind w:left="0"/>
        <w:jc w:val="both"/>
        <w:rPr>
          <w:rFonts w:ascii="Tahoma" w:hAnsi="Tahoma" w:cs="Tahoma"/>
          <w:b/>
          <w:sz w:val="16"/>
          <w:szCs w:val="16"/>
          <w:lang w:val="es-ES"/>
        </w:rPr>
      </w:pPr>
    </w:p>
    <w:p w:rsidR="00181FF9" w:rsidRDefault="00181FF9" w:rsidP="00181FF9">
      <w:pPr>
        <w:pStyle w:val="Prrafodelista"/>
        <w:tabs>
          <w:tab w:val="left" w:pos="1701"/>
        </w:tabs>
        <w:ind w:left="0"/>
        <w:jc w:val="both"/>
        <w:rPr>
          <w:rFonts w:ascii="Tahoma" w:hAnsi="Tahoma" w:cs="Tahoma"/>
          <w:b/>
          <w:sz w:val="16"/>
          <w:szCs w:val="16"/>
          <w:lang w:val="es-ES"/>
        </w:rPr>
      </w:pPr>
    </w:p>
    <w:p w:rsidR="007A66AD" w:rsidRPr="00256FE8" w:rsidRDefault="00B35D2E" w:rsidP="00181FF9">
      <w:pPr>
        <w:pStyle w:val="Prrafodelista"/>
        <w:tabs>
          <w:tab w:val="left" w:pos="1701"/>
        </w:tabs>
        <w:ind w:left="0"/>
        <w:jc w:val="both"/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ELVIA RENGIFO QUIÑONEZ</w:t>
      </w:r>
      <w:r w:rsidR="007A66AD"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="007A66AD"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="007A66AD"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="007A66AD"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="007A66AD"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9401EE" w:rsidRPr="00BC69C8" w:rsidRDefault="007A66AD" w:rsidP="00181FF9">
      <w:pPr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272DD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B35D2E">
        <w:rPr>
          <w:rFonts w:ascii="Tahoma" w:hAnsi="Tahoma" w:cs="Tahoma"/>
          <w:b/>
          <w:sz w:val="16"/>
          <w:szCs w:val="16"/>
          <w:lang w:val="es-ES"/>
        </w:rPr>
        <w:t>38237377</w:t>
      </w:r>
    </w:p>
    <w:sectPr w:rsidR="009401EE" w:rsidRPr="00BC69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F7E07"/>
    <w:multiLevelType w:val="hybridMultilevel"/>
    <w:tmpl w:val="50460246"/>
    <w:lvl w:ilvl="0" w:tplc="240A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1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E7146"/>
    <w:multiLevelType w:val="hybridMultilevel"/>
    <w:tmpl w:val="96C445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76CC9"/>
    <w:multiLevelType w:val="hybridMultilevel"/>
    <w:tmpl w:val="F280CA60"/>
    <w:lvl w:ilvl="0" w:tplc="7EA4EC4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  <w:sz w:val="20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642B4A"/>
    <w:multiLevelType w:val="hybridMultilevel"/>
    <w:tmpl w:val="C22203A6"/>
    <w:lvl w:ilvl="0" w:tplc="240A000F">
      <w:start w:val="1"/>
      <w:numFmt w:val="decimal"/>
      <w:lvlText w:val="%1."/>
      <w:lvlJc w:val="left"/>
      <w:pPr>
        <w:ind w:left="933" w:hanging="360"/>
      </w:pPr>
    </w:lvl>
    <w:lvl w:ilvl="1" w:tplc="240A0019" w:tentative="1">
      <w:start w:val="1"/>
      <w:numFmt w:val="lowerLetter"/>
      <w:lvlText w:val="%2."/>
      <w:lvlJc w:val="left"/>
      <w:pPr>
        <w:ind w:left="1653" w:hanging="360"/>
      </w:pPr>
    </w:lvl>
    <w:lvl w:ilvl="2" w:tplc="240A001B" w:tentative="1">
      <w:start w:val="1"/>
      <w:numFmt w:val="lowerRoman"/>
      <w:lvlText w:val="%3."/>
      <w:lvlJc w:val="right"/>
      <w:pPr>
        <w:ind w:left="2373" w:hanging="180"/>
      </w:pPr>
    </w:lvl>
    <w:lvl w:ilvl="3" w:tplc="240A000F" w:tentative="1">
      <w:start w:val="1"/>
      <w:numFmt w:val="decimal"/>
      <w:lvlText w:val="%4."/>
      <w:lvlJc w:val="left"/>
      <w:pPr>
        <w:ind w:left="3093" w:hanging="360"/>
      </w:pPr>
    </w:lvl>
    <w:lvl w:ilvl="4" w:tplc="240A0019" w:tentative="1">
      <w:start w:val="1"/>
      <w:numFmt w:val="lowerLetter"/>
      <w:lvlText w:val="%5."/>
      <w:lvlJc w:val="left"/>
      <w:pPr>
        <w:ind w:left="3813" w:hanging="360"/>
      </w:pPr>
    </w:lvl>
    <w:lvl w:ilvl="5" w:tplc="240A001B" w:tentative="1">
      <w:start w:val="1"/>
      <w:numFmt w:val="lowerRoman"/>
      <w:lvlText w:val="%6."/>
      <w:lvlJc w:val="right"/>
      <w:pPr>
        <w:ind w:left="4533" w:hanging="180"/>
      </w:pPr>
    </w:lvl>
    <w:lvl w:ilvl="6" w:tplc="240A000F" w:tentative="1">
      <w:start w:val="1"/>
      <w:numFmt w:val="decimal"/>
      <w:lvlText w:val="%7."/>
      <w:lvlJc w:val="left"/>
      <w:pPr>
        <w:ind w:left="5253" w:hanging="360"/>
      </w:pPr>
    </w:lvl>
    <w:lvl w:ilvl="7" w:tplc="240A0019" w:tentative="1">
      <w:start w:val="1"/>
      <w:numFmt w:val="lowerLetter"/>
      <w:lvlText w:val="%8."/>
      <w:lvlJc w:val="left"/>
      <w:pPr>
        <w:ind w:left="5973" w:hanging="360"/>
      </w:pPr>
    </w:lvl>
    <w:lvl w:ilvl="8" w:tplc="240A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6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A14B1"/>
    <w:multiLevelType w:val="hybridMultilevel"/>
    <w:tmpl w:val="BBF8A5C0"/>
    <w:lvl w:ilvl="0" w:tplc="2F96ECAA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83" w:hanging="360"/>
      </w:pPr>
    </w:lvl>
    <w:lvl w:ilvl="2" w:tplc="240A001B" w:tentative="1">
      <w:start w:val="1"/>
      <w:numFmt w:val="lowerRoman"/>
      <w:lvlText w:val="%3."/>
      <w:lvlJc w:val="right"/>
      <w:pPr>
        <w:ind w:left="2103" w:hanging="180"/>
      </w:pPr>
    </w:lvl>
    <w:lvl w:ilvl="3" w:tplc="240A000F" w:tentative="1">
      <w:start w:val="1"/>
      <w:numFmt w:val="decimal"/>
      <w:lvlText w:val="%4."/>
      <w:lvlJc w:val="left"/>
      <w:pPr>
        <w:ind w:left="2823" w:hanging="360"/>
      </w:pPr>
    </w:lvl>
    <w:lvl w:ilvl="4" w:tplc="240A0019" w:tentative="1">
      <w:start w:val="1"/>
      <w:numFmt w:val="lowerLetter"/>
      <w:lvlText w:val="%5."/>
      <w:lvlJc w:val="left"/>
      <w:pPr>
        <w:ind w:left="3543" w:hanging="360"/>
      </w:pPr>
    </w:lvl>
    <w:lvl w:ilvl="5" w:tplc="240A001B" w:tentative="1">
      <w:start w:val="1"/>
      <w:numFmt w:val="lowerRoman"/>
      <w:lvlText w:val="%6."/>
      <w:lvlJc w:val="right"/>
      <w:pPr>
        <w:ind w:left="4263" w:hanging="180"/>
      </w:pPr>
    </w:lvl>
    <w:lvl w:ilvl="6" w:tplc="240A000F" w:tentative="1">
      <w:start w:val="1"/>
      <w:numFmt w:val="decimal"/>
      <w:lvlText w:val="%7."/>
      <w:lvlJc w:val="left"/>
      <w:pPr>
        <w:ind w:left="4983" w:hanging="360"/>
      </w:pPr>
    </w:lvl>
    <w:lvl w:ilvl="7" w:tplc="240A0019" w:tentative="1">
      <w:start w:val="1"/>
      <w:numFmt w:val="lowerLetter"/>
      <w:lvlText w:val="%8."/>
      <w:lvlJc w:val="left"/>
      <w:pPr>
        <w:ind w:left="5703" w:hanging="360"/>
      </w:pPr>
    </w:lvl>
    <w:lvl w:ilvl="8" w:tplc="240A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F3865"/>
    <w:multiLevelType w:val="hybridMultilevel"/>
    <w:tmpl w:val="1DE64EC2"/>
    <w:lvl w:ilvl="0" w:tplc="F5FC56C8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  <w:color w:val="auto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10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 w15:restartNumberingAfterBreak="0">
    <w:nsid w:val="6F8D530F"/>
    <w:multiLevelType w:val="hybridMultilevel"/>
    <w:tmpl w:val="9D04250A"/>
    <w:lvl w:ilvl="0" w:tplc="396C3324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  <w:color w:val="auto"/>
        <w:sz w:val="20"/>
      </w:rPr>
    </w:lvl>
    <w:lvl w:ilvl="1" w:tplc="240A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8" w15:restartNumberingAfterBreak="0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6"/>
  </w:num>
  <w:num w:numId="4">
    <w:abstractNumId w:val="10"/>
  </w:num>
  <w:num w:numId="5">
    <w:abstractNumId w:val="11"/>
  </w:num>
  <w:num w:numId="6">
    <w:abstractNumId w:val="18"/>
  </w:num>
  <w:num w:numId="7">
    <w:abstractNumId w:val="8"/>
  </w:num>
  <w:num w:numId="8">
    <w:abstractNumId w:val="20"/>
  </w:num>
  <w:num w:numId="9">
    <w:abstractNumId w:val="6"/>
  </w:num>
  <w:num w:numId="10">
    <w:abstractNumId w:val="21"/>
  </w:num>
  <w:num w:numId="11">
    <w:abstractNumId w:val="14"/>
  </w:num>
  <w:num w:numId="12">
    <w:abstractNumId w:val="1"/>
  </w:num>
  <w:num w:numId="13">
    <w:abstractNumId w:val="12"/>
  </w:num>
  <w:num w:numId="14">
    <w:abstractNumId w:val="3"/>
  </w:num>
  <w:num w:numId="15">
    <w:abstractNumId w:val="13"/>
  </w:num>
  <w:num w:numId="16">
    <w:abstractNumId w:val="9"/>
  </w:num>
  <w:num w:numId="17">
    <w:abstractNumId w:val="2"/>
  </w:num>
  <w:num w:numId="18">
    <w:abstractNumId w:val="17"/>
  </w:num>
  <w:num w:numId="19">
    <w:abstractNumId w:val="0"/>
  </w:num>
  <w:num w:numId="20">
    <w:abstractNumId w:val="7"/>
  </w:num>
  <w:num w:numId="21">
    <w:abstractNumId w:val="5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6AD"/>
    <w:rsid w:val="00000050"/>
    <w:rsid w:val="000239F5"/>
    <w:rsid w:val="00024399"/>
    <w:rsid w:val="000247C0"/>
    <w:rsid w:val="00025DE0"/>
    <w:rsid w:val="00026601"/>
    <w:rsid w:val="00054862"/>
    <w:rsid w:val="0007261F"/>
    <w:rsid w:val="00085E4E"/>
    <w:rsid w:val="00093799"/>
    <w:rsid w:val="00096257"/>
    <w:rsid w:val="00097388"/>
    <w:rsid w:val="000B0365"/>
    <w:rsid w:val="000B046B"/>
    <w:rsid w:val="000B4B37"/>
    <w:rsid w:val="000C034D"/>
    <w:rsid w:val="000C1921"/>
    <w:rsid w:val="000C1E44"/>
    <w:rsid w:val="000D118D"/>
    <w:rsid w:val="000E3BC6"/>
    <w:rsid w:val="00103EAC"/>
    <w:rsid w:val="001056C3"/>
    <w:rsid w:val="0011471F"/>
    <w:rsid w:val="0012014F"/>
    <w:rsid w:val="0012585A"/>
    <w:rsid w:val="00133F4E"/>
    <w:rsid w:val="00134396"/>
    <w:rsid w:val="00137D30"/>
    <w:rsid w:val="0014449B"/>
    <w:rsid w:val="00146036"/>
    <w:rsid w:val="0015318D"/>
    <w:rsid w:val="00156BA4"/>
    <w:rsid w:val="001615B1"/>
    <w:rsid w:val="00170B0F"/>
    <w:rsid w:val="001761B3"/>
    <w:rsid w:val="00181FF9"/>
    <w:rsid w:val="0018723B"/>
    <w:rsid w:val="00195CD9"/>
    <w:rsid w:val="001B2CCA"/>
    <w:rsid w:val="001B6E4D"/>
    <w:rsid w:val="001C1DA6"/>
    <w:rsid w:val="001D2B54"/>
    <w:rsid w:val="001D329F"/>
    <w:rsid w:val="001D7335"/>
    <w:rsid w:val="001D793D"/>
    <w:rsid w:val="001E570B"/>
    <w:rsid w:val="001E7491"/>
    <w:rsid w:val="001F09B5"/>
    <w:rsid w:val="001F2C63"/>
    <w:rsid w:val="001F371C"/>
    <w:rsid w:val="00207436"/>
    <w:rsid w:val="0021443A"/>
    <w:rsid w:val="00222450"/>
    <w:rsid w:val="00225BC8"/>
    <w:rsid w:val="00230E5D"/>
    <w:rsid w:val="00232E48"/>
    <w:rsid w:val="00236043"/>
    <w:rsid w:val="002472D1"/>
    <w:rsid w:val="00252A96"/>
    <w:rsid w:val="00256253"/>
    <w:rsid w:val="00263E2E"/>
    <w:rsid w:val="00272DD2"/>
    <w:rsid w:val="00275E18"/>
    <w:rsid w:val="00286EBC"/>
    <w:rsid w:val="00291504"/>
    <w:rsid w:val="00292395"/>
    <w:rsid w:val="00297ED9"/>
    <w:rsid w:val="002A5A18"/>
    <w:rsid w:val="002D7566"/>
    <w:rsid w:val="00302D35"/>
    <w:rsid w:val="00304033"/>
    <w:rsid w:val="00306178"/>
    <w:rsid w:val="00307541"/>
    <w:rsid w:val="00314DB4"/>
    <w:rsid w:val="00316E79"/>
    <w:rsid w:val="003230AB"/>
    <w:rsid w:val="00324F88"/>
    <w:rsid w:val="00333375"/>
    <w:rsid w:val="00341C7C"/>
    <w:rsid w:val="003501A4"/>
    <w:rsid w:val="00350A1C"/>
    <w:rsid w:val="00353C73"/>
    <w:rsid w:val="00354773"/>
    <w:rsid w:val="003559E4"/>
    <w:rsid w:val="003650FA"/>
    <w:rsid w:val="00375AA2"/>
    <w:rsid w:val="003909F9"/>
    <w:rsid w:val="0039168B"/>
    <w:rsid w:val="003B09DB"/>
    <w:rsid w:val="003B1D8A"/>
    <w:rsid w:val="003E27C5"/>
    <w:rsid w:val="003E2CFA"/>
    <w:rsid w:val="003E36D8"/>
    <w:rsid w:val="003F414F"/>
    <w:rsid w:val="003F4ACD"/>
    <w:rsid w:val="00423F4A"/>
    <w:rsid w:val="00424F48"/>
    <w:rsid w:val="00431A52"/>
    <w:rsid w:val="004338A5"/>
    <w:rsid w:val="00440003"/>
    <w:rsid w:val="00452BC9"/>
    <w:rsid w:val="004570FC"/>
    <w:rsid w:val="00475191"/>
    <w:rsid w:val="00477B60"/>
    <w:rsid w:val="004B2948"/>
    <w:rsid w:val="004D1892"/>
    <w:rsid w:val="004D28FB"/>
    <w:rsid w:val="004E02BF"/>
    <w:rsid w:val="004E182A"/>
    <w:rsid w:val="004E7568"/>
    <w:rsid w:val="004F22F1"/>
    <w:rsid w:val="004F57E5"/>
    <w:rsid w:val="00506DD4"/>
    <w:rsid w:val="005070EE"/>
    <w:rsid w:val="005130E9"/>
    <w:rsid w:val="0052515F"/>
    <w:rsid w:val="00530D7C"/>
    <w:rsid w:val="005317F1"/>
    <w:rsid w:val="00543D65"/>
    <w:rsid w:val="005453BC"/>
    <w:rsid w:val="0055322A"/>
    <w:rsid w:val="005536CE"/>
    <w:rsid w:val="00553E35"/>
    <w:rsid w:val="0056315F"/>
    <w:rsid w:val="00593AD0"/>
    <w:rsid w:val="005A47EB"/>
    <w:rsid w:val="005A7E52"/>
    <w:rsid w:val="005B0CDB"/>
    <w:rsid w:val="005B557C"/>
    <w:rsid w:val="005C18EE"/>
    <w:rsid w:val="005C5D12"/>
    <w:rsid w:val="005C6E7A"/>
    <w:rsid w:val="005D0018"/>
    <w:rsid w:val="005D2801"/>
    <w:rsid w:val="005D3D39"/>
    <w:rsid w:val="005E3E51"/>
    <w:rsid w:val="005E54F8"/>
    <w:rsid w:val="005E5D04"/>
    <w:rsid w:val="005E764F"/>
    <w:rsid w:val="005E7B00"/>
    <w:rsid w:val="005E7BB8"/>
    <w:rsid w:val="005F178D"/>
    <w:rsid w:val="005F63EE"/>
    <w:rsid w:val="00601A6A"/>
    <w:rsid w:val="00603C70"/>
    <w:rsid w:val="0062554B"/>
    <w:rsid w:val="00634FE6"/>
    <w:rsid w:val="00637631"/>
    <w:rsid w:val="00641516"/>
    <w:rsid w:val="006438BC"/>
    <w:rsid w:val="00661377"/>
    <w:rsid w:val="006656FF"/>
    <w:rsid w:val="00666461"/>
    <w:rsid w:val="006700FD"/>
    <w:rsid w:val="00674414"/>
    <w:rsid w:val="00676FE4"/>
    <w:rsid w:val="006A0134"/>
    <w:rsid w:val="006D6DAA"/>
    <w:rsid w:val="006D6DB7"/>
    <w:rsid w:val="006F07D5"/>
    <w:rsid w:val="006F1D6A"/>
    <w:rsid w:val="00701A7F"/>
    <w:rsid w:val="007058BA"/>
    <w:rsid w:val="007200A1"/>
    <w:rsid w:val="00726465"/>
    <w:rsid w:val="00732153"/>
    <w:rsid w:val="00736949"/>
    <w:rsid w:val="00742AD9"/>
    <w:rsid w:val="0075096F"/>
    <w:rsid w:val="00750A3F"/>
    <w:rsid w:val="007614A3"/>
    <w:rsid w:val="007656F3"/>
    <w:rsid w:val="00780ED0"/>
    <w:rsid w:val="00792D33"/>
    <w:rsid w:val="007A61EF"/>
    <w:rsid w:val="007A66AD"/>
    <w:rsid w:val="007B70B9"/>
    <w:rsid w:val="007C0FBC"/>
    <w:rsid w:val="007C7C35"/>
    <w:rsid w:val="007D7610"/>
    <w:rsid w:val="007F3525"/>
    <w:rsid w:val="007F5272"/>
    <w:rsid w:val="00810269"/>
    <w:rsid w:val="008152FF"/>
    <w:rsid w:val="008262D4"/>
    <w:rsid w:val="008337D2"/>
    <w:rsid w:val="00837241"/>
    <w:rsid w:val="00844E64"/>
    <w:rsid w:val="00844E74"/>
    <w:rsid w:val="00846DAA"/>
    <w:rsid w:val="00846DAB"/>
    <w:rsid w:val="00850CAF"/>
    <w:rsid w:val="00853A3C"/>
    <w:rsid w:val="00862078"/>
    <w:rsid w:val="00863455"/>
    <w:rsid w:val="00867229"/>
    <w:rsid w:val="00877BEC"/>
    <w:rsid w:val="00893339"/>
    <w:rsid w:val="008A0971"/>
    <w:rsid w:val="008D7845"/>
    <w:rsid w:val="00910445"/>
    <w:rsid w:val="0092197C"/>
    <w:rsid w:val="009401EE"/>
    <w:rsid w:val="00941EC5"/>
    <w:rsid w:val="00942080"/>
    <w:rsid w:val="00942E2A"/>
    <w:rsid w:val="00946ACA"/>
    <w:rsid w:val="0095320A"/>
    <w:rsid w:val="00964BF1"/>
    <w:rsid w:val="00977423"/>
    <w:rsid w:val="0099399C"/>
    <w:rsid w:val="00995A34"/>
    <w:rsid w:val="009C1A42"/>
    <w:rsid w:val="009C3E03"/>
    <w:rsid w:val="009C7C69"/>
    <w:rsid w:val="009D2242"/>
    <w:rsid w:val="009D41BB"/>
    <w:rsid w:val="009D5FC0"/>
    <w:rsid w:val="009D61EF"/>
    <w:rsid w:val="009E19B3"/>
    <w:rsid w:val="009E3F7A"/>
    <w:rsid w:val="00A07198"/>
    <w:rsid w:val="00A07F62"/>
    <w:rsid w:val="00A14098"/>
    <w:rsid w:val="00A26102"/>
    <w:rsid w:val="00A30D07"/>
    <w:rsid w:val="00A32CFC"/>
    <w:rsid w:val="00A54A35"/>
    <w:rsid w:val="00A5704D"/>
    <w:rsid w:val="00A6153A"/>
    <w:rsid w:val="00A6797A"/>
    <w:rsid w:val="00A718C8"/>
    <w:rsid w:val="00A71E03"/>
    <w:rsid w:val="00A84B72"/>
    <w:rsid w:val="00A863F8"/>
    <w:rsid w:val="00A924A1"/>
    <w:rsid w:val="00AA2729"/>
    <w:rsid w:val="00AB08C7"/>
    <w:rsid w:val="00AB0A76"/>
    <w:rsid w:val="00AB472B"/>
    <w:rsid w:val="00AC6C46"/>
    <w:rsid w:val="00AD4663"/>
    <w:rsid w:val="00B01568"/>
    <w:rsid w:val="00B04295"/>
    <w:rsid w:val="00B043EF"/>
    <w:rsid w:val="00B06632"/>
    <w:rsid w:val="00B26224"/>
    <w:rsid w:val="00B35D2E"/>
    <w:rsid w:val="00B43A14"/>
    <w:rsid w:val="00B4744B"/>
    <w:rsid w:val="00B50CD7"/>
    <w:rsid w:val="00B57611"/>
    <w:rsid w:val="00B61539"/>
    <w:rsid w:val="00B678FF"/>
    <w:rsid w:val="00B71D44"/>
    <w:rsid w:val="00B76F1E"/>
    <w:rsid w:val="00B83A2F"/>
    <w:rsid w:val="00B95E16"/>
    <w:rsid w:val="00BA35CD"/>
    <w:rsid w:val="00BB30DD"/>
    <w:rsid w:val="00BC19A4"/>
    <w:rsid w:val="00BC3334"/>
    <w:rsid w:val="00BC69C8"/>
    <w:rsid w:val="00BD0A36"/>
    <w:rsid w:val="00BD1D95"/>
    <w:rsid w:val="00BE4728"/>
    <w:rsid w:val="00BE6952"/>
    <w:rsid w:val="00BE6B93"/>
    <w:rsid w:val="00BF5AE0"/>
    <w:rsid w:val="00C34E09"/>
    <w:rsid w:val="00C3690C"/>
    <w:rsid w:val="00C44F8E"/>
    <w:rsid w:val="00C72D7A"/>
    <w:rsid w:val="00C90744"/>
    <w:rsid w:val="00C90CB6"/>
    <w:rsid w:val="00C94B77"/>
    <w:rsid w:val="00C959A6"/>
    <w:rsid w:val="00CB0C7E"/>
    <w:rsid w:val="00CC3A98"/>
    <w:rsid w:val="00CE3447"/>
    <w:rsid w:val="00CF1EE7"/>
    <w:rsid w:val="00CF6401"/>
    <w:rsid w:val="00CF6624"/>
    <w:rsid w:val="00D25D88"/>
    <w:rsid w:val="00D4338E"/>
    <w:rsid w:val="00D44AB4"/>
    <w:rsid w:val="00D56BA3"/>
    <w:rsid w:val="00D62C27"/>
    <w:rsid w:val="00D63C18"/>
    <w:rsid w:val="00D75C02"/>
    <w:rsid w:val="00D84259"/>
    <w:rsid w:val="00D939A7"/>
    <w:rsid w:val="00D95CA6"/>
    <w:rsid w:val="00DB0427"/>
    <w:rsid w:val="00DC0339"/>
    <w:rsid w:val="00DC264F"/>
    <w:rsid w:val="00DC46C9"/>
    <w:rsid w:val="00DC7432"/>
    <w:rsid w:val="00DD4017"/>
    <w:rsid w:val="00DD4084"/>
    <w:rsid w:val="00DE32E5"/>
    <w:rsid w:val="00DE4933"/>
    <w:rsid w:val="00DF0953"/>
    <w:rsid w:val="00E01861"/>
    <w:rsid w:val="00E11ED5"/>
    <w:rsid w:val="00E42689"/>
    <w:rsid w:val="00E52678"/>
    <w:rsid w:val="00E62B69"/>
    <w:rsid w:val="00E64C4A"/>
    <w:rsid w:val="00E71881"/>
    <w:rsid w:val="00E85416"/>
    <w:rsid w:val="00E964E0"/>
    <w:rsid w:val="00E9682F"/>
    <w:rsid w:val="00EA662D"/>
    <w:rsid w:val="00EA6AED"/>
    <w:rsid w:val="00EA7461"/>
    <w:rsid w:val="00EB520D"/>
    <w:rsid w:val="00ED4092"/>
    <w:rsid w:val="00ED46F7"/>
    <w:rsid w:val="00ED60E7"/>
    <w:rsid w:val="00EF2CBD"/>
    <w:rsid w:val="00EF441E"/>
    <w:rsid w:val="00F20F22"/>
    <w:rsid w:val="00F35BA8"/>
    <w:rsid w:val="00F531FB"/>
    <w:rsid w:val="00F55BC0"/>
    <w:rsid w:val="00F56250"/>
    <w:rsid w:val="00F6575F"/>
    <w:rsid w:val="00FA3B34"/>
    <w:rsid w:val="00FB0216"/>
    <w:rsid w:val="00FB16DF"/>
    <w:rsid w:val="00FC52AC"/>
    <w:rsid w:val="00FD405F"/>
    <w:rsid w:val="00FE741E"/>
    <w:rsid w:val="00FF1CD2"/>
    <w:rsid w:val="00FF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BDC435"/>
  <w15:docId w15:val="{AD664B6C-86E5-43D5-B5FE-BC21ECCB8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nhideWhenUsed/>
    <w:rsid w:val="001F09B5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rsid w:val="001F09B5"/>
    <w:rPr>
      <w:rFonts w:ascii="Arial" w:eastAsia="Times New Roman" w:hAnsi="Arial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3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641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dilan</dc:creator>
  <cp:lastModifiedBy>Fhoyos</cp:lastModifiedBy>
  <cp:revision>7</cp:revision>
  <cp:lastPrinted>2020-03-10T20:37:00Z</cp:lastPrinted>
  <dcterms:created xsi:type="dcterms:W3CDTF">2020-05-11T18:08:00Z</dcterms:created>
  <dcterms:modified xsi:type="dcterms:W3CDTF">2020-05-11T18:22:00Z</dcterms:modified>
</cp:coreProperties>
</file>