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072626F" w14:textId="77777777" w:rsidR="00C22880" w:rsidRPr="00D64CCD" w:rsidRDefault="00C22880" w:rsidP="00D64CCD">
      <w:pPr>
        <w:spacing w:line="276" w:lineRule="auto"/>
        <w:rPr>
          <w:rFonts w:ascii="Arial" w:hAnsi="Arial" w:cs="Arial"/>
          <w:sz w:val="22"/>
          <w:szCs w:val="22"/>
        </w:rPr>
      </w:pPr>
    </w:p>
    <w:p w14:paraId="07CAA855" w14:textId="77777777" w:rsidR="001A7133" w:rsidRPr="00D64CCD" w:rsidRDefault="001C5175" w:rsidP="00D64CCD">
      <w:pPr>
        <w:pStyle w:val="aaaTITULO1"/>
        <w:spacing w:line="276" w:lineRule="auto"/>
      </w:pPr>
      <w:r w:rsidRPr="00D64CCD">
        <w:t>OBJETIVO</w:t>
      </w:r>
    </w:p>
    <w:p w14:paraId="04A8865F" w14:textId="681CF22A" w:rsidR="00F8320D" w:rsidRPr="00D64CCD" w:rsidRDefault="00F8320D" w:rsidP="00D64CCD">
      <w:pPr>
        <w:pStyle w:val="aaaTITULO1"/>
        <w:numPr>
          <w:ilvl w:val="0"/>
          <w:numId w:val="0"/>
        </w:numPr>
        <w:spacing w:line="276" w:lineRule="auto"/>
        <w:ind w:left="360" w:hanging="360"/>
      </w:pPr>
    </w:p>
    <w:p w14:paraId="39832DE5" w14:textId="73F38371" w:rsidR="00692FA9" w:rsidRPr="00D64CCD" w:rsidRDefault="00692FA9" w:rsidP="00D64CCD">
      <w:pPr>
        <w:pStyle w:val="aaaTITULO1"/>
        <w:numPr>
          <w:ilvl w:val="0"/>
          <w:numId w:val="0"/>
        </w:numPr>
        <w:spacing w:line="276" w:lineRule="auto"/>
        <w:rPr>
          <w:b w:val="0"/>
        </w:rPr>
      </w:pPr>
      <w:r w:rsidRPr="00D64CCD">
        <w:rPr>
          <w:b w:val="0"/>
        </w:rPr>
        <w:t>Generar</w:t>
      </w:r>
      <w:r w:rsidR="002F750F" w:rsidRPr="00D64CCD">
        <w:rPr>
          <w:b w:val="0"/>
        </w:rPr>
        <w:t xml:space="preserve"> el protocolo </w:t>
      </w:r>
      <w:r w:rsidR="008E2BBA" w:rsidRPr="00D64CCD">
        <w:rPr>
          <w:b w:val="0"/>
        </w:rPr>
        <w:t>de llegada para</w:t>
      </w:r>
      <w:r w:rsidRPr="00D64CCD">
        <w:rPr>
          <w:b w:val="0"/>
        </w:rPr>
        <w:t xml:space="preserve"> los diferentes servidores públicos, comunidad aeroportuaria,</w:t>
      </w:r>
      <w:r w:rsidR="009D397A" w:rsidRPr="00D64CCD">
        <w:rPr>
          <w:b w:val="0"/>
        </w:rPr>
        <w:t xml:space="preserve"> </w:t>
      </w:r>
      <w:r w:rsidR="0052233D" w:rsidRPr="00D64CCD">
        <w:rPr>
          <w:b w:val="0"/>
        </w:rPr>
        <w:t>contratistas y todo aquel,</w:t>
      </w:r>
      <w:r w:rsidRPr="00D64CCD">
        <w:rPr>
          <w:b w:val="0"/>
        </w:rPr>
        <w:t xml:space="preserve"> que </w:t>
      </w:r>
      <w:r w:rsidR="0052233D" w:rsidRPr="00D64CCD">
        <w:rPr>
          <w:b w:val="0"/>
        </w:rPr>
        <w:t>vaya</w:t>
      </w:r>
      <w:r w:rsidRPr="00D64CCD">
        <w:rPr>
          <w:b w:val="0"/>
        </w:rPr>
        <w:t xml:space="preserve"> a aplicar el proyecto de gestión social diseñado por parte del grupo de Gestión Ambiental y Control Fauna para las diferentes terminales áreas</w:t>
      </w:r>
      <w:r w:rsidR="0052233D" w:rsidRPr="00D64CCD">
        <w:rPr>
          <w:b w:val="0"/>
        </w:rPr>
        <w:t xml:space="preserve"> a cargo de la Aeronáutica Civil</w:t>
      </w:r>
      <w:r w:rsidRPr="00D64CCD">
        <w:rPr>
          <w:b w:val="0"/>
        </w:rPr>
        <w:t>.</w:t>
      </w:r>
    </w:p>
    <w:p w14:paraId="5037948C" w14:textId="56264CCD" w:rsidR="0020097D" w:rsidRPr="00D64CCD" w:rsidRDefault="0020097D" w:rsidP="00D64CCD">
      <w:pPr>
        <w:spacing w:line="276" w:lineRule="auto"/>
        <w:jc w:val="both"/>
        <w:rPr>
          <w:rFonts w:ascii="Arial" w:hAnsi="Arial" w:cs="Arial"/>
          <w:sz w:val="22"/>
          <w:szCs w:val="22"/>
          <w:lang w:val="es-CO"/>
        </w:rPr>
      </w:pPr>
    </w:p>
    <w:p w14:paraId="7F4A94E0" w14:textId="77777777" w:rsidR="004F5F77" w:rsidRPr="00D64CCD" w:rsidRDefault="004332C4" w:rsidP="00D64CCD">
      <w:pPr>
        <w:pStyle w:val="aaaTITULO1"/>
        <w:spacing w:line="276" w:lineRule="auto"/>
      </w:pPr>
      <w:r w:rsidRPr="00D64CCD">
        <w:t>ALCANCE</w:t>
      </w:r>
    </w:p>
    <w:p w14:paraId="6B3E434B" w14:textId="1EBF316F" w:rsidR="00C30A8E" w:rsidRPr="00D64CCD" w:rsidRDefault="00C30A8E" w:rsidP="00D64CCD">
      <w:pPr>
        <w:pStyle w:val="Default"/>
        <w:spacing w:line="276" w:lineRule="auto"/>
        <w:jc w:val="both"/>
        <w:rPr>
          <w:sz w:val="22"/>
          <w:szCs w:val="22"/>
        </w:rPr>
      </w:pPr>
    </w:p>
    <w:p w14:paraId="36CDE18B" w14:textId="127CCF89" w:rsidR="00C802CD" w:rsidRPr="00D64CCD" w:rsidRDefault="0052233D" w:rsidP="00D64CCD">
      <w:pPr>
        <w:pStyle w:val="Default"/>
        <w:spacing w:line="276" w:lineRule="auto"/>
        <w:ind w:left="4"/>
        <w:jc w:val="both"/>
        <w:rPr>
          <w:sz w:val="22"/>
          <w:szCs w:val="22"/>
        </w:rPr>
      </w:pPr>
      <w:r w:rsidRPr="00D64CCD">
        <w:rPr>
          <w:sz w:val="22"/>
          <w:szCs w:val="22"/>
        </w:rPr>
        <w:t xml:space="preserve">El protocolo esta direccionado para los diferentes servidores públicos, comunidad aeroportuaria, contratistas que quiera aplicar los </w:t>
      </w:r>
      <w:r w:rsidR="002F750F" w:rsidRPr="00D64CCD">
        <w:rPr>
          <w:sz w:val="22"/>
          <w:szCs w:val="22"/>
        </w:rPr>
        <w:t xml:space="preserve">procedimientos </w:t>
      </w:r>
      <w:r w:rsidRPr="00D64CCD">
        <w:rPr>
          <w:sz w:val="22"/>
          <w:szCs w:val="22"/>
        </w:rPr>
        <w:t>para desarrollar las siguientes actividades:</w:t>
      </w:r>
    </w:p>
    <w:p w14:paraId="4B5FDD52" w14:textId="77777777" w:rsidR="00C802CD" w:rsidRPr="00D64CCD" w:rsidRDefault="00C802CD" w:rsidP="00D64CCD">
      <w:pPr>
        <w:pStyle w:val="Default"/>
        <w:spacing w:line="276" w:lineRule="auto"/>
        <w:ind w:left="4"/>
        <w:jc w:val="both"/>
        <w:rPr>
          <w:sz w:val="22"/>
          <w:szCs w:val="22"/>
        </w:rPr>
      </w:pPr>
    </w:p>
    <w:p w14:paraId="5428553A" w14:textId="37BA7492" w:rsidR="00C802CD" w:rsidRPr="00D64CCD" w:rsidRDefault="00C802CD" w:rsidP="00D64CCD">
      <w:pPr>
        <w:pStyle w:val="Default"/>
        <w:spacing w:line="276" w:lineRule="auto"/>
        <w:ind w:left="4"/>
        <w:jc w:val="both"/>
        <w:rPr>
          <w:sz w:val="22"/>
          <w:szCs w:val="22"/>
        </w:rPr>
      </w:pPr>
      <w:r w:rsidRPr="00D64CCD">
        <w:rPr>
          <w:sz w:val="22"/>
          <w:szCs w:val="22"/>
        </w:rPr>
        <w:t xml:space="preserve">a. Implementación de un contrato. </w:t>
      </w:r>
    </w:p>
    <w:p w14:paraId="7BDD8C7E" w14:textId="044D1843" w:rsidR="00C802CD" w:rsidRPr="00D64CCD" w:rsidRDefault="00C802CD" w:rsidP="00D64CCD">
      <w:pPr>
        <w:pStyle w:val="Default"/>
        <w:spacing w:line="276" w:lineRule="auto"/>
        <w:ind w:left="4"/>
        <w:jc w:val="both"/>
        <w:rPr>
          <w:sz w:val="22"/>
          <w:szCs w:val="22"/>
        </w:rPr>
      </w:pPr>
      <w:r w:rsidRPr="00D64CCD">
        <w:rPr>
          <w:sz w:val="22"/>
          <w:szCs w:val="22"/>
        </w:rPr>
        <w:t xml:space="preserve">b. Consulta Previa. </w:t>
      </w:r>
    </w:p>
    <w:p w14:paraId="74CF136D" w14:textId="6FB6C85A" w:rsidR="00C802CD" w:rsidRPr="00D64CCD" w:rsidRDefault="00C802CD" w:rsidP="00D64CCD">
      <w:pPr>
        <w:pStyle w:val="Default"/>
        <w:spacing w:line="276" w:lineRule="auto"/>
        <w:ind w:left="4"/>
        <w:jc w:val="both"/>
        <w:rPr>
          <w:sz w:val="22"/>
          <w:szCs w:val="22"/>
        </w:rPr>
      </w:pPr>
      <w:r w:rsidRPr="00D64CCD">
        <w:rPr>
          <w:sz w:val="22"/>
          <w:szCs w:val="22"/>
        </w:rPr>
        <w:t xml:space="preserve">c. </w:t>
      </w:r>
      <w:r w:rsidR="005C1993" w:rsidRPr="00D64CCD">
        <w:rPr>
          <w:sz w:val="22"/>
          <w:szCs w:val="22"/>
        </w:rPr>
        <w:t>A</w:t>
      </w:r>
      <w:r w:rsidRPr="00D64CCD">
        <w:rPr>
          <w:sz w:val="22"/>
          <w:szCs w:val="22"/>
        </w:rPr>
        <w:t xml:space="preserve">rqueología preventiva.  </w:t>
      </w:r>
    </w:p>
    <w:p w14:paraId="52DA9C0C" w14:textId="03FB583E" w:rsidR="00C802CD" w:rsidRPr="00D64CCD" w:rsidRDefault="00C802CD" w:rsidP="00D64CCD">
      <w:pPr>
        <w:pStyle w:val="Default"/>
        <w:spacing w:line="276" w:lineRule="auto"/>
        <w:ind w:left="4"/>
        <w:jc w:val="both"/>
        <w:rPr>
          <w:sz w:val="22"/>
          <w:szCs w:val="22"/>
        </w:rPr>
      </w:pPr>
      <w:r w:rsidRPr="00D64CCD">
        <w:rPr>
          <w:sz w:val="22"/>
          <w:szCs w:val="22"/>
        </w:rPr>
        <w:t xml:space="preserve">d. Caracterización social. </w:t>
      </w:r>
    </w:p>
    <w:p w14:paraId="5D73C70A" w14:textId="5C74F240" w:rsidR="00C802CD" w:rsidRPr="00D64CCD" w:rsidRDefault="00C802CD" w:rsidP="00D64CCD">
      <w:pPr>
        <w:pStyle w:val="Default"/>
        <w:spacing w:line="276" w:lineRule="auto"/>
        <w:ind w:left="4"/>
        <w:jc w:val="both"/>
        <w:rPr>
          <w:sz w:val="22"/>
          <w:szCs w:val="22"/>
        </w:rPr>
      </w:pPr>
      <w:r w:rsidRPr="00D64CCD">
        <w:rPr>
          <w:sz w:val="22"/>
          <w:szCs w:val="22"/>
        </w:rPr>
        <w:t xml:space="preserve">e. Modificación de licencia ambiental. </w:t>
      </w:r>
    </w:p>
    <w:p w14:paraId="30B04895" w14:textId="1C807DE6" w:rsidR="00C802CD" w:rsidRPr="00D64CCD" w:rsidRDefault="005C1993" w:rsidP="00D64CCD">
      <w:pPr>
        <w:pStyle w:val="Default"/>
        <w:spacing w:line="276" w:lineRule="auto"/>
        <w:ind w:left="4"/>
        <w:jc w:val="both"/>
        <w:rPr>
          <w:sz w:val="22"/>
          <w:szCs w:val="22"/>
        </w:rPr>
      </w:pPr>
      <w:r w:rsidRPr="00D64CCD">
        <w:rPr>
          <w:sz w:val="22"/>
          <w:szCs w:val="22"/>
        </w:rPr>
        <w:t>f.  A</w:t>
      </w:r>
      <w:r w:rsidR="00C802CD" w:rsidRPr="00D64CCD">
        <w:rPr>
          <w:sz w:val="22"/>
          <w:szCs w:val="22"/>
        </w:rPr>
        <w:t>udiencia pública ambiental.</w:t>
      </w:r>
    </w:p>
    <w:p w14:paraId="0833E198" w14:textId="20FB88AF" w:rsidR="00C802CD" w:rsidRPr="00D64CCD" w:rsidRDefault="00C802CD" w:rsidP="00D64CCD">
      <w:pPr>
        <w:pStyle w:val="Default"/>
        <w:spacing w:line="276" w:lineRule="auto"/>
        <w:ind w:left="4"/>
        <w:jc w:val="both"/>
        <w:rPr>
          <w:sz w:val="22"/>
          <w:szCs w:val="22"/>
        </w:rPr>
      </w:pPr>
      <w:r w:rsidRPr="00D64CCD">
        <w:rPr>
          <w:sz w:val="22"/>
          <w:szCs w:val="22"/>
        </w:rPr>
        <w:t>g. Línea de gestión social “</w:t>
      </w:r>
      <w:r w:rsidR="000454F3" w:rsidRPr="00D64CCD">
        <w:rPr>
          <w:sz w:val="22"/>
          <w:szCs w:val="22"/>
        </w:rPr>
        <w:t>Mecanismos de Participación</w:t>
      </w:r>
      <w:r w:rsidR="00553508" w:rsidRPr="00D64CCD">
        <w:rPr>
          <w:sz w:val="22"/>
          <w:szCs w:val="22"/>
        </w:rPr>
        <w:t>”</w:t>
      </w:r>
      <w:r w:rsidRPr="00D64CCD">
        <w:rPr>
          <w:sz w:val="22"/>
          <w:szCs w:val="22"/>
        </w:rPr>
        <w:t>.</w:t>
      </w:r>
    </w:p>
    <w:p w14:paraId="00DBFDA8" w14:textId="133B6191" w:rsidR="00C802CD" w:rsidRPr="00D64CCD" w:rsidRDefault="00C802CD" w:rsidP="00D64CCD">
      <w:pPr>
        <w:pStyle w:val="Default"/>
        <w:spacing w:line="276" w:lineRule="auto"/>
        <w:ind w:left="4"/>
        <w:jc w:val="both"/>
        <w:rPr>
          <w:sz w:val="22"/>
          <w:szCs w:val="22"/>
        </w:rPr>
      </w:pPr>
      <w:r w:rsidRPr="00D64CCD">
        <w:rPr>
          <w:sz w:val="22"/>
          <w:szCs w:val="22"/>
        </w:rPr>
        <w:t>h. Línea de gestión social “educación”.</w:t>
      </w:r>
    </w:p>
    <w:p w14:paraId="0CBB8D36" w14:textId="289EDE1B" w:rsidR="00C802CD" w:rsidRPr="00D64CCD" w:rsidRDefault="00C802CD" w:rsidP="00D64CCD">
      <w:pPr>
        <w:pStyle w:val="Default"/>
        <w:spacing w:line="276" w:lineRule="auto"/>
        <w:ind w:left="4"/>
        <w:jc w:val="both"/>
        <w:rPr>
          <w:sz w:val="22"/>
          <w:szCs w:val="22"/>
        </w:rPr>
      </w:pPr>
      <w:r w:rsidRPr="00D64CCD">
        <w:rPr>
          <w:sz w:val="22"/>
          <w:szCs w:val="22"/>
        </w:rPr>
        <w:t>i. Línea de gestión social “recreación, cultura y deporte”</w:t>
      </w:r>
      <w:r w:rsidR="002944C5" w:rsidRPr="00D64CCD">
        <w:rPr>
          <w:sz w:val="22"/>
          <w:szCs w:val="22"/>
        </w:rPr>
        <w:t>.</w:t>
      </w:r>
    </w:p>
    <w:p w14:paraId="24E3E4A9" w14:textId="7DEA90D7" w:rsidR="002944C5" w:rsidRPr="00D64CCD" w:rsidRDefault="002944C5" w:rsidP="00D64CCD">
      <w:pPr>
        <w:pStyle w:val="Default"/>
        <w:spacing w:line="276" w:lineRule="auto"/>
        <w:ind w:left="4"/>
        <w:jc w:val="both"/>
        <w:rPr>
          <w:sz w:val="22"/>
          <w:szCs w:val="22"/>
        </w:rPr>
      </w:pPr>
      <w:r w:rsidRPr="00D64CCD">
        <w:rPr>
          <w:sz w:val="22"/>
          <w:szCs w:val="22"/>
        </w:rPr>
        <w:t>j. Línea de gestión social “emprendimiento”.</w:t>
      </w:r>
    </w:p>
    <w:p w14:paraId="4EA88011" w14:textId="77777777" w:rsidR="005B26FA" w:rsidRPr="00D64CCD" w:rsidRDefault="005B26FA" w:rsidP="00D64CCD">
      <w:pPr>
        <w:spacing w:line="276" w:lineRule="auto"/>
        <w:rPr>
          <w:rFonts w:ascii="Arial" w:hAnsi="Arial" w:cs="Arial"/>
          <w:sz w:val="22"/>
          <w:szCs w:val="22"/>
          <w:lang w:val="es-CO"/>
        </w:rPr>
      </w:pPr>
    </w:p>
    <w:p w14:paraId="3145F4B4" w14:textId="77777777" w:rsidR="004332C4" w:rsidRPr="00D64CCD" w:rsidRDefault="004332C4" w:rsidP="00D64CCD">
      <w:pPr>
        <w:pStyle w:val="aaaTITULO1"/>
        <w:spacing w:line="276" w:lineRule="auto"/>
      </w:pPr>
      <w:r w:rsidRPr="00D64CCD">
        <w:t>RESPONSABLES</w:t>
      </w:r>
    </w:p>
    <w:p w14:paraId="63C95FC6" w14:textId="77777777" w:rsidR="004332C4" w:rsidRPr="00D64CCD" w:rsidRDefault="004332C4" w:rsidP="00D64CCD">
      <w:pPr>
        <w:spacing w:line="276" w:lineRule="auto"/>
        <w:jc w:val="center"/>
        <w:rPr>
          <w:rFonts w:ascii="Arial" w:hAnsi="Arial" w:cs="Arial"/>
          <w:sz w:val="22"/>
          <w:szCs w:val="22"/>
        </w:rPr>
      </w:pPr>
    </w:p>
    <w:p w14:paraId="3F6C2C96" w14:textId="77777777" w:rsidR="004332C4" w:rsidRPr="00D64CCD" w:rsidRDefault="004332C4" w:rsidP="00D64CCD">
      <w:pPr>
        <w:pStyle w:val="aaasangria"/>
        <w:spacing w:line="276" w:lineRule="auto"/>
        <w:ind w:left="426"/>
        <w:rPr>
          <w:b/>
          <w:color w:val="244061"/>
          <w:lang w:val="es-ES"/>
        </w:rPr>
      </w:pPr>
      <w:r w:rsidRPr="00D64CCD">
        <w:t>Los usuarios responsables de las actividades del procedimiento son:</w:t>
      </w:r>
      <w:r w:rsidR="00F8320D" w:rsidRPr="00D64CCD">
        <w:t xml:space="preserve"> </w:t>
      </w:r>
    </w:p>
    <w:p w14:paraId="33F7416C" w14:textId="77777777" w:rsidR="00876808" w:rsidRPr="00D64CCD" w:rsidRDefault="00876808" w:rsidP="00D64CCD">
      <w:pPr>
        <w:spacing w:line="276" w:lineRule="auto"/>
        <w:rPr>
          <w:rFonts w:ascii="Arial" w:hAnsi="Arial" w:cs="Arial"/>
          <w:b/>
          <w:color w:val="244061"/>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48"/>
        <w:gridCol w:w="5053"/>
      </w:tblGrid>
      <w:tr w:rsidR="00247EB4" w:rsidRPr="00D64CCD" w14:paraId="3280DCE9" w14:textId="77777777" w:rsidTr="00B125D6">
        <w:trPr>
          <w:jc w:val="center"/>
        </w:trPr>
        <w:tc>
          <w:tcPr>
            <w:tcW w:w="4248" w:type="dxa"/>
            <w:shd w:val="clear" w:color="auto" w:fill="D9D9D9" w:themeFill="background1" w:themeFillShade="D9"/>
            <w:vAlign w:val="center"/>
          </w:tcPr>
          <w:p w14:paraId="2F95984A" w14:textId="77777777" w:rsidR="00247EB4" w:rsidRPr="00D64CCD" w:rsidRDefault="00247EB4" w:rsidP="00D64CCD">
            <w:pPr>
              <w:spacing w:line="276" w:lineRule="auto"/>
              <w:jc w:val="center"/>
              <w:rPr>
                <w:rFonts w:ascii="Arial" w:hAnsi="Arial" w:cs="Arial"/>
                <w:b/>
                <w:color w:val="000000"/>
                <w:sz w:val="22"/>
                <w:szCs w:val="22"/>
              </w:rPr>
            </w:pPr>
            <w:bookmarkStart w:id="0" w:name="_Hlk512236859"/>
            <w:r w:rsidRPr="00D64CCD">
              <w:rPr>
                <w:rFonts w:ascii="Arial" w:hAnsi="Arial" w:cs="Arial"/>
                <w:b/>
                <w:color w:val="000000"/>
                <w:sz w:val="22"/>
                <w:szCs w:val="22"/>
              </w:rPr>
              <w:t>Proceso</w:t>
            </w:r>
          </w:p>
        </w:tc>
        <w:tc>
          <w:tcPr>
            <w:tcW w:w="5053" w:type="dxa"/>
            <w:shd w:val="clear" w:color="auto" w:fill="D9D9D9" w:themeFill="background1" w:themeFillShade="D9"/>
            <w:vAlign w:val="center"/>
          </w:tcPr>
          <w:p w14:paraId="1900105F" w14:textId="77777777" w:rsidR="00247EB4" w:rsidRPr="00D64CCD" w:rsidRDefault="00247EB4" w:rsidP="00D64CCD">
            <w:pPr>
              <w:spacing w:line="276" w:lineRule="auto"/>
              <w:jc w:val="center"/>
              <w:rPr>
                <w:rFonts w:ascii="Arial" w:hAnsi="Arial" w:cs="Arial"/>
                <w:b/>
                <w:color w:val="000000"/>
                <w:sz w:val="22"/>
                <w:szCs w:val="22"/>
              </w:rPr>
            </w:pPr>
            <w:r w:rsidRPr="00D64CCD">
              <w:rPr>
                <w:rFonts w:ascii="Arial" w:hAnsi="Arial" w:cs="Arial"/>
                <w:b/>
                <w:color w:val="000000"/>
                <w:sz w:val="22"/>
                <w:szCs w:val="22"/>
              </w:rPr>
              <w:t>Responsable</w:t>
            </w:r>
          </w:p>
        </w:tc>
      </w:tr>
      <w:tr w:rsidR="00893B0D" w:rsidRPr="00D64CCD" w14:paraId="7B4691CE" w14:textId="77777777" w:rsidTr="00B125D6">
        <w:trPr>
          <w:trHeight w:val="355"/>
          <w:jc w:val="center"/>
        </w:trPr>
        <w:tc>
          <w:tcPr>
            <w:tcW w:w="4248" w:type="dxa"/>
            <w:vMerge w:val="restart"/>
            <w:shd w:val="clear" w:color="auto" w:fill="auto"/>
            <w:vAlign w:val="center"/>
          </w:tcPr>
          <w:p w14:paraId="34E47D63" w14:textId="77777777" w:rsidR="00893B0D" w:rsidRPr="00D64CCD" w:rsidRDefault="00893B0D" w:rsidP="00D64CCD">
            <w:pPr>
              <w:spacing w:line="276" w:lineRule="auto"/>
              <w:jc w:val="center"/>
              <w:rPr>
                <w:rFonts w:ascii="Arial" w:hAnsi="Arial" w:cs="Arial"/>
                <w:sz w:val="22"/>
                <w:szCs w:val="22"/>
              </w:rPr>
            </w:pPr>
            <w:r w:rsidRPr="00D64CCD">
              <w:rPr>
                <w:rFonts w:ascii="Arial" w:hAnsi="Arial" w:cs="Arial"/>
                <w:sz w:val="22"/>
                <w:szCs w:val="22"/>
              </w:rPr>
              <w:t>GESTIÓN DE SERVICIOS AEROPORTUARIOS</w:t>
            </w:r>
          </w:p>
          <w:p w14:paraId="14A7ACAA" w14:textId="3CAB1A61" w:rsidR="00893B0D" w:rsidRPr="00D64CCD" w:rsidRDefault="00893B0D" w:rsidP="00D64CCD">
            <w:pPr>
              <w:spacing w:line="276" w:lineRule="auto"/>
              <w:jc w:val="center"/>
              <w:rPr>
                <w:rFonts w:ascii="Arial" w:hAnsi="Arial" w:cs="Arial"/>
                <w:sz w:val="22"/>
                <w:szCs w:val="22"/>
              </w:rPr>
            </w:pPr>
            <w:r w:rsidRPr="00D64CCD">
              <w:rPr>
                <w:rFonts w:ascii="Arial" w:hAnsi="Arial" w:cs="Arial"/>
                <w:sz w:val="22"/>
                <w:szCs w:val="22"/>
              </w:rPr>
              <w:t>GESTIÓN JURÍDICA</w:t>
            </w:r>
          </w:p>
        </w:tc>
        <w:tc>
          <w:tcPr>
            <w:tcW w:w="5053" w:type="dxa"/>
            <w:shd w:val="clear" w:color="auto" w:fill="auto"/>
            <w:vAlign w:val="center"/>
          </w:tcPr>
          <w:p w14:paraId="7F97BD50" w14:textId="01F453DB" w:rsidR="00893B0D" w:rsidRPr="00D64CCD" w:rsidRDefault="00893B0D" w:rsidP="007B2085">
            <w:pPr>
              <w:spacing w:line="276" w:lineRule="auto"/>
              <w:jc w:val="center"/>
              <w:rPr>
                <w:rFonts w:ascii="Arial" w:hAnsi="Arial" w:cs="Arial"/>
                <w:sz w:val="22"/>
                <w:szCs w:val="22"/>
              </w:rPr>
            </w:pPr>
            <w:r w:rsidRPr="00D64CCD">
              <w:rPr>
                <w:rFonts w:ascii="Arial" w:hAnsi="Arial" w:cs="Arial"/>
                <w:sz w:val="22"/>
                <w:szCs w:val="22"/>
                <w:lang w:val="es-CO"/>
              </w:rPr>
              <w:t xml:space="preserve">Abogado </w:t>
            </w:r>
            <w:r w:rsidR="007B2085">
              <w:rPr>
                <w:rFonts w:ascii="Arial" w:hAnsi="Arial" w:cs="Arial"/>
                <w:sz w:val="22"/>
                <w:szCs w:val="22"/>
                <w:lang w:val="es-CO"/>
              </w:rPr>
              <w:t xml:space="preserve">del área jurídica </w:t>
            </w:r>
          </w:p>
        </w:tc>
      </w:tr>
      <w:tr w:rsidR="00893B0D" w:rsidRPr="00D64CCD" w14:paraId="4D47593A" w14:textId="77777777" w:rsidTr="00B125D6">
        <w:trPr>
          <w:trHeight w:val="355"/>
          <w:jc w:val="center"/>
        </w:trPr>
        <w:tc>
          <w:tcPr>
            <w:tcW w:w="4248" w:type="dxa"/>
            <w:vMerge/>
            <w:shd w:val="clear" w:color="auto" w:fill="auto"/>
            <w:vAlign w:val="center"/>
          </w:tcPr>
          <w:p w14:paraId="49C99C39" w14:textId="60E7BA57" w:rsidR="00893B0D" w:rsidRPr="00D64CCD" w:rsidRDefault="00893B0D" w:rsidP="00D64CCD">
            <w:pPr>
              <w:spacing w:line="276" w:lineRule="auto"/>
              <w:jc w:val="center"/>
              <w:rPr>
                <w:rFonts w:ascii="Arial" w:hAnsi="Arial" w:cs="Arial"/>
                <w:sz w:val="22"/>
                <w:szCs w:val="22"/>
              </w:rPr>
            </w:pPr>
          </w:p>
        </w:tc>
        <w:tc>
          <w:tcPr>
            <w:tcW w:w="5053" w:type="dxa"/>
            <w:shd w:val="clear" w:color="auto" w:fill="auto"/>
            <w:vAlign w:val="center"/>
          </w:tcPr>
          <w:p w14:paraId="567B2500" w14:textId="755E72B2" w:rsidR="00893B0D" w:rsidRPr="00D64CCD" w:rsidRDefault="00893B0D" w:rsidP="00D64CCD">
            <w:pPr>
              <w:spacing w:line="276" w:lineRule="auto"/>
              <w:jc w:val="center"/>
              <w:rPr>
                <w:rFonts w:ascii="Arial" w:hAnsi="Arial" w:cs="Arial"/>
                <w:sz w:val="22"/>
                <w:szCs w:val="22"/>
                <w:lang w:val="es-CO"/>
              </w:rPr>
            </w:pPr>
            <w:r w:rsidRPr="00D64CCD">
              <w:rPr>
                <w:rFonts w:ascii="Arial" w:hAnsi="Arial" w:cs="Arial"/>
                <w:sz w:val="22"/>
                <w:szCs w:val="22"/>
                <w:lang w:val="es-CO"/>
              </w:rPr>
              <w:t>Administrador Aeropuerto</w:t>
            </w:r>
          </w:p>
        </w:tc>
      </w:tr>
      <w:tr w:rsidR="00893B0D" w:rsidRPr="00D64CCD" w14:paraId="628561D4" w14:textId="77777777" w:rsidTr="00B125D6">
        <w:trPr>
          <w:trHeight w:val="355"/>
          <w:jc w:val="center"/>
        </w:trPr>
        <w:tc>
          <w:tcPr>
            <w:tcW w:w="4248" w:type="dxa"/>
            <w:vMerge/>
            <w:shd w:val="clear" w:color="auto" w:fill="auto"/>
            <w:vAlign w:val="center"/>
          </w:tcPr>
          <w:p w14:paraId="672C0393" w14:textId="66F3161D" w:rsidR="00893B0D" w:rsidRPr="00D64CCD" w:rsidRDefault="00893B0D" w:rsidP="00D64CCD">
            <w:pPr>
              <w:spacing w:line="276" w:lineRule="auto"/>
              <w:jc w:val="center"/>
              <w:rPr>
                <w:rFonts w:ascii="Arial" w:hAnsi="Arial" w:cs="Arial"/>
                <w:sz w:val="22"/>
                <w:szCs w:val="22"/>
              </w:rPr>
            </w:pPr>
          </w:p>
        </w:tc>
        <w:tc>
          <w:tcPr>
            <w:tcW w:w="5053" w:type="dxa"/>
            <w:shd w:val="clear" w:color="auto" w:fill="auto"/>
            <w:vAlign w:val="center"/>
          </w:tcPr>
          <w:p w14:paraId="1E9202E2" w14:textId="0278F330" w:rsidR="00893B0D" w:rsidRPr="00D64CCD" w:rsidRDefault="00893B0D" w:rsidP="00D64CCD">
            <w:pPr>
              <w:spacing w:line="276" w:lineRule="auto"/>
              <w:jc w:val="center"/>
              <w:rPr>
                <w:rFonts w:ascii="Arial" w:hAnsi="Arial" w:cs="Arial"/>
                <w:sz w:val="22"/>
                <w:szCs w:val="22"/>
                <w:lang w:val="es-CO"/>
              </w:rPr>
            </w:pPr>
            <w:r w:rsidRPr="00D64CCD">
              <w:rPr>
                <w:rFonts w:ascii="Arial" w:hAnsi="Arial" w:cs="Arial"/>
                <w:sz w:val="22"/>
                <w:szCs w:val="22"/>
                <w:lang w:val="es-CO"/>
              </w:rPr>
              <w:t>Coordinador Grupo Gestión Ambiental y Control de Fauna</w:t>
            </w:r>
          </w:p>
        </w:tc>
      </w:tr>
      <w:tr w:rsidR="00893B0D" w:rsidRPr="00D64CCD" w14:paraId="2A8F2B95" w14:textId="77777777" w:rsidTr="00B125D6">
        <w:trPr>
          <w:trHeight w:val="355"/>
          <w:jc w:val="center"/>
        </w:trPr>
        <w:tc>
          <w:tcPr>
            <w:tcW w:w="4248" w:type="dxa"/>
            <w:vMerge/>
            <w:shd w:val="clear" w:color="auto" w:fill="auto"/>
            <w:vAlign w:val="center"/>
          </w:tcPr>
          <w:p w14:paraId="303B8271" w14:textId="31CFE84C" w:rsidR="00893B0D" w:rsidRPr="00D64CCD" w:rsidRDefault="00893B0D" w:rsidP="00D64CCD">
            <w:pPr>
              <w:spacing w:line="276" w:lineRule="auto"/>
              <w:jc w:val="center"/>
              <w:rPr>
                <w:rFonts w:ascii="Arial" w:hAnsi="Arial" w:cs="Arial"/>
                <w:sz w:val="22"/>
                <w:szCs w:val="22"/>
              </w:rPr>
            </w:pPr>
          </w:p>
        </w:tc>
        <w:tc>
          <w:tcPr>
            <w:tcW w:w="5053" w:type="dxa"/>
            <w:shd w:val="clear" w:color="auto" w:fill="auto"/>
            <w:vAlign w:val="center"/>
          </w:tcPr>
          <w:p w14:paraId="7607F6AC" w14:textId="5466A36F" w:rsidR="00893B0D" w:rsidRPr="00D64CCD" w:rsidRDefault="00893B0D" w:rsidP="00D64CCD">
            <w:pPr>
              <w:spacing w:line="276" w:lineRule="auto"/>
              <w:jc w:val="center"/>
              <w:rPr>
                <w:rFonts w:ascii="Arial" w:hAnsi="Arial" w:cs="Arial"/>
                <w:sz w:val="22"/>
                <w:szCs w:val="22"/>
                <w:lang w:val="es-CO"/>
              </w:rPr>
            </w:pPr>
            <w:r w:rsidRPr="00D64CCD">
              <w:rPr>
                <w:rFonts w:ascii="Arial" w:hAnsi="Arial" w:cs="Arial"/>
                <w:sz w:val="22"/>
                <w:szCs w:val="22"/>
                <w:lang w:val="es-CO"/>
              </w:rPr>
              <w:t>Servidor Público Grupo Gestión Ambiental y cont</w:t>
            </w:r>
            <w:r w:rsidR="00B27B48" w:rsidRPr="00D64CCD">
              <w:rPr>
                <w:rFonts w:ascii="Arial" w:hAnsi="Arial" w:cs="Arial"/>
                <w:sz w:val="22"/>
                <w:szCs w:val="22"/>
                <w:lang w:val="es-CO"/>
              </w:rPr>
              <w:t>r</w:t>
            </w:r>
            <w:r w:rsidRPr="00D64CCD">
              <w:rPr>
                <w:rFonts w:ascii="Arial" w:hAnsi="Arial" w:cs="Arial"/>
                <w:sz w:val="22"/>
                <w:szCs w:val="22"/>
                <w:lang w:val="es-CO"/>
              </w:rPr>
              <w:t>ol de Fauna</w:t>
            </w:r>
          </w:p>
        </w:tc>
      </w:tr>
      <w:tr w:rsidR="00893B0D" w:rsidRPr="00D64CCD" w14:paraId="6819E2B2" w14:textId="77777777" w:rsidTr="00B125D6">
        <w:trPr>
          <w:trHeight w:val="355"/>
          <w:jc w:val="center"/>
        </w:trPr>
        <w:tc>
          <w:tcPr>
            <w:tcW w:w="4248" w:type="dxa"/>
            <w:vMerge/>
            <w:shd w:val="clear" w:color="auto" w:fill="auto"/>
            <w:vAlign w:val="center"/>
          </w:tcPr>
          <w:p w14:paraId="576E2E4E" w14:textId="3CBF8A21" w:rsidR="00893B0D" w:rsidRPr="00D64CCD" w:rsidRDefault="00893B0D" w:rsidP="00D64CCD">
            <w:pPr>
              <w:spacing w:line="276" w:lineRule="auto"/>
              <w:jc w:val="center"/>
              <w:rPr>
                <w:rFonts w:ascii="Arial" w:hAnsi="Arial" w:cs="Arial"/>
                <w:sz w:val="22"/>
                <w:szCs w:val="22"/>
              </w:rPr>
            </w:pPr>
          </w:p>
        </w:tc>
        <w:tc>
          <w:tcPr>
            <w:tcW w:w="5053" w:type="dxa"/>
            <w:shd w:val="clear" w:color="auto" w:fill="auto"/>
            <w:vAlign w:val="center"/>
          </w:tcPr>
          <w:p w14:paraId="38F347E5" w14:textId="497F8403" w:rsidR="00893B0D" w:rsidRPr="00D64CCD" w:rsidRDefault="00893B0D" w:rsidP="007B2085">
            <w:pPr>
              <w:spacing w:line="276" w:lineRule="auto"/>
              <w:jc w:val="center"/>
              <w:rPr>
                <w:rFonts w:ascii="Arial" w:hAnsi="Arial" w:cs="Arial"/>
                <w:sz w:val="22"/>
                <w:szCs w:val="22"/>
                <w:lang w:val="es-CO"/>
              </w:rPr>
            </w:pPr>
            <w:r w:rsidRPr="00D64CCD">
              <w:rPr>
                <w:rFonts w:ascii="Arial" w:hAnsi="Arial" w:cs="Arial"/>
                <w:sz w:val="22"/>
                <w:szCs w:val="22"/>
                <w:lang w:val="es-CO"/>
              </w:rPr>
              <w:t xml:space="preserve">Contratista de la </w:t>
            </w:r>
            <w:r w:rsidR="007B2085">
              <w:rPr>
                <w:rFonts w:ascii="Arial" w:hAnsi="Arial" w:cs="Arial"/>
                <w:sz w:val="22"/>
                <w:szCs w:val="22"/>
                <w:lang w:val="es-CO"/>
              </w:rPr>
              <w:t xml:space="preserve">Secretaria de Servicios Aeroportuarios </w:t>
            </w:r>
          </w:p>
        </w:tc>
      </w:tr>
      <w:bookmarkEnd w:id="0"/>
    </w:tbl>
    <w:p w14:paraId="5D5493D4" w14:textId="77777777" w:rsidR="006633A9" w:rsidRPr="00D64CCD" w:rsidRDefault="006633A9" w:rsidP="00D64CCD">
      <w:pPr>
        <w:spacing w:line="276" w:lineRule="auto"/>
        <w:ind w:left="360"/>
        <w:jc w:val="both"/>
        <w:rPr>
          <w:rFonts w:ascii="Arial" w:hAnsi="Arial" w:cs="Arial"/>
          <w:sz w:val="22"/>
          <w:szCs w:val="22"/>
        </w:rPr>
      </w:pPr>
    </w:p>
    <w:p w14:paraId="02ADC73B" w14:textId="6045051C" w:rsidR="005F4B03" w:rsidRPr="00D64CCD" w:rsidRDefault="00B27B48" w:rsidP="00D64CCD">
      <w:pPr>
        <w:spacing w:line="276" w:lineRule="auto"/>
        <w:rPr>
          <w:rFonts w:ascii="Arial" w:hAnsi="Arial" w:cs="Arial"/>
          <w:sz w:val="22"/>
          <w:szCs w:val="22"/>
        </w:rPr>
      </w:pPr>
      <w:r w:rsidRPr="00D64CCD">
        <w:rPr>
          <w:rFonts w:ascii="Arial" w:hAnsi="Arial" w:cs="Arial"/>
          <w:sz w:val="22"/>
          <w:szCs w:val="22"/>
        </w:rPr>
        <w:lastRenderedPageBreak/>
        <w:t>La identificación, revisión, aprobación, modificación, anulación, control de cambios y divulgación de este procedimiento, será responsabilidad del Equipo de Gerencia del respectivo proceso en coordinación con el Jefe del Grupo de Organización y Calidad Aeronáutica.</w:t>
      </w:r>
    </w:p>
    <w:p w14:paraId="52E1EC12" w14:textId="2F370BF9" w:rsidR="004D5A16" w:rsidRPr="00D64CCD" w:rsidRDefault="004D5A16" w:rsidP="00D64CCD">
      <w:pPr>
        <w:spacing w:line="276" w:lineRule="auto"/>
        <w:rPr>
          <w:rFonts w:ascii="Arial" w:hAnsi="Arial" w:cs="Arial"/>
          <w:sz w:val="22"/>
          <w:szCs w:val="22"/>
        </w:rPr>
      </w:pPr>
    </w:p>
    <w:p w14:paraId="1C0EE705" w14:textId="772B9402" w:rsidR="00B27B48" w:rsidRPr="00D64CCD" w:rsidRDefault="00B27B48" w:rsidP="00D64CCD">
      <w:pPr>
        <w:spacing w:line="276" w:lineRule="auto"/>
        <w:rPr>
          <w:rFonts w:ascii="Arial" w:hAnsi="Arial" w:cs="Arial"/>
          <w:sz w:val="22"/>
          <w:szCs w:val="22"/>
        </w:rPr>
      </w:pPr>
    </w:p>
    <w:p w14:paraId="5FC0C6C6" w14:textId="77777777" w:rsidR="004F5F77" w:rsidRPr="00D64CCD" w:rsidRDefault="004332C4" w:rsidP="00D64CCD">
      <w:pPr>
        <w:pStyle w:val="aaaTITULO1"/>
        <w:spacing w:line="276" w:lineRule="auto"/>
      </w:pPr>
      <w:r w:rsidRPr="00D64CCD">
        <w:t>DEFINICIONES</w:t>
      </w:r>
      <w:r w:rsidR="00FC1102" w:rsidRPr="00D64CCD">
        <w:t xml:space="preserve"> </w:t>
      </w:r>
    </w:p>
    <w:p w14:paraId="01967772" w14:textId="515E6B02" w:rsidR="00673A3B" w:rsidRPr="00D64CCD" w:rsidRDefault="00673A3B" w:rsidP="00D64CCD">
      <w:pPr>
        <w:pStyle w:val="aaaTITULO1"/>
        <w:numPr>
          <w:ilvl w:val="0"/>
          <w:numId w:val="0"/>
        </w:numPr>
        <w:spacing w:line="276" w:lineRule="auto"/>
      </w:pPr>
    </w:p>
    <w:p w14:paraId="2E3C1CA5" w14:textId="568F5082" w:rsidR="008E2BBA" w:rsidRPr="00D64CCD" w:rsidRDefault="008E2BBA" w:rsidP="00D64CCD">
      <w:pPr>
        <w:pStyle w:val="aaaTITULO1"/>
        <w:numPr>
          <w:ilvl w:val="0"/>
          <w:numId w:val="0"/>
        </w:numPr>
        <w:spacing w:line="276" w:lineRule="auto"/>
        <w:rPr>
          <w:b w:val="0"/>
        </w:rPr>
      </w:pPr>
      <w:r w:rsidRPr="00D64CCD">
        <w:rPr>
          <w:b w:val="0"/>
        </w:rPr>
        <w:t>Las definiciones que a continuación</w:t>
      </w:r>
      <w:r w:rsidR="0007549B" w:rsidRPr="00D64CCD">
        <w:rPr>
          <w:b w:val="0"/>
        </w:rPr>
        <w:t xml:space="preserve"> se presenta, hacen referencia</w:t>
      </w:r>
      <w:r w:rsidR="00C460D8" w:rsidRPr="00D64CCD">
        <w:rPr>
          <w:b w:val="0"/>
        </w:rPr>
        <w:t xml:space="preserve"> al decreto 1076 del año 2015 establecido por parte del Ministerio de Ambiente; así mismo, se situó los términos de referencia para la elaboración del estudio de impacto ambiental – EIA en proyectos de construcción y operación de aeropuertos internacionales y de nuevas pistas en los mismos. Finalmente</w:t>
      </w:r>
      <w:r w:rsidR="002F750F" w:rsidRPr="00D64CCD">
        <w:rPr>
          <w:b w:val="0"/>
        </w:rPr>
        <w:t>,</w:t>
      </w:r>
      <w:r w:rsidR="00C460D8" w:rsidRPr="00D64CCD">
        <w:rPr>
          <w:b w:val="0"/>
        </w:rPr>
        <w:t xml:space="preserve"> se incluye la</w:t>
      </w:r>
      <w:r w:rsidR="00D204FA" w:rsidRPr="00D64CCD">
        <w:rPr>
          <w:b w:val="0"/>
        </w:rPr>
        <w:t xml:space="preserve">s definiciones establecidas por ICONTEC en su certificación 26000 de responsabilidad social. </w:t>
      </w:r>
    </w:p>
    <w:p w14:paraId="6A748D1F" w14:textId="77777777" w:rsidR="008E2BBA" w:rsidRPr="00D64CCD" w:rsidRDefault="008E2BBA" w:rsidP="00D64CCD">
      <w:pPr>
        <w:pStyle w:val="aaaTITULO1"/>
        <w:numPr>
          <w:ilvl w:val="0"/>
          <w:numId w:val="0"/>
        </w:numPr>
        <w:spacing w:line="276" w:lineRule="auto"/>
        <w:rPr>
          <w:b w:val="0"/>
        </w:rPr>
      </w:pPr>
    </w:p>
    <w:p w14:paraId="5EB59C03" w14:textId="77777777" w:rsidR="000326BC" w:rsidRPr="00D64CCD" w:rsidRDefault="000326BC" w:rsidP="00D64CCD">
      <w:pPr>
        <w:spacing w:line="276" w:lineRule="auto"/>
        <w:jc w:val="both"/>
        <w:rPr>
          <w:rFonts w:ascii="Arial" w:hAnsi="Arial" w:cs="Arial"/>
          <w:sz w:val="22"/>
          <w:szCs w:val="22"/>
          <w:shd w:val="clear" w:color="auto" w:fill="FFFFFF"/>
          <w:lang w:val="es-CO" w:eastAsia="en-US"/>
        </w:rPr>
      </w:pPr>
      <w:r w:rsidRPr="00D64CCD">
        <w:rPr>
          <w:rFonts w:ascii="Arial" w:hAnsi="Arial" w:cs="Arial"/>
          <w:b/>
          <w:bCs/>
          <w:sz w:val="22"/>
          <w:szCs w:val="22"/>
        </w:rPr>
        <w:t xml:space="preserve">Áreas de Influencia: </w:t>
      </w:r>
      <w:r w:rsidRPr="00D64CCD">
        <w:rPr>
          <w:rFonts w:ascii="Arial" w:hAnsi="Arial" w:cs="Arial"/>
          <w:sz w:val="22"/>
          <w:szCs w:val="22"/>
          <w:shd w:val="clear" w:color="auto" w:fill="FFFFFF"/>
        </w:rPr>
        <w:t> Área en la cual se manifiestan de manera objetiva y en lo posible cuantificable, los impactos ambientales significativos ocasionados por la ejecución de un proyecto, obra o actividad, sobre los medios abiótico, biótico y socioeconómico, en cada uno de los componentes de dichos medios. Debido a que las áreas de los impactos pueden variar dependiendo del componente que se analice, el área de influencia podrá corresponder a varios polígonos distintos que se entrecrucen entre sí.</w:t>
      </w:r>
    </w:p>
    <w:p w14:paraId="782EF51B" w14:textId="77777777" w:rsidR="000326BC" w:rsidRPr="00D64CCD" w:rsidRDefault="000326BC" w:rsidP="00D64CCD">
      <w:pPr>
        <w:spacing w:line="276" w:lineRule="auto"/>
        <w:jc w:val="both"/>
        <w:rPr>
          <w:rFonts w:ascii="Arial" w:hAnsi="Arial" w:cs="Arial"/>
          <w:b/>
          <w:bCs/>
          <w:sz w:val="22"/>
          <w:szCs w:val="22"/>
        </w:rPr>
      </w:pPr>
    </w:p>
    <w:p w14:paraId="3C7DFABB" w14:textId="4625E359" w:rsidR="000326BC" w:rsidRPr="00D64CCD" w:rsidRDefault="000326BC" w:rsidP="00D64CCD">
      <w:pPr>
        <w:spacing w:line="276" w:lineRule="auto"/>
        <w:jc w:val="both"/>
        <w:rPr>
          <w:rFonts w:ascii="Arial" w:hAnsi="Arial" w:cs="Arial"/>
          <w:sz w:val="22"/>
          <w:szCs w:val="22"/>
        </w:rPr>
      </w:pPr>
      <w:r w:rsidRPr="00D64CCD">
        <w:rPr>
          <w:rFonts w:ascii="Arial" w:hAnsi="Arial" w:cs="Arial"/>
          <w:b/>
          <w:bCs/>
          <w:sz w:val="22"/>
          <w:szCs w:val="22"/>
        </w:rPr>
        <w:t>Comunidades aledañas:</w:t>
      </w:r>
      <w:r w:rsidRPr="00D64CCD">
        <w:rPr>
          <w:rFonts w:ascii="Arial" w:hAnsi="Arial" w:cs="Arial"/>
          <w:sz w:val="22"/>
          <w:szCs w:val="22"/>
        </w:rPr>
        <w:t xml:space="preserve"> Son todas aquellas personas que se encuentren en el área de influencia del aeropuerto y se ven relacionadas con las operaciones que se desarrollan cotidianamente allí. </w:t>
      </w:r>
    </w:p>
    <w:p w14:paraId="368F9C75" w14:textId="3E720726" w:rsidR="001D31DA" w:rsidRPr="00D64CCD" w:rsidRDefault="001D31DA" w:rsidP="00D64CCD">
      <w:pPr>
        <w:spacing w:line="276" w:lineRule="auto"/>
        <w:jc w:val="both"/>
        <w:rPr>
          <w:rFonts w:ascii="Arial" w:hAnsi="Arial" w:cs="Arial"/>
          <w:sz w:val="22"/>
          <w:szCs w:val="22"/>
        </w:rPr>
      </w:pPr>
    </w:p>
    <w:p w14:paraId="3789240F" w14:textId="74E26804" w:rsidR="001D31DA" w:rsidRPr="00D64CCD" w:rsidRDefault="001D31DA" w:rsidP="00D64CCD">
      <w:pPr>
        <w:spacing w:line="276" w:lineRule="auto"/>
        <w:jc w:val="both"/>
        <w:rPr>
          <w:rFonts w:ascii="Arial" w:hAnsi="Arial" w:cs="Arial"/>
          <w:b/>
          <w:bCs/>
          <w:sz w:val="22"/>
          <w:szCs w:val="22"/>
        </w:rPr>
      </w:pPr>
      <w:r w:rsidRPr="00D64CCD">
        <w:rPr>
          <w:rFonts w:ascii="Arial" w:hAnsi="Arial" w:cs="Arial"/>
          <w:b/>
          <w:bCs/>
          <w:sz w:val="22"/>
          <w:szCs w:val="22"/>
        </w:rPr>
        <w:t xml:space="preserve">Consulta Previa: </w:t>
      </w:r>
      <w:r w:rsidRPr="00D64CCD">
        <w:rPr>
          <w:rFonts w:ascii="Arial" w:hAnsi="Arial" w:cs="Arial"/>
          <w:sz w:val="22"/>
          <w:szCs w:val="22"/>
        </w:rPr>
        <w:t>La consulta previa es un mecanismo de participación instaurada para las comunidades triviales, con el propósito de garantizar una participación oportuna y efectiva cuando se debe tomar la decisión de un proyecto, obra o actividad que afecte su cosmogonía o los territorios en lo que estas comunidades han vivido durante generaciones.</w:t>
      </w:r>
    </w:p>
    <w:p w14:paraId="48089D64" w14:textId="77777777" w:rsidR="000326BC" w:rsidRPr="00D64CCD" w:rsidRDefault="000326BC" w:rsidP="00D64CCD">
      <w:pPr>
        <w:spacing w:line="276" w:lineRule="auto"/>
        <w:jc w:val="both"/>
        <w:rPr>
          <w:rFonts w:ascii="Arial" w:hAnsi="Arial" w:cs="Arial"/>
          <w:sz w:val="22"/>
          <w:szCs w:val="22"/>
        </w:rPr>
      </w:pPr>
    </w:p>
    <w:p w14:paraId="0D8AEDC8" w14:textId="77777777" w:rsidR="000326BC" w:rsidRPr="00D64CCD" w:rsidRDefault="000326BC" w:rsidP="00D64CCD">
      <w:pPr>
        <w:autoSpaceDE w:val="0"/>
        <w:autoSpaceDN w:val="0"/>
        <w:adjustRightInd w:val="0"/>
        <w:spacing w:line="276" w:lineRule="auto"/>
        <w:jc w:val="both"/>
        <w:rPr>
          <w:rFonts w:ascii="Arial" w:hAnsi="Arial" w:cs="Arial"/>
          <w:color w:val="000000"/>
          <w:sz w:val="22"/>
          <w:szCs w:val="22"/>
          <w:lang w:val="es-MX" w:eastAsia="es-MX"/>
        </w:rPr>
      </w:pPr>
      <w:r w:rsidRPr="00D64CCD">
        <w:rPr>
          <w:rFonts w:ascii="Arial" w:hAnsi="Arial" w:cs="Arial"/>
          <w:b/>
          <w:bCs/>
          <w:color w:val="000000"/>
          <w:sz w:val="22"/>
          <w:szCs w:val="22"/>
          <w:lang w:val="es-MX" w:eastAsia="es-MX"/>
        </w:rPr>
        <w:t xml:space="preserve">Entidades Territoriales (ET): </w:t>
      </w:r>
      <w:r w:rsidRPr="00D64CCD">
        <w:rPr>
          <w:rFonts w:ascii="Arial" w:hAnsi="Arial" w:cs="Arial"/>
          <w:color w:val="000000"/>
          <w:sz w:val="22"/>
          <w:szCs w:val="22"/>
          <w:lang w:val="es-MX" w:eastAsia="es-MX"/>
        </w:rPr>
        <w:t xml:space="preserve">De acuerdo con el contenido del presente documento son los departamentos, los distritos, los municipios, y los territorios indígenas. </w:t>
      </w:r>
    </w:p>
    <w:p w14:paraId="2801A50D" w14:textId="529968FC" w:rsidR="000326BC" w:rsidRPr="00D64CCD" w:rsidRDefault="000326BC" w:rsidP="00D64CCD">
      <w:pPr>
        <w:autoSpaceDE w:val="0"/>
        <w:autoSpaceDN w:val="0"/>
        <w:adjustRightInd w:val="0"/>
        <w:spacing w:line="276" w:lineRule="auto"/>
        <w:jc w:val="both"/>
        <w:rPr>
          <w:rFonts w:ascii="Arial" w:hAnsi="Arial" w:cs="Arial"/>
          <w:color w:val="000000"/>
          <w:sz w:val="22"/>
          <w:szCs w:val="22"/>
          <w:lang w:val="es-MX" w:eastAsia="es-MX"/>
        </w:rPr>
      </w:pPr>
    </w:p>
    <w:p w14:paraId="1DE2DAC3" w14:textId="7B45187D" w:rsidR="000326BC" w:rsidRPr="00D64CCD" w:rsidRDefault="000326BC" w:rsidP="00D64CCD">
      <w:pPr>
        <w:autoSpaceDE w:val="0"/>
        <w:autoSpaceDN w:val="0"/>
        <w:adjustRightInd w:val="0"/>
        <w:spacing w:line="276" w:lineRule="auto"/>
        <w:jc w:val="both"/>
        <w:rPr>
          <w:rFonts w:ascii="Arial" w:hAnsi="Arial" w:cs="Arial"/>
          <w:color w:val="000000"/>
          <w:sz w:val="22"/>
          <w:szCs w:val="22"/>
          <w:lang w:val="es-MX" w:eastAsia="es-MX"/>
        </w:rPr>
      </w:pPr>
      <w:r w:rsidRPr="00D64CCD">
        <w:rPr>
          <w:rFonts w:ascii="Arial" w:hAnsi="Arial" w:cs="Arial"/>
          <w:b/>
          <w:bCs/>
          <w:color w:val="000000"/>
          <w:sz w:val="22"/>
          <w:szCs w:val="22"/>
          <w:lang w:val="es-MX" w:eastAsia="es-MX"/>
        </w:rPr>
        <w:t xml:space="preserve">Gestión Social: </w:t>
      </w:r>
      <w:r w:rsidRPr="00D64CCD">
        <w:rPr>
          <w:rFonts w:ascii="Arial" w:hAnsi="Arial" w:cs="Arial"/>
          <w:color w:val="000000"/>
          <w:sz w:val="22"/>
          <w:szCs w:val="22"/>
          <w:lang w:val="es-MX" w:eastAsia="es-MX"/>
        </w:rPr>
        <w:t xml:space="preserve">Conjunto de mecanismos que promueven la inclusión social y la vinculación efectiva de la comunidad y poblaciones aledañas a las obras de infraestructura en los proyectos sociales, permitiendo que estas poblaciones asuman un sentido de pertenencia, participación ciudadana y de control social de las obras. </w:t>
      </w:r>
    </w:p>
    <w:p w14:paraId="24C95B1D" w14:textId="77777777" w:rsidR="000326BC" w:rsidRPr="00D64CCD" w:rsidRDefault="000326BC" w:rsidP="00D64CCD">
      <w:pPr>
        <w:autoSpaceDE w:val="0"/>
        <w:autoSpaceDN w:val="0"/>
        <w:adjustRightInd w:val="0"/>
        <w:spacing w:line="276" w:lineRule="auto"/>
        <w:jc w:val="both"/>
        <w:rPr>
          <w:rFonts w:ascii="Arial" w:hAnsi="Arial" w:cs="Arial"/>
          <w:color w:val="000000"/>
          <w:sz w:val="22"/>
          <w:szCs w:val="22"/>
          <w:lang w:val="es-MX" w:eastAsia="es-MX"/>
        </w:rPr>
      </w:pPr>
    </w:p>
    <w:p w14:paraId="22EF1A92" w14:textId="59C8844E" w:rsidR="000326BC" w:rsidRPr="00D64CCD" w:rsidRDefault="000326BC" w:rsidP="00D64CCD">
      <w:pPr>
        <w:autoSpaceDE w:val="0"/>
        <w:autoSpaceDN w:val="0"/>
        <w:adjustRightInd w:val="0"/>
        <w:spacing w:line="276" w:lineRule="auto"/>
        <w:jc w:val="both"/>
        <w:rPr>
          <w:rFonts w:ascii="Arial" w:hAnsi="Arial" w:cs="Arial"/>
          <w:color w:val="000000"/>
          <w:sz w:val="22"/>
          <w:szCs w:val="22"/>
          <w:lang w:val="es-MX" w:eastAsia="es-MX"/>
        </w:rPr>
      </w:pPr>
      <w:r w:rsidRPr="00D64CCD">
        <w:rPr>
          <w:rFonts w:ascii="Arial" w:hAnsi="Arial" w:cs="Arial"/>
          <w:b/>
          <w:bCs/>
          <w:color w:val="000000"/>
          <w:sz w:val="22"/>
          <w:szCs w:val="22"/>
          <w:lang w:val="es-MX" w:eastAsia="es-MX"/>
        </w:rPr>
        <w:t xml:space="preserve">Plan de </w:t>
      </w:r>
      <w:r w:rsidR="00036E44" w:rsidRPr="00D64CCD">
        <w:rPr>
          <w:rFonts w:ascii="Arial" w:hAnsi="Arial" w:cs="Arial"/>
          <w:b/>
          <w:bCs/>
          <w:color w:val="000000"/>
          <w:sz w:val="22"/>
          <w:szCs w:val="22"/>
          <w:lang w:val="es-MX" w:eastAsia="es-MX"/>
        </w:rPr>
        <w:t>g</w:t>
      </w:r>
      <w:r w:rsidRPr="00D64CCD">
        <w:rPr>
          <w:rFonts w:ascii="Arial" w:hAnsi="Arial" w:cs="Arial"/>
          <w:b/>
          <w:bCs/>
          <w:color w:val="000000"/>
          <w:sz w:val="22"/>
          <w:szCs w:val="22"/>
          <w:lang w:val="es-MX" w:eastAsia="es-MX"/>
        </w:rPr>
        <w:t xml:space="preserve">estión </w:t>
      </w:r>
      <w:r w:rsidR="00036E44" w:rsidRPr="00D64CCD">
        <w:rPr>
          <w:rFonts w:ascii="Arial" w:hAnsi="Arial" w:cs="Arial"/>
          <w:b/>
          <w:bCs/>
          <w:color w:val="000000"/>
          <w:sz w:val="22"/>
          <w:szCs w:val="22"/>
          <w:lang w:val="es-MX" w:eastAsia="es-MX"/>
        </w:rPr>
        <w:t>s</w:t>
      </w:r>
      <w:r w:rsidRPr="00D64CCD">
        <w:rPr>
          <w:rFonts w:ascii="Arial" w:hAnsi="Arial" w:cs="Arial"/>
          <w:b/>
          <w:bCs/>
          <w:color w:val="000000"/>
          <w:sz w:val="22"/>
          <w:szCs w:val="22"/>
          <w:lang w:val="es-MX" w:eastAsia="es-MX"/>
        </w:rPr>
        <w:t xml:space="preserve">ocial: </w:t>
      </w:r>
      <w:r w:rsidRPr="00D64CCD">
        <w:rPr>
          <w:rFonts w:ascii="Arial" w:hAnsi="Arial" w:cs="Arial"/>
          <w:color w:val="000000"/>
          <w:sz w:val="22"/>
          <w:szCs w:val="22"/>
          <w:lang w:val="es-MX" w:eastAsia="es-MX"/>
        </w:rPr>
        <w:t xml:space="preserve">Es el conjunto de actividades interinstitucionales y comunitarias que identifican los posibles cambios y transformaciones del entorno ambiental social y económico de los habitantes, generados como resultado de la ejecución del proyecto. </w:t>
      </w:r>
    </w:p>
    <w:p w14:paraId="349DB760" w14:textId="77777777" w:rsidR="000326BC" w:rsidRPr="00D64CCD" w:rsidRDefault="000326BC" w:rsidP="00D64CCD">
      <w:pPr>
        <w:autoSpaceDE w:val="0"/>
        <w:autoSpaceDN w:val="0"/>
        <w:adjustRightInd w:val="0"/>
        <w:spacing w:line="276" w:lineRule="auto"/>
        <w:jc w:val="both"/>
        <w:rPr>
          <w:rFonts w:ascii="Arial" w:hAnsi="Arial" w:cs="Arial"/>
          <w:color w:val="000000"/>
          <w:sz w:val="22"/>
          <w:szCs w:val="22"/>
          <w:lang w:val="es-MX" w:eastAsia="es-MX"/>
        </w:rPr>
      </w:pPr>
    </w:p>
    <w:p w14:paraId="49DB2190" w14:textId="445765F2" w:rsidR="000326BC" w:rsidRPr="00D64CCD" w:rsidRDefault="000326BC" w:rsidP="00D64CCD">
      <w:pPr>
        <w:spacing w:line="276" w:lineRule="auto"/>
        <w:jc w:val="both"/>
        <w:rPr>
          <w:rFonts w:ascii="Arial" w:hAnsi="Arial" w:cs="Arial"/>
          <w:sz w:val="22"/>
          <w:szCs w:val="22"/>
          <w:shd w:val="clear" w:color="auto" w:fill="FFFFFF"/>
          <w:lang w:val="es-CO" w:eastAsia="en-US"/>
        </w:rPr>
      </w:pPr>
      <w:r w:rsidRPr="00D64CCD">
        <w:rPr>
          <w:rFonts w:ascii="Arial" w:hAnsi="Arial" w:cs="Arial"/>
          <w:b/>
          <w:bCs/>
          <w:sz w:val="22"/>
          <w:szCs w:val="22"/>
        </w:rPr>
        <w:lastRenderedPageBreak/>
        <w:t xml:space="preserve">Planes de </w:t>
      </w:r>
      <w:r w:rsidR="00036E44" w:rsidRPr="00D64CCD">
        <w:rPr>
          <w:rFonts w:ascii="Arial" w:hAnsi="Arial" w:cs="Arial"/>
          <w:b/>
          <w:bCs/>
          <w:sz w:val="22"/>
          <w:szCs w:val="22"/>
        </w:rPr>
        <w:t>M</w:t>
      </w:r>
      <w:r w:rsidRPr="00D64CCD">
        <w:rPr>
          <w:rFonts w:ascii="Arial" w:hAnsi="Arial" w:cs="Arial"/>
          <w:b/>
          <w:bCs/>
          <w:sz w:val="22"/>
          <w:szCs w:val="22"/>
        </w:rPr>
        <w:t xml:space="preserve">anejo </w:t>
      </w:r>
      <w:r w:rsidR="00036E44" w:rsidRPr="00D64CCD">
        <w:rPr>
          <w:rFonts w:ascii="Arial" w:hAnsi="Arial" w:cs="Arial"/>
          <w:b/>
          <w:bCs/>
          <w:sz w:val="22"/>
          <w:szCs w:val="22"/>
        </w:rPr>
        <w:t>A</w:t>
      </w:r>
      <w:r w:rsidRPr="00D64CCD">
        <w:rPr>
          <w:rFonts w:ascii="Arial" w:hAnsi="Arial" w:cs="Arial"/>
          <w:b/>
          <w:bCs/>
          <w:sz w:val="22"/>
          <w:szCs w:val="22"/>
        </w:rPr>
        <w:t>mbiental</w:t>
      </w:r>
      <w:r w:rsidR="00036E44" w:rsidRPr="00D64CCD">
        <w:rPr>
          <w:rFonts w:ascii="Arial" w:hAnsi="Arial" w:cs="Arial"/>
          <w:b/>
          <w:bCs/>
          <w:sz w:val="22"/>
          <w:szCs w:val="22"/>
        </w:rPr>
        <w:t xml:space="preserve"> (PMA)</w:t>
      </w:r>
      <w:r w:rsidRPr="00D64CCD">
        <w:rPr>
          <w:rFonts w:ascii="Arial" w:hAnsi="Arial" w:cs="Arial"/>
          <w:b/>
          <w:bCs/>
          <w:sz w:val="22"/>
          <w:szCs w:val="22"/>
        </w:rPr>
        <w:t xml:space="preserve">: </w:t>
      </w:r>
      <w:r w:rsidRPr="00D64CCD">
        <w:rPr>
          <w:rFonts w:ascii="Arial" w:hAnsi="Arial" w:cs="Arial"/>
          <w:sz w:val="22"/>
          <w:szCs w:val="22"/>
          <w:shd w:val="clear" w:color="auto" w:fill="FFFFFF"/>
        </w:rPr>
        <w:t>Es el conjunto detallado de medidas y actividades que, producto de una evaluación ambiental, están orientadas a prevenir, mitigar, corregir o compensar los impactos y efectos ambientales debidamente identificados, que se causen por el desarrollo de un proyecto, obra o actividad. Incluye los planes de seguimiento, monitoreo, contingencia, y abandono según la naturaleza del proyecto, obra o actividad. El Plan de Manejo Ambiental podrá hacer parte del Estudio de Impacto Ambiental o como instrumento de manejo y control para proyectos obras o actividades que se encuentran amparados por un régimen de transición.</w:t>
      </w:r>
    </w:p>
    <w:p w14:paraId="76A378EF" w14:textId="77777777" w:rsidR="000326BC" w:rsidRPr="00D64CCD" w:rsidRDefault="000326BC" w:rsidP="00D64CCD">
      <w:pPr>
        <w:spacing w:line="276" w:lineRule="auto"/>
        <w:jc w:val="both"/>
        <w:rPr>
          <w:rFonts w:ascii="Arial" w:hAnsi="Arial" w:cs="Arial"/>
          <w:sz w:val="22"/>
          <w:szCs w:val="22"/>
          <w:shd w:val="clear" w:color="auto" w:fill="FFFFFF"/>
        </w:rPr>
      </w:pPr>
    </w:p>
    <w:p w14:paraId="7863710A" w14:textId="156D3921" w:rsidR="000326BC" w:rsidRPr="00D64CCD" w:rsidRDefault="000326BC" w:rsidP="00D64CCD">
      <w:pPr>
        <w:spacing w:line="276" w:lineRule="auto"/>
        <w:jc w:val="both"/>
        <w:rPr>
          <w:rFonts w:ascii="Arial" w:hAnsi="Arial" w:cs="Arial"/>
          <w:sz w:val="22"/>
          <w:szCs w:val="22"/>
          <w:shd w:val="clear" w:color="auto" w:fill="FFFFFF"/>
        </w:rPr>
      </w:pPr>
      <w:r w:rsidRPr="00D64CCD">
        <w:rPr>
          <w:rFonts w:ascii="Arial" w:hAnsi="Arial" w:cs="Arial"/>
          <w:b/>
          <w:bCs/>
          <w:sz w:val="22"/>
          <w:szCs w:val="22"/>
          <w:shd w:val="clear" w:color="auto" w:fill="FFFFFF"/>
        </w:rPr>
        <w:t xml:space="preserve">Programas de manejo Ambiental: </w:t>
      </w:r>
      <w:r w:rsidRPr="00D64CCD">
        <w:rPr>
          <w:rFonts w:ascii="Arial" w:hAnsi="Arial" w:cs="Arial"/>
          <w:sz w:val="22"/>
          <w:szCs w:val="22"/>
          <w:shd w:val="clear" w:color="auto" w:fill="FFFFFF"/>
        </w:rPr>
        <w:t>Proceso de implantación que describe cómo se conseguirán los objetivos y las metas definidos en los planes de manejo, lo cual incluye su planificación en el tiempo y el personal responsable para su implantación. Los programas están conformados por proyectos y/o acciones.</w:t>
      </w:r>
    </w:p>
    <w:p w14:paraId="1A356495" w14:textId="77777777" w:rsidR="007B4902" w:rsidRPr="00D64CCD" w:rsidRDefault="007B4902" w:rsidP="00D64CCD">
      <w:pPr>
        <w:spacing w:line="276" w:lineRule="auto"/>
        <w:jc w:val="both"/>
        <w:rPr>
          <w:rFonts w:ascii="Arial" w:hAnsi="Arial" w:cs="Arial"/>
          <w:b/>
          <w:bCs/>
          <w:sz w:val="22"/>
          <w:szCs w:val="22"/>
        </w:rPr>
      </w:pPr>
    </w:p>
    <w:p w14:paraId="19F49588" w14:textId="77777777" w:rsidR="000326BC" w:rsidRPr="00D64CCD" w:rsidRDefault="000326BC" w:rsidP="00D64CCD">
      <w:pPr>
        <w:spacing w:line="276" w:lineRule="auto"/>
        <w:jc w:val="both"/>
        <w:rPr>
          <w:rFonts w:ascii="Arial" w:hAnsi="Arial" w:cs="Arial"/>
          <w:b/>
          <w:bCs/>
          <w:sz w:val="22"/>
          <w:szCs w:val="22"/>
        </w:rPr>
      </w:pPr>
      <w:r w:rsidRPr="00D64CCD">
        <w:rPr>
          <w:rFonts w:ascii="Arial" w:hAnsi="Arial" w:cs="Arial"/>
          <w:b/>
          <w:bCs/>
          <w:sz w:val="22"/>
          <w:szCs w:val="22"/>
        </w:rPr>
        <w:t xml:space="preserve">Responsabilidad Social Empresarial: </w:t>
      </w:r>
      <w:r w:rsidRPr="00D64CCD">
        <w:rPr>
          <w:rFonts w:ascii="Arial" w:hAnsi="Arial" w:cs="Arial"/>
          <w:sz w:val="22"/>
          <w:szCs w:val="22"/>
          <w:shd w:val="clear" w:color="auto" w:fill="FFFFFF"/>
        </w:rPr>
        <w:t>Es el compromiso de una organización ante los impactos que sus decisiones y actividades ocasionan en la sociedad y el medioambiente, a través de un comportamiento transparente y ético. ISO 26000</w:t>
      </w:r>
    </w:p>
    <w:p w14:paraId="20991588" w14:textId="77777777" w:rsidR="000326BC" w:rsidRPr="00D64CCD" w:rsidRDefault="000326BC" w:rsidP="00D64CCD">
      <w:pPr>
        <w:pStyle w:val="aaaTITULO1"/>
        <w:numPr>
          <w:ilvl w:val="0"/>
          <w:numId w:val="0"/>
        </w:numPr>
        <w:spacing w:line="276" w:lineRule="auto"/>
      </w:pPr>
    </w:p>
    <w:p w14:paraId="04710EE9" w14:textId="77777777" w:rsidR="00677AC1" w:rsidRPr="00D64CCD" w:rsidRDefault="00677AC1" w:rsidP="00D64CCD">
      <w:pPr>
        <w:pStyle w:val="aaaTITULO1"/>
        <w:numPr>
          <w:ilvl w:val="0"/>
          <w:numId w:val="0"/>
        </w:numPr>
        <w:spacing w:line="276" w:lineRule="auto"/>
        <w:ind w:left="360"/>
      </w:pPr>
    </w:p>
    <w:p w14:paraId="0055A07F" w14:textId="49DF340B" w:rsidR="00C30A8E" w:rsidRPr="00D64CCD" w:rsidRDefault="00C30A8E" w:rsidP="00D64CCD">
      <w:pPr>
        <w:pStyle w:val="aaaTITULO1"/>
        <w:spacing w:line="276" w:lineRule="auto"/>
      </w:pPr>
      <w:r w:rsidRPr="00D64CCD">
        <w:t>PUNTOS IMPORTANTES</w:t>
      </w:r>
    </w:p>
    <w:p w14:paraId="12DC5D8B" w14:textId="4054465A" w:rsidR="00FB15D4" w:rsidRPr="00D64CCD" w:rsidRDefault="00FB15D4" w:rsidP="00D64CCD">
      <w:pPr>
        <w:pStyle w:val="aaaTITULO1"/>
        <w:numPr>
          <w:ilvl w:val="0"/>
          <w:numId w:val="0"/>
        </w:numPr>
        <w:spacing w:line="276" w:lineRule="auto"/>
      </w:pPr>
    </w:p>
    <w:p w14:paraId="52A4A43A" w14:textId="394AA59C" w:rsidR="00884CD7" w:rsidRPr="00D64CCD" w:rsidRDefault="00113BBD" w:rsidP="00D64CCD">
      <w:pPr>
        <w:pStyle w:val="aaaTITULO1"/>
        <w:numPr>
          <w:ilvl w:val="0"/>
          <w:numId w:val="0"/>
        </w:numPr>
        <w:spacing w:line="276" w:lineRule="auto"/>
        <w:rPr>
          <w:b w:val="0"/>
        </w:rPr>
      </w:pPr>
      <w:r w:rsidRPr="00D64CCD">
        <w:rPr>
          <w:b w:val="0"/>
        </w:rPr>
        <w:t xml:space="preserve">Es importante </w:t>
      </w:r>
      <w:r w:rsidR="00FB15D4" w:rsidRPr="00D64CCD">
        <w:rPr>
          <w:b w:val="0"/>
        </w:rPr>
        <w:t xml:space="preserve">resaltan </w:t>
      </w:r>
      <w:r w:rsidR="002944C5" w:rsidRPr="00D64CCD">
        <w:rPr>
          <w:b w:val="0"/>
        </w:rPr>
        <w:t>que l</w:t>
      </w:r>
      <w:r w:rsidR="0039069F" w:rsidRPr="00D64CCD">
        <w:rPr>
          <w:b w:val="0"/>
        </w:rPr>
        <w:t xml:space="preserve">os </w:t>
      </w:r>
      <w:r w:rsidR="002F750F" w:rsidRPr="00D64CCD">
        <w:rPr>
          <w:b w:val="0"/>
        </w:rPr>
        <w:t>procedimientos</w:t>
      </w:r>
      <w:r w:rsidR="0039069F" w:rsidRPr="00D64CCD">
        <w:rPr>
          <w:b w:val="0"/>
        </w:rPr>
        <w:t xml:space="preserve"> </w:t>
      </w:r>
      <w:r w:rsidR="00FB15D4" w:rsidRPr="00D64CCD">
        <w:rPr>
          <w:b w:val="0"/>
        </w:rPr>
        <w:t xml:space="preserve">que se </w:t>
      </w:r>
      <w:r w:rsidRPr="00D64CCD">
        <w:rPr>
          <w:b w:val="0"/>
        </w:rPr>
        <w:t>aplica</w:t>
      </w:r>
      <w:r w:rsidR="0039069F" w:rsidRPr="00D64CCD">
        <w:rPr>
          <w:b w:val="0"/>
        </w:rPr>
        <w:t>n para cada una de las acciones que la entidad va a desarrollar en las terminales áreas, deben ser tenidas en cuenta por los administradores, contratistas, consorcios</w:t>
      </w:r>
      <w:r w:rsidR="002F750F" w:rsidRPr="00D64CCD">
        <w:rPr>
          <w:b w:val="0"/>
        </w:rPr>
        <w:t>, empresas ejecutoras</w:t>
      </w:r>
      <w:r w:rsidR="0039069F" w:rsidRPr="00D64CCD">
        <w:rPr>
          <w:b w:val="0"/>
        </w:rPr>
        <w:t xml:space="preserve"> y todo aquel personal que tenga interacción con la comunidad</w:t>
      </w:r>
      <w:r w:rsidR="002F750F" w:rsidRPr="00D64CCD">
        <w:rPr>
          <w:b w:val="0"/>
        </w:rPr>
        <w:t xml:space="preserve"> aeroportuaria</w:t>
      </w:r>
      <w:r w:rsidR="0039069F" w:rsidRPr="00D64CCD">
        <w:rPr>
          <w:b w:val="0"/>
        </w:rPr>
        <w:t xml:space="preserve"> o </w:t>
      </w:r>
      <w:r w:rsidR="002F750F" w:rsidRPr="00D64CCD">
        <w:rPr>
          <w:b w:val="0"/>
        </w:rPr>
        <w:t>comunidad aledaña a la terminal área enmarcada en los proyectos que se articulen producto de la operación aérea</w:t>
      </w:r>
      <w:r w:rsidR="0039069F" w:rsidRPr="00D64CCD">
        <w:rPr>
          <w:b w:val="0"/>
        </w:rPr>
        <w:t xml:space="preserve">. Pues de esta manera, se logrará </w:t>
      </w:r>
      <w:r w:rsidR="00884CD7" w:rsidRPr="00D64CCD">
        <w:rPr>
          <w:b w:val="0"/>
        </w:rPr>
        <w:t>cumplir las condiciones legales estrictas desarrolladas a partir de las licencias ambientales y Planes de Manejo Ambiental aprobado por la autoridad Ambiental</w:t>
      </w:r>
      <w:r w:rsidR="002F750F" w:rsidRPr="00D64CCD">
        <w:rPr>
          <w:b w:val="0"/>
        </w:rPr>
        <w:t xml:space="preserve"> y se articula los proceso</w:t>
      </w:r>
      <w:r w:rsidR="007B2085">
        <w:rPr>
          <w:b w:val="0"/>
        </w:rPr>
        <w:t>s</w:t>
      </w:r>
      <w:r w:rsidR="002F750F" w:rsidRPr="00D64CCD">
        <w:rPr>
          <w:b w:val="0"/>
        </w:rPr>
        <w:t xml:space="preserve"> de corresponsabilidad entre comunidad vecina y terminal aérea</w:t>
      </w:r>
      <w:r w:rsidR="00884CD7" w:rsidRPr="00D64CCD">
        <w:rPr>
          <w:b w:val="0"/>
        </w:rPr>
        <w:t xml:space="preserve">. A continuación, se resaltan las características para cada una de las acciones a desarrollar: </w:t>
      </w:r>
    </w:p>
    <w:p w14:paraId="126493DD" w14:textId="5A1F75DA" w:rsidR="0039069F" w:rsidRPr="00D64CCD" w:rsidRDefault="00884CD7" w:rsidP="00D64CCD">
      <w:pPr>
        <w:pStyle w:val="aaaTITULO1"/>
        <w:numPr>
          <w:ilvl w:val="0"/>
          <w:numId w:val="0"/>
        </w:numPr>
        <w:spacing w:line="276" w:lineRule="auto"/>
        <w:rPr>
          <w:b w:val="0"/>
        </w:rPr>
      </w:pPr>
      <w:r w:rsidRPr="00D64CCD">
        <w:rPr>
          <w:b w:val="0"/>
        </w:rPr>
        <w:t xml:space="preserve"> </w:t>
      </w:r>
    </w:p>
    <w:p w14:paraId="28E884C5" w14:textId="77777777" w:rsidR="0039069F" w:rsidRPr="00D64CCD" w:rsidRDefault="0039069F" w:rsidP="00D64CCD">
      <w:pPr>
        <w:pStyle w:val="aaaTITULO1"/>
        <w:numPr>
          <w:ilvl w:val="0"/>
          <w:numId w:val="0"/>
        </w:numPr>
        <w:spacing w:line="276" w:lineRule="auto"/>
        <w:rPr>
          <w:b w:val="0"/>
        </w:rPr>
      </w:pPr>
    </w:p>
    <w:p w14:paraId="71490B7C" w14:textId="4D25247B" w:rsidR="00EA6B31" w:rsidRPr="00876FF6" w:rsidRDefault="00876FF6" w:rsidP="00D64CCD">
      <w:pPr>
        <w:pStyle w:val="aaaTITULO1"/>
        <w:numPr>
          <w:ilvl w:val="0"/>
          <w:numId w:val="33"/>
        </w:numPr>
        <w:spacing w:line="276" w:lineRule="auto"/>
        <w:rPr>
          <w:b w:val="0"/>
        </w:rPr>
      </w:pPr>
      <w:r w:rsidRPr="00876FF6">
        <w:rPr>
          <w:bCs/>
        </w:rPr>
        <w:t xml:space="preserve">Gestión social al inicio y final del proyecto de intervención aeroportuaria </w:t>
      </w:r>
    </w:p>
    <w:p w14:paraId="7AFB7824" w14:textId="1DE00145" w:rsidR="00113BBD" w:rsidRPr="00D64CCD" w:rsidRDefault="00113BBD" w:rsidP="00D64CCD">
      <w:pPr>
        <w:pStyle w:val="aaaTITULO1"/>
        <w:numPr>
          <w:ilvl w:val="0"/>
          <w:numId w:val="0"/>
        </w:numPr>
        <w:spacing w:line="276" w:lineRule="auto"/>
        <w:rPr>
          <w:b w:val="0"/>
        </w:rPr>
      </w:pPr>
    </w:p>
    <w:p w14:paraId="734E5AD9" w14:textId="7AA5D950" w:rsidR="00884CD7" w:rsidRPr="00D64CCD" w:rsidRDefault="00884CD7" w:rsidP="00D64CCD">
      <w:pPr>
        <w:pStyle w:val="Default"/>
        <w:spacing w:line="276" w:lineRule="auto"/>
        <w:ind w:left="4"/>
        <w:jc w:val="both"/>
        <w:rPr>
          <w:sz w:val="22"/>
          <w:szCs w:val="22"/>
        </w:rPr>
      </w:pPr>
      <w:r w:rsidRPr="00D64CCD">
        <w:rPr>
          <w:sz w:val="22"/>
          <w:szCs w:val="22"/>
        </w:rPr>
        <w:t xml:space="preserve">En la actualidad, la Aeronáutica Civil desarrolla diferentes proyectos que </w:t>
      </w:r>
      <w:r w:rsidR="0071687D" w:rsidRPr="00D64CCD">
        <w:rPr>
          <w:sz w:val="22"/>
          <w:szCs w:val="22"/>
        </w:rPr>
        <w:t xml:space="preserve">permiten </w:t>
      </w:r>
      <w:r w:rsidRPr="00D64CCD">
        <w:rPr>
          <w:sz w:val="22"/>
          <w:szCs w:val="22"/>
        </w:rPr>
        <w:t>cumplir con los objetivos misionales y visiónales que se han trazado para el plan institucional 2030</w:t>
      </w:r>
      <w:r w:rsidR="007B2085">
        <w:rPr>
          <w:sz w:val="22"/>
          <w:szCs w:val="22"/>
        </w:rPr>
        <w:t>,</w:t>
      </w:r>
      <w:r w:rsidRPr="00D64CCD">
        <w:rPr>
          <w:sz w:val="22"/>
          <w:szCs w:val="22"/>
        </w:rPr>
        <w:t xml:space="preserve"> bajo la premisa de sostenibilidad</w:t>
      </w:r>
      <w:r w:rsidR="0071687D" w:rsidRPr="00D64CCD">
        <w:rPr>
          <w:sz w:val="22"/>
          <w:szCs w:val="22"/>
        </w:rPr>
        <w:t xml:space="preserve"> ambiental</w:t>
      </w:r>
      <w:r w:rsidRPr="00D64CCD">
        <w:rPr>
          <w:sz w:val="22"/>
          <w:szCs w:val="22"/>
        </w:rPr>
        <w:t>. Por esta razón, muchas de las terminales áreas que están bajo la supervisión de la entidad, requieren constantemente adecuaciones que cumplan con la normatividad vigente por parte de las autoridades ambientales</w:t>
      </w:r>
      <w:r w:rsidR="005049A1" w:rsidRPr="00D64CCD">
        <w:rPr>
          <w:sz w:val="22"/>
          <w:szCs w:val="22"/>
        </w:rPr>
        <w:t>, p</w:t>
      </w:r>
      <w:r w:rsidRPr="00D64CCD">
        <w:rPr>
          <w:sz w:val="22"/>
          <w:szCs w:val="22"/>
        </w:rPr>
        <w:t xml:space="preserve">ero para darle cumplimento a la normatividad, </w:t>
      </w:r>
      <w:r w:rsidR="0071687D" w:rsidRPr="00D64CCD">
        <w:rPr>
          <w:sz w:val="22"/>
          <w:szCs w:val="22"/>
        </w:rPr>
        <w:t xml:space="preserve">se </w:t>
      </w:r>
      <w:r w:rsidRPr="00D64CCD">
        <w:rPr>
          <w:sz w:val="22"/>
          <w:szCs w:val="22"/>
        </w:rPr>
        <w:t xml:space="preserve">requiere </w:t>
      </w:r>
      <w:r w:rsidR="0071687D" w:rsidRPr="00D64CCD">
        <w:rPr>
          <w:sz w:val="22"/>
          <w:szCs w:val="22"/>
        </w:rPr>
        <w:t xml:space="preserve">equipos </w:t>
      </w:r>
      <w:r w:rsidRPr="00D64CCD">
        <w:rPr>
          <w:sz w:val="22"/>
          <w:szCs w:val="22"/>
        </w:rPr>
        <w:t>consultores, contratistas y expertos técnicos</w:t>
      </w:r>
      <w:r w:rsidR="0071687D" w:rsidRPr="00D64CCD">
        <w:rPr>
          <w:sz w:val="22"/>
          <w:szCs w:val="22"/>
        </w:rPr>
        <w:t xml:space="preserve"> que </w:t>
      </w:r>
      <w:r w:rsidRPr="00D64CCD">
        <w:rPr>
          <w:sz w:val="22"/>
          <w:szCs w:val="22"/>
        </w:rPr>
        <w:t xml:space="preserve">den cuenta de la importancia de generar este </w:t>
      </w:r>
      <w:r w:rsidRPr="00D64CCD">
        <w:rPr>
          <w:sz w:val="22"/>
          <w:szCs w:val="22"/>
        </w:rPr>
        <w:lastRenderedPageBreak/>
        <w:t>tipo de iniciativas y los procedimientos que se deben llevar a cabo para impactar positivamente en el territorio. A co</w:t>
      </w:r>
      <w:r w:rsidR="00D204FA" w:rsidRPr="00D64CCD">
        <w:rPr>
          <w:sz w:val="22"/>
          <w:szCs w:val="22"/>
        </w:rPr>
        <w:t xml:space="preserve">ntinuación, se resaltan algunos lineamientos para la implementación de proyecto en los territorios nacionales: </w:t>
      </w:r>
      <w:r w:rsidRPr="00D64CCD">
        <w:rPr>
          <w:sz w:val="22"/>
          <w:szCs w:val="22"/>
        </w:rPr>
        <w:t xml:space="preserve"> </w:t>
      </w:r>
    </w:p>
    <w:p w14:paraId="20001E16" w14:textId="77777777" w:rsidR="00884CD7" w:rsidRPr="00D64CCD" w:rsidRDefault="00884CD7" w:rsidP="00D64CCD">
      <w:pPr>
        <w:pStyle w:val="aaaTITULO1"/>
        <w:numPr>
          <w:ilvl w:val="0"/>
          <w:numId w:val="0"/>
        </w:numPr>
        <w:spacing w:line="276" w:lineRule="auto"/>
        <w:ind w:left="360" w:hanging="360"/>
        <w:rPr>
          <w:b w:val="0"/>
        </w:rPr>
      </w:pPr>
    </w:p>
    <w:p w14:paraId="6A0ACE51" w14:textId="493FFD79" w:rsidR="003A44F7" w:rsidRPr="00D64CCD" w:rsidRDefault="005049A1" w:rsidP="00D64CCD">
      <w:pPr>
        <w:pStyle w:val="aaaTITULO1"/>
        <w:numPr>
          <w:ilvl w:val="0"/>
          <w:numId w:val="26"/>
        </w:numPr>
        <w:spacing w:line="276" w:lineRule="auto"/>
        <w:rPr>
          <w:b w:val="0"/>
        </w:rPr>
      </w:pPr>
      <w:r w:rsidRPr="00D64CCD">
        <w:rPr>
          <w:b w:val="0"/>
          <w:bCs/>
        </w:rPr>
        <w:t>Los servidores públicos, comunidad aeroportuaria, contratistas y todo aquel</w:t>
      </w:r>
      <w:r w:rsidRPr="00D64CCD">
        <w:t xml:space="preserve"> </w:t>
      </w:r>
      <w:r w:rsidR="00884CD7" w:rsidRPr="00D64CCD">
        <w:rPr>
          <w:b w:val="0"/>
        </w:rPr>
        <w:t xml:space="preserve">que esté </w:t>
      </w:r>
      <w:r w:rsidR="00876FF6">
        <w:rPr>
          <w:b w:val="0"/>
        </w:rPr>
        <w:t>en ejecución de proyectos de intervención en aeropuertos</w:t>
      </w:r>
      <w:r w:rsidR="003A44F7" w:rsidRPr="00D64CCD">
        <w:rPr>
          <w:b w:val="0"/>
        </w:rPr>
        <w:t xml:space="preserve">, deberá establecer un alcance social el cual debe estar enfocado en potencializar los procesos comunitarios, ampliar acciones que movilicen el componente socioeconómico y establezca acciones que no recaigan en acciones filantrópicas las cuales pueden generar expectativas a corto y mediano plazo. </w:t>
      </w:r>
    </w:p>
    <w:p w14:paraId="69C66A17" w14:textId="77777777" w:rsidR="00884CD7" w:rsidRPr="00D64CCD" w:rsidRDefault="00884CD7" w:rsidP="00D64CCD">
      <w:pPr>
        <w:pStyle w:val="aaaTITULO1"/>
        <w:numPr>
          <w:ilvl w:val="0"/>
          <w:numId w:val="0"/>
        </w:numPr>
        <w:spacing w:line="276" w:lineRule="auto"/>
        <w:ind w:left="720"/>
        <w:rPr>
          <w:b w:val="0"/>
        </w:rPr>
      </w:pPr>
    </w:p>
    <w:p w14:paraId="7BE0D708" w14:textId="27ED10B9" w:rsidR="00884CD7" w:rsidRPr="00D64CCD" w:rsidRDefault="005049A1" w:rsidP="00D64CCD">
      <w:pPr>
        <w:pStyle w:val="aaaTITULO1"/>
        <w:numPr>
          <w:ilvl w:val="0"/>
          <w:numId w:val="26"/>
        </w:numPr>
        <w:spacing w:line="276" w:lineRule="auto"/>
        <w:rPr>
          <w:b w:val="0"/>
        </w:rPr>
      </w:pPr>
      <w:r w:rsidRPr="00D64CCD">
        <w:rPr>
          <w:b w:val="0"/>
          <w:bCs/>
        </w:rPr>
        <w:t>Los servidores públicos, comunidad aeroportuaria, contratistas y todo aquel</w:t>
      </w:r>
      <w:r w:rsidRPr="00D64CCD">
        <w:t xml:space="preserve"> </w:t>
      </w:r>
      <w:r w:rsidRPr="00D64CCD">
        <w:rPr>
          <w:b w:val="0"/>
          <w:bCs/>
        </w:rPr>
        <w:t xml:space="preserve">que desarrolle el proyecto </w:t>
      </w:r>
      <w:r w:rsidR="00884CD7" w:rsidRPr="00D64CCD">
        <w:rPr>
          <w:b w:val="0"/>
        </w:rPr>
        <w:t xml:space="preserve">deberá tener claro los Planes de Manejo Ambiental o Instrumentos Ambientales, ya que las fichas que están construidas para los componentes bióticos, abióticos y socioeconómicos; serán de lectura trasversal para los procesos que allí se adelanten. </w:t>
      </w:r>
    </w:p>
    <w:p w14:paraId="7BA65692" w14:textId="77777777" w:rsidR="00884CD7" w:rsidRPr="00D64CCD" w:rsidRDefault="00884CD7" w:rsidP="00D64CCD">
      <w:pPr>
        <w:pStyle w:val="aaaTITULO1"/>
        <w:numPr>
          <w:ilvl w:val="0"/>
          <w:numId w:val="0"/>
        </w:numPr>
        <w:spacing w:line="276" w:lineRule="auto"/>
        <w:ind w:left="720"/>
        <w:rPr>
          <w:b w:val="0"/>
        </w:rPr>
      </w:pPr>
    </w:p>
    <w:p w14:paraId="4540B38A" w14:textId="025012AF" w:rsidR="00D204FA" w:rsidRPr="00D64CCD" w:rsidRDefault="00884CD7" w:rsidP="00D64CCD">
      <w:pPr>
        <w:pStyle w:val="aaaTITULO1"/>
        <w:numPr>
          <w:ilvl w:val="0"/>
          <w:numId w:val="26"/>
        </w:numPr>
        <w:spacing w:line="276" w:lineRule="auto"/>
        <w:rPr>
          <w:b w:val="0"/>
        </w:rPr>
      </w:pPr>
      <w:r w:rsidRPr="00D64CCD">
        <w:rPr>
          <w:b w:val="0"/>
        </w:rPr>
        <w:t>La llegada a campo por parte del grupo interdisciplinar</w:t>
      </w:r>
      <w:r w:rsidR="003A44F7" w:rsidRPr="00D64CCD">
        <w:rPr>
          <w:b w:val="0"/>
        </w:rPr>
        <w:t xml:space="preserve"> de trabajo,</w:t>
      </w:r>
      <w:r w:rsidRPr="00D64CCD">
        <w:rPr>
          <w:b w:val="0"/>
        </w:rPr>
        <w:t xml:space="preserve"> deberá estar basada bajo los siguientes lineamientos: Contacto directo con la</w:t>
      </w:r>
      <w:r w:rsidR="002E1E41" w:rsidRPr="00D64CCD">
        <w:rPr>
          <w:b w:val="0"/>
        </w:rPr>
        <w:t>s unidades territoriales mayores</w:t>
      </w:r>
      <w:r w:rsidR="003A44F7" w:rsidRPr="00D64CCD">
        <w:rPr>
          <w:b w:val="0"/>
        </w:rPr>
        <w:t xml:space="preserve"> </w:t>
      </w:r>
      <w:r w:rsidRPr="00D64CCD">
        <w:rPr>
          <w:b w:val="0"/>
        </w:rPr>
        <w:t>donde se encuentre la terminal áreas</w:t>
      </w:r>
      <w:r w:rsidR="00D204FA" w:rsidRPr="00D64CCD">
        <w:rPr>
          <w:b w:val="0"/>
        </w:rPr>
        <w:t>; así mismo vincularse con las unidades territoriales menores con el objetivo de identificar y tener clara el área de influencia del proyecto y sus posibles expectativas.</w:t>
      </w:r>
      <w:r w:rsidR="003A44F7" w:rsidRPr="00D64CCD">
        <w:rPr>
          <w:b w:val="0"/>
        </w:rPr>
        <w:t xml:space="preserve"> Es importante la construcción constante de base de datos de la comunidad, pues las comunidades son dinámicas y esto es un insumo que permite avanzar las acciones </w:t>
      </w:r>
      <w:r w:rsidR="00A7772F" w:rsidRPr="00D64CCD">
        <w:rPr>
          <w:b w:val="0"/>
        </w:rPr>
        <w:t xml:space="preserve">de los proyectos. </w:t>
      </w:r>
    </w:p>
    <w:p w14:paraId="18A1855E" w14:textId="77777777" w:rsidR="00D204FA" w:rsidRPr="00D64CCD" w:rsidRDefault="00D204FA" w:rsidP="00D64CCD">
      <w:pPr>
        <w:pStyle w:val="Prrafodelista"/>
        <w:spacing w:line="276" w:lineRule="auto"/>
        <w:rPr>
          <w:rFonts w:ascii="Arial" w:hAnsi="Arial" w:cs="Arial"/>
          <w:b/>
          <w:sz w:val="22"/>
          <w:szCs w:val="22"/>
        </w:rPr>
      </w:pPr>
    </w:p>
    <w:p w14:paraId="37542B3B" w14:textId="779D1078" w:rsidR="00884CD7" w:rsidRPr="00D64CCD" w:rsidRDefault="00D204FA" w:rsidP="00D64CCD">
      <w:pPr>
        <w:pStyle w:val="aaaTITULO1"/>
        <w:numPr>
          <w:ilvl w:val="0"/>
          <w:numId w:val="26"/>
        </w:numPr>
        <w:spacing w:line="276" w:lineRule="auto"/>
        <w:rPr>
          <w:b w:val="0"/>
        </w:rPr>
      </w:pPr>
      <w:r w:rsidRPr="00D64CCD">
        <w:rPr>
          <w:b w:val="0"/>
        </w:rPr>
        <w:t>I</w:t>
      </w:r>
      <w:r w:rsidR="002E1E41" w:rsidRPr="00D64CCD">
        <w:rPr>
          <w:b w:val="0"/>
        </w:rPr>
        <w:t>ncentiva</w:t>
      </w:r>
      <w:r w:rsidRPr="00D64CCD">
        <w:rPr>
          <w:b w:val="0"/>
        </w:rPr>
        <w:t>r</w:t>
      </w:r>
      <w:r w:rsidR="002E1E41" w:rsidRPr="00D64CCD">
        <w:rPr>
          <w:b w:val="0"/>
        </w:rPr>
        <w:t xml:space="preserve"> la </w:t>
      </w:r>
      <w:r w:rsidR="00884CD7" w:rsidRPr="00D64CCD">
        <w:rPr>
          <w:b w:val="0"/>
        </w:rPr>
        <w:t>comunicación directa con la administración del aeropuerto en concreto donde se vaya a realizar la intervención, realizar una convocatoria de apertura del proyecto donde haga presencia los actores gubernamentales (alcaldía, personería y todo aquel que sea necesario para consolidar el proyecto en la región), invitación formal a las juntas de acción comunal que se encuentren en el área de influencia</w:t>
      </w:r>
      <w:r w:rsidR="007B2085">
        <w:rPr>
          <w:b w:val="0"/>
        </w:rPr>
        <w:t>,</w:t>
      </w:r>
      <w:r w:rsidR="00884CD7" w:rsidRPr="00D64CCD">
        <w:rPr>
          <w:b w:val="0"/>
        </w:rPr>
        <w:t xml:space="preserve"> y así mismo</w:t>
      </w:r>
      <w:r w:rsidR="007B2085">
        <w:rPr>
          <w:b w:val="0"/>
        </w:rPr>
        <w:t>,</w:t>
      </w:r>
      <w:r w:rsidR="00884CD7" w:rsidRPr="00D64CCD">
        <w:rPr>
          <w:b w:val="0"/>
        </w:rPr>
        <w:t xml:space="preserve"> a la comunidad en general para que conozcan sobre el proyecto</w:t>
      </w:r>
      <w:r w:rsidR="002E1E41" w:rsidRPr="00D64CCD">
        <w:rPr>
          <w:b w:val="0"/>
        </w:rPr>
        <w:t>.</w:t>
      </w:r>
      <w:r w:rsidR="00884CD7" w:rsidRPr="00D64CCD">
        <w:rPr>
          <w:b w:val="0"/>
        </w:rPr>
        <w:t xml:space="preserve"> </w:t>
      </w:r>
      <w:r w:rsidR="002E1E41" w:rsidRPr="00D64CCD">
        <w:rPr>
          <w:b w:val="0"/>
        </w:rPr>
        <w:t>F</w:t>
      </w:r>
      <w:r w:rsidR="00884CD7" w:rsidRPr="00D64CCD">
        <w:rPr>
          <w:b w:val="0"/>
        </w:rPr>
        <w:t xml:space="preserve">inalmente, si existiera algún tipo de veeduría informar sobre el proceso que se va adelantar. </w:t>
      </w:r>
    </w:p>
    <w:p w14:paraId="330B4A94" w14:textId="77777777" w:rsidR="00884CD7" w:rsidRPr="00D64CCD" w:rsidRDefault="00884CD7" w:rsidP="00D64CCD">
      <w:pPr>
        <w:pStyle w:val="Prrafodelista"/>
        <w:spacing w:line="276" w:lineRule="auto"/>
        <w:rPr>
          <w:rFonts w:ascii="Arial" w:hAnsi="Arial" w:cs="Arial"/>
          <w:b/>
          <w:sz w:val="22"/>
          <w:szCs w:val="22"/>
        </w:rPr>
      </w:pPr>
    </w:p>
    <w:p w14:paraId="5338E8EE" w14:textId="77777777" w:rsidR="00884CD7" w:rsidRPr="00D64CCD" w:rsidRDefault="00884CD7" w:rsidP="00D64CCD">
      <w:pPr>
        <w:pStyle w:val="aaaTITULO1"/>
        <w:numPr>
          <w:ilvl w:val="0"/>
          <w:numId w:val="26"/>
        </w:numPr>
        <w:spacing w:line="276" w:lineRule="auto"/>
        <w:rPr>
          <w:b w:val="0"/>
        </w:rPr>
      </w:pPr>
      <w:r w:rsidRPr="00D64CCD">
        <w:rPr>
          <w:b w:val="0"/>
        </w:rPr>
        <w:t xml:space="preserve">Se debe implementar mecanismo de participación, donde la comunidad pueda manifestar PQRS con el propósito de dejar trazabilidad sobre cada uno de los momentos de intervención en campo. Se debe tener en cuenta la ley 1437 de 2011 modificada por la ley 1755 del 2015. </w:t>
      </w:r>
    </w:p>
    <w:p w14:paraId="494CD225" w14:textId="77777777" w:rsidR="00884CD7" w:rsidRPr="00D64CCD" w:rsidRDefault="00884CD7" w:rsidP="00D64CCD">
      <w:pPr>
        <w:pStyle w:val="aaaTITULO1"/>
        <w:numPr>
          <w:ilvl w:val="0"/>
          <w:numId w:val="0"/>
        </w:numPr>
        <w:spacing w:line="276" w:lineRule="auto"/>
        <w:rPr>
          <w:b w:val="0"/>
        </w:rPr>
      </w:pPr>
    </w:p>
    <w:p w14:paraId="2326AD8F" w14:textId="36964C57" w:rsidR="00884CD7" w:rsidRPr="00D64CCD" w:rsidRDefault="00884CD7" w:rsidP="00D64CCD">
      <w:pPr>
        <w:pStyle w:val="aaaTITULO1"/>
        <w:numPr>
          <w:ilvl w:val="0"/>
          <w:numId w:val="26"/>
        </w:numPr>
        <w:spacing w:line="276" w:lineRule="auto"/>
        <w:rPr>
          <w:b w:val="0"/>
        </w:rPr>
      </w:pPr>
      <w:r w:rsidRPr="00D64CCD">
        <w:rPr>
          <w:b w:val="0"/>
        </w:rPr>
        <w:t xml:space="preserve">Contratación de mano de obra calificada y no calificada. Para realizar esta contratación, el </w:t>
      </w:r>
      <w:r w:rsidR="00D204FA" w:rsidRPr="00D64CCD">
        <w:rPr>
          <w:b w:val="0"/>
        </w:rPr>
        <w:t>consorcio o empresa ejecutora,</w:t>
      </w:r>
      <w:r w:rsidRPr="00D64CCD">
        <w:rPr>
          <w:b w:val="0"/>
        </w:rPr>
        <w:t xml:space="preserve"> deberá brindar todas las garantías de transparencia para darle inicio al trámite de contratación, pues muchas veces no se tiene un contacto directo con la comunidad, por eso la importancia de tener una relación directa con la alcaldía o junta de acción </w:t>
      </w:r>
      <w:r w:rsidRPr="00D64CCD">
        <w:rPr>
          <w:b w:val="0"/>
        </w:rPr>
        <w:lastRenderedPageBreak/>
        <w:t>comunal, quien podrá garantizar algún tipo de constancia, que el futuro colaborador hac</w:t>
      </w:r>
      <w:r w:rsidR="00D204FA" w:rsidRPr="00D64CCD">
        <w:rPr>
          <w:b w:val="0"/>
        </w:rPr>
        <w:t>e parte del área de influencia mediante certificados</w:t>
      </w:r>
      <w:r w:rsidR="00A7772F" w:rsidRPr="00D64CCD">
        <w:rPr>
          <w:b w:val="0"/>
        </w:rPr>
        <w:t xml:space="preserve"> vivienda o permanencia del</w:t>
      </w:r>
      <w:r w:rsidR="00D204FA" w:rsidRPr="00D64CCD">
        <w:rPr>
          <w:b w:val="0"/>
        </w:rPr>
        <w:t xml:space="preserve"> área específica. </w:t>
      </w:r>
    </w:p>
    <w:p w14:paraId="1DDD11CE" w14:textId="77777777" w:rsidR="00884CD7" w:rsidRPr="00D64CCD" w:rsidRDefault="00884CD7" w:rsidP="00D64CCD">
      <w:pPr>
        <w:pStyle w:val="Prrafodelista"/>
        <w:spacing w:line="276" w:lineRule="auto"/>
        <w:rPr>
          <w:rFonts w:ascii="Arial" w:hAnsi="Arial" w:cs="Arial"/>
          <w:b/>
          <w:sz w:val="22"/>
          <w:szCs w:val="22"/>
        </w:rPr>
      </w:pPr>
    </w:p>
    <w:p w14:paraId="4500D0EB" w14:textId="59158AAC" w:rsidR="00884CD7" w:rsidRPr="00D64CCD" w:rsidRDefault="00884CD7" w:rsidP="00D64CCD">
      <w:pPr>
        <w:pStyle w:val="aaaTITULO1"/>
        <w:numPr>
          <w:ilvl w:val="0"/>
          <w:numId w:val="26"/>
        </w:numPr>
        <w:spacing w:line="276" w:lineRule="auto"/>
        <w:rPr>
          <w:b w:val="0"/>
        </w:rPr>
      </w:pPr>
      <w:r w:rsidRPr="00D64CCD">
        <w:rPr>
          <w:b w:val="0"/>
        </w:rPr>
        <w:t xml:space="preserve">Cuando se tenga la contratación </w:t>
      </w:r>
      <w:r w:rsidR="00FA0640" w:rsidRPr="00D64CCD">
        <w:rPr>
          <w:b w:val="0"/>
        </w:rPr>
        <w:t>de mano</w:t>
      </w:r>
      <w:r w:rsidRPr="00D64CCD">
        <w:rPr>
          <w:b w:val="0"/>
        </w:rPr>
        <w:t xml:space="preserve"> de obra calificada o no calificada, es importan revisar cuales son las condiciones o requisitos que se exigen por parte de la terminal área, pues muchas veces requieren hacer cursos o socializaciones sobre seguridad aeroportuaria o temas relacionados que requiere la Autoridad Ambiental para no generar ningún tipo de riesgo.</w:t>
      </w:r>
    </w:p>
    <w:p w14:paraId="4B5BB358" w14:textId="77777777" w:rsidR="00884CD7" w:rsidRPr="00D64CCD" w:rsidRDefault="00884CD7" w:rsidP="00D64CCD">
      <w:pPr>
        <w:pStyle w:val="Prrafodelista"/>
        <w:spacing w:line="276" w:lineRule="auto"/>
        <w:rPr>
          <w:rFonts w:ascii="Arial" w:hAnsi="Arial" w:cs="Arial"/>
          <w:b/>
          <w:sz w:val="22"/>
          <w:szCs w:val="22"/>
        </w:rPr>
      </w:pPr>
    </w:p>
    <w:p w14:paraId="17FC06FF" w14:textId="39F521BC" w:rsidR="00884CD7" w:rsidRPr="00D64CCD" w:rsidRDefault="00884CD7" w:rsidP="00D64CCD">
      <w:pPr>
        <w:pStyle w:val="aaaTITULO1"/>
        <w:numPr>
          <w:ilvl w:val="0"/>
          <w:numId w:val="26"/>
        </w:numPr>
        <w:spacing w:line="276" w:lineRule="auto"/>
        <w:rPr>
          <w:b w:val="0"/>
        </w:rPr>
      </w:pPr>
      <w:r w:rsidRPr="00D64CCD">
        <w:rPr>
          <w:b w:val="0"/>
        </w:rPr>
        <w:t>Se debe realizar una socialización en la mitad de la intervención donde asista los diferentes agentes alrededor de área de influencia, veedurías, entes gubernamentales y todos aquellos que tengan incidencia directa sobre el proyecto. El objetivo de esta reunión es manifestar los avances y así mismo generar un espacio de participación ciudadana donde puedan retroalimentar el proceso y responder inquietudes en las que</w:t>
      </w:r>
      <w:r w:rsidR="007B2085">
        <w:rPr>
          <w:b w:val="0"/>
        </w:rPr>
        <w:t xml:space="preserve"> se puedan ver involucrados las actividades realizada</w:t>
      </w:r>
      <w:r w:rsidRPr="00D64CCD">
        <w:rPr>
          <w:b w:val="0"/>
        </w:rPr>
        <w:t xml:space="preserve">s. </w:t>
      </w:r>
    </w:p>
    <w:p w14:paraId="3AA517D0" w14:textId="77777777" w:rsidR="00884CD7" w:rsidRPr="00D64CCD" w:rsidRDefault="00884CD7" w:rsidP="00D64CCD">
      <w:pPr>
        <w:pStyle w:val="Prrafodelista"/>
        <w:spacing w:line="276" w:lineRule="auto"/>
        <w:rPr>
          <w:rFonts w:ascii="Arial" w:hAnsi="Arial" w:cs="Arial"/>
          <w:b/>
          <w:sz w:val="22"/>
          <w:szCs w:val="22"/>
        </w:rPr>
      </w:pPr>
    </w:p>
    <w:p w14:paraId="6A8F62B9" w14:textId="11B8612F" w:rsidR="00884CD7" w:rsidRPr="00D64CCD" w:rsidRDefault="007B2085" w:rsidP="00D64CCD">
      <w:pPr>
        <w:pStyle w:val="aaaTITULO1"/>
        <w:numPr>
          <w:ilvl w:val="0"/>
          <w:numId w:val="26"/>
        </w:numPr>
        <w:spacing w:line="276" w:lineRule="auto"/>
        <w:rPr>
          <w:b w:val="0"/>
        </w:rPr>
      </w:pPr>
      <w:r>
        <w:rPr>
          <w:b w:val="0"/>
          <w:bCs/>
        </w:rPr>
        <w:t>Cierre de actividades</w:t>
      </w:r>
      <w:r w:rsidR="00876FF6">
        <w:rPr>
          <w:b w:val="0"/>
          <w:bCs/>
        </w:rPr>
        <w:t>:</w:t>
      </w:r>
      <w:r w:rsidR="00884CD7" w:rsidRPr="00D64CCD">
        <w:rPr>
          <w:b w:val="0"/>
        </w:rPr>
        <w:t xml:space="preserve"> </w:t>
      </w:r>
      <w:r w:rsidR="00472B5E" w:rsidRPr="00D64CCD">
        <w:rPr>
          <w:b w:val="0"/>
        </w:rPr>
        <w:t>E</w:t>
      </w:r>
      <w:r w:rsidR="00884CD7" w:rsidRPr="00D64CCD">
        <w:rPr>
          <w:b w:val="0"/>
        </w:rPr>
        <w:t>l contratista</w:t>
      </w:r>
      <w:r w:rsidR="00472B5E" w:rsidRPr="00D64CCD">
        <w:rPr>
          <w:b w:val="0"/>
        </w:rPr>
        <w:t xml:space="preserve"> o consorcio</w:t>
      </w:r>
      <w:r w:rsidR="00884CD7" w:rsidRPr="00D64CCD">
        <w:rPr>
          <w:b w:val="0"/>
        </w:rPr>
        <w:t xml:space="preserve"> deberá realizar una socialización final donde asista</w:t>
      </w:r>
      <w:r w:rsidR="00472B5E" w:rsidRPr="00D64CCD">
        <w:rPr>
          <w:b w:val="0"/>
        </w:rPr>
        <w:t>n</w:t>
      </w:r>
      <w:r w:rsidR="00884CD7" w:rsidRPr="00D64CCD">
        <w:rPr>
          <w:b w:val="0"/>
        </w:rPr>
        <w:t xml:space="preserve"> los diferentes agentes alrededor de área de influencia, veedurías, entes gubernamentales</w:t>
      </w:r>
      <w:r w:rsidR="002E1E41" w:rsidRPr="00D64CCD">
        <w:rPr>
          <w:b w:val="0"/>
        </w:rPr>
        <w:t xml:space="preserve">, líderes de junta acción comunal, comunidad en general que esté relacionada con el proceso adelantado </w:t>
      </w:r>
      <w:r w:rsidR="00884CD7" w:rsidRPr="00D64CCD">
        <w:rPr>
          <w:b w:val="0"/>
        </w:rPr>
        <w:t>y todos aquellos que tengan incidencia directa sobre el proyecto. El objetivo es dar entrega de resultados, obras o actividades realizadas. Además de esto se debe cerrar los compromisos adquiridos y que tengan relación directa con lo planteados.</w:t>
      </w:r>
    </w:p>
    <w:p w14:paraId="19CB3D15" w14:textId="77777777" w:rsidR="00884CD7" w:rsidRPr="00D64CCD" w:rsidRDefault="00884CD7" w:rsidP="00D64CCD">
      <w:pPr>
        <w:pStyle w:val="aaaTITULO1"/>
        <w:numPr>
          <w:ilvl w:val="0"/>
          <w:numId w:val="0"/>
        </w:numPr>
        <w:spacing w:line="276" w:lineRule="auto"/>
        <w:ind w:left="360" w:hanging="360"/>
        <w:rPr>
          <w:b w:val="0"/>
        </w:rPr>
      </w:pPr>
    </w:p>
    <w:p w14:paraId="6FFAC850" w14:textId="3FC4A220" w:rsidR="00A76943" w:rsidRPr="00D64CCD" w:rsidRDefault="00EA6B31" w:rsidP="00D64CCD">
      <w:pPr>
        <w:pStyle w:val="Prrafodelista"/>
        <w:numPr>
          <w:ilvl w:val="0"/>
          <w:numId w:val="33"/>
        </w:numPr>
        <w:spacing w:line="276" w:lineRule="auto"/>
        <w:jc w:val="both"/>
        <w:rPr>
          <w:rFonts w:ascii="Arial" w:hAnsi="Arial" w:cs="Arial"/>
          <w:b/>
          <w:sz w:val="22"/>
          <w:szCs w:val="22"/>
        </w:rPr>
      </w:pPr>
      <w:r w:rsidRPr="00D64CCD">
        <w:rPr>
          <w:rFonts w:ascii="Arial" w:hAnsi="Arial" w:cs="Arial"/>
          <w:b/>
          <w:sz w:val="22"/>
          <w:szCs w:val="22"/>
        </w:rPr>
        <w:t xml:space="preserve">Consulta Previa </w:t>
      </w:r>
    </w:p>
    <w:p w14:paraId="7EEE77AE" w14:textId="77777777" w:rsidR="00EA6B31" w:rsidRPr="00D64CCD" w:rsidRDefault="00EA6B31" w:rsidP="00D64CCD">
      <w:pPr>
        <w:pStyle w:val="Default"/>
        <w:spacing w:line="276" w:lineRule="auto"/>
        <w:ind w:left="426"/>
        <w:jc w:val="both"/>
        <w:rPr>
          <w:sz w:val="22"/>
          <w:szCs w:val="22"/>
        </w:rPr>
      </w:pPr>
    </w:p>
    <w:p w14:paraId="294E2946" w14:textId="13C1E4DF" w:rsidR="00EA6B31" w:rsidRPr="00D64CCD" w:rsidRDefault="00EA6B31" w:rsidP="00D64CCD">
      <w:pPr>
        <w:pStyle w:val="Default"/>
        <w:spacing w:line="276" w:lineRule="auto"/>
        <w:ind w:left="426"/>
        <w:jc w:val="both"/>
        <w:rPr>
          <w:sz w:val="22"/>
          <w:szCs w:val="22"/>
        </w:rPr>
      </w:pPr>
      <w:r w:rsidRPr="00D64CCD">
        <w:rPr>
          <w:sz w:val="22"/>
          <w:szCs w:val="22"/>
        </w:rPr>
        <w:t>La consulta previa es un mecanismo de participación instaurada para las comunidades tri</w:t>
      </w:r>
      <w:r w:rsidR="00BE21CE" w:rsidRPr="00D64CCD">
        <w:rPr>
          <w:sz w:val="22"/>
          <w:szCs w:val="22"/>
        </w:rPr>
        <w:t>bales</w:t>
      </w:r>
      <w:r w:rsidRPr="00D64CCD">
        <w:rPr>
          <w:sz w:val="22"/>
          <w:szCs w:val="22"/>
        </w:rPr>
        <w:t>, con el propósito de garantizar una participación oportuna y efectiva cuando se debe tomar la decisión de un proyecto, obra o actividad que afecte su cosmogonía o los territorios en lo que estas comunidades han vivido durante generaciones. Este mecanismo de participación se instauró bajo el convenio 169 de Organización Internacional del Trabajo y el que desde la Constitución Política Colombiana se ha in</w:t>
      </w:r>
      <w:r w:rsidR="00A7772F" w:rsidRPr="00D64CCD">
        <w:rPr>
          <w:sz w:val="22"/>
          <w:szCs w:val="22"/>
        </w:rPr>
        <w:t xml:space="preserve">staurado en la Ley 21 de 1999. Así mismo, para cualquier obra se debe tener en cuenta el anexo 1 en su versión 7 (Solicitud de Determinación de Procedencia y Oportunidad de la Consulta Previa para la Ejecución de Proyectos, Obras o Actividades) el cual permite, desarrollar una consulta a la Dirección Nacional de Consultas Previas – DANCP. Esta consulta tendrá repuesta por parte de la subdirección técnica quien establecerá la procedencia y oportunidad den la Consulta previa en Proyectos, Obras o Actividades. </w:t>
      </w:r>
    </w:p>
    <w:p w14:paraId="211A04F0" w14:textId="7E3C38BC" w:rsidR="00BE21CE" w:rsidRPr="00D64CCD" w:rsidRDefault="00BE21CE" w:rsidP="00D64CCD">
      <w:pPr>
        <w:pStyle w:val="Default"/>
        <w:spacing w:line="276" w:lineRule="auto"/>
        <w:ind w:left="426"/>
        <w:jc w:val="both"/>
        <w:rPr>
          <w:sz w:val="22"/>
          <w:szCs w:val="22"/>
        </w:rPr>
      </w:pPr>
    </w:p>
    <w:p w14:paraId="1F02E413" w14:textId="48A544FD" w:rsidR="00EA6B31" w:rsidRPr="00D64CCD" w:rsidRDefault="00EA6B31" w:rsidP="00D64CCD">
      <w:pPr>
        <w:pStyle w:val="Default"/>
        <w:spacing w:line="276" w:lineRule="auto"/>
        <w:ind w:left="426"/>
        <w:jc w:val="both"/>
        <w:rPr>
          <w:b/>
          <w:i/>
          <w:sz w:val="22"/>
          <w:szCs w:val="22"/>
        </w:rPr>
      </w:pPr>
      <w:r w:rsidRPr="00D64CCD">
        <w:rPr>
          <w:b/>
          <w:i/>
          <w:sz w:val="22"/>
          <w:szCs w:val="22"/>
        </w:rPr>
        <w:t xml:space="preserve">No hay necesidad de realizar </w:t>
      </w:r>
      <w:r w:rsidR="00A7772F" w:rsidRPr="00D64CCD">
        <w:rPr>
          <w:b/>
          <w:i/>
          <w:sz w:val="22"/>
          <w:szCs w:val="22"/>
        </w:rPr>
        <w:t>Consulta P</w:t>
      </w:r>
      <w:r w:rsidRPr="00D64CCD">
        <w:rPr>
          <w:b/>
          <w:i/>
          <w:sz w:val="22"/>
          <w:szCs w:val="22"/>
        </w:rPr>
        <w:t>revia cuando</w:t>
      </w:r>
    </w:p>
    <w:p w14:paraId="4CF46C11" w14:textId="77777777" w:rsidR="00EA6B31" w:rsidRPr="00D64CCD" w:rsidRDefault="00EA6B31" w:rsidP="00D64CCD">
      <w:pPr>
        <w:pStyle w:val="Default"/>
        <w:spacing w:line="276" w:lineRule="auto"/>
        <w:ind w:left="142"/>
        <w:jc w:val="both"/>
        <w:rPr>
          <w:sz w:val="22"/>
          <w:szCs w:val="22"/>
        </w:rPr>
      </w:pPr>
    </w:p>
    <w:p w14:paraId="57E2A6BC" w14:textId="71427FF0" w:rsidR="00EA6B31" w:rsidRPr="00D64CCD" w:rsidRDefault="00EA6B31" w:rsidP="00D64CCD">
      <w:pPr>
        <w:autoSpaceDE w:val="0"/>
        <w:autoSpaceDN w:val="0"/>
        <w:adjustRightInd w:val="0"/>
        <w:spacing w:line="276" w:lineRule="auto"/>
        <w:ind w:left="426"/>
        <w:jc w:val="both"/>
        <w:rPr>
          <w:rFonts w:ascii="Arial" w:hAnsi="Arial" w:cs="Arial"/>
          <w:sz w:val="22"/>
          <w:szCs w:val="22"/>
          <w:lang w:val="es-ES_tradnl" w:eastAsia="es-CO"/>
        </w:rPr>
      </w:pPr>
      <w:r w:rsidRPr="00D64CCD">
        <w:rPr>
          <w:rFonts w:ascii="Arial" w:hAnsi="Arial" w:cs="Arial"/>
          <w:sz w:val="22"/>
          <w:szCs w:val="22"/>
        </w:rPr>
        <w:lastRenderedPageBreak/>
        <w:t xml:space="preserve">La empresa que propone el proyecto envía la documentación </w:t>
      </w:r>
      <w:r w:rsidR="00A7772F" w:rsidRPr="00D64CCD">
        <w:rPr>
          <w:rFonts w:ascii="Arial" w:hAnsi="Arial" w:cs="Arial"/>
          <w:sz w:val="22"/>
          <w:szCs w:val="22"/>
        </w:rPr>
        <w:t xml:space="preserve">Dirección Nacional de Consultas Previas – DANCP </w:t>
      </w:r>
      <w:r w:rsidRPr="00D64CCD">
        <w:rPr>
          <w:rFonts w:ascii="Arial" w:hAnsi="Arial" w:cs="Arial"/>
          <w:sz w:val="22"/>
          <w:szCs w:val="22"/>
        </w:rPr>
        <w:t>para pedir un certificado que en el área o polígono del proyecto existen comunidades tribales. Cuando el concepto por parte de</w:t>
      </w:r>
      <w:r w:rsidR="00A7772F" w:rsidRPr="00D64CCD">
        <w:rPr>
          <w:rFonts w:ascii="Arial" w:hAnsi="Arial" w:cs="Arial"/>
          <w:sz w:val="22"/>
          <w:szCs w:val="22"/>
        </w:rPr>
        <w:t xml:space="preserve"> la DANCP</w:t>
      </w:r>
      <w:r w:rsidRPr="00D64CCD">
        <w:rPr>
          <w:rFonts w:ascii="Arial" w:hAnsi="Arial" w:cs="Arial"/>
          <w:sz w:val="22"/>
          <w:szCs w:val="22"/>
        </w:rPr>
        <w:t xml:space="preserve"> se confirma la NO</w:t>
      </w:r>
      <w:r w:rsidR="00A7772F" w:rsidRPr="00D64CCD">
        <w:rPr>
          <w:rFonts w:ascii="Arial" w:hAnsi="Arial" w:cs="Arial"/>
          <w:sz w:val="22"/>
          <w:szCs w:val="22"/>
        </w:rPr>
        <w:t xml:space="preserve"> Procedencia</w:t>
      </w:r>
      <w:r w:rsidRPr="00D64CCD">
        <w:rPr>
          <w:rFonts w:ascii="Arial" w:hAnsi="Arial" w:cs="Arial"/>
          <w:sz w:val="22"/>
          <w:szCs w:val="22"/>
        </w:rPr>
        <w:t>, se da por entendido que el proyecto puede seguir avanzando en las otras fases. En este punto es importante trabajar con los componentes: jurídico, social y técnico, con el propósito de brindar los siguientes datos que son importantes para enviar la información de certificación de presencias de comunidades Tribales: e</w:t>
      </w:r>
      <w:r w:rsidRPr="00D64CCD">
        <w:rPr>
          <w:rFonts w:ascii="Arial" w:hAnsi="Arial" w:cs="Arial"/>
          <w:sz w:val="22"/>
          <w:szCs w:val="22"/>
          <w:lang w:val="es-ES_tradnl" w:eastAsia="es-CO"/>
        </w:rPr>
        <w:t>l nombre del proyecto, descripción del proyecto, coordenadas geográficas, plano, área de influencia y descripción de actividades a realizar dentro y fuera del polígono.</w:t>
      </w:r>
      <w:r w:rsidR="00A7772F" w:rsidRPr="00D64CCD">
        <w:rPr>
          <w:rFonts w:ascii="Arial" w:hAnsi="Arial" w:cs="Arial"/>
          <w:sz w:val="22"/>
          <w:szCs w:val="22"/>
          <w:lang w:val="es-ES_tradnl" w:eastAsia="es-CO"/>
        </w:rPr>
        <w:t xml:space="preserve"> (verificar anexo 1 versión 7 (Solicitud de Determinación de Procedencia y Oportunidad de la Consulta Previa para la Ejecución de Proyectos, Obras o Actividades)</w:t>
      </w:r>
      <w:r w:rsidR="00653246">
        <w:rPr>
          <w:rFonts w:ascii="Arial" w:hAnsi="Arial" w:cs="Arial"/>
          <w:sz w:val="22"/>
          <w:szCs w:val="22"/>
          <w:lang w:val="es-ES_tradnl" w:eastAsia="es-CO"/>
        </w:rPr>
        <w:t>.</w:t>
      </w:r>
    </w:p>
    <w:p w14:paraId="2D235CFB" w14:textId="77777777" w:rsidR="00EA6B31" w:rsidRPr="00D64CCD" w:rsidRDefault="00EA6B31" w:rsidP="00D64CCD">
      <w:pPr>
        <w:pStyle w:val="Default"/>
        <w:spacing w:line="276" w:lineRule="auto"/>
        <w:ind w:left="142"/>
        <w:jc w:val="both"/>
        <w:rPr>
          <w:sz w:val="22"/>
          <w:szCs w:val="22"/>
        </w:rPr>
      </w:pPr>
    </w:p>
    <w:p w14:paraId="40B2C520" w14:textId="77777777" w:rsidR="00EA6B31" w:rsidRPr="00D64CCD" w:rsidRDefault="00EA6B31" w:rsidP="00D64CCD">
      <w:pPr>
        <w:pStyle w:val="Default"/>
        <w:spacing w:line="276" w:lineRule="auto"/>
        <w:ind w:left="426"/>
        <w:jc w:val="both"/>
        <w:rPr>
          <w:b/>
          <w:i/>
          <w:sz w:val="22"/>
          <w:szCs w:val="22"/>
        </w:rPr>
      </w:pPr>
      <w:r w:rsidRPr="00D64CCD">
        <w:rPr>
          <w:b/>
          <w:i/>
          <w:sz w:val="22"/>
          <w:szCs w:val="22"/>
        </w:rPr>
        <w:t>Si hay necesidad de realizar Consulta Previa</w:t>
      </w:r>
    </w:p>
    <w:p w14:paraId="25414274" w14:textId="77777777" w:rsidR="00EA6B31" w:rsidRPr="00D64CCD" w:rsidRDefault="00EA6B31" w:rsidP="00D64CCD">
      <w:pPr>
        <w:pStyle w:val="Default"/>
        <w:spacing w:line="276" w:lineRule="auto"/>
        <w:ind w:left="426"/>
        <w:jc w:val="both"/>
        <w:rPr>
          <w:i/>
          <w:sz w:val="22"/>
          <w:szCs w:val="22"/>
        </w:rPr>
      </w:pPr>
    </w:p>
    <w:p w14:paraId="539F3036" w14:textId="1E95127C" w:rsidR="00EA6B31" w:rsidRPr="00D64CCD" w:rsidRDefault="00EA6B31" w:rsidP="00D64CCD">
      <w:pPr>
        <w:pStyle w:val="Default"/>
        <w:spacing w:line="276" w:lineRule="auto"/>
        <w:ind w:left="426"/>
        <w:jc w:val="both"/>
        <w:rPr>
          <w:sz w:val="22"/>
          <w:szCs w:val="22"/>
        </w:rPr>
      </w:pPr>
      <w:r w:rsidRPr="00D64CCD">
        <w:rPr>
          <w:sz w:val="22"/>
          <w:szCs w:val="22"/>
        </w:rPr>
        <w:t xml:space="preserve">Cuando el Ministerio del Interior confirma la presencia </w:t>
      </w:r>
      <w:r w:rsidRPr="00653246">
        <w:rPr>
          <w:sz w:val="22"/>
          <w:szCs w:val="22"/>
          <w:highlight w:val="yellow"/>
        </w:rPr>
        <w:t>de comunidades tribales</w:t>
      </w:r>
      <w:r w:rsidRPr="00D64CCD">
        <w:rPr>
          <w:sz w:val="22"/>
          <w:szCs w:val="22"/>
        </w:rPr>
        <w:t xml:space="preserve">, se da por entendido que si el proyecto quiere seguir su curso es importante la aprobación por parte de las comunidades. A partir de ese momento, se le debe dar continuidad al grupo interdisciplinar por parte de la empresa y/o consultores para abarcar cada una de las fases que a continuación se resaltan: </w:t>
      </w:r>
    </w:p>
    <w:p w14:paraId="1D0959D1" w14:textId="77777777" w:rsidR="00EA6B31" w:rsidRPr="00D64CCD" w:rsidRDefault="00EA6B31" w:rsidP="00D64CCD">
      <w:pPr>
        <w:pStyle w:val="Default"/>
        <w:spacing w:line="276" w:lineRule="auto"/>
        <w:ind w:left="142"/>
        <w:jc w:val="both"/>
        <w:rPr>
          <w:sz w:val="22"/>
          <w:szCs w:val="22"/>
        </w:rPr>
      </w:pPr>
      <w:r w:rsidRPr="00D64CCD">
        <w:rPr>
          <w:sz w:val="22"/>
          <w:szCs w:val="22"/>
        </w:rPr>
        <w:t xml:space="preserve"> </w:t>
      </w:r>
    </w:p>
    <w:p w14:paraId="0AC7645F" w14:textId="156C82DC" w:rsidR="00EA6B31" w:rsidRPr="00D64CCD" w:rsidRDefault="00A7772F" w:rsidP="00D64CCD">
      <w:pPr>
        <w:pStyle w:val="Default"/>
        <w:spacing w:line="276" w:lineRule="auto"/>
        <w:ind w:left="567" w:hanging="280"/>
        <w:jc w:val="both"/>
        <w:rPr>
          <w:sz w:val="22"/>
          <w:szCs w:val="22"/>
        </w:rPr>
      </w:pPr>
      <w:r w:rsidRPr="00D64CCD">
        <w:rPr>
          <w:sz w:val="22"/>
          <w:szCs w:val="22"/>
        </w:rPr>
        <w:t xml:space="preserve">   </w:t>
      </w:r>
      <w:r w:rsidR="00EA6B31" w:rsidRPr="00D64CCD">
        <w:rPr>
          <w:sz w:val="22"/>
          <w:szCs w:val="22"/>
        </w:rPr>
        <w:t>Fase A: Gestión de la consulta</w:t>
      </w:r>
    </w:p>
    <w:p w14:paraId="1E6241E4" w14:textId="77777777" w:rsidR="00EA6B31" w:rsidRPr="00D64CCD" w:rsidRDefault="00EA6B31" w:rsidP="00D64CCD">
      <w:pPr>
        <w:pStyle w:val="Default"/>
        <w:spacing w:line="276" w:lineRule="auto"/>
        <w:ind w:left="426" w:hanging="284"/>
        <w:jc w:val="both"/>
        <w:rPr>
          <w:sz w:val="22"/>
          <w:szCs w:val="22"/>
        </w:rPr>
      </w:pPr>
    </w:p>
    <w:p w14:paraId="3A869634" w14:textId="6D456783" w:rsidR="00EA6B31" w:rsidRPr="00D64CCD" w:rsidRDefault="00A7772F" w:rsidP="00D64CCD">
      <w:pPr>
        <w:pStyle w:val="Default"/>
        <w:spacing w:line="276" w:lineRule="auto"/>
        <w:ind w:left="426" w:hanging="284"/>
        <w:jc w:val="both"/>
        <w:rPr>
          <w:sz w:val="22"/>
          <w:szCs w:val="22"/>
        </w:rPr>
      </w:pPr>
      <w:r w:rsidRPr="00D64CCD">
        <w:rPr>
          <w:b/>
          <w:sz w:val="22"/>
          <w:szCs w:val="22"/>
        </w:rPr>
        <w:t xml:space="preserve">    </w:t>
      </w:r>
      <w:r w:rsidR="00EA6B31" w:rsidRPr="00D64CCD">
        <w:rPr>
          <w:b/>
          <w:sz w:val="22"/>
          <w:szCs w:val="22"/>
        </w:rPr>
        <w:t>Coordinación y preparación</w:t>
      </w:r>
      <w:r w:rsidR="00EA6B31" w:rsidRPr="00D64CCD">
        <w:rPr>
          <w:sz w:val="22"/>
          <w:szCs w:val="22"/>
        </w:rPr>
        <w:t xml:space="preserve">: Los profesionales jurídicos y sociales deben estar en constante comunicación e interacción con la </w:t>
      </w:r>
      <w:r w:rsidR="00D64CCD" w:rsidRPr="00D64CCD">
        <w:rPr>
          <w:sz w:val="22"/>
          <w:szCs w:val="22"/>
        </w:rPr>
        <w:t xml:space="preserve">DANCP (sub dirección de gestión) </w:t>
      </w:r>
      <w:r w:rsidR="00EA6B31" w:rsidRPr="00D64CCD">
        <w:rPr>
          <w:sz w:val="22"/>
          <w:szCs w:val="22"/>
        </w:rPr>
        <w:t xml:space="preserve">-, con el propósito de conocer cuáles son las entidades y funcionarios que van a participar en el proceso, pues estos serán los garantes de éste que se realizará en el polígono.  </w:t>
      </w:r>
    </w:p>
    <w:p w14:paraId="583D2294" w14:textId="765F87DC" w:rsidR="00EA6B31" w:rsidRPr="00D64CCD" w:rsidRDefault="00A7772F" w:rsidP="00D64CCD">
      <w:pPr>
        <w:pStyle w:val="Default"/>
        <w:spacing w:line="276" w:lineRule="auto"/>
        <w:ind w:left="426" w:hanging="284"/>
        <w:jc w:val="both"/>
        <w:rPr>
          <w:sz w:val="22"/>
          <w:szCs w:val="22"/>
        </w:rPr>
      </w:pPr>
      <w:r w:rsidRPr="00D64CCD">
        <w:rPr>
          <w:sz w:val="22"/>
          <w:szCs w:val="22"/>
        </w:rPr>
        <w:t xml:space="preserve"> </w:t>
      </w:r>
    </w:p>
    <w:p w14:paraId="3C6471DD" w14:textId="7B52DE1C" w:rsidR="00EA6B31" w:rsidRPr="00D64CCD" w:rsidRDefault="00A7772F" w:rsidP="00D64CCD">
      <w:pPr>
        <w:autoSpaceDE w:val="0"/>
        <w:autoSpaceDN w:val="0"/>
        <w:adjustRightInd w:val="0"/>
        <w:spacing w:line="276" w:lineRule="auto"/>
        <w:ind w:left="426" w:hanging="284"/>
        <w:jc w:val="both"/>
        <w:rPr>
          <w:rFonts w:ascii="Arial" w:hAnsi="Arial" w:cs="Arial"/>
          <w:sz w:val="22"/>
          <w:szCs w:val="22"/>
          <w:lang w:val="es-ES_tradnl" w:eastAsia="es-CO"/>
        </w:rPr>
      </w:pPr>
      <w:r w:rsidRPr="00D64CCD">
        <w:rPr>
          <w:rFonts w:ascii="Arial" w:hAnsi="Arial" w:cs="Arial"/>
          <w:b/>
          <w:sz w:val="22"/>
          <w:szCs w:val="22"/>
        </w:rPr>
        <w:t xml:space="preserve">    </w:t>
      </w:r>
      <w:r w:rsidR="001D31DA" w:rsidRPr="00D64CCD">
        <w:rPr>
          <w:rFonts w:ascii="Arial" w:hAnsi="Arial" w:cs="Arial"/>
          <w:b/>
          <w:sz w:val="22"/>
          <w:szCs w:val="22"/>
        </w:rPr>
        <w:t>Pre</w:t>
      </w:r>
      <w:r w:rsidR="00D64CCD" w:rsidRPr="00D64CCD">
        <w:rPr>
          <w:rFonts w:ascii="Arial" w:hAnsi="Arial" w:cs="Arial"/>
          <w:b/>
          <w:sz w:val="22"/>
          <w:szCs w:val="22"/>
        </w:rPr>
        <w:t>-</w:t>
      </w:r>
      <w:r w:rsidR="001D31DA" w:rsidRPr="00D64CCD">
        <w:rPr>
          <w:rFonts w:ascii="Arial" w:hAnsi="Arial" w:cs="Arial"/>
          <w:b/>
          <w:sz w:val="22"/>
          <w:szCs w:val="22"/>
        </w:rPr>
        <w:t>consulta</w:t>
      </w:r>
      <w:r w:rsidR="00EA6B31" w:rsidRPr="00D64CCD">
        <w:rPr>
          <w:rFonts w:ascii="Arial" w:hAnsi="Arial" w:cs="Arial"/>
          <w:b/>
          <w:sz w:val="22"/>
          <w:szCs w:val="22"/>
        </w:rPr>
        <w:t xml:space="preserve">: </w:t>
      </w:r>
      <w:r w:rsidR="00EA6B31" w:rsidRPr="00D64CCD">
        <w:rPr>
          <w:rFonts w:ascii="Arial" w:hAnsi="Arial" w:cs="Arial"/>
          <w:sz w:val="22"/>
          <w:szCs w:val="22"/>
          <w:lang w:val="es-ES_tradnl" w:eastAsia="es-CO"/>
        </w:rPr>
        <w:t>El ejecutor del proyecto deberá tener en cuenta el siguiente protocolo con el fin de tener una comunicación asertiva con las comunidades y sus territorios para ampliar la información del proceso:</w:t>
      </w:r>
    </w:p>
    <w:p w14:paraId="74710CEA" w14:textId="77777777" w:rsidR="00EA6B31" w:rsidRPr="00D64CCD" w:rsidRDefault="00EA6B31" w:rsidP="00D64CCD">
      <w:pPr>
        <w:autoSpaceDE w:val="0"/>
        <w:autoSpaceDN w:val="0"/>
        <w:adjustRightInd w:val="0"/>
        <w:spacing w:line="276" w:lineRule="auto"/>
        <w:ind w:left="426" w:hanging="284"/>
        <w:jc w:val="both"/>
        <w:rPr>
          <w:rFonts w:ascii="Arial" w:hAnsi="Arial" w:cs="Arial"/>
          <w:sz w:val="22"/>
          <w:szCs w:val="22"/>
          <w:lang w:val="es-ES_tradnl" w:eastAsia="es-CO"/>
        </w:rPr>
      </w:pPr>
    </w:p>
    <w:p w14:paraId="300960D9" w14:textId="77777777" w:rsidR="00EA6B31" w:rsidRPr="00D64CCD" w:rsidRDefault="00EA6B31" w:rsidP="00D64CCD">
      <w:pPr>
        <w:pStyle w:val="Prrafodelista"/>
        <w:numPr>
          <w:ilvl w:val="0"/>
          <w:numId w:val="16"/>
        </w:numPr>
        <w:autoSpaceDE w:val="0"/>
        <w:autoSpaceDN w:val="0"/>
        <w:adjustRightInd w:val="0"/>
        <w:spacing w:after="160" w:line="276" w:lineRule="auto"/>
        <w:ind w:left="426" w:hanging="284"/>
        <w:contextualSpacing/>
        <w:jc w:val="both"/>
        <w:rPr>
          <w:rFonts w:ascii="Arial" w:hAnsi="Arial" w:cs="Arial"/>
          <w:sz w:val="22"/>
          <w:szCs w:val="22"/>
          <w:lang w:val="es-ES_tradnl" w:eastAsia="es-CO"/>
        </w:rPr>
      </w:pPr>
      <w:r w:rsidRPr="00D64CCD">
        <w:rPr>
          <w:rFonts w:ascii="Arial" w:hAnsi="Arial" w:cs="Arial"/>
          <w:sz w:val="22"/>
          <w:szCs w:val="22"/>
          <w:lang w:val="es-ES_tradnl" w:eastAsia="es-CO"/>
        </w:rPr>
        <w:t>Se designa un equipo encargado de liderar el proceso.</w:t>
      </w:r>
    </w:p>
    <w:p w14:paraId="72D537C6" w14:textId="77777777" w:rsidR="00EA6B31" w:rsidRPr="00D64CCD" w:rsidRDefault="00EA6B31" w:rsidP="00D64CCD">
      <w:pPr>
        <w:pStyle w:val="Prrafodelista"/>
        <w:numPr>
          <w:ilvl w:val="0"/>
          <w:numId w:val="16"/>
        </w:numPr>
        <w:autoSpaceDE w:val="0"/>
        <w:autoSpaceDN w:val="0"/>
        <w:adjustRightInd w:val="0"/>
        <w:spacing w:after="160" w:line="276" w:lineRule="auto"/>
        <w:ind w:left="426" w:hanging="284"/>
        <w:contextualSpacing/>
        <w:jc w:val="both"/>
        <w:rPr>
          <w:rFonts w:ascii="Arial" w:hAnsi="Arial" w:cs="Arial"/>
          <w:sz w:val="22"/>
          <w:szCs w:val="22"/>
          <w:lang w:val="es-ES_tradnl" w:eastAsia="es-CO"/>
        </w:rPr>
      </w:pPr>
      <w:r w:rsidRPr="00D64CCD">
        <w:rPr>
          <w:rFonts w:ascii="Arial" w:hAnsi="Arial" w:cs="Arial"/>
          <w:sz w:val="22"/>
          <w:szCs w:val="22"/>
          <w:lang w:val="es-ES_tradnl" w:eastAsia="es-CO"/>
        </w:rPr>
        <w:t>Se convoca a las partes (empresas y comunidad), a la Procuraduría General de la Nación y a la Defensoría del Pueblo.</w:t>
      </w:r>
    </w:p>
    <w:p w14:paraId="78C9AA0D" w14:textId="77777777" w:rsidR="00EA6B31" w:rsidRPr="00D64CCD" w:rsidRDefault="00EA6B31" w:rsidP="00D64CCD">
      <w:pPr>
        <w:pStyle w:val="Prrafodelista"/>
        <w:numPr>
          <w:ilvl w:val="0"/>
          <w:numId w:val="16"/>
        </w:numPr>
        <w:autoSpaceDE w:val="0"/>
        <w:autoSpaceDN w:val="0"/>
        <w:adjustRightInd w:val="0"/>
        <w:spacing w:after="160" w:line="276" w:lineRule="auto"/>
        <w:ind w:left="426" w:hanging="284"/>
        <w:contextualSpacing/>
        <w:jc w:val="both"/>
        <w:rPr>
          <w:rFonts w:ascii="Arial" w:hAnsi="Arial" w:cs="Arial"/>
          <w:sz w:val="22"/>
          <w:szCs w:val="22"/>
          <w:lang w:val="es-ES_tradnl" w:eastAsia="es-CO"/>
        </w:rPr>
      </w:pPr>
      <w:r w:rsidRPr="00D64CCD">
        <w:rPr>
          <w:rFonts w:ascii="Arial" w:hAnsi="Arial" w:cs="Arial"/>
          <w:sz w:val="22"/>
          <w:szCs w:val="22"/>
          <w:lang w:val="es-ES_tradnl" w:eastAsia="es-CO"/>
        </w:rPr>
        <w:t>Se realiza una reunión para presentar a la comunidad el marco jurídico de la consulta, explicar en qué consiste, y cuáles son los derechos y deberes que tienen.</w:t>
      </w:r>
    </w:p>
    <w:p w14:paraId="6B8DB021" w14:textId="77777777" w:rsidR="00EA6B31" w:rsidRPr="00D64CCD" w:rsidRDefault="00EA6B31" w:rsidP="00D64CCD">
      <w:pPr>
        <w:pStyle w:val="Prrafodelista"/>
        <w:numPr>
          <w:ilvl w:val="0"/>
          <w:numId w:val="16"/>
        </w:numPr>
        <w:autoSpaceDE w:val="0"/>
        <w:autoSpaceDN w:val="0"/>
        <w:adjustRightInd w:val="0"/>
        <w:spacing w:after="160" w:line="276" w:lineRule="auto"/>
        <w:ind w:left="426" w:hanging="284"/>
        <w:contextualSpacing/>
        <w:jc w:val="both"/>
        <w:rPr>
          <w:rFonts w:ascii="Arial" w:hAnsi="Arial" w:cs="Arial"/>
          <w:sz w:val="22"/>
          <w:szCs w:val="22"/>
          <w:lang w:val="es-ES_tradnl" w:eastAsia="es-CO"/>
        </w:rPr>
      </w:pPr>
      <w:r w:rsidRPr="00D64CCD">
        <w:rPr>
          <w:rFonts w:ascii="Arial" w:hAnsi="Arial" w:cs="Arial"/>
          <w:sz w:val="22"/>
          <w:szCs w:val="22"/>
          <w:lang w:val="es-ES_tradnl" w:eastAsia="es-CO"/>
        </w:rPr>
        <w:t>Se abre un espacio participativo de intercambio de información e inquietudes en el que la empresa presenta a los representantes de las comunidades el proyecto y los impactos ambientales y sociales identificados.</w:t>
      </w:r>
    </w:p>
    <w:p w14:paraId="35AAC21F" w14:textId="77777777" w:rsidR="00EA6B31" w:rsidRPr="00D64CCD" w:rsidRDefault="00EA6B31" w:rsidP="00D64CCD">
      <w:pPr>
        <w:pStyle w:val="Prrafodelista"/>
        <w:numPr>
          <w:ilvl w:val="0"/>
          <w:numId w:val="16"/>
        </w:numPr>
        <w:autoSpaceDE w:val="0"/>
        <w:autoSpaceDN w:val="0"/>
        <w:adjustRightInd w:val="0"/>
        <w:spacing w:after="160" w:line="276" w:lineRule="auto"/>
        <w:ind w:left="426" w:hanging="284"/>
        <w:contextualSpacing/>
        <w:jc w:val="both"/>
        <w:rPr>
          <w:rFonts w:ascii="Arial" w:hAnsi="Arial" w:cs="Arial"/>
          <w:sz w:val="22"/>
          <w:szCs w:val="22"/>
          <w:lang w:val="es-ES_tradnl" w:eastAsia="es-CO"/>
        </w:rPr>
      </w:pPr>
      <w:r w:rsidRPr="00D64CCD">
        <w:rPr>
          <w:rFonts w:ascii="Arial" w:hAnsi="Arial" w:cs="Arial"/>
          <w:sz w:val="22"/>
          <w:szCs w:val="22"/>
          <w:lang w:val="es-ES_tradnl" w:eastAsia="es-CO"/>
        </w:rPr>
        <w:t>En presencia de las comunidades, las entidades públicas y la empresa se construye la metodología de la consulta previa y se define el cronograma a desarrollar.</w:t>
      </w:r>
    </w:p>
    <w:p w14:paraId="72E5FAE5" w14:textId="3047C228" w:rsidR="00EA6B31" w:rsidRPr="00D64CCD" w:rsidRDefault="00EA6B31" w:rsidP="00D64CCD">
      <w:pPr>
        <w:autoSpaceDE w:val="0"/>
        <w:autoSpaceDN w:val="0"/>
        <w:adjustRightInd w:val="0"/>
        <w:spacing w:line="276" w:lineRule="auto"/>
        <w:ind w:left="426" w:hanging="284"/>
        <w:jc w:val="both"/>
        <w:rPr>
          <w:rFonts w:ascii="Arial" w:hAnsi="Arial" w:cs="Arial"/>
          <w:sz w:val="22"/>
          <w:szCs w:val="22"/>
        </w:rPr>
      </w:pPr>
      <w:r w:rsidRPr="00D64CCD">
        <w:rPr>
          <w:rFonts w:ascii="Arial" w:hAnsi="Arial" w:cs="Arial"/>
          <w:b/>
          <w:sz w:val="22"/>
          <w:szCs w:val="22"/>
        </w:rPr>
        <w:lastRenderedPageBreak/>
        <w:t xml:space="preserve"> Consulta: </w:t>
      </w:r>
      <w:r w:rsidRPr="00D64CCD">
        <w:rPr>
          <w:rFonts w:ascii="Arial" w:hAnsi="Arial" w:cs="Arial"/>
          <w:sz w:val="22"/>
          <w:szCs w:val="22"/>
        </w:rPr>
        <w:t xml:space="preserve">Durante el proceso de consulta es importante que el equipo interdisciplinar por parte de la </w:t>
      </w:r>
      <w:r w:rsidR="001D31DA" w:rsidRPr="00D64CCD">
        <w:rPr>
          <w:rFonts w:ascii="Arial" w:hAnsi="Arial" w:cs="Arial"/>
          <w:sz w:val="22"/>
          <w:szCs w:val="22"/>
        </w:rPr>
        <w:t>entidad</w:t>
      </w:r>
      <w:r w:rsidRPr="00D64CCD">
        <w:rPr>
          <w:rFonts w:ascii="Arial" w:hAnsi="Arial" w:cs="Arial"/>
          <w:sz w:val="22"/>
          <w:szCs w:val="22"/>
        </w:rPr>
        <w:t xml:space="preserve"> incorpore las siguientes premisas con el propósito de garantizar el principio de buena fe instaurada en la constitución política y aplicada para este mecanismo de participación:</w:t>
      </w:r>
    </w:p>
    <w:p w14:paraId="7BD72903" w14:textId="77777777" w:rsidR="00EA6B31" w:rsidRPr="00D64CCD" w:rsidRDefault="00EA6B31" w:rsidP="00D64CCD">
      <w:pPr>
        <w:autoSpaceDE w:val="0"/>
        <w:autoSpaceDN w:val="0"/>
        <w:adjustRightInd w:val="0"/>
        <w:spacing w:line="276" w:lineRule="auto"/>
        <w:ind w:left="426" w:hanging="284"/>
        <w:jc w:val="both"/>
        <w:rPr>
          <w:rFonts w:ascii="Arial" w:hAnsi="Arial" w:cs="Arial"/>
          <w:b/>
          <w:sz w:val="22"/>
          <w:szCs w:val="22"/>
        </w:rPr>
      </w:pPr>
    </w:p>
    <w:p w14:paraId="084D41D1" w14:textId="77777777" w:rsidR="00EA6B31" w:rsidRPr="00D64CCD" w:rsidRDefault="00EA6B31" w:rsidP="00D64CCD">
      <w:pPr>
        <w:pStyle w:val="Prrafodelista"/>
        <w:numPr>
          <w:ilvl w:val="0"/>
          <w:numId w:val="17"/>
        </w:numPr>
        <w:autoSpaceDE w:val="0"/>
        <w:autoSpaceDN w:val="0"/>
        <w:adjustRightInd w:val="0"/>
        <w:spacing w:after="160" w:line="276" w:lineRule="auto"/>
        <w:ind w:left="426" w:hanging="284"/>
        <w:contextualSpacing/>
        <w:jc w:val="both"/>
        <w:rPr>
          <w:rFonts w:ascii="Arial" w:hAnsi="Arial" w:cs="Arial"/>
          <w:sz w:val="22"/>
          <w:szCs w:val="22"/>
          <w:lang w:val="es-ES_tradnl" w:eastAsia="es-CO"/>
        </w:rPr>
      </w:pPr>
      <w:r w:rsidRPr="00D64CCD">
        <w:rPr>
          <w:rFonts w:ascii="Arial" w:hAnsi="Arial" w:cs="Arial"/>
          <w:sz w:val="22"/>
          <w:szCs w:val="22"/>
          <w:lang w:val="es-ES_tradnl" w:eastAsia="es-CO"/>
        </w:rPr>
        <w:t>Se convoca a las partes, a la Procuraduría General de la Nación y a la Defensoría del Pueblo.</w:t>
      </w:r>
    </w:p>
    <w:p w14:paraId="16E2ADCB" w14:textId="77777777" w:rsidR="00EA6B31" w:rsidRPr="00D64CCD" w:rsidRDefault="00EA6B31" w:rsidP="00D64CCD">
      <w:pPr>
        <w:pStyle w:val="Prrafodelista"/>
        <w:numPr>
          <w:ilvl w:val="0"/>
          <w:numId w:val="17"/>
        </w:numPr>
        <w:autoSpaceDE w:val="0"/>
        <w:autoSpaceDN w:val="0"/>
        <w:adjustRightInd w:val="0"/>
        <w:spacing w:after="160" w:line="276" w:lineRule="auto"/>
        <w:ind w:left="426" w:hanging="284"/>
        <w:contextualSpacing/>
        <w:jc w:val="both"/>
        <w:rPr>
          <w:rFonts w:ascii="Arial" w:hAnsi="Arial" w:cs="Arial"/>
          <w:sz w:val="22"/>
          <w:szCs w:val="22"/>
          <w:lang w:val="es-ES_tradnl" w:eastAsia="es-CO"/>
        </w:rPr>
      </w:pPr>
      <w:r w:rsidRPr="00D64CCD">
        <w:rPr>
          <w:rFonts w:ascii="Arial" w:hAnsi="Arial" w:cs="Arial"/>
          <w:sz w:val="22"/>
          <w:szCs w:val="22"/>
          <w:lang w:val="es-ES_tradnl" w:eastAsia="es-CO"/>
        </w:rPr>
        <w:t>La DCP, junto con la empresa y los representantes de las comunidades, definen las medidas de manejo adecuadas para prevenir, corregir, mitigar o compensar los potenciales impactos que generaría el proyecto.</w:t>
      </w:r>
    </w:p>
    <w:p w14:paraId="1132076F" w14:textId="77777777" w:rsidR="00EA6B31" w:rsidRPr="00D64CCD" w:rsidRDefault="00EA6B31" w:rsidP="00D64CCD">
      <w:pPr>
        <w:pStyle w:val="Prrafodelista"/>
        <w:numPr>
          <w:ilvl w:val="0"/>
          <w:numId w:val="17"/>
        </w:numPr>
        <w:autoSpaceDE w:val="0"/>
        <w:autoSpaceDN w:val="0"/>
        <w:adjustRightInd w:val="0"/>
        <w:spacing w:after="160" w:line="276" w:lineRule="auto"/>
        <w:ind w:left="426" w:hanging="284"/>
        <w:contextualSpacing/>
        <w:jc w:val="both"/>
        <w:rPr>
          <w:rFonts w:ascii="Arial" w:hAnsi="Arial" w:cs="Arial"/>
          <w:sz w:val="22"/>
          <w:szCs w:val="22"/>
          <w:lang w:val="es-ES_tradnl" w:eastAsia="es-CO"/>
        </w:rPr>
      </w:pPr>
      <w:r w:rsidRPr="00D64CCD">
        <w:rPr>
          <w:rFonts w:ascii="Arial" w:hAnsi="Arial" w:cs="Arial"/>
          <w:sz w:val="22"/>
          <w:szCs w:val="22"/>
          <w:lang w:val="es-ES_tradnl" w:eastAsia="es-CO"/>
        </w:rPr>
        <w:t>Se convoca a las partes para definir los acuerdos producto de la consulta, con las medidas de manejo acordadas y los plazos para ejecutarlas.</w:t>
      </w:r>
    </w:p>
    <w:p w14:paraId="4753FA20" w14:textId="77777777" w:rsidR="00EA6B31" w:rsidRPr="00D64CCD" w:rsidRDefault="00EA6B31" w:rsidP="00D64CCD">
      <w:pPr>
        <w:pStyle w:val="Prrafodelista"/>
        <w:numPr>
          <w:ilvl w:val="0"/>
          <w:numId w:val="17"/>
        </w:numPr>
        <w:autoSpaceDE w:val="0"/>
        <w:autoSpaceDN w:val="0"/>
        <w:adjustRightInd w:val="0"/>
        <w:spacing w:after="160" w:line="276" w:lineRule="auto"/>
        <w:ind w:left="426" w:hanging="284"/>
        <w:contextualSpacing/>
        <w:jc w:val="both"/>
        <w:rPr>
          <w:rFonts w:ascii="Arial" w:hAnsi="Arial" w:cs="Arial"/>
          <w:sz w:val="22"/>
          <w:szCs w:val="22"/>
          <w:lang w:val="es-ES_tradnl" w:eastAsia="es-CO"/>
        </w:rPr>
      </w:pPr>
      <w:r w:rsidRPr="00D64CCD">
        <w:rPr>
          <w:rFonts w:ascii="Arial" w:hAnsi="Arial" w:cs="Arial"/>
          <w:sz w:val="22"/>
          <w:szCs w:val="22"/>
          <w:lang w:val="es-ES_tradnl" w:eastAsia="es-CO"/>
        </w:rPr>
        <w:t>Los acuerdos concertados se oficializan a través de un acta de protocolización que es suscrita por las partes. También se define el proceso de seguimiento y quién lo hace.</w:t>
      </w:r>
    </w:p>
    <w:p w14:paraId="7BAF7E6E" w14:textId="77777777" w:rsidR="00EA6B31" w:rsidRPr="00D64CCD" w:rsidRDefault="00EA6B31" w:rsidP="00D64CCD">
      <w:pPr>
        <w:autoSpaceDE w:val="0"/>
        <w:autoSpaceDN w:val="0"/>
        <w:adjustRightInd w:val="0"/>
        <w:spacing w:line="276" w:lineRule="auto"/>
        <w:jc w:val="both"/>
        <w:rPr>
          <w:rFonts w:ascii="Arial" w:hAnsi="Arial" w:cs="Arial"/>
          <w:sz w:val="22"/>
          <w:szCs w:val="22"/>
          <w:lang w:val="es-ES_tradnl" w:eastAsia="es-CO"/>
        </w:rPr>
      </w:pPr>
      <w:r w:rsidRPr="00D64CCD">
        <w:rPr>
          <w:rFonts w:ascii="Arial" w:hAnsi="Arial" w:cs="Arial"/>
          <w:b/>
          <w:sz w:val="22"/>
          <w:szCs w:val="22"/>
        </w:rPr>
        <w:t xml:space="preserve">Seguimiento: </w:t>
      </w:r>
      <w:r w:rsidRPr="00D64CCD">
        <w:rPr>
          <w:rFonts w:ascii="Arial" w:hAnsi="Arial" w:cs="Arial"/>
          <w:sz w:val="22"/>
          <w:szCs w:val="22"/>
          <w:lang w:val="es-ES_tradnl" w:eastAsia="es-CO"/>
        </w:rPr>
        <w:t>La Dirección de Consulta Previa realizará un seguimiento a los acuerdos protocolizados. Aquí es importante que la empresa direccione de la mejor forma al grupo interdisciplinar y parte técnica para que le den continuidad al plan de acción, el cronograma de trabajo y los tiempos establecidos para cada una de las acciones construidas con la comunidad y entidades de control.</w:t>
      </w:r>
    </w:p>
    <w:p w14:paraId="169235E1" w14:textId="77777777" w:rsidR="00EA6B31" w:rsidRPr="00D64CCD" w:rsidRDefault="00EA6B31" w:rsidP="00D64CCD">
      <w:pPr>
        <w:autoSpaceDE w:val="0"/>
        <w:autoSpaceDN w:val="0"/>
        <w:adjustRightInd w:val="0"/>
        <w:spacing w:line="276" w:lineRule="auto"/>
        <w:jc w:val="both"/>
        <w:rPr>
          <w:rFonts w:ascii="Arial" w:hAnsi="Arial" w:cs="Arial"/>
          <w:b/>
          <w:sz w:val="22"/>
          <w:szCs w:val="22"/>
        </w:rPr>
      </w:pPr>
    </w:p>
    <w:p w14:paraId="0229AC38" w14:textId="77777777" w:rsidR="00EA6B31" w:rsidRPr="00D64CCD" w:rsidRDefault="00EA6B31" w:rsidP="00D64CCD">
      <w:pPr>
        <w:autoSpaceDE w:val="0"/>
        <w:autoSpaceDN w:val="0"/>
        <w:adjustRightInd w:val="0"/>
        <w:spacing w:line="276" w:lineRule="auto"/>
        <w:jc w:val="both"/>
        <w:rPr>
          <w:rFonts w:ascii="Arial" w:hAnsi="Arial" w:cs="Arial"/>
          <w:sz w:val="22"/>
          <w:szCs w:val="22"/>
          <w:lang w:val="es-ES_tradnl" w:eastAsia="es-CO"/>
        </w:rPr>
      </w:pPr>
      <w:r w:rsidRPr="00D64CCD">
        <w:rPr>
          <w:rFonts w:ascii="Arial" w:hAnsi="Arial" w:cs="Arial"/>
          <w:b/>
          <w:sz w:val="22"/>
          <w:szCs w:val="22"/>
          <w:lang w:val="es-ES_tradnl" w:eastAsia="es-CO"/>
        </w:rPr>
        <w:t xml:space="preserve">Paso 5: Cierre: </w:t>
      </w:r>
      <w:r w:rsidRPr="00D64CCD">
        <w:rPr>
          <w:rFonts w:ascii="Arial" w:hAnsi="Arial" w:cs="Arial"/>
          <w:sz w:val="22"/>
          <w:szCs w:val="22"/>
          <w:lang w:val="es-ES_tradnl" w:eastAsia="es-CO"/>
        </w:rPr>
        <w:t>Una vez se haya culminado el proyecto en campo y se hayan cumplido todos los requerimientos establecidos en la consulta, se convocará a todas las partes para darle el cierre a la consulta previa y pedir la certificación final por parte de la dirección de la Autoridad Nacional de Consulta Previa.</w:t>
      </w:r>
    </w:p>
    <w:p w14:paraId="13C08BA8" w14:textId="77777777" w:rsidR="00EA6B31" w:rsidRPr="00D64CCD" w:rsidRDefault="00EA6B31" w:rsidP="00D64CCD">
      <w:pPr>
        <w:autoSpaceDE w:val="0"/>
        <w:autoSpaceDN w:val="0"/>
        <w:adjustRightInd w:val="0"/>
        <w:spacing w:line="276" w:lineRule="auto"/>
        <w:jc w:val="both"/>
        <w:rPr>
          <w:rFonts w:ascii="Arial" w:hAnsi="Arial" w:cs="Arial"/>
          <w:b/>
          <w:sz w:val="22"/>
          <w:szCs w:val="22"/>
        </w:rPr>
      </w:pPr>
    </w:p>
    <w:p w14:paraId="5CBA5F0F" w14:textId="77777777" w:rsidR="00EA6B31" w:rsidRPr="00D64CCD" w:rsidRDefault="00EA6B31" w:rsidP="00D64CCD">
      <w:pPr>
        <w:autoSpaceDE w:val="0"/>
        <w:autoSpaceDN w:val="0"/>
        <w:adjustRightInd w:val="0"/>
        <w:spacing w:line="276" w:lineRule="auto"/>
        <w:jc w:val="both"/>
        <w:rPr>
          <w:rFonts w:ascii="Arial" w:hAnsi="Arial" w:cs="Arial"/>
          <w:sz w:val="22"/>
          <w:szCs w:val="22"/>
          <w:lang w:val="es-ES_tradnl" w:eastAsia="es-CO"/>
        </w:rPr>
      </w:pPr>
      <w:r w:rsidRPr="00D64CCD">
        <w:rPr>
          <w:rFonts w:ascii="Arial" w:hAnsi="Arial" w:cs="Arial"/>
          <w:sz w:val="22"/>
          <w:szCs w:val="22"/>
          <w:lang w:val="es-ES_tradnl" w:eastAsia="es-CO"/>
        </w:rPr>
        <w:t xml:space="preserve">Nota: </w:t>
      </w:r>
      <w:r w:rsidRPr="00D64CCD">
        <w:rPr>
          <w:rFonts w:ascii="Arial" w:hAnsi="Arial" w:cs="Arial"/>
          <w:b/>
          <w:sz w:val="22"/>
          <w:szCs w:val="22"/>
          <w:lang w:val="es-ES_tradnl" w:eastAsia="es-CO"/>
        </w:rPr>
        <w:t>¿QUÉ PASA SI NO SE LLEGA A UN ACUERDO EN LA CONSULTA?</w:t>
      </w:r>
    </w:p>
    <w:p w14:paraId="74DDA7AD" w14:textId="4F183D97" w:rsidR="00EA6B31" w:rsidRPr="00D64CCD" w:rsidRDefault="00EA6B31" w:rsidP="00D64CCD">
      <w:pPr>
        <w:autoSpaceDE w:val="0"/>
        <w:autoSpaceDN w:val="0"/>
        <w:adjustRightInd w:val="0"/>
        <w:spacing w:line="276" w:lineRule="auto"/>
        <w:jc w:val="both"/>
        <w:rPr>
          <w:rFonts w:ascii="Arial" w:hAnsi="Arial" w:cs="Arial"/>
          <w:sz w:val="22"/>
          <w:szCs w:val="22"/>
          <w:lang w:val="es-ES_tradnl" w:eastAsia="es-CO"/>
        </w:rPr>
      </w:pPr>
      <w:r w:rsidRPr="00D64CCD">
        <w:rPr>
          <w:rFonts w:ascii="Arial" w:hAnsi="Arial" w:cs="Arial"/>
          <w:sz w:val="22"/>
          <w:szCs w:val="22"/>
          <w:lang w:val="es-ES_tradnl" w:eastAsia="es-CO"/>
        </w:rPr>
        <w:t>En este caso, la D</w:t>
      </w:r>
      <w:r w:rsidR="00D64CCD" w:rsidRPr="00D64CCD">
        <w:rPr>
          <w:rFonts w:ascii="Arial" w:hAnsi="Arial" w:cs="Arial"/>
          <w:sz w:val="22"/>
          <w:szCs w:val="22"/>
          <w:lang w:val="es-ES_tradnl" w:eastAsia="es-CO"/>
        </w:rPr>
        <w:t>AN</w:t>
      </w:r>
      <w:r w:rsidRPr="00D64CCD">
        <w:rPr>
          <w:rFonts w:ascii="Arial" w:hAnsi="Arial" w:cs="Arial"/>
          <w:sz w:val="22"/>
          <w:szCs w:val="22"/>
          <w:lang w:val="es-ES_tradnl" w:eastAsia="es-CO"/>
        </w:rPr>
        <w:t xml:space="preserve">CP convoca una reunión para tomar una decisión sobre el proyecto. Es posible protocolizar una consulta sin un </w:t>
      </w:r>
      <w:r w:rsidR="00D64CCD" w:rsidRPr="00D64CCD">
        <w:rPr>
          <w:rFonts w:ascii="Arial" w:hAnsi="Arial" w:cs="Arial"/>
          <w:sz w:val="22"/>
          <w:szCs w:val="22"/>
          <w:lang w:val="es-ES_tradnl" w:eastAsia="es-CO"/>
        </w:rPr>
        <w:t>acuerdo con la comunidad, pero en todos los casos</w:t>
      </w:r>
      <w:r w:rsidRPr="00D64CCD">
        <w:rPr>
          <w:rFonts w:ascii="Arial" w:hAnsi="Arial" w:cs="Arial"/>
          <w:sz w:val="22"/>
          <w:szCs w:val="22"/>
          <w:lang w:val="es-ES_tradnl" w:eastAsia="es-CO"/>
        </w:rPr>
        <w:t xml:space="preserve"> la direcció</w:t>
      </w:r>
      <w:r w:rsidR="00D64CCD" w:rsidRPr="00D64CCD">
        <w:rPr>
          <w:rFonts w:ascii="Arial" w:hAnsi="Arial" w:cs="Arial"/>
          <w:sz w:val="22"/>
          <w:szCs w:val="22"/>
          <w:lang w:val="es-ES_tradnl" w:eastAsia="es-CO"/>
        </w:rPr>
        <w:t>n se encarga de que las empresa ejecutora</w:t>
      </w:r>
      <w:r w:rsidRPr="00D64CCD">
        <w:rPr>
          <w:rFonts w:ascii="Arial" w:hAnsi="Arial" w:cs="Arial"/>
          <w:sz w:val="22"/>
          <w:szCs w:val="22"/>
          <w:lang w:val="es-ES_tradnl" w:eastAsia="es-CO"/>
        </w:rPr>
        <w:t xml:space="preserve"> realicen las acciones conducentes a prevenir, corregir, mitigar y compensar los posibles impactos que puedan llegar a ocurrir en las comunidades, teniendo en cuenta las preocupaciones expresadas por las mismas en los momentos de diálogo del proceso.</w:t>
      </w:r>
      <w:r w:rsidRPr="00D64CCD">
        <w:rPr>
          <w:rStyle w:val="Refdenotaalpie"/>
          <w:rFonts w:ascii="Arial" w:hAnsi="Arial" w:cs="Arial"/>
          <w:sz w:val="22"/>
          <w:szCs w:val="22"/>
          <w:lang w:val="es-ES_tradnl" w:eastAsia="es-CO"/>
        </w:rPr>
        <w:footnoteReference w:id="2"/>
      </w:r>
    </w:p>
    <w:p w14:paraId="0687F853" w14:textId="77777777" w:rsidR="00EA6B31" w:rsidRPr="00D64CCD" w:rsidRDefault="00EA6B31" w:rsidP="00D64CCD">
      <w:pPr>
        <w:pStyle w:val="Prrafodelista"/>
        <w:spacing w:line="276" w:lineRule="auto"/>
        <w:ind w:left="420"/>
        <w:jc w:val="both"/>
        <w:rPr>
          <w:rFonts w:ascii="Arial" w:hAnsi="Arial" w:cs="Arial"/>
          <w:b/>
          <w:sz w:val="22"/>
          <w:szCs w:val="22"/>
        </w:rPr>
      </w:pPr>
    </w:p>
    <w:p w14:paraId="0DB344A6" w14:textId="6C20E6EA" w:rsidR="00EA6B31" w:rsidRPr="00D64CCD" w:rsidRDefault="00EA6B31" w:rsidP="00D64CCD">
      <w:pPr>
        <w:pStyle w:val="Prrafodelista"/>
        <w:numPr>
          <w:ilvl w:val="0"/>
          <w:numId w:val="33"/>
        </w:numPr>
        <w:spacing w:line="276" w:lineRule="auto"/>
        <w:jc w:val="both"/>
        <w:rPr>
          <w:rFonts w:ascii="Arial" w:hAnsi="Arial" w:cs="Arial"/>
          <w:b/>
          <w:sz w:val="22"/>
          <w:szCs w:val="22"/>
        </w:rPr>
      </w:pPr>
      <w:r w:rsidRPr="00D64CCD">
        <w:rPr>
          <w:rFonts w:ascii="Arial" w:hAnsi="Arial" w:cs="Arial"/>
          <w:b/>
          <w:sz w:val="22"/>
          <w:szCs w:val="22"/>
        </w:rPr>
        <w:t xml:space="preserve">Paso a paso para realizar arqueología preventiva </w:t>
      </w:r>
    </w:p>
    <w:p w14:paraId="45479BF8" w14:textId="77777777" w:rsidR="001D31DA" w:rsidRPr="00D64CCD" w:rsidRDefault="001D31DA" w:rsidP="00D64CCD">
      <w:pPr>
        <w:pStyle w:val="Prrafodelista"/>
        <w:spacing w:line="276" w:lineRule="auto"/>
        <w:ind w:left="420"/>
        <w:jc w:val="both"/>
        <w:rPr>
          <w:rFonts w:ascii="Arial" w:hAnsi="Arial" w:cs="Arial"/>
          <w:b/>
          <w:sz w:val="22"/>
          <w:szCs w:val="22"/>
        </w:rPr>
      </w:pPr>
    </w:p>
    <w:p w14:paraId="0144F237" w14:textId="7E402ED4" w:rsidR="001D31DA" w:rsidRPr="00D64CCD" w:rsidRDefault="001D31DA" w:rsidP="00D64CCD">
      <w:pPr>
        <w:pStyle w:val="Default"/>
        <w:spacing w:line="276" w:lineRule="auto"/>
        <w:ind w:left="4"/>
        <w:jc w:val="both"/>
        <w:rPr>
          <w:sz w:val="22"/>
          <w:szCs w:val="22"/>
        </w:rPr>
      </w:pPr>
      <w:r w:rsidRPr="00D64CCD">
        <w:rPr>
          <w:sz w:val="22"/>
          <w:szCs w:val="22"/>
        </w:rPr>
        <w:t xml:space="preserve">La arqueología preventiva es un programa que permite revisar los espacios físicos, específicamente en el subsuelo donde se puede encontrar bienes arqueológicos los cuales hacen parte de un proceso establecido por parte del Instituto Colombiano de Antropología e Historia (ICANH) bajo </w:t>
      </w:r>
      <w:r w:rsidR="00D64CCD" w:rsidRPr="00D64CCD">
        <w:rPr>
          <w:sz w:val="22"/>
          <w:szCs w:val="22"/>
        </w:rPr>
        <w:t xml:space="preserve">la resolución 1337 de 2021, </w:t>
      </w:r>
      <w:r w:rsidRPr="00D64CCD">
        <w:rPr>
          <w:sz w:val="22"/>
          <w:szCs w:val="22"/>
        </w:rPr>
        <w:t xml:space="preserve">el decreto 1080 del 2015 y el Art. 1 del decreto 1530 del 2016 que cita lo siguiente: </w:t>
      </w:r>
    </w:p>
    <w:p w14:paraId="4D0CDB61" w14:textId="3E02F5E1" w:rsidR="001D31DA" w:rsidRPr="00D64CCD" w:rsidRDefault="001D31DA" w:rsidP="00D64CCD">
      <w:pPr>
        <w:pStyle w:val="Default"/>
        <w:spacing w:line="276" w:lineRule="auto"/>
        <w:ind w:left="4"/>
        <w:jc w:val="both"/>
        <w:rPr>
          <w:sz w:val="22"/>
          <w:szCs w:val="22"/>
        </w:rPr>
      </w:pPr>
    </w:p>
    <w:p w14:paraId="0149094F" w14:textId="77777777" w:rsidR="001D31DA" w:rsidRPr="00D64CCD" w:rsidRDefault="001D31DA" w:rsidP="00D64CCD">
      <w:pPr>
        <w:pStyle w:val="Default"/>
        <w:spacing w:line="276" w:lineRule="auto"/>
        <w:ind w:left="4"/>
        <w:jc w:val="both"/>
        <w:rPr>
          <w:sz w:val="22"/>
          <w:szCs w:val="22"/>
          <w:lang w:val="es-ES_tradnl" w:eastAsia="es-CO"/>
        </w:rPr>
      </w:pPr>
      <w:r w:rsidRPr="00D64CCD">
        <w:rPr>
          <w:i/>
          <w:sz w:val="22"/>
          <w:szCs w:val="22"/>
          <w:lang w:val="es-ES_tradnl" w:eastAsia="es-CO"/>
        </w:rPr>
        <w:lastRenderedPageBreak/>
        <w:t>“Previo al inicio de las obras o actividades, el interesado deberá poner en marcha un Programa de Arqueología Preventiva que le permita determinar la existencia de bienes o contextos arqueológicos en el área de influencia de aquellos proyectos, obras o actividades; así como identificar y caracterizar los hallazgos que se encuentren y evaluar los niveles de afectación esperados sobre el patrimonio arqueológico para formular el correspondiente Plan de Manejo Arqueológico</w:t>
      </w:r>
      <w:r w:rsidRPr="00D64CCD">
        <w:rPr>
          <w:sz w:val="22"/>
          <w:szCs w:val="22"/>
          <w:lang w:val="es-ES_tradnl" w:eastAsia="es-CO"/>
        </w:rPr>
        <w:t>”</w:t>
      </w:r>
    </w:p>
    <w:p w14:paraId="69F6DE4F" w14:textId="77777777" w:rsidR="001D31DA" w:rsidRPr="00D64CCD" w:rsidRDefault="001D31DA" w:rsidP="00D64CCD">
      <w:pPr>
        <w:pStyle w:val="Default"/>
        <w:spacing w:line="276" w:lineRule="auto"/>
        <w:ind w:left="4"/>
        <w:jc w:val="both"/>
        <w:rPr>
          <w:sz w:val="22"/>
          <w:szCs w:val="22"/>
        </w:rPr>
      </w:pPr>
      <w:r w:rsidRPr="00D64CCD">
        <w:rPr>
          <w:sz w:val="22"/>
          <w:szCs w:val="22"/>
        </w:rPr>
        <w:tab/>
      </w:r>
      <w:r w:rsidRPr="00D64CCD">
        <w:rPr>
          <w:sz w:val="22"/>
          <w:szCs w:val="22"/>
        </w:rPr>
        <w:tab/>
      </w:r>
      <w:r w:rsidRPr="00D64CCD">
        <w:rPr>
          <w:sz w:val="22"/>
          <w:szCs w:val="22"/>
        </w:rPr>
        <w:tab/>
      </w:r>
      <w:r w:rsidRPr="00D64CCD">
        <w:rPr>
          <w:sz w:val="22"/>
          <w:szCs w:val="22"/>
        </w:rPr>
        <w:tab/>
      </w:r>
      <w:r w:rsidRPr="00D64CCD">
        <w:rPr>
          <w:sz w:val="22"/>
          <w:szCs w:val="22"/>
        </w:rPr>
        <w:tab/>
      </w:r>
      <w:r w:rsidRPr="00D64CCD">
        <w:rPr>
          <w:sz w:val="22"/>
          <w:szCs w:val="22"/>
        </w:rPr>
        <w:tab/>
      </w:r>
      <w:r w:rsidRPr="00D64CCD">
        <w:rPr>
          <w:sz w:val="22"/>
          <w:szCs w:val="22"/>
        </w:rPr>
        <w:tab/>
      </w:r>
    </w:p>
    <w:p w14:paraId="3EBB68E6" w14:textId="77777777" w:rsidR="001D31DA" w:rsidRPr="00D64CCD" w:rsidRDefault="001D31DA" w:rsidP="00D64CCD">
      <w:pPr>
        <w:pStyle w:val="Default"/>
        <w:spacing w:line="276" w:lineRule="auto"/>
        <w:ind w:left="4"/>
        <w:jc w:val="both"/>
        <w:rPr>
          <w:sz w:val="22"/>
          <w:szCs w:val="22"/>
        </w:rPr>
      </w:pPr>
      <w:r w:rsidRPr="00D64CCD">
        <w:rPr>
          <w:sz w:val="22"/>
          <w:szCs w:val="22"/>
        </w:rPr>
        <w:t xml:space="preserve">Por esta razón, es importante que la empresa que requiera acreditar dichos espacios para la continuidad del proyecto incorpore dentro de la consultoría profesionales expertos en arqueología que den cuenta para procesos de remoción de tierras o modificación en infraestructuras.  </w:t>
      </w:r>
    </w:p>
    <w:p w14:paraId="36B40996" w14:textId="77777777" w:rsidR="001D31DA" w:rsidRPr="00D64CCD" w:rsidRDefault="001D31DA" w:rsidP="00D64CCD">
      <w:pPr>
        <w:pStyle w:val="Default"/>
        <w:spacing w:line="276" w:lineRule="auto"/>
        <w:ind w:left="4"/>
        <w:jc w:val="both"/>
        <w:rPr>
          <w:sz w:val="22"/>
          <w:szCs w:val="22"/>
        </w:rPr>
      </w:pPr>
    </w:p>
    <w:p w14:paraId="33E084A7" w14:textId="77777777" w:rsidR="001D31DA" w:rsidRPr="00D64CCD" w:rsidRDefault="001D31DA" w:rsidP="00D64CCD">
      <w:pPr>
        <w:pStyle w:val="Default"/>
        <w:spacing w:line="276" w:lineRule="auto"/>
        <w:ind w:left="4"/>
        <w:jc w:val="both"/>
        <w:rPr>
          <w:sz w:val="22"/>
          <w:szCs w:val="22"/>
        </w:rPr>
      </w:pPr>
      <w:r w:rsidRPr="00D64CCD">
        <w:rPr>
          <w:sz w:val="22"/>
          <w:szCs w:val="22"/>
        </w:rPr>
        <w:t xml:space="preserve">El profesional en arqueología deberá desarrollar el programa de arqueología preventiva bajo la siguiente línea de acción: </w:t>
      </w:r>
    </w:p>
    <w:p w14:paraId="474DC73F" w14:textId="77777777" w:rsidR="001D31DA" w:rsidRPr="00D64CCD" w:rsidRDefault="001D31DA" w:rsidP="00D64CCD">
      <w:pPr>
        <w:pStyle w:val="Default"/>
        <w:spacing w:line="276" w:lineRule="auto"/>
        <w:ind w:left="4"/>
        <w:jc w:val="both"/>
        <w:rPr>
          <w:sz w:val="22"/>
          <w:szCs w:val="22"/>
        </w:rPr>
      </w:pPr>
    </w:p>
    <w:p w14:paraId="0DE187CB" w14:textId="411A1C58" w:rsidR="001D31DA" w:rsidRPr="00D64CCD" w:rsidRDefault="001D31DA" w:rsidP="00D64CCD">
      <w:pPr>
        <w:pStyle w:val="Default"/>
        <w:numPr>
          <w:ilvl w:val="1"/>
          <w:numId w:val="2"/>
        </w:numPr>
        <w:spacing w:line="276" w:lineRule="auto"/>
        <w:jc w:val="both"/>
        <w:rPr>
          <w:sz w:val="22"/>
          <w:szCs w:val="22"/>
        </w:rPr>
      </w:pPr>
      <w:r w:rsidRPr="00D64CCD">
        <w:rPr>
          <w:sz w:val="22"/>
          <w:szCs w:val="22"/>
          <w:lang w:val="es-ES_tradnl" w:eastAsia="es-CO"/>
        </w:rPr>
        <w:t>Actividades de prospección: Esta fase se refiere a la exploración del área de impacto directo del proyecto, toma de muestras en campo y análisis de las mismas en laboratorio, para establecer las características arqueológicas del área, el estado de conservación de los contextos arqueológicos y otra información relevante que sirva para mejorar el conocimiento de procesos sociales del pasado y también identificar y evaluar los impactos previsibles sobre el patrimonio arqueológico, con lo cual se puedan proponer las medidas de manejo adecuadas.</w:t>
      </w:r>
    </w:p>
    <w:p w14:paraId="21BE24E0" w14:textId="4357D68E" w:rsidR="00407202" w:rsidRPr="00D64CCD" w:rsidRDefault="00407202" w:rsidP="00D64CCD">
      <w:pPr>
        <w:pStyle w:val="aaaTITULO1"/>
        <w:numPr>
          <w:ilvl w:val="0"/>
          <w:numId w:val="0"/>
        </w:numPr>
        <w:spacing w:line="276" w:lineRule="auto"/>
        <w:ind w:left="360" w:hanging="360"/>
      </w:pPr>
    </w:p>
    <w:p w14:paraId="20232A4D" w14:textId="70D68D08" w:rsidR="001D31DA" w:rsidRPr="00D64CCD" w:rsidRDefault="001D31DA" w:rsidP="00D64CCD">
      <w:pPr>
        <w:pStyle w:val="Default"/>
        <w:numPr>
          <w:ilvl w:val="1"/>
          <w:numId w:val="2"/>
        </w:numPr>
        <w:spacing w:line="276" w:lineRule="auto"/>
        <w:jc w:val="both"/>
        <w:rPr>
          <w:sz w:val="22"/>
          <w:szCs w:val="22"/>
        </w:rPr>
      </w:pPr>
      <w:r w:rsidRPr="00D64CCD">
        <w:rPr>
          <w:sz w:val="22"/>
          <w:szCs w:val="22"/>
          <w:lang w:val="es-ES_tradnl" w:eastAsia="es-CO"/>
        </w:rPr>
        <w:t>Presentación del Informe y Formulación del Plan de Manejo Arqueológico: Se deberá presentar un documento con los resultados de la etapa de prospección, donde se presente información detallada de los procedimientos realizados tanto en campo como en laboratorio y los resultados obtenidos con estas intervenciones. Con base en los resultados de la fase de prospección, se deberá formular un Plan de Manejo Arqueológico donde se especifique los niveles de intervención previstos en el área estudiada y las acciones arqueológicas requeridas antes y durante el desarrollo de las obras.</w:t>
      </w:r>
    </w:p>
    <w:p w14:paraId="71ED64FD" w14:textId="77777777" w:rsidR="00C22880" w:rsidRPr="00D64CCD" w:rsidRDefault="00C22880" w:rsidP="00D64CCD">
      <w:pPr>
        <w:pStyle w:val="Default"/>
        <w:spacing w:line="276" w:lineRule="auto"/>
        <w:jc w:val="both"/>
        <w:rPr>
          <w:sz w:val="22"/>
          <w:szCs w:val="22"/>
        </w:rPr>
      </w:pPr>
    </w:p>
    <w:p w14:paraId="001A7E41" w14:textId="6FAFEF1C" w:rsidR="001D31DA" w:rsidRPr="00D64CCD" w:rsidRDefault="0052589C" w:rsidP="00D64CCD">
      <w:pPr>
        <w:pStyle w:val="Default"/>
        <w:numPr>
          <w:ilvl w:val="1"/>
          <w:numId w:val="2"/>
        </w:numPr>
        <w:spacing w:line="276" w:lineRule="auto"/>
        <w:jc w:val="both"/>
        <w:rPr>
          <w:sz w:val="22"/>
          <w:szCs w:val="22"/>
        </w:rPr>
      </w:pPr>
      <w:r>
        <w:rPr>
          <w:sz w:val="22"/>
          <w:szCs w:val="22"/>
          <w:lang w:val="es-ES_tradnl" w:eastAsia="es-CO"/>
        </w:rPr>
        <w:t>La ejecución de Plan</w:t>
      </w:r>
      <w:r w:rsidR="001D31DA" w:rsidRPr="00D64CCD">
        <w:rPr>
          <w:sz w:val="22"/>
          <w:szCs w:val="22"/>
          <w:lang w:val="es-ES_tradnl" w:eastAsia="es-CO"/>
        </w:rPr>
        <w:t xml:space="preserve"> de Manejo Arqueológico puede implicar algunas o la totalidad de las siguientes actividades, con base en los resultados encontrados en la fase de prospección: Monitoreo, Programa de arqueología Pública, Registro y Tenencia.</w:t>
      </w:r>
      <w:r w:rsidR="001D31DA" w:rsidRPr="00D64CCD">
        <w:rPr>
          <w:rStyle w:val="Refdenotaalpie"/>
          <w:sz w:val="22"/>
          <w:szCs w:val="22"/>
        </w:rPr>
        <w:footnoteReference w:id="3"/>
      </w:r>
    </w:p>
    <w:p w14:paraId="59C66406" w14:textId="5611318B" w:rsidR="001D31DA" w:rsidRPr="00D64CCD" w:rsidRDefault="001D31DA" w:rsidP="00D64CCD">
      <w:pPr>
        <w:spacing w:line="276" w:lineRule="auto"/>
        <w:ind w:left="60"/>
        <w:jc w:val="both"/>
        <w:rPr>
          <w:rFonts w:ascii="Arial" w:hAnsi="Arial" w:cs="Arial"/>
          <w:b/>
          <w:sz w:val="22"/>
          <w:szCs w:val="22"/>
        </w:rPr>
      </w:pPr>
    </w:p>
    <w:p w14:paraId="6CA687B2" w14:textId="17ADD565" w:rsidR="00D64CCD" w:rsidRDefault="00D64CCD" w:rsidP="00D64CCD">
      <w:pPr>
        <w:spacing w:line="276" w:lineRule="auto"/>
        <w:ind w:left="60"/>
        <w:jc w:val="both"/>
        <w:rPr>
          <w:rFonts w:ascii="Arial" w:hAnsi="Arial" w:cs="Arial"/>
          <w:b/>
          <w:sz w:val="22"/>
          <w:szCs w:val="22"/>
        </w:rPr>
      </w:pPr>
    </w:p>
    <w:p w14:paraId="02E04FC9" w14:textId="77777777" w:rsidR="00D64CCD" w:rsidRPr="00D64CCD" w:rsidRDefault="00D64CCD" w:rsidP="00D64CCD">
      <w:pPr>
        <w:spacing w:line="276" w:lineRule="auto"/>
        <w:ind w:left="60"/>
        <w:jc w:val="both"/>
        <w:rPr>
          <w:rFonts w:ascii="Arial" w:hAnsi="Arial" w:cs="Arial"/>
          <w:b/>
          <w:sz w:val="22"/>
          <w:szCs w:val="22"/>
        </w:rPr>
      </w:pPr>
    </w:p>
    <w:p w14:paraId="5967AA91" w14:textId="2E4A64D5" w:rsidR="00D64CCD" w:rsidRPr="00D64CCD" w:rsidRDefault="00D64CCD" w:rsidP="00D64CCD">
      <w:pPr>
        <w:spacing w:line="276" w:lineRule="auto"/>
        <w:ind w:left="60"/>
        <w:jc w:val="both"/>
        <w:rPr>
          <w:rFonts w:ascii="Arial" w:hAnsi="Arial" w:cs="Arial"/>
          <w:b/>
          <w:sz w:val="22"/>
          <w:szCs w:val="22"/>
        </w:rPr>
      </w:pPr>
    </w:p>
    <w:p w14:paraId="770AFC71" w14:textId="77777777" w:rsidR="00D64CCD" w:rsidRPr="00D64CCD" w:rsidRDefault="00D64CCD" w:rsidP="00D64CCD">
      <w:pPr>
        <w:spacing w:line="276" w:lineRule="auto"/>
        <w:ind w:left="60"/>
        <w:jc w:val="both"/>
        <w:rPr>
          <w:rFonts w:ascii="Arial" w:hAnsi="Arial" w:cs="Arial"/>
          <w:b/>
          <w:sz w:val="22"/>
          <w:szCs w:val="22"/>
        </w:rPr>
      </w:pPr>
    </w:p>
    <w:p w14:paraId="092E87DA" w14:textId="4142A8D9" w:rsidR="00EA6B31" w:rsidRPr="00D64CCD" w:rsidRDefault="00EA6B31" w:rsidP="00D64CCD">
      <w:pPr>
        <w:pStyle w:val="Prrafodelista"/>
        <w:numPr>
          <w:ilvl w:val="0"/>
          <w:numId w:val="33"/>
        </w:numPr>
        <w:spacing w:line="276" w:lineRule="auto"/>
        <w:jc w:val="both"/>
        <w:rPr>
          <w:rFonts w:ascii="Arial" w:hAnsi="Arial" w:cs="Arial"/>
          <w:b/>
          <w:sz w:val="22"/>
          <w:szCs w:val="22"/>
        </w:rPr>
      </w:pPr>
      <w:r w:rsidRPr="00D64CCD">
        <w:rPr>
          <w:rFonts w:ascii="Arial" w:hAnsi="Arial" w:cs="Arial"/>
          <w:b/>
          <w:sz w:val="22"/>
          <w:szCs w:val="22"/>
        </w:rPr>
        <w:lastRenderedPageBreak/>
        <w:t xml:space="preserve">Caracterización Social </w:t>
      </w:r>
    </w:p>
    <w:p w14:paraId="4ADD8A86" w14:textId="77777777" w:rsidR="001D31DA" w:rsidRPr="00D64CCD" w:rsidRDefault="001D31DA" w:rsidP="00D64CCD">
      <w:pPr>
        <w:pStyle w:val="aaaTITULO1"/>
        <w:numPr>
          <w:ilvl w:val="0"/>
          <w:numId w:val="0"/>
        </w:numPr>
        <w:spacing w:line="276" w:lineRule="auto"/>
        <w:ind w:left="60"/>
        <w:rPr>
          <w:b w:val="0"/>
        </w:rPr>
      </w:pPr>
    </w:p>
    <w:p w14:paraId="6BAEF0FF" w14:textId="7EC5D3EE" w:rsidR="00407202" w:rsidRPr="00D64CCD" w:rsidRDefault="001D31DA" w:rsidP="00D64CCD">
      <w:pPr>
        <w:pStyle w:val="aaaTITULO1"/>
        <w:numPr>
          <w:ilvl w:val="0"/>
          <w:numId w:val="0"/>
        </w:numPr>
        <w:spacing w:line="276" w:lineRule="auto"/>
        <w:ind w:left="60"/>
        <w:rPr>
          <w:b w:val="0"/>
        </w:rPr>
      </w:pPr>
      <w:r w:rsidRPr="00D64CCD">
        <w:rPr>
          <w:b w:val="0"/>
        </w:rPr>
        <w:t>El profesional social que esté a cargo de realizar la caracterización social y por ende el trabajo de campo para la recolección de la información cuantitativa y cualitativa</w:t>
      </w:r>
      <w:r w:rsidR="00D64CCD">
        <w:rPr>
          <w:b w:val="0"/>
        </w:rPr>
        <w:t>,</w:t>
      </w:r>
      <w:r w:rsidRPr="00D64CCD">
        <w:rPr>
          <w:b w:val="0"/>
        </w:rPr>
        <w:t xml:space="preserve"> tendrá como premisa principal tener un contacto directo con el ente gubernamental el cual permite direcciona</w:t>
      </w:r>
      <w:r w:rsidR="00066671" w:rsidRPr="00D64CCD">
        <w:rPr>
          <w:b w:val="0"/>
        </w:rPr>
        <w:t>r</w:t>
      </w:r>
      <w:r w:rsidRPr="00D64CCD">
        <w:rPr>
          <w:b w:val="0"/>
        </w:rPr>
        <w:t xml:space="preserve"> con la personería</w:t>
      </w:r>
      <w:r w:rsidR="00D64CCD">
        <w:rPr>
          <w:b w:val="0"/>
        </w:rPr>
        <w:t>, a</w:t>
      </w:r>
      <w:r w:rsidRPr="00D64CCD">
        <w:rPr>
          <w:b w:val="0"/>
        </w:rPr>
        <w:t>sí mismo tener un relacionamiento con los presidentes de junta de acción comunal, los cuales son de vital importancia para generar una caracterización social completa.</w:t>
      </w:r>
      <w:r w:rsidR="00D64CCD">
        <w:rPr>
          <w:b w:val="0"/>
        </w:rPr>
        <w:t xml:space="preserve"> Para el desarrollo de este componte se debe tener en cuenta que se debe realizar la construcción de fichas de recolección de información primaria, la cual será el complemento a la información secundaria que únicamente se establece a partir de información verídica de estudios a novel nacional y local, generando confianza sobre los datos obtenidos y los posibles acápites a desarrollar dentro de la caracterización. </w:t>
      </w:r>
      <w:r w:rsidRPr="00D64CCD">
        <w:rPr>
          <w:b w:val="0"/>
        </w:rPr>
        <w:t xml:space="preserve">Por otra parte, es importante tener en cuenta los términos de referencia establecidos por la autoridad Ambiental –ANLA- los cuales se presentan someramente con el propósito que el profesional los profundice y genere un documento bajo la normatividad existentes. </w:t>
      </w:r>
    </w:p>
    <w:p w14:paraId="082D24F0" w14:textId="77777777" w:rsidR="00407202" w:rsidRPr="00D64CCD" w:rsidRDefault="00407202" w:rsidP="00D64CCD">
      <w:pPr>
        <w:pStyle w:val="aaaTITULO1"/>
        <w:numPr>
          <w:ilvl w:val="0"/>
          <w:numId w:val="0"/>
        </w:numPr>
        <w:spacing w:line="276" w:lineRule="auto"/>
        <w:ind w:left="-142" w:firstLine="202"/>
        <w:rPr>
          <w:b w:val="0"/>
        </w:rPr>
      </w:pPr>
    </w:p>
    <w:p w14:paraId="09437A78" w14:textId="15D7859A" w:rsidR="001D31DA" w:rsidRPr="00D64CCD" w:rsidRDefault="001D31DA" w:rsidP="00D64CCD">
      <w:pPr>
        <w:pStyle w:val="aaaTITULO1"/>
        <w:numPr>
          <w:ilvl w:val="0"/>
          <w:numId w:val="0"/>
        </w:numPr>
        <w:spacing w:line="276" w:lineRule="auto"/>
        <w:ind w:left="-142" w:firstLine="202"/>
        <w:rPr>
          <w:b w:val="0"/>
        </w:rPr>
      </w:pPr>
      <w:r w:rsidRPr="00D64CCD">
        <w:t xml:space="preserve">Componente demográfico </w:t>
      </w:r>
    </w:p>
    <w:p w14:paraId="7CBDFE98" w14:textId="77777777" w:rsidR="001D31DA" w:rsidRPr="00D64CCD" w:rsidRDefault="001D31DA" w:rsidP="00D64CCD">
      <w:pPr>
        <w:pStyle w:val="aaaTITULO1"/>
        <w:numPr>
          <w:ilvl w:val="0"/>
          <w:numId w:val="0"/>
        </w:numPr>
        <w:spacing w:line="276" w:lineRule="auto"/>
        <w:ind w:left="420"/>
      </w:pPr>
      <w:r w:rsidRPr="00D64CCD">
        <w:tab/>
      </w:r>
    </w:p>
    <w:p w14:paraId="1FDD057B" w14:textId="61EB79BF" w:rsidR="001D31DA" w:rsidRPr="00D64CCD" w:rsidRDefault="001D31DA" w:rsidP="00D64CCD">
      <w:pPr>
        <w:pStyle w:val="aaaTITULO1"/>
        <w:numPr>
          <w:ilvl w:val="0"/>
          <w:numId w:val="0"/>
        </w:numPr>
        <w:spacing w:line="276" w:lineRule="auto"/>
        <w:rPr>
          <w:b w:val="0"/>
          <w:noProof/>
        </w:rPr>
      </w:pPr>
      <w:r w:rsidRPr="00D64CCD">
        <w:rPr>
          <w:b w:val="0"/>
        </w:rPr>
        <w:t xml:space="preserve">El profesional social tendrá que concentrarse en las unidades territoriales mayores, pues allí debe cumplir con las </w:t>
      </w:r>
      <w:r w:rsidRPr="00D64CCD">
        <w:rPr>
          <w:i/>
        </w:rPr>
        <w:t>dinámicas de población</w:t>
      </w:r>
      <w:r w:rsidRPr="00D64CCD">
        <w:rPr>
          <w:b w:val="0"/>
        </w:rPr>
        <w:t xml:space="preserve">, en las cuales se esperan que: </w:t>
      </w:r>
      <w:r w:rsidRPr="00D64CCD">
        <w:rPr>
          <w:b w:val="0"/>
          <w:noProof/>
        </w:rPr>
        <w:t>señalar los eventos históricos más importantes que han tenido efecto sobre las dinámicas de poblamiento regional, identificando el tipo de población asentada y las actividades económicas sobresalientes. Se deberá presentar además la distribución entre las áreas rural y urbana y su densidad</w:t>
      </w:r>
      <w:r w:rsidR="00905D98" w:rsidRPr="00D64CCD">
        <w:rPr>
          <w:b w:val="0"/>
          <w:noProof/>
        </w:rPr>
        <w:t xml:space="preserve"> </w:t>
      </w:r>
      <w:r w:rsidRPr="00D64CCD">
        <w:rPr>
          <w:b w:val="0"/>
        </w:rPr>
        <w:t xml:space="preserve">deberá revisar, analizar y compactar. Así mismo, deberá cumplir con el componente de </w:t>
      </w:r>
      <w:r w:rsidRPr="00D64CCD">
        <w:rPr>
          <w:i/>
        </w:rPr>
        <w:t>tendencias demográficas</w:t>
      </w:r>
      <w:r w:rsidRPr="00D64CCD">
        <w:rPr>
          <w:b w:val="0"/>
        </w:rPr>
        <w:t xml:space="preserve"> donde se espera </w:t>
      </w:r>
      <w:r w:rsidRPr="00D64CCD">
        <w:rPr>
          <w:b w:val="0"/>
          <w:noProof/>
        </w:rPr>
        <w:t xml:space="preserve">describir los principales indicadores de demografía y efectuar un análisis longitudinal teniendo como punto de partida al menos los últimos dos (2) censos nacionales. Incluir información y describir, si aplica, el desplazamiento de población asociado a algún tipo de conflicto. </w:t>
      </w:r>
    </w:p>
    <w:p w14:paraId="7D2807B0" w14:textId="77777777" w:rsidR="001D31DA" w:rsidRPr="00D64CCD" w:rsidRDefault="001D31DA" w:rsidP="00D64CCD">
      <w:pPr>
        <w:pStyle w:val="aaaTITULO1"/>
        <w:numPr>
          <w:ilvl w:val="0"/>
          <w:numId w:val="0"/>
        </w:numPr>
        <w:spacing w:line="276" w:lineRule="auto"/>
        <w:ind w:left="420"/>
        <w:rPr>
          <w:b w:val="0"/>
          <w:noProof/>
        </w:rPr>
      </w:pPr>
    </w:p>
    <w:p w14:paraId="03BBDA23" w14:textId="7F062EAE" w:rsidR="001D31DA" w:rsidRPr="00D64CCD" w:rsidRDefault="001D31DA" w:rsidP="00D64CCD">
      <w:pPr>
        <w:pStyle w:val="aaaTITULO1"/>
        <w:numPr>
          <w:ilvl w:val="0"/>
          <w:numId w:val="0"/>
        </w:numPr>
        <w:spacing w:line="276" w:lineRule="auto"/>
        <w:ind w:left="60"/>
        <w:rPr>
          <w:b w:val="0"/>
          <w:noProof/>
        </w:rPr>
      </w:pPr>
      <w:r w:rsidRPr="00D64CCD">
        <w:rPr>
          <w:b w:val="0"/>
          <w:noProof/>
        </w:rPr>
        <w:t>Por otra parte, se deben abarcar las unidades territoriales menores, donde es importante tener en cuenta los sigui</w:t>
      </w:r>
      <w:r w:rsidR="009F2CD6" w:rsidRPr="00D64CCD">
        <w:rPr>
          <w:b w:val="0"/>
          <w:noProof/>
        </w:rPr>
        <w:t>e</w:t>
      </w:r>
      <w:r w:rsidRPr="00D64CCD">
        <w:rPr>
          <w:b w:val="0"/>
          <w:noProof/>
        </w:rPr>
        <w:t xml:space="preserve">ntes </w:t>
      </w:r>
      <w:r w:rsidR="0059150D" w:rsidRPr="00D64CCD">
        <w:rPr>
          <w:b w:val="0"/>
          <w:noProof/>
        </w:rPr>
        <w:t>í</w:t>
      </w:r>
      <w:r w:rsidRPr="00D64CCD">
        <w:rPr>
          <w:b w:val="0"/>
          <w:noProof/>
        </w:rPr>
        <w:t xml:space="preserve">tems: caracterización de grupos poblacionales, dinámica poblacional, tipos de población asentada según tenencia de la tierra, presencia de población en situación de desplazamiento, procedencia, formas de incorporación a la unidad territorial, patrones de asentamiento. </w:t>
      </w:r>
    </w:p>
    <w:p w14:paraId="2C19971A" w14:textId="77777777" w:rsidR="00407202" w:rsidRPr="00D64CCD" w:rsidRDefault="00407202" w:rsidP="00D64CCD">
      <w:pPr>
        <w:pStyle w:val="aaaTITULO1"/>
        <w:numPr>
          <w:ilvl w:val="0"/>
          <w:numId w:val="0"/>
        </w:numPr>
        <w:spacing w:line="276" w:lineRule="auto"/>
        <w:ind w:left="60"/>
        <w:rPr>
          <w:noProof/>
        </w:rPr>
      </w:pPr>
    </w:p>
    <w:p w14:paraId="60471037" w14:textId="56FE0A9B" w:rsidR="001C1F7B" w:rsidRPr="00D64CCD" w:rsidRDefault="001C1F7B" w:rsidP="00D64CCD">
      <w:pPr>
        <w:pStyle w:val="aaaTITULO1"/>
        <w:numPr>
          <w:ilvl w:val="0"/>
          <w:numId w:val="0"/>
        </w:numPr>
        <w:spacing w:line="276" w:lineRule="auto"/>
        <w:ind w:left="360" w:hanging="360"/>
        <w:rPr>
          <w:noProof/>
        </w:rPr>
      </w:pPr>
      <w:r w:rsidRPr="00D64CCD">
        <w:rPr>
          <w:noProof/>
        </w:rPr>
        <w:t>Componente espacial</w:t>
      </w:r>
    </w:p>
    <w:p w14:paraId="6AE9C5CE" w14:textId="77777777" w:rsidR="000A31D1" w:rsidRPr="00D64CCD" w:rsidRDefault="000A31D1" w:rsidP="00D64CCD">
      <w:pPr>
        <w:pStyle w:val="aaaTITULO1"/>
        <w:numPr>
          <w:ilvl w:val="0"/>
          <w:numId w:val="0"/>
        </w:numPr>
        <w:spacing w:line="276" w:lineRule="auto"/>
        <w:ind w:left="360" w:hanging="360"/>
        <w:rPr>
          <w:noProof/>
        </w:rPr>
      </w:pPr>
    </w:p>
    <w:p w14:paraId="156D4BD7" w14:textId="77777777" w:rsidR="001C1F7B" w:rsidRPr="00D64CCD" w:rsidRDefault="001C1F7B" w:rsidP="00D64CCD">
      <w:pPr>
        <w:pStyle w:val="aaaTITULO1"/>
        <w:numPr>
          <w:ilvl w:val="0"/>
          <w:numId w:val="0"/>
        </w:numPr>
        <w:spacing w:line="276" w:lineRule="auto"/>
        <w:rPr>
          <w:b w:val="0"/>
          <w:bCs/>
          <w:noProof/>
        </w:rPr>
      </w:pPr>
      <w:r w:rsidRPr="00D64CCD">
        <w:rPr>
          <w:b w:val="0"/>
          <w:bCs/>
          <w:noProof/>
        </w:rPr>
        <w:t xml:space="preserve">El profesional social deberá desarrollar tanto para las unidades mayores como unidades menores la recolección de la siguiente información, con la intensión de conocer cuál es la relación estrecha de las comunidades con los servicios públicos básicos como: acueducto, disposición de excretas, sistemas de recolección y disposición de residuos sólidos, cobertura y calidad, y servicios de energía y </w:t>
      </w:r>
      <w:r w:rsidRPr="00D64CCD">
        <w:rPr>
          <w:b w:val="0"/>
          <w:bCs/>
          <w:noProof/>
        </w:rPr>
        <w:lastRenderedPageBreak/>
        <w:t>telecomunicaciones. Además de completar los servicios sociales como: infraestructura, educativa, deportiva, recreativa, tipificación de vivienda, infraestructura de transporte y medios de comunicación.</w:t>
      </w:r>
    </w:p>
    <w:p w14:paraId="1D0323FD" w14:textId="77777777" w:rsidR="001C1F7B" w:rsidRPr="00D64CCD" w:rsidRDefault="001C1F7B" w:rsidP="00D64CCD">
      <w:pPr>
        <w:pStyle w:val="aaaTITULO1"/>
        <w:numPr>
          <w:ilvl w:val="0"/>
          <w:numId w:val="0"/>
        </w:numPr>
        <w:spacing w:line="276" w:lineRule="auto"/>
        <w:ind w:left="420"/>
        <w:rPr>
          <w:noProof/>
        </w:rPr>
      </w:pPr>
    </w:p>
    <w:p w14:paraId="1C88732F" w14:textId="6E6A02AE" w:rsidR="001C1F7B" w:rsidRPr="00D64CCD" w:rsidRDefault="001C1F7B" w:rsidP="00D64CCD">
      <w:pPr>
        <w:pStyle w:val="aaaTITULO1"/>
        <w:numPr>
          <w:ilvl w:val="0"/>
          <w:numId w:val="0"/>
        </w:numPr>
        <w:spacing w:line="276" w:lineRule="auto"/>
        <w:ind w:left="360" w:hanging="360"/>
        <w:rPr>
          <w:noProof/>
        </w:rPr>
      </w:pPr>
      <w:r w:rsidRPr="00D64CCD">
        <w:rPr>
          <w:noProof/>
        </w:rPr>
        <w:t xml:space="preserve">Componente económico </w:t>
      </w:r>
    </w:p>
    <w:p w14:paraId="73F5CC5D" w14:textId="77777777" w:rsidR="000A31D1" w:rsidRPr="00D64CCD" w:rsidRDefault="000A31D1" w:rsidP="00D64CCD">
      <w:pPr>
        <w:pStyle w:val="aaaTITULO1"/>
        <w:numPr>
          <w:ilvl w:val="0"/>
          <w:numId w:val="0"/>
        </w:numPr>
        <w:spacing w:line="276" w:lineRule="auto"/>
        <w:ind w:left="360" w:hanging="360"/>
        <w:rPr>
          <w:noProof/>
        </w:rPr>
      </w:pPr>
    </w:p>
    <w:p w14:paraId="5314E6AA" w14:textId="77777777" w:rsidR="001C1F7B" w:rsidRPr="00D64CCD" w:rsidRDefault="001C1F7B" w:rsidP="00D64CCD">
      <w:pPr>
        <w:pStyle w:val="aaaTITULO1"/>
        <w:numPr>
          <w:ilvl w:val="0"/>
          <w:numId w:val="0"/>
        </w:numPr>
        <w:spacing w:line="276" w:lineRule="auto"/>
        <w:rPr>
          <w:b w:val="0"/>
          <w:bCs/>
          <w:noProof/>
        </w:rPr>
      </w:pPr>
      <w:r w:rsidRPr="00D64CCD">
        <w:rPr>
          <w:b w:val="0"/>
          <w:bCs/>
          <w:noProof/>
        </w:rPr>
        <w:t xml:space="preserve">El profesional social deberá ampliar la siguiente información para las unidades territoriales mayores, con el objetivo de brindar un panorama general sobre la dinámica poblacional, dentro de esto se encuentra: empresas productivas y su sector en la economía, estructuras comerciales, cadenas productivas, estructura de la propiedad, procesos productivos y tecnológicos, oficios y mercados laborales actuales. </w:t>
      </w:r>
    </w:p>
    <w:p w14:paraId="63E1FCDE" w14:textId="77777777" w:rsidR="001C1F7B" w:rsidRPr="00D64CCD" w:rsidRDefault="001C1F7B" w:rsidP="00D64CCD">
      <w:pPr>
        <w:pStyle w:val="aaaTITULO1"/>
        <w:numPr>
          <w:ilvl w:val="0"/>
          <w:numId w:val="0"/>
        </w:numPr>
        <w:spacing w:line="276" w:lineRule="auto"/>
        <w:ind w:left="360" w:hanging="360"/>
        <w:rPr>
          <w:noProof/>
        </w:rPr>
      </w:pPr>
    </w:p>
    <w:p w14:paraId="79D52BAD" w14:textId="6FAECD2D" w:rsidR="001D31DA" w:rsidRPr="00D64CCD" w:rsidRDefault="001C1F7B" w:rsidP="00D64CCD">
      <w:pPr>
        <w:pStyle w:val="aaaTITULO1"/>
        <w:numPr>
          <w:ilvl w:val="0"/>
          <w:numId w:val="0"/>
        </w:numPr>
        <w:spacing w:line="276" w:lineRule="auto"/>
        <w:rPr>
          <w:b w:val="0"/>
          <w:bCs/>
          <w:noProof/>
        </w:rPr>
      </w:pPr>
      <w:r w:rsidRPr="00D64CCD">
        <w:rPr>
          <w:b w:val="0"/>
          <w:bCs/>
          <w:noProof/>
        </w:rPr>
        <w:t>Para las unidades territoriales menores se deberá tener en cuenta los siguientes puntos con el propósito de darle cumplimiento al componente económico: Estructura de la propiedad, forma tenencia de la tierra, conflictos que se incorporen allí, procesos productivos y tecnológicos, polos de desarrollo y todos aquellas actividades económicas que permitan brindar los principios básicos de lo que en área de influencia se desarrolle.</w:t>
      </w:r>
    </w:p>
    <w:p w14:paraId="18009379" w14:textId="77777777" w:rsidR="001D31DA" w:rsidRPr="00D64CCD" w:rsidRDefault="001D31DA" w:rsidP="00D64CCD">
      <w:pPr>
        <w:pStyle w:val="aaaTITULO1"/>
        <w:numPr>
          <w:ilvl w:val="0"/>
          <w:numId w:val="0"/>
        </w:numPr>
        <w:spacing w:line="276" w:lineRule="auto"/>
        <w:ind w:left="420"/>
        <w:rPr>
          <w:b w:val="0"/>
          <w:noProof/>
        </w:rPr>
      </w:pPr>
    </w:p>
    <w:p w14:paraId="787C22AA" w14:textId="44BD3016" w:rsidR="00C60E49" w:rsidRPr="00D64CCD" w:rsidRDefault="00C60E49" w:rsidP="00D64CCD">
      <w:pPr>
        <w:pStyle w:val="aaaTITULO1"/>
        <w:numPr>
          <w:ilvl w:val="0"/>
          <w:numId w:val="0"/>
        </w:numPr>
        <w:spacing w:line="276" w:lineRule="auto"/>
        <w:ind w:left="360" w:hanging="360"/>
        <w:rPr>
          <w:noProof/>
        </w:rPr>
      </w:pPr>
      <w:r w:rsidRPr="00D64CCD">
        <w:rPr>
          <w:noProof/>
        </w:rPr>
        <w:t xml:space="preserve">Componente cultural </w:t>
      </w:r>
    </w:p>
    <w:p w14:paraId="4D4ACEB7" w14:textId="77777777" w:rsidR="00C60E49" w:rsidRPr="00D64CCD" w:rsidRDefault="00C60E49" w:rsidP="00D64CCD">
      <w:pPr>
        <w:pStyle w:val="aaaTITULO1"/>
        <w:numPr>
          <w:ilvl w:val="0"/>
          <w:numId w:val="0"/>
        </w:numPr>
        <w:spacing w:line="276" w:lineRule="auto"/>
        <w:ind w:left="360" w:hanging="360"/>
        <w:rPr>
          <w:noProof/>
        </w:rPr>
      </w:pPr>
    </w:p>
    <w:p w14:paraId="49E91F2B" w14:textId="77777777" w:rsidR="00C60E49" w:rsidRPr="00B521EC" w:rsidRDefault="00C60E49" w:rsidP="00D64CCD">
      <w:pPr>
        <w:pStyle w:val="aaaTITULO1"/>
        <w:numPr>
          <w:ilvl w:val="0"/>
          <w:numId w:val="0"/>
        </w:numPr>
        <w:spacing w:line="276" w:lineRule="auto"/>
        <w:ind w:left="360" w:hanging="360"/>
        <w:rPr>
          <w:i/>
          <w:noProof/>
          <w:u w:val="single"/>
        </w:rPr>
      </w:pPr>
      <w:r w:rsidRPr="00B521EC">
        <w:rPr>
          <w:i/>
          <w:noProof/>
          <w:u w:val="single"/>
        </w:rPr>
        <w:t xml:space="preserve">Comunidades no étnicas </w:t>
      </w:r>
    </w:p>
    <w:p w14:paraId="3635CE6B" w14:textId="77777777" w:rsidR="00B3799E" w:rsidRPr="00D64CCD" w:rsidRDefault="00B3799E" w:rsidP="00D64CCD">
      <w:pPr>
        <w:pStyle w:val="aaaTITULO1"/>
        <w:numPr>
          <w:ilvl w:val="0"/>
          <w:numId w:val="0"/>
        </w:numPr>
        <w:spacing w:line="276" w:lineRule="auto"/>
        <w:rPr>
          <w:noProof/>
        </w:rPr>
      </w:pPr>
    </w:p>
    <w:p w14:paraId="11660B1B" w14:textId="1614C77D" w:rsidR="00C60E49" w:rsidRPr="00D64CCD" w:rsidRDefault="00C60E49" w:rsidP="00D64CCD">
      <w:pPr>
        <w:pStyle w:val="aaaTITULO1"/>
        <w:numPr>
          <w:ilvl w:val="0"/>
          <w:numId w:val="0"/>
        </w:numPr>
        <w:spacing w:line="276" w:lineRule="auto"/>
        <w:rPr>
          <w:b w:val="0"/>
          <w:bCs/>
          <w:noProof/>
        </w:rPr>
      </w:pPr>
      <w:r w:rsidRPr="00D64CCD">
        <w:rPr>
          <w:b w:val="0"/>
          <w:bCs/>
          <w:noProof/>
        </w:rPr>
        <w:t xml:space="preserve">Para las unidades territoriales mayores se deberá tener en cuenta los siguientes aspectos que de una u otra manera se deberán cumplir con el propósito de seguir los lineamientos de los términos de referencia. En primer lugar, el profesional social deberá exponer los siguientes temas: patrones de asentamiento, dependencia social y sociocultural del entorno, articulación de hechos y procesos históricos, identificación de símbolos –rituales- y cosmogonías más significativas que presenten las comunidades no étnicas. </w:t>
      </w:r>
    </w:p>
    <w:p w14:paraId="12C4C0E9" w14:textId="77777777" w:rsidR="00C60E49" w:rsidRPr="00D64CCD" w:rsidRDefault="00C60E49" w:rsidP="00D64CCD">
      <w:pPr>
        <w:pStyle w:val="aaaTITULO1"/>
        <w:numPr>
          <w:ilvl w:val="0"/>
          <w:numId w:val="0"/>
        </w:numPr>
        <w:spacing w:line="276" w:lineRule="auto"/>
        <w:ind w:left="360" w:hanging="360"/>
        <w:rPr>
          <w:noProof/>
        </w:rPr>
      </w:pPr>
    </w:p>
    <w:p w14:paraId="212963AB" w14:textId="77777777" w:rsidR="00C60E49" w:rsidRPr="00D64CCD" w:rsidRDefault="00C60E49" w:rsidP="00D64CCD">
      <w:pPr>
        <w:pStyle w:val="aaaTITULO1"/>
        <w:numPr>
          <w:ilvl w:val="0"/>
          <w:numId w:val="0"/>
        </w:numPr>
        <w:spacing w:line="276" w:lineRule="auto"/>
        <w:rPr>
          <w:b w:val="0"/>
          <w:bCs/>
          <w:noProof/>
        </w:rPr>
      </w:pPr>
      <w:r w:rsidRPr="00D64CCD">
        <w:rPr>
          <w:b w:val="0"/>
          <w:bCs/>
          <w:noProof/>
        </w:rPr>
        <w:t>Para las unidades territoriales menores, el profesional social deberá tener en cuenta los siguientes aspectos para darle continuidad a los términos de referencia establecidos por la autoridad ambiental: patrimonio cultural inmaterial, los bienes inmuebles declarados de interés cultural, sitios sagrados, espacios de tránsito y desplazamiento, espacios de recreación y esparcimiento, modificaciones culturales, bases del sistema sociocultural, uso y manejo del entorno.</w:t>
      </w:r>
    </w:p>
    <w:p w14:paraId="4BE1535D" w14:textId="77777777" w:rsidR="00C60E49" w:rsidRPr="00D64CCD" w:rsidRDefault="00C60E49" w:rsidP="00D64CCD">
      <w:pPr>
        <w:pStyle w:val="aaaTITULO1"/>
        <w:numPr>
          <w:ilvl w:val="0"/>
          <w:numId w:val="0"/>
        </w:numPr>
        <w:spacing w:line="276" w:lineRule="auto"/>
        <w:ind w:left="360" w:hanging="360"/>
        <w:rPr>
          <w:noProof/>
        </w:rPr>
      </w:pPr>
    </w:p>
    <w:p w14:paraId="2884CAE2" w14:textId="77777777" w:rsidR="00C22880" w:rsidRPr="00B521EC" w:rsidRDefault="00C22880" w:rsidP="00D64CCD">
      <w:pPr>
        <w:pStyle w:val="aaaTITULO1"/>
        <w:numPr>
          <w:ilvl w:val="0"/>
          <w:numId w:val="0"/>
        </w:numPr>
        <w:spacing w:line="276" w:lineRule="auto"/>
        <w:ind w:left="360" w:hanging="360"/>
        <w:rPr>
          <w:i/>
          <w:noProof/>
          <w:u w:val="single"/>
        </w:rPr>
      </w:pPr>
    </w:p>
    <w:p w14:paraId="1E47F220" w14:textId="19D20133" w:rsidR="00C60E49" w:rsidRPr="00B521EC" w:rsidRDefault="00C60E49" w:rsidP="00D64CCD">
      <w:pPr>
        <w:pStyle w:val="aaaTITULO1"/>
        <w:numPr>
          <w:ilvl w:val="0"/>
          <w:numId w:val="0"/>
        </w:numPr>
        <w:spacing w:line="276" w:lineRule="auto"/>
        <w:ind w:left="360" w:hanging="360"/>
        <w:rPr>
          <w:i/>
          <w:noProof/>
          <w:u w:val="single"/>
        </w:rPr>
      </w:pPr>
      <w:r w:rsidRPr="00B521EC">
        <w:rPr>
          <w:i/>
          <w:noProof/>
          <w:u w:val="single"/>
        </w:rPr>
        <w:t xml:space="preserve">Comunidades étnicas </w:t>
      </w:r>
    </w:p>
    <w:p w14:paraId="49207936" w14:textId="77777777" w:rsidR="00C60E49" w:rsidRPr="00D64CCD" w:rsidRDefault="00C60E49" w:rsidP="00D64CCD">
      <w:pPr>
        <w:pStyle w:val="aaaTITULO1"/>
        <w:numPr>
          <w:ilvl w:val="0"/>
          <w:numId w:val="0"/>
        </w:numPr>
        <w:spacing w:line="276" w:lineRule="auto"/>
        <w:ind w:left="360" w:hanging="360"/>
        <w:rPr>
          <w:noProof/>
        </w:rPr>
      </w:pPr>
    </w:p>
    <w:p w14:paraId="512214B3" w14:textId="7DD6E04F" w:rsidR="001D31DA" w:rsidRPr="00D64CCD" w:rsidRDefault="00C60E49" w:rsidP="00D64CCD">
      <w:pPr>
        <w:pStyle w:val="aaaTITULO1"/>
        <w:numPr>
          <w:ilvl w:val="0"/>
          <w:numId w:val="0"/>
        </w:numPr>
        <w:spacing w:line="276" w:lineRule="auto"/>
        <w:rPr>
          <w:b w:val="0"/>
          <w:bCs/>
        </w:rPr>
      </w:pPr>
      <w:r w:rsidRPr="00D64CCD">
        <w:rPr>
          <w:b w:val="0"/>
          <w:bCs/>
          <w:noProof/>
        </w:rPr>
        <w:t xml:space="preserve">La empresa ejecutora del proyecto deberá pedir un certificado de existencia de comunidades étnicas en el polígono de acción del proyecto con el propósito de darle cumplimiento a la constitución política colombina y articulado con el Ministerio del Interior. Además de esto, el profesional social deberá </w:t>
      </w:r>
      <w:r w:rsidRPr="00D64CCD">
        <w:rPr>
          <w:b w:val="0"/>
          <w:bCs/>
          <w:noProof/>
        </w:rPr>
        <w:lastRenderedPageBreak/>
        <w:t>recolectar información secundaria que le permita dar una descripción generar sobre la comunidad o comunidades étnicas que se encuentren en el área de influencia. Por otra parte, se deberá desarrollar las siguientes actividades con el propósito de complementar la caracterización social: dinámica de poblamiento, información que permita describir la diferenciación cultural del territorio como lo son las diferentes expresiones culturales al interior y exterior de la comunidad étnica, demografía, salud, educación (proyectos etnoeducativos), religiosidad, características etnolingüísticas, economía tradicional, organización sociocultural y presencia institucional.</w:t>
      </w:r>
    </w:p>
    <w:p w14:paraId="36FA6D26" w14:textId="77777777" w:rsidR="00B3799E" w:rsidRPr="00D64CCD" w:rsidRDefault="00B3799E" w:rsidP="00D64CCD">
      <w:pPr>
        <w:pStyle w:val="aaaTITULO1"/>
        <w:numPr>
          <w:ilvl w:val="0"/>
          <w:numId w:val="0"/>
        </w:numPr>
        <w:spacing w:line="276" w:lineRule="auto"/>
        <w:ind w:left="360" w:hanging="360"/>
      </w:pPr>
    </w:p>
    <w:p w14:paraId="2380EDA6" w14:textId="493CA7B3" w:rsidR="001D31DA" w:rsidRPr="00D64CCD" w:rsidRDefault="001D31DA" w:rsidP="00D64CCD">
      <w:pPr>
        <w:pStyle w:val="aaaTITULO1"/>
        <w:numPr>
          <w:ilvl w:val="0"/>
          <w:numId w:val="0"/>
        </w:numPr>
        <w:spacing w:line="276" w:lineRule="auto"/>
        <w:ind w:left="360" w:hanging="360"/>
      </w:pPr>
      <w:r w:rsidRPr="00D64CCD">
        <w:t>Componente arqueológico</w:t>
      </w:r>
    </w:p>
    <w:p w14:paraId="679BCEB9" w14:textId="77777777" w:rsidR="00FD4939" w:rsidRPr="00D64CCD" w:rsidRDefault="00FD4939" w:rsidP="00D64CCD">
      <w:pPr>
        <w:pStyle w:val="aaaTITULO1"/>
        <w:numPr>
          <w:ilvl w:val="0"/>
          <w:numId w:val="0"/>
        </w:numPr>
        <w:spacing w:line="276" w:lineRule="auto"/>
        <w:ind w:left="360" w:hanging="360"/>
        <w:rPr>
          <w:b w:val="0"/>
        </w:rPr>
      </w:pPr>
    </w:p>
    <w:p w14:paraId="6DB3C7E1" w14:textId="5884541D" w:rsidR="001D31DA" w:rsidRPr="00D64CCD" w:rsidRDefault="001D31DA" w:rsidP="00D64CCD">
      <w:pPr>
        <w:spacing w:line="276" w:lineRule="auto"/>
        <w:jc w:val="both"/>
        <w:rPr>
          <w:rFonts w:ascii="Arial" w:hAnsi="Arial" w:cs="Arial"/>
          <w:sz w:val="22"/>
          <w:szCs w:val="22"/>
        </w:rPr>
      </w:pPr>
      <w:r w:rsidRPr="00D64CCD">
        <w:rPr>
          <w:rFonts w:ascii="Arial" w:hAnsi="Arial" w:cs="Arial"/>
          <w:sz w:val="22"/>
          <w:szCs w:val="22"/>
        </w:rPr>
        <w:t>La empresa ejecutora del proyecto deberá realizar la contratación de un componente social, específicamente en la unidad arqueológica. Esta debe realizar la metodología de arqueología preventiva estipulada por el Instituto Colombino de Antropología e Historia –ICANH-.</w:t>
      </w:r>
    </w:p>
    <w:p w14:paraId="2507E738" w14:textId="77777777" w:rsidR="001D31DA" w:rsidRPr="00D64CCD" w:rsidRDefault="001D31DA" w:rsidP="00D64CCD">
      <w:pPr>
        <w:pStyle w:val="aaaTITULO1"/>
        <w:numPr>
          <w:ilvl w:val="0"/>
          <w:numId w:val="0"/>
        </w:numPr>
        <w:spacing w:line="276" w:lineRule="auto"/>
        <w:ind w:left="420"/>
        <w:rPr>
          <w:b w:val="0"/>
        </w:rPr>
      </w:pPr>
    </w:p>
    <w:p w14:paraId="3B3E1926" w14:textId="5F568884" w:rsidR="001D31DA" w:rsidRPr="00D64CCD" w:rsidRDefault="001D31DA" w:rsidP="00D64CCD">
      <w:pPr>
        <w:pStyle w:val="aaaTITULO1"/>
        <w:numPr>
          <w:ilvl w:val="0"/>
          <w:numId w:val="0"/>
        </w:numPr>
        <w:spacing w:line="276" w:lineRule="auto"/>
      </w:pPr>
      <w:r w:rsidRPr="00D64CCD">
        <w:t>Componente político – organizativo</w:t>
      </w:r>
    </w:p>
    <w:p w14:paraId="58579D6C" w14:textId="77777777" w:rsidR="001D31DA" w:rsidRPr="00D64CCD" w:rsidRDefault="001D31DA" w:rsidP="00D64CCD">
      <w:pPr>
        <w:pStyle w:val="aaaTITULO1"/>
        <w:numPr>
          <w:ilvl w:val="0"/>
          <w:numId w:val="0"/>
        </w:numPr>
        <w:spacing w:line="276" w:lineRule="auto"/>
        <w:ind w:left="420"/>
      </w:pPr>
    </w:p>
    <w:p w14:paraId="343F112D" w14:textId="31B8C56F" w:rsidR="001D31DA" w:rsidRPr="00D64CCD" w:rsidRDefault="001D31DA" w:rsidP="00D64CCD">
      <w:pPr>
        <w:pStyle w:val="aaaTITULO1"/>
        <w:numPr>
          <w:ilvl w:val="0"/>
          <w:numId w:val="0"/>
        </w:numPr>
        <w:spacing w:line="276" w:lineRule="auto"/>
        <w:rPr>
          <w:b w:val="0"/>
        </w:rPr>
      </w:pPr>
      <w:r w:rsidRPr="00D64CCD">
        <w:rPr>
          <w:b w:val="0"/>
        </w:rPr>
        <w:t xml:space="preserve">El profesional social deberá presentar tanto para las unidades territoriales menores y mayores información reposada en las fuentes secundarias, que permitan relacionarse con los planes de desarrollo municipal y departamental. Dentro de la información se debe puntualizar los siguientes temas que permitirá ampliar las dimensiones de este componente: </w:t>
      </w:r>
      <w:r w:rsidRPr="00D64CCD">
        <w:rPr>
          <w:b w:val="0"/>
          <w:noProof/>
        </w:rPr>
        <w:t>presencia institucional y or</w:t>
      </w:r>
      <w:r w:rsidR="002F33C8" w:rsidRPr="00D64CCD">
        <w:rPr>
          <w:b w:val="0"/>
          <w:noProof/>
        </w:rPr>
        <w:t>g</w:t>
      </w:r>
      <w:r w:rsidRPr="00D64CCD">
        <w:rPr>
          <w:b w:val="0"/>
          <w:noProof/>
        </w:rPr>
        <w:t>anizaci</w:t>
      </w:r>
      <w:r w:rsidR="002F33C8" w:rsidRPr="00D64CCD">
        <w:rPr>
          <w:b w:val="0"/>
          <w:noProof/>
        </w:rPr>
        <w:t>ó</w:t>
      </w:r>
      <w:r w:rsidRPr="00D64CCD">
        <w:rPr>
          <w:b w:val="0"/>
          <w:noProof/>
        </w:rPr>
        <w:t>n comu</w:t>
      </w:r>
      <w:r w:rsidR="002F33C8" w:rsidRPr="00D64CCD">
        <w:rPr>
          <w:b w:val="0"/>
          <w:noProof/>
        </w:rPr>
        <w:t>n</w:t>
      </w:r>
      <w:r w:rsidRPr="00D64CCD">
        <w:rPr>
          <w:b w:val="0"/>
          <w:noProof/>
        </w:rPr>
        <w:t>itaria (</w:t>
      </w:r>
      <w:r w:rsidRPr="00D64CCD">
        <w:rPr>
          <w:b w:val="0"/>
        </w:rPr>
        <w:t>Identificar las instituciones y organizaciones públicas, privadas, cívicas y comunitarias (tiempo de pertenencia en la zona, programas o proyectos, población beneficiaria)), identificar las instancias y mecanismos de participación de la población.</w:t>
      </w:r>
    </w:p>
    <w:p w14:paraId="7282B620" w14:textId="77777777" w:rsidR="001D31DA" w:rsidRPr="00D64CCD" w:rsidRDefault="001D31DA" w:rsidP="00D64CCD">
      <w:pPr>
        <w:pStyle w:val="aaaTITULO1"/>
        <w:numPr>
          <w:ilvl w:val="0"/>
          <w:numId w:val="0"/>
        </w:numPr>
        <w:spacing w:line="276" w:lineRule="auto"/>
        <w:ind w:left="420"/>
        <w:rPr>
          <w:b w:val="0"/>
        </w:rPr>
      </w:pPr>
    </w:p>
    <w:p w14:paraId="1B91CE1B" w14:textId="02592F64" w:rsidR="001D31DA" w:rsidRPr="00D64CCD" w:rsidRDefault="001D31DA" w:rsidP="00D64CCD">
      <w:pPr>
        <w:pStyle w:val="aaaTITULO1"/>
        <w:numPr>
          <w:ilvl w:val="0"/>
          <w:numId w:val="0"/>
        </w:numPr>
        <w:spacing w:line="276" w:lineRule="auto"/>
        <w:ind w:left="360" w:hanging="360"/>
      </w:pPr>
      <w:r w:rsidRPr="00D64CCD">
        <w:t xml:space="preserve">Componente tendencias al desarrollo </w:t>
      </w:r>
    </w:p>
    <w:p w14:paraId="327BBA57" w14:textId="77777777" w:rsidR="00FD4939" w:rsidRPr="00D64CCD" w:rsidRDefault="00FD4939" w:rsidP="00D64CCD">
      <w:pPr>
        <w:pStyle w:val="aaaTITULO1"/>
        <w:numPr>
          <w:ilvl w:val="0"/>
          <w:numId w:val="0"/>
        </w:numPr>
        <w:spacing w:line="276" w:lineRule="auto"/>
      </w:pPr>
    </w:p>
    <w:p w14:paraId="6C707CA6" w14:textId="494BF740" w:rsidR="001D31DA" w:rsidRPr="00D64CCD" w:rsidRDefault="001D31DA" w:rsidP="00D64CCD">
      <w:pPr>
        <w:spacing w:line="276" w:lineRule="auto"/>
        <w:jc w:val="both"/>
        <w:rPr>
          <w:rFonts w:ascii="Arial" w:hAnsi="Arial" w:cs="Arial"/>
          <w:sz w:val="22"/>
          <w:szCs w:val="22"/>
        </w:rPr>
      </w:pPr>
      <w:r w:rsidRPr="00D64CCD">
        <w:rPr>
          <w:rFonts w:ascii="Arial" w:hAnsi="Arial" w:cs="Arial"/>
          <w:sz w:val="22"/>
          <w:szCs w:val="22"/>
        </w:rPr>
        <w:t>El profesional social deberá desarrollara un análisis de los diferentes componentes desarrollados anteriormente, con el propósito, de generar una articulación de las actividades vistas y detalladas que permitan conocer el quehacer de las comunidades que se encuentran en el área de influencia. Así mismo, es necesario que el profesional identifique los proyectos de desarrollo impulsados por el sector oficial o privado, precisando las características, cobertura, estado en que se encuentran, agentes sociales involucrados y el tipo de participación que tiene o tendrán, con el objeto de evaluar la injerencia del proyecto en la dinámica local y regional.</w:t>
      </w:r>
    </w:p>
    <w:p w14:paraId="35546566" w14:textId="77777777" w:rsidR="001D31DA" w:rsidRPr="00D64CCD" w:rsidRDefault="001D31DA" w:rsidP="00D64CCD">
      <w:pPr>
        <w:spacing w:line="276" w:lineRule="auto"/>
        <w:ind w:left="60"/>
        <w:jc w:val="both"/>
        <w:rPr>
          <w:rFonts w:ascii="Arial" w:hAnsi="Arial" w:cs="Arial"/>
          <w:b/>
          <w:sz w:val="22"/>
          <w:szCs w:val="22"/>
        </w:rPr>
      </w:pPr>
    </w:p>
    <w:p w14:paraId="52902A35" w14:textId="76A5D619" w:rsidR="00EA6B31" w:rsidRPr="00D64CCD" w:rsidRDefault="00EA6B31" w:rsidP="00D64CCD">
      <w:pPr>
        <w:pStyle w:val="Prrafodelista"/>
        <w:numPr>
          <w:ilvl w:val="0"/>
          <w:numId w:val="33"/>
        </w:numPr>
        <w:spacing w:line="276" w:lineRule="auto"/>
        <w:jc w:val="both"/>
        <w:rPr>
          <w:rFonts w:ascii="Arial" w:hAnsi="Arial" w:cs="Arial"/>
          <w:b/>
          <w:sz w:val="22"/>
          <w:szCs w:val="22"/>
        </w:rPr>
      </w:pPr>
      <w:r w:rsidRPr="00D64CCD">
        <w:rPr>
          <w:rFonts w:ascii="Arial" w:hAnsi="Arial" w:cs="Arial"/>
          <w:b/>
          <w:sz w:val="22"/>
          <w:szCs w:val="22"/>
        </w:rPr>
        <w:t>Modificación de licencia ambiental</w:t>
      </w:r>
    </w:p>
    <w:p w14:paraId="53136AC7" w14:textId="0EB3981E" w:rsidR="00FD4939" w:rsidRPr="00D64CCD" w:rsidRDefault="00FD4939" w:rsidP="00D64CCD">
      <w:pPr>
        <w:spacing w:line="276" w:lineRule="auto"/>
        <w:ind w:left="60"/>
        <w:jc w:val="both"/>
        <w:rPr>
          <w:rFonts w:ascii="Arial" w:hAnsi="Arial" w:cs="Arial"/>
          <w:b/>
          <w:sz w:val="22"/>
          <w:szCs w:val="22"/>
        </w:rPr>
      </w:pPr>
    </w:p>
    <w:p w14:paraId="3704E27C" w14:textId="77777777" w:rsidR="00FD4939" w:rsidRPr="00D64CCD" w:rsidRDefault="00FD4939" w:rsidP="00D64CCD">
      <w:pPr>
        <w:pStyle w:val="Default"/>
        <w:spacing w:line="276" w:lineRule="auto"/>
        <w:ind w:left="4"/>
        <w:jc w:val="both"/>
        <w:rPr>
          <w:sz w:val="22"/>
          <w:szCs w:val="22"/>
        </w:rPr>
      </w:pPr>
      <w:r w:rsidRPr="00D64CCD">
        <w:rPr>
          <w:sz w:val="22"/>
          <w:szCs w:val="22"/>
        </w:rPr>
        <w:t xml:space="preserve">La modificación de licencia tiene como objetivo presentar a la Autoridad Ambiental, un estudio de impacto para un proyecto donde se pueda evaluar y a su vez, reglamentar los planes de manejo que se articulan bajos las fichas de manejo en los componentes bióticos, abióticos y socioeconómicos. Pero </w:t>
      </w:r>
      <w:r w:rsidRPr="00D64CCD">
        <w:rPr>
          <w:sz w:val="22"/>
          <w:szCs w:val="22"/>
        </w:rPr>
        <w:lastRenderedPageBreak/>
        <w:t xml:space="preserve">para realizar esta modificación, es primordial precisar algunos pasos que se deben tener en cuenta con el propósito de que la llegada a campo y la articulación con el equipo de trabajo se puedan plantear un cronograma o línea de acción para cumplir. </w:t>
      </w:r>
    </w:p>
    <w:p w14:paraId="51717687" w14:textId="77777777" w:rsidR="00FD4939" w:rsidRPr="00D64CCD" w:rsidRDefault="00FD4939" w:rsidP="00D64CCD">
      <w:pPr>
        <w:pStyle w:val="Default"/>
        <w:spacing w:line="276" w:lineRule="auto"/>
        <w:ind w:left="4"/>
        <w:jc w:val="both"/>
        <w:rPr>
          <w:sz w:val="22"/>
          <w:szCs w:val="22"/>
        </w:rPr>
      </w:pPr>
    </w:p>
    <w:p w14:paraId="08DCFDD3" w14:textId="2BAA0BB6" w:rsidR="00FD4939" w:rsidRPr="00D64CCD" w:rsidRDefault="00FD4939" w:rsidP="00D64CCD">
      <w:pPr>
        <w:pStyle w:val="Default"/>
        <w:spacing w:line="276" w:lineRule="auto"/>
        <w:ind w:left="4"/>
        <w:jc w:val="both"/>
        <w:rPr>
          <w:sz w:val="22"/>
          <w:szCs w:val="22"/>
        </w:rPr>
      </w:pPr>
      <w:r w:rsidRPr="00D64CCD">
        <w:rPr>
          <w:sz w:val="22"/>
          <w:szCs w:val="22"/>
        </w:rPr>
        <w:t>La conformación de un equipo interdisciplinar es fundamental para darle repuesta a los diferentes componentes, ya que se requiere de la experticia sobre el tema y poder socializar los diferentes escenarios en diferentes escenarios. Además de esto, se requiere que la coordinación del Grupo de Gestión Ambiental y Control Fauna de la Aeronáutica Civil realice reuniones periódicas o extraordinarias que permitan distribuir los tiempos y acciones a cumplir. A continuación, se hace una descripción de los pasos a realizar:</w:t>
      </w:r>
    </w:p>
    <w:p w14:paraId="210246E5" w14:textId="77777777" w:rsidR="00FD4939" w:rsidRPr="00D64CCD" w:rsidRDefault="00FD4939" w:rsidP="00D64CCD">
      <w:pPr>
        <w:pStyle w:val="Default"/>
        <w:spacing w:line="276" w:lineRule="auto"/>
        <w:ind w:left="4"/>
        <w:jc w:val="both"/>
        <w:rPr>
          <w:sz w:val="22"/>
          <w:szCs w:val="22"/>
        </w:rPr>
      </w:pPr>
    </w:p>
    <w:p w14:paraId="6F667E5A" w14:textId="0D1E1B12" w:rsidR="00FD4939" w:rsidRPr="00D64CCD" w:rsidRDefault="00FD4939" w:rsidP="00D64CCD">
      <w:pPr>
        <w:pStyle w:val="Default"/>
        <w:numPr>
          <w:ilvl w:val="0"/>
          <w:numId w:val="25"/>
        </w:numPr>
        <w:spacing w:line="276" w:lineRule="auto"/>
        <w:jc w:val="both"/>
        <w:rPr>
          <w:sz w:val="22"/>
          <w:szCs w:val="22"/>
        </w:rPr>
      </w:pPr>
      <w:r w:rsidRPr="00D64CCD">
        <w:rPr>
          <w:sz w:val="22"/>
          <w:szCs w:val="22"/>
        </w:rPr>
        <w:t>El equipo técnico del consorcio deberá buscar los términos de referencia que estén establecidos para la terminal aérea donde se vaya a ejecutar el proyecto, pues no es lo mismo si el aeropuerto es de ámbito internacional o nacional. Así mismo, se debe tener en cuenta que es diferente el proceso de Operación y el proceso de construcción, en este punto se debe desarrollar las acciones jurídicas pertinentes a las autoridades ambientales.</w:t>
      </w:r>
    </w:p>
    <w:p w14:paraId="4A0A479E" w14:textId="77777777" w:rsidR="00FD4939" w:rsidRPr="00D64CCD" w:rsidRDefault="00FD4939" w:rsidP="00D64CCD">
      <w:pPr>
        <w:pStyle w:val="Default"/>
        <w:spacing w:line="276" w:lineRule="auto"/>
        <w:ind w:left="720"/>
        <w:jc w:val="both"/>
        <w:rPr>
          <w:sz w:val="22"/>
          <w:szCs w:val="22"/>
        </w:rPr>
      </w:pPr>
    </w:p>
    <w:p w14:paraId="076A5B3C" w14:textId="0967FBC4" w:rsidR="00FD4939" w:rsidRPr="00D64CCD" w:rsidRDefault="00FD4939" w:rsidP="00D64CCD">
      <w:pPr>
        <w:pStyle w:val="Default"/>
        <w:numPr>
          <w:ilvl w:val="0"/>
          <w:numId w:val="25"/>
        </w:numPr>
        <w:spacing w:line="276" w:lineRule="auto"/>
        <w:jc w:val="both"/>
        <w:rPr>
          <w:sz w:val="22"/>
          <w:szCs w:val="22"/>
        </w:rPr>
      </w:pPr>
      <w:r w:rsidRPr="00D64CCD">
        <w:rPr>
          <w:sz w:val="22"/>
          <w:szCs w:val="22"/>
        </w:rPr>
        <w:t xml:space="preserve">Una vez el equipo técnico, jurídico y gerencial del consorcio y el Grupo de Gestión Ambiental y Control Fauna tenga la ruta de acción apropiada a partir de conocer los términos de referencia para la terminal aérea, se debe empezar la elaboración del Estudio de Impacto Ambiental EIA, en el cual se debe profundizar en los componentes Bióticos, Abióticos y Socioeconómicos. Para el componente socioeconómico se podrá tomar parte del acápite </w:t>
      </w:r>
      <w:r w:rsidRPr="00D64CCD">
        <w:rPr>
          <w:b/>
          <w:sz w:val="22"/>
          <w:szCs w:val="22"/>
        </w:rPr>
        <w:t>Caracterización Social</w:t>
      </w:r>
      <w:r w:rsidRPr="00D64CCD">
        <w:rPr>
          <w:sz w:val="22"/>
          <w:szCs w:val="22"/>
        </w:rPr>
        <w:t xml:space="preserve"> donde se dan lineamientos establecidos para el desarrollo del estudio, no obstante, los términos de referencia ponen de antemano lo mecanismos de participación y las acciones que se deben desarrollar con la comunidad.</w:t>
      </w:r>
    </w:p>
    <w:p w14:paraId="163AB051" w14:textId="77777777" w:rsidR="00FD4939" w:rsidRPr="00D64CCD" w:rsidRDefault="00FD4939" w:rsidP="00D64CCD">
      <w:pPr>
        <w:pStyle w:val="Default"/>
        <w:spacing w:line="276" w:lineRule="auto"/>
        <w:jc w:val="both"/>
        <w:rPr>
          <w:rFonts w:eastAsia="Times New Roman"/>
          <w:color w:val="auto"/>
          <w:sz w:val="22"/>
          <w:szCs w:val="22"/>
          <w:lang w:val="es-ES" w:eastAsia="es-ES"/>
        </w:rPr>
      </w:pPr>
    </w:p>
    <w:p w14:paraId="648ACAA5" w14:textId="77777777" w:rsidR="00FD4939" w:rsidRPr="00D64CCD" w:rsidRDefault="00FD4939" w:rsidP="00D64CCD">
      <w:pPr>
        <w:pStyle w:val="Default"/>
        <w:numPr>
          <w:ilvl w:val="0"/>
          <w:numId w:val="25"/>
        </w:numPr>
        <w:spacing w:line="276" w:lineRule="auto"/>
        <w:jc w:val="both"/>
        <w:rPr>
          <w:sz w:val="22"/>
          <w:szCs w:val="22"/>
        </w:rPr>
      </w:pPr>
      <w:r w:rsidRPr="00D64CCD">
        <w:rPr>
          <w:sz w:val="22"/>
          <w:szCs w:val="22"/>
        </w:rPr>
        <w:t xml:space="preserve">Una vez desarrollado el Estudio de Impacto Ambiental, se debe subir a la plataforma virtual VITAL, en donde la autoridad Ambiental dará por recibida la información y se hará una primera revisión de que todos los capitulo y componentes estén completos para la evaluación de la solicitud realizada.  </w:t>
      </w:r>
    </w:p>
    <w:p w14:paraId="3B8D1720" w14:textId="77777777" w:rsidR="00FD4939" w:rsidRPr="00D64CCD" w:rsidRDefault="00FD4939" w:rsidP="00D64CCD">
      <w:pPr>
        <w:pStyle w:val="Default"/>
        <w:spacing w:line="276" w:lineRule="auto"/>
        <w:ind w:left="720"/>
        <w:jc w:val="both"/>
        <w:rPr>
          <w:sz w:val="22"/>
          <w:szCs w:val="22"/>
        </w:rPr>
      </w:pPr>
    </w:p>
    <w:p w14:paraId="2EBCF1C8" w14:textId="77777777" w:rsidR="00FD4939" w:rsidRPr="00D64CCD" w:rsidRDefault="00FD4939" w:rsidP="00D64CCD">
      <w:pPr>
        <w:pStyle w:val="Default"/>
        <w:numPr>
          <w:ilvl w:val="0"/>
          <w:numId w:val="25"/>
        </w:numPr>
        <w:spacing w:line="276" w:lineRule="auto"/>
        <w:jc w:val="both"/>
        <w:rPr>
          <w:sz w:val="22"/>
          <w:szCs w:val="22"/>
        </w:rPr>
      </w:pPr>
      <w:r w:rsidRPr="00D64CCD">
        <w:rPr>
          <w:sz w:val="22"/>
          <w:szCs w:val="22"/>
        </w:rPr>
        <w:t>Una vez la autoridad Ambiental reciba y certifique que en la plataforma Vital se encuentra toda la documentación del EIA, se va a generar el auto de inicio donde contaran con un periodo de 15 días para llevar a cabo la visita de evaluación.</w:t>
      </w:r>
    </w:p>
    <w:p w14:paraId="21944041" w14:textId="77777777" w:rsidR="00FD4939" w:rsidRPr="00D64CCD" w:rsidRDefault="00FD4939" w:rsidP="00D64CCD">
      <w:pPr>
        <w:pStyle w:val="Prrafodelista"/>
        <w:spacing w:line="276" w:lineRule="auto"/>
        <w:rPr>
          <w:rFonts w:ascii="Arial" w:hAnsi="Arial" w:cs="Arial"/>
          <w:sz w:val="22"/>
          <w:szCs w:val="22"/>
        </w:rPr>
      </w:pPr>
    </w:p>
    <w:p w14:paraId="4F71B2BD" w14:textId="77777777" w:rsidR="00FD4939" w:rsidRPr="00D64CCD" w:rsidRDefault="00FD4939" w:rsidP="00D64CCD">
      <w:pPr>
        <w:pStyle w:val="Default"/>
        <w:numPr>
          <w:ilvl w:val="0"/>
          <w:numId w:val="25"/>
        </w:numPr>
        <w:spacing w:line="276" w:lineRule="auto"/>
        <w:jc w:val="both"/>
        <w:rPr>
          <w:sz w:val="22"/>
          <w:szCs w:val="22"/>
        </w:rPr>
      </w:pPr>
      <w:r w:rsidRPr="00D64CCD">
        <w:rPr>
          <w:sz w:val="22"/>
          <w:szCs w:val="22"/>
        </w:rPr>
        <w:t xml:space="preserve">El equipo interdisciplinar deberá realizar un cronograma de trabajo para llevar a cabo la visita de evaluación por parte de la Autoridad Ambiental. Para el componente social, se debe plantear la relación con las comunidades que se encuentren en el área de influencia, de esta manera se dará citación a los líderes y lideresas y comunidad en general que este dentro del área de </w:t>
      </w:r>
      <w:r w:rsidRPr="00D64CCD">
        <w:rPr>
          <w:sz w:val="22"/>
          <w:szCs w:val="22"/>
        </w:rPr>
        <w:lastRenderedPageBreak/>
        <w:t xml:space="preserve">influencia del proyecto. Por otra parte, es necesario la participación de los organismos de control, entidades gubernamentales y todos aquellos agentes sociales que de una u otra manera tengan un compromiso y relación directa con la comunidad. </w:t>
      </w:r>
    </w:p>
    <w:p w14:paraId="57E2CE2E" w14:textId="77777777" w:rsidR="00FD4939" w:rsidRPr="00D64CCD" w:rsidRDefault="00FD4939" w:rsidP="00D64CCD">
      <w:pPr>
        <w:pStyle w:val="Prrafodelista"/>
        <w:spacing w:line="276" w:lineRule="auto"/>
        <w:rPr>
          <w:rFonts w:ascii="Arial" w:hAnsi="Arial" w:cs="Arial"/>
          <w:sz w:val="22"/>
          <w:szCs w:val="22"/>
        </w:rPr>
      </w:pPr>
    </w:p>
    <w:p w14:paraId="330CAC87" w14:textId="77777777" w:rsidR="00FD4939" w:rsidRPr="00D64CCD" w:rsidRDefault="00FD4939" w:rsidP="00D64CCD">
      <w:pPr>
        <w:pStyle w:val="Default"/>
        <w:numPr>
          <w:ilvl w:val="0"/>
          <w:numId w:val="25"/>
        </w:numPr>
        <w:spacing w:line="276" w:lineRule="auto"/>
        <w:jc w:val="both"/>
        <w:rPr>
          <w:sz w:val="22"/>
          <w:szCs w:val="22"/>
        </w:rPr>
      </w:pPr>
      <w:r w:rsidRPr="00D64CCD">
        <w:rPr>
          <w:sz w:val="22"/>
          <w:szCs w:val="22"/>
        </w:rPr>
        <w:t xml:space="preserve">Una vez realizada la visita por parte de la Autoridad Ambiental y revisado el EIA, se dispondrán a comunicar n auto u oralidad que permita conocer los requerimientos de complemento del Estudio de Impacto Ambiental. Para esto, el grupo interdisciplinario, tendrá un periodo de un mes hábil en el cual se deberá dar cumplimento a los requerimientos establecidos por parte de la autoridad para los componentes bióticos, abióticos y sociales. De no ser posible en el mes adjudicado legalmente por parte de la Autoridad, se podrá realizar un prorroga de tiempo por otro mes más, siendo este el límite de tiempo. </w:t>
      </w:r>
    </w:p>
    <w:p w14:paraId="08438D84" w14:textId="77777777" w:rsidR="00FD4939" w:rsidRPr="00D64CCD" w:rsidRDefault="00FD4939" w:rsidP="00D64CCD">
      <w:pPr>
        <w:pStyle w:val="Prrafodelista"/>
        <w:spacing w:line="276" w:lineRule="auto"/>
        <w:rPr>
          <w:rFonts w:ascii="Arial" w:hAnsi="Arial" w:cs="Arial"/>
          <w:sz w:val="22"/>
          <w:szCs w:val="22"/>
        </w:rPr>
      </w:pPr>
    </w:p>
    <w:p w14:paraId="2298A598" w14:textId="3FBC6C62" w:rsidR="00FD4939" w:rsidRPr="00D64CCD" w:rsidRDefault="00FD4939" w:rsidP="00D64CCD">
      <w:pPr>
        <w:pStyle w:val="Default"/>
        <w:numPr>
          <w:ilvl w:val="0"/>
          <w:numId w:val="25"/>
        </w:numPr>
        <w:spacing w:line="276" w:lineRule="auto"/>
        <w:jc w:val="both"/>
        <w:rPr>
          <w:sz w:val="22"/>
          <w:szCs w:val="22"/>
        </w:rPr>
      </w:pPr>
      <w:r w:rsidRPr="00D64CCD">
        <w:rPr>
          <w:sz w:val="22"/>
          <w:szCs w:val="22"/>
        </w:rPr>
        <w:t xml:space="preserve">Una vez complementado el EIA y entregado a la Autoridad Ambiental, ésta tendrá la tarea de hacer la evaluación del proceso. Sin embargo, en este periodo se abre espacios a mecanismo de participación como la Audiencia Pública. Pero para darle continuidad a este proceso, es importante el papel que juega la comunidad, pues se requieren requisitos de firmas e instaurar frente a la autoridad el mecanismo. Si este escenario se llegara a presentar, se debe resaltar que la empresa solicitante del </w:t>
      </w:r>
      <w:r w:rsidR="00585B57" w:rsidRPr="00D64CCD">
        <w:rPr>
          <w:sz w:val="22"/>
          <w:szCs w:val="22"/>
        </w:rPr>
        <w:t>proyecto</w:t>
      </w:r>
      <w:r w:rsidRPr="00D64CCD">
        <w:rPr>
          <w:sz w:val="22"/>
          <w:szCs w:val="22"/>
        </w:rPr>
        <w:t xml:space="preserve"> tendrá que apropiar el mecanismo y ser garante de todos los principios que están instituidos en este mecanismo de participación siguiendo lo establecido en la Constitución Política Colombiana. </w:t>
      </w:r>
    </w:p>
    <w:p w14:paraId="55158B3D" w14:textId="77777777" w:rsidR="00FD4939" w:rsidRPr="00D64CCD" w:rsidRDefault="00FD4939" w:rsidP="00D64CCD">
      <w:pPr>
        <w:pStyle w:val="Prrafodelista"/>
        <w:spacing w:line="276" w:lineRule="auto"/>
        <w:rPr>
          <w:rFonts w:ascii="Arial" w:hAnsi="Arial" w:cs="Arial"/>
          <w:sz w:val="22"/>
          <w:szCs w:val="22"/>
        </w:rPr>
      </w:pPr>
    </w:p>
    <w:p w14:paraId="43E51FF3" w14:textId="4D0C07D4" w:rsidR="00585B57" w:rsidRPr="00D64CCD" w:rsidRDefault="00FD4939" w:rsidP="00D64CCD">
      <w:pPr>
        <w:spacing w:line="276" w:lineRule="auto"/>
        <w:ind w:left="60"/>
        <w:jc w:val="both"/>
        <w:rPr>
          <w:rFonts w:ascii="Arial" w:hAnsi="Arial" w:cs="Arial"/>
          <w:sz w:val="22"/>
          <w:szCs w:val="22"/>
        </w:rPr>
      </w:pPr>
      <w:r w:rsidRPr="00D64CCD">
        <w:rPr>
          <w:rFonts w:ascii="Arial" w:hAnsi="Arial" w:cs="Arial"/>
          <w:sz w:val="22"/>
          <w:szCs w:val="22"/>
        </w:rPr>
        <w:t>Para finalizar el proceso de modificación de licencia Ambiental, la autoridad se comunicará con la empresa solicitante en donde aportara un concepto definitivo sobre el proceso que se adelantó. Si el concepto es favorable para el solicitante, se dictará una nueva resolución en la cual se adoptan las nuevas medidas y planes de manejo ambiental (PMA). Si el concepto no es favorable para el solicitante, se relaciona un auto donde se da por finalizado el proceso.</w:t>
      </w:r>
    </w:p>
    <w:p w14:paraId="6F5AE035" w14:textId="77777777" w:rsidR="00585B57" w:rsidRPr="00D64CCD" w:rsidRDefault="00585B57" w:rsidP="00D64CCD">
      <w:pPr>
        <w:spacing w:line="276" w:lineRule="auto"/>
        <w:ind w:left="60"/>
        <w:jc w:val="both"/>
        <w:rPr>
          <w:rFonts w:ascii="Arial" w:hAnsi="Arial" w:cs="Arial"/>
          <w:b/>
          <w:sz w:val="22"/>
          <w:szCs w:val="22"/>
        </w:rPr>
      </w:pPr>
    </w:p>
    <w:p w14:paraId="506216F9" w14:textId="5B8F9027" w:rsidR="00EA6B31" w:rsidRPr="00D64CCD" w:rsidRDefault="00EA6B31" w:rsidP="00D64CCD">
      <w:pPr>
        <w:pStyle w:val="Prrafodelista"/>
        <w:numPr>
          <w:ilvl w:val="0"/>
          <w:numId w:val="33"/>
        </w:numPr>
        <w:spacing w:line="276" w:lineRule="auto"/>
        <w:jc w:val="both"/>
        <w:rPr>
          <w:rFonts w:ascii="Arial" w:hAnsi="Arial" w:cs="Arial"/>
          <w:b/>
          <w:sz w:val="22"/>
          <w:szCs w:val="22"/>
        </w:rPr>
      </w:pPr>
      <w:r w:rsidRPr="00D64CCD">
        <w:rPr>
          <w:rFonts w:ascii="Arial" w:hAnsi="Arial" w:cs="Arial"/>
          <w:b/>
          <w:sz w:val="22"/>
          <w:szCs w:val="22"/>
        </w:rPr>
        <w:t xml:space="preserve">Audiencia Pública Ambiental </w:t>
      </w:r>
    </w:p>
    <w:p w14:paraId="3EB8E9B0" w14:textId="6B6EBAA3" w:rsidR="00585B57" w:rsidRPr="00D64CCD" w:rsidRDefault="00585B57" w:rsidP="00D64CCD">
      <w:pPr>
        <w:spacing w:line="276" w:lineRule="auto"/>
        <w:ind w:left="60"/>
        <w:jc w:val="both"/>
        <w:rPr>
          <w:rFonts w:ascii="Arial" w:hAnsi="Arial" w:cs="Arial"/>
          <w:b/>
          <w:sz w:val="22"/>
          <w:szCs w:val="22"/>
        </w:rPr>
      </w:pPr>
    </w:p>
    <w:p w14:paraId="5FFB391B" w14:textId="33DE0E24" w:rsidR="00585B57" w:rsidRPr="00D64CCD" w:rsidRDefault="00585B57" w:rsidP="00D64CCD">
      <w:pPr>
        <w:pStyle w:val="Default"/>
        <w:spacing w:line="276" w:lineRule="auto"/>
        <w:ind w:left="4"/>
        <w:jc w:val="both"/>
        <w:rPr>
          <w:bCs/>
          <w:sz w:val="22"/>
          <w:szCs w:val="22"/>
        </w:rPr>
      </w:pPr>
      <w:r w:rsidRPr="00D64CCD">
        <w:rPr>
          <w:bCs/>
          <w:sz w:val="22"/>
          <w:szCs w:val="22"/>
        </w:rPr>
        <w:t>La Audiencia Pública Ambiental es un mecanismo de participación que tiene la comunidad para manifestar diversas opiniones, inconformidades o aprobación sobre la ejecución de un proyecto u obra que se va a desarrollar en áreas comunes. En este espacio se citan al proponente del proyecto, la autoridad Ambiental, las entidades de control, la comunidad interesada o que este en proximidades al área de influencia y todos aquellos terceros intervinientes que de una u otra forma tengas dudas e inquietudes que puedan ser resueltas durante la Audiencia Pública Ambiental.</w:t>
      </w:r>
      <w:r w:rsidR="00FB6520" w:rsidRPr="00D64CCD">
        <w:rPr>
          <w:bCs/>
          <w:sz w:val="22"/>
          <w:szCs w:val="22"/>
        </w:rPr>
        <w:t xml:space="preserve"> A continuación, se mencionan algunas características a tener en cuenta: </w:t>
      </w:r>
      <w:r w:rsidRPr="00D64CCD">
        <w:rPr>
          <w:bCs/>
          <w:sz w:val="22"/>
          <w:szCs w:val="22"/>
        </w:rPr>
        <w:t xml:space="preserve"> </w:t>
      </w:r>
    </w:p>
    <w:p w14:paraId="43CAB10D" w14:textId="77777777" w:rsidR="00585B57" w:rsidRPr="00D64CCD" w:rsidRDefault="00585B57" w:rsidP="00D64CCD">
      <w:pPr>
        <w:pStyle w:val="Default"/>
        <w:spacing w:line="276" w:lineRule="auto"/>
        <w:ind w:left="4"/>
        <w:jc w:val="both"/>
        <w:rPr>
          <w:bCs/>
          <w:sz w:val="22"/>
          <w:szCs w:val="22"/>
        </w:rPr>
      </w:pPr>
    </w:p>
    <w:p w14:paraId="51F71D4F" w14:textId="77777777" w:rsidR="00585B57" w:rsidRPr="00D64CCD" w:rsidRDefault="00585B57" w:rsidP="00D64CCD">
      <w:pPr>
        <w:pStyle w:val="Default"/>
        <w:numPr>
          <w:ilvl w:val="0"/>
          <w:numId w:val="29"/>
        </w:numPr>
        <w:spacing w:line="276" w:lineRule="auto"/>
        <w:jc w:val="both"/>
        <w:rPr>
          <w:bCs/>
          <w:sz w:val="22"/>
          <w:szCs w:val="22"/>
        </w:rPr>
      </w:pPr>
      <w:r w:rsidRPr="00D64CCD">
        <w:rPr>
          <w:bCs/>
          <w:sz w:val="22"/>
          <w:szCs w:val="22"/>
        </w:rPr>
        <w:t xml:space="preserve">La autoridad Ambiental utilizará este espacio para recibir toda información, pruebas, documentos y opiniones que se tendrán en cuenta a la hora de tomar la decisión sobre el proyecto. Aquí es </w:t>
      </w:r>
      <w:r w:rsidRPr="00D64CCD">
        <w:rPr>
          <w:bCs/>
          <w:sz w:val="22"/>
          <w:szCs w:val="22"/>
        </w:rPr>
        <w:lastRenderedPageBreak/>
        <w:t xml:space="preserve">importante que la empresa dueña del proyecto tenga mecanismos divulgación para ser garante de los principios participativos. </w:t>
      </w:r>
    </w:p>
    <w:p w14:paraId="102C3485" w14:textId="77777777" w:rsidR="00585B57" w:rsidRPr="00D64CCD" w:rsidRDefault="00585B57" w:rsidP="00D64CCD">
      <w:pPr>
        <w:pStyle w:val="Default"/>
        <w:spacing w:line="276" w:lineRule="auto"/>
        <w:ind w:left="724"/>
        <w:jc w:val="both"/>
        <w:rPr>
          <w:bCs/>
          <w:sz w:val="22"/>
          <w:szCs w:val="22"/>
        </w:rPr>
      </w:pPr>
    </w:p>
    <w:p w14:paraId="0AE79D79" w14:textId="77777777" w:rsidR="00585B57" w:rsidRPr="00D64CCD" w:rsidRDefault="00585B57" w:rsidP="00D64CCD">
      <w:pPr>
        <w:pStyle w:val="Default"/>
        <w:numPr>
          <w:ilvl w:val="0"/>
          <w:numId w:val="29"/>
        </w:numPr>
        <w:spacing w:line="276" w:lineRule="auto"/>
        <w:jc w:val="both"/>
        <w:rPr>
          <w:bCs/>
          <w:sz w:val="22"/>
          <w:szCs w:val="22"/>
        </w:rPr>
      </w:pPr>
      <w:r w:rsidRPr="00D64CCD">
        <w:rPr>
          <w:bCs/>
          <w:sz w:val="22"/>
          <w:szCs w:val="22"/>
        </w:rPr>
        <w:t xml:space="preserve">Cuales podrían ser los motivos que lleven a celebrar una Audiencia Pública Ambiental: </w:t>
      </w:r>
    </w:p>
    <w:p w14:paraId="7290E58C" w14:textId="77777777" w:rsidR="00585B57" w:rsidRPr="00D64CCD" w:rsidRDefault="00585B57" w:rsidP="00D64CCD">
      <w:pPr>
        <w:pStyle w:val="Default"/>
        <w:spacing w:line="276" w:lineRule="auto"/>
        <w:ind w:left="724"/>
        <w:jc w:val="both"/>
        <w:rPr>
          <w:bCs/>
          <w:sz w:val="22"/>
          <w:szCs w:val="22"/>
        </w:rPr>
      </w:pPr>
    </w:p>
    <w:p w14:paraId="3BC32DB6" w14:textId="77777777" w:rsidR="00585B57" w:rsidRPr="00D64CCD" w:rsidRDefault="00585B57" w:rsidP="00D64CCD">
      <w:pPr>
        <w:pStyle w:val="Default"/>
        <w:numPr>
          <w:ilvl w:val="0"/>
          <w:numId w:val="30"/>
        </w:numPr>
        <w:spacing w:line="276" w:lineRule="auto"/>
        <w:jc w:val="both"/>
        <w:rPr>
          <w:bCs/>
          <w:sz w:val="22"/>
          <w:szCs w:val="22"/>
        </w:rPr>
      </w:pPr>
      <w:r w:rsidRPr="00D64CCD">
        <w:rPr>
          <w:sz w:val="22"/>
          <w:szCs w:val="22"/>
        </w:rPr>
        <w:t>Con anticipación al acto que le ponga término a la actuación administrativa, bien sea para la expedición o modificación de la licencia ambiental o de los permisos que se requieran para el uso y/o, aprovechamiento de los recursos naturales renovables.</w:t>
      </w:r>
    </w:p>
    <w:p w14:paraId="49BD70B7" w14:textId="77777777" w:rsidR="00585B57" w:rsidRPr="00D64CCD" w:rsidRDefault="00585B57" w:rsidP="00D64CCD">
      <w:pPr>
        <w:pStyle w:val="Default"/>
        <w:numPr>
          <w:ilvl w:val="0"/>
          <w:numId w:val="30"/>
        </w:numPr>
        <w:spacing w:line="276" w:lineRule="auto"/>
        <w:jc w:val="both"/>
        <w:rPr>
          <w:bCs/>
          <w:sz w:val="22"/>
          <w:szCs w:val="22"/>
        </w:rPr>
      </w:pPr>
      <w:r w:rsidRPr="00D64CCD">
        <w:rPr>
          <w:sz w:val="22"/>
          <w:szCs w:val="22"/>
        </w:rPr>
        <w:t>Durante la ejecución de un proyecto, obra o actividad, cuando fuere manifiesta la violación de los requisitos, términos, condiciones y obligaciones bajo los cuales se otorgó la licencia o el permiso ambiental.</w:t>
      </w:r>
    </w:p>
    <w:p w14:paraId="0399EEE8" w14:textId="77777777" w:rsidR="00585B57" w:rsidRPr="00D64CCD" w:rsidRDefault="00585B57" w:rsidP="00D64CCD">
      <w:pPr>
        <w:pStyle w:val="Default"/>
        <w:spacing w:line="276" w:lineRule="auto"/>
        <w:ind w:left="1509"/>
        <w:jc w:val="both"/>
        <w:rPr>
          <w:bCs/>
          <w:sz w:val="22"/>
          <w:szCs w:val="22"/>
        </w:rPr>
      </w:pPr>
    </w:p>
    <w:p w14:paraId="436EE644" w14:textId="40635305" w:rsidR="00585B57" w:rsidRPr="00D64CCD" w:rsidRDefault="00585B57" w:rsidP="00D64CCD">
      <w:pPr>
        <w:pStyle w:val="Default"/>
        <w:numPr>
          <w:ilvl w:val="0"/>
          <w:numId w:val="31"/>
        </w:numPr>
        <w:spacing w:line="276" w:lineRule="auto"/>
        <w:jc w:val="both"/>
        <w:rPr>
          <w:bCs/>
          <w:sz w:val="22"/>
          <w:szCs w:val="22"/>
        </w:rPr>
      </w:pPr>
      <w:r w:rsidRPr="00D64CCD">
        <w:rPr>
          <w:bCs/>
          <w:sz w:val="22"/>
          <w:szCs w:val="22"/>
        </w:rPr>
        <w:t xml:space="preserve">La empresa que está desarrollando el proyecto, </w:t>
      </w:r>
      <w:r w:rsidR="00361729" w:rsidRPr="00D64CCD">
        <w:rPr>
          <w:bCs/>
          <w:sz w:val="22"/>
          <w:szCs w:val="22"/>
        </w:rPr>
        <w:t>deberá</w:t>
      </w:r>
      <w:r w:rsidRPr="00D64CCD">
        <w:rPr>
          <w:bCs/>
          <w:sz w:val="22"/>
          <w:szCs w:val="22"/>
        </w:rPr>
        <w:t xml:space="preserve"> asumir los costos de viáticos y transporte de los profesionales que deban asistir a la presentación de la Audiencia Publica ambiental </w:t>
      </w:r>
      <w:r w:rsidRPr="00D64CCD">
        <w:rPr>
          <w:sz w:val="22"/>
          <w:szCs w:val="22"/>
        </w:rPr>
        <w:t>conforme a lo dispuesto por el artículo 96 de la Ley 633 de 2000 y sus normas reglamentarias</w:t>
      </w:r>
    </w:p>
    <w:p w14:paraId="10848A16" w14:textId="77777777" w:rsidR="00585B57" w:rsidRPr="00D64CCD" w:rsidRDefault="00585B57" w:rsidP="00D64CCD">
      <w:pPr>
        <w:pStyle w:val="Default"/>
        <w:spacing w:line="276" w:lineRule="auto"/>
        <w:jc w:val="both"/>
        <w:rPr>
          <w:bCs/>
          <w:sz w:val="22"/>
          <w:szCs w:val="22"/>
        </w:rPr>
      </w:pPr>
    </w:p>
    <w:p w14:paraId="47B21721" w14:textId="0C4A4CE9" w:rsidR="00585B57" w:rsidRPr="00D64CCD" w:rsidRDefault="00585B57" w:rsidP="00D64CCD">
      <w:pPr>
        <w:pStyle w:val="Default"/>
        <w:numPr>
          <w:ilvl w:val="0"/>
          <w:numId w:val="31"/>
        </w:numPr>
        <w:spacing w:line="276" w:lineRule="auto"/>
        <w:jc w:val="both"/>
        <w:rPr>
          <w:bCs/>
          <w:sz w:val="22"/>
          <w:szCs w:val="22"/>
        </w:rPr>
      </w:pPr>
      <w:r w:rsidRPr="00D64CCD">
        <w:rPr>
          <w:sz w:val="22"/>
          <w:szCs w:val="22"/>
        </w:rPr>
        <w:t xml:space="preserve">El equipo interdisciplinario que esté desarrollando el proyecto, </w:t>
      </w:r>
      <w:r w:rsidR="00361729" w:rsidRPr="00D64CCD">
        <w:rPr>
          <w:sz w:val="22"/>
          <w:szCs w:val="22"/>
        </w:rPr>
        <w:t>deberá</w:t>
      </w:r>
      <w:r w:rsidRPr="00D64CCD">
        <w:rPr>
          <w:sz w:val="22"/>
          <w:szCs w:val="22"/>
        </w:rPr>
        <w:t xml:space="preserve"> conocer de primera mano los actores que han pedido dichas solicitudes, pues con esto podrá prepara información y requerimientos importantes. Dentro de los actores encontramos: Procurador General de la Nación o el Delegado para Asuntos Ambientales y Agrarios, el Defensor del Pueblo, el Ministro de Ambiente, Vivienda y Desarrollo Territorial, los Directores Generales de las demás autoridades ambientales, los gobernadores, los alcaldes o por lo menos cien (100) personas o tres (3) entidades sin ánimo de lucro.</w:t>
      </w:r>
    </w:p>
    <w:p w14:paraId="162E1C1E" w14:textId="77777777" w:rsidR="00585B57" w:rsidRPr="00D64CCD" w:rsidRDefault="00585B57" w:rsidP="00D64CCD">
      <w:pPr>
        <w:pStyle w:val="Default"/>
        <w:spacing w:line="276" w:lineRule="auto"/>
        <w:ind w:left="720"/>
        <w:jc w:val="both"/>
        <w:rPr>
          <w:bCs/>
          <w:sz w:val="22"/>
          <w:szCs w:val="22"/>
        </w:rPr>
      </w:pPr>
    </w:p>
    <w:p w14:paraId="01F9572F" w14:textId="77777777" w:rsidR="00585B57" w:rsidRPr="00D64CCD" w:rsidRDefault="00585B57" w:rsidP="00D64CCD">
      <w:pPr>
        <w:pStyle w:val="Default"/>
        <w:numPr>
          <w:ilvl w:val="0"/>
          <w:numId w:val="31"/>
        </w:numPr>
        <w:spacing w:line="276" w:lineRule="auto"/>
        <w:jc w:val="both"/>
        <w:rPr>
          <w:bCs/>
          <w:sz w:val="22"/>
          <w:szCs w:val="22"/>
        </w:rPr>
      </w:pPr>
      <w:r w:rsidRPr="00D64CCD">
        <w:rPr>
          <w:sz w:val="22"/>
          <w:szCs w:val="22"/>
        </w:rPr>
        <w:t>La autoridad Ambiental, tendrá que revisar la solicitud y una vez aprobada, establece un acto administrativo, donde relaciona un listado de actores, objetivo del proyecto, identificación del proponente, fecha -hora - lugar de la celebración, convocatoria de asistencia y ponentes del acto, lugar donde se podrán realizar las ponencias, Espacio para promulgar los estudios ambientales presentados.</w:t>
      </w:r>
    </w:p>
    <w:p w14:paraId="559266F6" w14:textId="77777777" w:rsidR="00585B57" w:rsidRPr="00D64CCD" w:rsidRDefault="00585B57" w:rsidP="00D64CCD">
      <w:pPr>
        <w:pStyle w:val="Prrafodelista"/>
        <w:spacing w:line="276" w:lineRule="auto"/>
        <w:rPr>
          <w:rFonts w:ascii="Arial" w:hAnsi="Arial" w:cs="Arial"/>
          <w:sz w:val="22"/>
          <w:szCs w:val="22"/>
        </w:rPr>
      </w:pPr>
    </w:p>
    <w:p w14:paraId="6C84D0BF" w14:textId="568EF6DC" w:rsidR="00585B57" w:rsidRPr="00D64CCD" w:rsidRDefault="00585B57" w:rsidP="00D64CCD">
      <w:pPr>
        <w:pStyle w:val="Default"/>
        <w:numPr>
          <w:ilvl w:val="0"/>
          <w:numId w:val="28"/>
        </w:numPr>
        <w:spacing w:line="276" w:lineRule="auto"/>
        <w:jc w:val="both"/>
        <w:rPr>
          <w:bCs/>
          <w:sz w:val="22"/>
          <w:szCs w:val="22"/>
        </w:rPr>
      </w:pPr>
      <w:r w:rsidRPr="00D64CCD">
        <w:rPr>
          <w:bCs/>
          <w:sz w:val="22"/>
          <w:szCs w:val="22"/>
        </w:rPr>
        <w:t>La empresa que está presentando el proyecto, deber</w:t>
      </w:r>
      <w:r w:rsidR="00686C3F" w:rsidRPr="00D64CCD">
        <w:rPr>
          <w:bCs/>
          <w:sz w:val="22"/>
          <w:szCs w:val="22"/>
        </w:rPr>
        <w:t>á</w:t>
      </w:r>
      <w:r w:rsidRPr="00D64CCD">
        <w:rPr>
          <w:bCs/>
          <w:sz w:val="22"/>
          <w:szCs w:val="22"/>
        </w:rPr>
        <w:t xml:space="preserve"> trabajar con el equipo interdisciplinario para buscar espacios donde se realicé por lo menos una reunión informativa </w:t>
      </w:r>
      <w:r w:rsidRPr="00D64CCD">
        <w:rPr>
          <w:rStyle w:val="Refdenotaalpie"/>
          <w:bCs/>
          <w:sz w:val="22"/>
          <w:szCs w:val="22"/>
        </w:rPr>
        <w:footnoteReference w:id="4"/>
      </w:r>
      <w:r w:rsidRPr="00D64CCD">
        <w:rPr>
          <w:bCs/>
          <w:sz w:val="22"/>
          <w:szCs w:val="22"/>
        </w:rPr>
        <w:t xml:space="preserve">donde se exprese con claridad los alcances de la modificación que actualmente se está solicitando o el trámite que </w:t>
      </w:r>
      <w:r w:rsidRPr="00D64CCD">
        <w:rPr>
          <w:bCs/>
          <w:sz w:val="22"/>
          <w:szCs w:val="22"/>
        </w:rPr>
        <w:lastRenderedPageBreak/>
        <w:t xml:space="preserve">se quiere realizar. Para esto es importante situar un lugar, fecha y hora con el propósito de hacer partícipe a los interesados. Se debe tener en cuenta que la </w:t>
      </w:r>
      <w:r w:rsidRPr="00D64CCD">
        <w:rPr>
          <w:sz w:val="22"/>
          <w:szCs w:val="22"/>
        </w:rPr>
        <w:t>reunión informativa será convocada a través de medios de comunicación radial y local y en carteleras que se fijarán en lugares públicos de la respectiva jurisdicción.</w:t>
      </w:r>
    </w:p>
    <w:p w14:paraId="3E491703" w14:textId="77777777" w:rsidR="00585B57" w:rsidRPr="00D64CCD" w:rsidRDefault="00585B57" w:rsidP="00D64CCD">
      <w:pPr>
        <w:pStyle w:val="Default"/>
        <w:spacing w:line="276" w:lineRule="auto"/>
        <w:ind w:left="724"/>
        <w:jc w:val="both"/>
        <w:rPr>
          <w:bCs/>
          <w:sz w:val="22"/>
          <w:szCs w:val="22"/>
        </w:rPr>
      </w:pPr>
    </w:p>
    <w:p w14:paraId="1504B006" w14:textId="5970B058" w:rsidR="00585B57" w:rsidRPr="00D64CCD" w:rsidRDefault="00585B57" w:rsidP="00D64CCD">
      <w:pPr>
        <w:pStyle w:val="Default"/>
        <w:numPr>
          <w:ilvl w:val="0"/>
          <w:numId w:val="28"/>
        </w:numPr>
        <w:spacing w:line="276" w:lineRule="auto"/>
        <w:jc w:val="both"/>
        <w:rPr>
          <w:bCs/>
          <w:sz w:val="22"/>
          <w:szCs w:val="22"/>
        </w:rPr>
      </w:pPr>
      <w:r w:rsidRPr="00D64CCD">
        <w:rPr>
          <w:bCs/>
          <w:sz w:val="22"/>
          <w:szCs w:val="22"/>
        </w:rPr>
        <w:t xml:space="preserve">La Empresa solicitante, </w:t>
      </w:r>
      <w:r w:rsidR="00361729" w:rsidRPr="00D64CCD">
        <w:rPr>
          <w:bCs/>
          <w:sz w:val="22"/>
          <w:szCs w:val="22"/>
        </w:rPr>
        <w:t>deberá</w:t>
      </w:r>
      <w:r w:rsidRPr="00D64CCD">
        <w:rPr>
          <w:bCs/>
          <w:sz w:val="22"/>
          <w:szCs w:val="22"/>
        </w:rPr>
        <w:t xml:space="preserve"> publicar el Estudio de Impacto Ambiental en una plataforma donde todos los interesados puedan conocer sobre el proceso que se está adelantando. Para esto es importante tener 20 días antes de celebrar la Audiencia.  </w:t>
      </w:r>
    </w:p>
    <w:p w14:paraId="6FE1992A" w14:textId="77777777" w:rsidR="00585B57" w:rsidRPr="00D64CCD" w:rsidRDefault="00585B57" w:rsidP="00D64CCD">
      <w:pPr>
        <w:pStyle w:val="Default"/>
        <w:spacing w:line="276" w:lineRule="auto"/>
        <w:jc w:val="both"/>
        <w:rPr>
          <w:bCs/>
          <w:sz w:val="22"/>
          <w:szCs w:val="22"/>
        </w:rPr>
      </w:pPr>
    </w:p>
    <w:p w14:paraId="3CBDC8EF" w14:textId="77777777" w:rsidR="00585B57" w:rsidRPr="00D64CCD" w:rsidRDefault="00585B57" w:rsidP="00D64CCD">
      <w:pPr>
        <w:pStyle w:val="Default"/>
        <w:numPr>
          <w:ilvl w:val="0"/>
          <w:numId w:val="28"/>
        </w:numPr>
        <w:spacing w:line="276" w:lineRule="auto"/>
        <w:jc w:val="both"/>
        <w:rPr>
          <w:bCs/>
          <w:sz w:val="22"/>
          <w:szCs w:val="22"/>
        </w:rPr>
      </w:pPr>
      <w:r w:rsidRPr="00D64CCD">
        <w:rPr>
          <w:bCs/>
          <w:sz w:val="22"/>
          <w:szCs w:val="22"/>
        </w:rPr>
        <w:t xml:space="preserve">La empresa solicitante deberá proporcionar un lugar de celebración </w:t>
      </w:r>
      <w:r w:rsidRPr="00D64CCD">
        <w:rPr>
          <w:sz w:val="22"/>
          <w:szCs w:val="22"/>
        </w:rPr>
        <w:t>en la sede de la autoridad ambiental competente, alcaldía municipal, auditorios o en lugares ubicados en la localidad donde se pretende desarrollar el proyecto, obra o actividad, que sean de fácil acceso al público interesado.</w:t>
      </w:r>
    </w:p>
    <w:p w14:paraId="57D24939" w14:textId="77777777" w:rsidR="00585B57" w:rsidRPr="00D64CCD" w:rsidRDefault="00585B57" w:rsidP="00D64CCD">
      <w:pPr>
        <w:pStyle w:val="Prrafodelista"/>
        <w:spacing w:line="276" w:lineRule="auto"/>
        <w:rPr>
          <w:rFonts w:ascii="Arial" w:hAnsi="Arial" w:cs="Arial"/>
          <w:bCs/>
          <w:sz w:val="22"/>
          <w:szCs w:val="22"/>
        </w:rPr>
      </w:pPr>
    </w:p>
    <w:p w14:paraId="394FE5BA" w14:textId="3761A5A5" w:rsidR="00585B57" w:rsidRPr="00D64CCD" w:rsidRDefault="00585B57" w:rsidP="00D64CCD">
      <w:pPr>
        <w:pStyle w:val="Default"/>
        <w:numPr>
          <w:ilvl w:val="0"/>
          <w:numId w:val="28"/>
        </w:numPr>
        <w:spacing w:line="276" w:lineRule="auto"/>
        <w:jc w:val="both"/>
        <w:rPr>
          <w:bCs/>
          <w:sz w:val="22"/>
          <w:szCs w:val="22"/>
        </w:rPr>
      </w:pPr>
      <w:r w:rsidRPr="00D64CCD">
        <w:rPr>
          <w:bCs/>
          <w:sz w:val="22"/>
          <w:szCs w:val="22"/>
        </w:rPr>
        <w:t xml:space="preserve">Durante el proceso de Audiencia podrá asistir cualquier persona que esté interesado en el proceso que se viene adelantando, no obstante para tener existen algunas normativas para intervención en dicho escenario: </w:t>
      </w:r>
      <w:r w:rsidRPr="00D64CCD">
        <w:rPr>
          <w:sz w:val="22"/>
          <w:szCs w:val="22"/>
        </w:rPr>
        <w:t>Representante legal de la autoridad ambiental competente y los demás funcionarios que para tal efecto se deleguen o designen, Representante(s) de las personas naturales o jurídicas que hayan solicitado la realización de la audiencia, Procurador General de la Nación, el Procurador Delegado para Asuntos Ambientales y Agrarios o los Procuradores Judiciales Ambientales y Agrarios o sus delegados, Defensor del Pueblo o su delegado, Gobernador(es) del (los) departamento(s) donde se encuentre o pretenda localizarse el proyecto o sus delegados, Alcalde(s) del(os) municipio(s) o distrito(s) donde se encuentre o pretenda desarrollarse el proyecto o sus delegados, Personero municipal o distrital o su delegado, Los representantes de las autoridades ambientales con jurisdicción en el sitio donde se desarrolla o pretende desarrollarse el proyecto, obra o actividad o sus delegados, Los directores de los institutos de investigación científica adscritos y vinculados al Ministerio de Ambiente, Vivienda y Desarrollo Territorial o sus delegados, El peticionario de la licencia o permiso ambiental.</w:t>
      </w:r>
    </w:p>
    <w:p w14:paraId="381C8B26" w14:textId="77777777" w:rsidR="00361729" w:rsidRPr="00D64CCD" w:rsidRDefault="00361729" w:rsidP="00D64CCD">
      <w:pPr>
        <w:pStyle w:val="Default"/>
        <w:spacing w:line="276" w:lineRule="auto"/>
        <w:ind w:left="724"/>
        <w:jc w:val="both"/>
        <w:rPr>
          <w:bCs/>
          <w:sz w:val="22"/>
          <w:szCs w:val="22"/>
        </w:rPr>
      </w:pPr>
    </w:p>
    <w:p w14:paraId="492CD820" w14:textId="08D99E9D" w:rsidR="00585B57" w:rsidRPr="00D64CCD" w:rsidRDefault="00585B57" w:rsidP="00D64CCD">
      <w:pPr>
        <w:pStyle w:val="Default"/>
        <w:numPr>
          <w:ilvl w:val="0"/>
          <w:numId w:val="28"/>
        </w:numPr>
        <w:spacing w:line="276" w:lineRule="auto"/>
        <w:jc w:val="both"/>
        <w:rPr>
          <w:bCs/>
          <w:sz w:val="22"/>
          <w:szCs w:val="22"/>
        </w:rPr>
      </w:pPr>
      <w:r w:rsidRPr="00D64CCD">
        <w:rPr>
          <w:bCs/>
          <w:sz w:val="22"/>
          <w:szCs w:val="22"/>
        </w:rPr>
        <w:t xml:space="preserve">La audiencia Pública Ambiental </w:t>
      </w:r>
      <w:r w:rsidR="00361729" w:rsidRPr="00D64CCD">
        <w:rPr>
          <w:bCs/>
          <w:sz w:val="22"/>
          <w:szCs w:val="22"/>
        </w:rPr>
        <w:t>deberá</w:t>
      </w:r>
      <w:r w:rsidRPr="00D64CCD">
        <w:rPr>
          <w:bCs/>
          <w:sz w:val="22"/>
          <w:szCs w:val="22"/>
        </w:rPr>
        <w:t xml:space="preserve"> tener soportes magnetofónicos y/o audiovisuales para que se deje evidencia de lo construido durante el mecanismo de participación.</w:t>
      </w:r>
    </w:p>
    <w:p w14:paraId="586C2F5F" w14:textId="77777777" w:rsidR="00585B57" w:rsidRPr="00D64CCD" w:rsidRDefault="00585B57" w:rsidP="00D64CCD">
      <w:pPr>
        <w:pStyle w:val="Default"/>
        <w:spacing w:line="276" w:lineRule="auto"/>
        <w:ind w:left="724"/>
        <w:jc w:val="both"/>
        <w:rPr>
          <w:bCs/>
          <w:sz w:val="22"/>
          <w:szCs w:val="22"/>
        </w:rPr>
      </w:pPr>
    </w:p>
    <w:p w14:paraId="56FE662D" w14:textId="66EDBE1E" w:rsidR="00585B57" w:rsidRPr="00D64CCD" w:rsidRDefault="00585B57" w:rsidP="00D64CCD">
      <w:pPr>
        <w:pStyle w:val="Default"/>
        <w:numPr>
          <w:ilvl w:val="0"/>
          <w:numId w:val="28"/>
        </w:numPr>
        <w:spacing w:line="276" w:lineRule="auto"/>
        <w:jc w:val="both"/>
        <w:rPr>
          <w:bCs/>
          <w:sz w:val="22"/>
          <w:szCs w:val="22"/>
        </w:rPr>
      </w:pPr>
      <w:r w:rsidRPr="00D64CCD">
        <w:rPr>
          <w:bCs/>
          <w:sz w:val="22"/>
          <w:szCs w:val="22"/>
        </w:rPr>
        <w:t>La empresa</w:t>
      </w:r>
      <w:r w:rsidR="00361729" w:rsidRPr="00D64CCD">
        <w:rPr>
          <w:bCs/>
          <w:sz w:val="22"/>
          <w:szCs w:val="22"/>
        </w:rPr>
        <w:t xml:space="preserve"> contratista</w:t>
      </w:r>
      <w:r w:rsidRPr="00D64CCD">
        <w:rPr>
          <w:bCs/>
          <w:sz w:val="22"/>
          <w:szCs w:val="22"/>
        </w:rPr>
        <w:t xml:space="preserve"> </w:t>
      </w:r>
      <w:r w:rsidR="00361729" w:rsidRPr="00D64CCD">
        <w:rPr>
          <w:bCs/>
          <w:sz w:val="22"/>
          <w:szCs w:val="22"/>
        </w:rPr>
        <w:t>deberá</w:t>
      </w:r>
      <w:r w:rsidRPr="00D64CCD">
        <w:rPr>
          <w:bCs/>
          <w:sz w:val="22"/>
          <w:szCs w:val="22"/>
        </w:rPr>
        <w:t xml:space="preserve"> realizar socializaciones de forma asincrónica o acrónica donde se pueda compartir los resultados obtenidos durante el proceso. </w:t>
      </w:r>
    </w:p>
    <w:p w14:paraId="78A2A762" w14:textId="77777777" w:rsidR="00585B57" w:rsidRPr="00D64CCD" w:rsidRDefault="00585B57" w:rsidP="00D64CCD">
      <w:pPr>
        <w:pStyle w:val="Default"/>
        <w:spacing w:line="276" w:lineRule="auto"/>
        <w:jc w:val="both"/>
        <w:rPr>
          <w:bCs/>
          <w:sz w:val="22"/>
          <w:szCs w:val="22"/>
        </w:rPr>
      </w:pPr>
    </w:p>
    <w:p w14:paraId="12FC4F0B" w14:textId="77777777" w:rsidR="00585B57" w:rsidRPr="00D64CCD" w:rsidRDefault="00585B57" w:rsidP="00D64CCD">
      <w:pPr>
        <w:pStyle w:val="Default"/>
        <w:spacing w:line="276" w:lineRule="auto"/>
        <w:jc w:val="both"/>
        <w:rPr>
          <w:bCs/>
          <w:sz w:val="22"/>
          <w:szCs w:val="22"/>
        </w:rPr>
      </w:pPr>
      <w:r w:rsidRPr="00D64CCD">
        <w:rPr>
          <w:b/>
          <w:sz w:val="22"/>
          <w:szCs w:val="22"/>
        </w:rPr>
        <w:t>Nota:</w:t>
      </w:r>
      <w:r w:rsidRPr="00D64CCD">
        <w:rPr>
          <w:bCs/>
          <w:sz w:val="22"/>
          <w:szCs w:val="22"/>
        </w:rPr>
        <w:t xml:space="preserve"> </w:t>
      </w:r>
      <w:r w:rsidRPr="00D64CCD">
        <w:rPr>
          <w:sz w:val="22"/>
          <w:szCs w:val="22"/>
        </w:rPr>
        <w:t>En virtud de la convocatoria y celebración de la audiencia pública ambiental, no se suspenderán las actividades de los proyectos, obras o actividades sujetos a plan de manejo ambiental que se encuentren en operación.</w:t>
      </w:r>
      <w:r w:rsidRPr="00D64CCD">
        <w:rPr>
          <w:bCs/>
          <w:sz w:val="22"/>
          <w:szCs w:val="22"/>
        </w:rPr>
        <w:t xml:space="preserve"> </w:t>
      </w:r>
    </w:p>
    <w:p w14:paraId="11FADCF4" w14:textId="77777777" w:rsidR="00585B57" w:rsidRPr="00D64CCD" w:rsidRDefault="00585B57" w:rsidP="00D64CCD">
      <w:pPr>
        <w:spacing w:line="276" w:lineRule="auto"/>
        <w:ind w:left="60"/>
        <w:jc w:val="both"/>
        <w:rPr>
          <w:rFonts w:ascii="Arial" w:hAnsi="Arial" w:cs="Arial"/>
          <w:b/>
          <w:sz w:val="22"/>
          <w:szCs w:val="22"/>
        </w:rPr>
      </w:pPr>
    </w:p>
    <w:p w14:paraId="7A3173FC" w14:textId="69B795DA" w:rsidR="00FF5A29" w:rsidRPr="00D64CCD" w:rsidRDefault="007D3184" w:rsidP="00D64CCD">
      <w:pPr>
        <w:pStyle w:val="Prrafodelista"/>
        <w:numPr>
          <w:ilvl w:val="0"/>
          <w:numId w:val="33"/>
        </w:numPr>
        <w:spacing w:line="276" w:lineRule="auto"/>
        <w:jc w:val="both"/>
        <w:rPr>
          <w:rFonts w:ascii="Arial" w:hAnsi="Arial" w:cs="Arial"/>
          <w:b/>
          <w:bCs/>
          <w:sz w:val="22"/>
          <w:szCs w:val="22"/>
          <w:lang w:val="es-CO"/>
        </w:rPr>
      </w:pPr>
      <w:r w:rsidRPr="00D64CCD">
        <w:rPr>
          <w:rFonts w:ascii="Arial" w:hAnsi="Arial" w:cs="Arial"/>
          <w:b/>
          <w:bCs/>
          <w:sz w:val="22"/>
          <w:szCs w:val="22"/>
          <w:lang w:val="es-CO"/>
        </w:rPr>
        <w:t xml:space="preserve">Aplicar y ampliar </w:t>
      </w:r>
      <w:r w:rsidR="008E2BBA" w:rsidRPr="00D64CCD">
        <w:rPr>
          <w:rFonts w:ascii="Arial" w:hAnsi="Arial" w:cs="Arial"/>
          <w:b/>
          <w:bCs/>
          <w:sz w:val="22"/>
          <w:szCs w:val="22"/>
          <w:lang w:val="es-CO"/>
        </w:rPr>
        <w:t xml:space="preserve">los mecanismos de participación de la Aeronáutica Civil </w:t>
      </w:r>
      <w:r w:rsidR="00FF5A29" w:rsidRPr="00D64CCD">
        <w:rPr>
          <w:rFonts w:ascii="Arial" w:hAnsi="Arial" w:cs="Arial"/>
          <w:b/>
          <w:bCs/>
          <w:sz w:val="22"/>
          <w:szCs w:val="22"/>
          <w:lang w:val="es-CO"/>
        </w:rPr>
        <w:t xml:space="preserve"> </w:t>
      </w:r>
    </w:p>
    <w:p w14:paraId="329595B9" w14:textId="51B1EC07" w:rsidR="00585B57" w:rsidRPr="00D64CCD" w:rsidRDefault="00585B57" w:rsidP="00D64CCD">
      <w:pPr>
        <w:spacing w:line="276" w:lineRule="auto"/>
        <w:ind w:left="60"/>
        <w:jc w:val="both"/>
        <w:rPr>
          <w:rFonts w:ascii="Arial" w:hAnsi="Arial" w:cs="Arial"/>
          <w:b/>
          <w:bCs/>
          <w:sz w:val="22"/>
          <w:szCs w:val="22"/>
        </w:rPr>
      </w:pPr>
    </w:p>
    <w:p w14:paraId="0215BAA6" w14:textId="6FD08D04" w:rsidR="007D3184" w:rsidRPr="00D64CCD" w:rsidRDefault="00585B57" w:rsidP="00D64CCD">
      <w:pPr>
        <w:spacing w:line="276" w:lineRule="auto"/>
        <w:ind w:firstLine="3"/>
        <w:jc w:val="both"/>
        <w:rPr>
          <w:rFonts w:ascii="Arial" w:hAnsi="Arial" w:cs="Arial"/>
          <w:sz w:val="22"/>
          <w:szCs w:val="22"/>
        </w:rPr>
      </w:pPr>
      <w:r w:rsidRPr="00D64CCD">
        <w:rPr>
          <w:rFonts w:ascii="Arial" w:hAnsi="Arial" w:cs="Arial"/>
          <w:sz w:val="22"/>
          <w:szCs w:val="22"/>
        </w:rPr>
        <w:tab/>
      </w:r>
      <w:r w:rsidRPr="00D64CCD">
        <w:rPr>
          <w:rFonts w:ascii="Arial" w:hAnsi="Arial" w:cs="Arial"/>
          <w:sz w:val="22"/>
          <w:szCs w:val="22"/>
        </w:rPr>
        <w:tab/>
      </w:r>
      <w:r w:rsidR="007D3184" w:rsidRPr="00D64CCD">
        <w:rPr>
          <w:rFonts w:ascii="Arial" w:hAnsi="Arial" w:cs="Arial"/>
          <w:sz w:val="22"/>
          <w:szCs w:val="22"/>
        </w:rPr>
        <w:t>En la actualidad, la política integral de MIPG – Modelo Integrado de Planeación y Gestión por parte de la Función Pública, busca fortalecer y facilitar la participación masiva de la ciudadanía, así mismo, pretende que desde el desarrollo interinstitucional se logren espacios que promuevan la coordinación en acciones que establezcan procedimientos eficientes para las necesidades propias que se desarrollan a las comunidades a nivel nacional. De esta manera, se ha evidenciado que desde la Aerocivil esta política se ha podido avanzar de manera óptima en la centralización de mecanismo de respuesta inmediata por canales físicos y digitales. Sin embargo, con el objetivo de implementar una trazabilidad para las comunidades y establecer mejora propia para el sistema</w:t>
      </w:r>
      <w:r w:rsidR="001C0633" w:rsidRPr="00D64CCD">
        <w:rPr>
          <w:rFonts w:ascii="Arial" w:hAnsi="Arial" w:cs="Arial"/>
          <w:sz w:val="22"/>
          <w:szCs w:val="22"/>
        </w:rPr>
        <w:t xml:space="preserve"> MIPG,</w:t>
      </w:r>
      <w:r w:rsidR="007D3184" w:rsidRPr="00D64CCD">
        <w:rPr>
          <w:rFonts w:ascii="Arial" w:hAnsi="Arial" w:cs="Arial"/>
          <w:sz w:val="22"/>
          <w:szCs w:val="22"/>
        </w:rPr>
        <w:t xml:space="preserve"> se busca ampliar y aplicara mecanismos de participación que permita establecer acciones en cada uno de los proyectos, obras y actividades</w:t>
      </w:r>
      <w:r w:rsidR="001C0633" w:rsidRPr="00D64CCD">
        <w:rPr>
          <w:rFonts w:ascii="Arial" w:hAnsi="Arial" w:cs="Arial"/>
          <w:sz w:val="22"/>
          <w:szCs w:val="22"/>
        </w:rPr>
        <w:t xml:space="preserve"> adelantadas por parte de la Aerocivil. </w:t>
      </w:r>
    </w:p>
    <w:p w14:paraId="32C37727" w14:textId="1B6FC82A" w:rsidR="00585B57" w:rsidRPr="00D64CCD" w:rsidRDefault="00585B57" w:rsidP="00E27C4D">
      <w:pPr>
        <w:pStyle w:val="Default"/>
        <w:spacing w:line="276" w:lineRule="auto"/>
        <w:jc w:val="both"/>
        <w:rPr>
          <w:bCs/>
          <w:sz w:val="22"/>
          <w:szCs w:val="22"/>
        </w:rPr>
      </w:pPr>
    </w:p>
    <w:p w14:paraId="0FBED6D5" w14:textId="20E1FACD" w:rsidR="00585B57" w:rsidRPr="00D64CCD" w:rsidRDefault="001C0633" w:rsidP="00D64CCD">
      <w:pPr>
        <w:pStyle w:val="Default"/>
        <w:spacing w:line="276" w:lineRule="auto"/>
        <w:jc w:val="both"/>
        <w:rPr>
          <w:sz w:val="22"/>
          <w:szCs w:val="22"/>
        </w:rPr>
      </w:pPr>
      <w:r w:rsidRPr="00D64CCD">
        <w:rPr>
          <w:bCs/>
          <w:sz w:val="22"/>
          <w:szCs w:val="22"/>
        </w:rPr>
        <w:t>De esta manera, e</w:t>
      </w:r>
      <w:r w:rsidR="00585B57" w:rsidRPr="00D64CCD">
        <w:rPr>
          <w:bCs/>
          <w:sz w:val="22"/>
          <w:szCs w:val="22"/>
        </w:rPr>
        <w:t xml:space="preserve">l </w:t>
      </w:r>
      <w:r w:rsidRPr="00D64CCD">
        <w:rPr>
          <w:bCs/>
          <w:sz w:val="22"/>
          <w:szCs w:val="22"/>
        </w:rPr>
        <w:t xml:space="preserve">profesional que desarrolle el trabajo de </w:t>
      </w:r>
      <w:r w:rsidR="00585B57" w:rsidRPr="00D64CCD">
        <w:rPr>
          <w:bCs/>
          <w:sz w:val="22"/>
          <w:szCs w:val="22"/>
        </w:rPr>
        <w:t>“</w:t>
      </w:r>
      <w:r w:rsidRPr="00D64CCD">
        <w:rPr>
          <w:bCs/>
          <w:sz w:val="22"/>
          <w:szCs w:val="22"/>
        </w:rPr>
        <w:t>aplicar y ampliar los mecanismos de participación</w:t>
      </w:r>
      <w:r w:rsidR="00585B57" w:rsidRPr="00D64CCD">
        <w:rPr>
          <w:bCs/>
          <w:sz w:val="22"/>
          <w:szCs w:val="22"/>
        </w:rPr>
        <w:t>” deberá conocer el quehacer de la entidad, además de investigar cuáles son las líneas de sostenibilidad y las actividades que está ejecutando a nivel nacional</w:t>
      </w:r>
      <w:r w:rsidRPr="00D64CCD">
        <w:rPr>
          <w:bCs/>
          <w:sz w:val="22"/>
          <w:szCs w:val="22"/>
        </w:rPr>
        <w:t xml:space="preserve"> en desarrollo con la participación ciudadana y repuesta oportuna de las comunidades</w:t>
      </w:r>
      <w:r w:rsidR="00585B57" w:rsidRPr="00D64CCD">
        <w:rPr>
          <w:bCs/>
          <w:sz w:val="22"/>
          <w:szCs w:val="22"/>
        </w:rPr>
        <w:t>. También deberá</w:t>
      </w:r>
      <w:r w:rsidRPr="00D64CCD">
        <w:rPr>
          <w:bCs/>
          <w:sz w:val="22"/>
          <w:szCs w:val="22"/>
        </w:rPr>
        <w:t xml:space="preserve"> realizar un trabajo de relacionamiento con las </w:t>
      </w:r>
      <w:r w:rsidR="00585B57" w:rsidRPr="00D64CCD">
        <w:rPr>
          <w:bCs/>
          <w:sz w:val="22"/>
          <w:szCs w:val="22"/>
        </w:rPr>
        <w:t xml:space="preserve">comunidades aledañas </w:t>
      </w:r>
      <w:r w:rsidRPr="00D64CCD">
        <w:rPr>
          <w:bCs/>
          <w:sz w:val="22"/>
          <w:szCs w:val="22"/>
        </w:rPr>
        <w:t>de</w:t>
      </w:r>
      <w:r w:rsidR="00585B57" w:rsidRPr="00D64CCD">
        <w:rPr>
          <w:bCs/>
          <w:sz w:val="22"/>
          <w:szCs w:val="22"/>
        </w:rPr>
        <w:t xml:space="preserve"> los aeropuertos a intervenir, los mecanismos de participación y las redes sociales de la Aerocivil</w:t>
      </w:r>
      <w:r w:rsidRPr="00D64CCD">
        <w:rPr>
          <w:bCs/>
          <w:sz w:val="22"/>
          <w:szCs w:val="22"/>
        </w:rPr>
        <w:t xml:space="preserve"> como plataforma de información a los procesos a adelantar</w:t>
      </w:r>
      <w:r w:rsidR="00585B57" w:rsidRPr="00D64CCD">
        <w:rPr>
          <w:bCs/>
          <w:sz w:val="22"/>
          <w:szCs w:val="22"/>
        </w:rPr>
        <w:t>. finalmente,</w:t>
      </w:r>
      <w:r w:rsidRPr="00D64CCD">
        <w:rPr>
          <w:bCs/>
          <w:sz w:val="22"/>
          <w:szCs w:val="22"/>
        </w:rPr>
        <w:t xml:space="preserve"> el funcionario, contratistas o </w:t>
      </w:r>
      <w:r w:rsidR="00585B57" w:rsidRPr="00D64CCD">
        <w:rPr>
          <w:bCs/>
          <w:sz w:val="22"/>
          <w:szCs w:val="22"/>
        </w:rPr>
        <w:t xml:space="preserve">empresa a cargo del proyecto deberá garantizar la práctica de mejora continua del proceso y su debida gestión del conocimiento. </w:t>
      </w:r>
    </w:p>
    <w:p w14:paraId="31B8AC50" w14:textId="06E1894A" w:rsidR="00585B57" w:rsidRPr="00D64CCD" w:rsidRDefault="00585B57" w:rsidP="00D64CCD">
      <w:pPr>
        <w:spacing w:line="276" w:lineRule="auto"/>
        <w:ind w:left="60"/>
        <w:jc w:val="both"/>
        <w:rPr>
          <w:rFonts w:ascii="Arial" w:hAnsi="Arial" w:cs="Arial"/>
          <w:b/>
          <w:bCs/>
          <w:sz w:val="22"/>
          <w:szCs w:val="22"/>
        </w:rPr>
      </w:pPr>
    </w:p>
    <w:p w14:paraId="155C88B1" w14:textId="218E8124" w:rsidR="00412802" w:rsidRPr="00B521EC" w:rsidRDefault="00412802" w:rsidP="00D64CCD">
      <w:pPr>
        <w:pStyle w:val="Prrafodelista"/>
        <w:numPr>
          <w:ilvl w:val="0"/>
          <w:numId w:val="37"/>
        </w:numPr>
        <w:spacing w:line="276" w:lineRule="auto"/>
        <w:jc w:val="both"/>
        <w:rPr>
          <w:rFonts w:ascii="Arial" w:hAnsi="Arial" w:cs="Arial"/>
          <w:b/>
          <w:bCs/>
          <w:sz w:val="22"/>
          <w:szCs w:val="22"/>
        </w:rPr>
      </w:pPr>
      <w:r w:rsidRPr="00D64CCD">
        <w:rPr>
          <w:rFonts w:ascii="Arial" w:hAnsi="Arial" w:cs="Arial"/>
          <w:bCs/>
          <w:sz w:val="22"/>
          <w:szCs w:val="22"/>
        </w:rPr>
        <w:t xml:space="preserve">Los servidores públicos, comunidad aeroportuaria, contratistas deberán hablar con </w:t>
      </w:r>
      <w:r w:rsidR="00FF5A29" w:rsidRPr="00D64CCD">
        <w:rPr>
          <w:rFonts w:ascii="Arial" w:hAnsi="Arial" w:cs="Arial"/>
          <w:bCs/>
          <w:sz w:val="22"/>
          <w:szCs w:val="22"/>
        </w:rPr>
        <w:t>claridad</w:t>
      </w:r>
      <w:r w:rsidRPr="00D64CCD">
        <w:rPr>
          <w:rFonts w:ascii="Arial" w:hAnsi="Arial" w:cs="Arial"/>
          <w:bCs/>
          <w:sz w:val="22"/>
          <w:szCs w:val="22"/>
        </w:rPr>
        <w:t xml:space="preserve"> y puntualidad sobre los misión y visión de la entidad</w:t>
      </w:r>
      <w:r w:rsidR="001C0633" w:rsidRPr="00D64CCD">
        <w:rPr>
          <w:rFonts w:ascii="Arial" w:hAnsi="Arial" w:cs="Arial"/>
          <w:bCs/>
          <w:sz w:val="22"/>
          <w:szCs w:val="22"/>
        </w:rPr>
        <w:t xml:space="preserve">, donde se de una transversalidad a los mecanismos de comunicación y participación propias de le Entidad.  </w:t>
      </w:r>
    </w:p>
    <w:p w14:paraId="72FD16BF" w14:textId="77777777" w:rsidR="00B521EC" w:rsidRPr="00B521EC" w:rsidRDefault="00B521EC" w:rsidP="00B521EC">
      <w:pPr>
        <w:pStyle w:val="Prrafodelista"/>
        <w:spacing w:line="276" w:lineRule="auto"/>
        <w:ind w:left="780"/>
        <w:jc w:val="both"/>
        <w:rPr>
          <w:rFonts w:ascii="Arial" w:hAnsi="Arial" w:cs="Arial"/>
          <w:b/>
          <w:bCs/>
          <w:sz w:val="22"/>
          <w:szCs w:val="22"/>
        </w:rPr>
      </w:pPr>
    </w:p>
    <w:p w14:paraId="5F951274" w14:textId="733B9690" w:rsidR="00B521EC" w:rsidRPr="00D64CCD" w:rsidRDefault="00B521EC" w:rsidP="00D64CCD">
      <w:pPr>
        <w:pStyle w:val="Prrafodelista"/>
        <w:numPr>
          <w:ilvl w:val="0"/>
          <w:numId w:val="37"/>
        </w:numPr>
        <w:spacing w:line="276" w:lineRule="auto"/>
        <w:jc w:val="both"/>
        <w:rPr>
          <w:rFonts w:ascii="Arial" w:hAnsi="Arial" w:cs="Arial"/>
          <w:b/>
          <w:bCs/>
          <w:sz w:val="22"/>
          <w:szCs w:val="22"/>
        </w:rPr>
      </w:pPr>
      <w:r>
        <w:rPr>
          <w:rFonts w:ascii="Arial" w:hAnsi="Arial" w:cs="Arial"/>
          <w:bCs/>
          <w:sz w:val="22"/>
          <w:szCs w:val="22"/>
        </w:rPr>
        <w:t xml:space="preserve">Para el desarrollo de cada uno de los contratos deberán establecer un ofician o espacio móvil para el desarrollo de atención al usuario. Así mismo, se debe generar de manera escrita informe sobre los periodos de tiempo que se desarrolle el proyecto en campo, generando repuestas claras y oportunas a la comunidad y entes que requieran algún tipo de solicitud frente a las acciones adelantadas. </w:t>
      </w:r>
    </w:p>
    <w:p w14:paraId="13685E64" w14:textId="77777777" w:rsidR="00FF5A29" w:rsidRPr="00D64CCD" w:rsidRDefault="00FF5A29" w:rsidP="00D64CCD">
      <w:pPr>
        <w:pStyle w:val="Prrafodelista"/>
        <w:spacing w:line="276" w:lineRule="auto"/>
        <w:ind w:left="780"/>
        <w:jc w:val="both"/>
        <w:rPr>
          <w:rFonts w:ascii="Arial" w:hAnsi="Arial" w:cs="Arial"/>
          <w:b/>
          <w:bCs/>
          <w:sz w:val="22"/>
          <w:szCs w:val="22"/>
        </w:rPr>
      </w:pPr>
    </w:p>
    <w:p w14:paraId="44E0B36B" w14:textId="77777777" w:rsidR="001C0633" w:rsidRPr="00D64CCD" w:rsidRDefault="00412802" w:rsidP="00D64CCD">
      <w:pPr>
        <w:pStyle w:val="Prrafodelista"/>
        <w:numPr>
          <w:ilvl w:val="0"/>
          <w:numId w:val="37"/>
        </w:numPr>
        <w:spacing w:line="276" w:lineRule="auto"/>
        <w:jc w:val="both"/>
        <w:rPr>
          <w:rFonts w:ascii="Arial" w:hAnsi="Arial" w:cs="Arial"/>
          <w:b/>
          <w:bCs/>
          <w:sz w:val="22"/>
          <w:szCs w:val="22"/>
        </w:rPr>
      </w:pPr>
      <w:r w:rsidRPr="00D64CCD">
        <w:rPr>
          <w:rFonts w:ascii="Arial" w:hAnsi="Arial" w:cs="Arial"/>
          <w:bCs/>
          <w:sz w:val="22"/>
          <w:szCs w:val="22"/>
        </w:rPr>
        <w:t>Los servidores públicos, comunidad aeroportuaria, contratistas deberán ampliar los canales de comunicación pa</w:t>
      </w:r>
      <w:r w:rsidR="001C0633" w:rsidRPr="00D64CCD">
        <w:rPr>
          <w:rFonts w:ascii="Arial" w:hAnsi="Arial" w:cs="Arial"/>
          <w:bCs/>
          <w:sz w:val="22"/>
          <w:szCs w:val="22"/>
        </w:rPr>
        <w:t>ra resolver cualquier inquietud, es importante aclarar que para este punto no solo es una repuesta, sino el procedimiento o estrategia de conexión entre entidad y solicitante.</w:t>
      </w:r>
    </w:p>
    <w:p w14:paraId="0AC0089B" w14:textId="77777777" w:rsidR="001C0633" w:rsidRPr="00D64CCD" w:rsidRDefault="001C0633" w:rsidP="00D64CCD">
      <w:pPr>
        <w:pStyle w:val="Prrafodelista"/>
        <w:spacing w:line="276" w:lineRule="auto"/>
        <w:rPr>
          <w:rFonts w:ascii="Arial" w:hAnsi="Arial" w:cs="Arial"/>
          <w:bCs/>
          <w:sz w:val="22"/>
          <w:szCs w:val="22"/>
        </w:rPr>
      </w:pPr>
    </w:p>
    <w:p w14:paraId="29755DF9" w14:textId="4478BBA9" w:rsidR="00412802" w:rsidRPr="00D64CCD" w:rsidRDefault="00412802" w:rsidP="00D64CCD">
      <w:pPr>
        <w:pStyle w:val="Prrafodelista"/>
        <w:numPr>
          <w:ilvl w:val="0"/>
          <w:numId w:val="37"/>
        </w:numPr>
        <w:spacing w:line="276" w:lineRule="auto"/>
        <w:jc w:val="both"/>
        <w:rPr>
          <w:rFonts w:ascii="Arial" w:hAnsi="Arial" w:cs="Arial"/>
          <w:b/>
          <w:bCs/>
          <w:sz w:val="22"/>
          <w:szCs w:val="22"/>
        </w:rPr>
      </w:pPr>
      <w:r w:rsidRPr="00D64CCD">
        <w:rPr>
          <w:rFonts w:ascii="Arial" w:hAnsi="Arial" w:cs="Arial"/>
          <w:bCs/>
          <w:sz w:val="22"/>
          <w:szCs w:val="22"/>
        </w:rPr>
        <w:lastRenderedPageBreak/>
        <w:t>Los servidores públicos, comunidad aeroportuaria, contratistas deberán generar estrategias de comunicaci</w:t>
      </w:r>
      <w:r w:rsidR="00AE7918" w:rsidRPr="00D64CCD">
        <w:rPr>
          <w:rFonts w:ascii="Arial" w:hAnsi="Arial" w:cs="Arial"/>
          <w:bCs/>
          <w:sz w:val="22"/>
          <w:szCs w:val="22"/>
        </w:rPr>
        <w:t xml:space="preserve">ón que permitan comunicar </w:t>
      </w:r>
      <w:r w:rsidRPr="00D64CCD">
        <w:rPr>
          <w:rFonts w:ascii="Arial" w:hAnsi="Arial" w:cs="Arial"/>
          <w:bCs/>
          <w:sz w:val="22"/>
          <w:szCs w:val="22"/>
        </w:rPr>
        <w:t>el plan 2030 establecido bajo los principios de sostenibilidad.</w:t>
      </w:r>
    </w:p>
    <w:p w14:paraId="156F1F61" w14:textId="77777777" w:rsidR="00412802" w:rsidRPr="00D64CCD" w:rsidRDefault="00412802" w:rsidP="00D64CCD">
      <w:pPr>
        <w:pStyle w:val="Prrafodelista"/>
        <w:spacing w:line="276" w:lineRule="auto"/>
        <w:ind w:left="780"/>
        <w:jc w:val="both"/>
        <w:rPr>
          <w:rFonts w:ascii="Arial" w:hAnsi="Arial" w:cs="Arial"/>
          <w:b/>
          <w:bCs/>
          <w:sz w:val="22"/>
          <w:szCs w:val="22"/>
        </w:rPr>
      </w:pPr>
    </w:p>
    <w:p w14:paraId="54710186" w14:textId="77777777" w:rsidR="00FF5A29" w:rsidRPr="00D64CCD" w:rsidRDefault="00FF5A29" w:rsidP="00D64CCD">
      <w:pPr>
        <w:pStyle w:val="Prrafodelista"/>
        <w:numPr>
          <w:ilvl w:val="0"/>
          <w:numId w:val="33"/>
        </w:numPr>
        <w:spacing w:line="276" w:lineRule="auto"/>
        <w:jc w:val="both"/>
        <w:rPr>
          <w:rFonts w:ascii="Arial" w:hAnsi="Arial" w:cs="Arial"/>
          <w:b/>
          <w:bCs/>
          <w:sz w:val="22"/>
          <w:szCs w:val="22"/>
          <w:lang w:val="es-CO"/>
        </w:rPr>
      </w:pPr>
      <w:r w:rsidRPr="00D64CCD">
        <w:rPr>
          <w:rFonts w:ascii="Arial" w:hAnsi="Arial" w:cs="Arial"/>
          <w:b/>
          <w:bCs/>
          <w:sz w:val="22"/>
          <w:szCs w:val="22"/>
          <w:lang w:val="es-CO"/>
        </w:rPr>
        <w:t xml:space="preserve">Desarrollar programas de educación Ambiental </w:t>
      </w:r>
    </w:p>
    <w:p w14:paraId="04CAADD0" w14:textId="502B6C20" w:rsidR="00585B57" w:rsidRPr="00D64CCD" w:rsidRDefault="00585B57" w:rsidP="00D64CCD">
      <w:pPr>
        <w:spacing w:line="276" w:lineRule="auto"/>
        <w:ind w:left="60"/>
        <w:jc w:val="both"/>
        <w:rPr>
          <w:rFonts w:ascii="Arial" w:hAnsi="Arial" w:cs="Arial"/>
          <w:b/>
          <w:bCs/>
          <w:sz w:val="22"/>
          <w:szCs w:val="22"/>
        </w:rPr>
      </w:pPr>
    </w:p>
    <w:p w14:paraId="25353441" w14:textId="77777777" w:rsidR="00585B57" w:rsidRPr="00D64CCD" w:rsidRDefault="00585B57" w:rsidP="00D64CCD">
      <w:pPr>
        <w:spacing w:line="276" w:lineRule="auto"/>
        <w:ind w:firstLine="3"/>
        <w:jc w:val="both"/>
        <w:rPr>
          <w:rFonts w:ascii="Arial" w:hAnsi="Arial" w:cs="Arial"/>
          <w:sz w:val="22"/>
          <w:szCs w:val="22"/>
        </w:rPr>
      </w:pPr>
      <w:r w:rsidRPr="00D64CCD">
        <w:rPr>
          <w:rFonts w:ascii="Arial" w:hAnsi="Arial" w:cs="Arial"/>
          <w:sz w:val="22"/>
          <w:szCs w:val="22"/>
        </w:rPr>
        <w:t>En la actualidad la aeronáutica ha logrado construir una marca y sello personal que es reconocido por muchos espacios       políticos, sociales y territoriales. Sin embrago, la marca debe ir más allá de los espacios locales o habituales para que la implementación de diferentes escenarios sea recibida y se conozcan de primera mano cuales son los objetivos que quiere presentar para los colombianos. Pues al lograr vincular estas iniciativas se puede trabajar de la mano con la comunidad para alcanzar las apuestas en infraestructura y proyectos a corto – mediano y largo plazo</w:t>
      </w:r>
    </w:p>
    <w:p w14:paraId="05227B15" w14:textId="77777777" w:rsidR="00585B57" w:rsidRPr="00D64CCD" w:rsidRDefault="00585B57" w:rsidP="00D64CCD">
      <w:pPr>
        <w:pStyle w:val="Default"/>
        <w:spacing w:line="276" w:lineRule="auto"/>
        <w:ind w:left="426"/>
        <w:jc w:val="both"/>
        <w:rPr>
          <w:bCs/>
          <w:sz w:val="22"/>
          <w:szCs w:val="22"/>
        </w:rPr>
      </w:pPr>
    </w:p>
    <w:p w14:paraId="65036E03" w14:textId="13DAD883" w:rsidR="007E5D4A" w:rsidRDefault="00585B57" w:rsidP="00D64CCD">
      <w:pPr>
        <w:pStyle w:val="Default"/>
        <w:spacing w:line="276" w:lineRule="auto"/>
        <w:jc w:val="both"/>
        <w:rPr>
          <w:bCs/>
          <w:sz w:val="22"/>
          <w:szCs w:val="22"/>
        </w:rPr>
      </w:pPr>
      <w:r w:rsidRPr="00D64CCD">
        <w:rPr>
          <w:bCs/>
          <w:sz w:val="22"/>
          <w:szCs w:val="22"/>
        </w:rPr>
        <w:t>El</w:t>
      </w:r>
      <w:r w:rsidR="00B521EC">
        <w:rPr>
          <w:bCs/>
          <w:sz w:val="22"/>
          <w:szCs w:val="22"/>
        </w:rPr>
        <w:t xml:space="preserve"> profesional que implemente el programa de educación ambiental, debe </w:t>
      </w:r>
      <w:r w:rsidRPr="00D64CCD">
        <w:rPr>
          <w:bCs/>
          <w:sz w:val="22"/>
          <w:szCs w:val="22"/>
        </w:rPr>
        <w:t>conocer y manejar el quehacer de la entidad, además de investigar cuáles son las líneas de sostenibilidad y las actividades que está ejecutando a nivel nacional. También deberá dar a conocer a las comunidades aledañas a los aeropuertos</w:t>
      </w:r>
      <w:r w:rsidR="00B521EC">
        <w:rPr>
          <w:bCs/>
          <w:sz w:val="22"/>
          <w:szCs w:val="22"/>
        </w:rPr>
        <w:t xml:space="preserve"> las acciones ambientales que se adelantan como lo es las medi</w:t>
      </w:r>
      <w:r w:rsidR="00E27C4D">
        <w:rPr>
          <w:bCs/>
          <w:sz w:val="22"/>
          <w:szCs w:val="22"/>
        </w:rPr>
        <w:t xml:space="preserve">ciones de ruido, calidad de aire </w:t>
      </w:r>
      <w:r w:rsidR="00B521EC">
        <w:rPr>
          <w:bCs/>
          <w:sz w:val="22"/>
          <w:szCs w:val="22"/>
        </w:rPr>
        <w:t>y otras que se adelantan en el componte biótico. Asimismo, deberá establecer características propias d</w:t>
      </w:r>
      <w:r w:rsidR="00B521EC" w:rsidRPr="00D64CCD">
        <w:rPr>
          <w:bCs/>
          <w:sz w:val="22"/>
          <w:szCs w:val="22"/>
        </w:rPr>
        <w:t>el</w:t>
      </w:r>
      <w:r w:rsidRPr="00D64CCD">
        <w:rPr>
          <w:bCs/>
          <w:sz w:val="22"/>
          <w:szCs w:val="22"/>
        </w:rPr>
        <w:t xml:space="preserve"> Plan de Manejo Ambiental – PMA- del aeropuerto con el cual va a intervenir par</w:t>
      </w:r>
      <w:r w:rsidR="00B521EC">
        <w:rPr>
          <w:bCs/>
          <w:sz w:val="22"/>
          <w:szCs w:val="22"/>
        </w:rPr>
        <w:t>a trabajar sobre la misma línea. F</w:t>
      </w:r>
      <w:r w:rsidRPr="00D64CCD">
        <w:rPr>
          <w:bCs/>
          <w:sz w:val="22"/>
          <w:szCs w:val="22"/>
        </w:rPr>
        <w:t>inalmente, la empresa a cargo del proyecto deberá garantizar la práctica de mejora continua del proceso y su d</w:t>
      </w:r>
      <w:r w:rsidR="00B521EC">
        <w:rPr>
          <w:bCs/>
          <w:sz w:val="22"/>
          <w:szCs w:val="22"/>
        </w:rPr>
        <w:t xml:space="preserve">ebida gestión del conocimiento, estas acciones enmarcada en la compresión transversal establecida por los roles y oportunidades de la comunidad frente a los procesos ambientales. </w:t>
      </w:r>
    </w:p>
    <w:p w14:paraId="642B576B" w14:textId="77777777" w:rsidR="00B521EC" w:rsidRPr="00D64CCD" w:rsidRDefault="00B521EC" w:rsidP="00D64CCD">
      <w:pPr>
        <w:pStyle w:val="Default"/>
        <w:spacing w:line="276" w:lineRule="auto"/>
        <w:jc w:val="both"/>
        <w:rPr>
          <w:bCs/>
          <w:sz w:val="22"/>
          <w:szCs w:val="22"/>
        </w:rPr>
      </w:pPr>
    </w:p>
    <w:p w14:paraId="49FEE8F0" w14:textId="68505606" w:rsidR="007E5D4A" w:rsidRPr="00D64CCD" w:rsidRDefault="00FF5A29" w:rsidP="00D64CCD">
      <w:pPr>
        <w:pStyle w:val="Default"/>
        <w:numPr>
          <w:ilvl w:val="0"/>
          <w:numId w:val="34"/>
        </w:numPr>
        <w:spacing w:line="276" w:lineRule="auto"/>
        <w:jc w:val="both"/>
        <w:rPr>
          <w:sz w:val="22"/>
          <w:szCs w:val="22"/>
        </w:rPr>
      </w:pPr>
      <w:r w:rsidRPr="00D64CCD">
        <w:rPr>
          <w:bCs/>
          <w:sz w:val="22"/>
          <w:szCs w:val="22"/>
        </w:rPr>
        <w:t>Los servidores públicos, comunidad aeroportuaria, contratistas deberán</w:t>
      </w:r>
      <w:r w:rsidR="007E5D4A" w:rsidRPr="00D64CCD">
        <w:rPr>
          <w:sz w:val="22"/>
          <w:szCs w:val="22"/>
        </w:rPr>
        <w:t xml:space="preserve"> desarrollar capacitaciones donde se desarrollen actividades ambientales referente a los aeropuertos que estén a cargo de la Aeronáutica Civil. </w:t>
      </w:r>
    </w:p>
    <w:p w14:paraId="6D010463" w14:textId="77777777" w:rsidR="00AE7918" w:rsidRPr="00D64CCD" w:rsidRDefault="00AE7918" w:rsidP="00D64CCD">
      <w:pPr>
        <w:pStyle w:val="Default"/>
        <w:spacing w:line="276" w:lineRule="auto"/>
        <w:ind w:left="720"/>
        <w:jc w:val="both"/>
        <w:rPr>
          <w:sz w:val="22"/>
          <w:szCs w:val="22"/>
        </w:rPr>
      </w:pPr>
    </w:p>
    <w:p w14:paraId="46D6A44F" w14:textId="2F754FC3" w:rsidR="007E5D4A" w:rsidRPr="00D64CCD" w:rsidRDefault="00FF5A29" w:rsidP="00D64CCD">
      <w:pPr>
        <w:pStyle w:val="Default"/>
        <w:numPr>
          <w:ilvl w:val="0"/>
          <w:numId w:val="34"/>
        </w:numPr>
        <w:spacing w:line="276" w:lineRule="auto"/>
        <w:jc w:val="both"/>
        <w:rPr>
          <w:sz w:val="22"/>
          <w:szCs w:val="22"/>
        </w:rPr>
      </w:pPr>
      <w:r w:rsidRPr="00D64CCD">
        <w:rPr>
          <w:bCs/>
          <w:sz w:val="22"/>
          <w:szCs w:val="22"/>
        </w:rPr>
        <w:t>Los servidores públicos, comunidad aeroportuaria, contratistas deberán</w:t>
      </w:r>
      <w:r w:rsidR="007E5D4A" w:rsidRPr="00D64CCD">
        <w:rPr>
          <w:sz w:val="22"/>
          <w:szCs w:val="22"/>
        </w:rPr>
        <w:t xml:space="preserve"> proporcionar información de las terminales áreas donde se vinculen acciones pedagógicas que refieran actividades ambientales.</w:t>
      </w:r>
    </w:p>
    <w:p w14:paraId="12E5A5F1" w14:textId="1D6A0051" w:rsidR="00AE7918" w:rsidRPr="00D64CCD" w:rsidRDefault="00AE7918" w:rsidP="00D64CCD">
      <w:pPr>
        <w:pStyle w:val="Default"/>
        <w:spacing w:line="276" w:lineRule="auto"/>
        <w:jc w:val="both"/>
        <w:rPr>
          <w:sz w:val="22"/>
          <w:szCs w:val="22"/>
        </w:rPr>
      </w:pPr>
    </w:p>
    <w:p w14:paraId="4A2C5E60" w14:textId="7BF74B1B" w:rsidR="007E5D4A" w:rsidRDefault="00FF5A29" w:rsidP="00D64CCD">
      <w:pPr>
        <w:pStyle w:val="Default"/>
        <w:numPr>
          <w:ilvl w:val="0"/>
          <w:numId w:val="34"/>
        </w:numPr>
        <w:spacing w:line="276" w:lineRule="auto"/>
        <w:jc w:val="both"/>
        <w:rPr>
          <w:sz w:val="22"/>
          <w:szCs w:val="22"/>
        </w:rPr>
      </w:pPr>
      <w:r w:rsidRPr="00D64CCD">
        <w:rPr>
          <w:bCs/>
          <w:sz w:val="22"/>
          <w:szCs w:val="22"/>
        </w:rPr>
        <w:t>Los servidores públicos, comunidad aeroportuaria, contratistas deberán</w:t>
      </w:r>
      <w:r w:rsidR="007E5D4A" w:rsidRPr="00D64CCD">
        <w:rPr>
          <w:sz w:val="22"/>
          <w:szCs w:val="22"/>
        </w:rPr>
        <w:t xml:space="preserve"> generar estrategias pedagógicas que permitan aclarar las acciones ambientales que se desarrollan en los aeropuertos. </w:t>
      </w:r>
    </w:p>
    <w:p w14:paraId="59094E88" w14:textId="34F1871A" w:rsidR="00B521EC" w:rsidRPr="00D64CCD" w:rsidRDefault="00B521EC" w:rsidP="00B521EC">
      <w:pPr>
        <w:pStyle w:val="Default"/>
        <w:spacing w:line="276" w:lineRule="auto"/>
        <w:ind w:left="720"/>
        <w:jc w:val="both"/>
        <w:rPr>
          <w:sz w:val="22"/>
          <w:szCs w:val="22"/>
        </w:rPr>
      </w:pPr>
    </w:p>
    <w:p w14:paraId="5B25592D" w14:textId="5ADB02F1" w:rsidR="007E5D4A" w:rsidRDefault="00FF5A29" w:rsidP="00D64CCD">
      <w:pPr>
        <w:pStyle w:val="Default"/>
        <w:numPr>
          <w:ilvl w:val="0"/>
          <w:numId w:val="34"/>
        </w:numPr>
        <w:spacing w:line="276" w:lineRule="auto"/>
        <w:jc w:val="both"/>
        <w:rPr>
          <w:sz w:val="22"/>
          <w:szCs w:val="22"/>
        </w:rPr>
      </w:pPr>
      <w:r w:rsidRPr="00D64CCD">
        <w:rPr>
          <w:bCs/>
          <w:sz w:val="22"/>
          <w:szCs w:val="22"/>
        </w:rPr>
        <w:t>Los servidores públicos, comunidad aeroportuaria, contratistas deberán</w:t>
      </w:r>
      <w:r w:rsidR="007E5D4A" w:rsidRPr="00D64CCD">
        <w:rPr>
          <w:sz w:val="22"/>
          <w:szCs w:val="22"/>
        </w:rPr>
        <w:t xml:space="preserve"> deberá tomar los Planes Manejo Ambiental o licencias ambientales y mediante actividades académicas darles desarrollo a los ámbitos ambientales. </w:t>
      </w:r>
    </w:p>
    <w:p w14:paraId="6EF1701A" w14:textId="77777777" w:rsidR="00B521EC" w:rsidRDefault="00B521EC" w:rsidP="00B521EC">
      <w:pPr>
        <w:pStyle w:val="Prrafodelista"/>
        <w:rPr>
          <w:sz w:val="22"/>
          <w:szCs w:val="22"/>
        </w:rPr>
      </w:pPr>
    </w:p>
    <w:p w14:paraId="1F0CB357" w14:textId="2B2B5439" w:rsidR="00B521EC" w:rsidRPr="00B521EC" w:rsidRDefault="00B521EC" w:rsidP="00D64CCD">
      <w:pPr>
        <w:pStyle w:val="Default"/>
        <w:numPr>
          <w:ilvl w:val="0"/>
          <w:numId w:val="34"/>
        </w:numPr>
        <w:spacing w:line="276" w:lineRule="auto"/>
        <w:jc w:val="both"/>
        <w:rPr>
          <w:sz w:val="22"/>
          <w:szCs w:val="22"/>
        </w:rPr>
      </w:pPr>
      <w:r w:rsidRPr="00D64CCD">
        <w:rPr>
          <w:bCs/>
          <w:sz w:val="22"/>
          <w:szCs w:val="22"/>
        </w:rPr>
        <w:t>Los servidores públicos, comunidad aeroportuaria, contratistas deberán</w:t>
      </w:r>
      <w:r>
        <w:rPr>
          <w:bCs/>
          <w:sz w:val="22"/>
          <w:szCs w:val="22"/>
        </w:rPr>
        <w:t xml:space="preserve"> establecer normatividad vigente en acciones ambientales que permitan mitigar riesgos en la operación aeroportuaria. </w:t>
      </w:r>
    </w:p>
    <w:p w14:paraId="394DDDAC" w14:textId="77777777" w:rsidR="00B521EC" w:rsidRDefault="00B521EC" w:rsidP="00B521EC">
      <w:pPr>
        <w:pStyle w:val="Prrafodelista"/>
        <w:rPr>
          <w:sz w:val="22"/>
          <w:szCs w:val="22"/>
        </w:rPr>
      </w:pPr>
    </w:p>
    <w:p w14:paraId="27214EB7" w14:textId="3A612600" w:rsidR="00B521EC" w:rsidRDefault="000558DE" w:rsidP="00D64CCD">
      <w:pPr>
        <w:pStyle w:val="Default"/>
        <w:numPr>
          <w:ilvl w:val="0"/>
          <w:numId w:val="34"/>
        </w:numPr>
        <w:spacing w:line="276" w:lineRule="auto"/>
        <w:jc w:val="both"/>
        <w:rPr>
          <w:sz w:val="22"/>
          <w:szCs w:val="22"/>
        </w:rPr>
      </w:pPr>
      <w:r>
        <w:rPr>
          <w:sz w:val="22"/>
          <w:szCs w:val="22"/>
        </w:rPr>
        <w:t xml:space="preserve">Establecer dentro del área de influencia instituciones educativas que permitan acompañar procesos ambientales y potencialicen el que hacer del proyecto o actividad adelantado en la terminal aérea. </w:t>
      </w:r>
    </w:p>
    <w:p w14:paraId="6C3AFCEF" w14:textId="77777777" w:rsidR="000558DE" w:rsidRDefault="000558DE" w:rsidP="000558DE">
      <w:pPr>
        <w:pStyle w:val="Prrafodelista"/>
        <w:rPr>
          <w:sz w:val="22"/>
          <w:szCs w:val="22"/>
        </w:rPr>
      </w:pPr>
    </w:p>
    <w:p w14:paraId="45678A15" w14:textId="54D901DB" w:rsidR="000558DE" w:rsidRPr="00D64CCD" w:rsidRDefault="000558DE" w:rsidP="00D64CCD">
      <w:pPr>
        <w:pStyle w:val="Default"/>
        <w:numPr>
          <w:ilvl w:val="0"/>
          <w:numId w:val="34"/>
        </w:numPr>
        <w:spacing w:line="276" w:lineRule="auto"/>
        <w:jc w:val="both"/>
        <w:rPr>
          <w:sz w:val="22"/>
          <w:szCs w:val="22"/>
        </w:rPr>
      </w:pPr>
      <w:r>
        <w:rPr>
          <w:sz w:val="22"/>
          <w:szCs w:val="22"/>
        </w:rPr>
        <w:t>Desarrollar un trabajo interinstitucional, que permita generar planes de choque o de acción en mediadas ambientales que puedan poner en riego la operación aérea.</w:t>
      </w:r>
    </w:p>
    <w:p w14:paraId="38112FA2" w14:textId="77777777" w:rsidR="007E5D4A" w:rsidRPr="00D64CCD" w:rsidRDefault="007E5D4A" w:rsidP="00D64CCD">
      <w:pPr>
        <w:pStyle w:val="Default"/>
        <w:spacing w:line="276" w:lineRule="auto"/>
        <w:ind w:left="720"/>
        <w:jc w:val="both"/>
        <w:rPr>
          <w:sz w:val="22"/>
          <w:szCs w:val="22"/>
        </w:rPr>
      </w:pPr>
    </w:p>
    <w:p w14:paraId="50EB185E" w14:textId="7C7F319F" w:rsidR="00EA6B31" w:rsidRPr="00D64CCD" w:rsidRDefault="00FF5A29" w:rsidP="00D64CCD">
      <w:pPr>
        <w:pStyle w:val="Prrafodelista"/>
        <w:numPr>
          <w:ilvl w:val="0"/>
          <w:numId w:val="33"/>
        </w:numPr>
        <w:spacing w:line="276" w:lineRule="auto"/>
        <w:jc w:val="both"/>
        <w:rPr>
          <w:rFonts w:ascii="Arial" w:hAnsi="Arial" w:cs="Arial"/>
          <w:b/>
          <w:bCs/>
          <w:sz w:val="22"/>
          <w:szCs w:val="22"/>
        </w:rPr>
      </w:pPr>
      <w:r w:rsidRPr="00D64CCD">
        <w:rPr>
          <w:rFonts w:ascii="Arial" w:hAnsi="Arial" w:cs="Arial"/>
          <w:b/>
          <w:bCs/>
          <w:sz w:val="22"/>
          <w:szCs w:val="22"/>
        </w:rPr>
        <w:t xml:space="preserve">Desarrollar actividades para la </w:t>
      </w:r>
      <w:r w:rsidR="00F72514" w:rsidRPr="00D64CCD">
        <w:rPr>
          <w:rFonts w:ascii="Arial" w:hAnsi="Arial" w:cs="Arial"/>
          <w:b/>
          <w:bCs/>
          <w:sz w:val="22"/>
          <w:szCs w:val="22"/>
        </w:rPr>
        <w:t>“</w:t>
      </w:r>
      <w:r w:rsidRPr="00D64CCD">
        <w:rPr>
          <w:rFonts w:ascii="Arial" w:hAnsi="Arial" w:cs="Arial"/>
          <w:b/>
          <w:bCs/>
          <w:sz w:val="22"/>
          <w:szCs w:val="22"/>
        </w:rPr>
        <w:t>recreación, Cultura y Deporte</w:t>
      </w:r>
      <w:r w:rsidR="00F72514" w:rsidRPr="00D64CCD">
        <w:rPr>
          <w:rFonts w:ascii="Arial" w:hAnsi="Arial" w:cs="Arial"/>
          <w:b/>
          <w:bCs/>
          <w:sz w:val="22"/>
          <w:szCs w:val="22"/>
        </w:rPr>
        <w:t>”</w:t>
      </w:r>
      <w:r w:rsidR="005055E4" w:rsidRPr="00D64CCD">
        <w:rPr>
          <w:rFonts w:ascii="Arial" w:hAnsi="Arial" w:cs="Arial"/>
          <w:b/>
          <w:bCs/>
          <w:sz w:val="22"/>
          <w:szCs w:val="22"/>
        </w:rPr>
        <w:t>.</w:t>
      </w:r>
    </w:p>
    <w:p w14:paraId="006AB3DB" w14:textId="3211601F" w:rsidR="00585B57" w:rsidRPr="00D64CCD" w:rsidRDefault="00585B57" w:rsidP="00D64CCD">
      <w:pPr>
        <w:spacing w:line="276" w:lineRule="auto"/>
        <w:ind w:left="60"/>
        <w:jc w:val="both"/>
        <w:rPr>
          <w:rFonts w:ascii="Arial" w:hAnsi="Arial" w:cs="Arial"/>
          <w:b/>
          <w:bCs/>
          <w:sz w:val="22"/>
          <w:szCs w:val="22"/>
        </w:rPr>
      </w:pPr>
    </w:p>
    <w:p w14:paraId="520C9052" w14:textId="77777777" w:rsidR="00585B57" w:rsidRPr="00D64CCD" w:rsidRDefault="00585B57" w:rsidP="00D64CCD">
      <w:pPr>
        <w:spacing w:line="276" w:lineRule="auto"/>
        <w:jc w:val="both"/>
        <w:rPr>
          <w:rFonts w:ascii="Arial" w:hAnsi="Arial" w:cs="Arial"/>
          <w:sz w:val="22"/>
          <w:szCs w:val="22"/>
          <w:lang w:val="es-CO"/>
        </w:rPr>
      </w:pPr>
      <w:r w:rsidRPr="00D64CCD">
        <w:rPr>
          <w:rFonts w:ascii="Arial" w:hAnsi="Arial" w:cs="Arial"/>
          <w:sz w:val="22"/>
          <w:szCs w:val="22"/>
          <w:lang w:val="es-CO"/>
        </w:rPr>
        <w:t xml:space="preserve">En la actualidad colombiana, el deporte, la recreación y la cultura cumplen un papel fundamental en la formación de diferentes generaciones, logrando ser un catalizador de diferentes experiencias, pero sobre todo ayudar en la búsqueda de diferentes valores que la sociedad colombiana necesita para el desarrollo de país. Por otra parte, es fundamental apoyar las diferentes muestras artísticas que se estén gestando en estas regiones del país con el fin de continuar con un legado cultural que nos ha representado a lo largo de la historia.  </w:t>
      </w:r>
    </w:p>
    <w:p w14:paraId="470981A4" w14:textId="77777777" w:rsidR="00585B57" w:rsidRPr="00D64CCD" w:rsidRDefault="00585B57" w:rsidP="00D64CCD">
      <w:pPr>
        <w:pStyle w:val="Default"/>
        <w:spacing w:line="276" w:lineRule="auto"/>
        <w:ind w:left="426"/>
        <w:jc w:val="both"/>
        <w:rPr>
          <w:bCs/>
          <w:sz w:val="22"/>
          <w:szCs w:val="22"/>
        </w:rPr>
      </w:pPr>
    </w:p>
    <w:p w14:paraId="52BF40FA" w14:textId="5AFBE9A6" w:rsidR="00585B57" w:rsidRPr="00D64CCD" w:rsidRDefault="00585B57" w:rsidP="00D64CCD">
      <w:pPr>
        <w:pStyle w:val="Default"/>
        <w:spacing w:line="276" w:lineRule="auto"/>
        <w:jc w:val="both"/>
        <w:rPr>
          <w:bCs/>
          <w:sz w:val="22"/>
          <w:szCs w:val="22"/>
        </w:rPr>
      </w:pPr>
      <w:r w:rsidRPr="00D64CCD">
        <w:rPr>
          <w:bCs/>
          <w:sz w:val="22"/>
          <w:szCs w:val="22"/>
        </w:rPr>
        <w:t xml:space="preserve">Para la línea de gestión social ambiental “recreación, cultura y deporte”, el profesional a cargo deberá garantizar diversidad de actividades, juegos, cursos, charlas, videos, documentos, tutoriales, entre otros, acordes a la edad de la población con la que va a trabajar, además de brindar espacios acordes a la actividad que se va a ejecutar; también deberá ofrecer herramientas interactivas para aprender de música, danza y artes plásticas, entre otros. Asimismo, la empresa ejecutora deberá manipular el Plan de Manejo Ambiental – PMA- del aeropuerto con el cual va a intervenir para trabajar sobre la misma línea, y finalmente, la empresa a cargo del proyecto deberá garantizar la práctica de mejora continua del proceso y su debida gestión del conocimiento.  </w:t>
      </w:r>
    </w:p>
    <w:p w14:paraId="0D3F7B65" w14:textId="576D8F5B" w:rsidR="007E5D4A" w:rsidRPr="00D64CCD" w:rsidRDefault="007E5D4A" w:rsidP="00D64CCD">
      <w:pPr>
        <w:pStyle w:val="Default"/>
        <w:spacing w:line="276" w:lineRule="auto"/>
        <w:jc w:val="both"/>
        <w:rPr>
          <w:bCs/>
          <w:sz w:val="22"/>
          <w:szCs w:val="22"/>
        </w:rPr>
      </w:pPr>
    </w:p>
    <w:p w14:paraId="212182B5" w14:textId="1CA506BD" w:rsidR="007E5D4A" w:rsidRPr="00D64CCD" w:rsidRDefault="00FF5A29" w:rsidP="00D64CCD">
      <w:pPr>
        <w:pStyle w:val="Default"/>
        <w:numPr>
          <w:ilvl w:val="0"/>
          <w:numId w:val="35"/>
        </w:numPr>
        <w:spacing w:line="276" w:lineRule="auto"/>
        <w:jc w:val="both"/>
        <w:rPr>
          <w:bCs/>
          <w:sz w:val="22"/>
          <w:szCs w:val="22"/>
        </w:rPr>
      </w:pPr>
      <w:r w:rsidRPr="00D64CCD">
        <w:rPr>
          <w:bCs/>
          <w:sz w:val="22"/>
          <w:szCs w:val="22"/>
        </w:rPr>
        <w:t>Los servidores públicos, comunidad aeroportuaria, contratistas deberán</w:t>
      </w:r>
      <w:r w:rsidR="007E5D4A" w:rsidRPr="00D64CCD">
        <w:rPr>
          <w:bCs/>
          <w:sz w:val="22"/>
          <w:szCs w:val="22"/>
        </w:rPr>
        <w:t xml:space="preserve"> desarrollar las actividades culturales, recreativas y deportivas que se enuncien en los planes de Manejo ambiental, </w:t>
      </w:r>
      <w:r w:rsidR="00267D44" w:rsidRPr="00D64CCD">
        <w:rPr>
          <w:bCs/>
          <w:sz w:val="22"/>
          <w:szCs w:val="22"/>
        </w:rPr>
        <w:t xml:space="preserve">cumpliendo a </w:t>
      </w:r>
      <w:r w:rsidR="007E5D4A" w:rsidRPr="00D64CCD">
        <w:rPr>
          <w:bCs/>
          <w:sz w:val="22"/>
          <w:szCs w:val="22"/>
        </w:rPr>
        <w:t>cabalidad los periodos de tiempo</w:t>
      </w:r>
      <w:r w:rsidR="00267D44" w:rsidRPr="00D64CCD">
        <w:rPr>
          <w:bCs/>
          <w:sz w:val="22"/>
          <w:szCs w:val="22"/>
        </w:rPr>
        <w:t xml:space="preserve"> que allí establezcan. </w:t>
      </w:r>
    </w:p>
    <w:p w14:paraId="020054BC" w14:textId="77777777" w:rsidR="00AE7918" w:rsidRPr="00D64CCD" w:rsidRDefault="00AE7918" w:rsidP="00D64CCD">
      <w:pPr>
        <w:pStyle w:val="Default"/>
        <w:spacing w:line="276" w:lineRule="auto"/>
        <w:ind w:left="720"/>
        <w:jc w:val="both"/>
        <w:rPr>
          <w:bCs/>
          <w:sz w:val="22"/>
          <w:szCs w:val="22"/>
        </w:rPr>
      </w:pPr>
    </w:p>
    <w:p w14:paraId="087A178D" w14:textId="7B91DEA0" w:rsidR="00267D44" w:rsidRPr="00D64CCD" w:rsidRDefault="00FF5A29" w:rsidP="00D64CCD">
      <w:pPr>
        <w:pStyle w:val="Default"/>
        <w:numPr>
          <w:ilvl w:val="0"/>
          <w:numId w:val="35"/>
        </w:numPr>
        <w:spacing w:line="276" w:lineRule="auto"/>
        <w:jc w:val="both"/>
        <w:rPr>
          <w:bCs/>
          <w:sz w:val="22"/>
          <w:szCs w:val="22"/>
        </w:rPr>
      </w:pPr>
      <w:r w:rsidRPr="00D64CCD">
        <w:rPr>
          <w:bCs/>
          <w:sz w:val="22"/>
          <w:szCs w:val="22"/>
        </w:rPr>
        <w:t>Los servidores públicos, comunidad aeroportuaria, contratistas podrán</w:t>
      </w:r>
      <w:r w:rsidR="00267D44" w:rsidRPr="00D64CCD">
        <w:rPr>
          <w:bCs/>
          <w:sz w:val="22"/>
          <w:szCs w:val="22"/>
        </w:rPr>
        <w:t xml:space="preserve"> utilizar el componente cultural, recreativo y/o deportivo para realizar las actividades correspondientes a los planes de Manejo Ambiental o licencias ambientales para las terminales aéreas. </w:t>
      </w:r>
    </w:p>
    <w:p w14:paraId="2616A38D" w14:textId="158A8409" w:rsidR="00AE7918" w:rsidRPr="00D64CCD" w:rsidRDefault="00AE7918" w:rsidP="00D64CCD">
      <w:pPr>
        <w:pStyle w:val="Default"/>
        <w:spacing w:line="276" w:lineRule="auto"/>
        <w:jc w:val="both"/>
        <w:rPr>
          <w:bCs/>
          <w:sz w:val="22"/>
          <w:szCs w:val="22"/>
        </w:rPr>
      </w:pPr>
    </w:p>
    <w:p w14:paraId="1605E9F0" w14:textId="1CC4DE1D" w:rsidR="00267D44" w:rsidRPr="00D64CCD" w:rsidRDefault="00FF5A29" w:rsidP="00D64CCD">
      <w:pPr>
        <w:pStyle w:val="Default"/>
        <w:numPr>
          <w:ilvl w:val="0"/>
          <w:numId w:val="35"/>
        </w:numPr>
        <w:spacing w:line="276" w:lineRule="auto"/>
        <w:jc w:val="both"/>
        <w:rPr>
          <w:bCs/>
          <w:sz w:val="22"/>
          <w:szCs w:val="22"/>
        </w:rPr>
      </w:pPr>
      <w:r w:rsidRPr="00D64CCD">
        <w:rPr>
          <w:bCs/>
          <w:sz w:val="22"/>
          <w:szCs w:val="22"/>
        </w:rPr>
        <w:lastRenderedPageBreak/>
        <w:t>Los servidores públicos, comunidad aeroportuaria, contratistas deberán</w:t>
      </w:r>
      <w:r w:rsidR="00267D44" w:rsidRPr="00D64CCD">
        <w:rPr>
          <w:bCs/>
          <w:sz w:val="22"/>
          <w:szCs w:val="22"/>
        </w:rPr>
        <w:t xml:space="preserve"> realizar días o jornadas lúdicas según corresponda las actividades o compromisos establecido con las autoridades Ambientales.</w:t>
      </w:r>
    </w:p>
    <w:p w14:paraId="5FA1476C" w14:textId="77777777" w:rsidR="00585B57" w:rsidRPr="00D64CCD" w:rsidRDefault="00585B57" w:rsidP="00D64CCD">
      <w:pPr>
        <w:spacing w:line="276" w:lineRule="auto"/>
        <w:ind w:left="60"/>
        <w:jc w:val="both"/>
        <w:rPr>
          <w:rFonts w:ascii="Arial" w:hAnsi="Arial" w:cs="Arial"/>
          <w:b/>
          <w:bCs/>
          <w:sz w:val="22"/>
          <w:szCs w:val="22"/>
        </w:rPr>
      </w:pPr>
    </w:p>
    <w:p w14:paraId="7E6BF5A5" w14:textId="201545A2" w:rsidR="00FF5A29" w:rsidRPr="00D64CCD" w:rsidRDefault="00FF5A29" w:rsidP="00D64CCD">
      <w:pPr>
        <w:pStyle w:val="Prrafodelista"/>
        <w:numPr>
          <w:ilvl w:val="0"/>
          <w:numId w:val="33"/>
        </w:numPr>
        <w:spacing w:line="276" w:lineRule="auto"/>
        <w:jc w:val="both"/>
        <w:rPr>
          <w:rFonts w:ascii="Arial" w:hAnsi="Arial" w:cs="Arial"/>
          <w:b/>
          <w:bCs/>
          <w:sz w:val="22"/>
          <w:szCs w:val="22"/>
          <w:lang w:val="es-CO"/>
        </w:rPr>
      </w:pPr>
      <w:r w:rsidRPr="00D64CCD">
        <w:rPr>
          <w:rFonts w:ascii="Arial" w:hAnsi="Arial" w:cs="Arial"/>
          <w:b/>
          <w:bCs/>
          <w:sz w:val="22"/>
          <w:szCs w:val="22"/>
          <w:lang w:val="es-CO"/>
        </w:rPr>
        <w:t xml:space="preserve">Aplicar activadas para el fomento del emprendimiento. </w:t>
      </w:r>
    </w:p>
    <w:p w14:paraId="5E23DBA9" w14:textId="359CBF31" w:rsidR="00585B57" w:rsidRPr="00D64CCD" w:rsidRDefault="00585B57" w:rsidP="00D64CCD">
      <w:pPr>
        <w:spacing w:line="276" w:lineRule="auto"/>
        <w:ind w:left="60"/>
        <w:jc w:val="both"/>
        <w:rPr>
          <w:rFonts w:ascii="Arial" w:hAnsi="Arial" w:cs="Arial"/>
          <w:b/>
          <w:bCs/>
          <w:sz w:val="22"/>
          <w:szCs w:val="22"/>
        </w:rPr>
      </w:pPr>
    </w:p>
    <w:p w14:paraId="618B8BE9" w14:textId="77777777" w:rsidR="00585B57" w:rsidRPr="00D64CCD" w:rsidRDefault="00585B57" w:rsidP="00D64CCD">
      <w:pPr>
        <w:spacing w:line="276" w:lineRule="auto"/>
        <w:jc w:val="both"/>
        <w:rPr>
          <w:rFonts w:ascii="Arial" w:hAnsi="Arial" w:cs="Arial"/>
          <w:sz w:val="22"/>
          <w:szCs w:val="22"/>
          <w:lang w:val="es-CO"/>
        </w:rPr>
      </w:pPr>
      <w:r w:rsidRPr="00D64CCD">
        <w:rPr>
          <w:rFonts w:ascii="Arial" w:hAnsi="Arial" w:cs="Arial"/>
          <w:sz w:val="22"/>
          <w:szCs w:val="22"/>
          <w:lang w:val="es-CO"/>
        </w:rPr>
        <w:t xml:space="preserve">El emprendimiento en Colombia es catalogando como una salida a la falta de oportunidad laboral. Pero esto es algo que no define realmente lo que el emprendimiento puede llegar a hacer por un grupo de personas, ya que estos proyectos buscan fortalecer las construcciones propias de las comunidades y sobre todo exponer nuevas ideas para que los mercados se muevan y sean útiles para estos nuevos empresarios y ayuden al desarrollo de las regiones que se vean involucradas en estos procesos.  </w:t>
      </w:r>
    </w:p>
    <w:p w14:paraId="418366DA" w14:textId="77777777" w:rsidR="00585B57" w:rsidRPr="00D64CCD" w:rsidRDefault="00585B57" w:rsidP="00D64CCD">
      <w:pPr>
        <w:pStyle w:val="Default"/>
        <w:spacing w:line="276" w:lineRule="auto"/>
        <w:ind w:left="426"/>
        <w:jc w:val="both"/>
        <w:rPr>
          <w:sz w:val="22"/>
          <w:szCs w:val="22"/>
        </w:rPr>
      </w:pPr>
    </w:p>
    <w:p w14:paraId="690D80AD" w14:textId="1B9FCADC" w:rsidR="00585B57" w:rsidRPr="00D64CCD" w:rsidRDefault="00585B57" w:rsidP="00D64CCD">
      <w:pPr>
        <w:pStyle w:val="Default"/>
        <w:spacing w:line="276" w:lineRule="auto"/>
        <w:jc w:val="both"/>
        <w:rPr>
          <w:bCs/>
          <w:sz w:val="22"/>
          <w:szCs w:val="22"/>
        </w:rPr>
      </w:pPr>
      <w:r w:rsidRPr="00D64CCD">
        <w:rPr>
          <w:sz w:val="22"/>
          <w:szCs w:val="22"/>
        </w:rPr>
        <w:t xml:space="preserve">Para esta línea de acción, la empresa ejecutora deberá diseñar estrategias para crear y producir herramientas innovadoras que aporten a las pequeñas empresas que ya existan y a las ideas de negocios que surjan en las comunidades aledañas a las terminales aéreas a cargo de la Aerocivil, además deberá buscar aliados que aporten conocimientos a estos emprendimientos de la gente y deberá diseñar estrategias de promoción con el fin de dar a conocer estas microempresas. </w:t>
      </w:r>
      <w:r w:rsidRPr="00D64CCD">
        <w:rPr>
          <w:bCs/>
          <w:sz w:val="22"/>
          <w:szCs w:val="22"/>
        </w:rPr>
        <w:t xml:space="preserve">Asimismo, la empresa ejecutora deberá manipular el Plan de Manejo Ambiental – PMA- del aeropuerto con el cual va a trabajar para trabajar sobre la misma línea, y finalmente, la empresa a cargo del proyecto deberá garantizar la práctica de mejora continua del proceso y su debida gestión del conocimiento.  </w:t>
      </w:r>
    </w:p>
    <w:p w14:paraId="5C361198" w14:textId="214DCC7D" w:rsidR="00267D44" w:rsidRPr="00D64CCD" w:rsidRDefault="00267D44" w:rsidP="00D64CCD">
      <w:pPr>
        <w:pStyle w:val="Default"/>
        <w:spacing w:line="276" w:lineRule="auto"/>
        <w:jc w:val="both"/>
        <w:rPr>
          <w:bCs/>
          <w:sz w:val="22"/>
          <w:szCs w:val="22"/>
        </w:rPr>
      </w:pPr>
    </w:p>
    <w:p w14:paraId="40AA89D6" w14:textId="105489FA" w:rsidR="00267D44" w:rsidRPr="00D64CCD" w:rsidRDefault="00390779" w:rsidP="00D64CCD">
      <w:pPr>
        <w:pStyle w:val="Default"/>
        <w:numPr>
          <w:ilvl w:val="0"/>
          <w:numId w:val="36"/>
        </w:numPr>
        <w:spacing w:line="276" w:lineRule="auto"/>
        <w:jc w:val="both"/>
        <w:rPr>
          <w:bCs/>
          <w:sz w:val="22"/>
          <w:szCs w:val="22"/>
        </w:rPr>
      </w:pPr>
      <w:r w:rsidRPr="00D64CCD">
        <w:rPr>
          <w:bCs/>
          <w:sz w:val="22"/>
          <w:szCs w:val="22"/>
        </w:rPr>
        <w:t xml:space="preserve">Los servidores públicos, comunidad aeroportuaria, contratistas deberán </w:t>
      </w:r>
      <w:r w:rsidR="00267D44" w:rsidRPr="00D64CCD">
        <w:rPr>
          <w:bCs/>
          <w:sz w:val="22"/>
          <w:szCs w:val="22"/>
        </w:rPr>
        <w:t xml:space="preserve">integrar curos o talleres que permitan a la comunidad aledaña proporcionar conceptos para desarrollará actividades propias de emprendimiento. </w:t>
      </w:r>
    </w:p>
    <w:p w14:paraId="163DF8F7" w14:textId="77777777" w:rsidR="00AE7918" w:rsidRPr="00D64CCD" w:rsidRDefault="00AE7918" w:rsidP="00D64CCD">
      <w:pPr>
        <w:pStyle w:val="Default"/>
        <w:spacing w:line="276" w:lineRule="auto"/>
        <w:ind w:left="720"/>
        <w:jc w:val="both"/>
        <w:rPr>
          <w:bCs/>
          <w:sz w:val="22"/>
          <w:szCs w:val="22"/>
        </w:rPr>
      </w:pPr>
    </w:p>
    <w:p w14:paraId="5EFC5880" w14:textId="1F5F7381" w:rsidR="00267D44" w:rsidRDefault="00390779" w:rsidP="00D64CCD">
      <w:pPr>
        <w:pStyle w:val="Default"/>
        <w:numPr>
          <w:ilvl w:val="0"/>
          <w:numId w:val="36"/>
        </w:numPr>
        <w:spacing w:line="276" w:lineRule="auto"/>
        <w:jc w:val="both"/>
        <w:rPr>
          <w:bCs/>
          <w:sz w:val="22"/>
          <w:szCs w:val="22"/>
        </w:rPr>
      </w:pPr>
      <w:r w:rsidRPr="00D64CCD">
        <w:rPr>
          <w:bCs/>
          <w:sz w:val="22"/>
          <w:szCs w:val="22"/>
        </w:rPr>
        <w:t>Los servidores públicos, comunidad aeroportuaria, contratistas deberán</w:t>
      </w:r>
      <w:r w:rsidR="00267D44" w:rsidRPr="00D64CCD">
        <w:rPr>
          <w:bCs/>
          <w:sz w:val="22"/>
          <w:szCs w:val="22"/>
        </w:rPr>
        <w:t xml:space="preserve"> dentro de las caracterizaciones sociales listar lo</w:t>
      </w:r>
      <w:r w:rsidR="000558DE">
        <w:rPr>
          <w:bCs/>
          <w:sz w:val="22"/>
          <w:szCs w:val="22"/>
        </w:rPr>
        <w:t>s</w:t>
      </w:r>
      <w:r w:rsidR="00267D44" w:rsidRPr="00D64CCD">
        <w:rPr>
          <w:bCs/>
          <w:sz w:val="22"/>
          <w:szCs w:val="22"/>
        </w:rPr>
        <w:t xml:space="preserve"> </w:t>
      </w:r>
      <w:r w:rsidR="00E300ED" w:rsidRPr="00D64CCD">
        <w:rPr>
          <w:bCs/>
          <w:sz w:val="22"/>
          <w:szCs w:val="22"/>
        </w:rPr>
        <w:t>emprendimientos</w:t>
      </w:r>
      <w:r w:rsidR="00267D44" w:rsidRPr="00D64CCD">
        <w:rPr>
          <w:bCs/>
          <w:sz w:val="22"/>
          <w:szCs w:val="22"/>
        </w:rPr>
        <w:t xml:space="preserve"> </w:t>
      </w:r>
      <w:r w:rsidR="000558DE">
        <w:rPr>
          <w:bCs/>
          <w:sz w:val="22"/>
          <w:szCs w:val="22"/>
        </w:rPr>
        <w:t xml:space="preserve">y la relación directa que puede tener con la infraestructura aeroportuaria. </w:t>
      </w:r>
    </w:p>
    <w:p w14:paraId="2BDEEB37" w14:textId="0D0ABBEB" w:rsidR="000558DE" w:rsidRPr="00D64CCD" w:rsidRDefault="000558DE" w:rsidP="000558DE">
      <w:pPr>
        <w:pStyle w:val="Default"/>
        <w:spacing w:line="276" w:lineRule="auto"/>
        <w:ind w:left="720"/>
        <w:jc w:val="both"/>
        <w:rPr>
          <w:bCs/>
          <w:sz w:val="22"/>
          <w:szCs w:val="22"/>
        </w:rPr>
      </w:pPr>
    </w:p>
    <w:p w14:paraId="31E3DCB4" w14:textId="01862861" w:rsidR="00916C4F" w:rsidRDefault="00916C4F" w:rsidP="00916C4F">
      <w:pPr>
        <w:pStyle w:val="xmsonormal"/>
        <w:numPr>
          <w:ilvl w:val="0"/>
          <w:numId w:val="33"/>
        </w:numPr>
        <w:shd w:val="clear" w:color="auto" w:fill="FFFFFF"/>
        <w:spacing w:before="0" w:beforeAutospacing="0" w:after="0" w:afterAutospacing="0" w:line="233" w:lineRule="atLeast"/>
        <w:jc w:val="both"/>
        <w:rPr>
          <w:rFonts w:ascii="Arial" w:hAnsi="Arial" w:cs="Arial"/>
          <w:b/>
          <w:sz w:val="22"/>
          <w:szCs w:val="22"/>
          <w:lang w:val="es-CO"/>
        </w:rPr>
      </w:pPr>
      <w:r>
        <w:rPr>
          <w:rFonts w:ascii="Arial" w:hAnsi="Arial" w:cs="Arial"/>
          <w:b/>
          <w:sz w:val="22"/>
          <w:szCs w:val="22"/>
          <w:lang w:val="es-CO"/>
        </w:rPr>
        <w:t xml:space="preserve">Gestión de Terminales – Marketing Aeroportuario </w:t>
      </w:r>
      <w:r w:rsidRPr="00916C4F">
        <w:rPr>
          <w:rFonts w:ascii="Arial" w:hAnsi="Arial" w:cs="Arial"/>
          <w:b/>
          <w:sz w:val="22"/>
          <w:szCs w:val="22"/>
          <w:lang w:val="es-CO"/>
        </w:rPr>
        <w:t xml:space="preserve"> </w:t>
      </w:r>
    </w:p>
    <w:p w14:paraId="59A52DE5" w14:textId="77777777" w:rsidR="00916C4F" w:rsidRDefault="00916C4F" w:rsidP="00916C4F">
      <w:pPr>
        <w:pStyle w:val="xmsonormal"/>
        <w:shd w:val="clear" w:color="auto" w:fill="FFFFFF"/>
        <w:spacing w:before="0" w:beforeAutospacing="0" w:after="0" w:afterAutospacing="0" w:line="233" w:lineRule="atLeast"/>
        <w:jc w:val="both"/>
        <w:rPr>
          <w:rFonts w:ascii="Arial" w:hAnsi="Arial" w:cs="Arial"/>
          <w:b/>
          <w:sz w:val="22"/>
          <w:szCs w:val="22"/>
          <w:lang w:val="es-CO"/>
        </w:rPr>
      </w:pPr>
    </w:p>
    <w:p w14:paraId="173B93EB" w14:textId="2EF6F7EC" w:rsidR="00916C4F" w:rsidRPr="00916C4F" w:rsidRDefault="00916C4F" w:rsidP="00916C4F">
      <w:pPr>
        <w:pStyle w:val="xmsonormal"/>
        <w:shd w:val="clear" w:color="auto" w:fill="FFFFFF"/>
        <w:spacing w:before="0" w:beforeAutospacing="0" w:after="0" w:afterAutospacing="0" w:line="233" w:lineRule="atLeast"/>
        <w:jc w:val="both"/>
        <w:rPr>
          <w:rFonts w:ascii="Arial" w:eastAsia="Calibri" w:hAnsi="Arial" w:cs="Arial"/>
          <w:bCs/>
          <w:color w:val="000000"/>
          <w:sz w:val="22"/>
          <w:szCs w:val="22"/>
          <w:lang w:val="es-CO"/>
        </w:rPr>
      </w:pPr>
      <w:r w:rsidRPr="00916C4F">
        <w:rPr>
          <w:rFonts w:ascii="Arial" w:hAnsi="Arial" w:cs="Arial"/>
          <w:color w:val="242424"/>
          <w:bdr w:val="none" w:sz="0" w:space="0" w:color="auto" w:frame="1"/>
          <w:lang w:val="es-CO"/>
        </w:rPr>
        <w:t>Generar e implementar estrategias de mercadeo y comercialización encaminadas al desarrollo, crecimiento y fortalecimiento de la Entidad y del sector aéreo.</w:t>
      </w:r>
      <w:r>
        <w:rPr>
          <w:rFonts w:ascii="Arial" w:hAnsi="Arial" w:cs="Arial"/>
          <w:color w:val="242424"/>
          <w:bdr w:val="none" w:sz="0" w:space="0" w:color="auto" w:frame="1"/>
          <w:lang w:val="es-CO"/>
        </w:rPr>
        <w:t xml:space="preserve"> Donde se logren e</w:t>
      </w:r>
      <w:r w:rsidRPr="00916C4F">
        <w:rPr>
          <w:rFonts w:ascii="Arial" w:eastAsia="Calibri" w:hAnsi="Arial" w:cs="Arial"/>
          <w:bCs/>
          <w:color w:val="000000"/>
          <w:sz w:val="22"/>
          <w:szCs w:val="22"/>
          <w:lang w:val="es-CO"/>
        </w:rPr>
        <w:t xml:space="preserve">levar los ingresos no regulados de la institución a través de gestión comercial </w:t>
      </w:r>
      <w:r>
        <w:rPr>
          <w:rFonts w:ascii="Arial" w:eastAsia="Calibri" w:hAnsi="Arial" w:cs="Arial"/>
          <w:bCs/>
          <w:color w:val="000000"/>
          <w:sz w:val="22"/>
          <w:szCs w:val="22"/>
          <w:lang w:val="es-CO"/>
        </w:rPr>
        <w:t xml:space="preserve">y explotación publicitaria. Así mismo, </w:t>
      </w:r>
      <w:r w:rsidRPr="00916C4F">
        <w:rPr>
          <w:rFonts w:ascii="Arial" w:eastAsia="Calibri" w:hAnsi="Arial" w:cs="Arial"/>
          <w:bCs/>
          <w:color w:val="000000"/>
          <w:sz w:val="22"/>
          <w:szCs w:val="22"/>
          <w:lang w:val="es-CO"/>
        </w:rPr>
        <w:t>construir nuevas realidades y experiencias memorables en las terminales aéreas administradas por la Aerocivil, llegando, como marca, a los corazones de los colombianos.</w:t>
      </w:r>
    </w:p>
    <w:p w14:paraId="63A6530B" w14:textId="77777777" w:rsidR="00916C4F" w:rsidRPr="00916C4F" w:rsidRDefault="00916C4F" w:rsidP="00916C4F">
      <w:pPr>
        <w:shd w:val="clear" w:color="auto" w:fill="FFFFFF"/>
        <w:spacing w:line="233" w:lineRule="atLeast"/>
        <w:jc w:val="both"/>
        <w:rPr>
          <w:rFonts w:ascii="Arial" w:eastAsia="Calibri" w:hAnsi="Arial" w:cs="Arial"/>
          <w:bCs/>
          <w:color w:val="000000"/>
          <w:sz w:val="22"/>
          <w:szCs w:val="22"/>
          <w:lang w:val="es-CO" w:eastAsia="en-US"/>
        </w:rPr>
      </w:pPr>
      <w:r w:rsidRPr="00916C4F">
        <w:rPr>
          <w:rFonts w:ascii="Arial" w:eastAsia="Calibri" w:hAnsi="Arial" w:cs="Arial"/>
          <w:bCs/>
          <w:color w:val="000000"/>
          <w:sz w:val="22"/>
          <w:szCs w:val="22"/>
          <w:lang w:val="es-CO" w:eastAsia="en-US"/>
        </w:rPr>
        <w:t> </w:t>
      </w:r>
    </w:p>
    <w:p w14:paraId="2F425884" w14:textId="3437B879" w:rsidR="00D646A2" w:rsidRDefault="00916C4F" w:rsidP="00916C4F">
      <w:pPr>
        <w:numPr>
          <w:ilvl w:val="0"/>
          <w:numId w:val="38"/>
        </w:numPr>
        <w:shd w:val="clear" w:color="auto" w:fill="FFFFFF"/>
        <w:spacing w:line="233" w:lineRule="atLeast"/>
        <w:jc w:val="both"/>
        <w:rPr>
          <w:rFonts w:ascii="Arial" w:eastAsia="Calibri" w:hAnsi="Arial" w:cs="Arial"/>
          <w:bCs/>
          <w:color w:val="000000"/>
          <w:sz w:val="22"/>
          <w:szCs w:val="22"/>
          <w:lang w:val="es-CO" w:eastAsia="en-US"/>
        </w:rPr>
      </w:pPr>
      <w:r>
        <w:rPr>
          <w:rFonts w:ascii="Arial" w:eastAsia="Calibri" w:hAnsi="Arial" w:cs="Arial"/>
          <w:bCs/>
          <w:color w:val="000000"/>
          <w:sz w:val="22"/>
          <w:szCs w:val="22"/>
          <w:lang w:val="es-CO" w:eastAsia="en-US"/>
        </w:rPr>
        <w:t xml:space="preserve">Los contrastas deberán </w:t>
      </w:r>
      <w:r w:rsidR="00D646A2">
        <w:rPr>
          <w:rFonts w:ascii="Arial" w:eastAsia="Calibri" w:hAnsi="Arial" w:cs="Arial"/>
          <w:bCs/>
          <w:color w:val="000000"/>
          <w:sz w:val="22"/>
          <w:szCs w:val="22"/>
          <w:lang w:val="es-CO" w:eastAsia="en-US"/>
        </w:rPr>
        <w:t xml:space="preserve">elaborar </w:t>
      </w:r>
      <w:r w:rsidRPr="00916C4F">
        <w:rPr>
          <w:rFonts w:ascii="Arial" w:eastAsia="Calibri" w:hAnsi="Arial" w:cs="Arial"/>
          <w:bCs/>
          <w:color w:val="000000"/>
          <w:sz w:val="22"/>
          <w:szCs w:val="22"/>
          <w:lang w:val="es-CO" w:eastAsia="en-US"/>
        </w:rPr>
        <w:t>planes y proyectos que conlleven a mejorar la calidad de servicio en los ae</w:t>
      </w:r>
      <w:r w:rsidR="00D646A2">
        <w:rPr>
          <w:rFonts w:ascii="Arial" w:eastAsia="Calibri" w:hAnsi="Arial" w:cs="Arial"/>
          <w:bCs/>
          <w:color w:val="000000"/>
          <w:sz w:val="22"/>
          <w:szCs w:val="22"/>
          <w:lang w:val="es-CO" w:eastAsia="en-US"/>
        </w:rPr>
        <w:t xml:space="preserve">ropuertos a cargo de la Entidad; A través de planes de mercadeo que involucren las comunidades aledañas a los terminales aéreos. </w:t>
      </w:r>
    </w:p>
    <w:p w14:paraId="7ECCC16E" w14:textId="416DE04A" w:rsidR="00916C4F" w:rsidRPr="00916C4F" w:rsidRDefault="00D646A2" w:rsidP="00916C4F">
      <w:pPr>
        <w:numPr>
          <w:ilvl w:val="0"/>
          <w:numId w:val="38"/>
        </w:numPr>
        <w:shd w:val="clear" w:color="auto" w:fill="FFFFFF"/>
        <w:spacing w:line="233" w:lineRule="atLeast"/>
        <w:jc w:val="both"/>
        <w:rPr>
          <w:rFonts w:ascii="Arial" w:eastAsia="Calibri" w:hAnsi="Arial" w:cs="Arial"/>
          <w:bCs/>
          <w:color w:val="000000"/>
          <w:sz w:val="22"/>
          <w:szCs w:val="22"/>
          <w:lang w:val="es-CO" w:eastAsia="en-US"/>
        </w:rPr>
      </w:pPr>
      <w:r>
        <w:rPr>
          <w:rFonts w:ascii="Arial" w:eastAsia="Calibri" w:hAnsi="Arial" w:cs="Arial"/>
          <w:bCs/>
          <w:color w:val="000000"/>
          <w:sz w:val="22"/>
          <w:szCs w:val="22"/>
          <w:lang w:val="es-CO" w:eastAsia="en-US"/>
        </w:rPr>
        <w:lastRenderedPageBreak/>
        <w:t xml:space="preserve"> </w:t>
      </w:r>
    </w:p>
    <w:p w14:paraId="0EFE6029" w14:textId="0B4AB851" w:rsidR="00916C4F" w:rsidRPr="00916C4F" w:rsidRDefault="00D646A2" w:rsidP="00916C4F">
      <w:pPr>
        <w:numPr>
          <w:ilvl w:val="0"/>
          <w:numId w:val="38"/>
        </w:numPr>
        <w:shd w:val="clear" w:color="auto" w:fill="FFFFFF"/>
        <w:spacing w:line="233" w:lineRule="atLeast"/>
        <w:jc w:val="both"/>
        <w:rPr>
          <w:rFonts w:ascii="Arial" w:eastAsia="Calibri" w:hAnsi="Arial" w:cs="Arial"/>
          <w:bCs/>
          <w:color w:val="000000"/>
          <w:sz w:val="22"/>
          <w:szCs w:val="22"/>
          <w:lang w:val="es-CO" w:eastAsia="en-US"/>
        </w:rPr>
      </w:pPr>
      <w:r>
        <w:rPr>
          <w:rFonts w:ascii="Arial" w:eastAsia="Calibri" w:hAnsi="Arial" w:cs="Arial"/>
          <w:bCs/>
          <w:color w:val="000000"/>
          <w:sz w:val="22"/>
          <w:szCs w:val="22"/>
          <w:lang w:val="es-CO" w:eastAsia="en-US"/>
        </w:rPr>
        <w:t>El contratista deberá f</w:t>
      </w:r>
      <w:r w:rsidR="00916C4F" w:rsidRPr="00916C4F">
        <w:rPr>
          <w:rFonts w:ascii="Arial" w:eastAsia="Calibri" w:hAnsi="Arial" w:cs="Arial"/>
          <w:bCs/>
          <w:color w:val="000000"/>
          <w:sz w:val="22"/>
          <w:szCs w:val="22"/>
          <w:lang w:val="es-CO" w:eastAsia="en-US"/>
        </w:rPr>
        <w:t>ortalecer el sentido de identidad y de pertenencia de la entidad a travé</w:t>
      </w:r>
      <w:r>
        <w:rPr>
          <w:rFonts w:ascii="Arial" w:eastAsia="Calibri" w:hAnsi="Arial" w:cs="Arial"/>
          <w:bCs/>
          <w:color w:val="000000"/>
          <w:sz w:val="22"/>
          <w:szCs w:val="22"/>
          <w:lang w:val="es-CO" w:eastAsia="en-US"/>
        </w:rPr>
        <w:t xml:space="preserve">s de la implementación de estrategias de endomarketing, donde se vinculen acciones locales, nacionales y globales. </w:t>
      </w:r>
    </w:p>
    <w:p w14:paraId="492D9476" w14:textId="7824D2B1" w:rsidR="00DE744A" w:rsidRPr="00916C4F" w:rsidRDefault="00DE744A" w:rsidP="00D64CCD">
      <w:pPr>
        <w:spacing w:line="276" w:lineRule="auto"/>
        <w:jc w:val="both"/>
        <w:rPr>
          <w:rFonts w:ascii="Arial" w:hAnsi="Arial" w:cs="Arial"/>
          <w:b/>
          <w:sz w:val="22"/>
          <w:szCs w:val="22"/>
          <w:lang w:val="es-CO"/>
        </w:rPr>
      </w:pPr>
    </w:p>
    <w:p w14:paraId="028B43CE" w14:textId="77777777" w:rsidR="00DE744A" w:rsidRPr="00D64CCD" w:rsidRDefault="00DE744A" w:rsidP="00D64CCD">
      <w:pPr>
        <w:spacing w:line="276" w:lineRule="auto"/>
        <w:jc w:val="both"/>
        <w:rPr>
          <w:rFonts w:ascii="Arial" w:hAnsi="Arial" w:cs="Arial"/>
          <w:b/>
          <w:sz w:val="22"/>
          <w:szCs w:val="22"/>
        </w:rPr>
      </w:pPr>
    </w:p>
    <w:p w14:paraId="6E590911" w14:textId="33B4D8FA" w:rsidR="0006248F" w:rsidRPr="00D64CCD" w:rsidRDefault="00B45E16" w:rsidP="00D64CCD">
      <w:pPr>
        <w:pStyle w:val="aaaTITULO1"/>
        <w:spacing w:line="276" w:lineRule="auto"/>
      </w:pPr>
      <w:r w:rsidRPr="00D64CCD">
        <w:t>EXPLICACIÓN</w:t>
      </w:r>
      <w:r w:rsidR="0006248F" w:rsidRPr="00D64CCD">
        <w:t xml:space="preserve"> </w:t>
      </w:r>
    </w:p>
    <w:p w14:paraId="3BF4CFEE" w14:textId="39D9B787" w:rsidR="00DE744A" w:rsidRPr="00D64CCD" w:rsidRDefault="00DE744A" w:rsidP="00D64CCD">
      <w:pPr>
        <w:pStyle w:val="aaaTITULO1"/>
        <w:numPr>
          <w:ilvl w:val="0"/>
          <w:numId w:val="0"/>
        </w:numPr>
        <w:spacing w:line="276" w:lineRule="auto"/>
      </w:pPr>
    </w:p>
    <w:p w14:paraId="0F051D87" w14:textId="18D5228A" w:rsidR="00DE744A" w:rsidRPr="00D64CCD" w:rsidRDefault="00132B01" w:rsidP="00D64CCD">
      <w:pPr>
        <w:pStyle w:val="Default"/>
        <w:numPr>
          <w:ilvl w:val="1"/>
          <w:numId w:val="2"/>
        </w:numPr>
        <w:spacing w:line="276" w:lineRule="auto"/>
        <w:jc w:val="both"/>
        <w:rPr>
          <w:b/>
          <w:bCs/>
          <w:sz w:val="22"/>
          <w:szCs w:val="22"/>
        </w:rPr>
      </w:pPr>
      <w:r w:rsidRPr="00D64CCD">
        <w:rPr>
          <w:b/>
          <w:bCs/>
          <w:sz w:val="22"/>
          <w:szCs w:val="22"/>
        </w:rPr>
        <w:t xml:space="preserve"> </w:t>
      </w:r>
      <w:r w:rsidR="0062420B" w:rsidRPr="00D64CCD">
        <w:rPr>
          <w:b/>
          <w:bCs/>
          <w:sz w:val="22"/>
          <w:szCs w:val="22"/>
        </w:rPr>
        <w:t xml:space="preserve">Implementar un contrato para la Aerocivil </w:t>
      </w:r>
      <w:r w:rsidR="00DE744A" w:rsidRPr="00D64CCD">
        <w:rPr>
          <w:b/>
          <w:bCs/>
          <w:sz w:val="22"/>
          <w:szCs w:val="22"/>
        </w:rPr>
        <w:t xml:space="preserve"> </w:t>
      </w:r>
    </w:p>
    <w:p w14:paraId="6F94BA27" w14:textId="37B66B0C" w:rsidR="00FB3B61" w:rsidRPr="00D64CCD" w:rsidRDefault="00FB3B61" w:rsidP="00D64CCD">
      <w:pPr>
        <w:pStyle w:val="Default"/>
        <w:spacing w:line="276" w:lineRule="auto"/>
        <w:ind w:left="4"/>
        <w:jc w:val="both"/>
        <w:rPr>
          <w:b/>
          <w:bCs/>
          <w:sz w:val="22"/>
          <w:szCs w:val="22"/>
        </w:rPr>
      </w:pPr>
    </w:p>
    <w:p w14:paraId="69F59079" w14:textId="49FFADD4" w:rsidR="002C3AE6" w:rsidRPr="00D64CCD" w:rsidRDefault="00A94982" w:rsidP="00D64CCD">
      <w:pPr>
        <w:pStyle w:val="Default"/>
        <w:spacing w:line="276" w:lineRule="auto"/>
        <w:ind w:left="4"/>
        <w:jc w:val="both"/>
        <w:rPr>
          <w:sz w:val="22"/>
          <w:szCs w:val="22"/>
          <w:lang w:val="es-ES"/>
        </w:rPr>
      </w:pPr>
      <w:r w:rsidRPr="00D64CCD">
        <w:rPr>
          <w:sz w:val="22"/>
          <w:szCs w:val="22"/>
          <w:lang w:val="es-ES"/>
        </w:rPr>
        <w:t xml:space="preserve">Los servidores públicos, comunidad aeroportuaria, contratistas y todo aquel que </w:t>
      </w:r>
      <w:r w:rsidR="00E25B2E" w:rsidRPr="00D64CCD">
        <w:rPr>
          <w:sz w:val="22"/>
          <w:szCs w:val="22"/>
          <w:lang w:val="es-ES"/>
        </w:rPr>
        <w:t xml:space="preserve">se encuentre </w:t>
      </w:r>
      <w:r w:rsidR="00685DD4" w:rsidRPr="00D64CCD">
        <w:rPr>
          <w:sz w:val="22"/>
          <w:szCs w:val="22"/>
          <w:lang w:val="es-ES"/>
        </w:rPr>
        <w:t>involucrado en la ejecución de cualquier tipo de contrato</w:t>
      </w:r>
      <w:r w:rsidR="00FE6742" w:rsidRPr="00D64CCD">
        <w:rPr>
          <w:sz w:val="22"/>
          <w:szCs w:val="22"/>
          <w:lang w:val="es-ES"/>
        </w:rPr>
        <w:t>, bien sea de infraestructura, obras, ampliaciones, modificaciones, modernización</w:t>
      </w:r>
      <w:r w:rsidR="00FA27EC" w:rsidRPr="00D64CCD">
        <w:rPr>
          <w:sz w:val="22"/>
          <w:szCs w:val="22"/>
          <w:lang w:val="es-ES"/>
        </w:rPr>
        <w:t xml:space="preserve"> etc. Y que además de esto, la ejecución del </w:t>
      </w:r>
      <w:r w:rsidR="005D4765" w:rsidRPr="00D64CCD">
        <w:rPr>
          <w:sz w:val="22"/>
          <w:szCs w:val="22"/>
          <w:lang w:val="es-ES"/>
        </w:rPr>
        <w:t xml:space="preserve">proyecto involucre a </w:t>
      </w:r>
      <w:r w:rsidRPr="00D64CCD">
        <w:rPr>
          <w:sz w:val="22"/>
          <w:szCs w:val="22"/>
          <w:lang w:val="es-ES"/>
        </w:rPr>
        <w:t>las comunidades aledañas a las terminales áreas</w:t>
      </w:r>
      <w:r w:rsidR="00685DD4" w:rsidRPr="00D64CCD">
        <w:rPr>
          <w:sz w:val="22"/>
          <w:szCs w:val="22"/>
          <w:lang w:val="es-ES"/>
        </w:rPr>
        <w:t xml:space="preserve">, </w:t>
      </w:r>
      <w:r w:rsidR="00FD2882" w:rsidRPr="00D64CCD">
        <w:rPr>
          <w:sz w:val="22"/>
          <w:szCs w:val="22"/>
          <w:lang w:val="es-ES"/>
        </w:rPr>
        <w:t xml:space="preserve">deberá implementar </w:t>
      </w:r>
      <w:r w:rsidR="00DC705B" w:rsidRPr="00D64CCD">
        <w:rPr>
          <w:sz w:val="22"/>
          <w:szCs w:val="22"/>
          <w:lang w:val="es-ES"/>
        </w:rPr>
        <w:t xml:space="preserve">dicho contrato de acuerdo con </w:t>
      </w:r>
      <w:r w:rsidR="002C3AE6" w:rsidRPr="00D64CCD">
        <w:rPr>
          <w:sz w:val="22"/>
          <w:szCs w:val="22"/>
          <w:lang w:val="es-ES"/>
        </w:rPr>
        <w:t xml:space="preserve">lo consignado en los pliegos definitivos donde se manifiestan las características propias del proyecto. </w:t>
      </w:r>
      <w:r w:rsidR="00DC705B" w:rsidRPr="00D64CCD">
        <w:rPr>
          <w:sz w:val="22"/>
          <w:szCs w:val="22"/>
          <w:lang w:val="es-ES"/>
        </w:rPr>
        <w:t xml:space="preserve">Una vez inicie </w:t>
      </w:r>
      <w:r w:rsidR="00C41DAD" w:rsidRPr="00D64CCD">
        <w:rPr>
          <w:sz w:val="22"/>
          <w:szCs w:val="22"/>
          <w:lang w:val="es-ES"/>
        </w:rPr>
        <w:t xml:space="preserve">la ejecución </w:t>
      </w:r>
      <w:r w:rsidR="006833A9" w:rsidRPr="00D64CCD">
        <w:rPr>
          <w:sz w:val="22"/>
          <w:szCs w:val="22"/>
          <w:lang w:val="es-ES"/>
        </w:rPr>
        <w:t xml:space="preserve">del contrato </w:t>
      </w:r>
      <w:r w:rsidR="00DC705B" w:rsidRPr="00D64CCD">
        <w:rPr>
          <w:sz w:val="22"/>
          <w:szCs w:val="22"/>
          <w:lang w:val="es-ES"/>
        </w:rPr>
        <w:t xml:space="preserve">se debe continuar con la actividad </w:t>
      </w:r>
      <w:r w:rsidR="00465279" w:rsidRPr="00D64CCD">
        <w:rPr>
          <w:sz w:val="22"/>
          <w:szCs w:val="22"/>
          <w:lang w:val="es-ES"/>
        </w:rPr>
        <w:t xml:space="preserve">2. </w:t>
      </w:r>
    </w:p>
    <w:p w14:paraId="7C3CBDBC" w14:textId="77777777" w:rsidR="002C3AE6" w:rsidRPr="00D64CCD" w:rsidRDefault="002C3AE6" w:rsidP="00D64CCD">
      <w:pPr>
        <w:pStyle w:val="Default"/>
        <w:spacing w:line="276" w:lineRule="auto"/>
        <w:ind w:left="4"/>
        <w:jc w:val="both"/>
        <w:rPr>
          <w:sz w:val="22"/>
          <w:szCs w:val="22"/>
          <w:lang w:val="es-ES"/>
        </w:rPr>
      </w:pPr>
    </w:p>
    <w:p w14:paraId="524A79C4" w14:textId="4D72B0BC" w:rsidR="00DE744A" w:rsidRPr="00D64CCD" w:rsidRDefault="00DE744A" w:rsidP="00D64CCD">
      <w:pPr>
        <w:pStyle w:val="Default"/>
        <w:numPr>
          <w:ilvl w:val="1"/>
          <w:numId w:val="2"/>
        </w:numPr>
        <w:spacing w:line="276" w:lineRule="auto"/>
        <w:jc w:val="both"/>
        <w:rPr>
          <w:b/>
          <w:bCs/>
          <w:sz w:val="22"/>
          <w:szCs w:val="22"/>
        </w:rPr>
      </w:pPr>
      <w:r w:rsidRPr="00D64CCD">
        <w:rPr>
          <w:b/>
          <w:bCs/>
          <w:sz w:val="22"/>
          <w:szCs w:val="22"/>
        </w:rPr>
        <w:t xml:space="preserve"> </w:t>
      </w:r>
      <w:r w:rsidR="0062420B" w:rsidRPr="00D64CCD">
        <w:rPr>
          <w:b/>
          <w:bCs/>
          <w:sz w:val="22"/>
          <w:szCs w:val="22"/>
        </w:rPr>
        <w:t xml:space="preserve">¿Se requiere consulta previa? </w:t>
      </w:r>
      <w:r w:rsidRPr="00D64CCD">
        <w:rPr>
          <w:b/>
          <w:bCs/>
          <w:sz w:val="22"/>
          <w:szCs w:val="22"/>
        </w:rPr>
        <w:t xml:space="preserve"> </w:t>
      </w:r>
    </w:p>
    <w:p w14:paraId="6D0DE8E4" w14:textId="77777777" w:rsidR="00FB3B61" w:rsidRPr="00D64CCD" w:rsidRDefault="00FB3B61" w:rsidP="00D64CCD">
      <w:pPr>
        <w:pStyle w:val="Default"/>
        <w:spacing w:line="276" w:lineRule="auto"/>
        <w:ind w:left="4"/>
        <w:jc w:val="both"/>
        <w:rPr>
          <w:sz w:val="22"/>
          <w:szCs w:val="22"/>
        </w:rPr>
      </w:pPr>
    </w:p>
    <w:p w14:paraId="593E60E1" w14:textId="11BFDE2D" w:rsidR="0062420B" w:rsidRPr="00D64CCD" w:rsidRDefault="0062420B" w:rsidP="00D64CCD">
      <w:pPr>
        <w:pStyle w:val="Default"/>
        <w:spacing w:line="276" w:lineRule="auto"/>
        <w:ind w:left="4"/>
        <w:jc w:val="both"/>
        <w:rPr>
          <w:sz w:val="22"/>
          <w:szCs w:val="22"/>
        </w:rPr>
      </w:pPr>
      <w:r w:rsidRPr="00D64CCD">
        <w:rPr>
          <w:sz w:val="22"/>
          <w:szCs w:val="22"/>
        </w:rPr>
        <w:t xml:space="preserve">Si </w:t>
      </w:r>
      <w:r w:rsidR="002C3AE6" w:rsidRPr="00D64CCD">
        <w:rPr>
          <w:sz w:val="22"/>
          <w:szCs w:val="22"/>
        </w:rPr>
        <w:t>l</w:t>
      </w:r>
      <w:r w:rsidR="002C3AE6" w:rsidRPr="00D64CCD">
        <w:rPr>
          <w:sz w:val="22"/>
          <w:szCs w:val="22"/>
          <w:lang w:val="es-ES"/>
        </w:rPr>
        <w:t>os servidores públicos, comunidad aeroportuaria, contratistas y todo aquel que desarrolle actividades con las comunidades aledañas a las terminales áreas</w:t>
      </w:r>
      <w:r w:rsidR="003F6F36" w:rsidRPr="00D64CCD">
        <w:rPr>
          <w:sz w:val="22"/>
          <w:szCs w:val="22"/>
          <w:lang w:val="es-ES"/>
        </w:rPr>
        <w:t xml:space="preserve"> identifica</w:t>
      </w:r>
      <w:r w:rsidR="00405B23" w:rsidRPr="00D64CCD">
        <w:rPr>
          <w:sz w:val="22"/>
          <w:szCs w:val="22"/>
          <w:lang w:val="es-ES"/>
        </w:rPr>
        <w:t>n</w:t>
      </w:r>
      <w:r w:rsidR="003F6F36" w:rsidRPr="00D64CCD">
        <w:rPr>
          <w:sz w:val="22"/>
          <w:szCs w:val="22"/>
          <w:lang w:val="es-ES"/>
        </w:rPr>
        <w:t xml:space="preserve"> que </w:t>
      </w:r>
      <w:r w:rsidR="003F6F36" w:rsidRPr="00D64CCD">
        <w:rPr>
          <w:b/>
          <w:bCs/>
          <w:sz w:val="22"/>
          <w:szCs w:val="22"/>
          <w:lang w:val="es-ES"/>
        </w:rPr>
        <w:t>SI</w:t>
      </w:r>
      <w:r w:rsidR="003F6F36" w:rsidRPr="00D64CCD">
        <w:rPr>
          <w:sz w:val="22"/>
          <w:szCs w:val="22"/>
          <w:lang w:val="es-ES"/>
        </w:rPr>
        <w:t xml:space="preserve"> se requiere </w:t>
      </w:r>
      <w:r w:rsidR="00A15EBC" w:rsidRPr="00D64CCD">
        <w:rPr>
          <w:sz w:val="22"/>
          <w:szCs w:val="22"/>
          <w:lang w:val="es-ES"/>
        </w:rPr>
        <w:t>realizar C</w:t>
      </w:r>
      <w:r w:rsidR="003F6F36" w:rsidRPr="00D64CCD">
        <w:rPr>
          <w:sz w:val="22"/>
          <w:szCs w:val="22"/>
          <w:lang w:val="es-ES"/>
        </w:rPr>
        <w:t xml:space="preserve">onsulta </w:t>
      </w:r>
      <w:r w:rsidR="00A15EBC" w:rsidRPr="00D64CCD">
        <w:rPr>
          <w:sz w:val="22"/>
          <w:szCs w:val="22"/>
          <w:lang w:val="es-ES"/>
        </w:rPr>
        <w:t>P</w:t>
      </w:r>
      <w:r w:rsidR="003F6F36" w:rsidRPr="00D64CCD">
        <w:rPr>
          <w:sz w:val="22"/>
          <w:szCs w:val="22"/>
          <w:lang w:val="es-ES"/>
        </w:rPr>
        <w:t>revia</w:t>
      </w:r>
      <w:r w:rsidR="00A15EBC" w:rsidRPr="00D64CCD">
        <w:rPr>
          <w:sz w:val="22"/>
          <w:szCs w:val="22"/>
          <w:lang w:val="es-ES"/>
        </w:rPr>
        <w:t xml:space="preserve"> deberá</w:t>
      </w:r>
      <w:r w:rsidR="00FA75FF" w:rsidRPr="00D64CCD">
        <w:rPr>
          <w:sz w:val="22"/>
          <w:szCs w:val="22"/>
          <w:lang w:val="es-ES"/>
        </w:rPr>
        <w:t>n</w:t>
      </w:r>
      <w:r w:rsidR="00A15EBC" w:rsidRPr="00D64CCD">
        <w:rPr>
          <w:sz w:val="22"/>
          <w:szCs w:val="22"/>
          <w:lang w:val="es-ES"/>
        </w:rPr>
        <w:t xml:space="preserve"> continuar con la actividad 3, de identificarse que</w:t>
      </w:r>
      <w:r w:rsidR="00CA69D0" w:rsidRPr="00D64CCD">
        <w:rPr>
          <w:sz w:val="22"/>
          <w:szCs w:val="22"/>
          <w:lang w:val="es-ES"/>
        </w:rPr>
        <w:t xml:space="preserve"> </w:t>
      </w:r>
      <w:r w:rsidR="002C3AE6" w:rsidRPr="00D64CCD">
        <w:rPr>
          <w:b/>
          <w:bCs/>
          <w:sz w:val="22"/>
          <w:szCs w:val="22"/>
        </w:rPr>
        <w:t>N</w:t>
      </w:r>
      <w:r w:rsidR="00A15EBC" w:rsidRPr="00D64CCD">
        <w:rPr>
          <w:b/>
          <w:bCs/>
          <w:sz w:val="22"/>
          <w:szCs w:val="22"/>
        </w:rPr>
        <w:t>O</w:t>
      </w:r>
      <w:r w:rsidR="002C3AE6" w:rsidRPr="00D64CCD">
        <w:rPr>
          <w:sz w:val="22"/>
          <w:szCs w:val="22"/>
        </w:rPr>
        <w:t xml:space="preserve"> </w:t>
      </w:r>
      <w:r w:rsidR="00CA69D0" w:rsidRPr="00D64CCD">
        <w:rPr>
          <w:sz w:val="22"/>
          <w:szCs w:val="22"/>
        </w:rPr>
        <w:t xml:space="preserve">tienen la obligación de realizar la Consulta Previa </w:t>
      </w:r>
      <w:r w:rsidR="002C3AE6" w:rsidRPr="00D64CCD">
        <w:rPr>
          <w:sz w:val="22"/>
          <w:szCs w:val="22"/>
        </w:rPr>
        <w:t>deberá</w:t>
      </w:r>
      <w:r w:rsidR="00CA69D0" w:rsidRPr="00D64CCD">
        <w:rPr>
          <w:sz w:val="22"/>
          <w:szCs w:val="22"/>
        </w:rPr>
        <w:t>n</w:t>
      </w:r>
      <w:r w:rsidR="002C3AE6" w:rsidRPr="00D64CCD">
        <w:rPr>
          <w:sz w:val="22"/>
          <w:szCs w:val="22"/>
        </w:rPr>
        <w:t xml:space="preserve"> pasar al punto </w:t>
      </w:r>
      <w:r w:rsidR="008837FF" w:rsidRPr="00D64CCD">
        <w:rPr>
          <w:sz w:val="22"/>
          <w:szCs w:val="22"/>
        </w:rPr>
        <w:t>4</w:t>
      </w:r>
      <w:r w:rsidR="002C3AE6" w:rsidRPr="00D64CCD">
        <w:rPr>
          <w:sz w:val="22"/>
          <w:szCs w:val="22"/>
        </w:rPr>
        <w:t xml:space="preserve">.  </w:t>
      </w:r>
    </w:p>
    <w:p w14:paraId="35DFE281" w14:textId="69014C85" w:rsidR="008837FF" w:rsidRPr="00D64CCD" w:rsidRDefault="008837FF" w:rsidP="00D64CCD">
      <w:pPr>
        <w:pStyle w:val="Default"/>
        <w:spacing w:line="276" w:lineRule="auto"/>
        <w:ind w:left="4"/>
        <w:jc w:val="both"/>
        <w:rPr>
          <w:sz w:val="22"/>
          <w:szCs w:val="22"/>
        </w:rPr>
      </w:pPr>
    </w:p>
    <w:p w14:paraId="4F9233C0" w14:textId="2F6A3572" w:rsidR="008837FF" w:rsidRPr="00D64CCD" w:rsidRDefault="008837FF" w:rsidP="00D64CCD">
      <w:pPr>
        <w:pStyle w:val="Default"/>
        <w:numPr>
          <w:ilvl w:val="1"/>
          <w:numId w:val="2"/>
        </w:numPr>
        <w:spacing w:line="276" w:lineRule="auto"/>
        <w:rPr>
          <w:b/>
          <w:sz w:val="22"/>
          <w:szCs w:val="22"/>
          <w:lang w:val="es-MX"/>
        </w:rPr>
      </w:pPr>
      <w:r w:rsidRPr="00D64CCD">
        <w:rPr>
          <w:b/>
          <w:sz w:val="22"/>
          <w:szCs w:val="22"/>
        </w:rPr>
        <w:t xml:space="preserve">Realizar </w:t>
      </w:r>
      <w:r w:rsidR="005C1993" w:rsidRPr="00D64CCD">
        <w:rPr>
          <w:b/>
          <w:sz w:val="22"/>
          <w:szCs w:val="22"/>
        </w:rPr>
        <w:t>la</w:t>
      </w:r>
      <w:r w:rsidRPr="00D64CCD">
        <w:rPr>
          <w:b/>
          <w:sz w:val="22"/>
          <w:szCs w:val="22"/>
        </w:rPr>
        <w:t xml:space="preserve"> Consulta Previa  </w:t>
      </w:r>
    </w:p>
    <w:p w14:paraId="019D4395" w14:textId="77777777" w:rsidR="008837FF" w:rsidRPr="00D64CCD" w:rsidRDefault="008837FF" w:rsidP="00D64CCD">
      <w:pPr>
        <w:pStyle w:val="Default"/>
        <w:spacing w:line="276" w:lineRule="auto"/>
        <w:ind w:left="4"/>
        <w:jc w:val="both"/>
        <w:rPr>
          <w:sz w:val="22"/>
          <w:szCs w:val="22"/>
        </w:rPr>
      </w:pPr>
    </w:p>
    <w:p w14:paraId="307A1FAA" w14:textId="33AF3E1B" w:rsidR="0062420B" w:rsidRPr="00D64CCD" w:rsidRDefault="00C53550" w:rsidP="00D64CCD">
      <w:pPr>
        <w:pStyle w:val="Default"/>
        <w:spacing w:line="276" w:lineRule="auto"/>
        <w:ind w:left="4"/>
        <w:jc w:val="both"/>
        <w:rPr>
          <w:sz w:val="22"/>
          <w:szCs w:val="22"/>
        </w:rPr>
      </w:pPr>
      <w:r w:rsidRPr="00D64CCD">
        <w:rPr>
          <w:sz w:val="22"/>
          <w:szCs w:val="22"/>
          <w:lang w:val="es-ES"/>
        </w:rPr>
        <w:t>Los servidores públicos, comunidad aeroportuaria, contratistas y todo aquel que desarrolle actividades con las comunidades aledañas a las terminales áreas</w:t>
      </w:r>
      <w:r w:rsidRPr="00D64CCD">
        <w:rPr>
          <w:b/>
          <w:bCs/>
          <w:sz w:val="22"/>
          <w:szCs w:val="22"/>
        </w:rPr>
        <w:t xml:space="preserve"> </w:t>
      </w:r>
      <w:r w:rsidR="008837FF" w:rsidRPr="00D64CCD">
        <w:rPr>
          <w:sz w:val="22"/>
          <w:szCs w:val="22"/>
        </w:rPr>
        <w:t xml:space="preserve">deberán aplicar el paso a paso </w:t>
      </w:r>
      <w:r w:rsidR="00865A93" w:rsidRPr="00D64CCD">
        <w:rPr>
          <w:sz w:val="22"/>
          <w:szCs w:val="22"/>
        </w:rPr>
        <w:t xml:space="preserve">para la consulta previa </w:t>
      </w:r>
      <w:r w:rsidR="008837FF" w:rsidRPr="00D64CCD">
        <w:rPr>
          <w:sz w:val="22"/>
          <w:szCs w:val="22"/>
        </w:rPr>
        <w:t xml:space="preserve">que se encuentra en el literal B de puntos importantes. </w:t>
      </w:r>
      <w:r w:rsidR="00865A93" w:rsidRPr="00D64CCD">
        <w:rPr>
          <w:sz w:val="22"/>
          <w:szCs w:val="22"/>
        </w:rPr>
        <w:t xml:space="preserve">Una vez terminado </w:t>
      </w:r>
      <w:r w:rsidR="00321A90" w:rsidRPr="00D64CCD">
        <w:rPr>
          <w:sz w:val="22"/>
          <w:szCs w:val="22"/>
        </w:rPr>
        <w:t xml:space="preserve">el </w:t>
      </w:r>
      <w:r w:rsidR="00865A93" w:rsidRPr="00D64CCD">
        <w:rPr>
          <w:sz w:val="22"/>
          <w:szCs w:val="22"/>
        </w:rPr>
        <w:t xml:space="preserve">paso a paso, es indispensable que se continúe con la actividad 4. </w:t>
      </w:r>
      <w:r w:rsidR="008837FF" w:rsidRPr="00D64CCD">
        <w:rPr>
          <w:sz w:val="22"/>
          <w:szCs w:val="22"/>
        </w:rPr>
        <w:t xml:space="preserve"> </w:t>
      </w:r>
    </w:p>
    <w:p w14:paraId="68059E0D" w14:textId="77777777" w:rsidR="008837FF" w:rsidRPr="00D64CCD" w:rsidRDefault="008837FF" w:rsidP="00D64CCD">
      <w:pPr>
        <w:pStyle w:val="Default"/>
        <w:spacing w:line="276" w:lineRule="auto"/>
        <w:ind w:left="4"/>
        <w:jc w:val="both"/>
        <w:rPr>
          <w:sz w:val="22"/>
          <w:szCs w:val="22"/>
        </w:rPr>
      </w:pPr>
    </w:p>
    <w:p w14:paraId="0E2E371D" w14:textId="31D46ADE" w:rsidR="00DE744A" w:rsidRPr="00D64CCD" w:rsidRDefault="0062420B" w:rsidP="00D64CCD">
      <w:pPr>
        <w:pStyle w:val="Default"/>
        <w:numPr>
          <w:ilvl w:val="1"/>
          <w:numId w:val="2"/>
        </w:numPr>
        <w:spacing w:line="276" w:lineRule="auto"/>
        <w:jc w:val="both"/>
        <w:rPr>
          <w:b/>
          <w:bCs/>
          <w:sz w:val="22"/>
          <w:szCs w:val="22"/>
        </w:rPr>
      </w:pPr>
      <w:r w:rsidRPr="00D64CCD">
        <w:rPr>
          <w:b/>
          <w:bCs/>
          <w:sz w:val="22"/>
          <w:szCs w:val="22"/>
        </w:rPr>
        <w:t xml:space="preserve">¿Se requiere arqueología Preventiva? </w:t>
      </w:r>
    </w:p>
    <w:p w14:paraId="15925139" w14:textId="77777777" w:rsidR="003850FC" w:rsidRPr="00D64CCD" w:rsidRDefault="003850FC" w:rsidP="00D64CCD">
      <w:pPr>
        <w:pStyle w:val="Default"/>
        <w:spacing w:line="276" w:lineRule="auto"/>
        <w:ind w:left="4"/>
        <w:jc w:val="both"/>
        <w:rPr>
          <w:sz w:val="22"/>
          <w:szCs w:val="22"/>
        </w:rPr>
      </w:pPr>
    </w:p>
    <w:p w14:paraId="70ECF99F" w14:textId="1AA3B23E" w:rsidR="002C3AE6" w:rsidRPr="00D64CCD" w:rsidRDefault="002C3AE6" w:rsidP="00D64CCD">
      <w:pPr>
        <w:pStyle w:val="Default"/>
        <w:spacing w:line="276" w:lineRule="auto"/>
        <w:ind w:left="4"/>
        <w:jc w:val="both"/>
        <w:rPr>
          <w:sz w:val="22"/>
          <w:szCs w:val="22"/>
        </w:rPr>
      </w:pPr>
      <w:r w:rsidRPr="00D64CCD">
        <w:rPr>
          <w:sz w:val="22"/>
          <w:szCs w:val="22"/>
        </w:rPr>
        <w:t>Si l</w:t>
      </w:r>
      <w:r w:rsidRPr="00D64CCD">
        <w:rPr>
          <w:sz w:val="22"/>
          <w:szCs w:val="22"/>
          <w:lang w:val="es-ES"/>
        </w:rPr>
        <w:t xml:space="preserve">os servidores públicos, comunidad aeroportuaria, contratistas y todo aquel que desarrolle actividades con las comunidades aledañas a las terminales </w:t>
      </w:r>
      <w:r w:rsidR="008837FF" w:rsidRPr="00D64CCD">
        <w:rPr>
          <w:sz w:val="22"/>
          <w:szCs w:val="22"/>
          <w:lang w:val="es-ES"/>
        </w:rPr>
        <w:t>áreas</w:t>
      </w:r>
      <w:r w:rsidR="00405B23" w:rsidRPr="00D64CCD">
        <w:rPr>
          <w:sz w:val="22"/>
          <w:szCs w:val="22"/>
          <w:lang w:val="es-ES"/>
        </w:rPr>
        <w:t xml:space="preserve"> identifican que </w:t>
      </w:r>
      <w:r w:rsidR="00405B23" w:rsidRPr="00D64CCD">
        <w:rPr>
          <w:b/>
          <w:bCs/>
          <w:sz w:val="22"/>
          <w:szCs w:val="22"/>
          <w:lang w:val="es-ES"/>
        </w:rPr>
        <w:t>SI</w:t>
      </w:r>
      <w:r w:rsidR="00405B23" w:rsidRPr="00D64CCD">
        <w:rPr>
          <w:sz w:val="22"/>
          <w:szCs w:val="22"/>
          <w:lang w:val="es-ES"/>
        </w:rPr>
        <w:t xml:space="preserve"> se requiere realizar</w:t>
      </w:r>
      <w:r w:rsidR="00FA75FF" w:rsidRPr="00D64CCD">
        <w:rPr>
          <w:sz w:val="22"/>
          <w:szCs w:val="22"/>
          <w:lang w:val="es-ES"/>
        </w:rPr>
        <w:t xml:space="preserve"> arqueología preventiva deberán continuar con </w:t>
      </w:r>
      <w:r w:rsidR="003B0D0A" w:rsidRPr="00D64CCD">
        <w:rPr>
          <w:sz w:val="22"/>
          <w:szCs w:val="22"/>
          <w:lang w:val="es-ES"/>
        </w:rPr>
        <w:t xml:space="preserve">la actividad 5, </w:t>
      </w:r>
      <w:r w:rsidR="008837FF" w:rsidRPr="00D64CCD">
        <w:rPr>
          <w:sz w:val="22"/>
          <w:szCs w:val="22"/>
        </w:rPr>
        <w:t>de</w:t>
      </w:r>
      <w:r w:rsidRPr="00D64CCD">
        <w:rPr>
          <w:sz w:val="22"/>
          <w:szCs w:val="22"/>
        </w:rPr>
        <w:t xml:space="preserve"> </w:t>
      </w:r>
      <w:r w:rsidR="003B0D0A" w:rsidRPr="00D64CCD">
        <w:rPr>
          <w:sz w:val="22"/>
          <w:szCs w:val="22"/>
        </w:rPr>
        <w:t xml:space="preserve">identificarse que </w:t>
      </w:r>
      <w:r w:rsidRPr="00D64CCD">
        <w:rPr>
          <w:b/>
          <w:bCs/>
          <w:sz w:val="22"/>
          <w:szCs w:val="22"/>
        </w:rPr>
        <w:t>N</w:t>
      </w:r>
      <w:r w:rsidR="003B0D0A" w:rsidRPr="00D64CCD">
        <w:rPr>
          <w:b/>
          <w:bCs/>
          <w:sz w:val="22"/>
          <w:szCs w:val="22"/>
        </w:rPr>
        <w:t>O</w:t>
      </w:r>
      <w:r w:rsidRPr="00D64CCD">
        <w:rPr>
          <w:sz w:val="22"/>
          <w:szCs w:val="22"/>
        </w:rPr>
        <w:t xml:space="preserve"> </w:t>
      </w:r>
      <w:r w:rsidR="00987488" w:rsidRPr="00D64CCD">
        <w:rPr>
          <w:sz w:val="22"/>
          <w:szCs w:val="22"/>
        </w:rPr>
        <w:t>tienen la obligación de</w:t>
      </w:r>
      <w:r w:rsidRPr="00D64CCD">
        <w:rPr>
          <w:sz w:val="22"/>
          <w:szCs w:val="22"/>
        </w:rPr>
        <w:t xml:space="preserve"> </w:t>
      </w:r>
      <w:r w:rsidR="00CA69D0" w:rsidRPr="00D64CCD">
        <w:rPr>
          <w:sz w:val="22"/>
          <w:szCs w:val="22"/>
        </w:rPr>
        <w:t xml:space="preserve">realizar Arqueología Preventiva </w:t>
      </w:r>
      <w:r w:rsidRPr="00D64CCD">
        <w:rPr>
          <w:sz w:val="22"/>
          <w:szCs w:val="22"/>
        </w:rPr>
        <w:t xml:space="preserve">deberá pasar al punto </w:t>
      </w:r>
      <w:r w:rsidR="008837FF" w:rsidRPr="00D64CCD">
        <w:rPr>
          <w:sz w:val="22"/>
          <w:szCs w:val="22"/>
        </w:rPr>
        <w:t>6</w:t>
      </w:r>
      <w:r w:rsidR="00987488" w:rsidRPr="00D64CCD">
        <w:rPr>
          <w:sz w:val="22"/>
          <w:szCs w:val="22"/>
        </w:rPr>
        <w:t>.</w:t>
      </w:r>
      <w:r w:rsidRPr="00D64CCD">
        <w:rPr>
          <w:sz w:val="22"/>
          <w:szCs w:val="22"/>
        </w:rPr>
        <w:t xml:space="preserve">  </w:t>
      </w:r>
    </w:p>
    <w:p w14:paraId="3D99F124" w14:textId="77777777" w:rsidR="008837FF" w:rsidRPr="00D64CCD" w:rsidRDefault="008837FF" w:rsidP="00D64CCD">
      <w:pPr>
        <w:pStyle w:val="Default"/>
        <w:spacing w:line="276" w:lineRule="auto"/>
        <w:ind w:left="4"/>
        <w:jc w:val="both"/>
        <w:rPr>
          <w:sz w:val="22"/>
          <w:szCs w:val="22"/>
        </w:rPr>
      </w:pPr>
    </w:p>
    <w:p w14:paraId="4D58EEDA" w14:textId="1AB24AA8" w:rsidR="008837FF" w:rsidRPr="00D64CCD" w:rsidRDefault="008837FF" w:rsidP="00D64CCD">
      <w:pPr>
        <w:pStyle w:val="Default"/>
        <w:numPr>
          <w:ilvl w:val="1"/>
          <w:numId w:val="2"/>
        </w:numPr>
        <w:spacing w:line="276" w:lineRule="auto"/>
        <w:rPr>
          <w:b/>
          <w:sz w:val="22"/>
          <w:szCs w:val="22"/>
          <w:lang w:val="es-MX"/>
        </w:rPr>
      </w:pPr>
      <w:bookmarkStart w:id="1" w:name="_Hlk77613079"/>
      <w:r w:rsidRPr="00D64CCD">
        <w:rPr>
          <w:b/>
          <w:sz w:val="22"/>
          <w:szCs w:val="22"/>
        </w:rPr>
        <w:t>Realizar Arqueología</w:t>
      </w:r>
      <w:r w:rsidR="00987488" w:rsidRPr="00D64CCD">
        <w:rPr>
          <w:b/>
          <w:sz w:val="22"/>
          <w:szCs w:val="22"/>
        </w:rPr>
        <w:t xml:space="preserve"> Preventiva</w:t>
      </w:r>
    </w:p>
    <w:bookmarkEnd w:id="1"/>
    <w:p w14:paraId="76CA8AD4" w14:textId="77777777" w:rsidR="008837FF" w:rsidRPr="00D64CCD" w:rsidRDefault="008837FF" w:rsidP="00D64CCD">
      <w:pPr>
        <w:pStyle w:val="Default"/>
        <w:spacing w:line="276" w:lineRule="auto"/>
        <w:ind w:left="4"/>
        <w:jc w:val="both"/>
        <w:rPr>
          <w:sz w:val="22"/>
          <w:szCs w:val="22"/>
        </w:rPr>
      </w:pPr>
    </w:p>
    <w:p w14:paraId="09A0ECB8" w14:textId="76EA7C52" w:rsidR="00C53550" w:rsidRPr="00D64CCD" w:rsidRDefault="00C53550" w:rsidP="00D64CCD">
      <w:pPr>
        <w:pStyle w:val="Default"/>
        <w:spacing w:line="276" w:lineRule="auto"/>
        <w:ind w:left="4"/>
        <w:jc w:val="both"/>
        <w:rPr>
          <w:b/>
          <w:bCs/>
          <w:sz w:val="22"/>
          <w:szCs w:val="22"/>
        </w:rPr>
      </w:pPr>
      <w:r w:rsidRPr="00D64CCD">
        <w:rPr>
          <w:sz w:val="22"/>
          <w:szCs w:val="22"/>
          <w:lang w:val="es-ES"/>
        </w:rPr>
        <w:t>Los servidores públicos, comunidad aeroportuaria, contratistas y todo aquel que desarrolle actividades con las comunidades aledañas a las terminales áreas</w:t>
      </w:r>
      <w:r w:rsidRPr="00D64CCD">
        <w:rPr>
          <w:b/>
          <w:bCs/>
          <w:sz w:val="22"/>
          <w:szCs w:val="22"/>
        </w:rPr>
        <w:t xml:space="preserve"> </w:t>
      </w:r>
      <w:r w:rsidR="00987488" w:rsidRPr="00D64CCD">
        <w:rPr>
          <w:sz w:val="22"/>
          <w:szCs w:val="22"/>
        </w:rPr>
        <w:t xml:space="preserve">deberá aplicar el paso a paso de la </w:t>
      </w:r>
      <w:r w:rsidR="008837FF" w:rsidRPr="00D64CCD">
        <w:rPr>
          <w:sz w:val="22"/>
          <w:szCs w:val="22"/>
        </w:rPr>
        <w:t>arqueología Preventiva</w:t>
      </w:r>
      <w:r w:rsidR="00987488" w:rsidRPr="00D64CCD">
        <w:rPr>
          <w:sz w:val="22"/>
          <w:szCs w:val="22"/>
        </w:rPr>
        <w:t xml:space="preserve"> que se </w:t>
      </w:r>
      <w:r w:rsidR="008837FF" w:rsidRPr="00D64CCD">
        <w:rPr>
          <w:sz w:val="22"/>
          <w:szCs w:val="22"/>
        </w:rPr>
        <w:t>encuentra en el literal B de puntos importantes.</w:t>
      </w:r>
      <w:r w:rsidR="00987488" w:rsidRPr="00D64CCD">
        <w:rPr>
          <w:sz w:val="22"/>
          <w:szCs w:val="22"/>
        </w:rPr>
        <w:t xml:space="preserve"> Una vez terminado el paso a paso es indispensable que se continúe con la actividad 6. </w:t>
      </w:r>
    </w:p>
    <w:p w14:paraId="646918D2" w14:textId="2EEA281A" w:rsidR="00C53550" w:rsidRPr="00D64CCD" w:rsidRDefault="00C53550" w:rsidP="00D64CCD">
      <w:pPr>
        <w:pStyle w:val="Default"/>
        <w:spacing w:line="276" w:lineRule="auto"/>
        <w:ind w:left="4"/>
        <w:jc w:val="both"/>
        <w:rPr>
          <w:b/>
          <w:bCs/>
          <w:sz w:val="22"/>
          <w:szCs w:val="22"/>
        </w:rPr>
      </w:pPr>
    </w:p>
    <w:p w14:paraId="1E04FE06" w14:textId="1468E47C" w:rsidR="00DE744A" w:rsidRPr="00D64CCD" w:rsidRDefault="0062420B" w:rsidP="00D64CCD">
      <w:pPr>
        <w:pStyle w:val="Default"/>
        <w:numPr>
          <w:ilvl w:val="1"/>
          <w:numId w:val="2"/>
        </w:numPr>
        <w:spacing w:line="276" w:lineRule="auto"/>
        <w:jc w:val="both"/>
        <w:rPr>
          <w:b/>
          <w:bCs/>
          <w:sz w:val="22"/>
          <w:szCs w:val="22"/>
        </w:rPr>
      </w:pPr>
      <w:r w:rsidRPr="00D64CCD">
        <w:rPr>
          <w:b/>
          <w:bCs/>
          <w:sz w:val="22"/>
          <w:szCs w:val="22"/>
        </w:rPr>
        <w:t xml:space="preserve">Realizar </w:t>
      </w:r>
      <w:r w:rsidR="00DE744A" w:rsidRPr="00D64CCD">
        <w:rPr>
          <w:b/>
          <w:bCs/>
          <w:sz w:val="22"/>
          <w:szCs w:val="22"/>
        </w:rPr>
        <w:t xml:space="preserve">Caracterización social. </w:t>
      </w:r>
    </w:p>
    <w:p w14:paraId="70117A2F" w14:textId="46E10D85" w:rsidR="001A4CC1" w:rsidRPr="00D64CCD" w:rsidRDefault="001A4CC1" w:rsidP="00D64CCD">
      <w:pPr>
        <w:pStyle w:val="Default"/>
        <w:spacing w:line="276" w:lineRule="auto"/>
        <w:ind w:left="4"/>
        <w:jc w:val="both"/>
        <w:rPr>
          <w:sz w:val="22"/>
          <w:szCs w:val="22"/>
        </w:rPr>
      </w:pPr>
    </w:p>
    <w:p w14:paraId="3D4E17D9" w14:textId="371ADC51" w:rsidR="00F44DC2" w:rsidRPr="00D64CCD" w:rsidRDefault="00F44DC2" w:rsidP="00D64CCD">
      <w:pPr>
        <w:pStyle w:val="Default"/>
        <w:spacing w:line="276" w:lineRule="auto"/>
        <w:ind w:left="4"/>
        <w:jc w:val="both"/>
        <w:rPr>
          <w:sz w:val="22"/>
          <w:szCs w:val="22"/>
          <w:lang w:val="es-ES"/>
        </w:rPr>
      </w:pPr>
      <w:r w:rsidRPr="00D64CCD">
        <w:rPr>
          <w:sz w:val="22"/>
          <w:szCs w:val="22"/>
          <w:lang w:val="es-ES"/>
        </w:rPr>
        <w:t>Los servidores públicos, comunidad aeroportuaria, contratistas y todo aquel que desarrolle actividades con las comunidades aledañas a las terminales aéreas deberán tener en cuenta los términos de referencia establecida por La Autoridad Nacional de Licencias Ambientales – ANLA</w:t>
      </w:r>
      <w:r w:rsidR="00AF0FA6" w:rsidRPr="00D64CCD">
        <w:rPr>
          <w:sz w:val="22"/>
          <w:szCs w:val="22"/>
          <w:lang w:val="es-ES"/>
        </w:rPr>
        <w:t xml:space="preserve"> para realizar la caracterización social,</w:t>
      </w:r>
      <w:r w:rsidRPr="00D64CCD">
        <w:rPr>
          <w:sz w:val="22"/>
          <w:szCs w:val="22"/>
          <w:lang w:val="es-ES"/>
        </w:rPr>
        <w:t xml:space="preserve"> la cual tiene un principio de proced</w:t>
      </w:r>
      <w:r w:rsidR="00AF0FA6" w:rsidRPr="00D64CCD">
        <w:rPr>
          <w:sz w:val="22"/>
          <w:szCs w:val="22"/>
          <w:lang w:val="es-ES"/>
        </w:rPr>
        <w:t>encia</w:t>
      </w:r>
      <w:r w:rsidRPr="00D64CCD">
        <w:rPr>
          <w:sz w:val="22"/>
          <w:szCs w:val="22"/>
          <w:lang w:val="es-ES"/>
        </w:rPr>
        <w:t xml:space="preserve"> para los aeropuertos. Esta actividad se debe enmarcar en el literal D </w:t>
      </w:r>
      <w:r w:rsidR="00277B97" w:rsidRPr="00D64CCD">
        <w:rPr>
          <w:sz w:val="22"/>
          <w:szCs w:val="22"/>
          <w:lang w:val="es-ES"/>
        </w:rPr>
        <w:t xml:space="preserve">de puntos importantes, </w:t>
      </w:r>
      <w:r w:rsidRPr="00D64CCD">
        <w:rPr>
          <w:sz w:val="22"/>
          <w:szCs w:val="22"/>
          <w:lang w:val="es-ES"/>
        </w:rPr>
        <w:t xml:space="preserve">en el cual encontrarán </w:t>
      </w:r>
      <w:r w:rsidR="00AF0FA6" w:rsidRPr="00D64CCD">
        <w:rPr>
          <w:sz w:val="22"/>
          <w:szCs w:val="22"/>
          <w:lang w:val="es-ES"/>
        </w:rPr>
        <w:t>las características propias</w:t>
      </w:r>
      <w:r w:rsidRPr="00D64CCD">
        <w:rPr>
          <w:sz w:val="22"/>
          <w:szCs w:val="22"/>
          <w:lang w:val="es-ES"/>
        </w:rPr>
        <w:t xml:space="preserve"> de dicho estudio. Una vez realizada </w:t>
      </w:r>
      <w:r w:rsidR="00277B97" w:rsidRPr="00D64CCD">
        <w:rPr>
          <w:sz w:val="22"/>
          <w:szCs w:val="22"/>
          <w:lang w:val="es-ES"/>
        </w:rPr>
        <w:t xml:space="preserve">dicha caracterización </w:t>
      </w:r>
      <w:r w:rsidR="00102428" w:rsidRPr="00D64CCD">
        <w:rPr>
          <w:sz w:val="22"/>
          <w:szCs w:val="22"/>
          <w:lang w:val="es-ES"/>
        </w:rPr>
        <w:t xml:space="preserve">se debe continuar con la </w:t>
      </w:r>
      <w:r w:rsidRPr="00D64CCD">
        <w:rPr>
          <w:sz w:val="22"/>
          <w:szCs w:val="22"/>
          <w:lang w:val="es-ES"/>
        </w:rPr>
        <w:t xml:space="preserve">actividad </w:t>
      </w:r>
      <w:r w:rsidR="008837FF" w:rsidRPr="00D64CCD">
        <w:rPr>
          <w:sz w:val="22"/>
          <w:szCs w:val="22"/>
          <w:lang w:val="es-ES"/>
        </w:rPr>
        <w:t>7</w:t>
      </w:r>
      <w:r w:rsidRPr="00D64CCD">
        <w:rPr>
          <w:sz w:val="22"/>
          <w:szCs w:val="22"/>
          <w:lang w:val="es-ES"/>
        </w:rPr>
        <w:t xml:space="preserve">. </w:t>
      </w:r>
    </w:p>
    <w:p w14:paraId="5548047D" w14:textId="69E0EA6F" w:rsidR="001A4CC1" w:rsidRPr="00D64CCD" w:rsidRDefault="001A4CC1" w:rsidP="00D64CCD">
      <w:pPr>
        <w:pStyle w:val="Default"/>
        <w:spacing w:line="276" w:lineRule="auto"/>
        <w:ind w:left="4"/>
        <w:jc w:val="both"/>
        <w:rPr>
          <w:sz w:val="22"/>
          <w:szCs w:val="22"/>
        </w:rPr>
      </w:pPr>
    </w:p>
    <w:p w14:paraId="4091DF48" w14:textId="6D5C4E6D" w:rsidR="00DE744A" w:rsidRPr="00D64CCD" w:rsidRDefault="00DE744A" w:rsidP="00D64CCD">
      <w:pPr>
        <w:pStyle w:val="Default"/>
        <w:numPr>
          <w:ilvl w:val="1"/>
          <w:numId w:val="2"/>
        </w:numPr>
        <w:spacing w:line="276" w:lineRule="auto"/>
        <w:jc w:val="both"/>
        <w:rPr>
          <w:b/>
          <w:bCs/>
          <w:sz w:val="22"/>
          <w:szCs w:val="22"/>
        </w:rPr>
      </w:pPr>
      <w:r w:rsidRPr="00D64CCD">
        <w:rPr>
          <w:b/>
          <w:bCs/>
          <w:sz w:val="22"/>
          <w:szCs w:val="22"/>
        </w:rPr>
        <w:t xml:space="preserve"> </w:t>
      </w:r>
      <w:r w:rsidR="00A53793" w:rsidRPr="00D64CCD">
        <w:rPr>
          <w:b/>
          <w:bCs/>
          <w:sz w:val="22"/>
          <w:szCs w:val="22"/>
        </w:rPr>
        <w:t xml:space="preserve">¿Se requiere modificación de </w:t>
      </w:r>
      <w:r w:rsidR="00BC7399" w:rsidRPr="00D64CCD">
        <w:rPr>
          <w:b/>
          <w:bCs/>
          <w:sz w:val="22"/>
          <w:szCs w:val="22"/>
        </w:rPr>
        <w:t>la</w:t>
      </w:r>
      <w:r w:rsidRPr="00D64CCD">
        <w:rPr>
          <w:b/>
          <w:bCs/>
          <w:sz w:val="22"/>
          <w:szCs w:val="22"/>
        </w:rPr>
        <w:t xml:space="preserve"> licencia ambiental</w:t>
      </w:r>
      <w:r w:rsidR="00BC7399" w:rsidRPr="00D64CCD">
        <w:rPr>
          <w:b/>
          <w:bCs/>
          <w:sz w:val="22"/>
          <w:szCs w:val="22"/>
        </w:rPr>
        <w:t>?</w:t>
      </w:r>
      <w:r w:rsidRPr="00D64CCD">
        <w:rPr>
          <w:b/>
          <w:bCs/>
          <w:sz w:val="22"/>
          <w:szCs w:val="22"/>
        </w:rPr>
        <w:t xml:space="preserve"> </w:t>
      </w:r>
    </w:p>
    <w:p w14:paraId="5FF647C5" w14:textId="77777777" w:rsidR="00C22880" w:rsidRPr="00D64CCD" w:rsidRDefault="00C22880" w:rsidP="00D64CCD">
      <w:pPr>
        <w:pStyle w:val="Default"/>
        <w:spacing w:line="276" w:lineRule="auto"/>
        <w:ind w:left="4"/>
        <w:jc w:val="both"/>
        <w:rPr>
          <w:sz w:val="22"/>
          <w:szCs w:val="22"/>
          <w:lang w:val="es-ES"/>
        </w:rPr>
      </w:pPr>
    </w:p>
    <w:p w14:paraId="2ED20E9D" w14:textId="59C7C5A6" w:rsidR="00A57390" w:rsidRPr="00D64CCD" w:rsidRDefault="00AF0FA6" w:rsidP="00D64CCD">
      <w:pPr>
        <w:pStyle w:val="Default"/>
        <w:spacing w:line="276" w:lineRule="auto"/>
        <w:ind w:left="4"/>
        <w:jc w:val="both"/>
        <w:rPr>
          <w:sz w:val="22"/>
          <w:szCs w:val="22"/>
        </w:rPr>
      </w:pPr>
      <w:r w:rsidRPr="00D64CCD">
        <w:rPr>
          <w:sz w:val="22"/>
          <w:szCs w:val="22"/>
          <w:lang w:val="es-ES"/>
        </w:rPr>
        <w:t xml:space="preserve">Los servidores públicos, comunidad aeroportuaria, contratistas y todo aquel que desarrolle actividades con las comunidades aledañas a las terminales aéreas </w:t>
      </w:r>
      <w:r w:rsidR="00355012" w:rsidRPr="00D64CCD">
        <w:rPr>
          <w:sz w:val="22"/>
          <w:szCs w:val="22"/>
          <w:lang w:val="es-ES"/>
        </w:rPr>
        <w:t xml:space="preserve">deberán identificar </w:t>
      </w:r>
      <w:r w:rsidR="00355012" w:rsidRPr="00D64CCD">
        <w:rPr>
          <w:b/>
          <w:bCs/>
          <w:sz w:val="22"/>
          <w:szCs w:val="22"/>
          <w:lang w:val="es-ES"/>
        </w:rPr>
        <w:t>SI</w:t>
      </w:r>
      <w:r w:rsidR="00355012" w:rsidRPr="00D64CCD">
        <w:rPr>
          <w:sz w:val="22"/>
          <w:szCs w:val="22"/>
          <w:lang w:val="es-ES"/>
        </w:rPr>
        <w:t xml:space="preserve"> es necesario </w:t>
      </w:r>
      <w:r w:rsidR="003A0919" w:rsidRPr="00D64CCD">
        <w:rPr>
          <w:sz w:val="22"/>
          <w:szCs w:val="22"/>
          <w:lang w:val="es-ES"/>
        </w:rPr>
        <w:t xml:space="preserve">la implementación de una modificación de la Licencia Ambiental, si se requiere dicha modificación deberá </w:t>
      </w:r>
      <w:r w:rsidR="00190A78" w:rsidRPr="00D64CCD">
        <w:rPr>
          <w:sz w:val="22"/>
          <w:szCs w:val="22"/>
          <w:lang w:val="es-ES"/>
        </w:rPr>
        <w:t>continuar con la actividad 8. E</w:t>
      </w:r>
      <w:r w:rsidR="00006941" w:rsidRPr="00D64CCD">
        <w:rPr>
          <w:sz w:val="22"/>
          <w:szCs w:val="22"/>
          <w:lang w:val="es-ES"/>
        </w:rPr>
        <w:t xml:space="preserve">n el caso </w:t>
      </w:r>
      <w:r w:rsidR="00C53550" w:rsidRPr="00D64CCD">
        <w:rPr>
          <w:sz w:val="22"/>
          <w:szCs w:val="22"/>
          <w:lang w:val="es-ES"/>
        </w:rPr>
        <w:t xml:space="preserve">de </w:t>
      </w:r>
      <w:r w:rsidR="00C53550" w:rsidRPr="00D64CCD">
        <w:rPr>
          <w:b/>
          <w:bCs/>
          <w:sz w:val="22"/>
          <w:szCs w:val="22"/>
          <w:lang w:val="es-ES"/>
        </w:rPr>
        <w:t>NO</w:t>
      </w:r>
      <w:r w:rsidR="00006941" w:rsidRPr="00D64CCD">
        <w:rPr>
          <w:b/>
          <w:bCs/>
          <w:sz w:val="22"/>
          <w:szCs w:val="22"/>
          <w:lang w:val="es-ES"/>
        </w:rPr>
        <w:t xml:space="preserve"> </w:t>
      </w:r>
      <w:r w:rsidR="00C53550" w:rsidRPr="00D64CCD">
        <w:rPr>
          <w:sz w:val="22"/>
          <w:szCs w:val="22"/>
          <w:lang w:val="es-ES"/>
        </w:rPr>
        <w:t>ser</w:t>
      </w:r>
      <w:r w:rsidR="00006941" w:rsidRPr="00D64CCD">
        <w:rPr>
          <w:sz w:val="22"/>
          <w:szCs w:val="22"/>
          <w:lang w:val="es-ES"/>
        </w:rPr>
        <w:t xml:space="preserve"> necesario</w:t>
      </w:r>
      <w:r w:rsidR="00CA69D0" w:rsidRPr="00D64CCD">
        <w:rPr>
          <w:sz w:val="22"/>
          <w:szCs w:val="22"/>
          <w:lang w:val="es-ES"/>
        </w:rPr>
        <w:t xml:space="preserve"> la implementación de una modificación de Licencia Ambiental</w:t>
      </w:r>
      <w:r w:rsidR="00006941" w:rsidRPr="00D64CCD">
        <w:rPr>
          <w:sz w:val="22"/>
          <w:szCs w:val="22"/>
          <w:lang w:val="es-ES"/>
        </w:rPr>
        <w:t xml:space="preserve"> </w:t>
      </w:r>
      <w:r w:rsidR="00006941" w:rsidRPr="00D64CCD">
        <w:rPr>
          <w:sz w:val="22"/>
          <w:szCs w:val="22"/>
        </w:rPr>
        <w:t xml:space="preserve">deberán continuar con el punto </w:t>
      </w:r>
      <w:r w:rsidR="00C53550" w:rsidRPr="00D64CCD">
        <w:rPr>
          <w:sz w:val="22"/>
          <w:szCs w:val="22"/>
        </w:rPr>
        <w:t>9</w:t>
      </w:r>
      <w:r w:rsidR="00006941" w:rsidRPr="00D64CCD">
        <w:rPr>
          <w:sz w:val="22"/>
          <w:szCs w:val="22"/>
        </w:rPr>
        <w:t>.</w:t>
      </w:r>
    </w:p>
    <w:p w14:paraId="32CA7E70" w14:textId="77777777" w:rsidR="008837FF" w:rsidRPr="00D64CCD" w:rsidRDefault="008837FF" w:rsidP="00D64CCD">
      <w:pPr>
        <w:pStyle w:val="Default"/>
        <w:spacing w:line="276" w:lineRule="auto"/>
        <w:ind w:left="4"/>
        <w:jc w:val="both"/>
        <w:rPr>
          <w:sz w:val="22"/>
          <w:szCs w:val="22"/>
        </w:rPr>
      </w:pPr>
    </w:p>
    <w:p w14:paraId="0FF48CC3" w14:textId="0D1F90DD" w:rsidR="008837FF" w:rsidRPr="00D64CCD" w:rsidRDefault="008837FF" w:rsidP="00D64CCD">
      <w:pPr>
        <w:pStyle w:val="Default"/>
        <w:numPr>
          <w:ilvl w:val="1"/>
          <w:numId w:val="2"/>
        </w:numPr>
        <w:spacing w:line="276" w:lineRule="auto"/>
        <w:rPr>
          <w:b/>
          <w:sz w:val="22"/>
          <w:szCs w:val="22"/>
          <w:lang w:val="es-MX"/>
        </w:rPr>
      </w:pPr>
      <w:r w:rsidRPr="00D64CCD">
        <w:rPr>
          <w:b/>
          <w:sz w:val="22"/>
          <w:szCs w:val="22"/>
        </w:rPr>
        <w:t xml:space="preserve">Realizar </w:t>
      </w:r>
      <w:r w:rsidR="008A4462" w:rsidRPr="00D64CCD">
        <w:rPr>
          <w:b/>
          <w:sz w:val="22"/>
          <w:szCs w:val="22"/>
        </w:rPr>
        <w:t>el</w:t>
      </w:r>
      <w:r w:rsidRPr="00D64CCD">
        <w:rPr>
          <w:b/>
          <w:sz w:val="22"/>
          <w:szCs w:val="22"/>
        </w:rPr>
        <w:t xml:space="preserve"> paso a paso para la modificación de </w:t>
      </w:r>
      <w:r w:rsidR="008A4462" w:rsidRPr="00D64CCD">
        <w:rPr>
          <w:b/>
          <w:sz w:val="22"/>
          <w:szCs w:val="22"/>
        </w:rPr>
        <w:t>L</w:t>
      </w:r>
      <w:r w:rsidRPr="00D64CCD">
        <w:rPr>
          <w:b/>
          <w:sz w:val="22"/>
          <w:szCs w:val="22"/>
        </w:rPr>
        <w:t xml:space="preserve">icencia Ambiental </w:t>
      </w:r>
    </w:p>
    <w:p w14:paraId="28F4F250" w14:textId="77777777" w:rsidR="00C53550" w:rsidRPr="00D64CCD" w:rsidRDefault="00C53550" w:rsidP="00D64CCD">
      <w:pPr>
        <w:pStyle w:val="Default"/>
        <w:spacing w:line="276" w:lineRule="auto"/>
        <w:ind w:left="360"/>
        <w:rPr>
          <w:b/>
          <w:sz w:val="22"/>
          <w:szCs w:val="22"/>
          <w:lang w:val="es-MX"/>
        </w:rPr>
      </w:pPr>
    </w:p>
    <w:p w14:paraId="432E33C7" w14:textId="5B3D619F" w:rsidR="00A57390" w:rsidRPr="00D64CCD" w:rsidRDefault="00C53550" w:rsidP="00D64CCD">
      <w:pPr>
        <w:pStyle w:val="Default"/>
        <w:spacing w:line="276" w:lineRule="auto"/>
        <w:ind w:left="4"/>
        <w:jc w:val="both"/>
        <w:rPr>
          <w:sz w:val="22"/>
          <w:szCs w:val="22"/>
          <w:lang w:val="es-ES"/>
        </w:rPr>
      </w:pPr>
      <w:r w:rsidRPr="00D64CCD">
        <w:rPr>
          <w:sz w:val="22"/>
          <w:szCs w:val="22"/>
          <w:lang w:val="es-ES"/>
        </w:rPr>
        <w:t>Los servidores públicos, comunidad aeroportuaria, contratistas y todo aquel que desarrolle actividades con las comunidades aledañas a las terminales áreas</w:t>
      </w:r>
      <w:r w:rsidRPr="00D64CCD">
        <w:rPr>
          <w:b/>
          <w:bCs/>
          <w:sz w:val="22"/>
          <w:szCs w:val="22"/>
        </w:rPr>
        <w:t xml:space="preserve"> </w:t>
      </w:r>
      <w:r w:rsidR="006D3BAA" w:rsidRPr="00D64CCD">
        <w:rPr>
          <w:sz w:val="22"/>
          <w:szCs w:val="22"/>
        </w:rPr>
        <w:t xml:space="preserve">si previamente han identificado que se </w:t>
      </w:r>
      <w:r w:rsidRPr="00D64CCD">
        <w:rPr>
          <w:sz w:val="22"/>
          <w:szCs w:val="22"/>
          <w:lang w:val="es-ES"/>
        </w:rPr>
        <w:t>deb</w:t>
      </w:r>
      <w:r w:rsidR="006D3BAA" w:rsidRPr="00D64CCD">
        <w:rPr>
          <w:sz w:val="22"/>
          <w:szCs w:val="22"/>
          <w:lang w:val="es-ES"/>
        </w:rPr>
        <w:t>e</w:t>
      </w:r>
      <w:r w:rsidRPr="00D64CCD">
        <w:rPr>
          <w:sz w:val="22"/>
          <w:szCs w:val="22"/>
          <w:lang w:val="es-ES"/>
        </w:rPr>
        <w:t xml:space="preserve"> realizar una modificación de la </w:t>
      </w:r>
      <w:r w:rsidR="006D3BAA" w:rsidRPr="00D64CCD">
        <w:rPr>
          <w:sz w:val="22"/>
          <w:szCs w:val="22"/>
          <w:lang w:val="es-ES"/>
        </w:rPr>
        <w:t>L</w:t>
      </w:r>
      <w:r w:rsidRPr="00D64CCD">
        <w:rPr>
          <w:sz w:val="22"/>
          <w:szCs w:val="22"/>
          <w:lang w:val="es-ES"/>
        </w:rPr>
        <w:t>icencia Ambiental deberá realizar los pasos descritos en el literal E de puntos importantes</w:t>
      </w:r>
      <w:r w:rsidR="00E17EB2" w:rsidRPr="00D64CCD">
        <w:rPr>
          <w:sz w:val="22"/>
          <w:szCs w:val="22"/>
          <w:lang w:val="es-ES"/>
        </w:rPr>
        <w:t xml:space="preserve">. Una vez concluido el paso a paso, </w:t>
      </w:r>
      <w:r w:rsidR="00EB34AB" w:rsidRPr="00D64CCD">
        <w:rPr>
          <w:sz w:val="22"/>
          <w:szCs w:val="22"/>
          <w:lang w:val="es-ES"/>
        </w:rPr>
        <w:t>es indispensable que se continúe con la actividad 9.</w:t>
      </w:r>
    </w:p>
    <w:p w14:paraId="372FA25A" w14:textId="29C9E415" w:rsidR="00DE744A" w:rsidRPr="00D64CCD" w:rsidRDefault="00006941" w:rsidP="00D64CCD">
      <w:pPr>
        <w:pStyle w:val="Default"/>
        <w:numPr>
          <w:ilvl w:val="1"/>
          <w:numId w:val="2"/>
        </w:numPr>
        <w:spacing w:line="276" w:lineRule="auto"/>
        <w:jc w:val="both"/>
        <w:rPr>
          <w:b/>
          <w:bCs/>
          <w:sz w:val="22"/>
          <w:szCs w:val="22"/>
        </w:rPr>
      </w:pPr>
      <w:r w:rsidRPr="00D64CCD">
        <w:rPr>
          <w:b/>
          <w:bCs/>
          <w:sz w:val="22"/>
          <w:szCs w:val="22"/>
        </w:rPr>
        <w:t xml:space="preserve">¿Se requiere </w:t>
      </w:r>
      <w:r w:rsidR="00DE744A" w:rsidRPr="00D64CCD">
        <w:rPr>
          <w:b/>
          <w:bCs/>
          <w:sz w:val="22"/>
          <w:szCs w:val="22"/>
        </w:rPr>
        <w:t>audiencia pública ambiental</w:t>
      </w:r>
      <w:r w:rsidRPr="00D64CCD">
        <w:rPr>
          <w:b/>
          <w:bCs/>
          <w:sz w:val="22"/>
          <w:szCs w:val="22"/>
        </w:rPr>
        <w:t>?</w:t>
      </w:r>
    </w:p>
    <w:p w14:paraId="101405A0" w14:textId="09225160" w:rsidR="004356F2" w:rsidRPr="00D64CCD" w:rsidRDefault="004356F2" w:rsidP="00D64CCD">
      <w:pPr>
        <w:pStyle w:val="Default"/>
        <w:spacing w:line="276" w:lineRule="auto"/>
        <w:jc w:val="both"/>
        <w:rPr>
          <w:b/>
          <w:bCs/>
          <w:sz w:val="22"/>
          <w:szCs w:val="22"/>
        </w:rPr>
      </w:pPr>
    </w:p>
    <w:p w14:paraId="72C708F3" w14:textId="6FD47034" w:rsidR="00006941" w:rsidRPr="00D64CCD" w:rsidRDefault="00006941" w:rsidP="00D64CCD">
      <w:pPr>
        <w:pStyle w:val="Default"/>
        <w:spacing w:line="276" w:lineRule="auto"/>
        <w:ind w:left="4"/>
        <w:jc w:val="both"/>
        <w:rPr>
          <w:sz w:val="22"/>
          <w:szCs w:val="22"/>
        </w:rPr>
      </w:pPr>
      <w:r w:rsidRPr="00D64CCD">
        <w:rPr>
          <w:sz w:val="22"/>
          <w:szCs w:val="22"/>
        </w:rPr>
        <w:t>Si l</w:t>
      </w:r>
      <w:r w:rsidRPr="00D64CCD">
        <w:rPr>
          <w:sz w:val="22"/>
          <w:szCs w:val="22"/>
          <w:lang w:val="es-ES"/>
        </w:rPr>
        <w:t>os servidores públicos, comunidad aeroportuaria, contratistas y todo aquel que desarrolle actividades con las comunidades aledañas a las terminales áreas</w:t>
      </w:r>
      <w:r w:rsidR="003F202D" w:rsidRPr="00D64CCD">
        <w:rPr>
          <w:sz w:val="22"/>
          <w:szCs w:val="22"/>
          <w:lang w:val="es-ES"/>
        </w:rPr>
        <w:t xml:space="preserve"> identifica que </w:t>
      </w:r>
      <w:r w:rsidR="003F202D" w:rsidRPr="00D64CCD">
        <w:rPr>
          <w:b/>
          <w:bCs/>
          <w:sz w:val="22"/>
          <w:szCs w:val="22"/>
          <w:lang w:val="es-ES"/>
        </w:rPr>
        <w:t>SI</w:t>
      </w:r>
      <w:r w:rsidR="003F202D" w:rsidRPr="00D64CCD">
        <w:rPr>
          <w:sz w:val="22"/>
          <w:szCs w:val="22"/>
        </w:rPr>
        <w:t xml:space="preserve"> se requiere </w:t>
      </w:r>
      <w:r w:rsidR="0060111B" w:rsidRPr="00D64CCD">
        <w:rPr>
          <w:sz w:val="22"/>
          <w:szCs w:val="22"/>
        </w:rPr>
        <w:t xml:space="preserve">realizar audiencia pública ambiental se debe continuar con la actividad 10. De </w:t>
      </w:r>
      <w:r w:rsidR="0060111B" w:rsidRPr="00D64CCD">
        <w:rPr>
          <w:b/>
          <w:bCs/>
          <w:sz w:val="22"/>
          <w:szCs w:val="22"/>
        </w:rPr>
        <w:t>NO</w:t>
      </w:r>
      <w:r w:rsidR="0060111B" w:rsidRPr="00D64CCD">
        <w:rPr>
          <w:sz w:val="22"/>
          <w:szCs w:val="22"/>
        </w:rPr>
        <w:t xml:space="preserve"> </w:t>
      </w:r>
      <w:r w:rsidR="00305EA3" w:rsidRPr="00D64CCD">
        <w:rPr>
          <w:sz w:val="22"/>
          <w:szCs w:val="22"/>
        </w:rPr>
        <w:t xml:space="preserve">ser </w:t>
      </w:r>
      <w:r w:rsidRPr="00D64CCD">
        <w:rPr>
          <w:sz w:val="22"/>
          <w:szCs w:val="22"/>
        </w:rPr>
        <w:t xml:space="preserve">necesario </w:t>
      </w:r>
      <w:r w:rsidR="00C53550" w:rsidRPr="00D64CCD">
        <w:rPr>
          <w:sz w:val="22"/>
          <w:szCs w:val="22"/>
        </w:rPr>
        <w:t xml:space="preserve">abarcar una </w:t>
      </w:r>
      <w:r w:rsidR="00305EA3" w:rsidRPr="00D64CCD">
        <w:rPr>
          <w:sz w:val="22"/>
          <w:szCs w:val="22"/>
        </w:rPr>
        <w:t>a</w:t>
      </w:r>
      <w:r w:rsidR="00C53550" w:rsidRPr="00D64CCD">
        <w:rPr>
          <w:sz w:val="22"/>
          <w:szCs w:val="22"/>
        </w:rPr>
        <w:t xml:space="preserve">udiencia </w:t>
      </w:r>
      <w:r w:rsidR="00305EA3" w:rsidRPr="00D64CCD">
        <w:rPr>
          <w:sz w:val="22"/>
          <w:szCs w:val="22"/>
        </w:rPr>
        <w:t>p</w:t>
      </w:r>
      <w:r w:rsidR="00C53550" w:rsidRPr="00D64CCD">
        <w:rPr>
          <w:sz w:val="22"/>
          <w:szCs w:val="22"/>
        </w:rPr>
        <w:t xml:space="preserve">ública </w:t>
      </w:r>
      <w:r w:rsidR="00305EA3" w:rsidRPr="00D64CCD">
        <w:rPr>
          <w:sz w:val="22"/>
          <w:szCs w:val="22"/>
        </w:rPr>
        <w:t>a</w:t>
      </w:r>
      <w:r w:rsidR="00C53550" w:rsidRPr="00D64CCD">
        <w:rPr>
          <w:sz w:val="22"/>
          <w:szCs w:val="22"/>
        </w:rPr>
        <w:t xml:space="preserve">mbiental </w:t>
      </w:r>
      <w:r w:rsidRPr="00D64CCD">
        <w:rPr>
          <w:sz w:val="22"/>
          <w:szCs w:val="22"/>
        </w:rPr>
        <w:t xml:space="preserve">deberá pasar al punto </w:t>
      </w:r>
      <w:r w:rsidR="00C53550" w:rsidRPr="00D64CCD">
        <w:rPr>
          <w:sz w:val="22"/>
          <w:szCs w:val="22"/>
        </w:rPr>
        <w:t>11</w:t>
      </w:r>
      <w:r w:rsidRPr="00D64CCD">
        <w:rPr>
          <w:sz w:val="22"/>
          <w:szCs w:val="22"/>
        </w:rPr>
        <w:t xml:space="preserve"> de la explicación.  </w:t>
      </w:r>
    </w:p>
    <w:p w14:paraId="7A7498C3" w14:textId="66155FBB" w:rsidR="00C53550" w:rsidRPr="00D64CCD" w:rsidRDefault="00C53550" w:rsidP="00D64CCD">
      <w:pPr>
        <w:pStyle w:val="Default"/>
        <w:spacing w:line="276" w:lineRule="auto"/>
        <w:ind w:left="4"/>
        <w:jc w:val="both"/>
        <w:rPr>
          <w:sz w:val="22"/>
          <w:szCs w:val="22"/>
        </w:rPr>
      </w:pPr>
    </w:p>
    <w:p w14:paraId="778FF6CD" w14:textId="7ABD2DD5" w:rsidR="008A584C" w:rsidRPr="00D64CCD" w:rsidRDefault="00C53550" w:rsidP="00D64CCD">
      <w:pPr>
        <w:pStyle w:val="Default"/>
        <w:numPr>
          <w:ilvl w:val="1"/>
          <w:numId w:val="2"/>
        </w:numPr>
        <w:spacing w:line="276" w:lineRule="auto"/>
        <w:jc w:val="both"/>
        <w:rPr>
          <w:sz w:val="22"/>
          <w:szCs w:val="22"/>
        </w:rPr>
      </w:pPr>
      <w:r w:rsidRPr="00D64CCD">
        <w:rPr>
          <w:sz w:val="22"/>
          <w:szCs w:val="22"/>
        </w:rPr>
        <w:t xml:space="preserve"> </w:t>
      </w:r>
      <w:r w:rsidR="00E4060C" w:rsidRPr="00D64CCD">
        <w:rPr>
          <w:b/>
          <w:bCs/>
          <w:sz w:val="22"/>
          <w:szCs w:val="22"/>
        </w:rPr>
        <w:t>Realizar el paso a paso para la Audiencia Pública Ambiental</w:t>
      </w:r>
    </w:p>
    <w:p w14:paraId="46944674" w14:textId="77777777" w:rsidR="00E4060C" w:rsidRPr="00D64CCD" w:rsidRDefault="00E4060C" w:rsidP="00D64CCD">
      <w:pPr>
        <w:pStyle w:val="Default"/>
        <w:spacing w:line="276" w:lineRule="auto"/>
        <w:ind w:left="720"/>
        <w:jc w:val="both"/>
        <w:rPr>
          <w:sz w:val="22"/>
          <w:szCs w:val="22"/>
        </w:rPr>
      </w:pPr>
    </w:p>
    <w:p w14:paraId="762F0941" w14:textId="3BE68985" w:rsidR="003843D4" w:rsidRPr="00D64CCD" w:rsidRDefault="00C53550" w:rsidP="00D64CCD">
      <w:pPr>
        <w:pStyle w:val="Default"/>
        <w:spacing w:line="276" w:lineRule="auto"/>
        <w:ind w:left="4"/>
        <w:jc w:val="both"/>
        <w:rPr>
          <w:sz w:val="22"/>
          <w:szCs w:val="22"/>
        </w:rPr>
      </w:pPr>
      <w:r w:rsidRPr="00D64CCD">
        <w:rPr>
          <w:sz w:val="22"/>
          <w:szCs w:val="22"/>
        </w:rPr>
        <w:lastRenderedPageBreak/>
        <w:t>Si l</w:t>
      </w:r>
      <w:r w:rsidRPr="00D64CCD">
        <w:rPr>
          <w:sz w:val="22"/>
          <w:szCs w:val="22"/>
          <w:lang w:val="es-ES"/>
        </w:rPr>
        <w:t>os servidores públicos, comunidad aeroportuaria, contratistas y todo aquel que desarrolle actividades con las comunidades aledañas a las terminales áreas</w:t>
      </w:r>
      <w:r w:rsidRPr="00D64CCD">
        <w:rPr>
          <w:sz w:val="22"/>
          <w:szCs w:val="22"/>
        </w:rPr>
        <w:t xml:space="preserve">, </w:t>
      </w:r>
      <w:r w:rsidR="008A584C" w:rsidRPr="00D64CCD">
        <w:rPr>
          <w:sz w:val="22"/>
          <w:szCs w:val="22"/>
        </w:rPr>
        <w:t xml:space="preserve">determina que se </w:t>
      </w:r>
      <w:r w:rsidRPr="00D64CCD">
        <w:rPr>
          <w:sz w:val="22"/>
          <w:szCs w:val="22"/>
        </w:rPr>
        <w:t xml:space="preserve">requieren realizar </w:t>
      </w:r>
      <w:r w:rsidR="008A584C" w:rsidRPr="00D64CCD">
        <w:rPr>
          <w:sz w:val="22"/>
          <w:szCs w:val="22"/>
        </w:rPr>
        <w:t>una a</w:t>
      </w:r>
      <w:r w:rsidRPr="00D64CCD">
        <w:rPr>
          <w:sz w:val="22"/>
          <w:szCs w:val="22"/>
        </w:rPr>
        <w:t xml:space="preserve">udiencia </w:t>
      </w:r>
      <w:r w:rsidR="008A584C" w:rsidRPr="00D64CCD">
        <w:rPr>
          <w:sz w:val="22"/>
          <w:szCs w:val="22"/>
        </w:rPr>
        <w:t>p</w:t>
      </w:r>
      <w:r w:rsidRPr="00D64CCD">
        <w:rPr>
          <w:sz w:val="22"/>
          <w:szCs w:val="22"/>
        </w:rPr>
        <w:t xml:space="preserve">ública </w:t>
      </w:r>
      <w:r w:rsidR="008A584C" w:rsidRPr="00D64CCD">
        <w:rPr>
          <w:sz w:val="22"/>
          <w:szCs w:val="22"/>
        </w:rPr>
        <w:t>a</w:t>
      </w:r>
      <w:r w:rsidRPr="00D64CCD">
        <w:rPr>
          <w:sz w:val="22"/>
          <w:szCs w:val="22"/>
        </w:rPr>
        <w:t>mbiental deberá tener en cuenta las características mencionadas en el literal F de puntos importantes.</w:t>
      </w:r>
      <w:r w:rsidR="0072315F" w:rsidRPr="00D64CCD">
        <w:rPr>
          <w:sz w:val="22"/>
          <w:szCs w:val="22"/>
        </w:rPr>
        <w:t xml:space="preserve"> </w:t>
      </w:r>
      <w:r w:rsidR="0072315F" w:rsidRPr="00D64CCD">
        <w:rPr>
          <w:sz w:val="22"/>
          <w:szCs w:val="22"/>
          <w:lang w:val="es-ES"/>
        </w:rPr>
        <w:t>Una vez concluido el paso a paso, es indispensable que se continúe con la actividad 11.</w:t>
      </w:r>
    </w:p>
    <w:p w14:paraId="5B159191" w14:textId="77777777" w:rsidR="00C53550" w:rsidRPr="00D64CCD" w:rsidRDefault="00C53550" w:rsidP="00D64CCD">
      <w:pPr>
        <w:pStyle w:val="Default"/>
        <w:spacing w:line="276" w:lineRule="auto"/>
        <w:jc w:val="both"/>
        <w:rPr>
          <w:sz w:val="22"/>
          <w:szCs w:val="22"/>
        </w:rPr>
      </w:pPr>
    </w:p>
    <w:p w14:paraId="39741E54" w14:textId="4C9985DA" w:rsidR="00DE744A" w:rsidRPr="00D64CCD" w:rsidRDefault="00DE744A" w:rsidP="00D64CCD">
      <w:pPr>
        <w:pStyle w:val="Default"/>
        <w:numPr>
          <w:ilvl w:val="1"/>
          <w:numId w:val="2"/>
        </w:numPr>
        <w:spacing w:line="276" w:lineRule="auto"/>
        <w:jc w:val="both"/>
        <w:rPr>
          <w:b/>
          <w:bCs/>
          <w:sz w:val="22"/>
          <w:szCs w:val="22"/>
        </w:rPr>
      </w:pPr>
      <w:r w:rsidRPr="00D64CCD">
        <w:rPr>
          <w:b/>
          <w:bCs/>
          <w:sz w:val="22"/>
          <w:szCs w:val="22"/>
        </w:rPr>
        <w:t xml:space="preserve"> </w:t>
      </w:r>
      <w:r w:rsidR="00FB6520" w:rsidRPr="00D64CCD">
        <w:rPr>
          <w:b/>
          <w:bCs/>
          <w:sz w:val="22"/>
          <w:szCs w:val="22"/>
        </w:rPr>
        <w:t xml:space="preserve">Aplicar la </w:t>
      </w:r>
      <w:r w:rsidRPr="00D64CCD">
        <w:rPr>
          <w:b/>
          <w:bCs/>
          <w:sz w:val="22"/>
          <w:szCs w:val="22"/>
        </w:rPr>
        <w:t>venta de la marca de la Aeronáutica Civil.</w:t>
      </w:r>
    </w:p>
    <w:p w14:paraId="4C305412" w14:textId="7516219C" w:rsidR="001C6C10" w:rsidRPr="00D64CCD" w:rsidRDefault="001C6C10" w:rsidP="00D64CCD">
      <w:pPr>
        <w:pStyle w:val="Default"/>
        <w:spacing w:line="276" w:lineRule="auto"/>
        <w:ind w:left="4"/>
        <w:jc w:val="both"/>
        <w:rPr>
          <w:b/>
          <w:bCs/>
          <w:sz w:val="22"/>
          <w:szCs w:val="22"/>
        </w:rPr>
      </w:pPr>
    </w:p>
    <w:p w14:paraId="6C03BFCD" w14:textId="1E793B54" w:rsidR="00C53550" w:rsidRPr="00D64CCD" w:rsidRDefault="00435B89" w:rsidP="00D64CCD">
      <w:pPr>
        <w:pStyle w:val="Default"/>
        <w:spacing w:line="276" w:lineRule="auto"/>
        <w:ind w:left="4"/>
        <w:jc w:val="both"/>
        <w:rPr>
          <w:sz w:val="22"/>
          <w:szCs w:val="22"/>
        </w:rPr>
      </w:pPr>
      <w:r w:rsidRPr="00D64CCD">
        <w:rPr>
          <w:sz w:val="22"/>
          <w:szCs w:val="22"/>
          <w:lang w:val="es-ES"/>
        </w:rPr>
        <w:t xml:space="preserve">Los servidores públicos, comunidad aeroportuaria, contratistas y todo aquel que desarrolle actividades con las comunidades aledañas a las terminales aéreas </w:t>
      </w:r>
      <w:r w:rsidR="00390779" w:rsidRPr="00D64CCD">
        <w:rPr>
          <w:sz w:val="22"/>
          <w:szCs w:val="22"/>
          <w:lang w:val="es-ES"/>
        </w:rPr>
        <w:t>deberán ampliar las características propias de la Aeronáutica Civil, con el propósito de darle cumplimiento al objetivo 2030 trazado bajo los principios de sostenibilidad. Se recomienda revisar el literal G de puntos importantes</w:t>
      </w:r>
      <w:r w:rsidR="00F86A85" w:rsidRPr="00D64CCD">
        <w:rPr>
          <w:sz w:val="22"/>
          <w:szCs w:val="22"/>
          <w:lang w:val="es-ES"/>
        </w:rPr>
        <w:t xml:space="preserve">, donde se </w:t>
      </w:r>
      <w:r w:rsidR="00970E27" w:rsidRPr="00D64CCD">
        <w:rPr>
          <w:sz w:val="22"/>
          <w:szCs w:val="22"/>
          <w:lang w:val="es-ES"/>
        </w:rPr>
        <w:t>dan unos lineamientos básicos de este tema. Continuar con la actividad 12.</w:t>
      </w:r>
    </w:p>
    <w:p w14:paraId="07363CAC" w14:textId="77777777" w:rsidR="00C53550" w:rsidRPr="00D64CCD" w:rsidRDefault="00C53550" w:rsidP="00D64CCD">
      <w:pPr>
        <w:pStyle w:val="Default"/>
        <w:spacing w:line="276" w:lineRule="auto"/>
        <w:ind w:left="4"/>
        <w:jc w:val="both"/>
        <w:rPr>
          <w:sz w:val="22"/>
          <w:szCs w:val="22"/>
        </w:rPr>
      </w:pPr>
    </w:p>
    <w:p w14:paraId="36BC48DE" w14:textId="3FCB688C" w:rsidR="00DE744A" w:rsidRPr="00D64CCD" w:rsidRDefault="00FB6520" w:rsidP="00D64CCD">
      <w:pPr>
        <w:pStyle w:val="Default"/>
        <w:numPr>
          <w:ilvl w:val="1"/>
          <w:numId w:val="2"/>
        </w:numPr>
        <w:spacing w:line="276" w:lineRule="auto"/>
        <w:jc w:val="both"/>
        <w:rPr>
          <w:b/>
          <w:bCs/>
          <w:sz w:val="22"/>
          <w:szCs w:val="22"/>
        </w:rPr>
      </w:pPr>
      <w:r w:rsidRPr="00D64CCD">
        <w:rPr>
          <w:b/>
          <w:bCs/>
          <w:sz w:val="22"/>
          <w:szCs w:val="22"/>
        </w:rPr>
        <w:t xml:space="preserve">Desarrollar programas de </w:t>
      </w:r>
      <w:r w:rsidR="00DE744A" w:rsidRPr="00D64CCD">
        <w:rPr>
          <w:b/>
          <w:bCs/>
          <w:sz w:val="22"/>
          <w:szCs w:val="22"/>
        </w:rPr>
        <w:t>educación</w:t>
      </w:r>
      <w:r w:rsidRPr="00D64CCD">
        <w:rPr>
          <w:b/>
          <w:bCs/>
          <w:sz w:val="22"/>
          <w:szCs w:val="22"/>
        </w:rPr>
        <w:t xml:space="preserve"> Ambiental</w:t>
      </w:r>
      <w:r w:rsidR="00DE744A" w:rsidRPr="00D64CCD">
        <w:rPr>
          <w:b/>
          <w:bCs/>
          <w:sz w:val="22"/>
          <w:szCs w:val="22"/>
        </w:rPr>
        <w:t>.</w:t>
      </w:r>
    </w:p>
    <w:p w14:paraId="310C8A72" w14:textId="49280D95" w:rsidR="001C6C10" w:rsidRPr="00D64CCD" w:rsidRDefault="001C6C10" w:rsidP="00D64CCD">
      <w:pPr>
        <w:pStyle w:val="Default"/>
        <w:spacing w:line="276" w:lineRule="auto"/>
        <w:jc w:val="both"/>
        <w:rPr>
          <w:b/>
          <w:bCs/>
          <w:sz w:val="22"/>
          <w:szCs w:val="22"/>
        </w:rPr>
      </w:pPr>
    </w:p>
    <w:p w14:paraId="268EA774" w14:textId="58A4A7EF" w:rsidR="00390779" w:rsidRPr="00D64CCD" w:rsidRDefault="00390779" w:rsidP="00D64CCD">
      <w:pPr>
        <w:pStyle w:val="Default"/>
        <w:spacing w:line="276" w:lineRule="auto"/>
        <w:jc w:val="both"/>
        <w:rPr>
          <w:sz w:val="22"/>
          <w:szCs w:val="22"/>
          <w:lang w:val="es-ES"/>
        </w:rPr>
      </w:pPr>
      <w:r w:rsidRPr="00D64CCD">
        <w:rPr>
          <w:sz w:val="22"/>
          <w:szCs w:val="22"/>
          <w:lang w:val="es-ES"/>
        </w:rPr>
        <w:t xml:space="preserve">Los servidores públicos, comunidad aeroportuaria, contratistas y todo aquel que desarrolle actividades con las comunidades aledañas deberá compartir, dialogar y crear actividades de educación ambiental que de una forma pedagógica cuenten las actividades relacionadas con los Planes de Manejo Ambiental para </w:t>
      </w:r>
      <w:r w:rsidR="00BF378E" w:rsidRPr="00D64CCD">
        <w:rPr>
          <w:sz w:val="22"/>
          <w:szCs w:val="22"/>
          <w:lang w:val="es-ES"/>
        </w:rPr>
        <w:t xml:space="preserve">cada una de </w:t>
      </w:r>
      <w:r w:rsidRPr="00D64CCD">
        <w:rPr>
          <w:sz w:val="22"/>
          <w:szCs w:val="22"/>
          <w:lang w:val="es-ES"/>
        </w:rPr>
        <w:t xml:space="preserve">las terminales aéreas, se recomienda revisar el literal H de puntos importantes. </w:t>
      </w:r>
      <w:r w:rsidR="00BF378E" w:rsidRPr="00D64CCD">
        <w:rPr>
          <w:sz w:val="22"/>
          <w:szCs w:val="22"/>
          <w:lang w:val="es-ES"/>
        </w:rPr>
        <w:t>Continuar con la actividad 13.</w:t>
      </w:r>
    </w:p>
    <w:p w14:paraId="014BBD38" w14:textId="297AAF3D" w:rsidR="001C6C10" w:rsidRPr="00D64CCD" w:rsidRDefault="001C6C10" w:rsidP="00D64CCD">
      <w:pPr>
        <w:pStyle w:val="Default"/>
        <w:spacing w:line="276" w:lineRule="auto"/>
        <w:jc w:val="both"/>
        <w:rPr>
          <w:b/>
          <w:bCs/>
          <w:sz w:val="22"/>
          <w:szCs w:val="22"/>
        </w:rPr>
      </w:pPr>
    </w:p>
    <w:p w14:paraId="70444A02" w14:textId="20E40CFB" w:rsidR="00DE744A" w:rsidRPr="00D64CCD" w:rsidRDefault="00FB6520" w:rsidP="00D64CCD">
      <w:pPr>
        <w:pStyle w:val="Default"/>
        <w:numPr>
          <w:ilvl w:val="1"/>
          <w:numId w:val="2"/>
        </w:numPr>
        <w:spacing w:line="276" w:lineRule="auto"/>
        <w:jc w:val="both"/>
        <w:rPr>
          <w:b/>
          <w:bCs/>
          <w:sz w:val="22"/>
          <w:szCs w:val="22"/>
        </w:rPr>
      </w:pPr>
      <w:r w:rsidRPr="00D64CCD">
        <w:rPr>
          <w:b/>
          <w:bCs/>
          <w:sz w:val="22"/>
          <w:szCs w:val="22"/>
        </w:rPr>
        <w:t xml:space="preserve">Desarrollar actividades para la </w:t>
      </w:r>
      <w:r w:rsidR="00BF3E2E" w:rsidRPr="00D64CCD">
        <w:rPr>
          <w:b/>
          <w:bCs/>
          <w:sz w:val="22"/>
          <w:szCs w:val="22"/>
        </w:rPr>
        <w:t>“</w:t>
      </w:r>
      <w:r w:rsidR="00DE744A" w:rsidRPr="00D64CCD">
        <w:rPr>
          <w:b/>
          <w:bCs/>
          <w:sz w:val="22"/>
          <w:szCs w:val="22"/>
        </w:rPr>
        <w:t>recreación, cultura y deporte”.</w:t>
      </w:r>
    </w:p>
    <w:p w14:paraId="40B05799" w14:textId="6A1DD2C9" w:rsidR="009B6D72" w:rsidRPr="00D64CCD" w:rsidRDefault="009B6D72" w:rsidP="00D64CCD">
      <w:pPr>
        <w:pStyle w:val="Default"/>
        <w:spacing w:line="276" w:lineRule="auto"/>
        <w:ind w:left="4"/>
        <w:jc w:val="both"/>
        <w:rPr>
          <w:sz w:val="22"/>
          <w:szCs w:val="22"/>
        </w:rPr>
      </w:pPr>
    </w:p>
    <w:p w14:paraId="59783398" w14:textId="6C220BC7" w:rsidR="00FA0322" w:rsidRPr="00D64CCD" w:rsidRDefault="00390779" w:rsidP="00D64CCD">
      <w:pPr>
        <w:pStyle w:val="Default"/>
        <w:spacing w:line="276" w:lineRule="auto"/>
        <w:ind w:left="4"/>
        <w:jc w:val="both"/>
        <w:rPr>
          <w:sz w:val="22"/>
          <w:szCs w:val="22"/>
        </w:rPr>
      </w:pPr>
      <w:r w:rsidRPr="00D64CCD">
        <w:rPr>
          <w:sz w:val="22"/>
          <w:szCs w:val="22"/>
          <w:lang w:val="es-ES"/>
        </w:rPr>
        <w:t>Los servidores públicos, comunidad aeroportuaria, contratistas y todo aquel que desarrolle actividades con las comunidades aledañas deberá tener en cuenta las actividades culturales, recreativas y deportivas</w:t>
      </w:r>
      <w:r w:rsidR="00E2196C" w:rsidRPr="00D64CCD">
        <w:rPr>
          <w:sz w:val="22"/>
          <w:szCs w:val="22"/>
          <w:lang w:val="es-ES"/>
        </w:rPr>
        <w:t xml:space="preserve">, esto </w:t>
      </w:r>
      <w:r w:rsidRPr="00D64CCD">
        <w:rPr>
          <w:sz w:val="22"/>
          <w:szCs w:val="22"/>
          <w:lang w:val="es-ES"/>
        </w:rPr>
        <w:t>con el propósito de dar cumplimento a las fichas establecidas</w:t>
      </w:r>
      <w:r w:rsidR="00E2196C" w:rsidRPr="00D64CCD">
        <w:rPr>
          <w:sz w:val="22"/>
          <w:szCs w:val="22"/>
          <w:lang w:val="es-ES"/>
        </w:rPr>
        <w:t xml:space="preserve"> en los diversos Planes de Manejo Ambiental o Estudios de Impacto Ambiental, </w:t>
      </w:r>
      <w:r w:rsidRPr="00D64CCD">
        <w:rPr>
          <w:sz w:val="22"/>
          <w:szCs w:val="22"/>
          <w:lang w:val="es-ES"/>
        </w:rPr>
        <w:t>como lo es el Buen Vecino</w:t>
      </w:r>
      <w:r w:rsidR="00E2196C" w:rsidRPr="00D64CCD">
        <w:rPr>
          <w:sz w:val="22"/>
          <w:szCs w:val="22"/>
          <w:lang w:val="es-ES"/>
        </w:rPr>
        <w:t>,</w:t>
      </w:r>
      <w:r w:rsidRPr="00D64CCD">
        <w:rPr>
          <w:sz w:val="22"/>
          <w:szCs w:val="22"/>
          <w:lang w:val="es-ES"/>
        </w:rPr>
        <w:t xml:space="preserve"> con el objetivo de generar y celebrar fechas importantes de la comunidad. Además de lo anterior, se puede buscar mediante estas actividades generar formas de cumplir con las obligaciones ambientales, se recomienda revisar el literal I de puntos importantes. </w:t>
      </w:r>
      <w:r w:rsidR="00A32221" w:rsidRPr="00D64CCD">
        <w:rPr>
          <w:sz w:val="22"/>
          <w:szCs w:val="22"/>
          <w:lang w:val="es-ES"/>
        </w:rPr>
        <w:t>Continuar con la actividad 14.</w:t>
      </w:r>
    </w:p>
    <w:p w14:paraId="52964690" w14:textId="77777777" w:rsidR="009B6D72" w:rsidRPr="00D64CCD" w:rsidRDefault="009B6D72" w:rsidP="00D64CCD">
      <w:pPr>
        <w:pStyle w:val="Default"/>
        <w:spacing w:line="276" w:lineRule="auto"/>
        <w:ind w:left="4"/>
        <w:jc w:val="both"/>
        <w:rPr>
          <w:b/>
          <w:bCs/>
          <w:sz w:val="22"/>
          <w:szCs w:val="22"/>
        </w:rPr>
      </w:pPr>
    </w:p>
    <w:p w14:paraId="06D81502" w14:textId="6EB6263D" w:rsidR="00DE744A" w:rsidRPr="00D64CCD" w:rsidRDefault="00DE744A" w:rsidP="00D64CCD">
      <w:pPr>
        <w:pStyle w:val="Default"/>
        <w:numPr>
          <w:ilvl w:val="1"/>
          <w:numId w:val="2"/>
        </w:numPr>
        <w:spacing w:line="276" w:lineRule="auto"/>
        <w:jc w:val="both"/>
        <w:rPr>
          <w:b/>
          <w:bCs/>
          <w:sz w:val="22"/>
          <w:szCs w:val="22"/>
        </w:rPr>
      </w:pPr>
      <w:r w:rsidRPr="00D64CCD">
        <w:rPr>
          <w:b/>
          <w:bCs/>
          <w:sz w:val="22"/>
          <w:szCs w:val="22"/>
        </w:rPr>
        <w:t xml:space="preserve"> </w:t>
      </w:r>
      <w:r w:rsidR="00FB6520" w:rsidRPr="00D64CCD">
        <w:rPr>
          <w:b/>
          <w:bCs/>
          <w:sz w:val="22"/>
          <w:szCs w:val="22"/>
        </w:rPr>
        <w:t xml:space="preserve">Aplicar actividades para el fomento de </w:t>
      </w:r>
      <w:r w:rsidRPr="00D64CCD">
        <w:rPr>
          <w:b/>
          <w:bCs/>
          <w:sz w:val="22"/>
          <w:szCs w:val="22"/>
        </w:rPr>
        <w:t>emprendimiento.</w:t>
      </w:r>
    </w:p>
    <w:p w14:paraId="2E5E4CBB" w14:textId="1A10B7A5" w:rsidR="00585B57" w:rsidRPr="00D64CCD" w:rsidRDefault="00585B57" w:rsidP="00D64CCD">
      <w:pPr>
        <w:pStyle w:val="aaaTITULO1"/>
        <w:numPr>
          <w:ilvl w:val="0"/>
          <w:numId w:val="0"/>
        </w:numPr>
        <w:spacing w:line="276" w:lineRule="auto"/>
        <w:ind w:left="360" w:hanging="360"/>
      </w:pPr>
    </w:p>
    <w:p w14:paraId="2E4D4DF0" w14:textId="6020C859" w:rsidR="00A14864" w:rsidRPr="00D64CCD" w:rsidRDefault="002D7F1D" w:rsidP="00D64CCD">
      <w:pPr>
        <w:spacing w:line="276" w:lineRule="auto"/>
        <w:jc w:val="both"/>
        <w:rPr>
          <w:rFonts w:ascii="Arial" w:hAnsi="Arial" w:cs="Arial"/>
          <w:b/>
          <w:sz w:val="22"/>
          <w:szCs w:val="22"/>
        </w:rPr>
      </w:pPr>
      <w:r w:rsidRPr="00D64CCD">
        <w:rPr>
          <w:rFonts w:ascii="Arial" w:hAnsi="Arial" w:cs="Arial"/>
          <w:sz w:val="22"/>
          <w:szCs w:val="22"/>
        </w:rPr>
        <w:t>Los servidores públicos, comunidad aeroportuaria, contratistas y todo aquel que desarrolle actividades con las comunidades aledañas</w:t>
      </w:r>
      <w:r w:rsidR="00E96A97" w:rsidRPr="00D64CCD">
        <w:rPr>
          <w:rFonts w:ascii="Arial" w:hAnsi="Arial" w:cs="Arial"/>
          <w:sz w:val="22"/>
          <w:szCs w:val="22"/>
        </w:rPr>
        <w:t>,</w:t>
      </w:r>
      <w:r w:rsidRPr="00D64CCD">
        <w:rPr>
          <w:rFonts w:ascii="Arial" w:hAnsi="Arial" w:cs="Arial"/>
          <w:sz w:val="22"/>
          <w:szCs w:val="22"/>
        </w:rPr>
        <w:t xml:space="preserve"> deberá buscar mecanismos pedagógicos que permitan ampliar l</w:t>
      </w:r>
      <w:r w:rsidR="00F4061F" w:rsidRPr="00D64CCD">
        <w:rPr>
          <w:rFonts w:ascii="Arial" w:hAnsi="Arial" w:cs="Arial"/>
          <w:sz w:val="22"/>
          <w:szCs w:val="22"/>
        </w:rPr>
        <w:t>os</w:t>
      </w:r>
      <w:r w:rsidR="00E96A97" w:rsidRPr="00D64CCD">
        <w:rPr>
          <w:rFonts w:ascii="Arial" w:hAnsi="Arial" w:cs="Arial"/>
          <w:sz w:val="22"/>
          <w:szCs w:val="22"/>
        </w:rPr>
        <w:t xml:space="preserve"> conocimientos, así mismo poder potencializar acciones n pro de implementar los emprendimientos que hacen parte del área de influencia, lo cual permitirá mejorar el componente</w:t>
      </w:r>
      <w:r w:rsidRPr="00D64CCD">
        <w:rPr>
          <w:rFonts w:ascii="Arial" w:hAnsi="Arial" w:cs="Arial"/>
          <w:sz w:val="22"/>
          <w:szCs w:val="22"/>
        </w:rPr>
        <w:t xml:space="preserve"> socioeconómico, se recomienda revisar el literal J de Puntos importantes.</w:t>
      </w:r>
      <w:r w:rsidR="002D07BD" w:rsidRPr="00D64CCD">
        <w:rPr>
          <w:rFonts w:ascii="Arial" w:hAnsi="Arial" w:cs="Arial"/>
          <w:sz w:val="22"/>
          <w:szCs w:val="22"/>
        </w:rPr>
        <w:t xml:space="preserve"> Una vez realizadas estas actividades finaliza dicho procedimiento.</w:t>
      </w:r>
    </w:p>
    <w:p w14:paraId="551EFE99" w14:textId="77777777" w:rsidR="00586A7B" w:rsidRPr="00D64CCD" w:rsidRDefault="00586A7B" w:rsidP="00D64CCD">
      <w:pPr>
        <w:pStyle w:val="aaaTITULO1"/>
        <w:numPr>
          <w:ilvl w:val="0"/>
          <w:numId w:val="0"/>
        </w:numPr>
        <w:spacing w:line="276" w:lineRule="auto"/>
        <w:ind w:left="360"/>
      </w:pPr>
    </w:p>
    <w:p w14:paraId="211A24E0" w14:textId="77777777" w:rsidR="00586A7B" w:rsidRPr="00D64CCD" w:rsidRDefault="00586A7B" w:rsidP="00D64CCD">
      <w:pPr>
        <w:pStyle w:val="aaaTITULO1"/>
        <w:spacing w:line="276" w:lineRule="auto"/>
      </w:pPr>
      <w:r w:rsidRPr="00D64CCD">
        <w:t xml:space="preserve">PUNTOS DE CONTROL </w:t>
      </w:r>
    </w:p>
    <w:p w14:paraId="0305716E" w14:textId="77777777" w:rsidR="00CC6733" w:rsidRPr="00D64CCD" w:rsidRDefault="00CC6733" w:rsidP="00D64CCD">
      <w:pPr>
        <w:spacing w:line="276" w:lineRule="auto"/>
        <w:ind w:left="720"/>
        <w:rPr>
          <w:rFonts w:ascii="Arial" w:hAnsi="Arial" w:cs="Arial"/>
          <w:b/>
          <w:sz w:val="22"/>
          <w:szCs w:val="22"/>
        </w:rPr>
      </w:pPr>
    </w:p>
    <w:tbl>
      <w:tblPr>
        <w:tblpPr w:leftFromText="141" w:rightFromText="141" w:vertAnchor="text" w:tblpXSpec="center"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0"/>
        <w:gridCol w:w="1843"/>
        <w:gridCol w:w="1793"/>
        <w:gridCol w:w="2067"/>
        <w:gridCol w:w="2139"/>
      </w:tblGrid>
      <w:tr w:rsidR="00F85FE1" w:rsidRPr="00D64CCD" w14:paraId="494AA778" w14:textId="77777777" w:rsidTr="002370F1">
        <w:trPr>
          <w:trHeight w:val="355"/>
        </w:trPr>
        <w:tc>
          <w:tcPr>
            <w:tcW w:w="2230" w:type="dxa"/>
            <w:shd w:val="clear" w:color="auto" w:fill="D9D9D9" w:themeFill="background1" w:themeFillShade="D9"/>
            <w:vAlign w:val="center"/>
          </w:tcPr>
          <w:p w14:paraId="02DD4A74" w14:textId="271D5117" w:rsidR="00F85FE1" w:rsidRPr="00D64CCD" w:rsidRDefault="00CE0693" w:rsidP="00D64CCD">
            <w:pPr>
              <w:spacing w:line="276" w:lineRule="auto"/>
              <w:jc w:val="center"/>
              <w:rPr>
                <w:rFonts w:ascii="Arial" w:hAnsi="Arial" w:cs="Arial"/>
                <w:b/>
                <w:bCs/>
                <w:sz w:val="22"/>
                <w:szCs w:val="22"/>
              </w:rPr>
            </w:pPr>
            <w:r w:rsidRPr="00D64CCD">
              <w:rPr>
                <w:rFonts w:ascii="Arial" w:hAnsi="Arial" w:cs="Arial"/>
                <w:b/>
                <w:bCs/>
                <w:sz w:val="22"/>
                <w:szCs w:val="22"/>
              </w:rPr>
              <w:t>ACTIVIDAD</w:t>
            </w:r>
          </w:p>
        </w:tc>
        <w:tc>
          <w:tcPr>
            <w:tcW w:w="1843" w:type="dxa"/>
            <w:shd w:val="clear" w:color="auto" w:fill="D9D9D9" w:themeFill="background1" w:themeFillShade="D9"/>
            <w:vAlign w:val="center"/>
          </w:tcPr>
          <w:p w14:paraId="7E7DEE2D" w14:textId="22FA3D48" w:rsidR="00F85FE1" w:rsidRPr="00D64CCD" w:rsidRDefault="00CE0693" w:rsidP="00D64CCD">
            <w:pPr>
              <w:spacing w:line="276" w:lineRule="auto"/>
              <w:jc w:val="center"/>
              <w:rPr>
                <w:rFonts w:ascii="Arial" w:hAnsi="Arial" w:cs="Arial"/>
                <w:b/>
                <w:bCs/>
                <w:sz w:val="22"/>
                <w:szCs w:val="22"/>
              </w:rPr>
            </w:pPr>
            <w:r w:rsidRPr="00D64CCD">
              <w:rPr>
                <w:rFonts w:ascii="Arial" w:hAnsi="Arial" w:cs="Arial"/>
                <w:b/>
                <w:bCs/>
                <w:sz w:val="22"/>
                <w:szCs w:val="22"/>
              </w:rPr>
              <w:t>¿QUÉ SE CONTROLA?</w:t>
            </w:r>
          </w:p>
        </w:tc>
        <w:tc>
          <w:tcPr>
            <w:tcW w:w="1793" w:type="dxa"/>
            <w:shd w:val="clear" w:color="auto" w:fill="D9D9D9" w:themeFill="background1" w:themeFillShade="D9"/>
            <w:vAlign w:val="center"/>
          </w:tcPr>
          <w:p w14:paraId="4027215D" w14:textId="296AB341" w:rsidR="00F85FE1" w:rsidRPr="00D64CCD" w:rsidRDefault="00CE0693" w:rsidP="00D64CCD">
            <w:pPr>
              <w:spacing w:line="276" w:lineRule="auto"/>
              <w:jc w:val="center"/>
              <w:rPr>
                <w:rFonts w:ascii="Arial" w:hAnsi="Arial" w:cs="Arial"/>
                <w:b/>
                <w:bCs/>
                <w:sz w:val="22"/>
                <w:szCs w:val="22"/>
              </w:rPr>
            </w:pPr>
            <w:r w:rsidRPr="00D64CCD">
              <w:rPr>
                <w:rFonts w:ascii="Arial" w:hAnsi="Arial" w:cs="Arial"/>
                <w:b/>
                <w:bCs/>
                <w:sz w:val="22"/>
                <w:szCs w:val="22"/>
              </w:rPr>
              <w:t>¿CON QUÉ FRECUENCIA?</w:t>
            </w:r>
          </w:p>
        </w:tc>
        <w:tc>
          <w:tcPr>
            <w:tcW w:w="2067" w:type="dxa"/>
            <w:shd w:val="clear" w:color="auto" w:fill="D9D9D9" w:themeFill="background1" w:themeFillShade="D9"/>
            <w:vAlign w:val="center"/>
          </w:tcPr>
          <w:p w14:paraId="3837CA12" w14:textId="24939AD9" w:rsidR="00F85FE1" w:rsidRPr="00D64CCD" w:rsidRDefault="00CE0693" w:rsidP="00D64CCD">
            <w:pPr>
              <w:spacing w:line="276" w:lineRule="auto"/>
              <w:jc w:val="center"/>
              <w:rPr>
                <w:rFonts w:ascii="Arial" w:hAnsi="Arial" w:cs="Arial"/>
                <w:b/>
                <w:bCs/>
                <w:sz w:val="22"/>
                <w:szCs w:val="22"/>
              </w:rPr>
            </w:pPr>
            <w:r w:rsidRPr="00D64CCD">
              <w:rPr>
                <w:rFonts w:ascii="Arial" w:hAnsi="Arial" w:cs="Arial"/>
                <w:b/>
                <w:bCs/>
                <w:sz w:val="22"/>
                <w:szCs w:val="22"/>
              </w:rPr>
              <w:t>¿QUIÉN LO CONTROLA?</w:t>
            </w:r>
          </w:p>
        </w:tc>
        <w:tc>
          <w:tcPr>
            <w:tcW w:w="2139" w:type="dxa"/>
            <w:shd w:val="clear" w:color="auto" w:fill="D9D9D9" w:themeFill="background1" w:themeFillShade="D9"/>
            <w:vAlign w:val="center"/>
          </w:tcPr>
          <w:p w14:paraId="4F4FF3D9" w14:textId="4C5131FC" w:rsidR="00F85FE1" w:rsidRPr="00D64CCD" w:rsidRDefault="00CE0693" w:rsidP="00D64CCD">
            <w:pPr>
              <w:spacing w:line="276" w:lineRule="auto"/>
              <w:jc w:val="center"/>
              <w:rPr>
                <w:rFonts w:ascii="Arial" w:hAnsi="Arial" w:cs="Arial"/>
                <w:b/>
                <w:bCs/>
                <w:sz w:val="22"/>
                <w:szCs w:val="22"/>
              </w:rPr>
            </w:pPr>
            <w:r w:rsidRPr="00D64CCD">
              <w:rPr>
                <w:rFonts w:ascii="Arial" w:hAnsi="Arial" w:cs="Arial"/>
                <w:b/>
                <w:bCs/>
                <w:sz w:val="22"/>
                <w:szCs w:val="22"/>
              </w:rPr>
              <w:t>RIESGOS ASOCIADOS</w:t>
            </w:r>
          </w:p>
        </w:tc>
      </w:tr>
      <w:tr w:rsidR="00407202" w:rsidRPr="00D64CCD" w14:paraId="270710C1" w14:textId="77777777" w:rsidTr="002370F1">
        <w:trPr>
          <w:trHeight w:val="355"/>
        </w:trPr>
        <w:tc>
          <w:tcPr>
            <w:tcW w:w="2230" w:type="dxa"/>
            <w:shd w:val="clear" w:color="auto" w:fill="auto"/>
            <w:vAlign w:val="center"/>
          </w:tcPr>
          <w:p w14:paraId="062E48E2" w14:textId="1FE8C3EC" w:rsidR="00407202" w:rsidRPr="00D64CCD" w:rsidRDefault="001F2472" w:rsidP="00D64CCD">
            <w:pPr>
              <w:pStyle w:val="Default"/>
              <w:spacing w:line="276" w:lineRule="auto"/>
              <w:ind w:left="4"/>
              <w:jc w:val="both"/>
              <w:rPr>
                <w:sz w:val="22"/>
                <w:szCs w:val="22"/>
              </w:rPr>
            </w:pPr>
            <w:r w:rsidRPr="00D64CCD">
              <w:rPr>
                <w:sz w:val="22"/>
                <w:szCs w:val="22"/>
              </w:rPr>
              <w:t xml:space="preserve">2. </w:t>
            </w:r>
            <w:r w:rsidR="00A45452" w:rsidRPr="00D64CCD">
              <w:rPr>
                <w:sz w:val="22"/>
                <w:szCs w:val="22"/>
              </w:rPr>
              <w:t>¿Se requiere consulta previa?</w:t>
            </w:r>
          </w:p>
          <w:p w14:paraId="38AEC92A" w14:textId="77777777" w:rsidR="00407202" w:rsidRPr="00D64CCD" w:rsidRDefault="00407202" w:rsidP="00D64CCD">
            <w:pPr>
              <w:pStyle w:val="Default"/>
              <w:spacing w:line="276" w:lineRule="auto"/>
              <w:ind w:left="4"/>
              <w:jc w:val="both"/>
              <w:rPr>
                <w:sz w:val="22"/>
                <w:szCs w:val="22"/>
              </w:rPr>
            </w:pPr>
          </w:p>
          <w:p w14:paraId="5007860D" w14:textId="77777777" w:rsidR="00407202" w:rsidRPr="00D64CCD" w:rsidRDefault="00407202" w:rsidP="00D64CCD">
            <w:pPr>
              <w:spacing w:line="276" w:lineRule="auto"/>
              <w:rPr>
                <w:rFonts w:ascii="Arial" w:hAnsi="Arial" w:cs="Arial"/>
                <w:sz w:val="22"/>
                <w:szCs w:val="22"/>
              </w:rPr>
            </w:pPr>
          </w:p>
        </w:tc>
        <w:tc>
          <w:tcPr>
            <w:tcW w:w="1843" w:type="dxa"/>
            <w:shd w:val="clear" w:color="auto" w:fill="auto"/>
            <w:vAlign w:val="center"/>
          </w:tcPr>
          <w:p w14:paraId="4BAE8A4C" w14:textId="48A88F56" w:rsidR="00407202" w:rsidRPr="00D64CCD" w:rsidRDefault="00407202" w:rsidP="00D64CCD">
            <w:pPr>
              <w:spacing w:line="276" w:lineRule="auto"/>
              <w:rPr>
                <w:rFonts w:ascii="Arial" w:hAnsi="Arial" w:cs="Arial"/>
                <w:sz w:val="22"/>
                <w:szCs w:val="22"/>
              </w:rPr>
            </w:pPr>
            <w:r w:rsidRPr="00D64CCD">
              <w:rPr>
                <w:rFonts w:ascii="Arial" w:hAnsi="Arial" w:cs="Arial"/>
                <w:sz w:val="22"/>
                <w:szCs w:val="22"/>
              </w:rPr>
              <w:t>La correcta participación por parte de la entidad para los procesos de consulta previa y sus pasos en caso de aplicar a las terminales áreas.</w:t>
            </w:r>
          </w:p>
        </w:tc>
        <w:tc>
          <w:tcPr>
            <w:tcW w:w="1793" w:type="dxa"/>
            <w:shd w:val="clear" w:color="auto" w:fill="auto"/>
            <w:vAlign w:val="center"/>
          </w:tcPr>
          <w:p w14:paraId="01FC5CD4" w14:textId="72D35946" w:rsidR="00407202" w:rsidRPr="00D64CCD" w:rsidRDefault="00407202" w:rsidP="00D64CCD">
            <w:pPr>
              <w:spacing w:line="276" w:lineRule="auto"/>
              <w:rPr>
                <w:rFonts w:ascii="Arial" w:hAnsi="Arial" w:cs="Arial"/>
                <w:sz w:val="22"/>
                <w:szCs w:val="22"/>
              </w:rPr>
            </w:pPr>
            <w:r w:rsidRPr="00D64CCD">
              <w:rPr>
                <w:rFonts w:ascii="Arial" w:hAnsi="Arial" w:cs="Arial"/>
                <w:sz w:val="22"/>
                <w:szCs w:val="22"/>
              </w:rPr>
              <w:t xml:space="preserve">Cada vez que se requiera </w:t>
            </w:r>
          </w:p>
        </w:tc>
        <w:tc>
          <w:tcPr>
            <w:tcW w:w="2067" w:type="dxa"/>
            <w:shd w:val="clear" w:color="auto" w:fill="auto"/>
            <w:vAlign w:val="center"/>
          </w:tcPr>
          <w:p w14:paraId="427A39AD" w14:textId="77777777" w:rsidR="00E96A97" w:rsidRPr="00D64CCD" w:rsidRDefault="00BE5C1C" w:rsidP="00D64CCD">
            <w:pPr>
              <w:spacing w:line="276" w:lineRule="auto"/>
              <w:rPr>
                <w:rFonts w:ascii="Arial" w:hAnsi="Arial" w:cs="Arial"/>
                <w:sz w:val="22"/>
                <w:szCs w:val="22"/>
              </w:rPr>
            </w:pPr>
            <w:r w:rsidRPr="00D64CCD">
              <w:rPr>
                <w:rFonts w:ascii="Arial" w:hAnsi="Arial" w:cs="Arial"/>
                <w:sz w:val="22"/>
                <w:szCs w:val="22"/>
              </w:rPr>
              <w:tab/>
              <w:t xml:space="preserve">Servidor Público </w:t>
            </w:r>
          </w:p>
          <w:p w14:paraId="6E40F099" w14:textId="77777777" w:rsidR="00E96A97" w:rsidRPr="00D64CCD" w:rsidRDefault="00E96A97" w:rsidP="00D64CCD">
            <w:pPr>
              <w:spacing w:line="276" w:lineRule="auto"/>
              <w:rPr>
                <w:rFonts w:ascii="Arial" w:hAnsi="Arial" w:cs="Arial"/>
                <w:sz w:val="22"/>
                <w:szCs w:val="22"/>
              </w:rPr>
            </w:pPr>
          </w:p>
          <w:p w14:paraId="5C087767" w14:textId="4FFE6A4D" w:rsidR="00BE5C1C" w:rsidRPr="00D64CCD" w:rsidRDefault="00BE5C1C" w:rsidP="00D64CCD">
            <w:pPr>
              <w:spacing w:line="276" w:lineRule="auto"/>
              <w:rPr>
                <w:rFonts w:ascii="Arial" w:hAnsi="Arial" w:cs="Arial"/>
                <w:sz w:val="22"/>
                <w:szCs w:val="22"/>
              </w:rPr>
            </w:pPr>
            <w:r w:rsidRPr="00D64CCD">
              <w:rPr>
                <w:rFonts w:ascii="Arial" w:hAnsi="Arial" w:cs="Arial"/>
                <w:sz w:val="22"/>
                <w:szCs w:val="22"/>
              </w:rPr>
              <w:t>Oficina Asesora Jurídica</w:t>
            </w:r>
          </w:p>
          <w:p w14:paraId="48F99F59" w14:textId="77777777" w:rsidR="00E96A97" w:rsidRPr="00D64CCD" w:rsidRDefault="00E96A97" w:rsidP="00D64CCD">
            <w:pPr>
              <w:spacing w:line="276" w:lineRule="auto"/>
              <w:rPr>
                <w:rFonts w:ascii="Arial" w:hAnsi="Arial" w:cs="Arial"/>
                <w:sz w:val="22"/>
                <w:szCs w:val="22"/>
              </w:rPr>
            </w:pPr>
          </w:p>
          <w:p w14:paraId="4BD991D2" w14:textId="64771F53" w:rsidR="00BE5C1C" w:rsidRPr="00D64CCD" w:rsidRDefault="00BE5C1C" w:rsidP="00D64CCD">
            <w:pPr>
              <w:spacing w:line="276" w:lineRule="auto"/>
              <w:rPr>
                <w:rFonts w:ascii="Arial" w:hAnsi="Arial" w:cs="Arial"/>
                <w:sz w:val="22"/>
                <w:szCs w:val="22"/>
              </w:rPr>
            </w:pPr>
            <w:r w:rsidRPr="00D64CCD">
              <w:rPr>
                <w:rFonts w:ascii="Arial" w:hAnsi="Arial" w:cs="Arial"/>
                <w:sz w:val="22"/>
                <w:szCs w:val="22"/>
              </w:rPr>
              <w:t>Jefe Oficina Asesora Jurídica</w:t>
            </w:r>
          </w:p>
          <w:p w14:paraId="793DA3B6" w14:textId="77777777" w:rsidR="00E96A97" w:rsidRPr="00D64CCD" w:rsidRDefault="00E96A97" w:rsidP="00D64CCD">
            <w:pPr>
              <w:spacing w:line="276" w:lineRule="auto"/>
              <w:rPr>
                <w:rFonts w:ascii="Arial" w:hAnsi="Arial" w:cs="Arial"/>
                <w:sz w:val="22"/>
                <w:szCs w:val="22"/>
              </w:rPr>
            </w:pPr>
          </w:p>
          <w:p w14:paraId="74BBF23D" w14:textId="3474A07D" w:rsidR="00BE5C1C" w:rsidRPr="00D64CCD" w:rsidRDefault="00BE5C1C" w:rsidP="00D64CCD">
            <w:pPr>
              <w:spacing w:line="276" w:lineRule="auto"/>
              <w:rPr>
                <w:rFonts w:ascii="Arial" w:hAnsi="Arial" w:cs="Arial"/>
                <w:sz w:val="22"/>
                <w:szCs w:val="22"/>
              </w:rPr>
            </w:pPr>
            <w:r w:rsidRPr="00D64CCD">
              <w:rPr>
                <w:rFonts w:ascii="Arial" w:hAnsi="Arial" w:cs="Arial"/>
                <w:sz w:val="22"/>
                <w:szCs w:val="22"/>
              </w:rPr>
              <w:t>Coordinador Grupo Gestión Ambiental y Control de Fauna</w:t>
            </w:r>
          </w:p>
          <w:p w14:paraId="0C9BB6A2" w14:textId="77777777" w:rsidR="00E96A97" w:rsidRPr="00D64CCD" w:rsidRDefault="00E96A97" w:rsidP="00D64CCD">
            <w:pPr>
              <w:spacing w:line="276" w:lineRule="auto"/>
              <w:rPr>
                <w:rFonts w:ascii="Arial" w:hAnsi="Arial" w:cs="Arial"/>
                <w:sz w:val="22"/>
                <w:szCs w:val="22"/>
              </w:rPr>
            </w:pPr>
          </w:p>
          <w:p w14:paraId="6948FCE7" w14:textId="7B5525E5" w:rsidR="00BE5C1C" w:rsidRPr="00D64CCD" w:rsidRDefault="00BE5C1C" w:rsidP="00D64CCD">
            <w:pPr>
              <w:spacing w:line="276" w:lineRule="auto"/>
              <w:rPr>
                <w:rFonts w:ascii="Arial" w:hAnsi="Arial" w:cs="Arial"/>
                <w:sz w:val="22"/>
                <w:szCs w:val="22"/>
              </w:rPr>
            </w:pPr>
            <w:r w:rsidRPr="00D64CCD">
              <w:rPr>
                <w:rFonts w:ascii="Arial" w:hAnsi="Arial" w:cs="Arial"/>
                <w:sz w:val="22"/>
                <w:szCs w:val="22"/>
              </w:rPr>
              <w:t xml:space="preserve">Servidor Público Grupo Gestión Ambiental y </w:t>
            </w:r>
            <w:r w:rsidR="00062210" w:rsidRPr="00D64CCD">
              <w:rPr>
                <w:rFonts w:ascii="Arial" w:hAnsi="Arial" w:cs="Arial"/>
                <w:sz w:val="22"/>
                <w:szCs w:val="22"/>
              </w:rPr>
              <w:t>control</w:t>
            </w:r>
            <w:r w:rsidRPr="00D64CCD">
              <w:rPr>
                <w:rFonts w:ascii="Arial" w:hAnsi="Arial" w:cs="Arial"/>
                <w:sz w:val="22"/>
                <w:szCs w:val="22"/>
              </w:rPr>
              <w:t xml:space="preserve"> de Fauna</w:t>
            </w:r>
          </w:p>
          <w:p w14:paraId="68DF7394" w14:textId="77777777" w:rsidR="00E96A97" w:rsidRPr="00D64CCD" w:rsidRDefault="00E96A97" w:rsidP="00D64CCD">
            <w:pPr>
              <w:spacing w:line="276" w:lineRule="auto"/>
              <w:rPr>
                <w:rFonts w:ascii="Arial" w:hAnsi="Arial" w:cs="Arial"/>
                <w:sz w:val="22"/>
                <w:szCs w:val="22"/>
              </w:rPr>
            </w:pPr>
          </w:p>
          <w:p w14:paraId="301B15BE" w14:textId="7245551F" w:rsidR="00BE5C1C" w:rsidRPr="00D64CCD" w:rsidRDefault="00BE5C1C" w:rsidP="00D64CCD">
            <w:pPr>
              <w:spacing w:line="276" w:lineRule="auto"/>
              <w:rPr>
                <w:rFonts w:ascii="Arial" w:hAnsi="Arial" w:cs="Arial"/>
                <w:sz w:val="22"/>
                <w:szCs w:val="22"/>
              </w:rPr>
            </w:pPr>
            <w:r w:rsidRPr="00D64CCD">
              <w:rPr>
                <w:rFonts w:ascii="Arial" w:hAnsi="Arial" w:cs="Arial"/>
                <w:sz w:val="22"/>
                <w:szCs w:val="22"/>
              </w:rPr>
              <w:t>Contratista de la UAEAC</w:t>
            </w:r>
          </w:p>
          <w:p w14:paraId="456247E3" w14:textId="77777777" w:rsidR="00E96A97" w:rsidRPr="00D64CCD" w:rsidRDefault="00E96A97" w:rsidP="00D64CCD">
            <w:pPr>
              <w:spacing w:line="276" w:lineRule="auto"/>
              <w:rPr>
                <w:rFonts w:ascii="Arial" w:hAnsi="Arial" w:cs="Arial"/>
                <w:sz w:val="22"/>
                <w:szCs w:val="22"/>
              </w:rPr>
            </w:pPr>
          </w:p>
          <w:p w14:paraId="1A1DDC1D" w14:textId="1B271521" w:rsidR="00BE5C1C" w:rsidRPr="00D64CCD" w:rsidRDefault="00BE5C1C" w:rsidP="00D64CCD">
            <w:pPr>
              <w:spacing w:line="276" w:lineRule="auto"/>
              <w:rPr>
                <w:rFonts w:ascii="Arial" w:hAnsi="Arial" w:cs="Arial"/>
                <w:sz w:val="22"/>
                <w:szCs w:val="22"/>
              </w:rPr>
            </w:pPr>
            <w:r w:rsidRPr="00D64CCD">
              <w:rPr>
                <w:rFonts w:ascii="Arial" w:hAnsi="Arial" w:cs="Arial"/>
                <w:sz w:val="22"/>
                <w:szCs w:val="22"/>
              </w:rPr>
              <w:t>Coordinador Grupo Gestión de Proyectos de Infraestructura Aeroportuaria</w:t>
            </w:r>
          </w:p>
          <w:p w14:paraId="105BF802" w14:textId="77777777" w:rsidR="00E96A97" w:rsidRPr="00D64CCD" w:rsidRDefault="00E96A97" w:rsidP="00D64CCD">
            <w:pPr>
              <w:spacing w:line="276" w:lineRule="auto"/>
              <w:rPr>
                <w:rFonts w:ascii="Arial" w:hAnsi="Arial" w:cs="Arial"/>
                <w:sz w:val="22"/>
                <w:szCs w:val="22"/>
              </w:rPr>
            </w:pPr>
          </w:p>
          <w:p w14:paraId="0691FFF5" w14:textId="74919708" w:rsidR="00BE5C1C" w:rsidRPr="00D64CCD" w:rsidRDefault="00BE5C1C" w:rsidP="00D64CCD">
            <w:pPr>
              <w:spacing w:line="276" w:lineRule="auto"/>
              <w:rPr>
                <w:rFonts w:ascii="Arial" w:hAnsi="Arial" w:cs="Arial"/>
                <w:sz w:val="22"/>
                <w:szCs w:val="22"/>
              </w:rPr>
            </w:pPr>
            <w:r w:rsidRPr="00D64CCD">
              <w:rPr>
                <w:rFonts w:ascii="Arial" w:hAnsi="Arial" w:cs="Arial"/>
                <w:sz w:val="22"/>
                <w:szCs w:val="22"/>
              </w:rPr>
              <w:t>Director de Infraestructura Aeroportuaria</w:t>
            </w:r>
          </w:p>
          <w:p w14:paraId="715F6774" w14:textId="77777777" w:rsidR="00E96A97" w:rsidRPr="00D64CCD" w:rsidRDefault="00E96A97" w:rsidP="00D64CCD">
            <w:pPr>
              <w:spacing w:line="276" w:lineRule="auto"/>
              <w:rPr>
                <w:rFonts w:ascii="Arial" w:hAnsi="Arial" w:cs="Arial"/>
                <w:sz w:val="22"/>
                <w:szCs w:val="22"/>
              </w:rPr>
            </w:pPr>
          </w:p>
          <w:p w14:paraId="2A150F0E" w14:textId="34D8847C" w:rsidR="00BE5C1C" w:rsidRPr="00D64CCD" w:rsidRDefault="00BE5C1C" w:rsidP="00D64CCD">
            <w:pPr>
              <w:spacing w:line="276" w:lineRule="auto"/>
              <w:rPr>
                <w:rFonts w:ascii="Arial" w:hAnsi="Arial" w:cs="Arial"/>
                <w:sz w:val="22"/>
                <w:szCs w:val="22"/>
              </w:rPr>
            </w:pPr>
            <w:r w:rsidRPr="00D64CCD">
              <w:rPr>
                <w:rFonts w:ascii="Arial" w:hAnsi="Arial" w:cs="Arial"/>
                <w:sz w:val="22"/>
                <w:szCs w:val="22"/>
              </w:rPr>
              <w:t xml:space="preserve">Servidores Públicos Dirección </w:t>
            </w:r>
            <w:r w:rsidRPr="00D64CCD">
              <w:rPr>
                <w:rFonts w:ascii="Arial" w:hAnsi="Arial" w:cs="Arial"/>
                <w:sz w:val="22"/>
                <w:szCs w:val="22"/>
              </w:rPr>
              <w:lastRenderedPageBreak/>
              <w:t>de Infraestructura Aeroportuaria</w:t>
            </w:r>
          </w:p>
          <w:p w14:paraId="6B8C7660" w14:textId="77777777" w:rsidR="00E96A97" w:rsidRPr="00D64CCD" w:rsidRDefault="00E96A97" w:rsidP="00D64CCD">
            <w:pPr>
              <w:spacing w:line="276" w:lineRule="auto"/>
              <w:rPr>
                <w:rFonts w:ascii="Arial" w:hAnsi="Arial" w:cs="Arial"/>
                <w:sz w:val="22"/>
                <w:szCs w:val="22"/>
              </w:rPr>
            </w:pPr>
          </w:p>
          <w:p w14:paraId="04EF56A5" w14:textId="5C134D61" w:rsidR="00BE5C1C" w:rsidRPr="00D64CCD" w:rsidRDefault="00BE5C1C" w:rsidP="00D64CCD">
            <w:pPr>
              <w:spacing w:line="276" w:lineRule="auto"/>
              <w:rPr>
                <w:rFonts w:ascii="Arial" w:hAnsi="Arial" w:cs="Arial"/>
                <w:sz w:val="22"/>
                <w:szCs w:val="22"/>
              </w:rPr>
            </w:pPr>
            <w:r w:rsidRPr="00D64CCD">
              <w:rPr>
                <w:rFonts w:ascii="Arial" w:hAnsi="Arial" w:cs="Arial"/>
                <w:sz w:val="22"/>
                <w:szCs w:val="22"/>
              </w:rPr>
              <w:t>Entes de control externos (Contraloría, Procuraduría, Fiscalía)</w:t>
            </w:r>
          </w:p>
          <w:p w14:paraId="4981F4FA" w14:textId="6CDBA126" w:rsidR="00407202" w:rsidRPr="00D64CCD" w:rsidRDefault="00BE5C1C" w:rsidP="00D64CCD">
            <w:pPr>
              <w:spacing w:line="276" w:lineRule="auto"/>
              <w:rPr>
                <w:rFonts w:ascii="Arial" w:hAnsi="Arial" w:cs="Arial"/>
                <w:sz w:val="22"/>
                <w:szCs w:val="22"/>
              </w:rPr>
            </w:pPr>
            <w:r w:rsidRPr="00D64CCD">
              <w:rPr>
                <w:rFonts w:ascii="Arial" w:hAnsi="Arial" w:cs="Arial"/>
                <w:sz w:val="22"/>
                <w:szCs w:val="22"/>
              </w:rPr>
              <w:t>Entes Gubernamentales</w:t>
            </w:r>
          </w:p>
        </w:tc>
        <w:tc>
          <w:tcPr>
            <w:tcW w:w="2139" w:type="dxa"/>
            <w:shd w:val="clear" w:color="auto" w:fill="auto"/>
            <w:vAlign w:val="center"/>
          </w:tcPr>
          <w:p w14:paraId="199FEB00" w14:textId="1C846C65" w:rsidR="00407202" w:rsidRPr="00D64CCD" w:rsidRDefault="00651AF5" w:rsidP="00D64CCD">
            <w:pPr>
              <w:spacing w:line="276" w:lineRule="auto"/>
              <w:rPr>
                <w:rFonts w:ascii="Arial" w:hAnsi="Arial" w:cs="Arial"/>
                <w:sz w:val="22"/>
                <w:szCs w:val="22"/>
              </w:rPr>
            </w:pPr>
            <w:r w:rsidRPr="00D64CCD">
              <w:rPr>
                <w:rFonts w:ascii="Arial" w:hAnsi="Arial" w:cs="Arial"/>
                <w:sz w:val="22"/>
                <w:szCs w:val="22"/>
              </w:rPr>
              <w:lastRenderedPageBreak/>
              <w:t>Posibilidad de afectación económica y reputacional por la suspensión del instrumento ambiental que aplique en los aeropuertos a cargo de la Entidad debido a incumplimientos en las obligaciones relacionadas en los instrumentos ambientales.</w:t>
            </w:r>
            <w:r w:rsidR="00407202" w:rsidRPr="00D64CCD">
              <w:rPr>
                <w:rFonts w:ascii="Arial" w:hAnsi="Arial" w:cs="Arial"/>
                <w:sz w:val="22"/>
                <w:szCs w:val="22"/>
              </w:rPr>
              <w:t xml:space="preserve">. </w:t>
            </w:r>
          </w:p>
        </w:tc>
      </w:tr>
      <w:tr w:rsidR="00407202" w:rsidRPr="00D64CCD" w14:paraId="41C16540" w14:textId="77777777" w:rsidTr="002370F1">
        <w:trPr>
          <w:trHeight w:val="355"/>
        </w:trPr>
        <w:tc>
          <w:tcPr>
            <w:tcW w:w="2230" w:type="dxa"/>
            <w:shd w:val="clear" w:color="auto" w:fill="auto"/>
            <w:vAlign w:val="center"/>
          </w:tcPr>
          <w:p w14:paraId="014C4129" w14:textId="01CAB410" w:rsidR="00407202" w:rsidRPr="00D64CCD" w:rsidRDefault="003D493D" w:rsidP="00D64CCD">
            <w:pPr>
              <w:pStyle w:val="Default"/>
              <w:spacing w:line="276" w:lineRule="auto"/>
              <w:ind w:left="4"/>
              <w:jc w:val="both"/>
              <w:rPr>
                <w:sz w:val="22"/>
                <w:szCs w:val="22"/>
              </w:rPr>
            </w:pPr>
            <w:r w:rsidRPr="00D64CCD">
              <w:rPr>
                <w:sz w:val="22"/>
                <w:szCs w:val="22"/>
              </w:rPr>
              <w:lastRenderedPageBreak/>
              <w:t>4</w:t>
            </w:r>
            <w:r w:rsidR="001F2472" w:rsidRPr="00D64CCD">
              <w:rPr>
                <w:sz w:val="22"/>
                <w:szCs w:val="22"/>
              </w:rPr>
              <w:t xml:space="preserve">. </w:t>
            </w:r>
            <w:r w:rsidR="00A160B7" w:rsidRPr="00D64CCD">
              <w:rPr>
                <w:sz w:val="22"/>
                <w:szCs w:val="22"/>
              </w:rPr>
              <w:t>¿Se requiere arqueología preventiva?</w:t>
            </w:r>
          </w:p>
          <w:p w14:paraId="446992E7" w14:textId="77777777" w:rsidR="00407202" w:rsidRPr="00D64CCD" w:rsidRDefault="00407202" w:rsidP="00D64CCD">
            <w:pPr>
              <w:pStyle w:val="aaaTITULO1"/>
              <w:numPr>
                <w:ilvl w:val="0"/>
                <w:numId w:val="0"/>
              </w:numPr>
              <w:spacing w:line="276" w:lineRule="auto"/>
              <w:ind w:left="360" w:hanging="360"/>
              <w:rPr>
                <w:b w:val="0"/>
              </w:rPr>
            </w:pPr>
          </w:p>
        </w:tc>
        <w:tc>
          <w:tcPr>
            <w:tcW w:w="1843" w:type="dxa"/>
            <w:shd w:val="clear" w:color="auto" w:fill="auto"/>
            <w:vAlign w:val="center"/>
          </w:tcPr>
          <w:p w14:paraId="213590D2" w14:textId="0D5569E3" w:rsidR="00407202" w:rsidRPr="00D64CCD" w:rsidRDefault="00407202" w:rsidP="00D64CCD">
            <w:pPr>
              <w:spacing w:line="276" w:lineRule="auto"/>
              <w:rPr>
                <w:rFonts w:ascii="Arial" w:hAnsi="Arial" w:cs="Arial"/>
                <w:sz w:val="22"/>
                <w:szCs w:val="22"/>
              </w:rPr>
            </w:pPr>
            <w:r w:rsidRPr="00D64CCD">
              <w:rPr>
                <w:rFonts w:ascii="Arial" w:hAnsi="Arial" w:cs="Arial"/>
                <w:sz w:val="22"/>
                <w:szCs w:val="22"/>
              </w:rPr>
              <w:t xml:space="preserve">La correcta disposición de hallazgos arqueológicos bajo los requerimientos establecidos por el ICANH </w:t>
            </w:r>
          </w:p>
        </w:tc>
        <w:tc>
          <w:tcPr>
            <w:tcW w:w="1793" w:type="dxa"/>
            <w:shd w:val="clear" w:color="auto" w:fill="auto"/>
            <w:vAlign w:val="center"/>
          </w:tcPr>
          <w:p w14:paraId="1F018728" w14:textId="473B62FB" w:rsidR="00407202" w:rsidRPr="00D64CCD" w:rsidRDefault="00407202" w:rsidP="00D64CCD">
            <w:pPr>
              <w:spacing w:line="276" w:lineRule="auto"/>
              <w:rPr>
                <w:rFonts w:ascii="Arial" w:hAnsi="Arial" w:cs="Arial"/>
                <w:sz w:val="22"/>
                <w:szCs w:val="22"/>
              </w:rPr>
            </w:pPr>
            <w:r w:rsidRPr="00D64CCD">
              <w:rPr>
                <w:rFonts w:ascii="Arial" w:hAnsi="Arial" w:cs="Arial"/>
                <w:sz w:val="22"/>
                <w:szCs w:val="22"/>
              </w:rPr>
              <w:t>Cada vez que se requiera</w:t>
            </w:r>
          </w:p>
        </w:tc>
        <w:tc>
          <w:tcPr>
            <w:tcW w:w="2067" w:type="dxa"/>
            <w:shd w:val="clear" w:color="auto" w:fill="auto"/>
            <w:vAlign w:val="center"/>
          </w:tcPr>
          <w:p w14:paraId="75761E95" w14:textId="77777777" w:rsidR="00E96A97" w:rsidRPr="00D64CCD" w:rsidRDefault="00E96A97" w:rsidP="00D64CCD">
            <w:pPr>
              <w:spacing w:line="276" w:lineRule="auto"/>
              <w:rPr>
                <w:rFonts w:ascii="Arial" w:hAnsi="Arial" w:cs="Arial"/>
                <w:sz w:val="22"/>
                <w:szCs w:val="22"/>
              </w:rPr>
            </w:pPr>
            <w:r w:rsidRPr="00D64CCD">
              <w:rPr>
                <w:rFonts w:ascii="Arial" w:hAnsi="Arial" w:cs="Arial"/>
                <w:sz w:val="22"/>
                <w:szCs w:val="22"/>
              </w:rPr>
              <w:t xml:space="preserve">Servidor Público </w:t>
            </w:r>
          </w:p>
          <w:p w14:paraId="4F8026C6" w14:textId="77777777" w:rsidR="00E96A97" w:rsidRPr="00D64CCD" w:rsidRDefault="00E96A97" w:rsidP="00D64CCD">
            <w:pPr>
              <w:spacing w:line="276" w:lineRule="auto"/>
              <w:rPr>
                <w:rFonts w:ascii="Arial" w:hAnsi="Arial" w:cs="Arial"/>
                <w:sz w:val="22"/>
                <w:szCs w:val="22"/>
              </w:rPr>
            </w:pPr>
          </w:p>
          <w:p w14:paraId="025C6275" w14:textId="77777777" w:rsidR="00E96A97" w:rsidRPr="00D64CCD" w:rsidRDefault="00E96A97" w:rsidP="00D64CCD">
            <w:pPr>
              <w:spacing w:line="276" w:lineRule="auto"/>
              <w:rPr>
                <w:rFonts w:ascii="Arial" w:hAnsi="Arial" w:cs="Arial"/>
                <w:sz w:val="22"/>
                <w:szCs w:val="22"/>
              </w:rPr>
            </w:pPr>
            <w:r w:rsidRPr="00D64CCD">
              <w:rPr>
                <w:rFonts w:ascii="Arial" w:hAnsi="Arial" w:cs="Arial"/>
                <w:sz w:val="22"/>
                <w:szCs w:val="22"/>
              </w:rPr>
              <w:t>Oficina Asesora Jurídica</w:t>
            </w:r>
          </w:p>
          <w:p w14:paraId="2D39E4E4" w14:textId="77777777" w:rsidR="00E96A97" w:rsidRPr="00D64CCD" w:rsidRDefault="00E96A97" w:rsidP="00D64CCD">
            <w:pPr>
              <w:spacing w:line="276" w:lineRule="auto"/>
              <w:rPr>
                <w:rFonts w:ascii="Arial" w:hAnsi="Arial" w:cs="Arial"/>
                <w:sz w:val="22"/>
                <w:szCs w:val="22"/>
              </w:rPr>
            </w:pPr>
          </w:p>
          <w:p w14:paraId="210ED620" w14:textId="77777777" w:rsidR="00E96A97" w:rsidRPr="00D64CCD" w:rsidRDefault="00E96A97" w:rsidP="00D64CCD">
            <w:pPr>
              <w:spacing w:line="276" w:lineRule="auto"/>
              <w:rPr>
                <w:rFonts w:ascii="Arial" w:hAnsi="Arial" w:cs="Arial"/>
                <w:sz w:val="22"/>
                <w:szCs w:val="22"/>
              </w:rPr>
            </w:pPr>
            <w:r w:rsidRPr="00D64CCD">
              <w:rPr>
                <w:rFonts w:ascii="Arial" w:hAnsi="Arial" w:cs="Arial"/>
                <w:sz w:val="22"/>
                <w:szCs w:val="22"/>
              </w:rPr>
              <w:t>Jefe Oficina Asesora Jurídica</w:t>
            </w:r>
          </w:p>
          <w:p w14:paraId="51394531" w14:textId="77777777" w:rsidR="00E96A97" w:rsidRPr="00D64CCD" w:rsidRDefault="00E96A97" w:rsidP="00D64CCD">
            <w:pPr>
              <w:spacing w:line="276" w:lineRule="auto"/>
              <w:rPr>
                <w:rFonts w:ascii="Arial" w:hAnsi="Arial" w:cs="Arial"/>
                <w:sz w:val="22"/>
                <w:szCs w:val="22"/>
              </w:rPr>
            </w:pPr>
          </w:p>
          <w:p w14:paraId="1D205227" w14:textId="77777777" w:rsidR="00E96A97" w:rsidRPr="00D64CCD" w:rsidRDefault="00E96A97" w:rsidP="00D64CCD">
            <w:pPr>
              <w:spacing w:line="276" w:lineRule="auto"/>
              <w:rPr>
                <w:rFonts w:ascii="Arial" w:hAnsi="Arial" w:cs="Arial"/>
                <w:sz w:val="22"/>
                <w:szCs w:val="22"/>
              </w:rPr>
            </w:pPr>
            <w:r w:rsidRPr="00D64CCD">
              <w:rPr>
                <w:rFonts w:ascii="Arial" w:hAnsi="Arial" w:cs="Arial"/>
                <w:sz w:val="22"/>
                <w:szCs w:val="22"/>
              </w:rPr>
              <w:t>Coordinador Grupo Gestión Ambiental y Control de Fauna</w:t>
            </w:r>
          </w:p>
          <w:p w14:paraId="7BFC647A" w14:textId="77777777" w:rsidR="00E96A97" w:rsidRPr="00D64CCD" w:rsidRDefault="00E96A97" w:rsidP="00D64CCD">
            <w:pPr>
              <w:spacing w:line="276" w:lineRule="auto"/>
              <w:rPr>
                <w:rFonts w:ascii="Arial" w:hAnsi="Arial" w:cs="Arial"/>
                <w:sz w:val="22"/>
                <w:szCs w:val="22"/>
              </w:rPr>
            </w:pPr>
          </w:p>
          <w:p w14:paraId="1CA79302" w14:textId="77777777" w:rsidR="00E96A97" w:rsidRPr="00D64CCD" w:rsidRDefault="00E96A97" w:rsidP="00D64CCD">
            <w:pPr>
              <w:spacing w:line="276" w:lineRule="auto"/>
              <w:rPr>
                <w:rFonts w:ascii="Arial" w:hAnsi="Arial" w:cs="Arial"/>
                <w:sz w:val="22"/>
                <w:szCs w:val="22"/>
              </w:rPr>
            </w:pPr>
            <w:r w:rsidRPr="00D64CCD">
              <w:rPr>
                <w:rFonts w:ascii="Arial" w:hAnsi="Arial" w:cs="Arial"/>
                <w:sz w:val="22"/>
                <w:szCs w:val="22"/>
              </w:rPr>
              <w:t>Servidor Público Grupo Gestión Ambiental y control de Fauna</w:t>
            </w:r>
          </w:p>
          <w:p w14:paraId="63BF82C6" w14:textId="77777777" w:rsidR="00E96A97" w:rsidRPr="00D64CCD" w:rsidRDefault="00E96A97" w:rsidP="00D64CCD">
            <w:pPr>
              <w:spacing w:line="276" w:lineRule="auto"/>
              <w:rPr>
                <w:rFonts w:ascii="Arial" w:hAnsi="Arial" w:cs="Arial"/>
                <w:sz w:val="22"/>
                <w:szCs w:val="22"/>
              </w:rPr>
            </w:pPr>
          </w:p>
          <w:p w14:paraId="4508D7F8" w14:textId="77777777" w:rsidR="00E96A97" w:rsidRPr="00D64CCD" w:rsidRDefault="00E96A97" w:rsidP="00D64CCD">
            <w:pPr>
              <w:spacing w:line="276" w:lineRule="auto"/>
              <w:rPr>
                <w:rFonts w:ascii="Arial" w:hAnsi="Arial" w:cs="Arial"/>
                <w:sz w:val="22"/>
                <w:szCs w:val="22"/>
              </w:rPr>
            </w:pPr>
            <w:r w:rsidRPr="00D64CCD">
              <w:rPr>
                <w:rFonts w:ascii="Arial" w:hAnsi="Arial" w:cs="Arial"/>
                <w:sz w:val="22"/>
                <w:szCs w:val="22"/>
              </w:rPr>
              <w:t>Contratista de la UAEAC</w:t>
            </w:r>
          </w:p>
          <w:p w14:paraId="7F523076" w14:textId="77777777" w:rsidR="00E96A97" w:rsidRPr="00D64CCD" w:rsidRDefault="00E96A97" w:rsidP="00D64CCD">
            <w:pPr>
              <w:spacing w:line="276" w:lineRule="auto"/>
              <w:rPr>
                <w:rFonts w:ascii="Arial" w:hAnsi="Arial" w:cs="Arial"/>
                <w:sz w:val="22"/>
                <w:szCs w:val="22"/>
              </w:rPr>
            </w:pPr>
          </w:p>
          <w:p w14:paraId="0F1A2A3D" w14:textId="77777777" w:rsidR="00E96A97" w:rsidRPr="00D64CCD" w:rsidRDefault="00E96A97" w:rsidP="00D64CCD">
            <w:pPr>
              <w:spacing w:line="276" w:lineRule="auto"/>
              <w:rPr>
                <w:rFonts w:ascii="Arial" w:hAnsi="Arial" w:cs="Arial"/>
                <w:sz w:val="22"/>
                <w:szCs w:val="22"/>
              </w:rPr>
            </w:pPr>
            <w:r w:rsidRPr="00D64CCD">
              <w:rPr>
                <w:rFonts w:ascii="Arial" w:hAnsi="Arial" w:cs="Arial"/>
                <w:sz w:val="22"/>
                <w:szCs w:val="22"/>
              </w:rPr>
              <w:t>Coordinador Grupo Gestión de Proyectos de Infraestructura Aeroportuaria</w:t>
            </w:r>
          </w:p>
          <w:p w14:paraId="79D313F0" w14:textId="77777777" w:rsidR="00E96A97" w:rsidRPr="00D64CCD" w:rsidRDefault="00E96A97" w:rsidP="00D64CCD">
            <w:pPr>
              <w:spacing w:line="276" w:lineRule="auto"/>
              <w:rPr>
                <w:rFonts w:ascii="Arial" w:hAnsi="Arial" w:cs="Arial"/>
                <w:sz w:val="22"/>
                <w:szCs w:val="22"/>
              </w:rPr>
            </w:pPr>
          </w:p>
          <w:p w14:paraId="31B0DDB7" w14:textId="77777777" w:rsidR="00E96A97" w:rsidRPr="00D64CCD" w:rsidRDefault="00E96A97" w:rsidP="00D64CCD">
            <w:pPr>
              <w:spacing w:line="276" w:lineRule="auto"/>
              <w:rPr>
                <w:rFonts w:ascii="Arial" w:hAnsi="Arial" w:cs="Arial"/>
                <w:sz w:val="22"/>
                <w:szCs w:val="22"/>
              </w:rPr>
            </w:pPr>
            <w:r w:rsidRPr="00D64CCD">
              <w:rPr>
                <w:rFonts w:ascii="Arial" w:hAnsi="Arial" w:cs="Arial"/>
                <w:sz w:val="22"/>
                <w:szCs w:val="22"/>
              </w:rPr>
              <w:lastRenderedPageBreak/>
              <w:t>Director de Infraestructura Aeroportuaria</w:t>
            </w:r>
          </w:p>
          <w:p w14:paraId="69369550" w14:textId="77777777" w:rsidR="00E96A97" w:rsidRPr="00D64CCD" w:rsidRDefault="00E96A97" w:rsidP="00D64CCD">
            <w:pPr>
              <w:spacing w:line="276" w:lineRule="auto"/>
              <w:rPr>
                <w:rFonts w:ascii="Arial" w:hAnsi="Arial" w:cs="Arial"/>
                <w:sz w:val="22"/>
                <w:szCs w:val="22"/>
              </w:rPr>
            </w:pPr>
          </w:p>
          <w:p w14:paraId="6E0B041D" w14:textId="77777777" w:rsidR="00E96A97" w:rsidRPr="00D64CCD" w:rsidRDefault="00E96A97" w:rsidP="00D64CCD">
            <w:pPr>
              <w:spacing w:line="276" w:lineRule="auto"/>
              <w:rPr>
                <w:rFonts w:ascii="Arial" w:hAnsi="Arial" w:cs="Arial"/>
                <w:sz w:val="22"/>
                <w:szCs w:val="22"/>
              </w:rPr>
            </w:pPr>
            <w:r w:rsidRPr="00D64CCD">
              <w:rPr>
                <w:rFonts w:ascii="Arial" w:hAnsi="Arial" w:cs="Arial"/>
                <w:sz w:val="22"/>
                <w:szCs w:val="22"/>
              </w:rPr>
              <w:t>Servidores Públicos Dirección de Infraestructura Aeroportuaria</w:t>
            </w:r>
          </w:p>
          <w:p w14:paraId="37A9B583" w14:textId="77777777" w:rsidR="00E96A97" w:rsidRPr="00D64CCD" w:rsidRDefault="00E96A97" w:rsidP="00D64CCD">
            <w:pPr>
              <w:spacing w:line="276" w:lineRule="auto"/>
              <w:rPr>
                <w:rFonts w:ascii="Arial" w:hAnsi="Arial" w:cs="Arial"/>
                <w:sz w:val="22"/>
                <w:szCs w:val="22"/>
              </w:rPr>
            </w:pPr>
          </w:p>
          <w:p w14:paraId="04A52880" w14:textId="77777777" w:rsidR="00E96A97" w:rsidRPr="00D64CCD" w:rsidRDefault="00E96A97" w:rsidP="00D64CCD">
            <w:pPr>
              <w:spacing w:line="276" w:lineRule="auto"/>
              <w:rPr>
                <w:rFonts w:ascii="Arial" w:hAnsi="Arial" w:cs="Arial"/>
                <w:sz w:val="22"/>
                <w:szCs w:val="22"/>
              </w:rPr>
            </w:pPr>
            <w:r w:rsidRPr="00D64CCD">
              <w:rPr>
                <w:rFonts w:ascii="Arial" w:hAnsi="Arial" w:cs="Arial"/>
                <w:sz w:val="22"/>
                <w:szCs w:val="22"/>
              </w:rPr>
              <w:t>Entes de control externos (Contraloría, Procuraduría, Fiscalía)</w:t>
            </w:r>
          </w:p>
          <w:p w14:paraId="18AACC38" w14:textId="4F0F7C08" w:rsidR="00407202" w:rsidRPr="00D64CCD" w:rsidRDefault="00E96A97" w:rsidP="00D64CCD">
            <w:pPr>
              <w:spacing w:line="276" w:lineRule="auto"/>
              <w:rPr>
                <w:rFonts w:ascii="Arial" w:hAnsi="Arial" w:cs="Arial"/>
                <w:sz w:val="22"/>
                <w:szCs w:val="22"/>
              </w:rPr>
            </w:pPr>
            <w:r w:rsidRPr="00D64CCD">
              <w:rPr>
                <w:rFonts w:ascii="Arial" w:hAnsi="Arial" w:cs="Arial"/>
                <w:sz w:val="22"/>
                <w:szCs w:val="22"/>
              </w:rPr>
              <w:t>Entes Gubernamentales</w:t>
            </w:r>
          </w:p>
        </w:tc>
        <w:tc>
          <w:tcPr>
            <w:tcW w:w="2139" w:type="dxa"/>
            <w:shd w:val="clear" w:color="auto" w:fill="auto"/>
            <w:vAlign w:val="center"/>
          </w:tcPr>
          <w:p w14:paraId="6B694D25" w14:textId="4869672D" w:rsidR="00407202" w:rsidRPr="00D64CCD" w:rsidRDefault="00651AF5" w:rsidP="00D64CCD">
            <w:pPr>
              <w:spacing w:line="276" w:lineRule="auto"/>
              <w:rPr>
                <w:rFonts w:ascii="Arial" w:hAnsi="Arial" w:cs="Arial"/>
                <w:sz w:val="22"/>
                <w:szCs w:val="22"/>
              </w:rPr>
            </w:pPr>
            <w:r w:rsidRPr="00D64CCD">
              <w:rPr>
                <w:rFonts w:ascii="Arial" w:hAnsi="Arial" w:cs="Arial"/>
                <w:sz w:val="22"/>
                <w:szCs w:val="22"/>
              </w:rPr>
              <w:lastRenderedPageBreak/>
              <w:t>Posibilidad de afectación económica y reputacional por la suspensión del instrumento ambiental que aplique en los aeropuertos a cargo de la Entidad debido a incumplimientos en las obligaciones relacionadas en los instrumentos ambientales.</w:t>
            </w:r>
          </w:p>
        </w:tc>
      </w:tr>
      <w:tr w:rsidR="00407202" w:rsidRPr="00D64CCD" w14:paraId="5CA478FD" w14:textId="77777777" w:rsidTr="002370F1">
        <w:trPr>
          <w:trHeight w:val="355"/>
        </w:trPr>
        <w:tc>
          <w:tcPr>
            <w:tcW w:w="2230" w:type="dxa"/>
            <w:shd w:val="clear" w:color="auto" w:fill="auto"/>
            <w:vAlign w:val="center"/>
          </w:tcPr>
          <w:p w14:paraId="62A3792A" w14:textId="529FC585" w:rsidR="00407202" w:rsidRPr="00D64CCD" w:rsidRDefault="00446014" w:rsidP="00D64CCD">
            <w:pPr>
              <w:pStyle w:val="Default"/>
              <w:spacing w:line="276" w:lineRule="auto"/>
              <w:ind w:left="4"/>
              <w:jc w:val="both"/>
              <w:rPr>
                <w:b/>
                <w:sz w:val="22"/>
                <w:szCs w:val="22"/>
              </w:rPr>
            </w:pPr>
            <w:r w:rsidRPr="00D64CCD">
              <w:rPr>
                <w:sz w:val="22"/>
                <w:szCs w:val="22"/>
              </w:rPr>
              <w:lastRenderedPageBreak/>
              <w:t>7</w:t>
            </w:r>
            <w:r w:rsidR="00435B89" w:rsidRPr="00D64CCD">
              <w:rPr>
                <w:sz w:val="22"/>
                <w:szCs w:val="22"/>
              </w:rPr>
              <w:t xml:space="preserve">. </w:t>
            </w:r>
            <w:r w:rsidR="00B80181" w:rsidRPr="00D64CCD">
              <w:rPr>
                <w:sz w:val="22"/>
                <w:szCs w:val="22"/>
              </w:rPr>
              <w:t>¿Se requiere modificación de la licencia ambiental?</w:t>
            </w:r>
          </w:p>
        </w:tc>
        <w:tc>
          <w:tcPr>
            <w:tcW w:w="1843" w:type="dxa"/>
            <w:shd w:val="clear" w:color="auto" w:fill="auto"/>
            <w:vAlign w:val="center"/>
          </w:tcPr>
          <w:p w14:paraId="346C3AC4" w14:textId="046F77DE" w:rsidR="00407202" w:rsidRPr="00D64CCD" w:rsidRDefault="00407202" w:rsidP="00D64CCD">
            <w:pPr>
              <w:spacing w:line="276" w:lineRule="auto"/>
              <w:rPr>
                <w:rFonts w:ascii="Arial" w:hAnsi="Arial" w:cs="Arial"/>
                <w:sz w:val="22"/>
                <w:szCs w:val="22"/>
              </w:rPr>
            </w:pPr>
            <w:r w:rsidRPr="00D64CCD">
              <w:rPr>
                <w:rFonts w:ascii="Arial" w:hAnsi="Arial" w:cs="Arial"/>
                <w:sz w:val="22"/>
                <w:szCs w:val="22"/>
              </w:rPr>
              <w:t xml:space="preserve">El buen procedimiento de los procesos de participación instaurados por parte de Autoridad Ambiental </w:t>
            </w:r>
          </w:p>
        </w:tc>
        <w:tc>
          <w:tcPr>
            <w:tcW w:w="1793" w:type="dxa"/>
            <w:shd w:val="clear" w:color="auto" w:fill="auto"/>
            <w:vAlign w:val="center"/>
          </w:tcPr>
          <w:p w14:paraId="37174A5E" w14:textId="5D899D92" w:rsidR="00407202" w:rsidRPr="00D64CCD" w:rsidRDefault="00407202" w:rsidP="00D64CCD">
            <w:pPr>
              <w:spacing w:line="276" w:lineRule="auto"/>
              <w:rPr>
                <w:rFonts w:ascii="Arial" w:hAnsi="Arial" w:cs="Arial"/>
                <w:sz w:val="22"/>
                <w:szCs w:val="22"/>
              </w:rPr>
            </w:pPr>
            <w:r w:rsidRPr="00D64CCD">
              <w:rPr>
                <w:rFonts w:ascii="Arial" w:hAnsi="Arial" w:cs="Arial"/>
                <w:sz w:val="22"/>
                <w:szCs w:val="22"/>
              </w:rPr>
              <w:t>Cada vez que se requiera</w:t>
            </w:r>
          </w:p>
        </w:tc>
        <w:tc>
          <w:tcPr>
            <w:tcW w:w="2067" w:type="dxa"/>
            <w:shd w:val="clear" w:color="auto" w:fill="auto"/>
            <w:vAlign w:val="center"/>
          </w:tcPr>
          <w:p w14:paraId="63C4A414" w14:textId="44EFF672" w:rsidR="00083CAD" w:rsidRPr="00D64CCD" w:rsidRDefault="00F65293" w:rsidP="00D64CCD">
            <w:pPr>
              <w:spacing w:line="276" w:lineRule="auto"/>
              <w:rPr>
                <w:rFonts w:ascii="Arial" w:hAnsi="Arial" w:cs="Arial"/>
                <w:sz w:val="22"/>
                <w:szCs w:val="22"/>
              </w:rPr>
            </w:pPr>
            <w:r w:rsidRPr="00D64CCD">
              <w:rPr>
                <w:rFonts w:ascii="Arial" w:hAnsi="Arial" w:cs="Arial"/>
                <w:sz w:val="22"/>
                <w:szCs w:val="22"/>
              </w:rPr>
              <w:tab/>
            </w:r>
            <w:r w:rsidR="00083CAD" w:rsidRPr="00D64CCD">
              <w:rPr>
                <w:rFonts w:ascii="Arial" w:hAnsi="Arial" w:cs="Arial"/>
                <w:sz w:val="22"/>
                <w:szCs w:val="22"/>
              </w:rPr>
              <w:t>Coordinador Grupo Gestión Ambiental y Control de Fauna</w:t>
            </w:r>
          </w:p>
          <w:p w14:paraId="6C49DBEE" w14:textId="77777777" w:rsidR="00E96A97" w:rsidRPr="00D64CCD" w:rsidRDefault="00E96A97" w:rsidP="00D64CCD">
            <w:pPr>
              <w:spacing w:line="276" w:lineRule="auto"/>
              <w:rPr>
                <w:rFonts w:ascii="Arial" w:hAnsi="Arial" w:cs="Arial"/>
                <w:sz w:val="22"/>
                <w:szCs w:val="22"/>
              </w:rPr>
            </w:pPr>
          </w:p>
          <w:p w14:paraId="09D770DB" w14:textId="61E0131B" w:rsidR="00083CAD" w:rsidRPr="00D64CCD" w:rsidRDefault="00083CAD" w:rsidP="00D64CCD">
            <w:pPr>
              <w:spacing w:line="276" w:lineRule="auto"/>
              <w:rPr>
                <w:rFonts w:ascii="Arial" w:hAnsi="Arial" w:cs="Arial"/>
                <w:sz w:val="22"/>
                <w:szCs w:val="22"/>
              </w:rPr>
            </w:pPr>
            <w:r w:rsidRPr="00D64CCD">
              <w:rPr>
                <w:rFonts w:ascii="Arial" w:hAnsi="Arial" w:cs="Arial"/>
                <w:sz w:val="22"/>
                <w:szCs w:val="22"/>
              </w:rPr>
              <w:t>Autoridad Nacional de Licencias Ambientales - ANLA</w:t>
            </w:r>
          </w:p>
          <w:p w14:paraId="44AD4977" w14:textId="77777777" w:rsidR="00E96A97" w:rsidRPr="00D64CCD" w:rsidRDefault="00E96A97" w:rsidP="00D64CCD">
            <w:pPr>
              <w:spacing w:line="276" w:lineRule="auto"/>
              <w:rPr>
                <w:rFonts w:ascii="Arial" w:hAnsi="Arial" w:cs="Arial"/>
                <w:sz w:val="22"/>
                <w:szCs w:val="22"/>
              </w:rPr>
            </w:pPr>
          </w:p>
          <w:p w14:paraId="29113004" w14:textId="5698F2F3" w:rsidR="00083CAD" w:rsidRPr="00D64CCD" w:rsidRDefault="00083CAD" w:rsidP="00D64CCD">
            <w:pPr>
              <w:spacing w:line="276" w:lineRule="auto"/>
              <w:rPr>
                <w:rFonts w:ascii="Arial" w:hAnsi="Arial" w:cs="Arial"/>
                <w:sz w:val="22"/>
                <w:szCs w:val="22"/>
              </w:rPr>
            </w:pPr>
            <w:r w:rsidRPr="00D64CCD">
              <w:rPr>
                <w:rFonts w:ascii="Arial" w:hAnsi="Arial" w:cs="Arial"/>
                <w:sz w:val="22"/>
                <w:szCs w:val="22"/>
              </w:rPr>
              <w:t xml:space="preserve">Servidor Público Grupo Gestión Ambiental y </w:t>
            </w:r>
            <w:r w:rsidR="00062210" w:rsidRPr="00D64CCD">
              <w:rPr>
                <w:rFonts w:ascii="Arial" w:hAnsi="Arial" w:cs="Arial"/>
                <w:sz w:val="22"/>
                <w:szCs w:val="22"/>
              </w:rPr>
              <w:t>control</w:t>
            </w:r>
            <w:r w:rsidRPr="00D64CCD">
              <w:rPr>
                <w:rFonts w:ascii="Arial" w:hAnsi="Arial" w:cs="Arial"/>
                <w:sz w:val="22"/>
                <w:szCs w:val="22"/>
              </w:rPr>
              <w:t xml:space="preserve"> de Fauna</w:t>
            </w:r>
          </w:p>
          <w:p w14:paraId="056008D3" w14:textId="77777777" w:rsidR="00E96A97" w:rsidRPr="00D64CCD" w:rsidRDefault="00E96A97" w:rsidP="00D64CCD">
            <w:pPr>
              <w:spacing w:line="276" w:lineRule="auto"/>
              <w:rPr>
                <w:rFonts w:ascii="Arial" w:hAnsi="Arial" w:cs="Arial"/>
                <w:sz w:val="22"/>
                <w:szCs w:val="22"/>
              </w:rPr>
            </w:pPr>
          </w:p>
          <w:p w14:paraId="136BD49C" w14:textId="48126957" w:rsidR="00083CAD" w:rsidRPr="00D64CCD" w:rsidRDefault="00083CAD" w:rsidP="00D64CCD">
            <w:pPr>
              <w:spacing w:line="276" w:lineRule="auto"/>
              <w:rPr>
                <w:rFonts w:ascii="Arial" w:hAnsi="Arial" w:cs="Arial"/>
                <w:sz w:val="22"/>
                <w:szCs w:val="22"/>
              </w:rPr>
            </w:pPr>
            <w:r w:rsidRPr="00D64CCD">
              <w:rPr>
                <w:rFonts w:ascii="Arial" w:hAnsi="Arial" w:cs="Arial"/>
                <w:sz w:val="22"/>
                <w:szCs w:val="22"/>
              </w:rPr>
              <w:t>Corporaciones autónomas regionales</w:t>
            </w:r>
          </w:p>
          <w:p w14:paraId="0F9ECE1D" w14:textId="77777777" w:rsidR="00E96A97" w:rsidRPr="00D64CCD" w:rsidRDefault="00E96A97" w:rsidP="00D64CCD">
            <w:pPr>
              <w:spacing w:line="276" w:lineRule="auto"/>
              <w:rPr>
                <w:rFonts w:ascii="Arial" w:hAnsi="Arial" w:cs="Arial"/>
                <w:sz w:val="22"/>
                <w:szCs w:val="22"/>
              </w:rPr>
            </w:pPr>
          </w:p>
          <w:p w14:paraId="2AC81F44" w14:textId="1C65FCC5" w:rsidR="00083CAD" w:rsidRPr="00D64CCD" w:rsidRDefault="00083CAD" w:rsidP="00D64CCD">
            <w:pPr>
              <w:spacing w:line="276" w:lineRule="auto"/>
              <w:rPr>
                <w:rFonts w:ascii="Arial" w:hAnsi="Arial" w:cs="Arial"/>
                <w:sz w:val="22"/>
                <w:szCs w:val="22"/>
              </w:rPr>
            </w:pPr>
            <w:r w:rsidRPr="00D64CCD">
              <w:rPr>
                <w:rFonts w:ascii="Arial" w:hAnsi="Arial" w:cs="Arial"/>
                <w:sz w:val="22"/>
                <w:szCs w:val="22"/>
              </w:rPr>
              <w:t>Contratista de la UAEAC</w:t>
            </w:r>
          </w:p>
          <w:p w14:paraId="38EAEA9D" w14:textId="77777777" w:rsidR="00E96A97" w:rsidRPr="00D64CCD" w:rsidRDefault="00E96A97" w:rsidP="00D64CCD">
            <w:pPr>
              <w:spacing w:line="276" w:lineRule="auto"/>
              <w:rPr>
                <w:rFonts w:ascii="Arial" w:hAnsi="Arial" w:cs="Arial"/>
                <w:sz w:val="22"/>
                <w:szCs w:val="22"/>
              </w:rPr>
            </w:pPr>
          </w:p>
          <w:p w14:paraId="59F7D810" w14:textId="77777777" w:rsidR="00E96A97" w:rsidRPr="00D64CCD" w:rsidRDefault="00083CAD" w:rsidP="00D64CCD">
            <w:pPr>
              <w:spacing w:line="276" w:lineRule="auto"/>
              <w:rPr>
                <w:rFonts w:ascii="Arial" w:hAnsi="Arial" w:cs="Arial"/>
                <w:sz w:val="22"/>
                <w:szCs w:val="22"/>
              </w:rPr>
            </w:pPr>
            <w:r w:rsidRPr="00D64CCD">
              <w:rPr>
                <w:rFonts w:ascii="Arial" w:hAnsi="Arial" w:cs="Arial"/>
                <w:sz w:val="22"/>
                <w:szCs w:val="22"/>
              </w:rPr>
              <w:lastRenderedPageBreak/>
              <w:t xml:space="preserve">Coordinador Grupo Gestión de Proyectos de Infraestructura </w:t>
            </w:r>
          </w:p>
          <w:p w14:paraId="5A644F30" w14:textId="5D492406" w:rsidR="00083CAD" w:rsidRPr="00D64CCD" w:rsidRDefault="00083CAD" w:rsidP="00D64CCD">
            <w:pPr>
              <w:spacing w:line="276" w:lineRule="auto"/>
              <w:rPr>
                <w:rFonts w:ascii="Arial" w:hAnsi="Arial" w:cs="Arial"/>
                <w:sz w:val="22"/>
                <w:szCs w:val="22"/>
              </w:rPr>
            </w:pPr>
            <w:r w:rsidRPr="00D64CCD">
              <w:rPr>
                <w:rFonts w:ascii="Arial" w:hAnsi="Arial" w:cs="Arial"/>
                <w:sz w:val="22"/>
                <w:szCs w:val="22"/>
              </w:rPr>
              <w:t>Aeroportuaria</w:t>
            </w:r>
          </w:p>
          <w:p w14:paraId="1323D17E" w14:textId="77777777" w:rsidR="00E96A97" w:rsidRPr="00D64CCD" w:rsidRDefault="00E96A97" w:rsidP="00D64CCD">
            <w:pPr>
              <w:spacing w:line="276" w:lineRule="auto"/>
              <w:rPr>
                <w:rFonts w:ascii="Arial" w:hAnsi="Arial" w:cs="Arial"/>
                <w:sz w:val="22"/>
                <w:szCs w:val="22"/>
              </w:rPr>
            </w:pPr>
          </w:p>
          <w:p w14:paraId="138CD7D6" w14:textId="4ED66D16" w:rsidR="00407202" w:rsidRPr="00D64CCD" w:rsidRDefault="00083CAD" w:rsidP="00D64CCD">
            <w:pPr>
              <w:spacing w:line="276" w:lineRule="auto"/>
              <w:rPr>
                <w:rFonts w:ascii="Arial" w:hAnsi="Arial" w:cs="Arial"/>
                <w:sz w:val="22"/>
                <w:szCs w:val="22"/>
              </w:rPr>
            </w:pPr>
            <w:r w:rsidRPr="00D64CCD">
              <w:rPr>
                <w:rFonts w:ascii="Arial" w:hAnsi="Arial" w:cs="Arial"/>
                <w:sz w:val="22"/>
                <w:szCs w:val="22"/>
              </w:rPr>
              <w:t>Servidores Públicos Dirección de Infraestructura Aeroportuaria</w:t>
            </w:r>
          </w:p>
        </w:tc>
        <w:tc>
          <w:tcPr>
            <w:tcW w:w="2139" w:type="dxa"/>
            <w:shd w:val="clear" w:color="auto" w:fill="auto"/>
            <w:vAlign w:val="center"/>
          </w:tcPr>
          <w:p w14:paraId="1D40DE7F" w14:textId="71038000" w:rsidR="00407202" w:rsidRPr="00D64CCD" w:rsidRDefault="00651AF5" w:rsidP="00D64CCD">
            <w:pPr>
              <w:spacing w:line="276" w:lineRule="auto"/>
              <w:rPr>
                <w:rFonts w:ascii="Arial" w:hAnsi="Arial" w:cs="Arial"/>
                <w:sz w:val="22"/>
                <w:szCs w:val="22"/>
              </w:rPr>
            </w:pPr>
            <w:r w:rsidRPr="00D64CCD">
              <w:rPr>
                <w:rFonts w:ascii="Arial" w:hAnsi="Arial" w:cs="Arial"/>
                <w:sz w:val="22"/>
                <w:szCs w:val="22"/>
              </w:rPr>
              <w:lastRenderedPageBreak/>
              <w:t xml:space="preserve">Posibilidad de afectación reputacional y económico por la ocurrencia de eventos que impacten negativamente en la prestación de los servicios aeroportuarios como servicio público esencial en los aeropuertos administrados por la Aerocivil y/o áreas administradas por la Entidad debido a fallas en la gestión ambiental y limitaciones en recursos humanos, </w:t>
            </w:r>
            <w:r w:rsidRPr="00D64CCD">
              <w:rPr>
                <w:rFonts w:ascii="Arial" w:hAnsi="Arial" w:cs="Arial"/>
                <w:sz w:val="22"/>
                <w:szCs w:val="22"/>
              </w:rPr>
              <w:lastRenderedPageBreak/>
              <w:t>tecnológicos, infraestructura, de equipamiento y de mantenimiento de equipos.</w:t>
            </w:r>
            <w:r w:rsidR="00407202" w:rsidRPr="00D64CCD">
              <w:rPr>
                <w:rFonts w:ascii="Arial" w:hAnsi="Arial" w:cs="Arial"/>
                <w:sz w:val="22"/>
                <w:szCs w:val="22"/>
              </w:rPr>
              <w:t xml:space="preserve"> </w:t>
            </w:r>
          </w:p>
        </w:tc>
      </w:tr>
      <w:tr w:rsidR="00407202" w:rsidRPr="00D64CCD" w14:paraId="2EFE9FC7" w14:textId="77777777" w:rsidTr="002370F1">
        <w:trPr>
          <w:trHeight w:val="355"/>
        </w:trPr>
        <w:tc>
          <w:tcPr>
            <w:tcW w:w="2230" w:type="dxa"/>
            <w:shd w:val="clear" w:color="auto" w:fill="auto"/>
            <w:vAlign w:val="center"/>
          </w:tcPr>
          <w:p w14:paraId="6D86550C" w14:textId="3DFC705B" w:rsidR="00407202" w:rsidRPr="00D64CCD" w:rsidRDefault="00B9387D" w:rsidP="00D64CCD">
            <w:pPr>
              <w:pStyle w:val="Default"/>
              <w:spacing w:line="276" w:lineRule="auto"/>
              <w:ind w:left="4"/>
              <w:jc w:val="both"/>
              <w:rPr>
                <w:sz w:val="22"/>
                <w:szCs w:val="22"/>
              </w:rPr>
            </w:pPr>
            <w:r w:rsidRPr="00D64CCD">
              <w:rPr>
                <w:sz w:val="22"/>
                <w:szCs w:val="22"/>
              </w:rPr>
              <w:lastRenderedPageBreak/>
              <w:t>9</w:t>
            </w:r>
            <w:r w:rsidR="00435B89" w:rsidRPr="00D64CCD">
              <w:rPr>
                <w:sz w:val="22"/>
                <w:szCs w:val="22"/>
              </w:rPr>
              <w:t>.</w:t>
            </w:r>
            <w:r w:rsidR="00407202" w:rsidRPr="00D64CCD">
              <w:rPr>
                <w:sz w:val="22"/>
                <w:szCs w:val="22"/>
              </w:rPr>
              <w:t xml:space="preserve"> </w:t>
            </w:r>
            <w:r w:rsidRPr="00D64CCD">
              <w:rPr>
                <w:sz w:val="22"/>
                <w:szCs w:val="22"/>
              </w:rPr>
              <w:t>¿Se requiere audiencia pública ambiental?</w:t>
            </w:r>
          </w:p>
          <w:p w14:paraId="20FB7310" w14:textId="77777777" w:rsidR="00407202" w:rsidRPr="00D64CCD" w:rsidRDefault="00407202" w:rsidP="00D64CCD">
            <w:pPr>
              <w:pStyle w:val="aaaTITULO1"/>
              <w:numPr>
                <w:ilvl w:val="0"/>
                <w:numId w:val="0"/>
              </w:numPr>
              <w:spacing w:line="276" w:lineRule="auto"/>
              <w:ind w:left="360" w:hanging="360"/>
              <w:rPr>
                <w:b w:val="0"/>
              </w:rPr>
            </w:pPr>
          </w:p>
        </w:tc>
        <w:tc>
          <w:tcPr>
            <w:tcW w:w="1843" w:type="dxa"/>
            <w:shd w:val="clear" w:color="auto" w:fill="auto"/>
            <w:vAlign w:val="center"/>
          </w:tcPr>
          <w:p w14:paraId="6979F27E" w14:textId="37B6A27A" w:rsidR="00407202" w:rsidRPr="00D64CCD" w:rsidRDefault="00407202" w:rsidP="00D64CCD">
            <w:pPr>
              <w:spacing w:line="276" w:lineRule="auto"/>
              <w:rPr>
                <w:rFonts w:ascii="Arial" w:hAnsi="Arial" w:cs="Arial"/>
                <w:sz w:val="22"/>
                <w:szCs w:val="22"/>
              </w:rPr>
            </w:pPr>
            <w:r w:rsidRPr="00D64CCD">
              <w:rPr>
                <w:rFonts w:ascii="Arial" w:hAnsi="Arial" w:cs="Arial"/>
                <w:sz w:val="22"/>
                <w:szCs w:val="22"/>
              </w:rPr>
              <w:t>Darles cumplimiento a los procesos establecidos por parte de la Autoridad Ambiental.</w:t>
            </w:r>
          </w:p>
        </w:tc>
        <w:tc>
          <w:tcPr>
            <w:tcW w:w="1793" w:type="dxa"/>
            <w:shd w:val="clear" w:color="auto" w:fill="auto"/>
            <w:vAlign w:val="center"/>
          </w:tcPr>
          <w:p w14:paraId="0658C922" w14:textId="05C9A9F1" w:rsidR="00407202" w:rsidRPr="00D64CCD" w:rsidRDefault="00407202" w:rsidP="00D64CCD">
            <w:pPr>
              <w:spacing w:line="276" w:lineRule="auto"/>
              <w:rPr>
                <w:rFonts w:ascii="Arial" w:hAnsi="Arial" w:cs="Arial"/>
                <w:sz w:val="22"/>
                <w:szCs w:val="22"/>
              </w:rPr>
            </w:pPr>
            <w:r w:rsidRPr="00D64CCD">
              <w:rPr>
                <w:rFonts w:ascii="Arial" w:hAnsi="Arial" w:cs="Arial"/>
                <w:sz w:val="22"/>
                <w:szCs w:val="22"/>
              </w:rPr>
              <w:t>Cada vez que se requiera</w:t>
            </w:r>
          </w:p>
        </w:tc>
        <w:tc>
          <w:tcPr>
            <w:tcW w:w="2067" w:type="dxa"/>
            <w:shd w:val="clear" w:color="auto" w:fill="auto"/>
            <w:vAlign w:val="center"/>
          </w:tcPr>
          <w:p w14:paraId="57253CAD" w14:textId="77777777" w:rsidR="00E96A97" w:rsidRPr="00D64CCD" w:rsidRDefault="00E96A97" w:rsidP="00D64CCD">
            <w:pPr>
              <w:spacing w:line="276" w:lineRule="auto"/>
              <w:rPr>
                <w:rFonts w:ascii="Arial" w:hAnsi="Arial" w:cs="Arial"/>
                <w:sz w:val="22"/>
                <w:szCs w:val="22"/>
              </w:rPr>
            </w:pPr>
            <w:r w:rsidRPr="00D64CCD">
              <w:rPr>
                <w:rFonts w:ascii="Arial" w:hAnsi="Arial" w:cs="Arial"/>
                <w:sz w:val="22"/>
                <w:szCs w:val="22"/>
              </w:rPr>
              <w:t xml:space="preserve">Servidor Público </w:t>
            </w:r>
          </w:p>
          <w:p w14:paraId="4A95A0C6" w14:textId="77777777" w:rsidR="00E96A97" w:rsidRPr="00D64CCD" w:rsidRDefault="00E96A97" w:rsidP="00D64CCD">
            <w:pPr>
              <w:spacing w:line="276" w:lineRule="auto"/>
              <w:rPr>
                <w:rFonts w:ascii="Arial" w:hAnsi="Arial" w:cs="Arial"/>
                <w:sz w:val="22"/>
                <w:szCs w:val="22"/>
              </w:rPr>
            </w:pPr>
          </w:p>
          <w:p w14:paraId="6945A34B" w14:textId="77777777" w:rsidR="00E96A97" w:rsidRPr="00D64CCD" w:rsidRDefault="00E96A97" w:rsidP="00D64CCD">
            <w:pPr>
              <w:spacing w:line="276" w:lineRule="auto"/>
              <w:rPr>
                <w:rFonts w:ascii="Arial" w:hAnsi="Arial" w:cs="Arial"/>
                <w:sz w:val="22"/>
                <w:szCs w:val="22"/>
              </w:rPr>
            </w:pPr>
            <w:r w:rsidRPr="00D64CCD">
              <w:rPr>
                <w:rFonts w:ascii="Arial" w:hAnsi="Arial" w:cs="Arial"/>
                <w:sz w:val="22"/>
                <w:szCs w:val="22"/>
              </w:rPr>
              <w:t>Oficina Asesora Jurídica</w:t>
            </w:r>
          </w:p>
          <w:p w14:paraId="2F966C82" w14:textId="77777777" w:rsidR="00E96A97" w:rsidRPr="00D64CCD" w:rsidRDefault="00E96A97" w:rsidP="00D64CCD">
            <w:pPr>
              <w:spacing w:line="276" w:lineRule="auto"/>
              <w:rPr>
                <w:rFonts w:ascii="Arial" w:hAnsi="Arial" w:cs="Arial"/>
                <w:sz w:val="22"/>
                <w:szCs w:val="22"/>
              </w:rPr>
            </w:pPr>
          </w:p>
          <w:p w14:paraId="38CD7F29" w14:textId="77777777" w:rsidR="00E96A97" w:rsidRPr="00D64CCD" w:rsidRDefault="00E96A97" w:rsidP="00D64CCD">
            <w:pPr>
              <w:spacing w:line="276" w:lineRule="auto"/>
              <w:rPr>
                <w:rFonts w:ascii="Arial" w:hAnsi="Arial" w:cs="Arial"/>
                <w:sz w:val="22"/>
                <w:szCs w:val="22"/>
              </w:rPr>
            </w:pPr>
            <w:r w:rsidRPr="00D64CCD">
              <w:rPr>
                <w:rFonts w:ascii="Arial" w:hAnsi="Arial" w:cs="Arial"/>
                <w:sz w:val="22"/>
                <w:szCs w:val="22"/>
              </w:rPr>
              <w:t>Jefe Oficina Asesora Jurídica</w:t>
            </w:r>
          </w:p>
          <w:p w14:paraId="3E9409C2" w14:textId="77777777" w:rsidR="00E96A97" w:rsidRPr="00D64CCD" w:rsidRDefault="00E96A97" w:rsidP="00D64CCD">
            <w:pPr>
              <w:spacing w:line="276" w:lineRule="auto"/>
              <w:rPr>
                <w:rFonts w:ascii="Arial" w:hAnsi="Arial" w:cs="Arial"/>
                <w:sz w:val="22"/>
                <w:szCs w:val="22"/>
              </w:rPr>
            </w:pPr>
          </w:p>
          <w:p w14:paraId="5047245A" w14:textId="77777777" w:rsidR="00E96A97" w:rsidRPr="00D64CCD" w:rsidRDefault="00E96A97" w:rsidP="00D64CCD">
            <w:pPr>
              <w:spacing w:line="276" w:lineRule="auto"/>
              <w:rPr>
                <w:rFonts w:ascii="Arial" w:hAnsi="Arial" w:cs="Arial"/>
                <w:sz w:val="22"/>
                <w:szCs w:val="22"/>
              </w:rPr>
            </w:pPr>
            <w:r w:rsidRPr="00D64CCD">
              <w:rPr>
                <w:rFonts w:ascii="Arial" w:hAnsi="Arial" w:cs="Arial"/>
                <w:sz w:val="22"/>
                <w:szCs w:val="22"/>
              </w:rPr>
              <w:t>Coordinador Grupo Gestión Ambiental y Control de Fauna</w:t>
            </w:r>
          </w:p>
          <w:p w14:paraId="544A7878" w14:textId="77777777" w:rsidR="00E96A97" w:rsidRPr="00D64CCD" w:rsidRDefault="00E96A97" w:rsidP="00D64CCD">
            <w:pPr>
              <w:spacing w:line="276" w:lineRule="auto"/>
              <w:rPr>
                <w:rFonts w:ascii="Arial" w:hAnsi="Arial" w:cs="Arial"/>
                <w:sz w:val="22"/>
                <w:szCs w:val="22"/>
              </w:rPr>
            </w:pPr>
          </w:p>
          <w:p w14:paraId="47FC8363" w14:textId="77777777" w:rsidR="00E96A97" w:rsidRPr="00D64CCD" w:rsidRDefault="00E96A97" w:rsidP="00D64CCD">
            <w:pPr>
              <w:spacing w:line="276" w:lineRule="auto"/>
              <w:rPr>
                <w:rFonts w:ascii="Arial" w:hAnsi="Arial" w:cs="Arial"/>
                <w:sz w:val="22"/>
                <w:szCs w:val="22"/>
              </w:rPr>
            </w:pPr>
            <w:r w:rsidRPr="00D64CCD">
              <w:rPr>
                <w:rFonts w:ascii="Arial" w:hAnsi="Arial" w:cs="Arial"/>
                <w:sz w:val="22"/>
                <w:szCs w:val="22"/>
              </w:rPr>
              <w:t>Servidor Público Grupo Gestión Ambiental y control de Fauna</w:t>
            </w:r>
          </w:p>
          <w:p w14:paraId="3D49471B" w14:textId="77777777" w:rsidR="00E96A97" w:rsidRPr="00D64CCD" w:rsidRDefault="00E96A97" w:rsidP="00D64CCD">
            <w:pPr>
              <w:spacing w:line="276" w:lineRule="auto"/>
              <w:rPr>
                <w:rFonts w:ascii="Arial" w:hAnsi="Arial" w:cs="Arial"/>
                <w:sz w:val="22"/>
                <w:szCs w:val="22"/>
              </w:rPr>
            </w:pPr>
          </w:p>
          <w:p w14:paraId="3F399DFE" w14:textId="77777777" w:rsidR="00E96A97" w:rsidRPr="00D64CCD" w:rsidRDefault="00E96A97" w:rsidP="00D64CCD">
            <w:pPr>
              <w:spacing w:line="276" w:lineRule="auto"/>
              <w:rPr>
                <w:rFonts w:ascii="Arial" w:hAnsi="Arial" w:cs="Arial"/>
                <w:sz w:val="22"/>
                <w:szCs w:val="22"/>
              </w:rPr>
            </w:pPr>
            <w:r w:rsidRPr="00D64CCD">
              <w:rPr>
                <w:rFonts w:ascii="Arial" w:hAnsi="Arial" w:cs="Arial"/>
                <w:sz w:val="22"/>
                <w:szCs w:val="22"/>
              </w:rPr>
              <w:t>Contratista de la UAEAC</w:t>
            </w:r>
          </w:p>
          <w:p w14:paraId="206EE22E" w14:textId="77777777" w:rsidR="00E96A97" w:rsidRPr="00D64CCD" w:rsidRDefault="00E96A97" w:rsidP="00D64CCD">
            <w:pPr>
              <w:spacing w:line="276" w:lineRule="auto"/>
              <w:rPr>
                <w:rFonts w:ascii="Arial" w:hAnsi="Arial" w:cs="Arial"/>
                <w:sz w:val="22"/>
                <w:szCs w:val="22"/>
              </w:rPr>
            </w:pPr>
          </w:p>
          <w:p w14:paraId="58E7CE6F" w14:textId="77777777" w:rsidR="00E96A97" w:rsidRPr="00D64CCD" w:rsidRDefault="00E96A97" w:rsidP="00D64CCD">
            <w:pPr>
              <w:spacing w:line="276" w:lineRule="auto"/>
              <w:rPr>
                <w:rFonts w:ascii="Arial" w:hAnsi="Arial" w:cs="Arial"/>
                <w:sz w:val="22"/>
                <w:szCs w:val="22"/>
              </w:rPr>
            </w:pPr>
            <w:r w:rsidRPr="00D64CCD">
              <w:rPr>
                <w:rFonts w:ascii="Arial" w:hAnsi="Arial" w:cs="Arial"/>
                <w:sz w:val="22"/>
                <w:szCs w:val="22"/>
              </w:rPr>
              <w:t>Coordinador Grupo Gestión de Proyectos de Infraestructura Aeroportuaria</w:t>
            </w:r>
          </w:p>
          <w:p w14:paraId="4FE75C5A" w14:textId="77777777" w:rsidR="00E96A97" w:rsidRPr="00D64CCD" w:rsidRDefault="00E96A97" w:rsidP="00D64CCD">
            <w:pPr>
              <w:spacing w:line="276" w:lineRule="auto"/>
              <w:rPr>
                <w:rFonts w:ascii="Arial" w:hAnsi="Arial" w:cs="Arial"/>
                <w:sz w:val="22"/>
                <w:szCs w:val="22"/>
              </w:rPr>
            </w:pPr>
          </w:p>
          <w:p w14:paraId="79CED557" w14:textId="77777777" w:rsidR="00E96A97" w:rsidRPr="00D64CCD" w:rsidRDefault="00E96A97" w:rsidP="00D64CCD">
            <w:pPr>
              <w:spacing w:line="276" w:lineRule="auto"/>
              <w:rPr>
                <w:rFonts w:ascii="Arial" w:hAnsi="Arial" w:cs="Arial"/>
                <w:sz w:val="22"/>
                <w:szCs w:val="22"/>
              </w:rPr>
            </w:pPr>
            <w:r w:rsidRPr="00D64CCD">
              <w:rPr>
                <w:rFonts w:ascii="Arial" w:hAnsi="Arial" w:cs="Arial"/>
                <w:sz w:val="22"/>
                <w:szCs w:val="22"/>
              </w:rPr>
              <w:lastRenderedPageBreak/>
              <w:t>Director de Infraestructura Aeroportuaria</w:t>
            </w:r>
          </w:p>
          <w:p w14:paraId="0EDB52FC" w14:textId="77777777" w:rsidR="00E96A97" w:rsidRPr="00D64CCD" w:rsidRDefault="00E96A97" w:rsidP="00D64CCD">
            <w:pPr>
              <w:spacing w:line="276" w:lineRule="auto"/>
              <w:rPr>
                <w:rFonts w:ascii="Arial" w:hAnsi="Arial" w:cs="Arial"/>
                <w:sz w:val="22"/>
                <w:szCs w:val="22"/>
              </w:rPr>
            </w:pPr>
          </w:p>
          <w:p w14:paraId="0F0B4213" w14:textId="77777777" w:rsidR="00E96A97" w:rsidRPr="00D64CCD" w:rsidRDefault="00E96A97" w:rsidP="00D64CCD">
            <w:pPr>
              <w:spacing w:line="276" w:lineRule="auto"/>
              <w:rPr>
                <w:rFonts w:ascii="Arial" w:hAnsi="Arial" w:cs="Arial"/>
                <w:sz w:val="22"/>
                <w:szCs w:val="22"/>
              </w:rPr>
            </w:pPr>
            <w:r w:rsidRPr="00D64CCD">
              <w:rPr>
                <w:rFonts w:ascii="Arial" w:hAnsi="Arial" w:cs="Arial"/>
                <w:sz w:val="22"/>
                <w:szCs w:val="22"/>
              </w:rPr>
              <w:t>Servidores Públicos Dirección de Infraestructura Aeroportuaria</w:t>
            </w:r>
          </w:p>
          <w:p w14:paraId="3DF2930B" w14:textId="77777777" w:rsidR="00E96A97" w:rsidRPr="00D64CCD" w:rsidRDefault="00E96A97" w:rsidP="00D64CCD">
            <w:pPr>
              <w:spacing w:line="276" w:lineRule="auto"/>
              <w:rPr>
                <w:rFonts w:ascii="Arial" w:hAnsi="Arial" w:cs="Arial"/>
                <w:sz w:val="22"/>
                <w:szCs w:val="22"/>
              </w:rPr>
            </w:pPr>
          </w:p>
          <w:p w14:paraId="1DFFD30E" w14:textId="77777777" w:rsidR="00E96A97" w:rsidRPr="00D64CCD" w:rsidRDefault="00E96A97" w:rsidP="00D64CCD">
            <w:pPr>
              <w:spacing w:line="276" w:lineRule="auto"/>
              <w:rPr>
                <w:rFonts w:ascii="Arial" w:hAnsi="Arial" w:cs="Arial"/>
                <w:sz w:val="22"/>
                <w:szCs w:val="22"/>
              </w:rPr>
            </w:pPr>
            <w:r w:rsidRPr="00D64CCD">
              <w:rPr>
                <w:rFonts w:ascii="Arial" w:hAnsi="Arial" w:cs="Arial"/>
                <w:sz w:val="22"/>
                <w:szCs w:val="22"/>
              </w:rPr>
              <w:t>Entes de control externos (Contraloría, Procuraduría, Fiscalía)</w:t>
            </w:r>
          </w:p>
          <w:p w14:paraId="1728CC69" w14:textId="7A50938E" w:rsidR="00407202" w:rsidRPr="00D64CCD" w:rsidRDefault="00E96A97" w:rsidP="00D64CCD">
            <w:pPr>
              <w:spacing w:line="276" w:lineRule="auto"/>
              <w:rPr>
                <w:rFonts w:ascii="Arial" w:hAnsi="Arial" w:cs="Arial"/>
                <w:sz w:val="22"/>
                <w:szCs w:val="22"/>
              </w:rPr>
            </w:pPr>
            <w:r w:rsidRPr="00D64CCD">
              <w:rPr>
                <w:rFonts w:ascii="Arial" w:hAnsi="Arial" w:cs="Arial"/>
                <w:sz w:val="22"/>
                <w:szCs w:val="22"/>
              </w:rPr>
              <w:t>Entes Gubernamentales</w:t>
            </w:r>
          </w:p>
        </w:tc>
        <w:tc>
          <w:tcPr>
            <w:tcW w:w="2139" w:type="dxa"/>
            <w:shd w:val="clear" w:color="auto" w:fill="auto"/>
            <w:vAlign w:val="center"/>
          </w:tcPr>
          <w:p w14:paraId="13368E52" w14:textId="0D8C6261" w:rsidR="00407202" w:rsidRPr="00D64CCD" w:rsidRDefault="00651AF5" w:rsidP="00D64CCD">
            <w:pPr>
              <w:spacing w:line="276" w:lineRule="auto"/>
              <w:rPr>
                <w:rFonts w:ascii="Arial" w:hAnsi="Arial" w:cs="Arial"/>
                <w:sz w:val="22"/>
                <w:szCs w:val="22"/>
              </w:rPr>
            </w:pPr>
            <w:r w:rsidRPr="00D64CCD">
              <w:rPr>
                <w:rFonts w:ascii="Arial" w:hAnsi="Arial" w:cs="Arial"/>
                <w:sz w:val="22"/>
                <w:szCs w:val="22"/>
              </w:rPr>
              <w:lastRenderedPageBreak/>
              <w:t>Posibilidad de afectación reputacional y económico por la ocurrencia de eventos que impacten negativamente en la prestación de los servicios aeroportuarios como servicio público esencial en los aeropuertos administrados por la Aerocivil y/o áreas administradas por la Entidad debido a fallas en la gestión ambiental y limitaciones en recursos humanos, tecnológicos, infraestructura, de equipamiento y de mantenimiento de equipos.</w:t>
            </w:r>
          </w:p>
        </w:tc>
      </w:tr>
    </w:tbl>
    <w:p w14:paraId="551A86F7" w14:textId="399C142E" w:rsidR="00F85FE1" w:rsidRPr="00D64CCD" w:rsidRDefault="002370F1" w:rsidP="00D64CCD">
      <w:pPr>
        <w:spacing w:line="276" w:lineRule="auto"/>
        <w:ind w:left="720"/>
        <w:rPr>
          <w:rFonts w:ascii="Arial" w:hAnsi="Arial" w:cs="Arial"/>
          <w:b/>
          <w:sz w:val="22"/>
          <w:szCs w:val="22"/>
        </w:rPr>
      </w:pPr>
      <w:r w:rsidRPr="00D64CCD">
        <w:rPr>
          <w:rFonts w:ascii="Arial" w:hAnsi="Arial" w:cs="Arial"/>
          <w:b/>
          <w:sz w:val="22"/>
          <w:szCs w:val="22"/>
        </w:rPr>
        <w:lastRenderedPageBreak/>
        <w:br w:type="textWrapping" w:clear="all"/>
      </w:r>
    </w:p>
    <w:p w14:paraId="33BEEB40" w14:textId="014EE9A7" w:rsidR="00C460D8" w:rsidRPr="00D64CCD" w:rsidRDefault="00C460D8" w:rsidP="00D64CCD">
      <w:pPr>
        <w:spacing w:line="276" w:lineRule="auto"/>
        <w:ind w:left="720"/>
        <w:rPr>
          <w:rFonts w:ascii="Arial" w:hAnsi="Arial" w:cs="Arial"/>
          <w:b/>
          <w:sz w:val="22"/>
          <w:szCs w:val="22"/>
        </w:rPr>
      </w:pPr>
    </w:p>
    <w:p w14:paraId="4B66667C" w14:textId="17F67461" w:rsidR="00C460D8" w:rsidRPr="00D64CCD" w:rsidRDefault="00C460D8" w:rsidP="00D64CCD">
      <w:pPr>
        <w:spacing w:line="276" w:lineRule="auto"/>
        <w:ind w:left="720"/>
        <w:rPr>
          <w:rFonts w:ascii="Arial" w:hAnsi="Arial" w:cs="Arial"/>
          <w:b/>
          <w:sz w:val="22"/>
          <w:szCs w:val="22"/>
        </w:rPr>
      </w:pPr>
    </w:p>
    <w:p w14:paraId="64DB6A74" w14:textId="77777777" w:rsidR="00C460D8" w:rsidRPr="00D64CCD" w:rsidRDefault="00C460D8" w:rsidP="00D64CCD">
      <w:pPr>
        <w:spacing w:line="276" w:lineRule="auto"/>
        <w:ind w:left="720"/>
        <w:rPr>
          <w:rFonts w:ascii="Arial" w:hAnsi="Arial" w:cs="Arial"/>
          <w:b/>
          <w:sz w:val="22"/>
          <w:szCs w:val="22"/>
        </w:rPr>
      </w:pPr>
    </w:p>
    <w:p w14:paraId="75B89D2D" w14:textId="77777777" w:rsidR="00677AC1" w:rsidRPr="00D64CCD" w:rsidRDefault="00677AC1" w:rsidP="00D64CCD">
      <w:pPr>
        <w:spacing w:line="276" w:lineRule="auto"/>
        <w:ind w:left="720"/>
        <w:rPr>
          <w:rFonts w:ascii="Arial" w:hAnsi="Arial" w:cs="Arial"/>
          <w:b/>
          <w:sz w:val="22"/>
          <w:szCs w:val="22"/>
        </w:rPr>
      </w:pPr>
    </w:p>
    <w:p w14:paraId="4672B352" w14:textId="1968AF62" w:rsidR="00337FF8" w:rsidRPr="00D64CCD" w:rsidRDefault="00833D03" w:rsidP="00D64CCD">
      <w:pPr>
        <w:pStyle w:val="aaaTITULO1"/>
        <w:spacing w:line="276" w:lineRule="auto"/>
      </w:pPr>
      <w:r w:rsidRPr="00D64CCD">
        <w:t>NORMATIVIDAD APLICABLE</w:t>
      </w:r>
    </w:p>
    <w:p w14:paraId="526B7AEC" w14:textId="00579830" w:rsidR="00C265FC" w:rsidRPr="00D64CCD" w:rsidRDefault="00C265FC" w:rsidP="00D64CCD">
      <w:pPr>
        <w:pStyle w:val="aaaTITULO1"/>
        <w:numPr>
          <w:ilvl w:val="0"/>
          <w:numId w:val="0"/>
        </w:numPr>
        <w:spacing w:line="276" w:lineRule="auto"/>
      </w:pPr>
    </w:p>
    <w:p w14:paraId="26BE64C0" w14:textId="77777777" w:rsidR="009B6D72" w:rsidRPr="00D64CCD" w:rsidRDefault="00C265FC" w:rsidP="00D64CCD">
      <w:pPr>
        <w:pStyle w:val="aaaTITULO1"/>
        <w:numPr>
          <w:ilvl w:val="0"/>
          <w:numId w:val="0"/>
        </w:numPr>
        <w:spacing w:line="276" w:lineRule="auto"/>
        <w:rPr>
          <w:b w:val="0"/>
          <w:bCs/>
        </w:rPr>
      </w:pPr>
      <w:r w:rsidRPr="00D64CCD">
        <w:rPr>
          <w:b w:val="0"/>
          <w:bCs/>
        </w:rPr>
        <w:t xml:space="preserve">Decreto 1076 del 2015 </w:t>
      </w:r>
    </w:p>
    <w:p w14:paraId="37DF57AD" w14:textId="311CDA99" w:rsidR="001E2F02" w:rsidRPr="00D64CCD" w:rsidRDefault="001E2F02" w:rsidP="00D64CCD">
      <w:pPr>
        <w:pStyle w:val="aaaTITULO1"/>
        <w:numPr>
          <w:ilvl w:val="0"/>
          <w:numId w:val="0"/>
        </w:numPr>
        <w:spacing w:line="276" w:lineRule="auto"/>
        <w:rPr>
          <w:b w:val="0"/>
          <w:bCs/>
        </w:rPr>
      </w:pPr>
      <w:r w:rsidRPr="00D64CCD">
        <w:rPr>
          <w:b w:val="0"/>
          <w:bCs/>
        </w:rPr>
        <w:t>Ley 1474 de 2011</w:t>
      </w:r>
      <w:r w:rsidR="00C460D8" w:rsidRPr="00D64CCD">
        <w:rPr>
          <w:b w:val="0"/>
          <w:bCs/>
          <w:color w:val="333333"/>
          <w:shd w:val="clear" w:color="auto" w:fill="FFFFFF"/>
        </w:rPr>
        <w:t xml:space="preserve"> </w:t>
      </w:r>
    </w:p>
    <w:p w14:paraId="3820EF77" w14:textId="79042470" w:rsidR="00AA76C4" w:rsidRPr="00D64CCD" w:rsidRDefault="00AA76C4" w:rsidP="00D64CCD">
      <w:pPr>
        <w:pStyle w:val="aaaTITULO1"/>
        <w:numPr>
          <w:ilvl w:val="0"/>
          <w:numId w:val="0"/>
        </w:numPr>
        <w:spacing w:line="276" w:lineRule="auto"/>
        <w:rPr>
          <w:b w:val="0"/>
          <w:bCs/>
        </w:rPr>
      </w:pPr>
      <w:r w:rsidRPr="00D64CCD">
        <w:rPr>
          <w:b w:val="0"/>
          <w:bCs/>
        </w:rPr>
        <w:t xml:space="preserve">Art. 3 Política ambiental Aeronáutica </w:t>
      </w:r>
      <w:r w:rsidR="009B6D72" w:rsidRPr="00D64CCD">
        <w:rPr>
          <w:b w:val="0"/>
          <w:bCs/>
        </w:rPr>
        <w:t>C</w:t>
      </w:r>
      <w:r w:rsidRPr="00D64CCD">
        <w:rPr>
          <w:b w:val="0"/>
          <w:bCs/>
        </w:rPr>
        <w:t>ivil</w:t>
      </w:r>
    </w:p>
    <w:p w14:paraId="1F5B0E84" w14:textId="50DAF942" w:rsidR="00653232" w:rsidRPr="00D64CCD" w:rsidRDefault="009B6D72" w:rsidP="00D64CCD">
      <w:pPr>
        <w:pStyle w:val="aaaTITULO1"/>
        <w:numPr>
          <w:ilvl w:val="0"/>
          <w:numId w:val="0"/>
        </w:numPr>
        <w:spacing w:line="276" w:lineRule="auto"/>
        <w:rPr>
          <w:b w:val="0"/>
          <w:bCs/>
        </w:rPr>
      </w:pPr>
      <w:r w:rsidRPr="00D64CCD">
        <w:rPr>
          <w:b w:val="0"/>
          <w:bCs/>
        </w:rPr>
        <w:t>D</w:t>
      </w:r>
      <w:r w:rsidR="00653232" w:rsidRPr="00D64CCD">
        <w:rPr>
          <w:b w:val="0"/>
          <w:bCs/>
        </w:rPr>
        <w:t xml:space="preserve">ecreto 1080 del 2015 </w:t>
      </w:r>
    </w:p>
    <w:p w14:paraId="3AEA397E" w14:textId="1A6E951C" w:rsidR="00653232" w:rsidRPr="00D64CCD" w:rsidRDefault="00653232" w:rsidP="00D64CCD">
      <w:pPr>
        <w:pStyle w:val="aaaTITULO1"/>
        <w:numPr>
          <w:ilvl w:val="0"/>
          <w:numId w:val="0"/>
        </w:numPr>
        <w:spacing w:line="276" w:lineRule="auto"/>
        <w:rPr>
          <w:b w:val="0"/>
          <w:bCs/>
        </w:rPr>
      </w:pPr>
      <w:r w:rsidRPr="00D64CCD">
        <w:rPr>
          <w:b w:val="0"/>
          <w:bCs/>
        </w:rPr>
        <w:t>Art. 1 del decreto 1530 del 2016</w:t>
      </w:r>
    </w:p>
    <w:p w14:paraId="4187F17C" w14:textId="16F0C1BB" w:rsidR="00C265FC" w:rsidRPr="00D64CCD" w:rsidRDefault="00C265FC" w:rsidP="00D64CCD">
      <w:pPr>
        <w:pStyle w:val="aaavieta1"/>
        <w:tabs>
          <w:tab w:val="clear" w:pos="851"/>
          <w:tab w:val="num" w:pos="426"/>
        </w:tabs>
        <w:spacing w:line="276" w:lineRule="auto"/>
        <w:ind w:left="0" w:firstLine="0"/>
        <w:rPr>
          <w:szCs w:val="22"/>
        </w:rPr>
      </w:pPr>
      <w:r w:rsidRPr="00D64CCD">
        <w:rPr>
          <w:szCs w:val="22"/>
        </w:rPr>
        <w:t>artículos 1°, numeral 12 y 72 de la Ley 99 de 1993</w:t>
      </w:r>
    </w:p>
    <w:p w14:paraId="2D44F223" w14:textId="66DA21AE" w:rsidR="00653232" w:rsidRPr="00D64CCD" w:rsidRDefault="00653232" w:rsidP="00D64CCD">
      <w:pPr>
        <w:pStyle w:val="aaavieta1"/>
        <w:tabs>
          <w:tab w:val="clear" w:pos="851"/>
          <w:tab w:val="num" w:pos="426"/>
        </w:tabs>
        <w:spacing w:line="276" w:lineRule="auto"/>
        <w:ind w:left="0" w:firstLine="0"/>
        <w:rPr>
          <w:color w:val="000000" w:themeColor="text1"/>
          <w:szCs w:val="22"/>
        </w:rPr>
      </w:pPr>
      <w:r w:rsidRPr="00D64CCD">
        <w:rPr>
          <w:szCs w:val="22"/>
        </w:rPr>
        <w:t xml:space="preserve">Resolución </w:t>
      </w:r>
      <w:hyperlink r:id="rId8" w:tgtFrame="_blank" w:tooltip="Clic aquí para ver Resolución 0114 del 28 de enero de 2015" w:history="1">
        <w:r w:rsidRPr="00D64CCD">
          <w:rPr>
            <w:rStyle w:val="Hipervnculo"/>
            <w:color w:val="000000" w:themeColor="text1"/>
            <w:szCs w:val="22"/>
            <w:shd w:val="clear" w:color="auto" w:fill="FFFFFF"/>
          </w:rPr>
          <w:t>0114 del 28 de enero de 2015</w:t>
        </w:r>
      </w:hyperlink>
    </w:p>
    <w:p w14:paraId="594B07F2" w14:textId="4EE97E61" w:rsidR="00D862AA" w:rsidRPr="00D64CCD" w:rsidRDefault="00D862AA" w:rsidP="00D64CCD">
      <w:pPr>
        <w:pStyle w:val="aaavieta1"/>
        <w:tabs>
          <w:tab w:val="clear" w:pos="851"/>
          <w:tab w:val="num" w:pos="426"/>
        </w:tabs>
        <w:spacing w:line="276" w:lineRule="auto"/>
        <w:ind w:left="0" w:firstLine="0"/>
        <w:rPr>
          <w:color w:val="000000" w:themeColor="text1"/>
          <w:szCs w:val="22"/>
        </w:rPr>
      </w:pPr>
      <w:r w:rsidRPr="00D64CCD">
        <w:rPr>
          <w:color w:val="000000" w:themeColor="text1"/>
          <w:szCs w:val="22"/>
        </w:rPr>
        <w:t>ISO 2600</w:t>
      </w:r>
    </w:p>
    <w:p w14:paraId="6EA233DD" w14:textId="409A0021" w:rsidR="00D862AA" w:rsidRPr="00D64CCD" w:rsidRDefault="00C460D8" w:rsidP="00D64CCD">
      <w:pPr>
        <w:pStyle w:val="aaavieta1"/>
        <w:tabs>
          <w:tab w:val="clear" w:pos="851"/>
          <w:tab w:val="num" w:pos="426"/>
        </w:tabs>
        <w:spacing w:line="276" w:lineRule="auto"/>
        <w:ind w:left="0" w:firstLine="0"/>
        <w:rPr>
          <w:szCs w:val="22"/>
        </w:rPr>
      </w:pPr>
      <w:r w:rsidRPr="00D64CCD">
        <w:rPr>
          <w:szCs w:val="22"/>
        </w:rPr>
        <w:t xml:space="preserve">Resolución 1337 de 2021 ICANH </w:t>
      </w:r>
    </w:p>
    <w:p w14:paraId="383884F9" w14:textId="77777777" w:rsidR="004508F0" w:rsidRPr="00D64CCD" w:rsidRDefault="004508F0" w:rsidP="00D64CCD">
      <w:pPr>
        <w:pStyle w:val="aaavieta1"/>
        <w:tabs>
          <w:tab w:val="clear" w:pos="851"/>
        </w:tabs>
        <w:spacing w:line="276" w:lineRule="auto"/>
        <w:ind w:left="720" w:firstLine="0"/>
        <w:rPr>
          <w:szCs w:val="22"/>
          <w:lang w:val="es-ES"/>
        </w:rPr>
      </w:pPr>
      <w:bookmarkStart w:id="2" w:name="_GoBack"/>
      <w:bookmarkEnd w:id="2"/>
    </w:p>
    <w:p w14:paraId="6B521C7F" w14:textId="77777777" w:rsidR="00833D03" w:rsidRPr="00D64CCD" w:rsidRDefault="00833D03" w:rsidP="00D64CCD">
      <w:pPr>
        <w:pStyle w:val="aaaTITULO1"/>
        <w:spacing w:line="276" w:lineRule="auto"/>
      </w:pPr>
      <w:r w:rsidRPr="00D64CCD">
        <w:rPr>
          <w:lang w:val="es-CO"/>
        </w:rPr>
        <w:t>ANEXOS</w:t>
      </w:r>
    </w:p>
    <w:p w14:paraId="49C58E0E" w14:textId="3AE79AAF" w:rsidR="002370F1" w:rsidRPr="00D64CCD" w:rsidRDefault="002370F1" w:rsidP="00D64CCD">
      <w:pPr>
        <w:spacing w:line="276" w:lineRule="auto"/>
        <w:ind w:left="2"/>
        <w:rPr>
          <w:rFonts w:ascii="Arial" w:hAnsi="Arial" w:cs="Arial"/>
          <w:bCs/>
          <w:color w:val="000000"/>
          <w:sz w:val="22"/>
          <w:szCs w:val="22"/>
          <w:lang w:val="es-CO" w:eastAsia="es-CO"/>
        </w:rPr>
      </w:pPr>
    </w:p>
    <w:p w14:paraId="6225FF1E" w14:textId="4F4A09AC" w:rsidR="002370F1" w:rsidRPr="00503A2C" w:rsidRDefault="002370F1" w:rsidP="00D64CCD">
      <w:pPr>
        <w:spacing w:line="276" w:lineRule="auto"/>
        <w:ind w:left="2"/>
        <w:rPr>
          <w:rFonts w:ascii="Arial" w:hAnsi="Arial" w:cs="Arial"/>
          <w:bCs/>
          <w:color w:val="000000"/>
          <w:sz w:val="22"/>
          <w:szCs w:val="22"/>
          <w:highlight w:val="yellow"/>
          <w:lang w:val="es-CO" w:eastAsia="es-CO"/>
        </w:rPr>
      </w:pPr>
      <w:r w:rsidRPr="00503A2C">
        <w:rPr>
          <w:rFonts w:ascii="Arial" w:hAnsi="Arial" w:cs="Arial"/>
          <w:bCs/>
          <w:color w:val="000000"/>
          <w:sz w:val="22"/>
          <w:szCs w:val="22"/>
          <w:highlight w:val="yellow"/>
          <w:lang w:val="es-CO" w:eastAsia="es-CO"/>
        </w:rPr>
        <w:t xml:space="preserve">Procedimiento Protocolo de Gestión Social </w:t>
      </w:r>
    </w:p>
    <w:p w14:paraId="79C68551" w14:textId="22FBB583" w:rsidR="003555BC" w:rsidRPr="00D64CCD" w:rsidRDefault="00677AC1" w:rsidP="00D64CCD">
      <w:pPr>
        <w:spacing w:line="276" w:lineRule="auto"/>
        <w:ind w:left="2"/>
        <w:rPr>
          <w:rFonts w:ascii="Arial" w:hAnsi="Arial" w:cs="Arial"/>
          <w:sz w:val="22"/>
          <w:szCs w:val="22"/>
          <w:lang w:val="es-CO"/>
        </w:rPr>
      </w:pPr>
      <w:r w:rsidRPr="00503A2C">
        <w:rPr>
          <w:rFonts w:ascii="Arial" w:hAnsi="Arial" w:cs="Arial"/>
          <w:bCs/>
          <w:color w:val="000000"/>
          <w:sz w:val="22"/>
          <w:szCs w:val="22"/>
          <w:highlight w:val="yellow"/>
          <w:lang w:val="es-CO" w:eastAsia="es-CO"/>
        </w:rPr>
        <w:t>Flujograma</w:t>
      </w:r>
      <w:r w:rsidR="00206522" w:rsidRPr="00503A2C">
        <w:rPr>
          <w:rFonts w:ascii="Arial" w:hAnsi="Arial" w:cs="Arial"/>
          <w:bCs/>
          <w:color w:val="000000"/>
          <w:sz w:val="22"/>
          <w:szCs w:val="22"/>
          <w:highlight w:val="yellow"/>
          <w:lang w:val="es-CO" w:eastAsia="es-CO"/>
        </w:rPr>
        <w:t xml:space="preserve"> </w:t>
      </w:r>
      <w:r w:rsidR="002370F1" w:rsidRPr="00503A2C">
        <w:rPr>
          <w:rFonts w:ascii="Arial" w:hAnsi="Arial" w:cs="Arial"/>
          <w:bCs/>
          <w:color w:val="000000"/>
          <w:sz w:val="22"/>
          <w:szCs w:val="22"/>
          <w:highlight w:val="yellow"/>
          <w:lang w:val="es-CO" w:eastAsia="es-CO"/>
        </w:rPr>
        <w:t>Protocolo de Gestión Social</w:t>
      </w:r>
      <w:r w:rsidR="002370F1" w:rsidRPr="00D64CCD">
        <w:rPr>
          <w:rFonts w:ascii="Arial" w:hAnsi="Arial" w:cs="Arial"/>
          <w:bCs/>
          <w:color w:val="000000"/>
          <w:sz w:val="22"/>
          <w:szCs w:val="22"/>
          <w:lang w:val="es-CO" w:eastAsia="es-CO"/>
        </w:rPr>
        <w:t xml:space="preserve"> </w:t>
      </w:r>
    </w:p>
    <w:sectPr w:rsidR="003555BC" w:rsidRPr="00D64CCD" w:rsidSect="00906248">
      <w:headerReference w:type="default" r:id="rId9"/>
      <w:footerReference w:type="default" r:id="rId10"/>
      <w:headerReference w:type="first" r:id="rId11"/>
      <w:pgSz w:w="12242" w:h="15842" w:code="1"/>
      <w:pgMar w:top="1440" w:right="1080" w:bottom="1440" w:left="1080" w:header="851" w:footer="567"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824594E" w16cex:dateUtc="2023-06-02T17:04:00Z"/>
  <w16cex:commentExtensible w16cex:durableId="28245976" w16cex:dateUtc="2023-06-02T17:05:00Z"/>
  <w16cex:commentExtensible w16cex:durableId="282459F3" w16cex:dateUtc="2023-06-02T17:07:00Z"/>
  <w16cex:commentExtensible w16cex:durableId="28245991" w16cex:dateUtc="2023-06-02T17:05:00Z"/>
  <w16cex:commentExtensible w16cex:durableId="282459B4" w16cex:dateUtc="2023-06-02T17:06:00Z"/>
  <w16cex:commentExtensible w16cex:durableId="28245A9C" w16cex:dateUtc="2023-06-02T17:10:00Z"/>
  <w16cex:commentExtensible w16cex:durableId="28245AE4" w16cex:dateUtc="2023-06-02T17:11:00Z"/>
  <w16cex:commentExtensible w16cex:durableId="28245AF2" w16cex:dateUtc="2023-06-02T17:11:00Z"/>
  <w16cex:commentExtensible w16cex:durableId="28245B15" w16cex:dateUtc="2023-06-02T17:1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73DDD6CF" w16cid:durableId="2824594E"/>
  <w16cid:commentId w16cid:paraId="45F7F591" w16cid:durableId="28245976"/>
  <w16cid:commentId w16cid:paraId="5392FB06" w16cid:durableId="282459F3"/>
  <w16cid:commentId w16cid:paraId="09736E2D" w16cid:durableId="28245991"/>
  <w16cid:commentId w16cid:paraId="682D5B41" w16cid:durableId="282459B4"/>
  <w16cid:commentId w16cid:paraId="145BE981" w16cid:durableId="28245A9C"/>
  <w16cid:commentId w16cid:paraId="428E95B7" w16cid:durableId="28245AE4"/>
  <w16cid:commentId w16cid:paraId="3C3E92B1" w16cid:durableId="28245AF2"/>
  <w16cid:commentId w16cid:paraId="7AAA90F3" w16cid:durableId="28245B15"/>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7E4050" w14:textId="77777777" w:rsidR="001F4DBF" w:rsidRDefault="001F4DBF">
      <w:r>
        <w:separator/>
      </w:r>
    </w:p>
    <w:p w14:paraId="7E762A14" w14:textId="77777777" w:rsidR="001F4DBF" w:rsidRDefault="001F4DBF"/>
  </w:endnote>
  <w:endnote w:type="continuationSeparator" w:id="0">
    <w:p w14:paraId="2F37F768" w14:textId="77777777" w:rsidR="001F4DBF" w:rsidRDefault="001F4DBF">
      <w:r>
        <w:continuationSeparator/>
      </w:r>
    </w:p>
    <w:p w14:paraId="111B19C4" w14:textId="77777777" w:rsidR="001F4DBF" w:rsidRDefault="001F4DBF"/>
  </w:endnote>
  <w:endnote w:type="continuationNotice" w:id="1">
    <w:p w14:paraId="4E5E5550" w14:textId="77777777" w:rsidR="001F4DBF" w:rsidRDefault="001F4DB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Narrow">
    <w:altName w:val="Arial Narrow"/>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5D12A8" w14:textId="6FFB37EC" w:rsidR="002F750F" w:rsidRPr="006F5C50" w:rsidRDefault="002F750F" w:rsidP="00206522">
    <w:pPr>
      <w:pStyle w:val="Piedepgina"/>
      <w:tabs>
        <w:tab w:val="clear" w:pos="4252"/>
        <w:tab w:val="clear" w:pos="8504"/>
        <w:tab w:val="left" w:pos="3952"/>
      </w:tabs>
      <w:jc w:val="right"/>
    </w:pPr>
    <w:r w:rsidRPr="00D55428">
      <w:rPr>
        <w:rFonts w:ascii="Arial" w:hAnsi="Arial" w:cs="Arial"/>
        <w:b/>
        <w:sz w:val="16"/>
        <w:szCs w:val="16"/>
      </w:rPr>
      <w:t>Página:</w:t>
    </w:r>
    <w:r w:rsidRPr="00D55428">
      <w:rPr>
        <w:rFonts w:ascii="Arial" w:hAnsi="Arial" w:cs="Arial"/>
        <w:sz w:val="16"/>
        <w:szCs w:val="16"/>
      </w:rPr>
      <w:t xml:space="preserve"> </w:t>
    </w:r>
    <w:r w:rsidRPr="00D55428">
      <w:rPr>
        <w:rFonts w:ascii="Arial" w:hAnsi="Arial" w:cs="Arial"/>
        <w:b/>
        <w:bCs/>
        <w:sz w:val="16"/>
        <w:szCs w:val="16"/>
      </w:rPr>
      <w:fldChar w:fldCharType="begin"/>
    </w:r>
    <w:r w:rsidRPr="00D55428">
      <w:rPr>
        <w:rFonts w:ascii="Arial" w:hAnsi="Arial" w:cs="Arial"/>
        <w:b/>
        <w:bCs/>
        <w:sz w:val="16"/>
        <w:szCs w:val="16"/>
      </w:rPr>
      <w:instrText>PAGE</w:instrText>
    </w:r>
    <w:r w:rsidRPr="00D55428">
      <w:rPr>
        <w:rFonts w:ascii="Arial" w:hAnsi="Arial" w:cs="Arial"/>
        <w:b/>
        <w:bCs/>
        <w:sz w:val="16"/>
        <w:szCs w:val="16"/>
      </w:rPr>
      <w:fldChar w:fldCharType="separate"/>
    </w:r>
    <w:r w:rsidR="00C565DC">
      <w:rPr>
        <w:rFonts w:ascii="Arial" w:hAnsi="Arial" w:cs="Arial"/>
        <w:b/>
        <w:bCs/>
        <w:noProof/>
        <w:sz w:val="16"/>
        <w:szCs w:val="16"/>
      </w:rPr>
      <w:t>7</w:t>
    </w:r>
    <w:r w:rsidRPr="00D55428">
      <w:rPr>
        <w:rFonts w:ascii="Arial" w:hAnsi="Arial" w:cs="Arial"/>
        <w:b/>
        <w:bCs/>
        <w:sz w:val="16"/>
        <w:szCs w:val="16"/>
      </w:rPr>
      <w:fldChar w:fldCharType="end"/>
    </w:r>
    <w:r w:rsidRPr="00D55428">
      <w:rPr>
        <w:rFonts w:ascii="Arial" w:hAnsi="Arial" w:cs="Arial"/>
        <w:sz w:val="16"/>
        <w:szCs w:val="16"/>
      </w:rPr>
      <w:t xml:space="preserve"> de </w:t>
    </w:r>
    <w:r w:rsidRPr="00D55428">
      <w:rPr>
        <w:rFonts w:ascii="Arial" w:hAnsi="Arial" w:cs="Arial"/>
        <w:b/>
        <w:bCs/>
        <w:sz w:val="16"/>
        <w:szCs w:val="16"/>
      </w:rPr>
      <w:fldChar w:fldCharType="begin"/>
    </w:r>
    <w:r w:rsidRPr="00D55428">
      <w:rPr>
        <w:rFonts w:ascii="Arial" w:hAnsi="Arial" w:cs="Arial"/>
        <w:b/>
        <w:bCs/>
        <w:sz w:val="16"/>
        <w:szCs w:val="16"/>
      </w:rPr>
      <w:instrText>NUMPAGES</w:instrText>
    </w:r>
    <w:r w:rsidRPr="00D55428">
      <w:rPr>
        <w:rFonts w:ascii="Arial" w:hAnsi="Arial" w:cs="Arial"/>
        <w:b/>
        <w:bCs/>
        <w:sz w:val="16"/>
        <w:szCs w:val="16"/>
      </w:rPr>
      <w:fldChar w:fldCharType="separate"/>
    </w:r>
    <w:r w:rsidR="00C565DC">
      <w:rPr>
        <w:rFonts w:ascii="Arial" w:hAnsi="Arial" w:cs="Arial"/>
        <w:b/>
        <w:bCs/>
        <w:noProof/>
        <w:sz w:val="16"/>
        <w:szCs w:val="16"/>
      </w:rPr>
      <w:t>27</w:t>
    </w:r>
    <w:r w:rsidRPr="00D55428">
      <w:rPr>
        <w:rFonts w:ascii="Arial" w:hAnsi="Arial" w:cs="Arial"/>
        <w:b/>
        <w:bCs/>
        <w:sz w:val="16"/>
        <w:szCs w:val="16"/>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D503054" w14:textId="77777777" w:rsidR="001F4DBF" w:rsidRDefault="001F4DBF">
      <w:r>
        <w:separator/>
      </w:r>
    </w:p>
    <w:p w14:paraId="685ADE08" w14:textId="77777777" w:rsidR="001F4DBF" w:rsidRDefault="001F4DBF"/>
  </w:footnote>
  <w:footnote w:type="continuationSeparator" w:id="0">
    <w:p w14:paraId="2D3010B7" w14:textId="77777777" w:rsidR="001F4DBF" w:rsidRDefault="001F4DBF">
      <w:r>
        <w:continuationSeparator/>
      </w:r>
    </w:p>
    <w:p w14:paraId="27FDFF18" w14:textId="77777777" w:rsidR="001F4DBF" w:rsidRDefault="001F4DBF"/>
  </w:footnote>
  <w:footnote w:type="continuationNotice" w:id="1">
    <w:p w14:paraId="0C719F4E" w14:textId="77777777" w:rsidR="001F4DBF" w:rsidRDefault="001F4DBF"/>
  </w:footnote>
  <w:footnote w:id="2">
    <w:p w14:paraId="767680E5" w14:textId="77777777" w:rsidR="002F750F" w:rsidRDefault="002F750F" w:rsidP="00EA6B31">
      <w:pPr>
        <w:pStyle w:val="Textonotapie"/>
        <w:rPr>
          <w:lang w:val="es-MX"/>
        </w:rPr>
      </w:pPr>
      <w:r>
        <w:rPr>
          <w:rStyle w:val="Refdenotaalpie"/>
        </w:rPr>
        <w:footnoteRef/>
      </w:r>
      <w:r>
        <w:t xml:space="preserve"> https://acp.com.co/web2017/es/sala-de-prensa/infografias-acp/118-paso-a-paso-de-la-consulta-previa/file</w:t>
      </w:r>
    </w:p>
  </w:footnote>
  <w:footnote w:id="3">
    <w:p w14:paraId="136A3285" w14:textId="77777777" w:rsidR="002F750F" w:rsidRPr="00BE5DF1" w:rsidRDefault="002F750F" w:rsidP="001D31DA">
      <w:pPr>
        <w:pStyle w:val="Textonotapie"/>
        <w:rPr>
          <w:lang w:val="es-ES"/>
        </w:rPr>
      </w:pPr>
      <w:r>
        <w:rPr>
          <w:rStyle w:val="Refdenotaalpie"/>
        </w:rPr>
        <w:footnoteRef/>
      </w:r>
      <w:r>
        <w:t xml:space="preserve"> https://www.icanh.gov.co/programa_arqueologia_preventia_pap</w:t>
      </w:r>
    </w:p>
  </w:footnote>
  <w:footnote w:id="4">
    <w:p w14:paraId="747116F5" w14:textId="77777777" w:rsidR="002F750F" w:rsidRPr="006809CA" w:rsidRDefault="002F750F" w:rsidP="00585B57">
      <w:pPr>
        <w:pStyle w:val="Textonotapie"/>
        <w:jc w:val="both"/>
        <w:rPr>
          <w:lang w:val="es-MX"/>
        </w:rPr>
      </w:pPr>
      <w:r>
        <w:rPr>
          <w:rStyle w:val="Refdenotaalpie"/>
        </w:rPr>
        <w:footnoteRef/>
      </w:r>
      <w:r>
        <w:t xml:space="preserve"> La reunión informativa a que se refiere el numeral 8 del artículo 7° del presente decreto, tiene como objeto brindar a las comunidades por parte de la autoridad ambiental, mayor información sobre el alcance y las reglas bajo las cuales pueden participar en la audiencia pública y además, presentar por parte del interesado en la licencia o permiso ambiental, el proyecto, los impactos ambientales y las medidas de manejo propuestas, de manera tal que se fortalezca la participación ciudadana durante la audiencia pública.</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
      <w:tblW w:w="9886" w:type="dxa"/>
      <w:jc w:val="center"/>
      <w:shd w:val="clear" w:color="auto" w:fill="FFFFFF"/>
      <w:tblLook w:val="04A0" w:firstRow="1" w:lastRow="0" w:firstColumn="1" w:lastColumn="0" w:noHBand="0" w:noVBand="1"/>
    </w:tblPr>
    <w:tblGrid>
      <w:gridCol w:w="2233"/>
      <w:gridCol w:w="2551"/>
      <w:gridCol w:w="2551"/>
      <w:gridCol w:w="2551"/>
    </w:tblGrid>
    <w:tr w:rsidR="002F750F" w:rsidRPr="00EC0388" w14:paraId="0736BFB6" w14:textId="77777777" w:rsidTr="00062210">
      <w:trPr>
        <w:trHeight w:val="399"/>
        <w:jc w:val="center"/>
      </w:trPr>
      <w:tc>
        <w:tcPr>
          <w:tcW w:w="2233" w:type="dxa"/>
          <w:vMerge w:val="restart"/>
          <w:shd w:val="clear" w:color="auto" w:fill="FFFFFF"/>
        </w:tcPr>
        <w:p w14:paraId="7EA1B3ED" w14:textId="3A423E80" w:rsidR="002F750F" w:rsidRPr="00EC0388" w:rsidRDefault="002F750F" w:rsidP="00DA0B21">
          <w:pPr>
            <w:pStyle w:val="Encabezado"/>
            <w:rPr>
              <w:rFonts w:ascii="Arial" w:hAnsi="Arial" w:cs="Arial"/>
              <w:sz w:val="24"/>
              <w:szCs w:val="24"/>
            </w:rPr>
          </w:pPr>
          <w:r>
            <w:rPr>
              <w:noProof/>
              <w:lang w:val="en-US" w:eastAsia="en-US"/>
            </w:rPr>
            <w:drawing>
              <wp:anchor distT="0" distB="0" distL="114300" distR="114300" simplePos="0" relativeHeight="251669504" behindDoc="0" locked="0" layoutInCell="1" allowOverlap="1" wp14:anchorId="301CBA28" wp14:editId="591E4BCC">
                <wp:simplePos x="0" y="0"/>
                <wp:positionH relativeFrom="column">
                  <wp:posOffset>57785</wp:posOffset>
                </wp:positionH>
                <wp:positionV relativeFrom="paragraph">
                  <wp:posOffset>179070</wp:posOffset>
                </wp:positionV>
                <wp:extent cx="1136015" cy="819785"/>
                <wp:effectExtent l="0" t="0" r="0" b="0"/>
                <wp:wrapNone/>
                <wp:docPr id="3" name="Imagen 3"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descr="Logotip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6015" cy="8197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653" w:type="dxa"/>
          <w:gridSpan w:val="3"/>
          <w:shd w:val="clear" w:color="auto" w:fill="D9D9D9" w:themeFill="background1" w:themeFillShade="D9"/>
          <w:vAlign w:val="center"/>
        </w:tcPr>
        <w:p w14:paraId="1C8075DF" w14:textId="77777777" w:rsidR="002F750F" w:rsidRPr="00F86D7D" w:rsidRDefault="002F750F" w:rsidP="00DA0B21">
          <w:pPr>
            <w:pStyle w:val="Encabezado"/>
            <w:jc w:val="center"/>
            <w:rPr>
              <w:rFonts w:ascii="Arial" w:hAnsi="Arial" w:cs="Arial"/>
              <w:b/>
              <w:sz w:val="24"/>
              <w:szCs w:val="24"/>
            </w:rPr>
          </w:pPr>
          <w:r>
            <w:rPr>
              <w:rFonts w:ascii="Calibri" w:hAnsi="Calibri" w:cs="Arial"/>
              <w:b/>
              <w:sz w:val="24"/>
              <w:szCs w:val="24"/>
            </w:rPr>
            <w:t>PROCEDIMIENTO</w:t>
          </w:r>
        </w:p>
      </w:tc>
    </w:tr>
    <w:tr w:rsidR="002F750F" w:rsidRPr="00EC0388" w14:paraId="010DB83C" w14:textId="77777777" w:rsidTr="00062210">
      <w:trPr>
        <w:trHeight w:val="1004"/>
        <w:jc w:val="center"/>
      </w:trPr>
      <w:tc>
        <w:tcPr>
          <w:tcW w:w="2233" w:type="dxa"/>
          <w:vMerge/>
          <w:shd w:val="clear" w:color="auto" w:fill="FFFFFF"/>
        </w:tcPr>
        <w:p w14:paraId="5A655878" w14:textId="77777777" w:rsidR="002F750F" w:rsidRPr="00EC0388" w:rsidRDefault="002F750F" w:rsidP="00DA0B21">
          <w:pPr>
            <w:pStyle w:val="Encabezado"/>
            <w:rPr>
              <w:rFonts w:ascii="Arial" w:hAnsi="Arial" w:cs="Arial"/>
              <w:sz w:val="24"/>
              <w:szCs w:val="24"/>
            </w:rPr>
          </w:pPr>
        </w:p>
      </w:tc>
      <w:tc>
        <w:tcPr>
          <w:tcW w:w="7653" w:type="dxa"/>
          <w:gridSpan w:val="3"/>
          <w:shd w:val="clear" w:color="auto" w:fill="FFFFFF"/>
          <w:vAlign w:val="center"/>
        </w:tcPr>
        <w:p w14:paraId="7CFFEC00" w14:textId="74183EF1" w:rsidR="002F750F" w:rsidRPr="00F86D7D" w:rsidRDefault="002F750F" w:rsidP="00DA0B21">
          <w:pPr>
            <w:pStyle w:val="Encabezado"/>
            <w:jc w:val="center"/>
            <w:rPr>
              <w:rFonts w:ascii="Arial" w:hAnsi="Arial" w:cs="Arial"/>
              <w:sz w:val="24"/>
              <w:szCs w:val="24"/>
            </w:rPr>
          </w:pPr>
          <w:r>
            <w:rPr>
              <w:rFonts w:ascii="Arial" w:hAnsi="Arial" w:cs="Arial"/>
              <w:sz w:val="24"/>
              <w:szCs w:val="24"/>
            </w:rPr>
            <w:t xml:space="preserve">Gestión Social </w:t>
          </w:r>
        </w:p>
      </w:tc>
    </w:tr>
    <w:tr w:rsidR="002F750F" w:rsidRPr="00D55428" w14:paraId="350C3367" w14:textId="77777777" w:rsidTr="00062210">
      <w:trPr>
        <w:trHeight w:val="458"/>
        <w:jc w:val="center"/>
      </w:trPr>
      <w:tc>
        <w:tcPr>
          <w:tcW w:w="2233" w:type="dxa"/>
          <w:vMerge/>
          <w:shd w:val="clear" w:color="auto" w:fill="FFFFFF"/>
          <w:vAlign w:val="center"/>
        </w:tcPr>
        <w:p w14:paraId="06618F92" w14:textId="77777777" w:rsidR="002F750F" w:rsidRPr="00D55428" w:rsidRDefault="002F750F" w:rsidP="00DA0B21">
          <w:pPr>
            <w:pStyle w:val="Encabezado"/>
            <w:jc w:val="center"/>
            <w:rPr>
              <w:rFonts w:ascii="Arial" w:hAnsi="Arial" w:cs="Arial"/>
              <w:sz w:val="16"/>
              <w:szCs w:val="16"/>
            </w:rPr>
          </w:pPr>
        </w:p>
      </w:tc>
      <w:tc>
        <w:tcPr>
          <w:tcW w:w="2551" w:type="dxa"/>
          <w:shd w:val="clear" w:color="auto" w:fill="FFFFFF"/>
          <w:vAlign w:val="center"/>
        </w:tcPr>
        <w:p w14:paraId="67CD893D" w14:textId="4667303A" w:rsidR="002F750F" w:rsidRPr="00D55428" w:rsidRDefault="002F750F" w:rsidP="00DA0B21">
          <w:pPr>
            <w:pStyle w:val="Encabezado"/>
            <w:jc w:val="center"/>
            <w:rPr>
              <w:rFonts w:ascii="Arial" w:hAnsi="Arial" w:cs="Arial"/>
              <w:b/>
              <w:sz w:val="16"/>
              <w:szCs w:val="16"/>
            </w:rPr>
          </w:pPr>
          <w:r w:rsidRPr="00D55428">
            <w:rPr>
              <w:rFonts w:ascii="Arial" w:hAnsi="Arial" w:cs="Arial"/>
              <w:b/>
              <w:sz w:val="16"/>
              <w:szCs w:val="16"/>
            </w:rPr>
            <w:t>Clave:</w:t>
          </w:r>
          <w:r>
            <w:rPr>
              <w:rFonts w:ascii="Arial" w:hAnsi="Arial" w:cs="Arial"/>
              <w:b/>
              <w:sz w:val="16"/>
              <w:szCs w:val="16"/>
            </w:rPr>
            <w:t xml:space="preserve"> </w:t>
          </w:r>
          <w:r w:rsidRPr="00DA0B21">
            <w:rPr>
              <w:rFonts w:ascii="Arial" w:hAnsi="Arial" w:cs="Arial"/>
              <w:b/>
              <w:sz w:val="16"/>
              <w:szCs w:val="16"/>
            </w:rPr>
            <w:t>GSAP-2.1-06</w:t>
          </w:r>
          <w:r>
            <w:rPr>
              <w:rFonts w:ascii="Arial" w:hAnsi="Arial" w:cs="Arial"/>
              <w:b/>
              <w:sz w:val="16"/>
              <w:szCs w:val="16"/>
            </w:rPr>
            <w:t>-</w:t>
          </w:r>
          <w:r w:rsidRPr="00DA0B21">
            <w:rPr>
              <w:rFonts w:ascii="Arial" w:hAnsi="Arial" w:cs="Arial"/>
              <w:b/>
              <w:sz w:val="16"/>
              <w:szCs w:val="16"/>
            </w:rPr>
            <w:t>035</w:t>
          </w:r>
        </w:p>
      </w:tc>
      <w:tc>
        <w:tcPr>
          <w:tcW w:w="2551" w:type="dxa"/>
          <w:shd w:val="clear" w:color="auto" w:fill="FFFFFF"/>
          <w:vAlign w:val="center"/>
        </w:tcPr>
        <w:p w14:paraId="5316CD25" w14:textId="77777777" w:rsidR="002F750F" w:rsidRPr="00D55428" w:rsidRDefault="002F750F" w:rsidP="00DA0B21">
          <w:pPr>
            <w:pStyle w:val="Encabezado"/>
            <w:jc w:val="center"/>
            <w:rPr>
              <w:rFonts w:ascii="Arial" w:hAnsi="Arial" w:cs="Arial"/>
              <w:b/>
              <w:sz w:val="16"/>
              <w:szCs w:val="16"/>
            </w:rPr>
          </w:pPr>
          <w:r>
            <w:rPr>
              <w:rFonts w:ascii="Arial" w:hAnsi="Arial" w:cs="Arial"/>
              <w:b/>
              <w:sz w:val="16"/>
              <w:szCs w:val="16"/>
            </w:rPr>
            <w:t>Ver</w:t>
          </w:r>
          <w:r w:rsidRPr="00D55428">
            <w:rPr>
              <w:rFonts w:ascii="Arial" w:hAnsi="Arial" w:cs="Arial"/>
              <w:b/>
              <w:sz w:val="16"/>
              <w:szCs w:val="16"/>
            </w:rPr>
            <w:t>sión:</w:t>
          </w:r>
          <w:r>
            <w:rPr>
              <w:rFonts w:ascii="Arial" w:hAnsi="Arial" w:cs="Arial"/>
              <w:b/>
              <w:sz w:val="16"/>
              <w:szCs w:val="16"/>
            </w:rPr>
            <w:t xml:space="preserve"> 1</w:t>
          </w:r>
        </w:p>
      </w:tc>
      <w:tc>
        <w:tcPr>
          <w:tcW w:w="2551" w:type="dxa"/>
          <w:shd w:val="clear" w:color="auto" w:fill="FFFFFF"/>
          <w:vAlign w:val="center"/>
        </w:tcPr>
        <w:p w14:paraId="2CC8F92E" w14:textId="7C63AEB1" w:rsidR="002F750F" w:rsidRPr="00206522" w:rsidRDefault="002F750F" w:rsidP="00DA0B21">
          <w:pPr>
            <w:pStyle w:val="Encabezado"/>
            <w:jc w:val="center"/>
            <w:rPr>
              <w:rFonts w:ascii="Arial" w:hAnsi="Arial" w:cs="Arial"/>
              <w:b/>
              <w:sz w:val="16"/>
              <w:szCs w:val="16"/>
            </w:rPr>
          </w:pPr>
          <w:r w:rsidRPr="00206522">
            <w:rPr>
              <w:rFonts w:ascii="Arial" w:hAnsi="Arial" w:cs="Arial"/>
              <w:b/>
              <w:sz w:val="16"/>
              <w:szCs w:val="16"/>
            </w:rPr>
            <w:t xml:space="preserve">Fecha de aprobación: </w:t>
          </w:r>
          <w:r>
            <w:rPr>
              <w:rFonts w:ascii="Arial" w:hAnsi="Arial" w:cs="Arial"/>
              <w:b/>
              <w:sz w:val="16"/>
              <w:szCs w:val="16"/>
            </w:rPr>
            <w:t>1/08/2021</w:t>
          </w:r>
        </w:p>
      </w:tc>
    </w:tr>
  </w:tbl>
  <w:p w14:paraId="5DF0E51D" w14:textId="56DFB50D" w:rsidR="002F750F" w:rsidRDefault="002F750F"/>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
      <w:tblW w:w="10169" w:type="dxa"/>
      <w:jc w:val="center"/>
      <w:shd w:val="clear" w:color="auto" w:fill="FFFFFF"/>
      <w:tblLook w:val="04A0" w:firstRow="1" w:lastRow="0" w:firstColumn="1" w:lastColumn="0" w:noHBand="0" w:noVBand="1"/>
    </w:tblPr>
    <w:tblGrid>
      <w:gridCol w:w="2233"/>
      <w:gridCol w:w="1984"/>
      <w:gridCol w:w="1984"/>
      <w:gridCol w:w="1984"/>
      <w:gridCol w:w="1984"/>
    </w:tblGrid>
    <w:tr w:rsidR="002F750F" w:rsidRPr="00EC0388" w14:paraId="6DB6CF1E" w14:textId="77777777" w:rsidTr="00B2513D">
      <w:trPr>
        <w:trHeight w:val="399"/>
        <w:jc w:val="center"/>
      </w:trPr>
      <w:tc>
        <w:tcPr>
          <w:tcW w:w="2233" w:type="dxa"/>
          <w:vMerge w:val="restart"/>
          <w:tcBorders>
            <w:top w:val="double" w:sz="4" w:space="0" w:color="auto"/>
            <w:left w:val="double" w:sz="4" w:space="0" w:color="auto"/>
          </w:tcBorders>
          <w:shd w:val="clear" w:color="auto" w:fill="FFFFFF"/>
        </w:tcPr>
        <w:p w14:paraId="5A69D144" w14:textId="77777777" w:rsidR="002F750F" w:rsidRPr="00EC0388" w:rsidRDefault="002F750F" w:rsidP="00906248">
          <w:pPr>
            <w:pStyle w:val="Encabezado"/>
            <w:rPr>
              <w:rFonts w:ascii="Arial" w:hAnsi="Arial" w:cs="Arial"/>
              <w:sz w:val="24"/>
              <w:szCs w:val="24"/>
            </w:rPr>
          </w:pPr>
          <w:r>
            <w:rPr>
              <w:noProof/>
              <w:lang w:val="en-US" w:eastAsia="en-US"/>
            </w:rPr>
            <w:drawing>
              <wp:anchor distT="0" distB="0" distL="114300" distR="114300" simplePos="0" relativeHeight="251667456" behindDoc="0" locked="0" layoutInCell="1" allowOverlap="1" wp14:anchorId="77B8A7E7" wp14:editId="020E424E">
                <wp:simplePos x="0" y="0"/>
                <wp:positionH relativeFrom="column">
                  <wp:posOffset>57785</wp:posOffset>
                </wp:positionH>
                <wp:positionV relativeFrom="paragraph">
                  <wp:posOffset>108585</wp:posOffset>
                </wp:positionV>
                <wp:extent cx="1136015" cy="819785"/>
                <wp:effectExtent l="0" t="0" r="0" b="0"/>
                <wp:wrapNone/>
                <wp:docPr id="7"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6015" cy="8197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936" w:type="dxa"/>
          <w:gridSpan w:val="4"/>
          <w:tcBorders>
            <w:top w:val="double" w:sz="4" w:space="0" w:color="auto"/>
            <w:right w:val="double" w:sz="4" w:space="0" w:color="auto"/>
          </w:tcBorders>
          <w:shd w:val="clear" w:color="auto" w:fill="BFBFBF"/>
          <w:vAlign w:val="center"/>
        </w:tcPr>
        <w:p w14:paraId="288E148B" w14:textId="77777777" w:rsidR="002F750F" w:rsidRPr="00F86D7D" w:rsidRDefault="002F750F" w:rsidP="00906248">
          <w:pPr>
            <w:pStyle w:val="Encabezado"/>
            <w:jc w:val="center"/>
            <w:rPr>
              <w:rFonts w:ascii="Arial" w:hAnsi="Arial" w:cs="Arial"/>
              <w:b/>
              <w:sz w:val="24"/>
              <w:szCs w:val="24"/>
            </w:rPr>
          </w:pPr>
          <w:r>
            <w:rPr>
              <w:rFonts w:ascii="Calibri" w:hAnsi="Calibri" w:cs="Arial"/>
              <w:b/>
              <w:sz w:val="24"/>
              <w:szCs w:val="24"/>
            </w:rPr>
            <w:t>PROCEDIMIENTO</w:t>
          </w:r>
        </w:p>
      </w:tc>
    </w:tr>
    <w:tr w:rsidR="002F750F" w:rsidRPr="00EC0388" w14:paraId="1ED9E7FB" w14:textId="77777777" w:rsidTr="00B2513D">
      <w:trPr>
        <w:trHeight w:val="1177"/>
        <w:jc w:val="center"/>
      </w:trPr>
      <w:tc>
        <w:tcPr>
          <w:tcW w:w="2233" w:type="dxa"/>
          <w:vMerge/>
          <w:tcBorders>
            <w:left w:val="double" w:sz="4" w:space="0" w:color="auto"/>
          </w:tcBorders>
          <w:shd w:val="clear" w:color="auto" w:fill="FFFFFF"/>
        </w:tcPr>
        <w:p w14:paraId="19349BB3" w14:textId="77777777" w:rsidR="002F750F" w:rsidRPr="00EC0388" w:rsidRDefault="002F750F" w:rsidP="00906248">
          <w:pPr>
            <w:pStyle w:val="Encabezado"/>
            <w:rPr>
              <w:rFonts w:ascii="Arial" w:hAnsi="Arial" w:cs="Arial"/>
              <w:sz w:val="24"/>
              <w:szCs w:val="24"/>
            </w:rPr>
          </w:pPr>
        </w:p>
      </w:tc>
      <w:tc>
        <w:tcPr>
          <w:tcW w:w="7936" w:type="dxa"/>
          <w:gridSpan w:val="4"/>
          <w:tcBorders>
            <w:right w:val="double" w:sz="4" w:space="0" w:color="auto"/>
          </w:tcBorders>
          <w:shd w:val="clear" w:color="auto" w:fill="FFFFFF"/>
          <w:vAlign w:val="center"/>
        </w:tcPr>
        <w:p w14:paraId="1245E7CA" w14:textId="77777777" w:rsidR="002F750F" w:rsidRPr="00F86D7D" w:rsidRDefault="002F750F" w:rsidP="00906248">
          <w:pPr>
            <w:pStyle w:val="Encabezado"/>
            <w:jc w:val="center"/>
            <w:rPr>
              <w:rFonts w:ascii="Arial" w:hAnsi="Arial" w:cs="Arial"/>
              <w:sz w:val="24"/>
              <w:szCs w:val="24"/>
            </w:rPr>
          </w:pPr>
          <w:r>
            <w:rPr>
              <w:rFonts w:ascii="Arial" w:hAnsi="Arial" w:cs="Arial"/>
              <w:sz w:val="24"/>
              <w:szCs w:val="24"/>
            </w:rPr>
            <w:t xml:space="preserve">NOMBRE DEL PROCEDIMIENTO  </w:t>
          </w:r>
        </w:p>
      </w:tc>
    </w:tr>
    <w:tr w:rsidR="002F750F" w:rsidRPr="00D55428" w14:paraId="460E9CE0" w14:textId="77777777" w:rsidTr="00B2513D">
      <w:trPr>
        <w:trHeight w:val="458"/>
        <w:jc w:val="center"/>
      </w:trPr>
      <w:tc>
        <w:tcPr>
          <w:tcW w:w="2233" w:type="dxa"/>
          <w:tcBorders>
            <w:left w:val="double" w:sz="4" w:space="0" w:color="auto"/>
            <w:bottom w:val="double" w:sz="4" w:space="0" w:color="auto"/>
            <w:right w:val="single" w:sz="4" w:space="0" w:color="auto"/>
          </w:tcBorders>
          <w:shd w:val="clear" w:color="auto" w:fill="FFFFFF"/>
          <w:vAlign w:val="center"/>
        </w:tcPr>
        <w:p w14:paraId="28A5597C" w14:textId="77777777" w:rsidR="002F750F" w:rsidRPr="00D55428" w:rsidRDefault="002F750F" w:rsidP="00906248">
          <w:pPr>
            <w:pStyle w:val="Encabezado"/>
            <w:jc w:val="center"/>
            <w:rPr>
              <w:rFonts w:ascii="Arial" w:hAnsi="Arial" w:cs="Arial"/>
              <w:b/>
              <w:sz w:val="16"/>
              <w:szCs w:val="16"/>
            </w:rPr>
          </w:pPr>
          <w:r w:rsidRPr="00D55428">
            <w:rPr>
              <w:rFonts w:ascii="Arial" w:hAnsi="Arial" w:cs="Arial"/>
              <w:b/>
              <w:sz w:val="16"/>
              <w:szCs w:val="16"/>
            </w:rPr>
            <w:t>Principio de procedencia:</w:t>
          </w:r>
        </w:p>
        <w:p w14:paraId="6A66A098" w14:textId="77777777" w:rsidR="002F750F" w:rsidRPr="00D55428" w:rsidRDefault="002F750F" w:rsidP="00906248">
          <w:pPr>
            <w:pStyle w:val="Encabezado"/>
            <w:jc w:val="center"/>
            <w:rPr>
              <w:rFonts w:ascii="Arial" w:hAnsi="Arial" w:cs="Arial"/>
              <w:sz w:val="16"/>
              <w:szCs w:val="16"/>
            </w:rPr>
          </w:pPr>
          <w:r w:rsidRPr="00D55428">
            <w:rPr>
              <w:rFonts w:ascii="Arial" w:hAnsi="Arial" w:cs="Arial"/>
              <w:sz w:val="16"/>
              <w:szCs w:val="16"/>
            </w:rPr>
            <w:t>xxxx.xxx</w:t>
          </w:r>
        </w:p>
      </w:tc>
      <w:tc>
        <w:tcPr>
          <w:tcW w:w="1984" w:type="dxa"/>
          <w:tcBorders>
            <w:left w:val="single" w:sz="4" w:space="0" w:color="auto"/>
            <w:bottom w:val="double" w:sz="4" w:space="0" w:color="auto"/>
          </w:tcBorders>
          <w:shd w:val="clear" w:color="auto" w:fill="FFFFFF"/>
          <w:vAlign w:val="center"/>
        </w:tcPr>
        <w:p w14:paraId="7E2BCA0C" w14:textId="77777777" w:rsidR="002F750F" w:rsidRPr="00D55428" w:rsidRDefault="002F750F" w:rsidP="00906248">
          <w:pPr>
            <w:pStyle w:val="Encabezado"/>
            <w:rPr>
              <w:rFonts w:ascii="Arial" w:hAnsi="Arial" w:cs="Arial"/>
              <w:b/>
              <w:sz w:val="16"/>
              <w:szCs w:val="16"/>
            </w:rPr>
          </w:pPr>
          <w:r w:rsidRPr="00D55428">
            <w:rPr>
              <w:rFonts w:ascii="Arial" w:hAnsi="Arial" w:cs="Arial"/>
              <w:b/>
              <w:sz w:val="16"/>
              <w:szCs w:val="16"/>
            </w:rPr>
            <w:t xml:space="preserve">Clave: </w:t>
          </w:r>
        </w:p>
      </w:tc>
      <w:tc>
        <w:tcPr>
          <w:tcW w:w="1984" w:type="dxa"/>
          <w:tcBorders>
            <w:bottom w:val="double" w:sz="4" w:space="0" w:color="auto"/>
          </w:tcBorders>
          <w:shd w:val="clear" w:color="auto" w:fill="FFFFFF"/>
          <w:vAlign w:val="center"/>
        </w:tcPr>
        <w:p w14:paraId="70F31E99" w14:textId="77777777" w:rsidR="002F750F" w:rsidRPr="00D55428" w:rsidRDefault="002F750F" w:rsidP="00906248">
          <w:pPr>
            <w:pStyle w:val="Encabezado"/>
            <w:rPr>
              <w:rFonts w:ascii="Arial" w:hAnsi="Arial" w:cs="Arial"/>
              <w:b/>
              <w:sz w:val="16"/>
              <w:szCs w:val="16"/>
            </w:rPr>
          </w:pPr>
          <w:r>
            <w:rPr>
              <w:rFonts w:ascii="Arial" w:hAnsi="Arial" w:cs="Arial"/>
              <w:b/>
              <w:sz w:val="16"/>
              <w:szCs w:val="16"/>
            </w:rPr>
            <w:t>Ver</w:t>
          </w:r>
          <w:r w:rsidRPr="00D55428">
            <w:rPr>
              <w:rFonts w:ascii="Arial" w:hAnsi="Arial" w:cs="Arial"/>
              <w:b/>
              <w:sz w:val="16"/>
              <w:szCs w:val="16"/>
            </w:rPr>
            <w:t xml:space="preserve">sión: </w:t>
          </w:r>
        </w:p>
      </w:tc>
      <w:tc>
        <w:tcPr>
          <w:tcW w:w="1984" w:type="dxa"/>
          <w:tcBorders>
            <w:bottom w:val="double" w:sz="4" w:space="0" w:color="auto"/>
            <w:right w:val="single" w:sz="4" w:space="0" w:color="auto"/>
          </w:tcBorders>
          <w:shd w:val="clear" w:color="auto" w:fill="FFFFFF"/>
          <w:vAlign w:val="center"/>
        </w:tcPr>
        <w:p w14:paraId="39E9D7AE" w14:textId="77777777" w:rsidR="002F750F" w:rsidRPr="00D55428" w:rsidRDefault="002F750F" w:rsidP="00906248">
          <w:pPr>
            <w:pStyle w:val="Encabezado"/>
            <w:rPr>
              <w:rFonts w:ascii="Arial" w:hAnsi="Arial" w:cs="Arial"/>
              <w:b/>
              <w:sz w:val="16"/>
              <w:szCs w:val="16"/>
            </w:rPr>
          </w:pPr>
          <w:r w:rsidRPr="00D55428">
            <w:rPr>
              <w:rFonts w:ascii="Arial" w:hAnsi="Arial" w:cs="Arial"/>
              <w:b/>
              <w:sz w:val="16"/>
              <w:szCs w:val="16"/>
            </w:rPr>
            <w:t xml:space="preserve">Fecha: </w:t>
          </w:r>
        </w:p>
      </w:tc>
      <w:tc>
        <w:tcPr>
          <w:tcW w:w="1984" w:type="dxa"/>
          <w:tcBorders>
            <w:left w:val="single" w:sz="4" w:space="0" w:color="auto"/>
            <w:bottom w:val="double" w:sz="4" w:space="0" w:color="auto"/>
            <w:right w:val="double" w:sz="4" w:space="0" w:color="auto"/>
          </w:tcBorders>
          <w:shd w:val="clear" w:color="auto" w:fill="FFFFFF"/>
          <w:vAlign w:val="center"/>
        </w:tcPr>
        <w:p w14:paraId="5B04110A" w14:textId="77777777" w:rsidR="002F750F" w:rsidRPr="00D55428" w:rsidRDefault="002F750F" w:rsidP="00906248">
          <w:pPr>
            <w:pStyle w:val="Encabezado"/>
            <w:rPr>
              <w:rFonts w:ascii="Arial" w:hAnsi="Arial" w:cs="Arial"/>
              <w:sz w:val="16"/>
              <w:szCs w:val="16"/>
            </w:rPr>
          </w:pPr>
          <w:r w:rsidRPr="00D55428">
            <w:rPr>
              <w:rFonts w:ascii="Arial" w:hAnsi="Arial" w:cs="Arial"/>
              <w:b/>
              <w:sz w:val="16"/>
              <w:szCs w:val="16"/>
            </w:rPr>
            <w:t>Página:</w:t>
          </w:r>
          <w:r w:rsidRPr="00D55428">
            <w:rPr>
              <w:rFonts w:ascii="Arial" w:hAnsi="Arial" w:cs="Arial"/>
              <w:sz w:val="16"/>
              <w:szCs w:val="16"/>
            </w:rPr>
            <w:t xml:space="preserve"> </w:t>
          </w:r>
          <w:r w:rsidRPr="00D55428">
            <w:rPr>
              <w:rFonts w:ascii="Arial" w:hAnsi="Arial" w:cs="Arial"/>
              <w:b/>
              <w:bCs/>
              <w:sz w:val="16"/>
              <w:szCs w:val="16"/>
            </w:rPr>
            <w:fldChar w:fldCharType="begin"/>
          </w:r>
          <w:r w:rsidRPr="00D55428">
            <w:rPr>
              <w:rFonts w:ascii="Arial" w:hAnsi="Arial" w:cs="Arial"/>
              <w:b/>
              <w:bCs/>
              <w:sz w:val="16"/>
              <w:szCs w:val="16"/>
            </w:rPr>
            <w:instrText>PAGE</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r w:rsidRPr="00D55428">
            <w:rPr>
              <w:rFonts w:ascii="Arial" w:hAnsi="Arial" w:cs="Arial"/>
              <w:sz w:val="16"/>
              <w:szCs w:val="16"/>
            </w:rPr>
            <w:t xml:space="preserve"> de </w:t>
          </w:r>
          <w:r w:rsidRPr="00D55428">
            <w:rPr>
              <w:rFonts w:ascii="Arial" w:hAnsi="Arial" w:cs="Arial"/>
              <w:b/>
              <w:bCs/>
              <w:sz w:val="16"/>
              <w:szCs w:val="16"/>
            </w:rPr>
            <w:fldChar w:fldCharType="begin"/>
          </w:r>
          <w:r w:rsidRPr="00D55428">
            <w:rPr>
              <w:rFonts w:ascii="Arial" w:hAnsi="Arial" w:cs="Arial"/>
              <w:b/>
              <w:bCs/>
              <w:sz w:val="16"/>
              <w:szCs w:val="16"/>
            </w:rPr>
            <w:instrText>NUMPAGES</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p>
      </w:tc>
    </w:tr>
  </w:tbl>
  <w:p w14:paraId="39A51AF6" w14:textId="602F9C27" w:rsidR="002F750F" w:rsidRDefault="002F750F">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8" type="#_x0000_t75" style="width:11.25pt;height:11.25pt" o:bullet="t">
        <v:imagedata r:id="rId1" o:title="BD10297_"/>
      </v:shape>
    </w:pict>
  </w:numPicBullet>
  <w:numPicBullet w:numPicBulletId="1">
    <w:pict>
      <v:shape id="_x0000_i1049" type="#_x0000_t75" style="width:11.25pt;height:11.25pt" o:bullet="t">
        <v:imagedata r:id="rId2" o:title="msoEAAE"/>
      </v:shape>
    </w:pict>
  </w:numPicBullet>
  <w:abstractNum w:abstractNumId="0" w15:restartNumberingAfterBreak="0">
    <w:nsid w:val="001018FE"/>
    <w:multiLevelType w:val="multilevel"/>
    <w:tmpl w:val="04CA1E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0876AA7"/>
    <w:multiLevelType w:val="hybridMultilevel"/>
    <w:tmpl w:val="C6CE5FB4"/>
    <w:lvl w:ilvl="0" w:tplc="240A000D">
      <w:start w:val="1"/>
      <w:numFmt w:val="bullet"/>
      <w:lvlText w:val=""/>
      <w:lvlJc w:val="left"/>
      <w:rPr>
        <w:rFonts w:ascii="Wingdings" w:hAnsi="Wingdings"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5041C9C"/>
    <w:multiLevelType w:val="hybridMultilevel"/>
    <w:tmpl w:val="2868A8AC"/>
    <w:lvl w:ilvl="0" w:tplc="240A000F">
      <w:start w:val="1"/>
      <w:numFmt w:val="decimal"/>
      <w:lvlText w:val="%1."/>
      <w:lvlJc w:val="left"/>
      <w:pPr>
        <w:ind w:left="643"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AC9320D"/>
    <w:multiLevelType w:val="hybridMultilevel"/>
    <w:tmpl w:val="A304FCC9"/>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C622F01"/>
    <w:multiLevelType w:val="hybridMultilevel"/>
    <w:tmpl w:val="08B2F348"/>
    <w:lvl w:ilvl="0" w:tplc="FFFFFFFF">
      <w:start w:val="1"/>
      <w:numFmt w:val="bullet"/>
      <w:lvlText w:val=""/>
      <w:lvlJc w:val="left"/>
      <w:pPr>
        <w:tabs>
          <w:tab w:val="num" w:pos="360"/>
        </w:tabs>
        <w:ind w:left="340" w:hanging="340"/>
      </w:pPr>
      <w:rPr>
        <w:rFonts w:ascii="Wingdings" w:hAnsi="Wingdings" w:hint="default"/>
        <w:color w:val="333399"/>
        <w:sz w:val="16"/>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2B42AC6"/>
    <w:multiLevelType w:val="hybridMultilevel"/>
    <w:tmpl w:val="D2DA8BF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6266262"/>
    <w:multiLevelType w:val="hybridMultilevel"/>
    <w:tmpl w:val="150AA2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C2C77FF"/>
    <w:multiLevelType w:val="hybridMultilevel"/>
    <w:tmpl w:val="71F2E7B2"/>
    <w:lvl w:ilvl="0" w:tplc="080A0001">
      <w:start w:val="1"/>
      <w:numFmt w:val="bullet"/>
      <w:lvlText w:val=""/>
      <w:lvlJc w:val="left"/>
      <w:pPr>
        <w:ind w:left="724" w:hanging="360"/>
      </w:pPr>
      <w:rPr>
        <w:rFonts w:ascii="Symbol" w:hAnsi="Symbol" w:hint="default"/>
      </w:rPr>
    </w:lvl>
    <w:lvl w:ilvl="1" w:tplc="080A0003" w:tentative="1">
      <w:start w:val="1"/>
      <w:numFmt w:val="bullet"/>
      <w:lvlText w:val="o"/>
      <w:lvlJc w:val="left"/>
      <w:pPr>
        <w:ind w:left="1444" w:hanging="360"/>
      </w:pPr>
      <w:rPr>
        <w:rFonts w:ascii="Courier New" w:hAnsi="Courier New" w:cs="Courier New" w:hint="default"/>
      </w:rPr>
    </w:lvl>
    <w:lvl w:ilvl="2" w:tplc="080A0005" w:tentative="1">
      <w:start w:val="1"/>
      <w:numFmt w:val="bullet"/>
      <w:lvlText w:val=""/>
      <w:lvlJc w:val="left"/>
      <w:pPr>
        <w:ind w:left="2164" w:hanging="360"/>
      </w:pPr>
      <w:rPr>
        <w:rFonts w:ascii="Wingdings" w:hAnsi="Wingdings" w:hint="default"/>
      </w:rPr>
    </w:lvl>
    <w:lvl w:ilvl="3" w:tplc="080A0001" w:tentative="1">
      <w:start w:val="1"/>
      <w:numFmt w:val="bullet"/>
      <w:lvlText w:val=""/>
      <w:lvlJc w:val="left"/>
      <w:pPr>
        <w:ind w:left="2884" w:hanging="360"/>
      </w:pPr>
      <w:rPr>
        <w:rFonts w:ascii="Symbol" w:hAnsi="Symbol" w:hint="default"/>
      </w:rPr>
    </w:lvl>
    <w:lvl w:ilvl="4" w:tplc="080A0003" w:tentative="1">
      <w:start w:val="1"/>
      <w:numFmt w:val="bullet"/>
      <w:lvlText w:val="o"/>
      <w:lvlJc w:val="left"/>
      <w:pPr>
        <w:ind w:left="3604" w:hanging="360"/>
      </w:pPr>
      <w:rPr>
        <w:rFonts w:ascii="Courier New" w:hAnsi="Courier New" w:cs="Courier New" w:hint="default"/>
      </w:rPr>
    </w:lvl>
    <w:lvl w:ilvl="5" w:tplc="080A0005" w:tentative="1">
      <w:start w:val="1"/>
      <w:numFmt w:val="bullet"/>
      <w:lvlText w:val=""/>
      <w:lvlJc w:val="left"/>
      <w:pPr>
        <w:ind w:left="4324" w:hanging="360"/>
      </w:pPr>
      <w:rPr>
        <w:rFonts w:ascii="Wingdings" w:hAnsi="Wingdings" w:hint="default"/>
      </w:rPr>
    </w:lvl>
    <w:lvl w:ilvl="6" w:tplc="080A0001" w:tentative="1">
      <w:start w:val="1"/>
      <w:numFmt w:val="bullet"/>
      <w:lvlText w:val=""/>
      <w:lvlJc w:val="left"/>
      <w:pPr>
        <w:ind w:left="5044" w:hanging="360"/>
      </w:pPr>
      <w:rPr>
        <w:rFonts w:ascii="Symbol" w:hAnsi="Symbol" w:hint="default"/>
      </w:rPr>
    </w:lvl>
    <w:lvl w:ilvl="7" w:tplc="080A0003" w:tentative="1">
      <w:start w:val="1"/>
      <w:numFmt w:val="bullet"/>
      <w:lvlText w:val="o"/>
      <w:lvlJc w:val="left"/>
      <w:pPr>
        <w:ind w:left="5764" w:hanging="360"/>
      </w:pPr>
      <w:rPr>
        <w:rFonts w:ascii="Courier New" w:hAnsi="Courier New" w:cs="Courier New" w:hint="default"/>
      </w:rPr>
    </w:lvl>
    <w:lvl w:ilvl="8" w:tplc="080A0005" w:tentative="1">
      <w:start w:val="1"/>
      <w:numFmt w:val="bullet"/>
      <w:lvlText w:val=""/>
      <w:lvlJc w:val="left"/>
      <w:pPr>
        <w:ind w:left="6484" w:hanging="360"/>
      </w:pPr>
      <w:rPr>
        <w:rFonts w:ascii="Wingdings" w:hAnsi="Wingdings" w:hint="default"/>
      </w:rPr>
    </w:lvl>
  </w:abstractNum>
  <w:abstractNum w:abstractNumId="8" w15:restartNumberingAfterBreak="0">
    <w:nsid w:val="1D9F2255"/>
    <w:multiLevelType w:val="hybridMultilevel"/>
    <w:tmpl w:val="B3484032"/>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9" w15:restartNumberingAfterBreak="0">
    <w:nsid w:val="1DF56CED"/>
    <w:multiLevelType w:val="hybridMultilevel"/>
    <w:tmpl w:val="753E27C2"/>
    <w:lvl w:ilvl="0" w:tplc="5A5CE074">
      <w:start w:val="1"/>
      <w:numFmt w:val="upperLetter"/>
      <w:lvlText w:val="%1)"/>
      <w:lvlJc w:val="left"/>
      <w:pPr>
        <w:ind w:left="420" w:hanging="360"/>
      </w:pPr>
      <w:rPr>
        <w:rFonts w:hint="default"/>
        <w:b/>
      </w:rPr>
    </w:lvl>
    <w:lvl w:ilvl="1" w:tplc="240A0019" w:tentative="1">
      <w:start w:val="1"/>
      <w:numFmt w:val="lowerLetter"/>
      <w:lvlText w:val="%2."/>
      <w:lvlJc w:val="left"/>
      <w:pPr>
        <w:ind w:left="1140" w:hanging="360"/>
      </w:pPr>
    </w:lvl>
    <w:lvl w:ilvl="2" w:tplc="240A001B" w:tentative="1">
      <w:start w:val="1"/>
      <w:numFmt w:val="lowerRoman"/>
      <w:lvlText w:val="%3."/>
      <w:lvlJc w:val="right"/>
      <w:pPr>
        <w:ind w:left="1860" w:hanging="180"/>
      </w:pPr>
    </w:lvl>
    <w:lvl w:ilvl="3" w:tplc="240A000F" w:tentative="1">
      <w:start w:val="1"/>
      <w:numFmt w:val="decimal"/>
      <w:lvlText w:val="%4."/>
      <w:lvlJc w:val="left"/>
      <w:pPr>
        <w:ind w:left="2580" w:hanging="360"/>
      </w:pPr>
    </w:lvl>
    <w:lvl w:ilvl="4" w:tplc="240A0019" w:tentative="1">
      <w:start w:val="1"/>
      <w:numFmt w:val="lowerLetter"/>
      <w:lvlText w:val="%5."/>
      <w:lvlJc w:val="left"/>
      <w:pPr>
        <w:ind w:left="3300" w:hanging="360"/>
      </w:pPr>
    </w:lvl>
    <w:lvl w:ilvl="5" w:tplc="240A001B" w:tentative="1">
      <w:start w:val="1"/>
      <w:numFmt w:val="lowerRoman"/>
      <w:lvlText w:val="%6."/>
      <w:lvlJc w:val="right"/>
      <w:pPr>
        <w:ind w:left="4020" w:hanging="180"/>
      </w:pPr>
    </w:lvl>
    <w:lvl w:ilvl="6" w:tplc="240A000F" w:tentative="1">
      <w:start w:val="1"/>
      <w:numFmt w:val="decimal"/>
      <w:lvlText w:val="%7."/>
      <w:lvlJc w:val="left"/>
      <w:pPr>
        <w:ind w:left="4740" w:hanging="360"/>
      </w:pPr>
    </w:lvl>
    <w:lvl w:ilvl="7" w:tplc="240A0019" w:tentative="1">
      <w:start w:val="1"/>
      <w:numFmt w:val="lowerLetter"/>
      <w:lvlText w:val="%8."/>
      <w:lvlJc w:val="left"/>
      <w:pPr>
        <w:ind w:left="5460" w:hanging="360"/>
      </w:pPr>
    </w:lvl>
    <w:lvl w:ilvl="8" w:tplc="240A001B" w:tentative="1">
      <w:start w:val="1"/>
      <w:numFmt w:val="lowerRoman"/>
      <w:lvlText w:val="%9."/>
      <w:lvlJc w:val="right"/>
      <w:pPr>
        <w:ind w:left="6180" w:hanging="180"/>
      </w:pPr>
    </w:lvl>
  </w:abstractNum>
  <w:abstractNum w:abstractNumId="10" w15:restartNumberingAfterBreak="0">
    <w:nsid w:val="22A014E0"/>
    <w:multiLevelType w:val="hybridMultilevel"/>
    <w:tmpl w:val="053E885A"/>
    <w:lvl w:ilvl="0" w:tplc="080A0001">
      <w:start w:val="1"/>
      <w:numFmt w:val="bullet"/>
      <w:lvlText w:val=""/>
      <w:lvlJc w:val="left"/>
      <w:pPr>
        <w:ind w:left="724" w:hanging="360"/>
      </w:pPr>
      <w:rPr>
        <w:rFonts w:ascii="Symbol" w:hAnsi="Symbol" w:hint="default"/>
      </w:rPr>
    </w:lvl>
    <w:lvl w:ilvl="1" w:tplc="080A0003" w:tentative="1">
      <w:start w:val="1"/>
      <w:numFmt w:val="bullet"/>
      <w:lvlText w:val="o"/>
      <w:lvlJc w:val="left"/>
      <w:pPr>
        <w:ind w:left="1444" w:hanging="360"/>
      </w:pPr>
      <w:rPr>
        <w:rFonts w:ascii="Courier New" w:hAnsi="Courier New" w:cs="Courier New" w:hint="default"/>
      </w:rPr>
    </w:lvl>
    <w:lvl w:ilvl="2" w:tplc="080A0005" w:tentative="1">
      <w:start w:val="1"/>
      <w:numFmt w:val="bullet"/>
      <w:lvlText w:val=""/>
      <w:lvlJc w:val="left"/>
      <w:pPr>
        <w:ind w:left="2164" w:hanging="360"/>
      </w:pPr>
      <w:rPr>
        <w:rFonts w:ascii="Wingdings" w:hAnsi="Wingdings" w:hint="default"/>
      </w:rPr>
    </w:lvl>
    <w:lvl w:ilvl="3" w:tplc="080A0001" w:tentative="1">
      <w:start w:val="1"/>
      <w:numFmt w:val="bullet"/>
      <w:lvlText w:val=""/>
      <w:lvlJc w:val="left"/>
      <w:pPr>
        <w:ind w:left="2884" w:hanging="360"/>
      </w:pPr>
      <w:rPr>
        <w:rFonts w:ascii="Symbol" w:hAnsi="Symbol" w:hint="default"/>
      </w:rPr>
    </w:lvl>
    <w:lvl w:ilvl="4" w:tplc="080A0003" w:tentative="1">
      <w:start w:val="1"/>
      <w:numFmt w:val="bullet"/>
      <w:lvlText w:val="o"/>
      <w:lvlJc w:val="left"/>
      <w:pPr>
        <w:ind w:left="3604" w:hanging="360"/>
      </w:pPr>
      <w:rPr>
        <w:rFonts w:ascii="Courier New" w:hAnsi="Courier New" w:cs="Courier New" w:hint="default"/>
      </w:rPr>
    </w:lvl>
    <w:lvl w:ilvl="5" w:tplc="080A0005" w:tentative="1">
      <w:start w:val="1"/>
      <w:numFmt w:val="bullet"/>
      <w:lvlText w:val=""/>
      <w:lvlJc w:val="left"/>
      <w:pPr>
        <w:ind w:left="4324" w:hanging="360"/>
      </w:pPr>
      <w:rPr>
        <w:rFonts w:ascii="Wingdings" w:hAnsi="Wingdings" w:hint="default"/>
      </w:rPr>
    </w:lvl>
    <w:lvl w:ilvl="6" w:tplc="080A0001" w:tentative="1">
      <w:start w:val="1"/>
      <w:numFmt w:val="bullet"/>
      <w:lvlText w:val=""/>
      <w:lvlJc w:val="left"/>
      <w:pPr>
        <w:ind w:left="5044" w:hanging="360"/>
      </w:pPr>
      <w:rPr>
        <w:rFonts w:ascii="Symbol" w:hAnsi="Symbol" w:hint="default"/>
      </w:rPr>
    </w:lvl>
    <w:lvl w:ilvl="7" w:tplc="080A0003" w:tentative="1">
      <w:start w:val="1"/>
      <w:numFmt w:val="bullet"/>
      <w:lvlText w:val="o"/>
      <w:lvlJc w:val="left"/>
      <w:pPr>
        <w:ind w:left="5764" w:hanging="360"/>
      </w:pPr>
      <w:rPr>
        <w:rFonts w:ascii="Courier New" w:hAnsi="Courier New" w:cs="Courier New" w:hint="default"/>
      </w:rPr>
    </w:lvl>
    <w:lvl w:ilvl="8" w:tplc="080A0005" w:tentative="1">
      <w:start w:val="1"/>
      <w:numFmt w:val="bullet"/>
      <w:lvlText w:val=""/>
      <w:lvlJc w:val="left"/>
      <w:pPr>
        <w:ind w:left="6484" w:hanging="360"/>
      </w:pPr>
      <w:rPr>
        <w:rFonts w:ascii="Wingdings" w:hAnsi="Wingdings" w:hint="default"/>
      </w:rPr>
    </w:lvl>
  </w:abstractNum>
  <w:abstractNum w:abstractNumId="11" w15:restartNumberingAfterBreak="0">
    <w:nsid w:val="23762DD1"/>
    <w:multiLevelType w:val="hybridMultilevel"/>
    <w:tmpl w:val="30EEA212"/>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start w:val="1"/>
      <w:numFmt w:val="bullet"/>
      <w:lvlText w:val="o"/>
      <w:lvlJc w:val="left"/>
      <w:pPr>
        <w:ind w:left="3600" w:hanging="360"/>
      </w:pPr>
      <w:rPr>
        <w:rFonts w:ascii="Courier New" w:hAnsi="Courier New" w:cs="Courier New" w:hint="default"/>
      </w:rPr>
    </w:lvl>
    <w:lvl w:ilvl="5" w:tplc="080A0005">
      <w:start w:val="1"/>
      <w:numFmt w:val="bullet"/>
      <w:lvlText w:val=""/>
      <w:lvlJc w:val="left"/>
      <w:pPr>
        <w:ind w:left="4320" w:hanging="360"/>
      </w:pPr>
      <w:rPr>
        <w:rFonts w:ascii="Wingdings" w:hAnsi="Wingdings" w:hint="default"/>
      </w:rPr>
    </w:lvl>
    <w:lvl w:ilvl="6" w:tplc="080A0001">
      <w:start w:val="1"/>
      <w:numFmt w:val="bullet"/>
      <w:lvlText w:val=""/>
      <w:lvlJc w:val="left"/>
      <w:pPr>
        <w:ind w:left="5040" w:hanging="360"/>
      </w:pPr>
      <w:rPr>
        <w:rFonts w:ascii="Symbol" w:hAnsi="Symbol" w:hint="default"/>
      </w:rPr>
    </w:lvl>
    <w:lvl w:ilvl="7" w:tplc="080A0003">
      <w:start w:val="1"/>
      <w:numFmt w:val="bullet"/>
      <w:lvlText w:val="o"/>
      <w:lvlJc w:val="left"/>
      <w:pPr>
        <w:ind w:left="5760" w:hanging="360"/>
      </w:pPr>
      <w:rPr>
        <w:rFonts w:ascii="Courier New" w:hAnsi="Courier New" w:cs="Courier New" w:hint="default"/>
      </w:rPr>
    </w:lvl>
    <w:lvl w:ilvl="8" w:tplc="080A0005">
      <w:start w:val="1"/>
      <w:numFmt w:val="bullet"/>
      <w:lvlText w:val=""/>
      <w:lvlJc w:val="left"/>
      <w:pPr>
        <w:ind w:left="6480" w:hanging="360"/>
      </w:pPr>
      <w:rPr>
        <w:rFonts w:ascii="Wingdings" w:hAnsi="Wingdings" w:hint="default"/>
      </w:rPr>
    </w:lvl>
  </w:abstractNum>
  <w:abstractNum w:abstractNumId="12" w15:restartNumberingAfterBreak="0">
    <w:nsid w:val="24D535D9"/>
    <w:multiLevelType w:val="hybridMultilevel"/>
    <w:tmpl w:val="12386130"/>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start w:val="1"/>
      <w:numFmt w:val="bullet"/>
      <w:lvlText w:val="o"/>
      <w:lvlJc w:val="left"/>
      <w:pPr>
        <w:ind w:left="3600" w:hanging="360"/>
      </w:pPr>
      <w:rPr>
        <w:rFonts w:ascii="Courier New" w:hAnsi="Courier New" w:cs="Courier New" w:hint="default"/>
      </w:rPr>
    </w:lvl>
    <w:lvl w:ilvl="5" w:tplc="080A0005">
      <w:start w:val="1"/>
      <w:numFmt w:val="bullet"/>
      <w:lvlText w:val=""/>
      <w:lvlJc w:val="left"/>
      <w:pPr>
        <w:ind w:left="4320" w:hanging="360"/>
      </w:pPr>
      <w:rPr>
        <w:rFonts w:ascii="Wingdings" w:hAnsi="Wingdings" w:hint="default"/>
      </w:rPr>
    </w:lvl>
    <w:lvl w:ilvl="6" w:tplc="080A0001">
      <w:start w:val="1"/>
      <w:numFmt w:val="bullet"/>
      <w:lvlText w:val=""/>
      <w:lvlJc w:val="left"/>
      <w:pPr>
        <w:ind w:left="5040" w:hanging="360"/>
      </w:pPr>
      <w:rPr>
        <w:rFonts w:ascii="Symbol" w:hAnsi="Symbol" w:hint="default"/>
      </w:rPr>
    </w:lvl>
    <w:lvl w:ilvl="7" w:tplc="080A0003">
      <w:start w:val="1"/>
      <w:numFmt w:val="bullet"/>
      <w:lvlText w:val="o"/>
      <w:lvlJc w:val="left"/>
      <w:pPr>
        <w:ind w:left="5760" w:hanging="360"/>
      </w:pPr>
      <w:rPr>
        <w:rFonts w:ascii="Courier New" w:hAnsi="Courier New" w:cs="Courier New" w:hint="default"/>
      </w:rPr>
    </w:lvl>
    <w:lvl w:ilvl="8" w:tplc="080A0005">
      <w:start w:val="1"/>
      <w:numFmt w:val="bullet"/>
      <w:lvlText w:val=""/>
      <w:lvlJc w:val="left"/>
      <w:pPr>
        <w:ind w:left="6480" w:hanging="360"/>
      </w:pPr>
      <w:rPr>
        <w:rFonts w:ascii="Wingdings" w:hAnsi="Wingdings" w:hint="default"/>
      </w:rPr>
    </w:lvl>
  </w:abstractNum>
  <w:abstractNum w:abstractNumId="13" w15:restartNumberingAfterBreak="0">
    <w:nsid w:val="260E24E4"/>
    <w:multiLevelType w:val="hybridMultilevel"/>
    <w:tmpl w:val="8EA49CDA"/>
    <w:lvl w:ilvl="0" w:tplc="C674FBC0">
      <w:start w:val="1"/>
      <w:numFmt w:val="upperLetter"/>
      <w:lvlText w:val="%1)"/>
      <w:lvlJc w:val="left"/>
      <w:pPr>
        <w:ind w:left="364" w:hanging="360"/>
      </w:pPr>
      <w:rPr>
        <w:rFonts w:hint="default"/>
      </w:rPr>
    </w:lvl>
    <w:lvl w:ilvl="1" w:tplc="240A0019" w:tentative="1">
      <w:start w:val="1"/>
      <w:numFmt w:val="lowerLetter"/>
      <w:lvlText w:val="%2."/>
      <w:lvlJc w:val="left"/>
      <w:pPr>
        <w:ind w:left="1084" w:hanging="360"/>
      </w:pPr>
    </w:lvl>
    <w:lvl w:ilvl="2" w:tplc="240A001B" w:tentative="1">
      <w:start w:val="1"/>
      <w:numFmt w:val="lowerRoman"/>
      <w:lvlText w:val="%3."/>
      <w:lvlJc w:val="right"/>
      <w:pPr>
        <w:ind w:left="1804" w:hanging="180"/>
      </w:pPr>
    </w:lvl>
    <w:lvl w:ilvl="3" w:tplc="240A000F" w:tentative="1">
      <w:start w:val="1"/>
      <w:numFmt w:val="decimal"/>
      <w:lvlText w:val="%4."/>
      <w:lvlJc w:val="left"/>
      <w:pPr>
        <w:ind w:left="2524" w:hanging="360"/>
      </w:pPr>
    </w:lvl>
    <w:lvl w:ilvl="4" w:tplc="240A0019" w:tentative="1">
      <w:start w:val="1"/>
      <w:numFmt w:val="lowerLetter"/>
      <w:lvlText w:val="%5."/>
      <w:lvlJc w:val="left"/>
      <w:pPr>
        <w:ind w:left="3244" w:hanging="360"/>
      </w:pPr>
    </w:lvl>
    <w:lvl w:ilvl="5" w:tplc="240A001B" w:tentative="1">
      <w:start w:val="1"/>
      <w:numFmt w:val="lowerRoman"/>
      <w:lvlText w:val="%6."/>
      <w:lvlJc w:val="right"/>
      <w:pPr>
        <w:ind w:left="3964" w:hanging="180"/>
      </w:pPr>
    </w:lvl>
    <w:lvl w:ilvl="6" w:tplc="240A000F" w:tentative="1">
      <w:start w:val="1"/>
      <w:numFmt w:val="decimal"/>
      <w:lvlText w:val="%7."/>
      <w:lvlJc w:val="left"/>
      <w:pPr>
        <w:ind w:left="4684" w:hanging="360"/>
      </w:pPr>
    </w:lvl>
    <w:lvl w:ilvl="7" w:tplc="240A0019" w:tentative="1">
      <w:start w:val="1"/>
      <w:numFmt w:val="lowerLetter"/>
      <w:lvlText w:val="%8."/>
      <w:lvlJc w:val="left"/>
      <w:pPr>
        <w:ind w:left="5404" w:hanging="360"/>
      </w:pPr>
    </w:lvl>
    <w:lvl w:ilvl="8" w:tplc="240A001B" w:tentative="1">
      <w:start w:val="1"/>
      <w:numFmt w:val="lowerRoman"/>
      <w:lvlText w:val="%9."/>
      <w:lvlJc w:val="right"/>
      <w:pPr>
        <w:ind w:left="6124" w:hanging="180"/>
      </w:pPr>
    </w:lvl>
  </w:abstractNum>
  <w:abstractNum w:abstractNumId="14" w15:restartNumberingAfterBreak="0">
    <w:nsid w:val="2F4B7FA1"/>
    <w:multiLevelType w:val="hybridMultilevel"/>
    <w:tmpl w:val="39D85CCA"/>
    <w:lvl w:ilvl="0" w:tplc="240A000D">
      <w:start w:val="1"/>
      <w:numFmt w:val="bullet"/>
      <w:lvlText w:val=""/>
      <w:lvlJc w:val="left"/>
      <w:pPr>
        <w:ind w:left="719" w:hanging="360"/>
      </w:pPr>
      <w:rPr>
        <w:rFonts w:ascii="Wingdings" w:hAnsi="Wingdings" w:hint="default"/>
      </w:rPr>
    </w:lvl>
    <w:lvl w:ilvl="1" w:tplc="240A0003" w:tentative="1">
      <w:start w:val="1"/>
      <w:numFmt w:val="bullet"/>
      <w:lvlText w:val="o"/>
      <w:lvlJc w:val="left"/>
      <w:pPr>
        <w:ind w:left="1439" w:hanging="360"/>
      </w:pPr>
      <w:rPr>
        <w:rFonts w:ascii="Courier New" w:hAnsi="Courier New" w:cs="Courier New" w:hint="default"/>
      </w:rPr>
    </w:lvl>
    <w:lvl w:ilvl="2" w:tplc="240A0005" w:tentative="1">
      <w:start w:val="1"/>
      <w:numFmt w:val="bullet"/>
      <w:lvlText w:val=""/>
      <w:lvlJc w:val="left"/>
      <w:pPr>
        <w:ind w:left="2159" w:hanging="360"/>
      </w:pPr>
      <w:rPr>
        <w:rFonts w:ascii="Wingdings" w:hAnsi="Wingdings" w:hint="default"/>
      </w:rPr>
    </w:lvl>
    <w:lvl w:ilvl="3" w:tplc="240A0001" w:tentative="1">
      <w:start w:val="1"/>
      <w:numFmt w:val="bullet"/>
      <w:lvlText w:val=""/>
      <w:lvlJc w:val="left"/>
      <w:pPr>
        <w:ind w:left="2879" w:hanging="360"/>
      </w:pPr>
      <w:rPr>
        <w:rFonts w:ascii="Symbol" w:hAnsi="Symbol" w:hint="default"/>
      </w:rPr>
    </w:lvl>
    <w:lvl w:ilvl="4" w:tplc="240A0003" w:tentative="1">
      <w:start w:val="1"/>
      <w:numFmt w:val="bullet"/>
      <w:lvlText w:val="o"/>
      <w:lvlJc w:val="left"/>
      <w:pPr>
        <w:ind w:left="3599" w:hanging="360"/>
      </w:pPr>
      <w:rPr>
        <w:rFonts w:ascii="Courier New" w:hAnsi="Courier New" w:cs="Courier New" w:hint="default"/>
      </w:rPr>
    </w:lvl>
    <w:lvl w:ilvl="5" w:tplc="240A0005" w:tentative="1">
      <w:start w:val="1"/>
      <w:numFmt w:val="bullet"/>
      <w:lvlText w:val=""/>
      <w:lvlJc w:val="left"/>
      <w:pPr>
        <w:ind w:left="4319" w:hanging="360"/>
      </w:pPr>
      <w:rPr>
        <w:rFonts w:ascii="Wingdings" w:hAnsi="Wingdings" w:hint="default"/>
      </w:rPr>
    </w:lvl>
    <w:lvl w:ilvl="6" w:tplc="240A0001" w:tentative="1">
      <w:start w:val="1"/>
      <w:numFmt w:val="bullet"/>
      <w:lvlText w:val=""/>
      <w:lvlJc w:val="left"/>
      <w:pPr>
        <w:ind w:left="5039" w:hanging="360"/>
      </w:pPr>
      <w:rPr>
        <w:rFonts w:ascii="Symbol" w:hAnsi="Symbol" w:hint="default"/>
      </w:rPr>
    </w:lvl>
    <w:lvl w:ilvl="7" w:tplc="240A0003" w:tentative="1">
      <w:start w:val="1"/>
      <w:numFmt w:val="bullet"/>
      <w:lvlText w:val="o"/>
      <w:lvlJc w:val="left"/>
      <w:pPr>
        <w:ind w:left="5759" w:hanging="360"/>
      </w:pPr>
      <w:rPr>
        <w:rFonts w:ascii="Courier New" w:hAnsi="Courier New" w:cs="Courier New" w:hint="default"/>
      </w:rPr>
    </w:lvl>
    <w:lvl w:ilvl="8" w:tplc="240A0005" w:tentative="1">
      <w:start w:val="1"/>
      <w:numFmt w:val="bullet"/>
      <w:lvlText w:val=""/>
      <w:lvlJc w:val="left"/>
      <w:pPr>
        <w:ind w:left="6479" w:hanging="360"/>
      </w:pPr>
      <w:rPr>
        <w:rFonts w:ascii="Wingdings" w:hAnsi="Wingdings" w:hint="default"/>
      </w:rPr>
    </w:lvl>
  </w:abstractNum>
  <w:abstractNum w:abstractNumId="15" w15:restartNumberingAfterBreak="0">
    <w:nsid w:val="341C610C"/>
    <w:multiLevelType w:val="hybridMultilevel"/>
    <w:tmpl w:val="BEBA8190"/>
    <w:lvl w:ilvl="0" w:tplc="240A0001">
      <w:start w:val="1"/>
      <w:numFmt w:val="bullet"/>
      <w:lvlText w:val=""/>
      <w:lvlJc w:val="left"/>
      <w:pPr>
        <w:ind w:left="927" w:hanging="360"/>
      </w:pPr>
      <w:rPr>
        <w:rFonts w:ascii="Symbol" w:hAnsi="Symbol" w:hint="default"/>
      </w:rPr>
    </w:lvl>
    <w:lvl w:ilvl="1" w:tplc="240A0003" w:tentative="1">
      <w:start w:val="1"/>
      <w:numFmt w:val="bullet"/>
      <w:lvlText w:val="o"/>
      <w:lvlJc w:val="left"/>
      <w:pPr>
        <w:ind w:left="1647" w:hanging="360"/>
      </w:pPr>
      <w:rPr>
        <w:rFonts w:ascii="Courier New" w:hAnsi="Courier New" w:cs="Courier New" w:hint="default"/>
      </w:rPr>
    </w:lvl>
    <w:lvl w:ilvl="2" w:tplc="240A0005" w:tentative="1">
      <w:start w:val="1"/>
      <w:numFmt w:val="bullet"/>
      <w:lvlText w:val=""/>
      <w:lvlJc w:val="left"/>
      <w:pPr>
        <w:ind w:left="2367" w:hanging="360"/>
      </w:pPr>
      <w:rPr>
        <w:rFonts w:ascii="Wingdings" w:hAnsi="Wingdings" w:hint="default"/>
      </w:rPr>
    </w:lvl>
    <w:lvl w:ilvl="3" w:tplc="240A0001" w:tentative="1">
      <w:start w:val="1"/>
      <w:numFmt w:val="bullet"/>
      <w:lvlText w:val=""/>
      <w:lvlJc w:val="left"/>
      <w:pPr>
        <w:ind w:left="3087" w:hanging="360"/>
      </w:pPr>
      <w:rPr>
        <w:rFonts w:ascii="Symbol" w:hAnsi="Symbol" w:hint="default"/>
      </w:rPr>
    </w:lvl>
    <w:lvl w:ilvl="4" w:tplc="240A0003" w:tentative="1">
      <w:start w:val="1"/>
      <w:numFmt w:val="bullet"/>
      <w:lvlText w:val="o"/>
      <w:lvlJc w:val="left"/>
      <w:pPr>
        <w:ind w:left="3807" w:hanging="360"/>
      </w:pPr>
      <w:rPr>
        <w:rFonts w:ascii="Courier New" w:hAnsi="Courier New" w:cs="Courier New" w:hint="default"/>
      </w:rPr>
    </w:lvl>
    <w:lvl w:ilvl="5" w:tplc="240A0005" w:tentative="1">
      <w:start w:val="1"/>
      <w:numFmt w:val="bullet"/>
      <w:lvlText w:val=""/>
      <w:lvlJc w:val="left"/>
      <w:pPr>
        <w:ind w:left="4527" w:hanging="360"/>
      </w:pPr>
      <w:rPr>
        <w:rFonts w:ascii="Wingdings" w:hAnsi="Wingdings" w:hint="default"/>
      </w:rPr>
    </w:lvl>
    <w:lvl w:ilvl="6" w:tplc="240A0001" w:tentative="1">
      <w:start w:val="1"/>
      <w:numFmt w:val="bullet"/>
      <w:lvlText w:val=""/>
      <w:lvlJc w:val="left"/>
      <w:pPr>
        <w:ind w:left="5247" w:hanging="360"/>
      </w:pPr>
      <w:rPr>
        <w:rFonts w:ascii="Symbol" w:hAnsi="Symbol" w:hint="default"/>
      </w:rPr>
    </w:lvl>
    <w:lvl w:ilvl="7" w:tplc="240A0003" w:tentative="1">
      <w:start w:val="1"/>
      <w:numFmt w:val="bullet"/>
      <w:lvlText w:val="o"/>
      <w:lvlJc w:val="left"/>
      <w:pPr>
        <w:ind w:left="5967" w:hanging="360"/>
      </w:pPr>
      <w:rPr>
        <w:rFonts w:ascii="Courier New" w:hAnsi="Courier New" w:cs="Courier New" w:hint="default"/>
      </w:rPr>
    </w:lvl>
    <w:lvl w:ilvl="8" w:tplc="240A0005" w:tentative="1">
      <w:start w:val="1"/>
      <w:numFmt w:val="bullet"/>
      <w:lvlText w:val=""/>
      <w:lvlJc w:val="left"/>
      <w:pPr>
        <w:ind w:left="6687" w:hanging="360"/>
      </w:pPr>
      <w:rPr>
        <w:rFonts w:ascii="Wingdings" w:hAnsi="Wingdings" w:hint="default"/>
      </w:rPr>
    </w:lvl>
  </w:abstractNum>
  <w:abstractNum w:abstractNumId="16" w15:restartNumberingAfterBreak="0">
    <w:nsid w:val="3B475D34"/>
    <w:multiLevelType w:val="hybridMultilevel"/>
    <w:tmpl w:val="BAC22B9E"/>
    <w:lvl w:ilvl="0" w:tplc="240A000D">
      <w:start w:val="1"/>
      <w:numFmt w:val="bullet"/>
      <w:lvlText w:val=""/>
      <w:lvlJc w:val="left"/>
      <w:pPr>
        <w:ind w:left="714" w:hanging="360"/>
      </w:pPr>
      <w:rPr>
        <w:rFonts w:ascii="Wingdings" w:hAnsi="Wingdings" w:hint="default"/>
      </w:rPr>
    </w:lvl>
    <w:lvl w:ilvl="1" w:tplc="240A0003" w:tentative="1">
      <w:start w:val="1"/>
      <w:numFmt w:val="bullet"/>
      <w:lvlText w:val="o"/>
      <w:lvlJc w:val="left"/>
      <w:pPr>
        <w:ind w:left="1434" w:hanging="360"/>
      </w:pPr>
      <w:rPr>
        <w:rFonts w:ascii="Courier New" w:hAnsi="Courier New" w:cs="Courier New" w:hint="default"/>
      </w:rPr>
    </w:lvl>
    <w:lvl w:ilvl="2" w:tplc="240A0005" w:tentative="1">
      <w:start w:val="1"/>
      <w:numFmt w:val="bullet"/>
      <w:lvlText w:val=""/>
      <w:lvlJc w:val="left"/>
      <w:pPr>
        <w:ind w:left="2154" w:hanging="360"/>
      </w:pPr>
      <w:rPr>
        <w:rFonts w:ascii="Wingdings" w:hAnsi="Wingdings" w:hint="default"/>
      </w:rPr>
    </w:lvl>
    <w:lvl w:ilvl="3" w:tplc="240A0001" w:tentative="1">
      <w:start w:val="1"/>
      <w:numFmt w:val="bullet"/>
      <w:lvlText w:val=""/>
      <w:lvlJc w:val="left"/>
      <w:pPr>
        <w:ind w:left="2874" w:hanging="360"/>
      </w:pPr>
      <w:rPr>
        <w:rFonts w:ascii="Symbol" w:hAnsi="Symbol" w:hint="default"/>
      </w:rPr>
    </w:lvl>
    <w:lvl w:ilvl="4" w:tplc="240A0003" w:tentative="1">
      <w:start w:val="1"/>
      <w:numFmt w:val="bullet"/>
      <w:lvlText w:val="o"/>
      <w:lvlJc w:val="left"/>
      <w:pPr>
        <w:ind w:left="3594" w:hanging="360"/>
      </w:pPr>
      <w:rPr>
        <w:rFonts w:ascii="Courier New" w:hAnsi="Courier New" w:cs="Courier New" w:hint="default"/>
      </w:rPr>
    </w:lvl>
    <w:lvl w:ilvl="5" w:tplc="240A0005" w:tentative="1">
      <w:start w:val="1"/>
      <w:numFmt w:val="bullet"/>
      <w:lvlText w:val=""/>
      <w:lvlJc w:val="left"/>
      <w:pPr>
        <w:ind w:left="4314" w:hanging="360"/>
      </w:pPr>
      <w:rPr>
        <w:rFonts w:ascii="Wingdings" w:hAnsi="Wingdings" w:hint="default"/>
      </w:rPr>
    </w:lvl>
    <w:lvl w:ilvl="6" w:tplc="240A0001" w:tentative="1">
      <w:start w:val="1"/>
      <w:numFmt w:val="bullet"/>
      <w:lvlText w:val=""/>
      <w:lvlJc w:val="left"/>
      <w:pPr>
        <w:ind w:left="5034" w:hanging="360"/>
      </w:pPr>
      <w:rPr>
        <w:rFonts w:ascii="Symbol" w:hAnsi="Symbol" w:hint="default"/>
      </w:rPr>
    </w:lvl>
    <w:lvl w:ilvl="7" w:tplc="240A0003" w:tentative="1">
      <w:start w:val="1"/>
      <w:numFmt w:val="bullet"/>
      <w:lvlText w:val="o"/>
      <w:lvlJc w:val="left"/>
      <w:pPr>
        <w:ind w:left="5754" w:hanging="360"/>
      </w:pPr>
      <w:rPr>
        <w:rFonts w:ascii="Courier New" w:hAnsi="Courier New" w:cs="Courier New" w:hint="default"/>
      </w:rPr>
    </w:lvl>
    <w:lvl w:ilvl="8" w:tplc="240A0005" w:tentative="1">
      <w:start w:val="1"/>
      <w:numFmt w:val="bullet"/>
      <w:lvlText w:val=""/>
      <w:lvlJc w:val="left"/>
      <w:pPr>
        <w:ind w:left="6474" w:hanging="360"/>
      </w:pPr>
      <w:rPr>
        <w:rFonts w:ascii="Wingdings" w:hAnsi="Wingdings" w:hint="default"/>
      </w:rPr>
    </w:lvl>
  </w:abstractNum>
  <w:abstractNum w:abstractNumId="17" w15:restartNumberingAfterBreak="0">
    <w:nsid w:val="3D0BAB53"/>
    <w:multiLevelType w:val="hybridMultilevel"/>
    <w:tmpl w:val="E4964972"/>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3DF52A7F"/>
    <w:multiLevelType w:val="hybridMultilevel"/>
    <w:tmpl w:val="10EA68A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46B022C7"/>
    <w:multiLevelType w:val="hybridMultilevel"/>
    <w:tmpl w:val="40D8FF3A"/>
    <w:lvl w:ilvl="0" w:tplc="04090007">
      <w:start w:val="1"/>
      <w:numFmt w:val="bullet"/>
      <w:lvlText w:val=""/>
      <w:lvlPicBulletId w:val="1"/>
      <w:lvlJc w:val="left"/>
      <w:pPr>
        <w:ind w:left="1509" w:hanging="360"/>
      </w:pPr>
      <w:rPr>
        <w:rFonts w:ascii="Symbol" w:hAnsi="Symbol" w:hint="default"/>
      </w:rPr>
    </w:lvl>
    <w:lvl w:ilvl="1" w:tplc="080A0003" w:tentative="1">
      <w:start w:val="1"/>
      <w:numFmt w:val="bullet"/>
      <w:lvlText w:val="o"/>
      <w:lvlJc w:val="left"/>
      <w:pPr>
        <w:ind w:left="2229" w:hanging="360"/>
      </w:pPr>
      <w:rPr>
        <w:rFonts w:ascii="Courier New" w:hAnsi="Courier New" w:cs="Courier New" w:hint="default"/>
      </w:rPr>
    </w:lvl>
    <w:lvl w:ilvl="2" w:tplc="080A0005" w:tentative="1">
      <w:start w:val="1"/>
      <w:numFmt w:val="bullet"/>
      <w:lvlText w:val=""/>
      <w:lvlJc w:val="left"/>
      <w:pPr>
        <w:ind w:left="2949" w:hanging="360"/>
      </w:pPr>
      <w:rPr>
        <w:rFonts w:ascii="Wingdings" w:hAnsi="Wingdings" w:hint="default"/>
      </w:rPr>
    </w:lvl>
    <w:lvl w:ilvl="3" w:tplc="080A0001" w:tentative="1">
      <w:start w:val="1"/>
      <w:numFmt w:val="bullet"/>
      <w:lvlText w:val=""/>
      <w:lvlJc w:val="left"/>
      <w:pPr>
        <w:ind w:left="3669" w:hanging="360"/>
      </w:pPr>
      <w:rPr>
        <w:rFonts w:ascii="Symbol" w:hAnsi="Symbol" w:hint="default"/>
      </w:rPr>
    </w:lvl>
    <w:lvl w:ilvl="4" w:tplc="080A0003" w:tentative="1">
      <w:start w:val="1"/>
      <w:numFmt w:val="bullet"/>
      <w:lvlText w:val="o"/>
      <w:lvlJc w:val="left"/>
      <w:pPr>
        <w:ind w:left="4389" w:hanging="360"/>
      </w:pPr>
      <w:rPr>
        <w:rFonts w:ascii="Courier New" w:hAnsi="Courier New" w:cs="Courier New" w:hint="default"/>
      </w:rPr>
    </w:lvl>
    <w:lvl w:ilvl="5" w:tplc="080A0005" w:tentative="1">
      <w:start w:val="1"/>
      <w:numFmt w:val="bullet"/>
      <w:lvlText w:val=""/>
      <w:lvlJc w:val="left"/>
      <w:pPr>
        <w:ind w:left="5109" w:hanging="360"/>
      </w:pPr>
      <w:rPr>
        <w:rFonts w:ascii="Wingdings" w:hAnsi="Wingdings" w:hint="default"/>
      </w:rPr>
    </w:lvl>
    <w:lvl w:ilvl="6" w:tplc="080A0001" w:tentative="1">
      <w:start w:val="1"/>
      <w:numFmt w:val="bullet"/>
      <w:lvlText w:val=""/>
      <w:lvlJc w:val="left"/>
      <w:pPr>
        <w:ind w:left="5829" w:hanging="360"/>
      </w:pPr>
      <w:rPr>
        <w:rFonts w:ascii="Symbol" w:hAnsi="Symbol" w:hint="default"/>
      </w:rPr>
    </w:lvl>
    <w:lvl w:ilvl="7" w:tplc="080A0003" w:tentative="1">
      <w:start w:val="1"/>
      <w:numFmt w:val="bullet"/>
      <w:lvlText w:val="o"/>
      <w:lvlJc w:val="left"/>
      <w:pPr>
        <w:ind w:left="6549" w:hanging="360"/>
      </w:pPr>
      <w:rPr>
        <w:rFonts w:ascii="Courier New" w:hAnsi="Courier New" w:cs="Courier New" w:hint="default"/>
      </w:rPr>
    </w:lvl>
    <w:lvl w:ilvl="8" w:tplc="080A0005" w:tentative="1">
      <w:start w:val="1"/>
      <w:numFmt w:val="bullet"/>
      <w:lvlText w:val=""/>
      <w:lvlJc w:val="left"/>
      <w:pPr>
        <w:ind w:left="7269" w:hanging="360"/>
      </w:pPr>
      <w:rPr>
        <w:rFonts w:ascii="Wingdings" w:hAnsi="Wingdings" w:hint="default"/>
      </w:rPr>
    </w:lvl>
  </w:abstractNum>
  <w:abstractNum w:abstractNumId="20" w15:restartNumberingAfterBreak="0">
    <w:nsid w:val="4EBE02E2"/>
    <w:multiLevelType w:val="hybridMultilevel"/>
    <w:tmpl w:val="6520E6AE"/>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51794B82"/>
    <w:multiLevelType w:val="hybridMultilevel"/>
    <w:tmpl w:val="A502CDCE"/>
    <w:lvl w:ilvl="0" w:tplc="0C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4897"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533A1BEB"/>
    <w:multiLevelType w:val="hybridMultilevel"/>
    <w:tmpl w:val="737E298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3" w15:restartNumberingAfterBreak="0">
    <w:nsid w:val="5AC8722A"/>
    <w:multiLevelType w:val="hybridMultilevel"/>
    <w:tmpl w:val="9C76EEEA"/>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start w:val="1"/>
      <w:numFmt w:val="bullet"/>
      <w:lvlText w:val="o"/>
      <w:lvlJc w:val="left"/>
      <w:pPr>
        <w:ind w:left="3600" w:hanging="360"/>
      </w:pPr>
      <w:rPr>
        <w:rFonts w:ascii="Courier New" w:hAnsi="Courier New" w:cs="Courier New" w:hint="default"/>
      </w:rPr>
    </w:lvl>
    <w:lvl w:ilvl="5" w:tplc="080A0005">
      <w:start w:val="1"/>
      <w:numFmt w:val="bullet"/>
      <w:lvlText w:val=""/>
      <w:lvlJc w:val="left"/>
      <w:pPr>
        <w:ind w:left="4320" w:hanging="360"/>
      </w:pPr>
      <w:rPr>
        <w:rFonts w:ascii="Wingdings" w:hAnsi="Wingdings" w:hint="default"/>
      </w:rPr>
    </w:lvl>
    <w:lvl w:ilvl="6" w:tplc="080A0001">
      <w:start w:val="1"/>
      <w:numFmt w:val="bullet"/>
      <w:lvlText w:val=""/>
      <w:lvlJc w:val="left"/>
      <w:pPr>
        <w:ind w:left="5040" w:hanging="360"/>
      </w:pPr>
      <w:rPr>
        <w:rFonts w:ascii="Symbol" w:hAnsi="Symbol" w:hint="default"/>
      </w:rPr>
    </w:lvl>
    <w:lvl w:ilvl="7" w:tplc="080A0003">
      <w:start w:val="1"/>
      <w:numFmt w:val="bullet"/>
      <w:lvlText w:val="o"/>
      <w:lvlJc w:val="left"/>
      <w:pPr>
        <w:ind w:left="5760" w:hanging="360"/>
      </w:pPr>
      <w:rPr>
        <w:rFonts w:ascii="Courier New" w:hAnsi="Courier New" w:cs="Courier New" w:hint="default"/>
      </w:rPr>
    </w:lvl>
    <w:lvl w:ilvl="8" w:tplc="080A0005">
      <w:start w:val="1"/>
      <w:numFmt w:val="bullet"/>
      <w:lvlText w:val=""/>
      <w:lvlJc w:val="left"/>
      <w:pPr>
        <w:ind w:left="6480" w:hanging="360"/>
      </w:pPr>
      <w:rPr>
        <w:rFonts w:ascii="Wingdings" w:hAnsi="Wingdings" w:hint="default"/>
      </w:rPr>
    </w:lvl>
  </w:abstractNum>
  <w:abstractNum w:abstractNumId="24" w15:restartNumberingAfterBreak="0">
    <w:nsid w:val="5C101627"/>
    <w:multiLevelType w:val="hybridMultilevel"/>
    <w:tmpl w:val="3C26DFF4"/>
    <w:lvl w:ilvl="0" w:tplc="240A0001">
      <w:start w:val="1"/>
      <w:numFmt w:val="bullet"/>
      <w:lvlText w:val=""/>
      <w:lvlJc w:val="left"/>
      <w:pPr>
        <w:ind w:left="715" w:hanging="360"/>
      </w:pPr>
      <w:rPr>
        <w:rFonts w:ascii="Symbol" w:hAnsi="Symbol" w:hint="default"/>
      </w:rPr>
    </w:lvl>
    <w:lvl w:ilvl="1" w:tplc="240A0003" w:tentative="1">
      <w:start w:val="1"/>
      <w:numFmt w:val="bullet"/>
      <w:lvlText w:val="o"/>
      <w:lvlJc w:val="left"/>
      <w:pPr>
        <w:ind w:left="1435" w:hanging="360"/>
      </w:pPr>
      <w:rPr>
        <w:rFonts w:ascii="Courier New" w:hAnsi="Courier New" w:cs="Courier New" w:hint="default"/>
      </w:rPr>
    </w:lvl>
    <w:lvl w:ilvl="2" w:tplc="240A0005" w:tentative="1">
      <w:start w:val="1"/>
      <w:numFmt w:val="bullet"/>
      <w:lvlText w:val=""/>
      <w:lvlJc w:val="left"/>
      <w:pPr>
        <w:ind w:left="2155" w:hanging="360"/>
      </w:pPr>
      <w:rPr>
        <w:rFonts w:ascii="Wingdings" w:hAnsi="Wingdings" w:hint="default"/>
      </w:rPr>
    </w:lvl>
    <w:lvl w:ilvl="3" w:tplc="240A0001" w:tentative="1">
      <w:start w:val="1"/>
      <w:numFmt w:val="bullet"/>
      <w:lvlText w:val=""/>
      <w:lvlJc w:val="left"/>
      <w:pPr>
        <w:ind w:left="2875" w:hanging="360"/>
      </w:pPr>
      <w:rPr>
        <w:rFonts w:ascii="Symbol" w:hAnsi="Symbol" w:hint="default"/>
      </w:rPr>
    </w:lvl>
    <w:lvl w:ilvl="4" w:tplc="240A0003" w:tentative="1">
      <w:start w:val="1"/>
      <w:numFmt w:val="bullet"/>
      <w:lvlText w:val="o"/>
      <w:lvlJc w:val="left"/>
      <w:pPr>
        <w:ind w:left="3595" w:hanging="360"/>
      </w:pPr>
      <w:rPr>
        <w:rFonts w:ascii="Courier New" w:hAnsi="Courier New" w:cs="Courier New" w:hint="default"/>
      </w:rPr>
    </w:lvl>
    <w:lvl w:ilvl="5" w:tplc="240A0005" w:tentative="1">
      <w:start w:val="1"/>
      <w:numFmt w:val="bullet"/>
      <w:lvlText w:val=""/>
      <w:lvlJc w:val="left"/>
      <w:pPr>
        <w:ind w:left="4315" w:hanging="360"/>
      </w:pPr>
      <w:rPr>
        <w:rFonts w:ascii="Wingdings" w:hAnsi="Wingdings" w:hint="default"/>
      </w:rPr>
    </w:lvl>
    <w:lvl w:ilvl="6" w:tplc="240A0001" w:tentative="1">
      <w:start w:val="1"/>
      <w:numFmt w:val="bullet"/>
      <w:lvlText w:val=""/>
      <w:lvlJc w:val="left"/>
      <w:pPr>
        <w:ind w:left="5035" w:hanging="360"/>
      </w:pPr>
      <w:rPr>
        <w:rFonts w:ascii="Symbol" w:hAnsi="Symbol" w:hint="default"/>
      </w:rPr>
    </w:lvl>
    <w:lvl w:ilvl="7" w:tplc="240A0003" w:tentative="1">
      <w:start w:val="1"/>
      <w:numFmt w:val="bullet"/>
      <w:lvlText w:val="o"/>
      <w:lvlJc w:val="left"/>
      <w:pPr>
        <w:ind w:left="5755" w:hanging="360"/>
      </w:pPr>
      <w:rPr>
        <w:rFonts w:ascii="Courier New" w:hAnsi="Courier New" w:cs="Courier New" w:hint="default"/>
      </w:rPr>
    </w:lvl>
    <w:lvl w:ilvl="8" w:tplc="240A0005" w:tentative="1">
      <w:start w:val="1"/>
      <w:numFmt w:val="bullet"/>
      <w:lvlText w:val=""/>
      <w:lvlJc w:val="left"/>
      <w:pPr>
        <w:ind w:left="6475" w:hanging="360"/>
      </w:pPr>
      <w:rPr>
        <w:rFonts w:ascii="Wingdings" w:hAnsi="Wingdings" w:hint="default"/>
      </w:rPr>
    </w:lvl>
  </w:abstractNum>
  <w:abstractNum w:abstractNumId="25" w15:restartNumberingAfterBreak="0">
    <w:nsid w:val="5D0E2012"/>
    <w:multiLevelType w:val="hybridMultilevel"/>
    <w:tmpl w:val="F4E6C182"/>
    <w:lvl w:ilvl="0" w:tplc="240A0001">
      <w:start w:val="1"/>
      <w:numFmt w:val="bullet"/>
      <w:lvlText w:val=""/>
      <w:lvlJc w:val="left"/>
      <w:pPr>
        <w:ind w:left="780" w:hanging="360"/>
      </w:pPr>
      <w:rPr>
        <w:rFonts w:ascii="Symbol" w:hAnsi="Symbol" w:hint="default"/>
      </w:rPr>
    </w:lvl>
    <w:lvl w:ilvl="1" w:tplc="240A0003" w:tentative="1">
      <w:start w:val="1"/>
      <w:numFmt w:val="bullet"/>
      <w:lvlText w:val="o"/>
      <w:lvlJc w:val="left"/>
      <w:pPr>
        <w:ind w:left="1500" w:hanging="360"/>
      </w:pPr>
      <w:rPr>
        <w:rFonts w:ascii="Courier New" w:hAnsi="Courier New" w:cs="Courier New"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26" w15:restartNumberingAfterBreak="0">
    <w:nsid w:val="5DAD7202"/>
    <w:multiLevelType w:val="hybridMultilevel"/>
    <w:tmpl w:val="011AA3E2"/>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27" w15:restartNumberingAfterBreak="0">
    <w:nsid w:val="5DE67B59"/>
    <w:multiLevelType w:val="hybridMultilevel"/>
    <w:tmpl w:val="91C809AC"/>
    <w:lvl w:ilvl="0" w:tplc="0A54955C">
      <w:start w:val="1"/>
      <w:numFmt w:val="bullet"/>
      <w:pStyle w:val="Vieta"/>
      <w:lvlText w:val="–"/>
      <w:lvlJc w:val="left"/>
      <w:pPr>
        <w:tabs>
          <w:tab w:val="num" w:pos="567"/>
        </w:tabs>
        <w:ind w:left="567" w:hanging="567"/>
      </w:pPr>
      <w:rPr>
        <w:rFonts w:ascii="Arial" w:hAnsi="Arial" w:hint="default"/>
        <w:b w:val="0"/>
        <w:i w:val="0"/>
        <w:sz w:val="22"/>
        <w:szCs w:val="22"/>
      </w:rPr>
    </w:lvl>
    <w:lvl w:ilvl="1" w:tplc="B132383A">
      <w:numFmt w:val="bullet"/>
      <w:lvlText w:val="-"/>
      <w:lvlJc w:val="left"/>
      <w:pPr>
        <w:tabs>
          <w:tab w:val="num" w:pos="1575"/>
        </w:tabs>
        <w:ind w:left="1575" w:hanging="495"/>
      </w:pPr>
      <w:rPr>
        <w:rFonts w:ascii="Arial" w:eastAsia="Times New Roman" w:hAnsi="Arial" w:cs="Arial" w:hint="default"/>
        <w:b w:val="0"/>
        <w:i w:val="0"/>
        <w:sz w:val="22"/>
        <w:szCs w:val="22"/>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31F7432"/>
    <w:multiLevelType w:val="hybridMultilevel"/>
    <w:tmpl w:val="02CCC02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9" w15:restartNumberingAfterBreak="0">
    <w:nsid w:val="66F93A35"/>
    <w:multiLevelType w:val="hybridMultilevel"/>
    <w:tmpl w:val="A8BCC34A"/>
    <w:lvl w:ilvl="0" w:tplc="0C8469A6">
      <w:start w:val="1"/>
      <w:numFmt w:val="lowerLetter"/>
      <w:lvlText w:val="%1."/>
      <w:lvlJc w:val="left"/>
      <w:pPr>
        <w:tabs>
          <w:tab w:val="num" w:pos="360"/>
        </w:tabs>
        <w:ind w:left="360" w:hanging="360"/>
      </w:pPr>
    </w:lvl>
    <w:lvl w:ilvl="1" w:tplc="7C30AD60">
      <w:start w:val="1"/>
      <w:numFmt w:val="decimal"/>
      <w:lvlText w:val="%2."/>
      <w:lvlJc w:val="left"/>
      <w:pPr>
        <w:ind w:left="1080" w:hanging="360"/>
      </w:pPr>
    </w:lvl>
    <w:lvl w:ilvl="2" w:tplc="0C0A001B">
      <w:start w:val="1"/>
      <w:numFmt w:val="lowerRoman"/>
      <w:lvlText w:val="%3."/>
      <w:lvlJc w:val="right"/>
      <w:pPr>
        <w:tabs>
          <w:tab w:val="num" w:pos="1800"/>
        </w:tabs>
        <w:ind w:left="1800" w:hanging="180"/>
      </w:pPr>
    </w:lvl>
    <w:lvl w:ilvl="3" w:tplc="0C0A000F">
      <w:start w:val="1"/>
      <w:numFmt w:val="decimal"/>
      <w:lvlText w:val="%4."/>
      <w:lvlJc w:val="left"/>
      <w:pPr>
        <w:tabs>
          <w:tab w:val="num" w:pos="2520"/>
        </w:tabs>
        <w:ind w:left="2520" w:hanging="360"/>
      </w:pPr>
    </w:lvl>
    <w:lvl w:ilvl="4" w:tplc="0C0A0019">
      <w:start w:val="1"/>
      <w:numFmt w:val="lowerLetter"/>
      <w:lvlText w:val="%5."/>
      <w:lvlJc w:val="left"/>
      <w:pPr>
        <w:tabs>
          <w:tab w:val="num" w:pos="3240"/>
        </w:tabs>
        <w:ind w:left="3240" w:hanging="360"/>
      </w:pPr>
    </w:lvl>
    <w:lvl w:ilvl="5" w:tplc="0C0A001B">
      <w:start w:val="1"/>
      <w:numFmt w:val="lowerRoman"/>
      <w:lvlText w:val="%6."/>
      <w:lvlJc w:val="right"/>
      <w:pPr>
        <w:tabs>
          <w:tab w:val="num" w:pos="3960"/>
        </w:tabs>
        <w:ind w:left="3960" w:hanging="180"/>
      </w:pPr>
    </w:lvl>
    <w:lvl w:ilvl="6" w:tplc="0C0A000F">
      <w:start w:val="1"/>
      <w:numFmt w:val="decimal"/>
      <w:lvlText w:val="%7."/>
      <w:lvlJc w:val="left"/>
      <w:pPr>
        <w:tabs>
          <w:tab w:val="num" w:pos="4680"/>
        </w:tabs>
        <w:ind w:left="4680" w:hanging="360"/>
      </w:pPr>
    </w:lvl>
    <w:lvl w:ilvl="7" w:tplc="0C0A0019">
      <w:start w:val="1"/>
      <w:numFmt w:val="lowerLetter"/>
      <w:lvlText w:val="%8."/>
      <w:lvlJc w:val="left"/>
      <w:pPr>
        <w:tabs>
          <w:tab w:val="num" w:pos="5400"/>
        </w:tabs>
        <w:ind w:left="5400" w:hanging="360"/>
      </w:pPr>
    </w:lvl>
    <w:lvl w:ilvl="8" w:tplc="0C0A001B">
      <w:start w:val="1"/>
      <w:numFmt w:val="lowerRoman"/>
      <w:lvlText w:val="%9."/>
      <w:lvlJc w:val="right"/>
      <w:pPr>
        <w:tabs>
          <w:tab w:val="num" w:pos="6120"/>
        </w:tabs>
        <w:ind w:left="6120" w:hanging="180"/>
      </w:pPr>
    </w:lvl>
  </w:abstractNum>
  <w:abstractNum w:abstractNumId="30" w15:restartNumberingAfterBreak="0">
    <w:nsid w:val="68C7707C"/>
    <w:multiLevelType w:val="hybridMultilevel"/>
    <w:tmpl w:val="308E021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69750AC8"/>
    <w:multiLevelType w:val="hybridMultilevel"/>
    <w:tmpl w:val="89DE850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2" w15:restartNumberingAfterBreak="0">
    <w:nsid w:val="6F5438C3"/>
    <w:multiLevelType w:val="hybridMultilevel"/>
    <w:tmpl w:val="A3F8C90A"/>
    <w:lvl w:ilvl="0" w:tplc="240A000D">
      <w:start w:val="1"/>
      <w:numFmt w:val="bullet"/>
      <w:lvlText w:val=""/>
      <w:lvlJc w:val="left"/>
      <w:pPr>
        <w:ind w:left="716" w:hanging="360"/>
      </w:pPr>
      <w:rPr>
        <w:rFonts w:ascii="Wingdings" w:hAnsi="Wingdings" w:hint="default"/>
      </w:rPr>
    </w:lvl>
    <w:lvl w:ilvl="1" w:tplc="240A0003" w:tentative="1">
      <w:start w:val="1"/>
      <w:numFmt w:val="bullet"/>
      <w:lvlText w:val="o"/>
      <w:lvlJc w:val="left"/>
      <w:pPr>
        <w:ind w:left="1436" w:hanging="360"/>
      </w:pPr>
      <w:rPr>
        <w:rFonts w:ascii="Courier New" w:hAnsi="Courier New" w:cs="Courier New" w:hint="default"/>
      </w:rPr>
    </w:lvl>
    <w:lvl w:ilvl="2" w:tplc="240A0005" w:tentative="1">
      <w:start w:val="1"/>
      <w:numFmt w:val="bullet"/>
      <w:lvlText w:val=""/>
      <w:lvlJc w:val="left"/>
      <w:pPr>
        <w:ind w:left="2156" w:hanging="360"/>
      </w:pPr>
      <w:rPr>
        <w:rFonts w:ascii="Wingdings" w:hAnsi="Wingdings" w:hint="default"/>
      </w:rPr>
    </w:lvl>
    <w:lvl w:ilvl="3" w:tplc="240A0001" w:tentative="1">
      <w:start w:val="1"/>
      <w:numFmt w:val="bullet"/>
      <w:lvlText w:val=""/>
      <w:lvlJc w:val="left"/>
      <w:pPr>
        <w:ind w:left="2876" w:hanging="360"/>
      </w:pPr>
      <w:rPr>
        <w:rFonts w:ascii="Symbol" w:hAnsi="Symbol" w:hint="default"/>
      </w:rPr>
    </w:lvl>
    <w:lvl w:ilvl="4" w:tplc="240A0003" w:tentative="1">
      <w:start w:val="1"/>
      <w:numFmt w:val="bullet"/>
      <w:lvlText w:val="o"/>
      <w:lvlJc w:val="left"/>
      <w:pPr>
        <w:ind w:left="3596" w:hanging="360"/>
      </w:pPr>
      <w:rPr>
        <w:rFonts w:ascii="Courier New" w:hAnsi="Courier New" w:cs="Courier New" w:hint="default"/>
      </w:rPr>
    </w:lvl>
    <w:lvl w:ilvl="5" w:tplc="240A0005" w:tentative="1">
      <w:start w:val="1"/>
      <w:numFmt w:val="bullet"/>
      <w:lvlText w:val=""/>
      <w:lvlJc w:val="left"/>
      <w:pPr>
        <w:ind w:left="4316" w:hanging="360"/>
      </w:pPr>
      <w:rPr>
        <w:rFonts w:ascii="Wingdings" w:hAnsi="Wingdings" w:hint="default"/>
      </w:rPr>
    </w:lvl>
    <w:lvl w:ilvl="6" w:tplc="240A0001" w:tentative="1">
      <w:start w:val="1"/>
      <w:numFmt w:val="bullet"/>
      <w:lvlText w:val=""/>
      <w:lvlJc w:val="left"/>
      <w:pPr>
        <w:ind w:left="5036" w:hanging="360"/>
      </w:pPr>
      <w:rPr>
        <w:rFonts w:ascii="Symbol" w:hAnsi="Symbol" w:hint="default"/>
      </w:rPr>
    </w:lvl>
    <w:lvl w:ilvl="7" w:tplc="240A0003" w:tentative="1">
      <w:start w:val="1"/>
      <w:numFmt w:val="bullet"/>
      <w:lvlText w:val="o"/>
      <w:lvlJc w:val="left"/>
      <w:pPr>
        <w:ind w:left="5756" w:hanging="360"/>
      </w:pPr>
      <w:rPr>
        <w:rFonts w:ascii="Courier New" w:hAnsi="Courier New" w:cs="Courier New" w:hint="default"/>
      </w:rPr>
    </w:lvl>
    <w:lvl w:ilvl="8" w:tplc="240A0005" w:tentative="1">
      <w:start w:val="1"/>
      <w:numFmt w:val="bullet"/>
      <w:lvlText w:val=""/>
      <w:lvlJc w:val="left"/>
      <w:pPr>
        <w:ind w:left="6476" w:hanging="360"/>
      </w:pPr>
      <w:rPr>
        <w:rFonts w:ascii="Wingdings" w:hAnsi="Wingdings" w:hint="default"/>
      </w:rPr>
    </w:lvl>
  </w:abstractNum>
  <w:abstractNum w:abstractNumId="33" w15:restartNumberingAfterBreak="0">
    <w:nsid w:val="75B860A3"/>
    <w:multiLevelType w:val="hybridMultilevel"/>
    <w:tmpl w:val="7E829D56"/>
    <w:lvl w:ilvl="0" w:tplc="FD369BC6">
      <w:start w:val="1"/>
      <w:numFmt w:val="upperRoman"/>
      <w:lvlText w:val="%1)"/>
      <w:lvlJc w:val="left"/>
      <w:pPr>
        <w:ind w:left="724" w:hanging="720"/>
      </w:pPr>
      <w:rPr>
        <w:rFonts w:hint="default"/>
      </w:rPr>
    </w:lvl>
    <w:lvl w:ilvl="1" w:tplc="080A0019" w:tentative="1">
      <w:start w:val="1"/>
      <w:numFmt w:val="lowerLetter"/>
      <w:lvlText w:val="%2."/>
      <w:lvlJc w:val="left"/>
      <w:pPr>
        <w:ind w:left="1084" w:hanging="360"/>
      </w:pPr>
    </w:lvl>
    <w:lvl w:ilvl="2" w:tplc="080A001B" w:tentative="1">
      <w:start w:val="1"/>
      <w:numFmt w:val="lowerRoman"/>
      <w:lvlText w:val="%3."/>
      <w:lvlJc w:val="right"/>
      <w:pPr>
        <w:ind w:left="1804" w:hanging="180"/>
      </w:pPr>
    </w:lvl>
    <w:lvl w:ilvl="3" w:tplc="080A000F" w:tentative="1">
      <w:start w:val="1"/>
      <w:numFmt w:val="decimal"/>
      <w:lvlText w:val="%4."/>
      <w:lvlJc w:val="left"/>
      <w:pPr>
        <w:ind w:left="2524" w:hanging="360"/>
      </w:pPr>
    </w:lvl>
    <w:lvl w:ilvl="4" w:tplc="080A0019" w:tentative="1">
      <w:start w:val="1"/>
      <w:numFmt w:val="lowerLetter"/>
      <w:lvlText w:val="%5."/>
      <w:lvlJc w:val="left"/>
      <w:pPr>
        <w:ind w:left="3244" w:hanging="360"/>
      </w:pPr>
    </w:lvl>
    <w:lvl w:ilvl="5" w:tplc="080A001B" w:tentative="1">
      <w:start w:val="1"/>
      <w:numFmt w:val="lowerRoman"/>
      <w:lvlText w:val="%6."/>
      <w:lvlJc w:val="right"/>
      <w:pPr>
        <w:ind w:left="3964" w:hanging="180"/>
      </w:pPr>
    </w:lvl>
    <w:lvl w:ilvl="6" w:tplc="080A000F" w:tentative="1">
      <w:start w:val="1"/>
      <w:numFmt w:val="decimal"/>
      <w:lvlText w:val="%7."/>
      <w:lvlJc w:val="left"/>
      <w:pPr>
        <w:ind w:left="4684" w:hanging="360"/>
      </w:pPr>
    </w:lvl>
    <w:lvl w:ilvl="7" w:tplc="080A0019" w:tentative="1">
      <w:start w:val="1"/>
      <w:numFmt w:val="lowerLetter"/>
      <w:lvlText w:val="%8."/>
      <w:lvlJc w:val="left"/>
      <w:pPr>
        <w:ind w:left="5404" w:hanging="360"/>
      </w:pPr>
    </w:lvl>
    <w:lvl w:ilvl="8" w:tplc="080A001B" w:tentative="1">
      <w:start w:val="1"/>
      <w:numFmt w:val="lowerRoman"/>
      <w:lvlText w:val="%9."/>
      <w:lvlJc w:val="right"/>
      <w:pPr>
        <w:ind w:left="6124" w:hanging="180"/>
      </w:pPr>
    </w:lvl>
  </w:abstractNum>
  <w:abstractNum w:abstractNumId="34" w15:restartNumberingAfterBreak="0">
    <w:nsid w:val="76056860"/>
    <w:multiLevelType w:val="hybridMultilevel"/>
    <w:tmpl w:val="EBB07D02"/>
    <w:lvl w:ilvl="0" w:tplc="D08C25D6">
      <w:start w:val="1"/>
      <w:numFmt w:val="bullet"/>
      <w:lvlText w:val=""/>
      <w:lvlJc w:val="left"/>
      <w:pPr>
        <w:tabs>
          <w:tab w:val="num" w:pos="646"/>
        </w:tabs>
        <w:ind w:left="644"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7BB64735"/>
    <w:multiLevelType w:val="multilevel"/>
    <w:tmpl w:val="FF4C8BAC"/>
    <w:lvl w:ilvl="0">
      <w:start w:val="1"/>
      <w:numFmt w:val="upperRoman"/>
      <w:pStyle w:val="aaaTITULO1"/>
      <w:lvlText w:val="%1."/>
      <w:lvlJc w:val="left"/>
      <w:pPr>
        <w:ind w:left="36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72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6" w15:restartNumberingAfterBreak="0">
    <w:nsid w:val="7D556F29"/>
    <w:multiLevelType w:val="hybridMultilevel"/>
    <w:tmpl w:val="96BE73A6"/>
    <w:lvl w:ilvl="0" w:tplc="FFFFFFFF">
      <w:start w:val="1"/>
      <w:numFmt w:val="bullet"/>
      <w:lvlText w:val=""/>
      <w:lvlJc w:val="left"/>
      <w:pPr>
        <w:tabs>
          <w:tab w:val="num" w:pos="360"/>
        </w:tabs>
        <w:ind w:left="340" w:hanging="340"/>
      </w:pPr>
      <w:rPr>
        <w:rFonts w:ascii="Wingdings" w:hAnsi="Wingdings" w:hint="default"/>
        <w:color w:val="333399"/>
        <w:sz w:val="16"/>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7F5661D7"/>
    <w:multiLevelType w:val="hybridMultilevel"/>
    <w:tmpl w:val="F3A83318"/>
    <w:lvl w:ilvl="0" w:tplc="01627564">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7"/>
  </w:num>
  <w:num w:numId="2">
    <w:abstractNumId w:val="35"/>
  </w:num>
  <w:num w:numId="3">
    <w:abstractNumId w:val="21"/>
  </w:num>
  <w:num w:numId="4">
    <w:abstractNumId w:val="36"/>
  </w:num>
  <w:num w:numId="5">
    <w:abstractNumId w:val="4"/>
  </w:num>
  <w:num w:numId="6">
    <w:abstractNumId w:val="34"/>
  </w:num>
  <w:num w:numId="7">
    <w:abstractNumId w:val="26"/>
  </w:num>
  <w:num w:numId="8">
    <w:abstractNumId w:val="2"/>
  </w:num>
  <w:num w:numId="9">
    <w:abstractNumId w:val="6"/>
  </w:num>
  <w:num w:numId="10">
    <w:abstractNumId w:val="18"/>
  </w:num>
  <w:num w:numId="11">
    <w:abstractNumId w:val="15"/>
  </w:num>
  <w:num w:numId="12">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7"/>
  </w:num>
  <w:num w:numId="14">
    <w:abstractNumId w:val="23"/>
  </w:num>
  <w:num w:numId="15">
    <w:abstractNumId w:val="13"/>
  </w:num>
  <w:num w:numId="16">
    <w:abstractNumId w:val="12"/>
  </w:num>
  <w:num w:numId="17">
    <w:abstractNumId w:val="11"/>
  </w:num>
  <w:num w:numId="18">
    <w:abstractNumId w:val="3"/>
  </w:num>
  <w:num w:numId="19">
    <w:abstractNumId w:val="17"/>
  </w:num>
  <w:num w:numId="20">
    <w:abstractNumId w:val="24"/>
  </w:num>
  <w:num w:numId="21">
    <w:abstractNumId w:val="16"/>
  </w:num>
  <w:num w:numId="22">
    <w:abstractNumId w:val="32"/>
  </w:num>
  <w:num w:numId="23">
    <w:abstractNumId w:val="1"/>
  </w:num>
  <w:num w:numId="24">
    <w:abstractNumId w:val="14"/>
  </w:num>
  <w:num w:numId="25">
    <w:abstractNumId w:val="30"/>
  </w:num>
  <w:num w:numId="26">
    <w:abstractNumId w:val="5"/>
  </w:num>
  <w:num w:numId="27">
    <w:abstractNumId w:val="33"/>
  </w:num>
  <w:num w:numId="28">
    <w:abstractNumId w:val="10"/>
  </w:num>
  <w:num w:numId="29">
    <w:abstractNumId w:val="7"/>
  </w:num>
  <w:num w:numId="30">
    <w:abstractNumId w:val="19"/>
  </w:num>
  <w:num w:numId="31">
    <w:abstractNumId w:val="28"/>
  </w:num>
  <w:num w:numId="32">
    <w:abstractNumId w:val="20"/>
  </w:num>
  <w:num w:numId="33">
    <w:abstractNumId w:val="9"/>
  </w:num>
  <w:num w:numId="34">
    <w:abstractNumId w:val="22"/>
  </w:num>
  <w:num w:numId="35">
    <w:abstractNumId w:val="8"/>
  </w:num>
  <w:num w:numId="36">
    <w:abstractNumId w:val="31"/>
  </w:num>
  <w:num w:numId="37">
    <w:abstractNumId w:val="25"/>
  </w:num>
  <w:num w:numId="38">
    <w:abstractNumId w:val="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0"/>
  <w:hyphenationZone w:val="425"/>
  <w:noPunctuationKerning/>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0FF3"/>
    <w:rsid w:val="0000048D"/>
    <w:rsid w:val="00000794"/>
    <w:rsid w:val="00000869"/>
    <w:rsid w:val="000022BB"/>
    <w:rsid w:val="00002720"/>
    <w:rsid w:val="00006941"/>
    <w:rsid w:val="00007AF6"/>
    <w:rsid w:val="0001100A"/>
    <w:rsid w:val="00012714"/>
    <w:rsid w:val="0001446A"/>
    <w:rsid w:val="000159BA"/>
    <w:rsid w:val="00015AB8"/>
    <w:rsid w:val="00023785"/>
    <w:rsid w:val="00024470"/>
    <w:rsid w:val="0002593D"/>
    <w:rsid w:val="00026EDD"/>
    <w:rsid w:val="00032111"/>
    <w:rsid w:val="000326BC"/>
    <w:rsid w:val="000328F7"/>
    <w:rsid w:val="00036E44"/>
    <w:rsid w:val="00036E8E"/>
    <w:rsid w:val="0004018F"/>
    <w:rsid w:val="00045047"/>
    <w:rsid w:val="000454F3"/>
    <w:rsid w:val="00052D0B"/>
    <w:rsid w:val="000558DE"/>
    <w:rsid w:val="00055DB7"/>
    <w:rsid w:val="0005628B"/>
    <w:rsid w:val="00060A79"/>
    <w:rsid w:val="00062210"/>
    <w:rsid w:val="0006248F"/>
    <w:rsid w:val="00063653"/>
    <w:rsid w:val="000640D4"/>
    <w:rsid w:val="00064980"/>
    <w:rsid w:val="00064F78"/>
    <w:rsid w:val="00066671"/>
    <w:rsid w:val="0007041D"/>
    <w:rsid w:val="0007127D"/>
    <w:rsid w:val="00071A38"/>
    <w:rsid w:val="00071F20"/>
    <w:rsid w:val="0007243C"/>
    <w:rsid w:val="000746BA"/>
    <w:rsid w:val="0007549B"/>
    <w:rsid w:val="00075DF9"/>
    <w:rsid w:val="00083CAD"/>
    <w:rsid w:val="00087BB7"/>
    <w:rsid w:val="0009019C"/>
    <w:rsid w:val="000922EF"/>
    <w:rsid w:val="0009289E"/>
    <w:rsid w:val="00092B1D"/>
    <w:rsid w:val="00093173"/>
    <w:rsid w:val="00093D30"/>
    <w:rsid w:val="00093F8F"/>
    <w:rsid w:val="00097386"/>
    <w:rsid w:val="000977F6"/>
    <w:rsid w:val="000A08F1"/>
    <w:rsid w:val="000A252C"/>
    <w:rsid w:val="000A2E19"/>
    <w:rsid w:val="000A31D1"/>
    <w:rsid w:val="000A7CA2"/>
    <w:rsid w:val="000B0AF1"/>
    <w:rsid w:val="000B1EEC"/>
    <w:rsid w:val="000B29E1"/>
    <w:rsid w:val="000B2B3B"/>
    <w:rsid w:val="000B32B1"/>
    <w:rsid w:val="000B3ABF"/>
    <w:rsid w:val="000B3DCA"/>
    <w:rsid w:val="000B3E1C"/>
    <w:rsid w:val="000B403E"/>
    <w:rsid w:val="000B434B"/>
    <w:rsid w:val="000B5E2B"/>
    <w:rsid w:val="000B65C3"/>
    <w:rsid w:val="000B6F77"/>
    <w:rsid w:val="000C1240"/>
    <w:rsid w:val="000C1AB2"/>
    <w:rsid w:val="000C3DAC"/>
    <w:rsid w:val="000C4151"/>
    <w:rsid w:val="000C47A9"/>
    <w:rsid w:val="000C491B"/>
    <w:rsid w:val="000C5266"/>
    <w:rsid w:val="000C5425"/>
    <w:rsid w:val="000C647F"/>
    <w:rsid w:val="000C7821"/>
    <w:rsid w:val="000D2B65"/>
    <w:rsid w:val="000D4231"/>
    <w:rsid w:val="000D48DF"/>
    <w:rsid w:val="000D4A6D"/>
    <w:rsid w:val="000D5DF8"/>
    <w:rsid w:val="000D6858"/>
    <w:rsid w:val="000E0A5E"/>
    <w:rsid w:val="000E2EED"/>
    <w:rsid w:val="000E386C"/>
    <w:rsid w:val="000E40CC"/>
    <w:rsid w:val="000E4350"/>
    <w:rsid w:val="000E4E4F"/>
    <w:rsid w:val="000E548A"/>
    <w:rsid w:val="000E6266"/>
    <w:rsid w:val="000F332E"/>
    <w:rsid w:val="000F3D9A"/>
    <w:rsid w:val="000F744D"/>
    <w:rsid w:val="000F75E4"/>
    <w:rsid w:val="000F78D0"/>
    <w:rsid w:val="00101567"/>
    <w:rsid w:val="00101929"/>
    <w:rsid w:val="00101A77"/>
    <w:rsid w:val="0010224D"/>
    <w:rsid w:val="00102428"/>
    <w:rsid w:val="00102E9A"/>
    <w:rsid w:val="00103891"/>
    <w:rsid w:val="00105586"/>
    <w:rsid w:val="00105E77"/>
    <w:rsid w:val="001075A3"/>
    <w:rsid w:val="00107C85"/>
    <w:rsid w:val="001106EB"/>
    <w:rsid w:val="00112DD2"/>
    <w:rsid w:val="00112E03"/>
    <w:rsid w:val="0011317B"/>
    <w:rsid w:val="00113BBD"/>
    <w:rsid w:val="001140BC"/>
    <w:rsid w:val="001207B1"/>
    <w:rsid w:val="00120D8A"/>
    <w:rsid w:val="0012176C"/>
    <w:rsid w:val="001223E1"/>
    <w:rsid w:val="001238B7"/>
    <w:rsid w:val="00123F51"/>
    <w:rsid w:val="001244E4"/>
    <w:rsid w:val="00126BA9"/>
    <w:rsid w:val="00132B01"/>
    <w:rsid w:val="00132B2A"/>
    <w:rsid w:val="001336DD"/>
    <w:rsid w:val="00134CCB"/>
    <w:rsid w:val="00135D9A"/>
    <w:rsid w:val="00136892"/>
    <w:rsid w:val="0014138D"/>
    <w:rsid w:val="001461D6"/>
    <w:rsid w:val="00151088"/>
    <w:rsid w:val="0015204E"/>
    <w:rsid w:val="00152BDA"/>
    <w:rsid w:val="001551D4"/>
    <w:rsid w:val="00155458"/>
    <w:rsid w:val="001573E4"/>
    <w:rsid w:val="001609FA"/>
    <w:rsid w:val="001639F2"/>
    <w:rsid w:val="00167212"/>
    <w:rsid w:val="001727C7"/>
    <w:rsid w:val="00174758"/>
    <w:rsid w:val="00174E66"/>
    <w:rsid w:val="0017544E"/>
    <w:rsid w:val="00175637"/>
    <w:rsid w:val="00176072"/>
    <w:rsid w:val="00177371"/>
    <w:rsid w:val="001801D8"/>
    <w:rsid w:val="0018150F"/>
    <w:rsid w:val="001853BD"/>
    <w:rsid w:val="00185F58"/>
    <w:rsid w:val="00190A78"/>
    <w:rsid w:val="00192237"/>
    <w:rsid w:val="00197621"/>
    <w:rsid w:val="001A0178"/>
    <w:rsid w:val="001A1C4A"/>
    <w:rsid w:val="001A2A5B"/>
    <w:rsid w:val="001A2A85"/>
    <w:rsid w:val="001A4A13"/>
    <w:rsid w:val="001A4A2C"/>
    <w:rsid w:val="001A4CC1"/>
    <w:rsid w:val="001A5BD0"/>
    <w:rsid w:val="001A6C8C"/>
    <w:rsid w:val="001A7133"/>
    <w:rsid w:val="001B0F04"/>
    <w:rsid w:val="001B0F54"/>
    <w:rsid w:val="001B1CF5"/>
    <w:rsid w:val="001B4FB4"/>
    <w:rsid w:val="001B6BF1"/>
    <w:rsid w:val="001C0633"/>
    <w:rsid w:val="001C1281"/>
    <w:rsid w:val="001C13B6"/>
    <w:rsid w:val="001C1DB4"/>
    <w:rsid w:val="001C1F7B"/>
    <w:rsid w:val="001C49B5"/>
    <w:rsid w:val="001C4BC6"/>
    <w:rsid w:val="001C5175"/>
    <w:rsid w:val="001C6C10"/>
    <w:rsid w:val="001D1FFA"/>
    <w:rsid w:val="001D31DA"/>
    <w:rsid w:val="001D3923"/>
    <w:rsid w:val="001D4B6C"/>
    <w:rsid w:val="001D5170"/>
    <w:rsid w:val="001E1083"/>
    <w:rsid w:val="001E12C7"/>
    <w:rsid w:val="001E2F02"/>
    <w:rsid w:val="001E325F"/>
    <w:rsid w:val="001F0E08"/>
    <w:rsid w:val="001F14DD"/>
    <w:rsid w:val="001F2102"/>
    <w:rsid w:val="001F2472"/>
    <w:rsid w:val="001F4207"/>
    <w:rsid w:val="001F4DBF"/>
    <w:rsid w:val="001F59D7"/>
    <w:rsid w:val="001F7C4C"/>
    <w:rsid w:val="00200780"/>
    <w:rsid w:val="0020097D"/>
    <w:rsid w:val="00200EFA"/>
    <w:rsid w:val="00204412"/>
    <w:rsid w:val="0020484B"/>
    <w:rsid w:val="00204C60"/>
    <w:rsid w:val="00205748"/>
    <w:rsid w:val="00206522"/>
    <w:rsid w:val="00206796"/>
    <w:rsid w:val="00210BB4"/>
    <w:rsid w:val="00211A0B"/>
    <w:rsid w:val="00214A69"/>
    <w:rsid w:val="00217608"/>
    <w:rsid w:val="00217C19"/>
    <w:rsid w:val="00220D47"/>
    <w:rsid w:val="00221E00"/>
    <w:rsid w:val="00221EA0"/>
    <w:rsid w:val="0022351E"/>
    <w:rsid w:val="00223E48"/>
    <w:rsid w:val="0022483A"/>
    <w:rsid w:val="00227DE9"/>
    <w:rsid w:val="00232F97"/>
    <w:rsid w:val="002370F1"/>
    <w:rsid w:val="00237799"/>
    <w:rsid w:val="002404F6"/>
    <w:rsid w:val="00240881"/>
    <w:rsid w:val="00241BF2"/>
    <w:rsid w:val="00243F10"/>
    <w:rsid w:val="002440BF"/>
    <w:rsid w:val="0024646A"/>
    <w:rsid w:val="00246667"/>
    <w:rsid w:val="00247EB4"/>
    <w:rsid w:val="00250889"/>
    <w:rsid w:val="002523B2"/>
    <w:rsid w:val="002525CD"/>
    <w:rsid w:val="00253A6A"/>
    <w:rsid w:val="002571DA"/>
    <w:rsid w:val="0025735E"/>
    <w:rsid w:val="00261196"/>
    <w:rsid w:val="0026327B"/>
    <w:rsid w:val="0026754A"/>
    <w:rsid w:val="00267D44"/>
    <w:rsid w:val="002702DF"/>
    <w:rsid w:val="00271A42"/>
    <w:rsid w:val="00271F30"/>
    <w:rsid w:val="00277B97"/>
    <w:rsid w:val="00280264"/>
    <w:rsid w:val="00281D9D"/>
    <w:rsid w:val="0028451F"/>
    <w:rsid w:val="0029139A"/>
    <w:rsid w:val="00292356"/>
    <w:rsid w:val="00292E29"/>
    <w:rsid w:val="002944C5"/>
    <w:rsid w:val="00297006"/>
    <w:rsid w:val="0029740A"/>
    <w:rsid w:val="002978E9"/>
    <w:rsid w:val="002A08EA"/>
    <w:rsid w:val="002A098C"/>
    <w:rsid w:val="002A2505"/>
    <w:rsid w:val="002A34BC"/>
    <w:rsid w:val="002A7BDD"/>
    <w:rsid w:val="002B0B6A"/>
    <w:rsid w:val="002B0CC1"/>
    <w:rsid w:val="002B32CB"/>
    <w:rsid w:val="002B3B36"/>
    <w:rsid w:val="002B4434"/>
    <w:rsid w:val="002B560C"/>
    <w:rsid w:val="002B59FE"/>
    <w:rsid w:val="002B7561"/>
    <w:rsid w:val="002B76DB"/>
    <w:rsid w:val="002C17A9"/>
    <w:rsid w:val="002C1BEC"/>
    <w:rsid w:val="002C1F29"/>
    <w:rsid w:val="002C26EF"/>
    <w:rsid w:val="002C3AE6"/>
    <w:rsid w:val="002D07BD"/>
    <w:rsid w:val="002D0FEF"/>
    <w:rsid w:val="002D26ED"/>
    <w:rsid w:val="002D3927"/>
    <w:rsid w:val="002D4A4B"/>
    <w:rsid w:val="002D54DF"/>
    <w:rsid w:val="002D7F1D"/>
    <w:rsid w:val="002E16ED"/>
    <w:rsid w:val="002E1E41"/>
    <w:rsid w:val="002E2FD4"/>
    <w:rsid w:val="002E32A4"/>
    <w:rsid w:val="002E3A27"/>
    <w:rsid w:val="002E43B7"/>
    <w:rsid w:val="002E57D6"/>
    <w:rsid w:val="002E5866"/>
    <w:rsid w:val="002E71E6"/>
    <w:rsid w:val="002F040A"/>
    <w:rsid w:val="002F20EC"/>
    <w:rsid w:val="002F32CD"/>
    <w:rsid w:val="002F33C8"/>
    <w:rsid w:val="002F4165"/>
    <w:rsid w:val="002F42D2"/>
    <w:rsid w:val="002F5013"/>
    <w:rsid w:val="002F750F"/>
    <w:rsid w:val="003009A2"/>
    <w:rsid w:val="00301899"/>
    <w:rsid w:val="00301EE7"/>
    <w:rsid w:val="003026F8"/>
    <w:rsid w:val="003052A8"/>
    <w:rsid w:val="00305EA3"/>
    <w:rsid w:val="00306596"/>
    <w:rsid w:val="00306F3F"/>
    <w:rsid w:val="0030748F"/>
    <w:rsid w:val="00310745"/>
    <w:rsid w:val="00310B45"/>
    <w:rsid w:val="0031469C"/>
    <w:rsid w:val="00316163"/>
    <w:rsid w:val="003175B3"/>
    <w:rsid w:val="003176EF"/>
    <w:rsid w:val="00320046"/>
    <w:rsid w:val="00321A90"/>
    <w:rsid w:val="0032289C"/>
    <w:rsid w:val="00324924"/>
    <w:rsid w:val="00330817"/>
    <w:rsid w:val="003313C9"/>
    <w:rsid w:val="00332606"/>
    <w:rsid w:val="00333F87"/>
    <w:rsid w:val="0033426E"/>
    <w:rsid w:val="003346A0"/>
    <w:rsid w:val="0033470C"/>
    <w:rsid w:val="00337DEA"/>
    <w:rsid w:val="00337FF8"/>
    <w:rsid w:val="00340F9C"/>
    <w:rsid w:val="003420C9"/>
    <w:rsid w:val="003428E8"/>
    <w:rsid w:val="00343B53"/>
    <w:rsid w:val="00344487"/>
    <w:rsid w:val="00344DF4"/>
    <w:rsid w:val="003457AC"/>
    <w:rsid w:val="00347167"/>
    <w:rsid w:val="00350043"/>
    <w:rsid w:val="00350678"/>
    <w:rsid w:val="00353ECF"/>
    <w:rsid w:val="003545A2"/>
    <w:rsid w:val="00355012"/>
    <w:rsid w:val="003551D0"/>
    <w:rsid w:val="003555BC"/>
    <w:rsid w:val="00356C3A"/>
    <w:rsid w:val="003578E0"/>
    <w:rsid w:val="00360EFA"/>
    <w:rsid w:val="00360FD2"/>
    <w:rsid w:val="00361070"/>
    <w:rsid w:val="00361729"/>
    <w:rsid w:val="00363A3C"/>
    <w:rsid w:val="00364238"/>
    <w:rsid w:val="003676AA"/>
    <w:rsid w:val="0037400A"/>
    <w:rsid w:val="00375B82"/>
    <w:rsid w:val="00380A82"/>
    <w:rsid w:val="00381592"/>
    <w:rsid w:val="00381EE7"/>
    <w:rsid w:val="00382213"/>
    <w:rsid w:val="003824FC"/>
    <w:rsid w:val="00382BEE"/>
    <w:rsid w:val="003843D4"/>
    <w:rsid w:val="00384500"/>
    <w:rsid w:val="003850FC"/>
    <w:rsid w:val="00385165"/>
    <w:rsid w:val="0038587E"/>
    <w:rsid w:val="00385979"/>
    <w:rsid w:val="003876C0"/>
    <w:rsid w:val="003900FD"/>
    <w:rsid w:val="0039069F"/>
    <w:rsid w:val="00390779"/>
    <w:rsid w:val="00390BCA"/>
    <w:rsid w:val="00391EB6"/>
    <w:rsid w:val="0039218E"/>
    <w:rsid w:val="00393B5A"/>
    <w:rsid w:val="003949AF"/>
    <w:rsid w:val="003A0919"/>
    <w:rsid w:val="003A2DC1"/>
    <w:rsid w:val="003A44F7"/>
    <w:rsid w:val="003A4DEB"/>
    <w:rsid w:val="003A7CCA"/>
    <w:rsid w:val="003A7EA5"/>
    <w:rsid w:val="003B0D0A"/>
    <w:rsid w:val="003B1A47"/>
    <w:rsid w:val="003B73B2"/>
    <w:rsid w:val="003C175B"/>
    <w:rsid w:val="003C48B3"/>
    <w:rsid w:val="003C4E34"/>
    <w:rsid w:val="003D2761"/>
    <w:rsid w:val="003D2BC5"/>
    <w:rsid w:val="003D3CA5"/>
    <w:rsid w:val="003D493D"/>
    <w:rsid w:val="003D4C52"/>
    <w:rsid w:val="003D5B4B"/>
    <w:rsid w:val="003E06E7"/>
    <w:rsid w:val="003E27BF"/>
    <w:rsid w:val="003E3240"/>
    <w:rsid w:val="003E4390"/>
    <w:rsid w:val="003E472E"/>
    <w:rsid w:val="003E5CD1"/>
    <w:rsid w:val="003E5E25"/>
    <w:rsid w:val="003E6E94"/>
    <w:rsid w:val="003F0082"/>
    <w:rsid w:val="003F202D"/>
    <w:rsid w:val="003F2B66"/>
    <w:rsid w:val="003F3D30"/>
    <w:rsid w:val="003F496F"/>
    <w:rsid w:val="003F5770"/>
    <w:rsid w:val="003F5E57"/>
    <w:rsid w:val="003F6F36"/>
    <w:rsid w:val="003F6F92"/>
    <w:rsid w:val="004019F4"/>
    <w:rsid w:val="00403B59"/>
    <w:rsid w:val="00404504"/>
    <w:rsid w:val="00405B23"/>
    <w:rsid w:val="00407202"/>
    <w:rsid w:val="00412802"/>
    <w:rsid w:val="00414344"/>
    <w:rsid w:val="00417FED"/>
    <w:rsid w:val="00422751"/>
    <w:rsid w:val="00423745"/>
    <w:rsid w:val="00424F43"/>
    <w:rsid w:val="00426BF4"/>
    <w:rsid w:val="004332C4"/>
    <w:rsid w:val="004356F2"/>
    <w:rsid w:val="00435B89"/>
    <w:rsid w:val="00435CAE"/>
    <w:rsid w:val="004373B8"/>
    <w:rsid w:val="0044127C"/>
    <w:rsid w:val="004430B9"/>
    <w:rsid w:val="0044316D"/>
    <w:rsid w:val="00446014"/>
    <w:rsid w:val="004508F0"/>
    <w:rsid w:val="004524B2"/>
    <w:rsid w:val="00452707"/>
    <w:rsid w:val="00452A04"/>
    <w:rsid w:val="00457373"/>
    <w:rsid w:val="004610EC"/>
    <w:rsid w:val="00465279"/>
    <w:rsid w:val="00467C19"/>
    <w:rsid w:val="004706C2"/>
    <w:rsid w:val="00470F03"/>
    <w:rsid w:val="00471412"/>
    <w:rsid w:val="0047164A"/>
    <w:rsid w:val="00471C5B"/>
    <w:rsid w:val="004725FE"/>
    <w:rsid w:val="00472B5E"/>
    <w:rsid w:val="00472F29"/>
    <w:rsid w:val="00474FB4"/>
    <w:rsid w:val="0047529C"/>
    <w:rsid w:val="004772F7"/>
    <w:rsid w:val="004776C9"/>
    <w:rsid w:val="00480482"/>
    <w:rsid w:val="00480A76"/>
    <w:rsid w:val="0048143D"/>
    <w:rsid w:val="0048606B"/>
    <w:rsid w:val="00490339"/>
    <w:rsid w:val="00490FD8"/>
    <w:rsid w:val="0049664F"/>
    <w:rsid w:val="004966B6"/>
    <w:rsid w:val="00497085"/>
    <w:rsid w:val="00497D49"/>
    <w:rsid w:val="004A0528"/>
    <w:rsid w:val="004A10D3"/>
    <w:rsid w:val="004A155A"/>
    <w:rsid w:val="004A1B64"/>
    <w:rsid w:val="004A2606"/>
    <w:rsid w:val="004A4A54"/>
    <w:rsid w:val="004A4BF6"/>
    <w:rsid w:val="004A755C"/>
    <w:rsid w:val="004B2BA9"/>
    <w:rsid w:val="004B34AA"/>
    <w:rsid w:val="004B439A"/>
    <w:rsid w:val="004B506C"/>
    <w:rsid w:val="004B6B83"/>
    <w:rsid w:val="004B6F30"/>
    <w:rsid w:val="004C1342"/>
    <w:rsid w:val="004C3949"/>
    <w:rsid w:val="004C5F86"/>
    <w:rsid w:val="004C65F9"/>
    <w:rsid w:val="004C7536"/>
    <w:rsid w:val="004C7E24"/>
    <w:rsid w:val="004D2884"/>
    <w:rsid w:val="004D49C8"/>
    <w:rsid w:val="004D5A16"/>
    <w:rsid w:val="004D7F75"/>
    <w:rsid w:val="004E095A"/>
    <w:rsid w:val="004E11F3"/>
    <w:rsid w:val="004E15C8"/>
    <w:rsid w:val="004E1B2F"/>
    <w:rsid w:val="004E1FA7"/>
    <w:rsid w:val="004E207B"/>
    <w:rsid w:val="004E2EA0"/>
    <w:rsid w:val="004E353B"/>
    <w:rsid w:val="004E449E"/>
    <w:rsid w:val="004E55D6"/>
    <w:rsid w:val="004E7EA4"/>
    <w:rsid w:val="004F0141"/>
    <w:rsid w:val="004F0B32"/>
    <w:rsid w:val="004F2B47"/>
    <w:rsid w:val="004F541B"/>
    <w:rsid w:val="004F5F77"/>
    <w:rsid w:val="004F6EA7"/>
    <w:rsid w:val="004F7F5B"/>
    <w:rsid w:val="005005A7"/>
    <w:rsid w:val="00503A2C"/>
    <w:rsid w:val="005049A1"/>
    <w:rsid w:val="005055E4"/>
    <w:rsid w:val="00506D8A"/>
    <w:rsid w:val="0050715C"/>
    <w:rsid w:val="00507236"/>
    <w:rsid w:val="00507C84"/>
    <w:rsid w:val="005116C0"/>
    <w:rsid w:val="00514010"/>
    <w:rsid w:val="0051558A"/>
    <w:rsid w:val="00515D3A"/>
    <w:rsid w:val="00515D6B"/>
    <w:rsid w:val="00515F74"/>
    <w:rsid w:val="005209C3"/>
    <w:rsid w:val="0052233D"/>
    <w:rsid w:val="0052589C"/>
    <w:rsid w:val="00525A80"/>
    <w:rsid w:val="005260B1"/>
    <w:rsid w:val="00527008"/>
    <w:rsid w:val="0052724B"/>
    <w:rsid w:val="0052751A"/>
    <w:rsid w:val="00527D61"/>
    <w:rsid w:val="00530F17"/>
    <w:rsid w:val="00535915"/>
    <w:rsid w:val="00536A5F"/>
    <w:rsid w:val="00536B06"/>
    <w:rsid w:val="00537D4B"/>
    <w:rsid w:val="00542432"/>
    <w:rsid w:val="0054303B"/>
    <w:rsid w:val="005446E0"/>
    <w:rsid w:val="00545717"/>
    <w:rsid w:val="00545AA2"/>
    <w:rsid w:val="00551421"/>
    <w:rsid w:val="005525BC"/>
    <w:rsid w:val="00553508"/>
    <w:rsid w:val="00554C9C"/>
    <w:rsid w:val="00555957"/>
    <w:rsid w:val="00556FF8"/>
    <w:rsid w:val="005614FD"/>
    <w:rsid w:val="00561AB7"/>
    <w:rsid w:val="0056522C"/>
    <w:rsid w:val="0056667D"/>
    <w:rsid w:val="00566BDA"/>
    <w:rsid w:val="0057140C"/>
    <w:rsid w:val="0057178A"/>
    <w:rsid w:val="00575F7D"/>
    <w:rsid w:val="00576031"/>
    <w:rsid w:val="005771A2"/>
    <w:rsid w:val="0057738B"/>
    <w:rsid w:val="00580CE9"/>
    <w:rsid w:val="00582B3D"/>
    <w:rsid w:val="00585487"/>
    <w:rsid w:val="00585941"/>
    <w:rsid w:val="00585B57"/>
    <w:rsid w:val="00586A7B"/>
    <w:rsid w:val="0059068F"/>
    <w:rsid w:val="0059150D"/>
    <w:rsid w:val="0059166E"/>
    <w:rsid w:val="00593668"/>
    <w:rsid w:val="00593A52"/>
    <w:rsid w:val="005953D7"/>
    <w:rsid w:val="00597414"/>
    <w:rsid w:val="00597C4E"/>
    <w:rsid w:val="005A0775"/>
    <w:rsid w:val="005A2979"/>
    <w:rsid w:val="005A2B28"/>
    <w:rsid w:val="005A44DB"/>
    <w:rsid w:val="005A75CC"/>
    <w:rsid w:val="005B110A"/>
    <w:rsid w:val="005B1DAE"/>
    <w:rsid w:val="005B26FA"/>
    <w:rsid w:val="005B29F7"/>
    <w:rsid w:val="005B5187"/>
    <w:rsid w:val="005B5C54"/>
    <w:rsid w:val="005C1993"/>
    <w:rsid w:val="005C2D67"/>
    <w:rsid w:val="005C3333"/>
    <w:rsid w:val="005C3C94"/>
    <w:rsid w:val="005C49BC"/>
    <w:rsid w:val="005C4C46"/>
    <w:rsid w:val="005C4FD6"/>
    <w:rsid w:val="005C5A48"/>
    <w:rsid w:val="005D23DB"/>
    <w:rsid w:val="005D23E4"/>
    <w:rsid w:val="005D3083"/>
    <w:rsid w:val="005D4765"/>
    <w:rsid w:val="005D6690"/>
    <w:rsid w:val="005E149D"/>
    <w:rsid w:val="005E7E28"/>
    <w:rsid w:val="005F4369"/>
    <w:rsid w:val="005F4420"/>
    <w:rsid w:val="005F4B03"/>
    <w:rsid w:val="005F4C59"/>
    <w:rsid w:val="005F5B97"/>
    <w:rsid w:val="005F5D60"/>
    <w:rsid w:val="005F74B5"/>
    <w:rsid w:val="00600B39"/>
    <w:rsid w:val="00600C3E"/>
    <w:rsid w:val="0060111B"/>
    <w:rsid w:val="006020B8"/>
    <w:rsid w:val="006035E9"/>
    <w:rsid w:val="00603968"/>
    <w:rsid w:val="00603ABC"/>
    <w:rsid w:val="00604EE9"/>
    <w:rsid w:val="00606217"/>
    <w:rsid w:val="00611775"/>
    <w:rsid w:val="00612772"/>
    <w:rsid w:val="00612AB3"/>
    <w:rsid w:val="006156CA"/>
    <w:rsid w:val="006157E6"/>
    <w:rsid w:val="00616523"/>
    <w:rsid w:val="00616F5F"/>
    <w:rsid w:val="0062037E"/>
    <w:rsid w:val="00620909"/>
    <w:rsid w:val="006234C6"/>
    <w:rsid w:val="00623723"/>
    <w:rsid w:val="0062420B"/>
    <w:rsid w:val="00626296"/>
    <w:rsid w:val="00626864"/>
    <w:rsid w:val="00626D95"/>
    <w:rsid w:val="00631742"/>
    <w:rsid w:val="00632416"/>
    <w:rsid w:val="00634592"/>
    <w:rsid w:val="006358EA"/>
    <w:rsid w:val="00636B6E"/>
    <w:rsid w:val="006438DE"/>
    <w:rsid w:val="00644C09"/>
    <w:rsid w:val="00644ED1"/>
    <w:rsid w:val="006461D8"/>
    <w:rsid w:val="006464B8"/>
    <w:rsid w:val="00646E6D"/>
    <w:rsid w:val="00647985"/>
    <w:rsid w:val="00650A3B"/>
    <w:rsid w:val="00651AF5"/>
    <w:rsid w:val="00653232"/>
    <w:rsid w:val="00653246"/>
    <w:rsid w:val="00654E63"/>
    <w:rsid w:val="00656AE9"/>
    <w:rsid w:val="0066180D"/>
    <w:rsid w:val="00662D27"/>
    <w:rsid w:val="00662DE0"/>
    <w:rsid w:val="006633A9"/>
    <w:rsid w:val="00664672"/>
    <w:rsid w:val="0066558E"/>
    <w:rsid w:val="00665CE2"/>
    <w:rsid w:val="006660A6"/>
    <w:rsid w:val="0067002C"/>
    <w:rsid w:val="006706BF"/>
    <w:rsid w:val="006716B5"/>
    <w:rsid w:val="00673A3B"/>
    <w:rsid w:val="00674634"/>
    <w:rsid w:val="00675867"/>
    <w:rsid w:val="00676E14"/>
    <w:rsid w:val="00677560"/>
    <w:rsid w:val="00677AC1"/>
    <w:rsid w:val="00681171"/>
    <w:rsid w:val="006814A8"/>
    <w:rsid w:val="00682C1B"/>
    <w:rsid w:val="006833A9"/>
    <w:rsid w:val="00685DD4"/>
    <w:rsid w:val="00686C3F"/>
    <w:rsid w:val="00690288"/>
    <w:rsid w:val="00690389"/>
    <w:rsid w:val="00692FA9"/>
    <w:rsid w:val="006932D6"/>
    <w:rsid w:val="00693AC1"/>
    <w:rsid w:val="00694944"/>
    <w:rsid w:val="006953A2"/>
    <w:rsid w:val="006966D3"/>
    <w:rsid w:val="00697445"/>
    <w:rsid w:val="006A2E68"/>
    <w:rsid w:val="006A4581"/>
    <w:rsid w:val="006A4C3B"/>
    <w:rsid w:val="006A75E4"/>
    <w:rsid w:val="006B0C0A"/>
    <w:rsid w:val="006B4955"/>
    <w:rsid w:val="006B4CF6"/>
    <w:rsid w:val="006B5BF7"/>
    <w:rsid w:val="006C2203"/>
    <w:rsid w:val="006C2C91"/>
    <w:rsid w:val="006C64EF"/>
    <w:rsid w:val="006D2855"/>
    <w:rsid w:val="006D3BAA"/>
    <w:rsid w:val="006D616D"/>
    <w:rsid w:val="006D76B8"/>
    <w:rsid w:val="006E1DF7"/>
    <w:rsid w:val="006E24FF"/>
    <w:rsid w:val="006E2979"/>
    <w:rsid w:val="006E616D"/>
    <w:rsid w:val="006E7E4D"/>
    <w:rsid w:val="006F55FA"/>
    <w:rsid w:val="006F5C50"/>
    <w:rsid w:val="00701113"/>
    <w:rsid w:val="0070201D"/>
    <w:rsid w:val="00702ADC"/>
    <w:rsid w:val="00702CB7"/>
    <w:rsid w:val="00703683"/>
    <w:rsid w:val="00705609"/>
    <w:rsid w:val="007065E2"/>
    <w:rsid w:val="00706626"/>
    <w:rsid w:val="0070678F"/>
    <w:rsid w:val="007071C3"/>
    <w:rsid w:val="00707235"/>
    <w:rsid w:val="007079F3"/>
    <w:rsid w:val="007106FB"/>
    <w:rsid w:val="00710907"/>
    <w:rsid w:val="00710E20"/>
    <w:rsid w:val="00711747"/>
    <w:rsid w:val="00711F7F"/>
    <w:rsid w:val="00713384"/>
    <w:rsid w:val="00715A7A"/>
    <w:rsid w:val="0071687D"/>
    <w:rsid w:val="00717F56"/>
    <w:rsid w:val="00721286"/>
    <w:rsid w:val="007215E5"/>
    <w:rsid w:val="0072315F"/>
    <w:rsid w:val="007237EC"/>
    <w:rsid w:val="00723AD4"/>
    <w:rsid w:val="00725C4D"/>
    <w:rsid w:val="00726923"/>
    <w:rsid w:val="00727D58"/>
    <w:rsid w:val="0073118B"/>
    <w:rsid w:val="00731507"/>
    <w:rsid w:val="00733295"/>
    <w:rsid w:val="00733B36"/>
    <w:rsid w:val="007343F4"/>
    <w:rsid w:val="007347BC"/>
    <w:rsid w:val="007347FD"/>
    <w:rsid w:val="00734A33"/>
    <w:rsid w:val="00735A5F"/>
    <w:rsid w:val="007403C1"/>
    <w:rsid w:val="00741497"/>
    <w:rsid w:val="007418F4"/>
    <w:rsid w:val="00742E6E"/>
    <w:rsid w:val="00744766"/>
    <w:rsid w:val="00745072"/>
    <w:rsid w:val="007453D2"/>
    <w:rsid w:val="00750E18"/>
    <w:rsid w:val="00750ECE"/>
    <w:rsid w:val="00751DD9"/>
    <w:rsid w:val="007549E1"/>
    <w:rsid w:val="00760E52"/>
    <w:rsid w:val="00761C20"/>
    <w:rsid w:val="007652A9"/>
    <w:rsid w:val="00765AE5"/>
    <w:rsid w:val="00766E09"/>
    <w:rsid w:val="00770244"/>
    <w:rsid w:val="007719DF"/>
    <w:rsid w:val="00773E9A"/>
    <w:rsid w:val="007760A1"/>
    <w:rsid w:val="00776B7D"/>
    <w:rsid w:val="007771A7"/>
    <w:rsid w:val="00777E16"/>
    <w:rsid w:val="0078084B"/>
    <w:rsid w:val="00780B11"/>
    <w:rsid w:val="007831EE"/>
    <w:rsid w:val="00783FFC"/>
    <w:rsid w:val="00784510"/>
    <w:rsid w:val="00786BFB"/>
    <w:rsid w:val="007902FB"/>
    <w:rsid w:val="007905ED"/>
    <w:rsid w:val="007942F8"/>
    <w:rsid w:val="00794B76"/>
    <w:rsid w:val="00794C2A"/>
    <w:rsid w:val="00794F85"/>
    <w:rsid w:val="007972CA"/>
    <w:rsid w:val="0079786E"/>
    <w:rsid w:val="007A5B69"/>
    <w:rsid w:val="007A5C3B"/>
    <w:rsid w:val="007A66B4"/>
    <w:rsid w:val="007A6EA5"/>
    <w:rsid w:val="007A7BC6"/>
    <w:rsid w:val="007B2085"/>
    <w:rsid w:val="007B2C79"/>
    <w:rsid w:val="007B4902"/>
    <w:rsid w:val="007B578F"/>
    <w:rsid w:val="007B60D5"/>
    <w:rsid w:val="007C2838"/>
    <w:rsid w:val="007C2854"/>
    <w:rsid w:val="007C2A1F"/>
    <w:rsid w:val="007C4F6D"/>
    <w:rsid w:val="007D0A0A"/>
    <w:rsid w:val="007D0DBC"/>
    <w:rsid w:val="007D114A"/>
    <w:rsid w:val="007D3184"/>
    <w:rsid w:val="007D4DAC"/>
    <w:rsid w:val="007D548C"/>
    <w:rsid w:val="007D62D3"/>
    <w:rsid w:val="007D660D"/>
    <w:rsid w:val="007D6826"/>
    <w:rsid w:val="007E0380"/>
    <w:rsid w:val="007E39DB"/>
    <w:rsid w:val="007E4F7B"/>
    <w:rsid w:val="007E5D4A"/>
    <w:rsid w:val="007E6501"/>
    <w:rsid w:val="007E667F"/>
    <w:rsid w:val="007F0C92"/>
    <w:rsid w:val="007F1D39"/>
    <w:rsid w:val="007F332B"/>
    <w:rsid w:val="007F420A"/>
    <w:rsid w:val="007F6772"/>
    <w:rsid w:val="007F6822"/>
    <w:rsid w:val="007F726A"/>
    <w:rsid w:val="007F792B"/>
    <w:rsid w:val="00800CF5"/>
    <w:rsid w:val="00801B7C"/>
    <w:rsid w:val="00801D2B"/>
    <w:rsid w:val="00802045"/>
    <w:rsid w:val="00802F1A"/>
    <w:rsid w:val="00803DE4"/>
    <w:rsid w:val="00803E9A"/>
    <w:rsid w:val="00805266"/>
    <w:rsid w:val="0080660F"/>
    <w:rsid w:val="00807904"/>
    <w:rsid w:val="00811226"/>
    <w:rsid w:val="008133CF"/>
    <w:rsid w:val="008145FE"/>
    <w:rsid w:val="00820BF9"/>
    <w:rsid w:val="008242C8"/>
    <w:rsid w:val="0082435A"/>
    <w:rsid w:val="00825FAD"/>
    <w:rsid w:val="00825FD0"/>
    <w:rsid w:val="00827769"/>
    <w:rsid w:val="00831F4E"/>
    <w:rsid w:val="00833D03"/>
    <w:rsid w:val="008343E9"/>
    <w:rsid w:val="0083503B"/>
    <w:rsid w:val="0084025A"/>
    <w:rsid w:val="00840E86"/>
    <w:rsid w:val="00841D1B"/>
    <w:rsid w:val="00847D1A"/>
    <w:rsid w:val="008507DE"/>
    <w:rsid w:val="00850AB5"/>
    <w:rsid w:val="00852FB0"/>
    <w:rsid w:val="00855D72"/>
    <w:rsid w:val="00861486"/>
    <w:rsid w:val="008639DC"/>
    <w:rsid w:val="0086411E"/>
    <w:rsid w:val="00865142"/>
    <w:rsid w:val="008655E3"/>
    <w:rsid w:val="00865A93"/>
    <w:rsid w:val="008663C6"/>
    <w:rsid w:val="00867C95"/>
    <w:rsid w:val="00871664"/>
    <w:rsid w:val="00873A57"/>
    <w:rsid w:val="00875D49"/>
    <w:rsid w:val="00876188"/>
    <w:rsid w:val="00876808"/>
    <w:rsid w:val="00876FF6"/>
    <w:rsid w:val="00877365"/>
    <w:rsid w:val="008806A3"/>
    <w:rsid w:val="0088086D"/>
    <w:rsid w:val="00882CB0"/>
    <w:rsid w:val="008833A7"/>
    <w:rsid w:val="008837FF"/>
    <w:rsid w:val="00884CD7"/>
    <w:rsid w:val="00887E58"/>
    <w:rsid w:val="0089130E"/>
    <w:rsid w:val="00891E4B"/>
    <w:rsid w:val="008924A7"/>
    <w:rsid w:val="008929A3"/>
    <w:rsid w:val="00893B0D"/>
    <w:rsid w:val="00894AAC"/>
    <w:rsid w:val="0089613A"/>
    <w:rsid w:val="008965BE"/>
    <w:rsid w:val="008A1914"/>
    <w:rsid w:val="008A2ABA"/>
    <w:rsid w:val="008A4462"/>
    <w:rsid w:val="008A584C"/>
    <w:rsid w:val="008B1717"/>
    <w:rsid w:val="008B1A7D"/>
    <w:rsid w:val="008B1C40"/>
    <w:rsid w:val="008B1E44"/>
    <w:rsid w:val="008B26DC"/>
    <w:rsid w:val="008B2C40"/>
    <w:rsid w:val="008B49D6"/>
    <w:rsid w:val="008C2545"/>
    <w:rsid w:val="008C4376"/>
    <w:rsid w:val="008C611F"/>
    <w:rsid w:val="008C7E45"/>
    <w:rsid w:val="008D0491"/>
    <w:rsid w:val="008D1065"/>
    <w:rsid w:val="008D141B"/>
    <w:rsid w:val="008D2734"/>
    <w:rsid w:val="008D2C54"/>
    <w:rsid w:val="008D45A9"/>
    <w:rsid w:val="008D5554"/>
    <w:rsid w:val="008D598C"/>
    <w:rsid w:val="008D682A"/>
    <w:rsid w:val="008D6FEA"/>
    <w:rsid w:val="008E05F0"/>
    <w:rsid w:val="008E0980"/>
    <w:rsid w:val="008E16F9"/>
    <w:rsid w:val="008E2BBA"/>
    <w:rsid w:val="008E2D3C"/>
    <w:rsid w:val="008E3802"/>
    <w:rsid w:val="008E4853"/>
    <w:rsid w:val="008E4859"/>
    <w:rsid w:val="008F25CF"/>
    <w:rsid w:val="008F6F7E"/>
    <w:rsid w:val="008F73BA"/>
    <w:rsid w:val="008F7963"/>
    <w:rsid w:val="008F796F"/>
    <w:rsid w:val="00903EAE"/>
    <w:rsid w:val="009050FF"/>
    <w:rsid w:val="00905D98"/>
    <w:rsid w:val="00906248"/>
    <w:rsid w:val="0090676E"/>
    <w:rsid w:val="00911791"/>
    <w:rsid w:val="00911873"/>
    <w:rsid w:val="009121D0"/>
    <w:rsid w:val="00913979"/>
    <w:rsid w:val="0091534B"/>
    <w:rsid w:val="00915425"/>
    <w:rsid w:val="00916C4F"/>
    <w:rsid w:val="00916FD4"/>
    <w:rsid w:val="00917745"/>
    <w:rsid w:val="00922445"/>
    <w:rsid w:val="00922632"/>
    <w:rsid w:val="009241F3"/>
    <w:rsid w:val="00924A26"/>
    <w:rsid w:val="0092598A"/>
    <w:rsid w:val="009275FD"/>
    <w:rsid w:val="00927A63"/>
    <w:rsid w:val="00927C50"/>
    <w:rsid w:val="00930EB7"/>
    <w:rsid w:val="009333B7"/>
    <w:rsid w:val="00934AF6"/>
    <w:rsid w:val="00935540"/>
    <w:rsid w:val="009424DC"/>
    <w:rsid w:val="00945BB9"/>
    <w:rsid w:val="0095201B"/>
    <w:rsid w:val="00953401"/>
    <w:rsid w:val="00953CD1"/>
    <w:rsid w:val="0095469F"/>
    <w:rsid w:val="00956145"/>
    <w:rsid w:val="009568C4"/>
    <w:rsid w:val="00957CAC"/>
    <w:rsid w:val="00960BAF"/>
    <w:rsid w:val="00963AFD"/>
    <w:rsid w:val="00964A2D"/>
    <w:rsid w:val="0096759A"/>
    <w:rsid w:val="00970E27"/>
    <w:rsid w:val="00974626"/>
    <w:rsid w:val="009767DC"/>
    <w:rsid w:val="00976CA4"/>
    <w:rsid w:val="0097770F"/>
    <w:rsid w:val="009804F4"/>
    <w:rsid w:val="00980B55"/>
    <w:rsid w:val="00985915"/>
    <w:rsid w:val="00987488"/>
    <w:rsid w:val="009907E4"/>
    <w:rsid w:val="009916A6"/>
    <w:rsid w:val="009946F7"/>
    <w:rsid w:val="009956A7"/>
    <w:rsid w:val="00995A9E"/>
    <w:rsid w:val="00995B1B"/>
    <w:rsid w:val="009A3331"/>
    <w:rsid w:val="009A4EF9"/>
    <w:rsid w:val="009A55EC"/>
    <w:rsid w:val="009A6A2D"/>
    <w:rsid w:val="009B01FD"/>
    <w:rsid w:val="009B6D72"/>
    <w:rsid w:val="009B77A5"/>
    <w:rsid w:val="009C0ACA"/>
    <w:rsid w:val="009C1561"/>
    <w:rsid w:val="009C1A51"/>
    <w:rsid w:val="009C2774"/>
    <w:rsid w:val="009D180D"/>
    <w:rsid w:val="009D18AC"/>
    <w:rsid w:val="009D397A"/>
    <w:rsid w:val="009D3B66"/>
    <w:rsid w:val="009D3F37"/>
    <w:rsid w:val="009D6B71"/>
    <w:rsid w:val="009E42FF"/>
    <w:rsid w:val="009F03A2"/>
    <w:rsid w:val="009F17F9"/>
    <w:rsid w:val="009F19FB"/>
    <w:rsid w:val="009F25B1"/>
    <w:rsid w:val="009F2870"/>
    <w:rsid w:val="009F2CD6"/>
    <w:rsid w:val="009F3053"/>
    <w:rsid w:val="009F5151"/>
    <w:rsid w:val="00A01262"/>
    <w:rsid w:val="00A01B1A"/>
    <w:rsid w:val="00A02A85"/>
    <w:rsid w:val="00A04861"/>
    <w:rsid w:val="00A0745F"/>
    <w:rsid w:val="00A10A61"/>
    <w:rsid w:val="00A10BDC"/>
    <w:rsid w:val="00A12504"/>
    <w:rsid w:val="00A12CE4"/>
    <w:rsid w:val="00A1350B"/>
    <w:rsid w:val="00A147E5"/>
    <w:rsid w:val="00A14864"/>
    <w:rsid w:val="00A15EBC"/>
    <w:rsid w:val="00A160B7"/>
    <w:rsid w:val="00A23508"/>
    <w:rsid w:val="00A23D06"/>
    <w:rsid w:val="00A24DEF"/>
    <w:rsid w:val="00A26882"/>
    <w:rsid w:val="00A26B28"/>
    <w:rsid w:val="00A26E55"/>
    <w:rsid w:val="00A2713C"/>
    <w:rsid w:val="00A32221"/>
    <w:rsid w:val="00A34C16"/>
    <w:rsid w:val="00A34D3B"/>
    <w:rsid w:val="00A3649C"/>
    <w:rsid w:val="00A40024"/>
    <w:rsid w:val="00A40623"/>
    <w:rsid w:val="00A40C81"/>
    <w:rsid w:val="00A446D6"/>
    <w:rsid w:val="00A45452"/>
    <w:rsid w:val="00A4588A"/>
    <w:rsid w:val="00A4742D"/>
    <w:rsid w:val="00A50312"/>
    <w:rsid w:val="00A5053F"/>
    <w:rsid w:val="00A5173D"/>
    <w:rsid w:val="00A5350E"/>
    <w:rsid w:val="00A53793"/>
    <w:rsid w:val="00A55BDD"/>
    <w:rsid w:val="00A56176"/>
    <w:rsid w:val="00A569AC"/>
    <w:rsid w:val="00A5700F"/>
    <w:rsid w:val="00A57390"/>
    <w:rsid w:val="00A6263A"/>
    <w:rsid w:val="00A62CB3"/>
    <w:rsid w:val="00A63CA2"/>
    <w:rsid w:val="00A6670A"/>
    <w:rsid w:val="00A674DA"/>
    <w:rsid w:val="00A6775A"/>
    <w:rsid w:val="00A70B9D"/>
    <w:rsid w:val="00A71E06"/>
    <w:rsid w:val="00A724B4"/>
    <w:rsid w:val="00A73404"/>
    <w:rsid w:val="00A73425"/>
    <w:rsid w:val="00A76943"/>
    <w:rsid w:val="00A7772F"/>
    <w:rsid w:val="00A80A6A"/>
    <w:rsid w:val="00A81351"/>
    <w:rsid w:val="00A818A0"/>
    <w:rsid w:val="00A83448"/>
    <w:rsid w:val="00A858C1"/>
    <w:rsid w:val="00A8713F"/>
    <w:rsid w:val="00A87628"/>
    <w:rsid w:val="00A9388D"/>
    <w:rsid w:val="00A93EBC"/>
    <w:rsid w:val="00A94982"/>
    <w:rsid w:val="00A9636C"/>
    <w:rsid w:val="00A9735D"/>
    <w:rsid w:val="00A97718"/>
    <w:rsid w:val="00AA2019"/>
    <w:rsid w:val="00AA2240"/>
    <w:rsid w:val="00AA2FBF"/>
    <w:rsid w:val="00AA367B"/>
    <w:rsid w:val="00AA445A"/>
    <w:rsid w:val="00AA4859"/>
    <w:rsid w:val="00AA4A2E"/>
    <w:rsid w:val="00AA52AC"/>
    <w:rsid w:val="00AA76C4"/>
    <w:rsid w:val="00AB1222"/>
    <w:rsid w:val="00AB195F"/>
    <w:rsid w:val="00AB52AB"/>
    <w:rsid w:val="00AB57C2"/>
    <w:rsid w:val="00AB59E8"/>
    <w:rsid w:val="00AC00D9"/>
    <w:rsid w:val="00AC02BD"/>
    <w:rsid w:val="00AC12D1"/>
    <w:rsid w:val="00AC1B3C"/>
    <w:rsid w:val="00AC5D19"/>
    <w:rsid w:val="00AC7F9A"/>
    <w:rsid w:val="00AD19D3"/>
    <w:rsid w:val="00AD1C2C"/>
    <w:rsid w:val="00AD244D"/>
    <w:rsid w:val="00AD320F"/>
    <w:rsid w:val="00AD4D22"/>
    <w:rsid w:val="00AD5220"/>
    <w:rsid w:val="00AD5FEA"/>
    <w:rsid w:val="00AD64FE"/>
    <w:rsid w:val="00AD66CB"/>
    <w:rsid w:val="00AE3B2E"/>
    <w:rsid w:val="00AE7305"/>
    <w:rsid w:val="00AE7918"/>
    <w:rsid w:val="00AF0B34"/>
    <w:rsid w:val="00AF0EDC"/>
    <w:rsid w:val="00AF0FA6"/>
    <w:rsid w:val="00AF628E"/>
    <w:rsid w:val="00B00A1B"/>
    <w:rsid w:val="00B00F68"/>
    <w:rsid w:val="00B013B9"/>
    <w:rsid w:val="00B022B1"/>
    <w:rsid w:val="00B024EE"/>
    <w:rsid w:val="00B02CA4"/>
    <w:rsid w:val="00B02F64"/>
    <w:rsid w:val="00B05436"/>
    <w:rsid w:val="00B1023A"/>
    <w:rsid w:val="00B11AA7"/>
    <w:rsid w:val="00B125D6"/>
    <w:rsid w:val="00B1528A"/>
    <w:rsid w:val="00B15F88"/>
    <w:rsid w:val="00B162E2"/>
    <w:rsid w:val="00B16D16"/>
    <w:rsid w:val="00B1720D"/>
    <w:rsid w:val="00B174FD"/>
    <w:rsid w:val="00B1757C"/>
    <w:rsid w:val="00B2040C"/>
    <w:rsid w:val="00B20C66"/>
    <w:rsid w:val="00B21396"/>
    <w:rsid w:val="00B218DB"/>
    <w:rsid w:val="00B22A31"/>
    <w:rsid w:val="00B22DB9"/>
    <w:rsid w:val="00B2513D"/>
    <w:rsid w:val="00B27334"/>
    <w:rsid w:val="00B27B48"/>
    <w:rsid w:val="00B320B2"/>
    <w:rsid w:val="00B331A6"/>
    <w:rsid w:val="00B3366A"/>
    <w:rsid w:val="00B340A4"/>
    <w:rsid w:val="00B36AA9"/>
    <w:rsid w:val="00B378AD"/>
    <w:rsid w:val="00B3799E"/>
    <w:rsid w:val="00B4134D"/>
    <w:rsid w:val="00B41796"/>
    <w:rsid w:val="00B419FA"/>
    <w:rsid w:val="00B42A95"/>
    <w:rsid w:val="00B44427"/>
    <w:rsid w:val="00B45CA9"/>
    <w:rsid w:val="00B45E16"/>
    <w:rsid w:val="00B47F6D"/>
    <w:rsid w:val="00B521EC"/>
    <w:rsid w:val="00B523EA"/>
    <w:rsid w:val="00B545E8"/>
    <w:rsid w:val="00B5608D"/>
    <w:rsid w:val="00B5623F"/>
    <w:rsid w:val="00B56F5E"/>
    <w:rsid w:val="00B61E7F"/>
    <w:rsid w:val="00B62180"/>
    <w:rsid w:val="00B62629"/>
    <w:rsid w:val="00B62F30"/>
    <w:rsid w:val="00B71235"/>
    <w:rsid w:val="00B71B3C"/>
    <w:rsid w:val="00B7626F"/>
    <w:rsid w:val="00B80181"/>
    <w:rsid w:val="00B80729"/>
    <w:rsid w:val="00B81218"/>
    <w:rsid w:val="00B821E7"/>
    <w:rsid w:val="00B8370A"/>
    <w:rsid w:val="00B85150"/>
    <w:rsid w:val="00B859C2"/>
    <w:rsid w:val="00B86592"/>
    <w:rsid w:val="00B872C4"/>
    <w:rsid w:val="00B87B95"/>
    <w:rsid w:val="00B91447"/>
    <w:rsid w:val="00B9387D"/>
    <w:rsid w:val="00B948A9"/>
    <w:rsid w:val="00B9582D"/>
    <w:rsid w:val="00B95D22"/>
    <w:rsid w:val="00BA0E74"/>
    <w:rsid w:val="00BA1399"/>
    <w:rsid w:val="00BA1604"/>
    <w:rsid w:val="00BA2030"/>
    <w:rsid w:val="00BA2B49"/>
    <w:rsid w:val="00BA39A8"/>
    <w:rsid w:val="00BA64F7"/>
    <w:rsid w:val="00BA6748"/>
    <w:rsid w:val="00BA6DD6"/>
    <w:rsid w:val="00BA730F"/>
    <w:rsid w:val="00BA7710"/>
    <w:rsid w:val="00BB24C3"/>
    <w:rsid w:val="00BB353A"/>
    <w:rsid w:val="00BC1130"/>
    <w:rsid w:val="00BC20B3"/>
    <w:rsid w:val="00BC4671"/>
    <w:rsid w:val="00BC7399"/>
    <w:rsid w:val="00BD3AC0"/>
    <w:rsid w:val="00BD3F2F"/>
    <w:rsid w:val="00BE21CE"/>
    <w:rsid w:val="00BE3198"/>
    <w:rsid w:val="00BE5C1C"/>
    <w:rsid w:val="00BE5C37"/>
    <w:rsid w:val="00BE5DF1"/>
    <w:rsid w:val="00BE6E3C"/>
    <w:rsid w:val="00BE705C"/>
    <w:rsid w:val="00BE7D02"/>
    <w:rsid w:val="00BF17A7"/>
    <w:rsid w:val="00BF378E"/>
    <w:rsid w:val="00BF3E2E"/>
    <w:rsid w:val="00BF7B17"/>
    <w:rsid w:val="00C02B93"/>
    <w:rsid w:val="00C03ED1"/>
    <w:rsid w:val="00C0651B"/>
    <w:rsid w:val="00C069D5"/>
    <w:rsid w:val="00C06F32"/>
    <w:rsid w:val="00C105E5"/>
    <w:rsid w:val="00C1276B"/>
    <w:rsid w:val="00C207DB"/>
    <w:rsid w:val="00C212D5"/>
    <w:rsid w:val="00C21D0E"/>
    <w:rsid w:val="00C227F1"/>
    <w:rsid w:val="00C22880"/>
    <w:rsid w:val="00C22906"/>
    <w:rsid w:val="00C240DF"/>
    <w:rsid w:val="00C265FC"/>
    <w:rsid w:val="00C30A8E"/>
    <w:rsid w:val="00C316C0"/>
    <w:rsid w:val="00C323F3"/>
    <w:rsid w:val="00C32BB8"/>
    <w:rsid w:val="00C40156"/>
    <w:rsid w:val="00C41DAD"/>
    <w:rsid w:val="00C42F5B"/>
    <w:rsid w:val="00C441ED"/>
    <w:rsid w:val="00C44E6E"/>
    <w:rsid w:val="00C451AE"/>
    <w:rsid w:val="00C45980"/>
    <w:rsid w:val="00C460D8"/>
    <w:rsid w:val="00C46373"/>
    <w:rsid w:val="00C469E6"/>
    <w:rsid w:val="00C46BAB"/>
    <w:rsid w:val="00C523BB"/>
    <w:rsid w:val="00C53550"/>
    <w:rsid w:val="00C54EDD"/>
    <w:rsid w:val="00C565DC"/>
    <w:rsid w:val="00C60D75"/>
    <w:rsid w:val="00C60E49"/>
    <w:rsid w:val="00C62A33"/>
    <w:rsid w:val="00C66BFA"/>
    <w:rsid w:val="00C6758F"/>
    <w:rsid w:val="00C67CE7"/>
    <w:rsid w:val="00C70128"/>
    <w:rsid w:val="00C70FF3"/>
    <w:rsid w:val="00C72C6B"/>
    <w:rsid w:val="00C732E6"/>
    <w:rsid w:val="00C75431"/>
    <w:rsid w:val="00C802CD"/>
    <w:rsid w:val="00C823E4"/>
    <w:rsid w:val="00C83943"/>
    <w:rsid w:val="00C83CC5"/>
    <w:rsid w:val="00C87095"/>
    <w:rsid w:val="00C8772A"/>
    <w:rsid w:val="00C879C6"/>
    <w:rsid w:val="00C907EA"/>
    <w:rsid w:val="00C91298"/>
    <w:rsid w:val="00C91DFD"/>
    <w:rsid w:val="00C92A65"/>
    <w:rsid w:val="00C930A6"/>
    <w:rsid w:val="00C96F38"/>
    <w:rsid w:val="00CA04CC"/>
    <w:rsid w:val="00CA14BC"/>
    <w:rsid w:val="00CA1B5A"/>
    <w:rsid w:val="00CA3178"/>
    <w:rsid w:val="00CA48FD"/>
    <w:rsid w:val="00CA69D0"/>
    <w:rsid w:val="00CA7A35"/>
    <w:rsid w:val="00CB0FD0"/>
    <w:rsid w:val="00CB3050"/>
    <w:rsid w:val="00CB52DF"/>
    <w:rsid w:val="00CB5B32"/>
    <w:rsid w:val="00CB6340"/>
    <w:rsid w:val="00CB7118"/>
    <w:rsid w:val="00CC2FB1"/>
    <w:rsid w:val="00CC523A"/>
    <w:rsid w:val="00CC5987"/>
    <w:rsid w:val="00CC615B"/>
    <w:rsid w:val="00CC637B"/>
    <w:rsid w:val="00CC640A"/>
    <w:rsid w:val="00CC6733"/>
    <w:rsid w:val="00CC6BBA"/>
    <w:rsid w:val="00CC7519"/>
    <w:rsid w:val="00CD1BC7"/>
    <w:rsid w:val="00CD1FE2"/>
    <w:rsid w:val="00CD20A6"/>
    <w:rsid w:val="00CD26CF"/>
    <w:rsid w:val="00CD40B7"/>
    <w:rsid w:val="00CD45D7"/>
    <w:rsid w:val="00CE0693"/>
    <w:rsid w:val="00CE082A"/>
    <w:rsid w:val="00CE5234"/>
    <w:rsid w:val="00CE6FA1"/>
    <w:rsid w:val="00CE7D10"/>
    <w:rsid w:val="00CF256D"/>
    <w:rsid w:val="00CF2D10"/>
    <w:rsid w:val="00CF5AC7"/>
    <w:rsid w:val="00CF5EB4"/>
    <w:rsid w:val="00D0007C"/>
    <w:rsid w:val="00D00944"/>
    <w:rsid w:val="00D015A9"/>
    <w:rsid w:val="00D017D6"/>
    <w:rsid w:val="00D042B1"/>
    <w:rsid w:val="00D053CA"/>
    <w:rsid w:val="00D103E6"/>
    <w:rsid w:val="00D12B2F"/>
    <w:rsid w:val="00D13A18"/>
    <w:rsid w:val="00D1456D"/>
    <w:rsid w:val="00D14A04"/>
    <w:rsid w:val="00D15111"/>
    <w:rsid w:val="00D204FA"/>
    <w:rsid w:val="00D240C7"/>
    <w:rsid w:val="00D2490F"/>
    <w:rsid w:val="00D268CD"/>
    <w:rsid w:val="00D26A8D"/>
    <w:rsid w:val="00D27438"/>
    <w:rsid w:val="00D303D8"/>
    <w:rsid w:val="00D32A07"/>
    <w:rsid w:val="00D403F1"/>
    <w:rsid w:val="00D4164F"/>
    <w:rsid w:val="00D42C57"/>
    <w:rsid w:val="00D4482B"/>
    <w:rsid w:val="00D46D99"/>
    <w:rsid w:val="00D50F9C"/>
    <w:rsid w:val="00D514A8"/>
    <w:rsid w:val="00D516E9"/>
    <w:rsid w:val="00D5335D"/>
    <w:rsid w:val="00D538C6"/>
    <w:rsid w:val="00D558C7"/>
    <w:rsid w:val="00D56BF4"/>
    <w:rsid w:val="00D62253"/>
    <w:rsid w:val="00D646A2"/>
    <w:rsid w:val="00D647CA"/>
    <w:rsid w:val="00D64C5D"/>
    <w:rsid w:val="00D64CCD"/>
    <w:rsid w:val="00D652C8"/>
    <w:rsid w:val="00D66105"/>
    <w:rsid w:val="00D70D74"/>
    <w:rsid w:val="00D70F3D"/>
    <w:rsid w:val="00D728C9"/>
    <w:rsid w:val="00D73230"/>
    <w:rsid w:val="00D73A75"/>
    <w:rsid w:val="00D76FE1"/>
    <w:rsid w:val="00D8029F"/>
    <w:rsid w:val="00D8038E"/>
    <w:rsid w:val="00D80C64"/>
    <w:rsid w:val="00D8102C"/>
    <w:rsid w:val="00D8186F"/>
    <w:rsid w:val="00D81FD4"/>
    <w:rsid w:val="00D82223"/>
    <w:rsid w:val="00D82A6E"/>
    <w:rsid w:val="00D83EDA"/>
    <w:rsid w:val="00D862AA"/>
    <w:rsid w:val="00D86CE7"/>
    <w:rsid w:val="00D87CF9"/>
    <w:rsid w:val="00D901F2"/>
    <w:rsid w:val="00D91363"/>
    <w:rsid w:val="00D91F05"/>
    <w:rsid w:val="00D93776"/>
    <w:rsid w:val="00D93870"/>
    <w:rsid w:val="00D93C7E"/>
    <w:rsid w:val="00D93E5E"/>
    <w:rsid w:val="00D95D29"/>
    <w:rsid w:val="00D97501"/>
    <w:rsid w:val="00DA0B21"/>
    <w:rsid w:val="00DA2337"/>
    <w:rsid w:val="00DA370B"/>
    <w:rsid w:val="00DA42AA"/>
    <w:rsid w:val="00DA4336"/>
    <w:rsid w:val="00DA60A3"/>
    <w:rsid w:val="00DB023B"/>
    <w:rsid w:val="00DB156B"/>
    <w:rsid w:val="00DB3405"/>
    <w:rsid w:val="00DB351E"/>
    <w:rsid w:val="00DB35E0"/>
    <w:rsid w:val="00DB3BE7"/>
    <w:rsid w:val="00DB6483"/>
    <w:rsid w:val="00DB6528"/>
    <w:rsid w:val="00DB7465"/>
    <w:rsid w:val="00DC02DF"/>
    <w:rsid w:val="00DC15C9"/>
    <w:rsid w:val="00DC189C"/>
    <w:rsid w:val="00DC1A9F"/>
    <w:rsid w:val="00DC2F8A"/>
    <w:rsid w:val="00DC3654"/>
    <w:rsid w:val="00DC398C"/>
    <w:rsid w:val="00DC3C01"/>
    <w:rsid w:val="00DC3EBE"/>
    <w:rsid w:val="00DC3F5F"/>
    <w:rsid w:val="00DC5F67"/>
    <w:rsid w:val="00DC6A57"/>
    <w:rsid w:val="00DC705B"/>
    <w:rsid w:val="00DD1405"/>
    <w:rsid w:val="00DD282C"/>
    <w:rsid w:val="00DD2F47"/>
    <w:rsid w:val="00DD2FF5"/>
    <w:rsid w:val="00DD34EA"/>
    <w:rsid w:val="00DD5FC2"/>
    <w:rsid w:val="00DE0913"/>
    <w:rsid w:val="00DE19DE"/>
    <w:rsid w:val="00DE40EC"/>
    <w:rsid w:val="00DE476C"/>
    <w:rsid w:val="00DE5087"/>
    <w:rsid w:val="00DE6814"/>
    <w:rsid w:val="00DE744A"/>
    <w:rsid w:val="00DF070F"/>
    <w:rsid w:val="00DF463E"/>
    <w:rsid w:val="00E01F17"/>
    <w:rsid w:val="00E041CB"/>
    <w:rsid w:val="00E047F5"/>
    <w:rsid w:val="00E06063"/>
    <w:rsid w:val="00E0698F"/>
    <w:rsid w:val="00E069CA"/>
    <w:rsid w:val="00E077CA"/>
    <w:rsid w:val="00E102E8"/>
    <w:rsid w:val="00E12AE4"/>
    <w:rsid w:val="00E15D56"/>
    <w:rsid w:val="00E17758"/>
    <w:rsid w:val="00E17AF0"/>
    <w:rsid w:val="00E17EB2"/>
    <w:rsid w:val="00E2196C"/>
    <w:rsid w:val="00E2386D"/>
    <w:rsid w:val="00E242F4"/>
    <w:rsid w:val="00E246FF"/>
    <w:rsid w:val="00E24950"/>
    <w:rsid w:val="00E25B2E"/>
    <w:rsid w:val="00E2614B"/>
    <w:rsid w:val="00E27C4D"/>
    <w:rsid w:val="00E300ED"/>
    <w:rsid w:val="00E31432"/>
    <w:rsid w:val="00E31478"/>
    <w:rsid w:val="00E315D1"/>
    <w:rsid w:val="00E31BD8"/>
    <w:rsid w:val="00E3655B"/>
    <w:rsid w:val="00E4060C"/>
    <w:rsid w:val="00E40969"/>
    <w:rsid w:val="00E432D3"/>
    <w:rsid w:val="00E43792"/>
    <w:rsid w:val="00E4723C"/>
    <w:rsid w:val="00E5030C"/>
    <w:rsid w:val="00E507A1"/>
    <w:rsid w:val="00E532AC"/>
    <w:rsid w:val="00E54984"/>
    <w:rsid w:val="00E5782E"/>
    <w:rsid w:val="00E61990"/>
    <w:rsid w:val="00E6211E"/>
    <w:rsid w:val="00E63392"/>
    <w:rsid w:val="00E64F23"/>
    <w:rsid w:val="00E65547"/>
    <w:rsid w:val="00E67B3E"/>
    <w:rsid w:val="00E70C58"/>
    <w:rsid w:val="00E73434"/>
    <w:rsid w:val="00E738B1"/>
    <w:rsid w:val="00E738DB"/>
    <w:rsid w:val="00E73CF2"/>
    <w:rsid w:val="00E73D02"/>
    <w:rsid w:val="00E74281"/>
    <w:rsid w:val="00E74A8E"/>
    <w:rsid w:val="00E81073"/>
    <w:rsid w:val="00E8292F"/>
    <w:rsid w:val="00E84559"/>
    <w:rsid w:val="00E845DB"/>
    <w:rsid w:val="00E8472B"/>
    <w:rsid w:val="00E85C67"/>
    <w:rsid w:val="00E86660"/>
    <w:rsid w:val="00E87487"/>
    <w:rsid w:val="00E87A0F"/>
    <w:rsid w:val="00E87FBB"/>
    <w:rsid w:val="00E96A97"/>
    <w:rsid w:val="00EA1E25"/>
    <w:rsid w:val="00EA2346"/>
    <w:rsid w:val="00EA2EDD"/>
    <w:rsid w:val="00EA398A"/>
    <w:rsid w:val="00EA672E"/>
    <w:rsid w:val="00EA6B31"/>
    <w:rsid w:val="00EB0732"/>
    <w:rsid w:val="00EB19CD"/>
    <w:rsid w:val="00EB22D7"/>
    <w:rsid w:val="00EB34AB"/>
    <w:rsid w:val="00EB4A5D"/>
    <w:rsid w:val="00EB67E7"/>
    <w:rsid w:val="00EC1C72"/>
    <w:rsid w:val="00EC1F78"/>
    <w:rsid w:val="00EC2C13"/>
    <w:rsid w:val="00EC3D4A"/>
    <w:rsid w:val="00EC3ED2"/>
    <w:rsid w:val="00EC7EE1"/>
    <w:rsid w:val="00ED06F0"/>
    <w:rsid w:val="00ED1261"/>
    <w:rsid w:val="00ED1503"/>
    <w:rsid w:val="00ED2AE8"/>
    <w:rsid w:val="00ED3915"/>
    <w:rsid w:val="00ED3BED"/>
    <w:rsid w:val="00ED4390"/>
    <w:rsid w:val="00ED6379"/>
    <w:rsid w:val="00ED65EE"/>
    <w:rsid w:val="00ED6737"/>
    <w:rsid w:val="00ED6BC0"/>
    <w:rsid w:val="00EE058A"/>
    <w:rsid w:val="00EE0BD0"/>
    <w:rsid w:val="00EE5DA4"/>
    <w:rsid w:val="00EE6A9A"/>
    <w:rsid w:val="00EF1BE4"/>
    <w:rsid w:val="00EF4383"/>
    <w:rsid w:val="00EF515A"/>
    <w:rsid w:val="00EF58FB"/>
    <w:rsid w:val="00EF6159"/>
    <w:rsid w:val="00EF6370"/>
    <w:rsid w:val="00EF6448"/>
    <w:rsid w:val="00EF70AC"/>
    <w:rsid w:val="00F021E9"/>
    <w:rsid w:val="00F030B1"/>
    <w:rsid w:val="00F055B2"/>
    <w:rsid w:val="00F071F9"/>
    <w:rsid w:val="00F1079F"/>
    <w:rsid w:val="00F10F9F"/>
    <w:rsid w:val="00F113EE"/>
    <w:rsid w:val="00F116E7"/>
    <w:rsid w:val="00F128A8"/>
    <w:rsid w:val="00F12D55"/>
    <w:rsid w:val="00F14637"/>
    <w:rsid w:val="00F23A6D"/>
    <w:rsid w:val="00F26016"/>
    <w:rsid w:val="00F267FE"/>
    <w:rsid w:val="00F27232"/>
    <w:rsid w:val="00F2792E"/>
    <w:rsid w:val="00F31604"/>
    <w:rsid w:val="00F330C8"/>
    <w:rsid w:val="00F34721"/>
    <w:rsid w:val="00F356DB"/>
    <w:rsid w:val="00F357C8"/>
    <w:rsid w:val="00F36024"/>
    <w:rsid w:val="00F36A25"/>
    <w:rsid w:val="00F379CC"/>
    <w:rsid w:val="00F40280"/>
    <w:rsid w:val="00F4061F"/>
    <w:rsid w:val="00F4085C"/>
    <w:rsid w:val="00F41D68"/>
    <w:rsid w:val="00F421A2"/>
    <w:rsid w:val="00F43012"/>
    <w:rsid w:val="00F4348C"/>
    <w:rsid w:val="00F434D3"/>
    <w:rsid w:val="00F443A2"/>
    <w:rsid w:val="00F44857"/>
    <w:rsid w:val="00F44C3C"/>
    <w:rsid w:val="00F44DB0"/>
    <w:rsid w:val="00F44DC2"/>
    <w:rsid w:val="00F4621D"/>
    <w:rsid w:val="00F52042"/>
    <w:rsid w:val="00F56900"/>
    <w:rsid w:val="00F5701F"/>
    <w:rsid w:val="00F57DCB"/>
    <w:rsid w:val="00F6013D"/>
    <w:rsid w:val="00F6195B"/>
    <w:rsid w:val="00F61B96"/>
    <w:rsid w:val="00F63384"/>
    <w:rsid w:val="00F640A0"/>
    <w:rsid w:val="00F6431A"/>
    <w:rsid w:val="00F65293"/>
    <w:rsid w:val="00F66DB7"/>
    <w:rsid w:val="00F672A5"/>
    <w:rsid w:val="00F72514"/>
    <w:rsid w:val="00F73952"/>
    <w:rsid w:val="00F73D79"/>
    <w:rsid w:val="00F74030"/>
    <w:rsid w:val="00F74BD3"/>
    <w:rsid w:val="00F74EB8"/>
    <w:rsid w:val="00F75879"/>
    <w:rsid w:val="00F76844"/>
    <w:rsid w:val="00F76D21"/>
    <w:rsid w:val="00F774BA"/>
    <w:rsid w:val="00F77E4E"/>
    <w:rsid w:val="00F807C6"/>
    <w:rsid w:val="00F80966"/>
    <w:rsid w:val="00F8320D"/>
    <w:rsid w:val="00F835D2"/>
    <w:rsid w:val="00F83A10"/>
    <w:rsid w:val="00F85FE1"/>
    <w:rsid w:val="00F86A85"/>
    <w:rsid w:val="00F876ED"/>
    <w:rsid w:val="00F87BA3"/>
    <w:rsid w:val="00F90A03"/>
    <w:rsid w:val="00F91C4E"/>
    <w:rsid w:val="00F9226A"/>
    <w:rsid w:val="00F931B9"/>
    <w:rsid w:val="00F9499D"/>
    <w:rsid w:val="00FA0322"/>
    <w:rsid w:val="00FA0640"/>
    <w:rsid w:val="00FA1A7A"/>
    <w:rsid w:val="00FA27EC"/>
    <w:rsid w:val="00FA300F"/>
    <w:rsid w:val="00FA366D"/>
    <w:rsid w:val="00FA3C87"/>
    <w:rsid w:val="00FA75FF"/>
    <w:rsid w:val="00FB07DD"/>
    <w:rsid w:val="00FB15D4"/>
    <w:rsid w:val="00FB2835"/>
    <w:rsid w:val="00FB3B61"/>
    <w:rsid w:val="00FB60DD"/>
    <w:rsid w:val="00FB6520"/>
    <w:rsid w:val="00FB7A6C"/>
    <w:rsid w:val="00FC0251"/>
    <w:rsid w:val="00FC1102"/>
    <w:rsid w:val="00FC1548"/>
    <w:rsid w:val="00FC3CCE"/>
    <w:rsid w:val="00FC5E10"/>
    <w:rsid w:val="00FC794C"/>
    <w:rsid w:val="00FD08E4"/>
    <w:rsid w:val="00FD2882"/>
    <w:rsid w:val="00FD4939"/>
    <w:rsid w:val="00FD4996"/>
    <w:rsid w:val="00FD65F2"/>
    <w:rsid w:val="00FD7257"/>
    <w:rsid w:val="00FE13DD"/>
    <w:rsid w:val="00FE1A41"/>
    <w:rsid w:val="00FE1BD1"/>
    <w:rsid w:val="00FE1F32"/>
    <w:rsid w:val="00FE3997"/>
    <w:rsid w:val="00FE50A7"/>
    <w:rsid w:val="00FE6364"/>
    <w:rsid w:val="00FE6742"/>
    <w:rsid w:val="00FE6AA5"/>
    <w:rsid w:val="00FE7122"/>
    <w:rsid w:val="00FE7EB5"/>
    <w:rsid w:val="00FF0285"/>
    <w:rsid w:val="00FF0AC5"/>
    <w:rsid w:val="00FF3090"/>
    <w:rsid w:val="00FF341A"/>
    <w:rsid w:val="00FF411A"/>
    <w:rsid w:val="00FF506E"/>
    <w:rsid w:val="00FF559C"/>
    <w:rsid w:val="00FF5A29"/>
    <w:rsid w:val="00FF670E"/>
    <w:rsid w:val="00FF7C50"/>
    <w:rsid w:val="00FF7E9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11243AB"/>
  <w15:chartTrackingRefBased/>
  <w15:docId w15:val="{7BE1E3BC-F281-4A7E-985F-483E2A9EB2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62A33"/>
    <w:rPr>
      <w:lang w:val="es-ES" w:eastAsia="es-ES"/>
    </w:rPr>
  </w:style>
  <w:style w:type="paragraph" w:styleId="Ttulo1">
    <w:name w:val="heading 1"/>
    <w:basedOn w:val="Normal"/>
    <w:next w:val="Normal"/>
    <w:qFormat/>
    <w:rsid w:val="001C5175"/>
    <w:pPr>
      <w:keepNext/>
      <w:tabs>
        <w:tab w:val="num" w:pos="567"/>
      </w:tabs>
      <w:spacing w:before="240" w:after="60"/>
      <w:ind w:left="567" w:hanging="567"/>
      <w:jc w:val="both"/>
      <w:outlineLvl w:val="0"/>
    </w:pPr>
    <w:rPr>
      <w:rFonts w:ascii="Arial" w:hAnsi="Arial" w:cs="Arial"/>
      <w:b/>
      <w:bCs/>
      <w:kern w:val="32"/>
      <w:sz w:val="28"/>
      <w:szCs w:val="24"/>
    </w:rPr>
  </w:style>
  <w:style w:type="paragraph" w:styleId="Ttulo2">
    <w:name w:val="heading 2"/>
    <w:basedOn w:val="Normal"/>
    <w:next w:val="Normal"/>
    <w:qFormat/>
    <w:rsid w:val="00604EE9"/>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604EE9"/>
    <w:pPr>
      <w:keepNext/>
      <w:tabs>
        <w:tab w:val="num" w:pos="720"/>
      </w:tabs>
      <w:spacing w:before="240" w:after="60"/>
      <w:ind w:left="720" w:hanging="720"/>
      <w:jc w:val="both"/>
      <w:outlineLvl w:val="2"/>
    </w:pPr>
    <w:rPr>
      <w:rFonts w:ascii="Arial" w:hAnsi="Arial" w:cs="Arial"/>
      <w:b/>
      <w:bCs/>
      <w:sz w:val="26"/>
      <w:szCs w:val="26"/>
    </w:rPr>
  </w:style>
  <w:style w:type="paragraph" w:styleId="Ttulo4">
    <w:name w:val="heading 4"/>
    <w:basedOn w:val="Normal"/>
    <w:next w:val="Normal"/>
    <w:qFormat/>
    <w:rsid w:val="00604EE9"/>
    <w:pPr>
      <w:keepNext/>
      <w:tabs>
        <w:tab w:val="num" w:pos="864"/>
      </w:tabs>
      <w:spacing w:before="240" w:after="60"/>
      <w:ind w:left="864" w:hanging="864"/>
      <w:jc w:val="both"/>
      <w:outlineLvl w:val="3"/>
    </w:pPr>
    <w:rPr>
      <w:rFonts w:ascii="Arial" w:hAnsi="Arial"/>
      <w:b/>
      <w:bCs/>
      <w:sz w:val="28"/>
      <w:szCs w:val="28"/>
    </w:rPr>
  </w:style>
  <w:style w:type="paragraph" w:styleId="Ttulo5">
    <w:name w:val="heading 5"/>
    <w:basedOn w:val="Normal"/>
    <w:next w:val="Normal"/>
    <w:qFormat/>
    <w:rsid w:val="00604EE9"/>
    <w:pPr>
      <w:tabs>
        <w:tab w:val="num" w:pos="1008"/>
      </w:tabs>
      <w:spacing w:before="240" w:after="60"/>
      <w:ind w:left="1008" w:hanging="1008"/>
      <w:jc w:val="both"/>
      <w:outlineLvl w:val="4"/>
    </w:pPr>
    <w:rPr>
      <w:rFonts w:ascii="Arial" w:hAnsi="Arial"/>
      <w:b/>
      <w:bCs/>
      <w:i/>
      <w:iCs/>
      <w:sz w:val="26"/>
      <w:szCs w:val="26"/>
    </w:rPr>
  </w:style>
  <w:style w:type="paragraph" w:styleId="Ttulo6">
    <w:name w:val="heading 6"/>
    <w:basedOn w:val="Normal"/>
    <w:next w:val="Normal"/>
    <w:qFormat/>
    <w:rsid w:val="00CC615B"/>
    <w:pPr>
      <w:spacing w:before="240" w:after="60"/>
      <w:jc w:val="both"/>
      <w:outlineLvl w:val="5"/>
    </w:pPr>
    <w:rPr>
      <w:rFonts w:ascii="Arial" w:hAnsi="Arial"/>
      <w:b/>
      <w:bCs/>
      <w:sz w:val="22"/>
      <w:szCs w:val="22"/>
    </w:rPr>
  </w:style>
  <w:style w:type="paragraph" w:styleId="Ttulo7">
    <w:name w:val="heading 7"/>
    <w:basedOn w:val="Normal"/>
    <w:next w:val="Normal"/>
    <w:qFormat/>
    <w:rsid w:val="00604EE9"/>
    <w:pPr>
      <w:tabs>
        <w:tab w:val="num" w:pos="1296"/>
      </w:tabs>
      <w:spacing w:before="240" w:after="60"/>
      <w:ind w:left="1296" w:hanging="1296"/>
      <w:jc w:val="both"/>
      <w:outlineLvl w:val="6"/>
    </w:pPr>
    <w:rPr>
      <w:rFonts w:ascii="Arial" w:hAnsi="Arial"/>
      <w:sz w:val="22"/>
      <w:szCs w:val="24"/>
    </w:rPr>
  </w:style>
  <w:style w:type="paragraph" w:styleId="Ttulo8">
    <w:name w:val="heading 8"/>
    <w:basedOn w:val="Normal"/>
    <w:next w:val="Normal"/>
    <w:qFormat/>
    <w:rsid w:val="00604EE9"/>
    <w:pPr>
      <w:tabs>
        <w:tab w:val="num" w:pos="1440"/>
      </w:tabs>
      <w:spacing w:before="240" w:after="60"/>
      <w:ind w:left="1440" w:hanging="1440"/>
      <w:jc w:val="both"/>
      <w:outlineLvl w:val="7"/>
    </w:pPr>
    <w:rPr>
      <w:rFonts w:ascii="Arial" w:hAnsi="Arial"/>
      <w:i/>
      <w:iCs/>
      <w:sz w:val="22"/>
      <w:szCs w:val="24"/>
    </w:rPr>
  </w:style>
  <w:style w:type="paragraph" w:styleId="Ttulo9">
    <w:name w:val="heading 9"/>
    <w:basedOn w:val="Normal"/>
    <w:next w:val="Normal"/>
    <w:qFormat/>
    <w:rsid w:val="00604EE9"/>
    <w:pPr>
      <w:tabs>
        <w:tab w:val="num" w:pos="1584"/>
      </w:tabs>
      <w:spacing w:before="240" w:after="60"/>
      <w:ind w:left="1584" w:hanging="1584"/>
      <w:jc w:val="both"/>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1"/>
    <w:basedOn w:val="Normal"/>
    <w:link w:val="EncabezadoCar"/>
    <w:rsid w:val="001609FA"/>
    <w:pPr>
      <w:tabs>
        <w:tab w:val="center" w:pos="4252"/>
        <w:tab w:val="right" w:pos="8504"/>
      </w:tabs>
    </w:pPr>
  </w:style>
  <w:style w:type="paragraph" w:styleId="Piedepgina">
    <w:name w:val="footer"/>
    <w:basedOn w:val="Normal"/>
    <w:rsid w:val="001609FA"/>
    <w:pPr>
      <w:tabs>
        <w:tab w:val="center" w:pos="4252"/>
        <w:tab w:val="right" w:pos="8504"/>
      </w:tabs>
    </w:pPr>
  </w:style>
  <w:style w:type="character" w:styleId="Nmerodepgina">
    <w:name w:val="page number"/>
    <w:basedOn w:val="Fuentedeprrafopredeter"/>
    <w:rsid w:val="001609FA"/>
  </w:style>
  <w:style w:type="table" w:styleId="Tablaconcuadrcula">
    <w:name w:val="Table Grid"/>
    <w:basedOn w:val="Tablanormal"/>
    <w:uiPriority w:val="39"/>
    <w:rsid w:val="001609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sid w:val="001609FA"/>
    <w:rPr>
      <w:strike w:val="0"/>
      <w:dstrike w:val="0"/>
      <w:color w:val="0000FF"/>
      <w:u w:val="none"/>
      <w:effect w:val="none"/>
    </w:rPr>
  </w:style>
  <w:style w:type="paragraph" w:styleId="NormalWeb">
    <w:name w:val="Normal (Web)"/>
    <w:basedOn w:val="Normal"/>
    <w:uiPriority w:val="99"/>
    <w:rsid w:val="001609FA"/>
    <w:pPr>
      <w:spacing w:before="100" w:beforeAutospacing="1" w:after="100" w:afterAutospacing="1"/>
    </w:pPr>
    <w:rPr>
      <w:sz w:val="24"/>
      <w:szCs w:val="24"/>
    </w:rPr>
  </w:style>
  <w:style w:type="paragraph" w:customStyle="1" w:styleId="Encabezado2">
    <w:name w:val="Encabezado 2"/>
    <w:basedOn w:val="Encabezado"/>
    <w:rsid w:val="000E4350"/>
    <w:pPr>
      <w:tabs>
        <w:tab w:val="clear" w:pos="4252"/>
        <w:tab w:val="clear" w:pos="8504"/>
      </w:tabs>
      <w:jc w:val="both"/>
    </w:pPr>
    <w:rPr>
      <w:rFonts w:ascii="Arial" w:hAnsi="Arial"/>
      <w:b/>
      <w:sz w:val="22"/>
      <w:szCs w:val="24"/>
      <w:lang w:val="es-MX"/>
    </w:rPr>
  </w:style>
  <w:style w:type="paragraph" w:styleId="Ttulo">
    <w:name w:val="Title"/>
    <w:basedOn w:val="Normal"/>
    <w:link w:val="TtuloCar"/>
    <w:qFormat/>
    <w:rsid w:val="0004018F"/>
    <w:pPr>
      <w:autoSpaceDE w:val="0"/>
      <w:autoSpaceDN w:val="0"/>
      <w:adjustRightInd w:val="0"/>
      <w:jc w:val="center"/>
    </w:pPr>
    <w:rPr>
      <w:b/>
      <w:bCs/>
      <w:szCs w:val="24"/>
      <w:lang w:val="es-ES_tradnl" w:eastAsia="x-none"/>
    </w:rPr>
  </w:style>
  <w:style w:type="character" w:customStyle="1" w:styleId="TtuloCar">
    <w:name w:val="Título Car"/>
    <w:link w:val="Ttulo"/>
    <w:rsid w:val="0004018F"/>
    <w:rPr>
      <w:b/>
      <w:bCs/>
      <w:szCs w:val="24"/>
      <w:lang w:val="es-ES_tradnl"/>
    </w:rPr>
  </w:style>
  <w:style w:type="paragraph" w:customStyle="1" w:styleId="Vieta">
    <w:name w:val="Viñeta"/>
    <w:basedOn w:val="Normal"/>
    <w:rsid w:val="000B3ABF"/>
    <w:pPr>
      <w:numPr>
        <w:numId w:val="1"/>
      </w:numPr>
    </w:pPr>
  </w:style>
  <w:style w:type="paragraph" w:styleId="Textoindependiente">
    <w:name w:val="Body Text"/>
    <w:basedOn w:val="Normal"/>
    <w:rsid w:val="0038587E"/>
    <w:pPr>
      <w:jc w:val="both"/>
    </w:pPr>
    <w:rPr>
      <w:rFonts w:ascii="Arial" w:hAnsi="Arial"/>
      <w:i/>
      <w:sz w:val="22"/>
    </w:rPr>
  </w:style>
  <w:style w:type="paragraph" w:styleId="Textoindependiente2">
    <w:name w:val="Body Text 2"/>
    <w:basedOn w:val="Normal"/>
    <w:rsid w:val="0038587E"/>
    <w:pPr>
      <w:jc w:val="both"/>
    </w:pPr>
    <w:rPr>
      <w:rFonts w:ascii="Arial" w:hAnsi="Arial"/>
      <w:bCs/>
      <w:sz w:val="22"/>
    </w:rPr>
  </w:style>
  <w:style w:type="character" w:styleId="nfasis">
    <w:name w:val="Emphasis"/>
    <w:uiPriority w:val="20"/>
    <w:qFormat/>
    <w:rsid w:val="00D015A9"/>
    <w:rPr>
      <w:b/>
      <w:bCs/>
      <w:i w:val="0"/>
      <w:iCs w:val="0"/>
    </w:rPr>
  </w:style>
  <w:style w:type="paragraph" w:styleId="Textoindependiente3">
    <w:name w:val="Body Text 3"/>
    <w:basedOn w:val="Normal"/>
    <w:rsid w:val="00D82A6E"/>
    <w:pPr>
      <w:spacing w:after="120"/>
    </w:pPr>
    <w:rPr>
      <w:sz w:val="16"/>
      <w:szCs w:val="16"/>
    </w:rPr>
  </w:style>
  <w:style w:type="paragraph" w:customStyle="1" w:styleId="p38">
    <w:name w:val="p38"/>
    <w:basedOn w:val="Normal"/>
    <w:rsid w:val="00D82A6E"/>
    <w:pPr>
      <w:widowControl w:val="0"/>
      <w:tabs>
        <w:tab w:val="left" w:pos="720"/>
      </w:tabs>
      <w:spacing w:line="240" w:lineRule="atLeast"/>
      <w:jc w:val="both"/>
    </w:pPr>
    <w:rPr>
      <w:sz w:val="24"/>
      <w:lang w:val="es-ES_tradnl"/>
    </w:rPr>
  </w:style>
  <w:style w:type="character" w:styleId="Textoennegrita">
    <w:name w:val="Strong"/>
    <w:uiPriority w:val="22"/>
    <w:qFormat/>
    <w:rsid w:val="001A0178"/>
    <w:rPr>
      <w:b/>
      <w:bCs/>
    </w:rPr>
  </w:style>
  <w:style w:type="paragraph" w:customStyle="1" w:styleId="2">
    <w:name w:val="2"/>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
    <w:name w:val="as11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text">
    <w:name w:val="as11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3">
    <w:name w:val="3"/>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
    <w:name w:val="as10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text">
    <w:name w:val="as10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styleId="Textosinformato">
    <w:name w:val="Plain Text"/>
    <w:basedOn w:val="Normal"/>
    <w:link w:val="TextosinformatoCar"/>
    <w:rsid w:val="004F5F77"/>
    <w:pPr>
      <w:spacing w:before="100" w:beforeAutospacing="1" w:after="100" w:afterAutospacing="1"/>
    </w:pPr>
    <w:rPr>
      <w:sz w:val="24"/>
      <w:szCs w:val="24"/>
    </w:rPr>
  </w:style>
  <w:style w:type="paragraph" w:customStyle="1" w:styleId="Nivel2">
    <w:name w:val="Nivel 2"/>
    <w:basedOn w:val="Normal"/>
    <w:rsid w:val="004F5F77"/>
    <w:pPr>
      <w:tabs>
        <w:tab w:val="left" w:pos="-720"/>
        <w:tab w:val="left" w:pos="0"/>
        <w:tab w:val="left" w:pos="720"/>
        <w:tab w:val="left" w:pos="2016"/>
        <w:tab w:val="left" w:pos="2160"/>
        <w:tab w:val="left" w:pos="2880"/>
        <w:tab w:val="left" w:pos="3600"/>
        <w:tab w:val="left" w:pos="4320"/>
        <w:tab w:val="left" w:pos="5040"/>
        <w:tab w:val="left" w:pos="5760"/>
        <w:tab w:val="left" w:pos="6480"/>
        <w:tab w:val="left" w:pos="7200"/>
        <w:tab w:val="left" w:pos="7920"/>
        <w:tab w:val="left" w:pos="9360"/>
        <w:tab w:val="left" w:pos="10080"/>
      </w:tabs>
      <w:suppressAutoHyphens/>
      <w:ind w:left="284"/>
      <w:jc w:val="both"/>
    </w:pPr>
    <w:rPr>
      <w:rFonts w:ascii="Helvetica-Narrow" w:hAnsi="Helvetica-Narrow"/>
      <w:spacing w:val="-3"/>
      <w:sz w:val="22"/>
      <w:lang w:val="es-ES_tradnl"/>
    </w:rPr>
  </w:style>
  <w:style w:type="paragraph" w:customStyle="1" w:styleId="num-pol">
    <w:name w:val="num-pol"/>
    <w:basedOn w:val="Normal"/>
    <w:rsid w:val="009F17F9"/>
    <w:pPr>
      <w:keepNext/>
      <w:keepLines/>
      <w:spacing w:before="360"/>
      <w:ind w:left="720" w:hanging="720"/>
      <w:jc w:val="both"/>
    </w:pPr>
    <w:rPr>
      <w:sz w:val="24"/>
      <w:lang w:val="es-MX"/>
    </w:rPr>
  </w:style>
  <w:style w:type="paragraph" w:styleId="Prrafodelista">
    <w:name w:val="List Paragraph"/>
    <w:aliases w:val="Bullet List,FooterText,numbered,Paragraphe de liste1,lp1,HOJA,Bolita,List Paragraph,Párrafo de lista4,BOLADEF,Párrafo de lista3,Párrafo de lista21,BOLA,Nivel 1 OS,Colorful List Accent 1,Colorful List - Accent 11,parrafo,Guión,Viñeta 2,l"/>
    <w:basedOn w:val="Normal"/>
    <w:link w:val="PrrafodelistaCar"/>
    <w:uiPriority w:val="34"/>
    <w:qFormat/>
    <w:rsid w:val="005771A2"/>
    <w:pPr>
      <w:ind w:left="708"/>
    </w:pPr>
  </w:style>
  <w:style w:type="character" w:customStyle="1" w:styleId="EncabezadoCar">
    <w:name w:val="Encabezado Car"/>
    <w:aliases w:val="Encabezado 1 Car"/>
    <w:link w:val="Encabezado"/>
    <w:rsid w:val="00E84559"/>
    <w:rPr>
      <w:lang w:val="es-ES" w:eastAsia="es-ES"/>
    </w:rPr>
  </w:style>
  <w:style w:type="paragraph" w:customStyle="1" w:styleId="p9">
    <w:name w:val="p9"/>
    <w:basedOn w:val="Normal"/>
    <w:rsid w:val="00E84559"/>
    <w:pPr>
      <w:widowControl w:val="0"/>
      <w:tabs>
        <w:tab w:val="left" w:pos="1960"/>
      </w:tabs>
      <w:spacing w:line="260" w:lineRule="atLeast"/>
      <w:ind w:left="576" w:hanging="1728"/>
    </w:pPr>
    <w:rPr>
      <w:rFonts w:ascii="Arial" w:hAnsi="Arial"/>
      <w:sz w:val="24"/>
      <w:lang w:val="es-ES_tradnl"/>
    </w:rPr>
  </w:style>
  <w:style w:type="character" w:customStyle="1" w:styleId="TextosinformatoCar">
    <w:name w:val="Texto sin formato Car"/>
    <w:link w:val="Textosinformato"/>
    <w:rsid w:val="00E84559"/>
    <w:rPr>
      <w:sz w:val="24"/>
      <w:szCs w:val="24"/>
      <w:lang w:val="es-ES" w:eastAsia="es-ES"/>
    </w:rPr>
  </w:style>
  <w:style w:type="paragraph" w:customStyle="1" w:styleId="aaaTITULO1">
    <w:name w:val="aaaTITULO1"/>
    <w:basedOn w:val="Normal"/>
    <w:qFormat/>
    <w:rsid w:val="00E73434"/>
    <w:pPr>
      <w:numPr>
        <w:numId w:val="2"/>
      </w:numPr>
      <w:tabs>
        <w:tab w:val="left" w:pos="426"/>
      </w:tabs>
      <w:autoSpaceDE w:val="0"/>
      <w:autoSpaceDN w:val="0"/>
      <w:adjustRightInd w:val="0"/>
      <w:jc w:val="both"/>
    </w:pPr>
    <w:rPr>
      <w:rFonts w:ascii="Arial" w:hAnsi="Arial" w:cs="Arial"/>
      <w:b/>
      <w:sz w:val="22"/>
      <w:szCs w:val="22"/>
    </w:rPr>
  </w:style>
  <w:style w:type="paragraph" w:customStyle="1" w:styleId="aaasangria">
    <w:name w:val="aaasangria"/>
    <w:basedOn w:val="Normal"/>
    <w:qFormat/>
    <w:rsid w:val="00E73434"/>
    <w:pPr>
      <w:ind w:left="742"/>
      <w:jc w:val="both"/>
    </w:pPr>
    <w:rPr>
      <w:rFonts w:ascii="Arial" w:hAnsi="Arial" w:cs="Arial"/>
      <w:sz w:val="22"/>
      <w:szCs w:val="22"/>
      <w:lang w:val="es-ES_tradnl"/>
    </w:rPr>
  </w:style>
  <w:style w:type="paragraph" w:customStyle="1" w:styleId="aaatabla">
    <w:name w:val="aaatabla"/>
    <w:basedOn w:val="Normal"/>
    <w:qFormat/>
    <w:rsid w:val="00D46D99"/>
    <w:pPr>
      <w:tabs>
        <w:tab w:val="left" w:pos="2880"/>
      </w:tabs>
    </w:pPr>
    <w:rPr>
      <w:rFonts w:ascii="Arial" w:eastAsia="SimSun" w:hAnsi="Arial" w:cs="Arial"/>
      <w:sz w:val="18"/>
      <w:szCs w:val="18"/>
      <w:lang w:eastAsia="zh-CN"/>
    </w:rPr>
  </w:style>
  <w:style w:type="paragraph" w:customStyle="1" w:styleId="aaavieta1">
    <w:name w:val="aaaviñeta 1"/>
    <w:basedOn w:val="Normal"/>
    <w:qFormat/>
    <w:rsid w:val="00A5700F"/>
    <w:pPr>
      <w:tabs>
        <w:tab w:val="num" w:pos="851"/>
      </w:tabs>
      <w:ind w:left="851" w:hanging="425"/>
      <w:jc w:val="both"/>
    </w:pPr>
    <w:rPr>
      <w:rFonts w:ascii="Arial" w:hAnsi="Arial" w:cs="Arial"/>
      <w:sz w:val="22"/>
      <w:lang w:val="es-ES_tradnl"/>
    </w:rPr>
  </w:style>
  <w:style w:type="paragraph" w:styleId="Textodeglobo">
    <w:name w:val="Balloon Text"/>
    <w:basedOn w:val="Normal"/>
    <w:link w:val="TextodegloboCar"/>
    <w:uiPriority w:val="99"/>
    <w:semiHidden/>
    <w:unhideWhenUsed/>
    <w:rsid w:val="00EF6159"/>
    <w:rPr>
      <w:rFonts w:ascii="Tahoma" w:hAnsi="Tahoma"/>
      <w:sz w:val="16"/>
      <w:szCs w:val="16"/>
      <w:lang w:val="x-none" w:eastAsia="x-none"/>
    </w:rPr>
  </w:style>
  <w:style w:type="character" w:customStyle="1" w:styleId="TextodegloboCar">
    <w:name w:val="Texto de globo Car"/>
    <w:link w:val="Textodeglobo"/>
    <w:uiPriority w:val="99"/>
    <w:semiHidden/>
    <w:rsid w:val="00EF6159"/>
    <w:rPr>
      <w:rFonts w:ascii="Tahoma" w:hAnsi="Tahoma" w:cs="Tahoma"/>
      <w:sz w:val="16"/>
      <w:szCs w:val="16"/>
    </w:rPr>
  </w:style>
  <w:style w:type="paragraph" w:customStyle="1" w:styleId="Default">
    <w:name w:val="Default"/>
    <w:rsid w:val="001F14DD"/>
    <w:pPr>
      <w:autoSpaceDE w:val="0"/>
      <w:autoSpaceDN w:val="0"/>
      <w:adjustRightInd w:val="0"/>
    </w:pPr>
    <w:rPr>
      <w:rFonts w:ascii="Arial" w:eastAsia="Calibri" w:hAnsi="Arial" w:cs="Arial"/>
      <w:color w:val="000000"/>
      <w:sz w:val="24"/>
      <w:szCs w:val="24"/>
      <w:lang w:eastAsia="en-US"/>
    </w:rPr>
  </w:style>
  <w:style w:type="paragraph" w:styleId="Sangradetextonormal">
    <w:name w:val="Body Text Indent"/>
    <w:basedOn w:val="Normal"/>
    <w:link w:val="SangradetextonormalCar"/>
    <w:uiPriority w:val="99"/>
    <w:semiHidden/>
    <w:unhideWhenUsed/>
    <w:rsid w:val="007831EE"/>
    <w:pPr>
      <w:spacing w:after="120"/>
      <w:ind w:left="283"/>
    </w:pPr>
  </w:style>
  <w:style w:type="character" w:customStyle="1" w:styleId="SangradetextonormalCar">
    <w:name w:val="Sangría de texto normal Car"/>
    <w:link w:val="Sangradetextonormal"/>
    <w:uiPriority w:val="99"/>
    <w:semiHidden/>
    <w:rsid w:val="007831EE"/>
    <w:rPr>
      <w:lang w:val="es-ES" w:eastAsia="es-ES"/>
    </w:rPr>
  </w:style>
  <w:style w:type="paragraph" w:styleId="Sangra2detindependiente">
    <w:name w:val="Body Text Indent 2"/>
    <w:basedOn w:val="Normal"/>
    <w:link w:val="Sangra2detindependienteCar"/>
    <w:uiPriority w:val="99"/>
    <w:semiHidden/>
    <w:unhideWhenUsed/>
    <w:rsid w:val="007831EE"/>
    <w:pPr>
      <w:spacing w:after="120" w:line="480" w:lineRule="auto"/>
      <w:ind w:left="283"/>
    </w:pPr>
  </w:style>
  <w:style w:type="character" w:customStyle="1" w:styleId="Sangra2detindependienteCar">
    <w:name w:val="Sangría 2 de t. independiente Car"/>
    <w:link w:val="Sangra2detindependiente"/>
    <w:uiPriority w:val="99"/>
    <w:semiHidden/>
    <w:rsid w:val="007831EE"/>
    <w:rPr>
      <w:lang w:val="es-ES" w:eastAsia="es-ES"/>
    </w:rPr>
  </w:style>
  <w:style w:type="character" w:styleId="Refdecomentario">
    <w:name w:val="annotation reference"/>
    <w:uiPriority w:val="99"/>
    <w:semiHidden/>
    <w:unhideWhenUsed/>
    <w:rsid w:val="002F32CD"/>
    <w:rPr>
      <w:sz w:val="16"/>
      <w:szCs w:val="16"/>
    </w:rPr>
  </w:style>
  <w:style w:type="paragraph" w:styleId="Textocomentario">
    <w:name w:val="annotation text"/>
    <w:basedOn w:val="Normal"/>
    <w:link w:val="TextocomentarioCar"/>
    <w:uiPriority w:val="99"/>
    <w:semiHidden/>
    <w:unhideWhenUsed/>
    <w:rsid w:val="002F32CD"/>
  </w:style>
  <w:style w:type="character" w:customStyle="1" w:styleId="TextocomentarioCar">
    <w:name w:val="Texto comentario Car"/>
    <w:link w:val="Textocomentario"/>
    <w:uiPriority w:val="99"/>
    <w:semiHidden/>
    <w:rsid w:val="002F32CD"/>
    <w:rPr>
      <w:lang w:val="es-ES" w:eastAsia="es-ES"/>
    </w:rPr>
  </w:style>
  <w:style w:type="character" w:customStyle="1" w:styleId="PrrafodelistaCar">
    <w:name w:val="Párrafo de lista Car"/>
    <w:aliases w:val="Bullet List Car,FooterText Car,numbered Car,Paragraphe de liste1 Car,lp1 Car,HOJA Car,Bolita Car,List Paragraph Car,Párrafo de lista4 Car,BOLADEF Car,Párrafo de lista3 Car,Párrafo de lista21 Car,BOLA Car,Nivel 1 OS Car,parrafo Car"/>
    <w:basedOn w:val="Fuentedeprrafopredeter"/>
    <w:link w:val="Prrafodelista"/>
    <w:uiPriority w:val="34"/>
    <w:qFormat/>
    <w:locked/>
    <w:rsid w:val="00113BBD"/>
    <w:rPr>
      <w:lang w:val="es-ES" w:eastAsia="es-ES"/>
    </w:rPr>
  </w:style>
  <w:style w:type="paragraph" w:styleId="Textonotapie">
    <w:name w:val="footnote text"/>
    <w:basedOn w:val="Normal"/>
    <w:link w:val="TextonotapieCar"/>
    <w:uiPriority w:val="99"/>
    <w:semiHidden/>
    <w:unhideWhenUsed/>
    <w:rsid w:val="00FC1548"/>
    <w:rPr>
      <w:rFonts w:asciiTheme="minorHAnsi" w:eastAsiaTheme="minorHAnsi" w:hAnsiTheme="minorHAnsi" w:cstheme="minorBidi"/>
      <w:lang w:val="es-CO" w:eastAsia="en-US"/>
    </w:rPr>
  </w:style>
  <w:style w:type="character" w:customStyle="1" w:styleId="TextonotapieCar">
    <w:name w:val="Texto nota pie Car"/>
    <w:basedOn w:val="Fuentedeprrafopredeter"/>
    <w:link w:val="Textonotapie"/>
    <w:uiPriority w:val="99"/>
    <w:semiHidden/>
    <w:rsid w:val="00FC1548"/>
    <w:rPr>
      <w:rFonts w:asciiTheme="minorHAnsi" w:eastAsiaTheme="minorHAnsi" w:hAnsiTheme="minorHAnsi" w:cstheme="minorBidi"/>
      <w:lang w:eastAsia="en-US"/>
    </w:rPr>
  </w:style>
  <w:style w:type="character" w:styleId="Refdenotaalpie">
    <w:name w:val="footnote reference"/>
    <w:basedOn w:val="Fuentedeprrafopredeter"/>
    <w:uiPriority w:val="99"/>
    <w:semiHidden/>
    <w:unhideWhenUsed/>
    <w:rsid w:val="00FC1548"/>
    <w:rPr>
      <w:vertAlign w:val="superscript"/>
    </w:rPr>
  </w:style>
  <w:style w:type="paragraph" w:styleId="Asuntodelcomentario">
    <w:name w:val="annotation subject"/>
    <w:basedOn w:val="Textocomentario"/>
    <w:next w:val="Textocomentario"/>
    <w:link w:val="AsuntodelcomentarioCar"/>
    <w:uiPriority w:val="99"/>
    <w:semiHidden/>
    <w:unhideWhenUsed/>
    <w:rsid w:val="008F6F7E"/>
    <w:rPr>
      <w:b/>
      <w:bCs/>
    </w:rPr>
  </w:style>
  <w:style w:type="character" w:customStyle="1" w:styleId="AsuntodelcomentarioCar">
    <w:name w:val="Asunto del comentario Car"/>
    <w:basedOn w:val="TextocomentarioCar"/>
    <w:link w:val="Asuntodelcomentario"/>
    <w:uiPriority w:val="99"/>
    <w:semiHidden/>
    <w:rsid w:val="008F6F7E"/>
    <w:rPr>
      <w:b/>
      <w:bCs/>
      <w:lang w:val="es-ES" w:eastAsia="es-ES"/>
    </w:rPr>
  </w:style>
  <w:style w:type="paragraph" w:customStyle="1" w:styleId="xmsonormal">
    <w:name w:val="x_msonormal"/>
    <w:basedOn w:val="Normal"/>
    <w:rsid w:val="00916C4F"/>
    <w:pPr>
      <w:spacing w:before="100" w:beforeAutospacing="1" w:after="100" w:afterAutospacing="1"/>
    </w:pPr>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015510">
      <w:bodyDiv w:val="1"/>
      <w:marLeft w:val="0"/>
      <w:marRight w:val="0"/>
      <w:marTop w:val="0"/>
      <w:marBottom w:val="0"/>
      <w:divBdr>
        <w:top w:val="none" w:sz="0" w:space="0" w:color="auto"/>
        <w:left w:val="none" w:sz="0" w:space="0" w:color="auto"/>
        <w:bottom w:val="none" w:sz="0" w:space="0" w:color="auto"/>
        <w:right w:val="none" w:sz="0" w:space="0" w:color="auto"/>
      </w:divBdr>
    </w:div>
    <w:div w:id="21593273">
      <w:bodyDiv w:val="1"/>
      <w:marLeft w:val="0"/>
      <w:marRight w:val="0"/>
      <w:marTop w:val="0"/>
      <w:marBottom w:val="0"/>
      <w:divBdr>
        <w:top w:val="none" w:sz="0" w:space="0" w:color="auto"/>
        <w:left w:val="none" w:sz="0" w:space="0" w:color="auto"/>
        <w:bottom w:val="none" w:sz="0" w:space="0" w:color="auto"/>
        <w:right w:val="none" w:sz="0" w:space="0" w:color="auto"/>
      </w:divBdr>
    </w:div>
    <w:div w:id="29654288">
      <w:bodyDiv w:val="1"/>
      <w:marLeft w:val="0"/>
      <w:marRight w:val="0"/>
      <w:marTop w:val="0"/>
      <w:marBottom w:val="0"/>
      <w:divBdr>
        <w:top w:val="none" w:sz="0" w:space="0" w:color="auto"/>
        <w:left w:val="none" w:sz="0" w:space="0" w:color="auto"/>
        <w:bottom w:val="none" w:sz="0" w:space="0" w:color="auto"/>
        <w:right w:val="none" w:sz="0" w:space="0" w:color="auto"/>
      </w:divBdr>
    </w:div>
    <w:div w:id="35395851">
      <w:bodyDiv w:val="1"/>
      <w:marLeft w:val="0"/>
      <w:marRight w:val="0"/>
      <w:marTop w:val="0"/>
      <w:marBottom w:val="0"/>
      <w:divBdr>
        <w:top w:val="none" w:sz="0" w:space="0" w:color="auto"/>
        <w:left w:val="none" w:sz="0" w:space="0" w:color="auto"/>
        <w:bottom w:val="none" w:sz="0" w:space="0" w:color="auto"/>
        <w:right w:val="none" w:sz="0" w:space="0" w:color="auto"/>
      </w:divBdr>
    </w:div>
    <w:div w:id="37511392">
      <w:bodyDiv w:val="1"/>
      <w:marLeft w:val="0"/>
      <w:marRight w:val="0"/>
      <w:marTop w:val="0"/>
      <w:marBottom w:val="0"/>
      <w:divBdr>
        <w:top w:val="none" w:sz="0" w:space="0" w:color="auto"/>
        <w:left w:val="none" w:sz="0" w:space="0" w:color="auto"/>
        <w:bottom w:val="none" w:sz="0" w:space="0" w:color="auto"/>
        <w:right w:val="none" w:sz="0" w:space="0" w:color="auto"/>
      </w:divBdr>
    </w:div>
    <w:div w:id="178468470">
      <w:bodyDiv w:val="1"/>
      <w:marLeft w:val="0"/>
      <w:marRight w:val="0"/>
      <w:marTop w:val="0"/>
      <w:marBottom w:val="0"/>
      <w:divBdr>
        <w:top w:val="none" w:sz="0" w:space="0" w:color="auto"/>
        <w:left w:val="none" w:sz="0" w:space="0" w:color="auto"/>
        <w:bottom w:val="none" w:sz="0" w:space="0" w:color="auto"/>
        <w:right w:val="none" w:sz="0" w:space="0" w:color="auto"/>
      </w:divBdr>
    </w:div>
    <w:div w:id="209539137">
      <w:bodyDiv w:val="1"/>
      <w:marLeft w:val="0"/>
      <w:marRight w:val="0"/>
      <w:marTop w:val="0"/>
      <w:marBottom w:val="0"/>
      <w:divBdr>
        <w:top w:val="none" w:sz="0" w:space="0" w:color="auto"/>
        <w:left w:val="none" w:sz="0" w:space="0" w:color="auto"/>
        <w:bottom w:val="none" w:sz="0" w:space="0" w:color="auto"/>
        <w:right w:val="none" w:sz="0" w:space="0" w:color="auto"/>
      </w:divBdr>
    </w:div>
    <w:div w:id="223949807">
      <w:bodyDiv w:val="1"/>
      <w:marLeft w:val="0"/>
      <w:marRight w:val="0"/>
      <w:marTop w:val="0"/>
      <w:marBottom w:val="0"/>
      <w:divBdr>
        <w:top w:val="none" w:sz="0" w:space="0" w:color="auto"/>
        <w:left w:val="none" w:sz="0" w:space="0" w:color="auto"/>
        <w:bottom w:val="none" w:sz="0" w:space="0" w:color="auto"/>
        <w:right w:val="none" w:sz="0" w:space="0" w:color="auto"/>
      </w:divBdr>
    </w:div>
    <w:div w:id="246891693">
      <w:bodyDiv w:val="1"/>
      <w:marLeft w:val="0"/>
      <w:marRight w:val="0"/>
      <w:marTop w:val="0"/>
      <w:marBottom w:val="0"/>
      <w:divBdr>
        <w:top w:val="none" w:sz="0" w:space="0" w:color="auto"/>
        <w:left w:val="none" w:sz="0" w:space="0" w:color="auto"/>
        <w:bottom w:val="none" w:sz="0" w:space="0" w:color="auto"/>
        <w:right w:val="none" w:sz="0" w:space="0" w:color="auto"/>
      </w:divBdr>
    </w:div>
    <w:div w:id="264994493">
      <w:bodyDiv w:val="1"/>
      <w:marLeft w:val="0"/>
      <w:marRight w:val="0"/>
      <w:marTop w:val="0"/>
      <w:marBottom w:val="0"/>
      <w:divBdr>
        <w:top w:val="none" w:sz="0" w:space="0" w:color="auto"/>
        <w:left w:val="none" w:sz="0" w:space="0" w:color="auto"/>
        <w:bottom w:val="none" w:sz="0" w:space="0" w:color="auto"/>
        <w:right w:val="none" w:sz="0" w:space="0" w:color="auto"/>
      </w:divBdr>
    </w:div>
    <w:div w:id="278267167">
      <w:bodyDiv w:val="1"/>
      <w:marLeft w:val="0"/>
      <w:marRight w:val="0"/>
      <w:marTop w:val="0"/>
      <w:marBottom w:val="0"/>
      <w:divBdr>
        <w:top w:val="none" w:sz="0" w:space="0" w:color="auto"/>
        <w:left w:val="none" w:sz="0" w:space="0" w:color="auto"/>
        <w:bottom w:val="none" w:sz="0" w:space="0" w:color="auto"/>
        <w:right w:val="none" w:sz="0" w:space="0" w:color="auto"/>
      </w:divBdr>
    </w:div>
    <w:div w:id="279915185">
      <w:bodyDiv w:val="1"/>
      <w:marLeft w:val="0"/>
      <w:marRight w:val="0"/>
      <w:marTop w:val="0"/>
      <w:marBottom w:val="0"/>
      <w:divBdr>
        <w:top w:val="none" w:sz="0" w:space="0" w:color="auto"/>
        <w:left w:val="none" w:sz="0" w:space="0" w:color="auto"/>
        <w:bottom w:val="none" w:sz="0" w:space="0" w:color="auto"/>
        <w:right w:val="none" w:sz="0" w:space="0" w:color="auto"/>
      </w:divBdr>
    </w:div>
    <w:div w:id="280187967">
      <w:bodyDiv w:val="1"/>
      <w:marLeft w:val="0"/>
      <w:marRight w:val="0"/>
      <w:marTop w:val="0"/>
      <w:marBottom w:val="0"/>
      <w:divBdr>
        <w:top w:val="none" w:sz="0" w:space="0" w:color="auto"/>
        <w:left w:val="none" w:sz="0" w:space="0" w:color="auto"/>
        <w:bottom w:val="none" w:sz="0" w:space="0" w:color="auto"/>
        <w:right w:val="none" w:sz="0" w:space="0" w:color="auto"/>
      </w:divBdr>
    </w:div>
    <w:div w:id="290983403">
      <w:bodyDiv w:val="1"/>
      <w:marLeft w:val="0"/>
      <w:marRight w:val="0"/>
      <w:marTop w:val="0"/>
      <w:marBottom w:val="0"/>
      <w:divBdr>
        <w:top w:val="none" w:sz="0" w:space="0" w:color="auto"/>
        <w:left w:val="none" w:sz="0" w:space="0" w:color="auto"/>
        <w:bottom w:val="none" w:sz="0" w:space="0" w:color="auto"/>
        <w:right w:val="none" w:sz="0" w:space="0" w:color="auto"/>
      </w:divBdr>
    </w:div>
    <w:div w:id="344290059">
      <w:bodyDiv w:val="1"/>
      <w:marLeft w:val="0"/>
      <w:marRight w:val="0"/>
      <w:marTop w:val="0"/>
      <w:marBottom w:val="0"/>
      <w:divBdr>
        <w:top w:val="none" w:sz="0" w:space="0" w:color="auto"/>
        <w:left w:val="none" w:sz="0" w:space="0" w:color="auto"/>
        <w:bottom w:val="none" w:sz="0" w:space="0" w:color="auto"/>
        <w:right w:val="none" w:sz="0" w:space="0" w:color="auto"/>
      </w:divBdr>
    </w:div>
    <w:div w:id="359164968">
      <w:bodyDiv w:val="1"/>
      <w:marLeft w:val="0"/>
      <w:marRight w:val="0"/>
      <w:marTop w:val="0"/>
      <w:marBottom w:val="0"/>
      <w:divBdr>
        <w:top w:val="none" w:sz="0" w:space="0" w:color="auto"/>
        <w:left w:val="none" w:sz="0" w:space="0" w:color="auto"/>
        <w:bottom w:val="none" w:sz="0" w:space="0" w:color="auto"/>
        <w:right w:val="none" w:sz="0" w:space="0" w:color="auto"/>
      </w:divBdr>
    </w:div>
    <w:div w:id="376899841">
      <w:bodyDiv w:val="1"/>
      <w:marLeft w:val="0"/>
      <w:marRight w:val="0"/>
      <w:marTop w:val="0"/>
      <w:marBottom w:val="0"/>
      <w:divBdr>
        <w:top w:val="none" w:sz="0" w:space="0" w:color="auto"/>
        <w:left w:val="none" w:sz="0" w:space="0" w:color="auto"/>
        <w:bottom w:val="none" w:sz="0" w:space="0" w:color="auto"/>
        <w:right w:val="none" w:sz="0" w:space="0" w:color="auto"/>
      </w:divBdr>
    </w:div>
    <w:div w:id="383220467">
      <w:bodyDiv w:val="1"/>
      <w:marLeft w:val="0"/>
      <w:marRight w:val="0"/>
      <w:marTop w:val="0"/>
      <w:marBottom w:val="0"/>
      <w:divBdr>
        <w:top w:val="none" w:sz="0" w:space="0" w:color="auto"/>
        <w:left w:val="none" w:sz="0" w:space="0" w:color="auto"/>
        <w:bottom w:val="none" w:sz="0" w:space="0" w:color="auto"/>
        <w:right w:val="none" w:sz="0" w:space="0" w:color="auto"/>
      </w:divBdr>
    </w:div>
    <w:div w:id="401022444">
      <w:bodyDiv w:val="1"/>
      <w:marLeft w:val="0"/>
      <w:marRight w:val="0"/>
      <w:marTop w:val="0"/>
      <w:marBottom w:val="0"/>
      <w:divBdr>
        <w:top w:val="none" w:sz="0" w:space="0" w:color="auto"/>
        <w:left w:val="none" w:sz="0" w:space="0" w:color="auto"/>
        <w:bottom w:val="none" w:sz="0" w:space="0" w:color="auto"/>
        <w:right w:val="none" w:sz="0" w:space="0" w:color="auto"/>
      </w:divBdr>
    </w:div>
    <w:div w:id="430584479">
      <w:bodyDiv w:val="1"/>
      <w:marLeft w:val="0"/>
      <w:marRight w:val="0"/>
      <w:marTop w:val="0"/>
      <w:marBottom w:val="0"/>
      <w:divBdr>
        <w:top w:val="none" w:sz="0" w:space="0" w:color="auto"/>
        <w:left w:val="none" w:sz="0" w:space="0" w:color="auto"/>
        <w:bottom w:val="none" w:sz="0" w:space="0" w:color="auto"/>
        <w:right w:val="none" w:sz="0" w:space="0" w:color="auto"/>
      </w:divBdr>
    </w:div>
    <w:div w:id="432825029">
      <w:bodyDiv w:val="1"/>
      <w:marLeft w:val="0"/>
      <w:marRight w:val="0"/>
      <w:marTop w:val="0"/>
      <w:marBottom w:val="0"/>
      <w:divBdr>
        <w:top w:val="none" w:sz="0" w:space="0" w:color="auto"/>
        <w:left w:val="none" w:sz="0" w:space="0" w:color="auto"/>
        <w:bottom w:val="none" w:sz="0" w:space="0" w:color="auto"/>
        <w:right w:val="none" w:sz="0" w:space="0" w:color="auto"/>
      </w:divBdr>
    </w:div>
    <w:div w:id="436826867">
      <w:bodyDiv w:val="1"/>
      <w:marLeft w:val="0"/>
      <w:marRight w:val="0"/>
      <w:marTop w:val="0"/>
      <w:marBottom w:val="0"/>
      <w:divBdr>
        <w:top w:val="none" w:sz="0" w:space="0" w:color="auto"/>
        <w:left w:val="none" w:sz="0" w:space="0" w:color="auto"/>
        <w:bottom w:val="none" w:sz="0" w:space="0" w:color="auto"/>
        <w:right w:val="none" w:sz="0" w:space="0" w:color="auto"/>
      </w:divBdr>
    </w:div>
    <w:div w:id="464545078">
      <w:bodyDiv w:val="1"/>
      <w:marLeft w:val="0"/>
      <w:marRight w:val="0"/>
      <w:marTop w:val="0"/>
      <w:marBottom w:val="0"/>
      <w:divBdr>
        <w:top w:val="none" w:sz="0" w:space="0" w:color="auto"/>
        <w:left w:val="none" w:sz="0" w:space="0" w:color="auto"/>
        <w:bottom w:val="none" w:sz="0" w:space="0" w:color="auto"/>
        <w:right w:val="none" w:sz="0" w:space="0" w:color="auto"/>
      </w:divBdr>
    </w:div>
    <w:div w:id="476267865">
      <w:bodyDiv w:val="1"/>
      <w:marLeft w:val="0"/>
      <w:marRight w:val="0"/>
      <w:marTop w:val="0"/>
      <w:marBottom w:val="0"/>
      <w:divBdr>
        <w:top w:val="none" w:sz="0" w:space="0" w:color="auto"/>
        <w:left w:val="none" w:sz="0" w:space="0" w:color="auto"/>
        <w:bottom w:val="none" w:sz="0" w:space="0" w:color="auto"/>
        <w:right w:val="none" w:sz="0" w:space="0" w:color="auto"/>
      </w:divBdr>
    </w:div>
    <w:div w:id="487282011">
      <w:bodyDiv w:val="1"/>
      <w:marLeft w:val="0"/>
      <w:marRight w:val="0"/>
      <w:marTop w:val="0"/>
      <w:marBottom w:val="0"/>
      <w:divBdr>
        <w:top w:val="none" w:sz="0" w:space="0" w:color="auto"/>
        <w:left w:val="none" w:sz="0" w:space="0" w:color="auto"/>
        <w:bottom w:val="none" w:sz="0" w:space="0" w:color="auto"/>
        <w:right w:val="none" w:sz="0" w:space="0" w:color="auto"/>
      </w:divBdr>
    </w:div>
    <w:div w:id="540292076">
      <w:bodyDiv w:val="1"/>
      <w:marLeft w:val="0"/>
      <w:marRight w:val="0"/>
      <w:marTop w:val="0"/>
      <w:marBottom w:val="0"/>
      <w:divBdr>
        <w:top w:val="none" w:sz="0" w:space="0" w:color="auto"/>
        <w:left w:val="none" w:sz="0" w:space="0" w:color="auto"/>
        <w:bottom w:val="none" w:sz="0" w:space="0" w:color="auto"/>
        <w:right w:val="none" w:sz="0" w:space="0" w:color="auto"/>
      </w:divBdr>
    </w:div>
    <w:div w:id="594242673">
      <w:bodyDiv w:val="1"/>
      <w:marLeft w:val="0"/>
      <w:marRight w:val="0"/>
      <w:marTop w:val="0"/>
      <w:marBottom w:val="0"/>
      <w:divBdr>
        <w:top w:val="none" w:sz="0" w:space="0" w:color="auto"/>
        <w:left w:val="none" w:sz="0" w:space="0" w:color="auto"/>
        <w:bottom w:val="none" w:sz="0" w:space="0" w:color="auto"/>
        <w:right w:val="none" w:sz="0" w:space="0" w:color="auto"/>
      </w:divBdr>
    </w:div>
    <w:div w:id="605623022">
      <w:bodyDiv w:val="1"/>
      <w:marLeft w:val="0"/>
      <w:marRight w:val="0"/>
      <w:marTop w:val="0"/>
      <w:marBottom w:val="0"/>
      <w:divBdr>
        <w:top w:val="none" w:sz="0" w:space="0" w:color="auto"/>
        <w:left w:val="none" w:sz="0" w:space="0" w:color="auto"/>
        <w:bottom w:val="none" w:sz="0" w:space="0" w:color="auto"/>
        <w:right w:val="none" w:sz="0" w:space="0" w:color="auto"/>
      </w:divBdr>
    </w:div>
    <w:div w:id="609435450">
      <w:bodyDiv w:val="1"/>
      <w:marLeft w:val="0"/>
      <w:marRight w:val="0"/>
      <w:marTop w:val="0"/>
      <w:marBottom w:val="0"/>
      <w:divBdr>
        <w:top w:val="none" w:sz="0" w:space="0" w:color="auto"/>
        <w:left w:val="none" w:sz="0" w:space="0" w:color="auto"/>
        <w:bottom w:val="none" w:sz="0" w:space="0" w:color="auto"/>
        <w:right w:val="none" w:sz="0" w:space="0" w:color="auto"/>
      </w:divBdr>
    </w:div>
    <w:div w:id="623509566">
      <w:bodyDiv w:val="1"/>
      <w:marLeft w:val="0"/>
      <w:marRight w:val="0"/>
      <w:marTop w:val="0"/>
      <w:marBottom w:val="0"/>
      <w:divBdr>
        <w:top w:val="none" w:sz="0" w:space="0" w:color="auto"/>
        <w:left w:val="none" w:sz="0" w:space="0" w:color="auto"/>
        <w:bottom w:val="none" w:sz="0" w:space="0" w:color="auto"/>
        <w:right w:val="none" w:sz="0" w:space="0" w:color="auto"/>
      </w:divBdr>
    </w:div>
    <w:div w:id="629432286">
      <w:bodyDiv w:val="1"/>
      <w:marLeft w:val="0"/>
      <w:marRight w:val="0"/>
      <w:marTop w:val="0"/>
      <w:marBottom w:val="0"/>
      <w:divBdr>
        <w:top w:val="none" w:sz="0" w:space="0" w:color="auto"/>
        <w:left w:val="none" w:sz="0" w:space="0" w:color="auto"/>
        <w:bottom w:val="none" w:sz="0" w:space="0" w:color="auto"/>
        <w:right w:val="none" w:sz="0" w:space="0" w:color="auto"/>
      </w:divBdr>
    </w:div>
    <w:div w:id="805273371">
      <w:bodyDiv w:val="1"/>
      <w:marLeft w:val="0"/>
      <w:marRight w:val="0"/>
      <w:marTop w:val="0"/>
      <w:marBottom w:val="0"/>
      <w:divBdr>
        <w:top w:val="none" w:sz="0" w:space="0" w:color="auto"/>
        <w:left w:val="none" w:sz="0" w:space="0" w:color="auto"/>
        <w:bottom w:val="none" w:sz="0" w:space="0" w:color="auto"/>
        <w:right w:val="none" w:sz="0" w:space="0" w:color="auto"/>
      </w:divBdr>
    </w:div>
    <w:div w:id="855463859">
      <w:bodyDiv w:val="1"/>
      <w:marLeft w:val="0"/>
      <w:marRight w:val="0"/>
      <w:marTop w:val="0"/>
      <w:marBottom w:val="0"/>
      <w:divBdr>
        <w:top w:val="none" w:sz="0" w:space="0" w:color="auto"/>
        <w:left w:val="none" w:sz="0" w:space="0" w:color="auto"/>
        <w:bottom w:val="none" w:sz="0" w:space="0" w:color="auto"/>
        <w:right w:val="none" w:sz="0" w:space="0" w:color="auto"/>
      </w:divBdr>
    </w:div>
    <w:div w:id="890923900">
      <w:bodyDiv w:val="1"/>
      <w:marLeft w:val="0"/>
      <w:marRight w:val="0"/>
      <w:marTop w:val="0"/>
      <w:marBottom w:val="0"/>
      <w:divBdr>
        <w:top w:val="none" w:sz="0" w:space="0" w:color="auto"/>
        <w:left w:val="none" w:sz="0" w:space="0" w:color="auto"/>
        <w:bottom w:val="none" w:sz="0" w:space="0" w:color="auto"/>
        <w:right w:val="none" w:sz="0" w:space="0" w:color="auto"/>
      </w:divBdr>
      <w:divsChild>
        <w:div w:id="47266137">
          <w:marLeft w:val="0"/>
          <w:marRight w:val="0"/>
          <w:marTop w:val="0"/>
          <w:marBottom w:val="0"/>
          <w:divBdr>
            <w:top w:val="none" w:sz="0" w:space="0" w:color="auto"/>
            <w:left w:val="none" w:sz="0" w:space="0" w:color="auto"/>
            <w:bottom w:val="none" w:sz="0" w:space="0" w:color="auto"/>
            <w:right w:val="none" w:sz="0" w:space="0" w:color="auto"/>
          </w:divBdr>
        </w:div>
      </w:divsChild>
    </w:div>
    <w:div w:id="903881638">
      <w:bodyDiv w:val="1"/>
      <w:marLeft w:val="0"/>
      <w:marRight w:val="0"/>
      <w:marTop w:val="0"/>
      <w:marBottom w:val="0"/>
      <w:divBdr>
        <w:top w:val="none" w:sz="0" w:space="0" w:color="auto"/>
        <w:left w:val="none" w:sz="0" w:space="0" w:color="auto"/>
        <w:bottom w:val="none" w:sz="0" w:space="0" w:color="auto"/>
        <w:right w:val="none" w:sz="0" w:space="0" w:color="auto"/>
      </w:divBdr>
    </w:div>
    <w:div w:id="949120410">
      <w:bodyDiv w:val="1"/>
      <w:marLeft w:val="0"/>
      <w:marRight w:val="0"/>
      <w:marTop w:val="0"/>
      <w:marBottom w:val="0"/>
      <w:divBdr>
        <w:top w:val="none" w:sz="0" w:space="0" w:color="auto"/>
        <w:left w:val="none" w:sz="0" w:space="0" w:color="auto"/>
        <w:bottom w:val="none" w:sz="0" w:space="0" w:color="auto"/>
        <w:right w:val="none" w:sz="0" w:space="0" w:color="auto"/>
      </w:divBdr>
    </w:div>
    <w:div w:id="1006832827">
      <w:bodyDiv w:val="1"/>
      <w:marLeft w:val="0"/>
      <w:marRight w:val="0"/>
      <w:marTop w:val="0"/>
      <w:marBottom w:val="0"/>
      <w:divBdr>
        <w:top w:val="none" w:sz="0" w:space="0" w:color="auto"/>
        <w:left w:val="none" w:sz="0" w:space="0" w:color="auto"/>
        <w:bottom w:val="none" w:sz="0" w:space="0" w:color="auto"/>
        <w:right w:val="none" w:sz="0" w:space="0" w:color="auto"/>
      </w:divBdr>
    </w:div>
    <w:div w:id="1033112897">
      <w:bodyDiv w:val="1"/>
      <w:marLeft w:val="0"/>
      <w:marRight w:val="0"/>
      <w:marTop w:val="0"/>
      <w:marBottom w:val="0"/>
      <w:divBdr>
        <w:top w:val="none" w:sz="0" w:space="0" w:color="auto"/>
        <w:left w:val="none" w:sz="0" w:space="0" w:color="auto"/>
        <w:bottom w:val="none" w:sz="0" w:space="0" w:color="auto"/>
        <w:right w:val="none" w:sz="0" w:space="0" w:color="auto"/>
      </w:divBdr>
    </w:div>
    <w:div w:id="1110245535">
      <w:bodyDiv w:val="1"/>
      <w:marLeft w:val="0"/>
      <w:marRight w:val="0"/>
      <w:marTop w:val="0"/>
      <w:marBottom w:val="0"/>
      <w:divBdr>
        <w:top w:val="none" w:sz="0" w:space="0" w:color="auto"/>
        <w:left w:val="none" w:sz="0" w:space="0" w:color="auto"/>
        <w:bottom w:val="none" w:sz="0" w:space="0" w:color="auto"/>
        <w:right w:val="none" w:sz="0" w:space="0" w:color="auto"/>
      </w:divBdr>
    </w:div>
    <w:div w:id="1122070643">
      <w:bodyDiv w:val="1"/>
      <w:marLeft w:val="0"/>
      <w:marRight w:val="0"/>
      <w:marTop w:val="0"/>
      <w:marBottom w:val="0"/>
      <w:divBdr>
        <w:top w:val="none" w:sz="0" w:space="0" w:color="auto"/>
        <w:left w:val="none" w:sz="0" w:space="0" w:color="auto"/>
        <w:bottom w:val="none" w:sz="0" w:space="0" w:color="auto"/>
        <w:right w:val="none" w:sz="0" w:space="0" w:color="auto"/>
      </w:divBdr>
    </w:div>
    <w:div w:id="1145202180">
      <w:bodyDiv w:val="1"/>
      <w:marLeft w:val="0"/>
      <w:marRight w:val="0"/>
      <w:marTop w:val="0"/>
      <w:marBottom w:val="0"/>
      <w:divBdr>
        <w:top w:val="none" w:sz="0" w:space="0" w:color="auto"/>
        <w:left w:val="none" w:sz="0" w:space="0" w:color="auto"/>
        <w:bottom w:val="none" w:sz="0" w:space="0" w:color="auto"/>
        <w:right w:val="none" w:sz="0" w:space="0" w:color="auto"/>
      </w:divBdr>
    </w:div>
    <w:div w:id="1224173736">
      <w:bodyDiv w:val="1"/>
      <w:marLeft w:val="0"/>
      <w:marRight w:val="0"/>
      <w:marTop w:val="0"/>
      <w:marBottom w:val="0"/>
      <w:divBdr>
        <w:top w:val="none" w:sz="0" w:space="0" w:color="auto"/>
        <w:left w:val="none" w:sz="0" w:space="0" w:color="auto"/>
        <w:bottom w:val="none" w:sz="0" w:space="0" w:color="auto"/>
        <w:right w:val="none" w:sz="0" w:space="0" w:color="auto"/>
      </w:divBdr>
    </w:div>
    <w:div w:id="1267498789">
      <w:bodyDiv w:val="1"/>
      <w:marLeft w:val="0"/>
      <w:marRight w:val="0"/>
      <w:marTop w:val="0"/>
      <w:marBottom w:val="0"/>
      <w:divBdr>
        <w:top w:val="none" w:sz="0" w:space="0" w:color="auto"/>
        <w:left w:val="none" w:sz="0" w:space="0" w:color="auto"/>
        <w:bottom w:val="none" w:sz="0" w:space="0" w:color="auto"/>
        <w:right w:val="none" w:sz="0" w:space="0" w:color="auto"/>
      </w:divBdr>
    </w:div>
    <w:div w:id="1306160358">
      <w:bodyDiv w:val="1"/>
      <w:marLeft w:val="0"/>
      <w:marRight w:val="0"/>
      <w:marTop w:val="0"/>
      <w:marBottom w:val="0"/>
      <w:divBdr>
        <w:top w:val="none" w:sz="0" w:space="0" w:color="auto"/>
        <w:left w:val="none" w:sz="0" w:space="0" w:color="auto"/>
        <w:bottom w:val="none" w:sz="0" w:space="0" w:color="auto"/>
        <w:right w:val="none" w:sz="0" w:space="0" w:color="auto"/>
      </w:divBdr>
    </w:div>
    <w:div w:id="1320571134">
      <w:bodyDiv w:val="1"/>
      <w:marLeft w:val="0"/>
      <w:marRight w:val="0"/>
      <w:marTop w:val="0"/>
      <w:marBottom w:val="0"/>
      <w:divBdr>
        <w:top w:val="none" w:sz="0" w:space="0" w:color="auto"/>
        <w:left w:val="none" w:sz="0" w:space="0" w:color="auto"/>
        <w:bottom w:val="none" w:sz="0" w:space="0" w:color="auto"/>
        <w:right w:val="none" w:sz="0" w:space="0" w:color="auto"/>
      </w:divBdr>
    </w:div>
    <w:div w:id="1350794650">
      <w:bodyDiv w:val="1"/>
      <w:marLeft w:val="0"/>
      <w:marRight w:val="0"/>
      <w:marTop w:val="0"/>
      <w:marBottom w:val="0"/>
      <w:divBdr>
        <w:top w:val="none" w:sz="0" w:space="0" w:color="auto"/>
        <w:left w:val="none" w:sz="0" w:space="0" w:color="auto"/>
        <w:bottom w:val="none" w:sz="0" w:space="0" w:color="auto"/>
        <w:right w:val="none" w:sz="0" w:space="0" w:color="auto"/>
      </w:divBdr>
    </w:div>
    <w:div w:id="1383673938">
      <w:bodyDiv w:val="1"/>
      <w:marLeft w:val="0"/>
      <w:marRight w:val="0"/>
      <w:marTop w:val="0"/>
      <w:marBottom w:val="0"/>
      <w:divBdr>
        <w:top w:val="none" w:sz="0" w:space="0" w:color="auto"/>
        <w:left w:val="none" w:sz="0" w:space="0" w:color="auto"/>
        <w:bottom w:val="none" w:sz="0" w:space="0" w:color="auto"/>
        <w:right w:val="none" w:sz="0" w:space="0" w:color="auto"/>
      </w:divBdr>
    </w:div>
    <w:div w:id="1415666822">
      <w:bodyDiv w:val="1"/>
      <w:marLeft w:val="0"/>
      <w:marRight w:val="0"/>
      <w:marTop w:val="0"/>
      <w:marBottom w:val="0"/>
      <w:divBdr>
        <w:top w:val="none" w:sz="0" w:space="0" w:color="auto"/>
        <w:left w:val="none" w:sz="0" w:space="0" w:color="auto"/>
        <w:bottom w:val="none" w:sz="0" w:space="0" w:color="auto"/>
        <w:right w:val="none" w:sz="0" w:space="0" w:color="auto"/>
      </w:divBdr>
    </w:div>
    <w:div w:id="1462462399">
      <w:bodyDiv w:val="1"/>
      <w:marLeft w:val="0"/>
      <w:marRight w:val="0"/>
      <w:marTop w:val="0"/>
      <w:marBottom w:val="0"/>
      <w:divBdr>
        <w:top w:val="none" w:sz="0" w:space="0" w:color="auto"/>
        <w:left w:val="none" w:sz="0" w:space="0" w:color="auto"/>
        <w:bottom w:val="none" w:sz="0" w:space="0" w:color="auto"/>
        <w:right w:val="none" w:sz="0" w:space="0" w:color="auto"/>
      </w:divBdr>
    </w:div>
    <w:div w:id="1543397511">
      <w:bodyDiv w:val="1"/>
      <w:marLeft w:val="0"/>
      <w:marRight w:val="0"/>
      <w:marTop w:val="0"/>
      <w:marBottom w:val="0"/>
      <w:divBdr>
        <w:top w:val="none" w:sz="0" w:space="0" w:color="auto"/>
        <w:left w:val="none" w:sz="0" w:space="0" w:color="auto"/>
        <w:bottom w:val="none" w:sz="0" w:space="0" w:color="auto"/>
        <w:right w:val="none" w:sz="0" w:space="0" w:color="auto"/>
      </w:divBdr>
    </w:div>
    <w:div w:id="1556697200">
      <w:bodyDiv w:val="1"/>
      <w:marLeft w:val="0"/>
      <w:marRight w:val="0"/>
      <w:marTop w:val="0"/>
      <w:marBottom w:val="0"/>
      <w:divBdr>
        <w:top w:val="none" w:sz="0" w:space="0" w:color="auto"/>
        <w:left w:val="none" w:sz="0" w:space="0" w:color="auto"/>
        <w:bottom w:val="none" w:sz="0" w:space="0" w:color="auto"/>
        <w:right w:val="none" w:sz="0" w:space="0" w:color="auto"/>
      </w:divBdr>
    </w:div>
    <w:div w:id="1562326207">
      <w:bodyDiv w:val="1"/>
      <w:marLeft w:val="0"/>
      <w:marRight w:val="0"/>
      <w:marTop w:val="0"/>
      <w:marBottom w:val="0"/>
      <w:divBdr>
        <w:top w:val="none" w:sz="0" w:space="0" w:color="auto"/>
        <w:left w:val="none" w:sz="0" w:space="0" w:color="auto"/>
        <w:bottom w:val="none" w:sz="0" w:space="0" w:color="auto"/>
        <w:right w:val="none" w:sz="0" w:space="0" w:color="auto"/>
      </w:divBdr>
    </w:div>
    <w:div w:id="1572736794">
      <w:bodyDiv w:val="1"/>
      <w:marLeft w:val="0"/>
      <w:marRight w:val="0"/>
      <w:marTop w:val="0"/>
      <w:marBottom w:val="0"/>
      <w:divBdr>
        <w:top w:val="none" w:sz="0" w:space="0" w:color="auto"/>
        <w:left w:val="none" w:sz="0" w:space="0" w:color="auto"/>
        <w:bottom w:val="none" w:sz="0" w:space="0" w:color="auto"/>
        <w:right w:val="none" w:sz="0" w:space="0" w:color="auto"/>
      </w:divBdr>
    </w:div>
    <w:div w:id="1579711184">
      <w:bodyDiv w:val="1"/>
      <w:marLeft w:val="0"/>
      <w:marRight w:val="0"/>
      <w:marTop w:val="0"/>
      <w:marBottom w:val="0"/>
      <w:divBdr>
        <w:top w:val="none" w:sz="0" w:space="0" w:color="auto"/>
        <w:left w:val="none" w:sz="0" w:space="0" w:color="auto"/>
        <w:bottom w:val="none" w:sz="0" w:space="0" w:color="auto"/>
        <w:right w:val="none" w:sz="0" w:space="0" w:color="auto"/>
      </w:divBdr>
    </w:div>
    <w:div w:id="1594702314">
      <w:bodyDiv w:val="1"/>
      <w:marLeft w:val="0"/>
      <w:marRight w:val="0"/>
      <w:marTop w:val="0"/>
      <w:marBottom w:val="0"/>
      <w:divBdr>
        <w:top w:val="none" w:sz="0" w:space="0" w:color="auto"/>
        <w:left w:val="none" w:sz="0" w:space="0" w:color="auto"/>
        <w:bottom w:val="none" w:sz="0" w:space="0" w:color="auto"/>
        <w:right w:val="none" w:sz="0" w:space="0" w:color="auto"/>
      </w:divBdr>
    </w:div>
    <w:div w:id="1605501091">
      <w:bodyDiv w:val="1"/>
      <w:marLeft w:val="0"/>
      <w:marRight w:val="0"/>
      <w:marTop w:val="0"/>
      <w:marBottom w:val="0"/>
      <w:divBdr>
        <w:top w:val="none" w:sz="0" w:space="0" w:color="auto"/>
        <w:left w:val="none" w:sz="0" w:space="0" w:color="auto"/>
        <w:bottom w:val="none" w:sz="0" w:space="0" w:color="auto"/>
        <w:right w:val="none" w:sz="0" w:space="0" w:color="auto"/>
      </w:divBdr>
    </w:div>
    <w:div w:id="1617448802">
      <w:bodyDiv w:val="1"/>
      <w:marLeft w:val="0"/>
      <w:marRight w:val="0"/>
      <w:marTop w:val="0"/>
      <w:marBottom w:val="0"/>
      <w:divBdr>
        <w:top w:val="none" w:sz="0" w:space="0" w:color="auto"/>
        <w:left w:val="none" w:sz="0" w:space="0" w:color="auto"/>
        <w:bottom w:val="none" w:sz="0" w:space="0" w:color="auto"/>
        <w:right w:val="none" w:sz="0" w:space="0" w:color="auto"/>
      </w:divBdr>
    </w:div>
    <w:div w:id="1683893292">
      <w:bodyDiv w:val="1"/>
      <w:marLeft w:val="0"/>
      <w:marRight w:val="0"/>
      <w:marTop w:val="0"/>
      <w:marBottom w:val="0"/>
      <w:divBdr>
        <w:top w:val="none" w:sz="0" w:space="0" w:color="auto"/>
        <w:left w:val="none" w:sz="0" w:space="0" w:color="auto"/>
        <w:bottom w:val="none" w:sz="0" w:space="0" w:color="auto"/>
        <w:right w:val="none" w:sz="0" w:space="0" w:color="auto"/>
      </w:divBdr>
    </w:div>
    <w:div w:id="1697120896">
      <w:bodyDiv w:val="1"/>
      <w:marLeft w:val="0"/>
      <w:marRight w:val="0"/>
      <w:marTop w:val="0"/>
      <w:marBottom w:val="0"/>
      <w:divBdr>
        <w:top w:val="none" w:sz="0" w:space="0" w:color="auto"/>
        <w:left w:val="none" w:sz="0" w:space="0" w:color="auto"/>
        <w:bottom w:val="none" w:sz="0" w:space="0" w:color="auto"/>
        <w:right w:val="none" w:sz="0" w:space="0" w:color="auto"/>
      </w:divBdr>
    </w:div>
    <w:div w:id="1797718699">
      <w:bodyDiv w:val="1"/>
      <w:marLeft w:val="0"/>
      <w:marRight w:val="0"/>
      <w:marTop w:val="0"/>
      <w:marBottom w:val="0"/>
      <w:divBdr>
        <w:top w:val="none" w:sz="0" w:space="0" w:color="auto"/>
        <w:left w:val="none" w:sz="0" w:space="0" w:color="auto"/>
        <w:bottom w:val="none" w:sz="0" w:space="0" w:color="auto"/>
        <w:right w:val="none" w:sz="0" w:space="0" w:color="auto"/>
      </w:divBdr>
    </w:div>
    <w:div w:id="1833377460">
      <w:bodyDiv w:val="1"/>
      <w:marLeft w:val="0"/>
      <w:marRight w:val="0"/>
      <w:marTop w:val="0"/>
      <w:marBottom w:val="0"/>
      <w:divBdr>
        <w:top w:val="none" w:sz="0" w:space="0" w:color="auto"/>
        <w:left w:val="none" w:sz="0" w:space="0" w:color="auto"/>
        <w:bottom w:val="none" w:sz="0" w:space="0" w:color="auto"/>
        <w:right w:val="none" w:sz="0" w:space="0" w:color="auto"/>
      </w:divBdr>
    </w:div>
    <w:div w:id="1902329602">
      <w:bodyDiv w:val="1"/>
      <w:marLeft w:val="0"/>
      <w:marRight w:val="0"/>
      <w:marTop w:val="0"/>
      <w:marBottom w:val="0"/>
      <w:divBdr>
        <w:top w:val="none" w:sz="0" w:space="0" w:color="auto"/>
        <w:left w:val="none" w:sz="0" w:space="0" w:color="auto"/>
        <w:bottom w:val="none" w:sz="0" w:space="0" w:color="auto"/>
        <w:right w:val="none" w:sz="0" w:space="0" w:color="auto"/>
      </w:divBdr>
    </w:div>
    <w:div w:id="1918975889">
      <w:bodyDiv w:val="1"/>
      <w:marLeft w:val="0"/>
      <w:marRight w:val="0"/>
      <w:marTop w:val="0"/>
      <w:marBottom w:val="0"/>
      <w:divBdr>
        <w:top w:val="none" w:sz="0" w:space="0" w:color="auto"/>
        <w:left w:val="none" w:sz="0" w:space="0" w:color="auto"/>
        <w:bottom w:val="none" w:sz="0" w:space="0" w:color="auto"/>
        <w:right w:val="none" w:sz="0" w:space="0" w:color="auto"/>
      </w:divBdr>
    </w:div>
    <w:div w:id="1976250709">
      <w:bodyDiv w:val="1"/>
      <w:marLeft w:val="0"/>
      <w:marRight w:val="0"/>
      <w:marTop w:val="0"/>
      <w:marBottom w:val="0"/>
      <w:divBdr>
        <w:top w:val="none" w:sz="0" w:space="0" w:color="auto"/>
        <w:left w:val="none" w:sz="0" w:space="0" w:color="auto"/>
        <w:bottom w:val="none" w:sz="0" w:space="0" w:color="auto"/>
        <w:right w:val="none" w:sz="0" w:space="0" w:color="auto"/>
      </w:divBdr>
    </w:div>
    <w:div w:id="1977445757">
      <w:bodyDiv w:val="1"/>
      <w:marLeft w:val="0"/>
      <w:marRight w:val="0"/>
      <w:marTop w:val="0"/>
      <w:marBottom w:val="0"/>
      <w:divBdr>
        <w:top w:val="none" w:sz="0" w:space="0" w:color="auto"/>
        <w:left w:val="none" w:sz="0" w:space="0" w:color="auto"/>
        <w:bottom w:val="none" w:sz="0" w:space="0" w:color="auto"/>
        <w:right w:val="none" w:sz="0" w:space="0" w:color="auto"/>
      </w:divBdr>
    </w:div>
    <w:div w:id="2000494699">
      <w:bodyDiv w:val="1"/>
      <w:marLeft w:val="0"/>
      <w:marRight w:val="0"/>
      <w:marTop w:val="0"/>
      <w:marBottom w:val="0"/>
      <w:divBdr>
        <w:top w:val="none" w:sz="0" w:space="0" w:color="auto"/>
        <w:left w:val="none" w:sz="0" w:space="0" w:color="auto"/>
        <w:bottom w:val="none" w:sz="0" w:space="0" w:color="auto"/>
        <w:right w:val="none" w:sz="0" w:space="0" w:color="auto"/>
      </w:divBdr>
    </w:div>
    <w:div w:id="2018464166">
      <w:bodyDiv w:val="1"/>
      <w:marLeft w:val="0"/>
      <w:marRight w:val="0"/>
      <w:marTop w:val="0"/>
      <w:marBottom w:val="0"/>
      <w:divBdr>
        <w:top w:val="none" w:sz="0" w:space="0" w:color="auto"/>
        <w:left w:val="none" w:sz="0" w:space="0" w:color="auto"/>
        <w:bottom w:val="none" w:sz="0" w:space="0" w:color="auto"/>
        <w:right w:val="none" w:sz="0" w:space="0" w:color="auto"/>
      </w:divBdr>
    </w:div>
    <w:div w:id="2038846737">
      <w:bodyDiv w:val="1"/>
      <w:marLeft w:val="0"/>
      <w:marRight w:val="0"/>
      <w:marTop w:val="0"/>
      <w:marBottom w:val="0"/>
      <w:divBdr>
        <w:top w:val="none" w:sz="0" w:space="0" w:color="auto"/>
        <w:left w:val="none" w:sz="0" w:space="0" w:color="auto"/>
        <w:bottom w:val="none" w:sz="0" w:space="0" w:color="auto"/>
        <w:right w:val="none" w:sz="0" w:space="0" w:color="auto"/>
      </w:divBdr>
    </w:div>
    <w:div w:id="2053338294">
      <w:bodyDiv w:val="1"/>
      <w:marLeft w:val="0"/>
      <w:marRight w:val="0"/>
      <w:marTop w:val="0"/>
      <w:marBottom w:val="0"/>
      <w:divBdr>
        <w:top w:val="none" w:sz="0" w:space="0" w:color="auto"/>
        <w:left w:val="none" w:sz="0" w:space="0" w:color="auto"/>
        <w:bottom w:val="none" w:sz="0" w:space="0" w:color="auto"/>
        <w:right w:val="none" w:sz="0" w:space="0" w:color="auto"/>
      </w:divBdr>
    </w:div>
    <w:div w:id="2067607700">
      <w:bodyDiv w:val="1"/>
      <w:marLeft w:val="0"/>
      <w:marRight w:val="0"/>
      <w:marTop w:val="0"/>
      <w:marBottom w:val="0"/>
      <w:divBdr>
        <w:top w:val="none" w:sz="0" w:space="0" w:color="auto"/>
        <w:left w:val="none" w:sz="0" w:space="0" w:color="auto"/>
        <w:bottom w:val="none" w:sz="0" w:space="0" w:color="auto"/>
        <w:right w:val="none" w:sz="0" w:space="0" w:color="auto"/>
      </w:divBdr>
      <w:divsChild>
        <w:div w:id="685593576">
          <w:marLeft w:val="0"/>
          <w:marRight w:val="0"/>
          <w:marTop w:val="0"/>
          <w:marBottom w:val="0"/>
          <w:divBdr>
            <w:top w:val="none" w:sz="0" w:space="0" w:color="auto"/>
            <w:left w:val="none" w:sz="0" w:space="0" w:color="auto"/>
            <w:bottom w:val="none" w:sz="0" w:space="0" w:color="auto"/>
            <w:right w:val="none" w:sz="0" w:space="0" w:color="auto"/>
          </w:divBdr>
          <w:divsChild>
            <w:div w:id="521670334">
              <w:marLeft w:val="0"/>
              <w:marRight w:val="0"/>
              <w:marTop w:val="0"/>
              <w:marBottom w:val="0"/>
              <w:divBdr>
                <w:top w:val="none" w:sz="0" w:space="0" w:color="auto"/>
                <w:left w:val="none" w:sz="0" w:space="0" w:color="auto"/>
                <w:bottom w:val="none" w:sz="0" w:space="0" w:color="auto"/>
                <w:right w:val="none" w:sz="0" w:space="0" w:color="auto"/>
              </w:divBdr>
              <w:divsChild>
                <w:div w:id="231812433">
                  <w:marLeft w:val="0"/>
                  <w:marRight w:val="0"/>
                  <w:marTop w:val="0"/>
                  <w:marBottom w:val="0"/>
                  <w:divBdr>
                    <w:top w:val="none" w:sz="0" w:space="0" w:color="auto"/>
                    <w:left w:val="none" w:sz="0" w:space="0" w:color="auto"/>
                    <w:bottom w:val="none" w:sz="0" w:space="0" w:color="auto"/>
                    <w:right w:val="none" w:sz="0" w:space="0" w:color="auto"/>
                  </w:divBdr>
                  <w:divsChild>
                    <w:div w:id="859902574">
                      <w:marLeft w:val="0"/>
                      <w:marRight w:val="0"/>
                      <w:marTop w:val="0"/>
                      <w:marBottom w:val="0"/>
                      <w:divBdr>
                        <w:top w:val="none" w:sz="0" w:space="0" w:color="auto"/>
                        <w:left w:val="none" w:sz="0" w:space="0" w:color="auto"/>
                        <w:bottom w:val="none" w:sz="0" w:space="0" w:color="auto"/>
                        <w:right w:val="none" w:sz="0" w:space="0" w:color="auto"/>
                      </w:divBdr>
                      <w:divsChild>
                        <w:div w:id="1247034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74036749">
      <w:bodyDiv w:val="1"/>
      <w:marLeft w:val="0"/>
      <w:marRight w:val="0"/>
      <w:marTop w:val="0"/>
      <w:marBottom w:val="0"/>
      <w:divBdr>
        <w:top w:val="none" w:sz="0" w:space="0" w:color="auto"/>
        <w:left w:val="none" w:sz="0" w:space="0" w:color="auto"/>
        <w:bottom w:val="none" w:sz="0" w:space="0" w:color="auto"/>
        <w:right w:val="none" w:sz="0" w:space="0" w:color="auto"/>
      </w:divBdr>
    </w:div>
    <w:div w:id="2096051168">
      <w:bodyDiv w:val="1"/>
      <w:marLeft w:val="0"/>
      <w:marRight w:val="0"/>
      <w:marTop w:val="0"/>
      <w:marBottom w:val="0"/>
      <w:divBdr>
        <w:top w:val="none" w:sz="0" w:space="0" w:color="auto"/>
        <w:left w:val="none" w:sz="0" w:space="0" w:color="auto"/>
        <w:bottom w:val="none" w:sz="0" w:space="0" w:color="auto"/>
        <w:right w:val="none" w:sz="0" w:space="0" w:color="auto"/>
      </w:divBdr>
    </w:div>
    <w:div w:id="2122331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anla.gov.co/documentos/normativa/terminos_referencia/resolucion_0114_2015_tr_aeropuertos.pdf" TargetMode="External"/><Relationship Id="rId13" Type="http://schemas.openxmlformats.org/officeDocument/2006/relationships/theme" Target="theme/theme1.xml"/><Relationship Id="rId18" Type="http://schemas.microsoft.com/office/2016/09/relationships/commentsIds" Target="commentsId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17" Type="http://schemas.microsoft.com/office/2018/08/relationships/commentsExtensible" Target="commentsExtensi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NULL"/></Relationships>
</file>

<file path=word/_rels/numbering.xml.rels><?xml version="1.0" encoding="UTF-8" standalone="yes"?>
<Relationships xmlns="http://schemas.openxmlformats.org/package/2006/relationships"><Relationship Id="rId2" Type="http://schemas.openxmlformats.org/officeDocument/2006/relationships/image" Target="media/image2.gif"/><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6AF061-0B74-4B45-8209-331E745639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144</TotalTime>
  <Pages>1</Pages>
  <Words>9029</Words>
  <Characters>51467</Characters>
  <Application>Microsoft Office Word</Application>
  <DocSecurity>0</DocSecurity>
  <Lines>428</Lines>
  <Paragraphs>120</Paragraphs>
  <ScaleCrop>false</ScaleCrop>
  <HeadingPairs>
    <vt:vector size="2" baseType="variant">
      <vt:variant>
        <vt:lpstr>Título</vt:lpstr>
      </vt:variant>
      <vt:variant>
        <vt:i4>1</vt:i4>
      </vt:variant>
    </vt:vector>
  </HeadingPairs>
  <TitlesOfParts>
    <vt:vector size="1" baseType="lpstr">
      <vt:lpstr>UAEAC</vt:lpstr>
    </vt:vector>
  </TitlesOfParts>
  <Company>AEROCIVIL</Company>
  <LinksUpToDate>false</LinksUpToDate>
  <CharactersWithSpaces>60376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UAEAC</dc:title>
  <dc:subject>GESTIÓN DOCUMENTAL</dc:subject>
  <dc:creator>Johanna Teresa Santamaria Caicedo</dc:creator>
  <cp:keywords>Procedimiento</cp:keywords>
  <dc:description>Versión:01</dc:description>
  <cp:lastModifiedBy>ASUS</cp:lastModifiedBy>
  <cp:revision>5</cp:revision>
  <cp:lastPrinted>2021-08-06T18:14:00Z</cp:lastPrinted>
  <dcterms:created xsi:type="dcterms:W3CDTF">2023-06-08T21:34:00Z</dcterms:created>
  <dcterms:modified xsi:type="dcterms:W3CDTF">2023-07-23T21:09:00Z</dcterms:modified>
  <cp:category>6</cp:category>
</cp:coreProperties>
</file>