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4E4352" w14:textId="1051F131" w:rsidR="00E06105" w:rsidRDefault="00297D7B">
      <w:pPr>
        <w:pStyle w:val="Ttulo1"/>
        <w:spacing w:before="39"/>
      </w:pPr>
      <w:r>
        <w:t>Barranquilla,</w:t>
      </w:r>
      <w:r>
        <w:rPr>
          <w:spacing w:val="-3"/>
        </w:rPr>
        <w:t xml:space="preserve"> </w:t>
      </w:r>
      <w:r w:rsidR="00CE61C6">
        <w:t>Ju</w:t>
      </w:r>
      <w:r w:rsidR="00456B31">
        <w:t>l</w:t>
      </w:r>
      <w:r w:rsidR="00CE61C6">
        <w:t>io 3</w:t>
      </w:r>
      <w:r w:rsidR="00456B31">
        <w:t>1</w:t>
      </w:r>
      <w:r w:rsidR="002854C8">
        <w:t xml:space="preserve"> </w:t>
      </w:r>
      <w:r>
        <w:t>2024</w:t>
      </w:r>
    </w:p>
    <w:p w14:paraId="4B799F1E" w14:textId="77777777" w:rsidR="00E06105" w:rsidRDefault="00E06105">
      <w:pPr>
        <w:pStyle w:val="Textoindependiente"/>
        <w:rPr>
          <w:b/>
        </w:rPr>
      </w:pPr>
    </w:p>
    <w:p w14:paraId="13DA2555" w14:textId="77777777" w:rsidR="00E06105" w:rsidRDefault="00E06105">
      <w:pPr>
        <w:pStyle w:val="Textoindependiente"/>
        <w:spacing w:before="1"/>
        <w:rPr>
          <w:b/>
          <w:sz w:val="23"/>
        </w:rPr>
      </w:pPr>
    </w:p>
    <w:p w14:paraId="32D6E2C8" w14:textId="77777777" w:rsidR="00E06105" w:rsidRDefault="00297D7B">
      <w:pPr>
        <w:pStyle w:val="Textoindependiente"/>
        <w:ind w:left="111"/>
      </w:pPr>
      <w:r>
        <w:t>Señor:</w:t>
      </w:r>
    </w:p>
    <w:p w14:paraId="78C6CF45" w14:textId="77777777" w:rsidR="00E06105" w:rsidRDefault="00297D7B">
      <w:pPr>
        <w:pStyle w:val="Ttulo1"/>
        <w:spacing w:before="41"/>
      </w:pPr>
      <w:r>
        <w:t>ALCALDIA</w:t>
      </w:r>
      <w:r>
        <w:rPr>
          <w:spacing w:val="-4"/>
        </w:rPr>
        <w:t xml:space="preserve"> </w:t>
      </w:r>
      <w:r>
        <w:t>DISTRITAL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BARRANQUILLA</w:t>
      </w:r>
    </w:p>
    <w:p w14:paraId="7E0A883E" w14:textId="77777777" w:rsidR="00E06105" w:rsidRDefault="00297D7B">
      <w:pPr>
        <w:pStyle w:val="Textoindependiente"/>
        <w:spacing w:before="39"/>
        <w:ind w:left="111"/>
      </w:pPr>
      <w:r>
        <w:t>Barranquilla</w:t>
      </w:r>
    </w:p>
    <w:p w14:paraId="7519AE3A" w14:textId="77777777" w:rsidR="00E06105" w:rsidRDefault="00E06105">
      <w:pPr>
        <w:pStyle w:val="Textoindependiente"/>
        <w:spacing w:before="8"/>
        <w:rPr>
          <w:sz w:val="28"/>
        </w:rPr>
      </w:pPr>
    </w:p>
    <w:p w14:paraId="753DE313" w14:textId="77777777" w:rsidR="00E06105" w:rsidRDefault="00297D7B">
      <w:pPr>
        <w:pStyle w:val="Textoindependiente"/>
        <w:ind w:left="111"/>
      </w:pPr>
      <w:proofErr w:type="spellStart"/>
      <w:r>
        <w:t>Ref</w:t>
      </w:r>
      <w:proofErr w:type="spellEnd"/>
      <w:r>
        <w:t>:</w:t>
      </w:r>
      <w:r>
        <w:rPr>
          <w:spacing w:val="1"/>
        </w:rPr>
        <w:t xml:space="preserve"> </w:t>
      </w:r>
      <w:r>
        <w:t>CERTIFICACION</w:t>
      </w:r>
      <w:r>
        <w:rPr>
          <w:spacing w:val="-5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EFECTOS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RETENCION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FUENTE</w:t>
      </w:r>
      <w:r>
        <w:rPr>
          <w:spacing w:val="-3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1819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2016</w:t>
      </w:r>
      <w:r>
        <w:rPr>
          <w:spacing w:val="2"/>
        </w:rPr>
        <w:t xml:space="preserve"> </w:t>
      </w:r>
      <w:r>
        <w:t>– RENTAS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TRABAJO</w:t>
      </w:r>
    </w:p>
    <w:p w14:paraId="623D416B" w14:textId="77777777" w:rsidR="00E06105" w:rsidRDefault="00E06105">
      <w:pPr>
        <w:pStyle w:val="Textoindependiente"/>
      </w:pPr>
    </w:p>
    <w:p w14:paraId="630386E7" w14:textId="77777777" w:rsidR="00E06105" w:rsidRDefault="00E06105">
      <w:pPr>
        <w:pStyle w:val="Textoindependiente"/>
        <w:spacing w:before="11"/>
        <w:rPr>
          <w:sz w:val="31"/>
        </w:rPr>
      </w:pPr>
    </w:p>
    <w:p w14:paraId="195B2E60" w14:textId="77777777" w:rsidR="00E06105" w:rsidRDefault="00297D7B">
      <w:pPr>
        <w:pStyle w:val="Ttulo1"/>
        <w:ind w:left="2745" w:right="2740"/>
        <w:jc w:val="center"/>
      </w:pPr>
      <w:r>
        <w:t>CERTIFICACION</w:t>
      </w:r>
      <w:r>
        <w:rPr>
          <w:spacing w:val="-4"/>
        </w:rPr>
        <w:t xml:space="preserve"> </w:t>
      </w:r>
      <w:r>
        <w:t>BAJO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GRAVEDAD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JURAMENTO</w:t>
      </w:r>
    </w:p>
    <w:p w14:paraId="5A0EE646" w14:textId="77777777" w:rsidR="00E06105" w:rsidRDefault="00E06105">
      <w:pPr>
        <w:pStyle w:val="Textoindependiente"/>
        <w:rPr>
          <w:b/>
        </w:rPr>
      </w:pPr>
    </w:p>
    <w:p w14:paraId="08A4FDA0" w14:textId="77777777" w:rsidR="00E06105" w:rsidRDefault="00E06105">
      <w:pPr>
        <w:pStyle w:val="Textoindependiente"/>
        <w:spacing w:before="12"/>
        <w:rPr>
          <w:b/>
          <w:sz w:val="31"/>
        </w:rPr>
      </w:pPr>
    </w:p>
    <w:p w14:paraId="3CA28FB5" w14:textId="5B95B380" w:rsidR="00E06105" w:rsidRDefault="00297D7B">
      <w:pPr>
        <w:pStyle w:val="Textoindependiente"/>
        <w:spacing w:line="276" w:lineRule="auto"/>
        <w:ind w:left="111" w:right="99"/>
        <w:jc w:val="both"/>
      </w:pPr>
      <w:r>
        <w:t xml:space="preserve">Yo </w:t>
      </w:r>
      <w:r w:rsidR="002854C8" w:rsidRPr="002854C8">
        <w:rPr>
          <w:b/>
        </w:rPr>
        <w:t>MIRNA MARIN SANJUAN</w:t>
      </w:r>
      <w:r>
        <w:t xml:space="preserve">, identificado (a) con la cédula de ciudadanía </w:t>
      </w:r>
      <w:proofErr w:type="spellStart"/>
      <w:r w:rsidRPr="002854C8">
        <w:rPr>
          <w:b/>
        </w:rPr>
        <w:t>Nº</w:t>
      </w:r>
      <w:proofErr w:type="spellEnd"/>
      <w:r w:rsidRPr="002854C8">
        <w:rPr>
          <w:b/>
        </w:rPr>
        <w:t xml:space="preserve"> </w:t>
      </w:r>
      <w:r w:rsidR="002854C8" w:rsidRPr="002854C8">
        <w:rPr>
          <w:b/>
        </w:rPr>
        <w:t>22461315</w:t>
      </w:r>
      <w:r>
        <w:t>, expedida en</w:t>
      </w:r>
      <w:r>
        <w:rPr>
          <w:spacing w:val="1"/>
        </w:rPr>
        <w:t xml:space="preserve"> </w:t>
      </w:r>
      <w:r>
        <w:rPr>
          <w:b/>
        </w:rPr>
        <w:t xml:space="preserve">Barranquilla </w:t>
      </w:r>
      <w:r>
        <w:t>- Atlántico, con el fin de dar cumplimiento a las disposiciones establecidas en la Ley 1819 de 2016 y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parágrafo</w:t>
      </w:r>
      <w:r>
        <w:rPr>
          <w:spacing w:val="-3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artículo</w:t>
      </w:r>
      <w:r>
        <w:rPr>
          <w:spacing w:val="-3"/>
        </w:rPr>
        <w:t xml:space="preserve"> </w:t>
      </w:r>
      <w:r>
        <w:t>383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Estatuto</w:t>
      </w:r>
      <w:r>
        <w:rPr>
          <w:spacing w:val="-1"/>
        </w:rPr>
        <w:t xml:space="preserve"> </w:t>
      </w:r>
      <w:r>
        <w:t>Tributario,</w:t>
      </w:r>
      <w:r>
        <w:rPr>
          <w:spacing w:val="-1"/>
        </w:rPr>
        <w:t xml:space="preserve"> </w:t>
      </w:r>
      <w:r>
        <w:t>manifiesto bajo</w:t>
      </w:r>
      <w:r>
        <w:rPr>
          <w:spacing w:val="-3"/>
        </w:rPr>
        <w:t xml:space="preserve"> </w:t>
      </w:r>
      <w:r>
        <w:t>la gravedad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juramento que:</w:t>
      </w:r>
    </w:p>
    <w:p w14:paraId="436FEF84" w14:textId="77777777" w:rsidR="00E06105" w:rsidRDefault="00E06105">
      <w:pPr>
        <w:pStyle w:val="Textoindependiente"/>
        <w:spacing w:before="4"/>
        <w:rPr>
          <w:sz w:val="25"/>
        </w:rPr>
      </w:pPr>
    </w:p>
    <w:p w14:paraId="38446FD9" w14:textId="77777777" w:rsidR="00E06105" w:rsidRDefault="00297D7B">
      <w:pPr>
        <w:spacing w:line="276" w:lineRule="auto"/>
        <w:ind w:left="111" w:right="99"/>
        <w:jc w:val="both"/>
      </w:pPr>
      <w:r>
        <w:t>Para efectos de la aplicación de la tabla de retención en la fuente establecida en el artículo 383 del Estatuto</w:t>
      </w:r>
      <w:r>
        <w:rPr>
          <w:spacing w:val="1"/>
        </w:rPr>
        <w:t xml:space="preserve"> </w:t>
      </w:r>
      <w:r>
        <w:t>Tributario, la cual se le aplica a los pagos o abonos en cuenta por concepto de ingresos por honorarios y por</w:t>
      </w:r>
      <w:r>
        <w:rPr>
          <w:spacing w:val="1"/>
        </w:rPr>
        <w:t xml:space="preserve"> </w:t>
      </w:r>
      <w:r>
        <w:t>compensación</w:t>
      </w:r>
      <w:r>
        <w:rPr>
          <w:spacing w:val="-8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servicios</w:t>
      </w:r>
      <w:r>
        <w:rPr>
          <w:spacing w:val="-7"/>
        </w:rPr>
        <w:t xml:space="preserve"> </w:t>
      </w:r>
      <w:r>
        <w:t>personales,</w:t>
      </w:r>
      <w:r>
        <w:rPr>
          <w:spacing w:val="-12"/>
        </w:rPr>
        <w:t xml:space="preserve"> </w:t>
      </w:r>
      <w:r>
        <w:rPr>
          <w:u w:val="single"/>
        </w:rPr>
        <w:t>“</w:t>
      </w:r>
      <w:r>
        <w:rPr>
          <w:b/>
          <w:u w:val="single"/>
        </w:rPr>
        <w:t>He</w:t>
      </w:r>
      <w:r>
        <w:rPr>
          <w:b/>
          <w:spacing w:val="-10"/>
          <w:u w:val="single"/>
        </w:rPr>
        <w:t xml:space="preserve"> </w:t>
      </w:r>
      <w:r>
        <w:rPr>
          <w:b/>
          <w:u w:val="single"/>
        </w:rPr>
        <w:t>contratado</w:t>
      </w:r>
      <w:r>
        <w:rPr>
          <w:b/>
          <w:spacing w:val="-9"/>
          <w:u w:val="single"/>
        </w:rPr>
        <w:t xml:space="preserve"> </w:t>
      </w:r>
      <w:r>
        <w:rPr>
          <w:b/>
          <w:u w:val="single"/>
        </w:rPr>
        <w:t>o</w:t>
      </w:r>
      <w:r>
        <w:rPr>
          <w:b/>
          <w:spacing w:val="-8"/>
          <w:u w:val="single"/>
        </w:rPr>
        <w:t xml:space="preserve"> </w:t>
      </w:r>
      <w:r>
        <w:rPr>
          <w:b/>
          <w:u w:val="single"/>
        </w:rPr>
        <w:t>vinculado</w:t>
      </w:r>
      <w:r>
        <w:rPr>
          <w:b/>
          <w:spacing w:val="-9"/>
          <w:u w:val="single"/>
        </w:rPr>
        <w:t xml:space="preserve"> </w:t>
      </w:r>
      <w:r>
        <w:rPr>
          <w:b/>
          <w:u w:val="single"/>
        </w:rPr>
        <w:t>más</w:t>
      </w:r>
      <w:r>
        <w:rPr>
          <w:b/>
          <w:spacing w:val="-6"/>
          <w:u w:val="single"/>
        </w:rPr>
        <w:t xml:space="preserve"> </w:t>
      </w:r>
      <w:r>
        <w:rPr>
          <w:b/>
          <w:u w:val="single"/>
        </w:rPr>
        <w:t>de</w:t>
      </w:r>
      <w:r>
        <w:rPr>
          <w:b/>
          <w:spacing w:val="-8"/>
          <w:u w:val="single"/>
        </w:rPr>
        <w:t xml:space="preserve"> </w:t>
      </w:r>
      <w:r>
        <w:rPr>
          <w:b/>
          <w:u w:val="single"/>
        </w:rPr>
        <w:t>un</w:t>
      </w:r>
      <w:r>
        <w:rPr>
          <w:b/>
          <w:spacing w:val="-10"/>
          <w:u w:val="single"/>
        </w:rPr>
        <w:t xml:space="preserve"> </w:t>
      </w:r>
      <w:r>
        <w:rPr>
          <w:b/>
          <w:u w:val="single"/>
        </w:rPr>
        <w:t>trabajador</w:t>
      </w:r>
      <w:r>
        <w:rPr>
          <w:b/>
          <w:spacing w:val="-7"/>
          <w:u w:val="single"/>
        </w:rPr>
        <w:t xml:space="preserve"> </w:t>
      </w:r>
      <w:r>
        <w:rPr>
          <w:b/>
          <w:u w:val="single"/>
        </w:rPr>
        <w:t>asociado</w:t>
      </w:r>
      <w:r>
        <w:rPr>
          <w:b/>
          <w:spacing w:val="-9"/>
          <w:u w:val="single"/>
        </w:rPr>
        <w:t xml:space="preserve"> </w:t>
      </w:r>
      <w:r>
        <w:rPr>
          <w:b/>
          <w:u w:val="single"/>
        </w:rPr>
        <w:t>a</w:t>
      </w:r>
      <w:r>
        <w:rPr>
          <w:b/>
          <w:spacing w:val="-8"/>
          <w:u w:val="single"/>
        </w:rPr>
        <w:t xml:space="preserve"> </w:t>
      </w:r>
      <w:r>
        <w:rPr>
          <w:b/>
          <w:u w:val="single"/>
        </w:rPr>
        <w:t>mi</w:t>
      </w:r>
      <w:r>
        <w:rPr>
          <w:b/>
          <w:spacing w:val="-7"/>
          <w:u w:val="single"/>
        </w:rPr>
        <w:t xml:space="preserve"> </w:t>
      </w:r>
      <w:r>
        <w:rPr>
          <w:b/>
          <w:u w:val="single"/>
        </w:rPr>
        <w:t>actividad</w:t>
      </w:r>
      <w:r>
        <w:rPr>
          <w:b/>
          <w:spacing w:val="-47"/>
        </w:rPr>
        <w:t xml:space="preserve"> </w:t>
      </w:r>
      <w:r>
        <w:rPr>
          <w:b/>
          <w:u w:val="single"/>
        </w:rPr>
        <w:t>económica</w:t>
      </w:r>
      <w:r>
        <w:rPr>
          <w:u w:val="single"/>
        </w:rPr>
        <w:t>”.</w:t>
      </w:r>
    </w:p>
    <w:p w14:paraId="3483A9F4" w14:textId="77777777" w:rsidR="00E06105" w:rsidRDefault="00297D7B">
      <w:pPr>
        <w:spacing w:line="267" w:lineRule="exact"/>
        <w:ind w:left="111"/>
        <w:jc w:val="both"/>
        <w:rPr>
          <w:b/>
        </w:rPr>
      </w:pPr>
      <w:r>
        <w:rPr>
          <w:u w:val="single"/>
        </w:rPr>
        <w:t>(</w:t>
      </w:r>
      <w:r>
        <w:rPr>
          <w:b/>
          <w:u w:val="single"/>
        </w:rPr>
        <w:t>Parágrafo</w:t>
      </w:r>
      <w:r>
        <w:rPr>
          <w:b/>
          <w:spacing w:val="-4"/>
          <w:u w:val="single"/>
        </w:rPr>
        <w:t xml:space="preserve"> </w:t>
      </w:r>
      <w:r>
        <w:rPr>
          <w:b/>
          <w:u w:val="single"/>
        </w:rPr>
        <w:t>2</w:t>
      </w:r>
      <w:r>
        <w:rPr>
          <w:b/>
          <w:spacing w:val="-1"/>
          <w:u w:val="single"/>
        </w:rPr>
        <w:t xml:space="preserve"> </w:t>
      </w:r>
      <w:r>
        <w:rPr>
          <w:b/>
          <w:u w:val="single"/>
        </w:rPr>
        <w:t>art.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383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E.T.)</w:t>
      </w:r>
    </w:p>
    <w:p w14:paraId="3A1BD27A" w14:textId="77777777" w:rsidR="00E06105" w:rsidRDefault="00E06105">
      <w:pPr>
        <w:pStyle w:val="Textoindependiente"/>
        <w:spacing w:before="2"/>
        <w:rPr>
          <w:b/>
          <w:sz w:val="24"/>
        </w:rPr>
      </w:pPr>
    </w:p>
    <w:p w14:paraId="58666E2E" w14:textId="77777777" w:rsidR="00E06105" w:rsidRDefault="00297D7B">
      <w:pPr>
        <w:tabs>
          <w:tab w:val="left" w:pos="2943"/>
        </w:tabs>
        <w:spacing w:before="56"/>
        <w:ind w:left="111"/>
        <w:rPr>
          <w:b/>
        </w:rPr>
      </w:pPr>
      <w:r>
        <w:rPr>
          <w:b/>
        </w:rPr>
        <w:t>SI</w:t>
      </w:r>
      <w:r>
        <w:rPr>
          <w:b/>
          <w:spacing w:val="-2"/>
        </w:rPr>
        <w:t xml:space="preserve"> </w:t>
      </w:r>
      <w:proofErr w:type="gramStart"/>
      <w:r>
        <w:rPr>
          <w:b/>
        </w:rPr>
        <w:t xml:space="preserve">(  </w:t>
      </w:r>
      <w:proofErr w:type="gramEnd"/>
      <w:r>
        <w:rPr>
          <w:b/>
        </w:rPr>
        <w:t xml:space="preserve"> )</w:t>
      </w:r>
      <w:r>
        <w:rPr>
          <w:b/>
        </w:rPr>
        <w:tab/>
        <w:t>NO (X)</w:t>
      </w:r>
    </w:p>
    <w:p w14:paraId="6C9DCF12" w14:textId="77777777" w:rsidR="00E06105" w:rsidRDefault="00E06105">
      <w:pPr>
        <w:pStyle w:val="Textoindependiente"/>
        <w:spacing w:before="6"/>
        <w:rPr>
          <w:b/>
          <w:sz w:val="28"/>
        </w:rPr>
      </w:pPr>
    </w:p>
    <w:p w14:paraId="7D1DE91C" w14:textId="77777777" w:rsidR="00E06105" w:rsidRDefault="00297D7B">
      <w:pPr>
        <w:pStyle w:val="Ttulo1"/>
        <w:spacing w:before="1" w:line="276" w:lineRule="auto"/>
      </w:pPr>
      <w:r>
        <w:t>Por</w:t>
      </w:r>
      <w:r>
        <w:rPr>
          <w:spacing w:val="15"/>
        </w:rPr>
        <w:t xml:space="preserve"> </w:t>
      </w:r>
      <w:r>
        <w:t>lo</w:t>
      </w:r>
      <w:r>
        <w:rPr>
          <w:spacing w:val="15"/>
        </w:rPr>
        <w:t xml:space="preserve"> </w:t>
      </w:r>
      <w:r>
        <w:t>anterior</w:t>
      </w:r>
      <w:r>
        <w:rPr>
          <w:spacing w:val="15"/>
        </w:rPr>
        <w:t xml:space="preserve"> </w:t>
      </w:r>
      <w:r>
        <w:t>solicito</w:t>
      </w:r>
      <w:r>
        <w:rPr>
          <w:spacing w:val="12"/>
        </w:rPr>
        <w:t xml:space="preserve"> </w:t>
      </w:r>
      <w:r>
        <w:t>se</w:t>
      </w:r>
      <w:r>
        <w:rPr>
          <w:spacing w:val="11"/>
        </w:rPr>
        <w:t xml:space="preserve"> </w:t>
      </w:r>
      <w:r>
        <w:t>tenga</w:t>
      </w:r>
      <w:r>
        <w:rPr>
          <w:spacing w:val="15"/>
        </w:rPr>
        <w:t xml:space="preserve"> </w:t>
      </w:r>
      <w:r>
        <w:t>en</w:t>
      </w:r>
      <w:r>
        <w:rPr>
          <w:spacing w:val="14"/>
        </w:rPr>
        <w:t xml:space="preserve"> </w:t>
      </w:r>
      <w:r>
        <w:t>cuenta</w:t>
      </w:r>
      <w:r>
        <w:rPr>
          <w:spacing w:val="15"/>
        </w:rPr>
        <w:t xml:space="preserve"> </w:t>
      </w:r>
      <w:r>
        <w:t>para</w:t>
      </w:r>
      <w:r>
        <w:rPr>
          <w:spacing w:val="15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t>depuración</w:t>
      </w:r>
      <w:r>
        <w:rPr>
          <w:spacing w:val="15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t>base</w:t>
      </w:r>
      <w:r>
        <w:rPr>
          <w:spacing w:val="11"/>
        </w:rPr>
        <w:t xml:space="preserve"> </w:t>
      </w:r>
      <w:r>
        <w:t>gravable</w:t>
      </w:r>
      <w:r>
        <w:rPr>
          <w:spacing w:val="15"/>
        </w:rPr>
        <w:t xml:space="preserve"> </w:t>
      </w:r>
      <w:r>
        <w:t>del</w:t>
      </w:r>
      <w:r>
        <w:rPr>
          <w:spacing w:val="15"/>
        </w:rPr>
        <w:t xml:space="preserve"> </w:t>
      </w:r>
      <w:r>
        <w:t>cálculo</w:t>
      </w:r>
      <w:r>
        <w:rPr>
          <w:spacing w:val="15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retención</w:t>
      </w:r>
      <w:r>
        <w:rPr>
          <w:spacing w:val="14"/>
        </w:rPr>
        <w:t xml:space="preserve"> </w:t>
      </w:r>
      <w:r>
        <w:t>las</w:t>
      </w:r>
      <w:r>
        <w:rPr>
          <w:spacing w:val="-47"/>
        </w:rPr>
        <w:t xml:space="preserve"> </w:t>
      </w:r>
      <w:r>
        <w:t>deducciones</w:t>
      </w:r>
      <w:r>
        <w:rPr>
          <w:spacing w:val="-3"/>
        </w:rPr>
        <w:t xml:space="preserve"> </w:t>
      </w:r>
      <w:r>
        <w:t>consagradas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 artículo</w:t>
      </w:r>
      <w:r>
        <w:rPr>
          <w:spacing w:val="-3"/>
        </w:rPr>
        <w:t xml:space="preserve"> </w:t>
      </w:r>
      <w:r>
        <w:t>387 del</w:t>
      </w:r>
      <w:r>
        <w:rPr>
          <w:spacing w:val="-3"/>
        </w:rPr>
        <w:t xml:space="preserve"> </w:t>
      </w:r>
      <w:proofErr w:type="gramStart"/>
      <w:r>
        <w:t>E,T</w:t>
      </w:r>
      <w:proofErr w:type="gramEnd"/>
      <w:r>
        <w:rPr>
          <w:spacing w:val="-1"/>
        </w:rPr>
        <w:t xml:space="preserve"> </w:t>
      </w:r>
      <w:r>
        <w:t>Tributario.</w:t>
      </w:r>
    </w:p>
    <w:p w14:paraId="7F84D5DF" w14:textId="77777777" w:rsidR="00E06105" w:rsidRDefault="00E06105">
      <w:pPr>
        <w:pStyle w:val="Textoindependiente"/>
        <w:spacing w:before="4"/>
        <w:rPr>
          <w:b/>
          <w:sz w:val="25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53"/>
        <w:gridCol w:w="851"/>
        <w:gridCol w:w="1131"/>
      </w:tblGrid>
      <w:tr w:rsidR="00E06105" w14:paraId="4B269949" w14:textId="77777777">
        <w:trPr>
          <w:trHeight w:val="806"/>
        </w:trPr>
        <w:tc>
          <w:tcPr>
            <w:tcW w:w="7653" w:type="dxa"/>
            <w:shd w:val="clear" w:color="auto" w:fill="D9D9D9"/>
          </w:tcPr>
          <w:p w14:paraId="260DD236" w14:textId="77777777" w:rsidR="00E06105" w:rsidRDefault="00E06105">
            <w:pPr>
              <w:pStyle w:val="TableParagraph"/>
              <w:spacing w:before="11"/>
              <w:rPr>
                <w:b/>
                <w:sz w:val="21"/>
              </w:rPr>
            </w:pPr>
          </w:p>
          <w:p w14:paraId="7B462161" w14:textId="77777777" w:rsidR="00E06105" w:rsidRDefault="00297D7B">
            <w:pPr>
              <w:pStyle w:val="TableParagraph"/>
              <w:ind w:left="3732" w:right="3002"/>
              <w:jc w:val="center"/>
              <w:rPr>
                <w:b/>
              </w:rPr>
            </w:pPr>
            <w:r>
              <w:rPr>
                <w:b/>
              </w:rPr>
              <w:t>Concepto</w:t>
            </w:r>
          </w:p>
        </w:tc>
        <w:tc>
          <w:tcPr>
            <w:tcW w:w="851" w:type="dxa"/>
            <w:shd w:val="clear" w:color="auto" w:fill="D9D9D9"/>
          </w:tcPr>
          <w:p w14:paraId="4C7B762E" w14:textId="77777777" w:rsidR="00E06105" w:rsidRDefault="00297D7B">
            <w:pPr>
              <w:pStyle w:val="TableParagraph"/>
              <w:spacing w:line="268" w:lineRule="exact"/>
              <w:ind w:left="208" w:hanging="65"/>
              <w:rPr>
                <w:b/>
              </w:rPr>
            </w:pPr>
            <w:r>
              <w:rPr>
                <w:b/>
              </w:rPr>
              <w:t>Aplica</w:t>
            </w:r>
          </w:p>
          <w:p w14:paraId="3771AAF0" w14:textId="77777777" w:rsidR="00E06105" w:rsidRDefault="00297D7B">
            <w:pPr>
              <w:pStyle w:val="TableParagraph"/>
              <w:spacing w:line="270" w:lineRule="atLeast"/>
              <w:ind w:left="143" w:right="117" w:firstLine="64"/>
              <w:rPr>
                <w:b/>
              </w:rPr>
            </w:pPr>
            <w:r>
              <w:rPr>
                <w:b/>
              </w:rPr>
              <w:t>o No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Aplica</w:t>
            </w:r>
          </w:p>
        </w:tc>
        <w:tc>
          <w:tcPr>
            <w:tcW w:w="1131" w:type="dxa"/>
            <w:shd w:val="clear" w:color="auto" w:fill="D9D9D9"/>
          </w:tcPr>
          <w:p w14:paraId="1EB78611" w14:textId="77777777" w:rsidR="00E06105" w:rsidRDefault="00E06105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019EFB98" w14:textId="77777777" w:rsidR="00E06105" w:rsidRDefault="00297D7B">
            <w:pPr>
              <w:pStyle w:val="TableParagraph"/>
              <w:spacing w:line="270" w:lineRule="atLeast"/>
              <w:ind w:left="202" w:right="168" w:hanging="8"/>
              <w:rPr>
                <w:b/>
              </w:rPr>
            </w:pPr>
            <w:r>
              <w:rPr>
                <w:b/>
              </w:rPr>
              <w:t>Adjunto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Soporte</w:t>
            </w:r>
          </w:p>
        </w:tc>
      </w:tr>
      <w:tr w:rsidR="00E06105" w14:paraId="1559EF48" w14:textId="77777777">
        <w:trPr>
          <w:trHeight w:val="1072"/>
        </w:trPr>
        <w:tc>
          <w:tcPr>
            <w:tcW w:w="7653" w:type="dxa"/>
          </w:tcPr>
          <w:p w14:paraId="22D35FA9" w14:textId="77777777" w:rsidR="00E06105" w:rsidRDefault="00297D7B">
            <w:pPr>
              <w:pStyle w:val="TableParagraph"/>
              <w:ind w:left="71"/>
            </w:pPr>
            <w:r>
              <w:t>1)</w:t>
            </w:r>
            <w:r>
              <w:rPr>
                <w:spacing w:val="1"/>
              </w:rPr>
              <w:t xml:space="preserve"> </w:t>
            </w:r>
            <w:r>
              <w:t>Intereses o corrección monetaria en virtud de préstamos para adquisición de</w:t>
            </w:r>
            <w:r>
              <w:rPr>
                <w:spacing w:val="-48"/>
              </w:rPr>
              <w:t xml:space="preserve"> </w:t>
            </w:r>
            <w:r>
              <w:t>vivienda.</w:t>
            </w:r>
          </w:p>
          <w:p w14:paraId="2209A90B" w14:textId="77777777" w:rsidR="00E06105" w:rsidRDefault="00297D7B">
            <w:pPr>
              <w:pStyle w:val="TableParagraph"/>
              <w:spacing w:line="270" w:lineRule="atLeast"/>
              <w:ind w:left="71" w:right="1107"/>
              <w:rPr>
                <w:b/>
              </w:rPr>
            </w:pPr>
            <w:r>
              <w:rPr>
                <w:b/>
              </w:rPr>
              <w:t>(Adjuntar certificación año 2021, emitido por las respectivas entidades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financieras)</w:t>
            </w:r>
          </w:p>
        </w:tc>
        <w:tc>
          <w:tcPr>
            <w:tcW w:w="851" w:type="dxa"/>
          </w:tcPr>
          <w:p w14:paraId="67A6CBE2" w14:textId="77777777" w:rsidR="00E06105" w:rsidRDefault="00E06105">
            <w:pPr>
              <w:pStyle w:val="TableParagraph"/>
              <w:rPr>
                <w:b/>
              </w:rPr>
            </w:pPr>
          </w:p>
          <w:p w14:paraId="04E8827C" w14:textId="77777777" w:rsidR="00E06105" w:rsidRDefault="00E06105">
            <w:pPr>
              <w:pStyle w:val="TableParagraph"/>
              <w:rPr>
                <w:b/>
              </w:rPr>
            </w:pPr>
          </w:p>
          <w:p w14:paraId="66E2794E" w14:textId="77777777" w:rsidR="00E06105" w:rsidRDefault="00E06105">
            <w:pPr>
              <w:pStyle w:val="TableParagraph"/>
              <w:spacing w:before="10"/>
              <w:rPr>
                <w:b/>
                <w:sz w:val="21"/>
              </w:rPr>
            </w:pPr>
          </w:p>
          <w:p w14:paraId="19549043" w14:textId="77777777" w:rsidR="00E06105" w:rsidRDefault="00297D7B">
            <w:pPr>
              <w:pStyle w:val="TableParagraph"/>
              <w:spacing w:line="249" w:lineRule="exact"/>
              <w:ind w:left="119"/>
            </w:pPr>
            <w:r>
              <w:t>NO</w:t>
            </w:r>
          </w:p>
        </w:tc>
        <w:tc>
          <w:tcPr>
            <w:tcW w:w="1131" w:type="dxa"/>
          </w:tcPr>
          <w:p w14:paraId="5C2F1588" w14:textId="77777777" w:rsidR="00E06105" w:rsidRDefault="00E06105">
            <w:pPr>
              <w:pStyle w:val="TableParagraph"/>
              <w:rPr>
                <w:rFonts w:ascii="Times New Roman"/>
              </w:rPr>
            </w:pPr>
          </w:p>
        </w:tc>
      </w:tr>
      <w:tr w:rsidR="00E06105" w14:paraId="0554420C" w14:textId="77777777">
        <w:trPr>
          <w:trHeight w:val="802"/>
        </w:trPr>
        <w:tc>
          <w:tcPr>
            <w:tcW w:w="7653" w:type="dxa"/>
          </w:tcPr>
          <w:p w14:paraId="363D4DB6" w14:textId="77777777" w:rsidR="00E06105" w:rsidRDefault="00297D7B">
            <w:pPr>
              <w:pStyle w:val="TableParagraph"/>
              <w:spacing w:line="264" w:lineRule="exact"/>
              <w:ind w:left="71"/>
            </w:pPr>
            <w:r>
              <w:t>2)</w:t>
            </w:r>
            <w:r>
              <w:rPr>
                <w:spacing w:val="48"/>
              </w:rPr>
              <w:t xml:space="preserve"> </w:t>
            </w:r>
            <w:r>
              <w:t>Aportes</w:t>
            </w:r>
            <w:r>
              <w:rPr>
                <w:spacing w:val="-1"/>
              </w:rPr>
              <w:t xml:space="preserve"> </w:t>
            </w:r>
            <w:r>
              <w:t>Voluntarios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fondos de</w:t>
            </w:r>
            <w:r>
              <w:rPr>
                <w:spacing w:val="-1"/>
              </w:rPr>
              <w:t xml:space="preserve"> </w:t>
            </w:r>
            <w:r>
              <w:t>pensiones</w:t>
            </w:r>
            <w:r>
              <w:rPr>
                <w:spacing w:val="-3"/>
              </w:rPr>
              <w:t xml:space="preserve"> </w:t>
            </w:r>
            <w:r>
              <w:t>o</w:t>
            </w:r>
            <w:r>
              <w:rPr>
                <w:spacing w:val="-2"/>
              </w:rPr>
              <w:t xml:space="preserve"> </w:t>
            </w:r>
            <w:r>
              <w:t>cuentas AFC.</w:t>
            </w:r>
          </w:p>
          <w:p w14:paraId="68DB0D91" w14:textId="77777777" w:rsidR="00E06105" w:rsidRDefault="00297D7B">
            <w:pPr>
              <w:pStyle w:val="TableParagraph"/>
              <w:ind w:left="71"/>
              <w:rPr>
                <w:b/>
              </w:rPr>
            </w:pPr>
            <w:r>
              <w:rPr>
                <w:b/>
              </w:rPr>
              <w:t>(Adjuntar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carta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autorización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instrucciones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dirigida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FIDUCIARIA).</w:t>
            </w:r>
          </w:p>
        </w:tc>
        <w:tc>
          <w:tcPr>
            <w:tcW w:w="851" w:type="dxa"/>
          </w:tcPr>
          <w:p w14:paraId="36A45456" w14:textId="77777777" w:rsidR="00E06105" w:rsidRDefault="00E06105">
            <w:pPr>
              <w:pStyle w:val="TableParagraph"/>
              <w:rPr>
                <w:b/>
              </w:rPr>
            </w:pPr>
          </w:p>
          <w:p w14:paraId="594426DB" w14:textId="77777777" w:rsidR="00E06105" w:rsidRDefault="00E06105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26938191" w14:textId="77777777" w:rsidR="00E06105" w:rsidRDefault="00297D7B">
            <w:pPr>
              <w:pStyle w:val="TableParagraph"/>
              <w:spacing w:line="249" w:lineRule="exact"/>
              <w:ind w:left="69"/>
            </w:pPr>
            <w:r>
              <w:t>NO</w:t>
            </w:r>
          </w:p>
        </w:tc>
        <w:tc>
          <w:tcPr>
            <w:tcW w:w="1131" w:type="dxa"/>
          </w:tcPr>
          <w:p w14:paraId="03DE61A2" w14:textId="77777777" w:rsidR="00E06105" w:rsidRDefault="00E06105">
            <w:pPr>
              <w:pStyle w:val="TableParagraph"/>
              <w:rPr>
                <w:rFonts w:ascii="Times New Roman"/>
              </w:rPr>
            </w:pPr>
          </w:p>
        </w:tc>
      </w:tr>
      <w:tr w:rsidR="00E06105" w14:paraId="647A70AC" w14:textId="77777777">
        <w:trPr>
          <w:trHeight w:val="1072"/>
        </w:trPr>
        <w:tc>
          <w:tcPr>
            <w:tcW w:w="7653" w:type="dxa"/>
          </w:tcPr>
          <w:p w14:paraId="0C7670B3" w14:textId="77777777" w:rsidR="00E06105" w:rsidRDefault="00297D7B">
            <w:pPr>
              <w:pStyle w:val="TableParagraph"/>
              <w:spacing w:line="268" w:lineRule="exact"/>
              <w:ind w:left="71"/>
            </w:pPr>
            <w:r>
              <w:t>3)</w:t>
            </w:r>
            <w:r>
              <w:rPr>
                <w:spacing w:val="4"/>
              </w:rPr>
              <w:t xml:space="preserve"> </w:t>
            </w:r>
            <w:r>
              <w:t>Pagos</w:t>
            </w:r>
            <w:r>
              <w:rPr>
                <w:spacing w:val="5"/>
              </w:rPr>
              <w:t xml:space="preserve"> </w:t>
            </w:r>
            <w:r>
              <w:t>por</w:t>
            </w:r>
            <w:r>
              <w:rPr>
                <w:spacing w:val="2"/>
              </w:rPr>
              <w:t xml:space="preserve"> </w:t>
            </w:r>
            <w:r>
              <w:t>Medicina</w:t>
            </w:r>
            <w:r>
              <w:rPr>
                <w:spacing w:val="2"/>
              </w:rPr>
              <w:t xml:space="preserve"> </w:t>
            </w:r>
            <w:r>
              <w:t>Pre</w:t>
            </w:r>
            <w:r>
              <w:rPr>
                <w:spacing w:val="3"/>
              </w:rPr>
              <w:t xml:space="preserve"> </w:t>
            </w:r>
            <w:r>
              <w:t>pagada</w:t>
            </w:r>
            <w:r>
              <w:rPr>
                <w:spacing w:val="4"/>
              </w:rPr>
              <w:t xml:space="preserve"> </w:t>
            </w:r>
            <w:r>
              <w:t>o</w:t>
            </w:r>
            <w:r>
              <w:rPr>
                <w:spacing w:val="6"/>
              </w:rPr>
              <w:t xml:space="preserve"> </w:t>
            </w:r>
            <w:r>
              <w:t>Seguros</w:t>
            </w:r>
            <w:r>
              <w:rPr>
                <w:spacing w:val="5"/>
              </w:rPr>
              <w:t xml:space="preserve"> </w:t>
            </w:r>
            <w:r>
              <w:t>de</w:t>
            </w:r>
            <w:r>
              <w:rPr>
                <w:spacing w:val="5"/>
              </w:rPr>
              <w:t xml:space="preserve"> </w:t>
            </w:r>
            <w:r>
              <w:t>Salud</w:t>
            </w:r>
            <w:r>
              <w:rPr>
                <w:spacing w:val="2"/>
              </w:rPr>
              <w:t xml:space="preserve"> </w:t>
            </w:r>
            <w:r>
              <w:t>señalados</w:t>
            </w:r>
            <w:r>
              <w:rPr>
                <w:spacing w:val="5"/>
              </w:rPr>
              <w:t xml:space="preserve"> </w:t>
            </w:r>
            <w:r>
              <w:t>en</w:t>
            </w:r>
            <w:r>
              <w:rPr>
                <w:spacing w:val="4"/>
              </w:rPr>
              <w:t xml:space="preserve"> </w:t>
            </w:r>
            <w:r>
              <w:t>los</w:t>
            </w:r>
            <w:r>
              <w:rPr>
                <w:spacing w:val="5"/>
              </w:rPr>
              <w:t xml:space="preserve"> </w:t>
            </w:r>
            <w:r>
              <w:t>literales</w:t>
            </w:r>
            <w:r>
              <w:rPr>
                <w:spacing w:val="2"/>
              </w:rPr>
              <w:t xml:space="preserve"> </w:t>
            </w:r>
            <w:r>
              <w:t>a)</w:t>
            </w:r>
            <w:r>
              <w:rPr>
                <w:spacing w:val="5"/>
              </w:rPr>
              <w:t xml:space="preserve"> </w:t>
            </w:r>
            <w:r>
              <w:t>y</w:t>
            </w:r>
          </w:p>
          <w:p w14:paraId="36CE2831" w14:textId="77777777" w:rsidR="00E06105" w:rsidRDefault="00297D7B">
            <w:pPr>
              <w:pStyle w:val="TableParagraph"/>
              <w:ind w:left="71"/>
            </w:pPr>
            <w:r>
              <w:t>b)</w:t>
            </w:r>
            <w:r>
              <w:rPr>
                <w:spacing w:val="21"/>
              </w:rPr>
              <w:t xml:space="preserve"> </w:t>
            </w:r>
            <w:r>
              <w:t>del</w:t>
            </w:r>
            <w:r>
              <w:rPr>
                <w:spacing w:val="22"/>
              </w:rPr>
              <w:t xml:space="preserve"> </w:t>
            </w:r>
            <w:r>
              <w:t>artículo</w:t>
            </w:r>
            <w:r>
              <w:rPr>
                <w:spacing w:val="18"/>
              </w:rPr>
              <w:t xml:space="preserve"> </w:t>
            </w:r>
            <w:r>
              <w:t>387</w:t>
            </w:r>
            <w:r>
              <w:rPr>
                <w:spacing w:val="22"/>
              </w:rPr>
              <w:t xml:space="preserve"> </w:t>
            </w:r>
            <w:r>
              <w:t>del</w:t>
            </w:r>
            <w:r>
              <w:rPr>
                <w:spacing w:val="16"/>
              </w:rPr>
              <w:t xml:space="preserve"> </w:t>
            </w:r>
            <w:r>
              <w:t>Estatuto</w:t>
            </w:r>
            <w:r>
              <w:rPr>
                <w:spacing w:val="20"/>
              </w:rPr>
              <w:t xml:space="preserve"> </w:t>
            </w:r>
            <w:r>
              <w:t>Tributario,</w:t>
            </w:r>
            <w:r>
              <w:rPr>
                <w:spacing w:val="21"/>
              </w:rPr>
              <w:t xml:space="preserve"> </w:t>
            </w:r>
            <w:r>
              <w:t>siempre</w:t>
            </w:r>
            <w:r>
              <w:rPr>
                <w:spacing w:val="22"/>
              </w:rPr>
              <w:t xml:space="preserve"> </w:t>
            </w:r>
            <w:r>
              <w:t>que</w:t>
            </w:r>
            <w:r>
              <w:rPr>
                <w:spacing w:val="19"/>
              </w:rPr>
              <w:t xml:space="preserve"> </w:t>
            </w:r>
            <w:r>
              <w:t>el</w:t>
            </w:r>
            <w:r>
              <w:rPr>
                <w:spacing w:val="19"/>
              </w:rPr>
              <w:t xml:space="preserve"> </w:t>
            </w:r>
            <w:r>
              <w:t>valor</w:t>
            </w:r>
            <w:r>
              <w:rPr>
                <w:spacing w:val="21"/>
              </w:rPr>
              <w:t xml:space="preserve"> </w:t>
            </w:r>
            <w:r>
              <w:t>a</w:t>
            </w:r>
            <w:r>
              <w:rPr>
                <w:spacing w:val="18"/>
              </w:rPr>
              <w:t xml:space="preserve"> </w:t>
            </w:r>
            <w:r>
              <w:t>disminuir</w:t>
            </w:r>
            <w:r>
              <w:rPr>
                <w:spacing w:val="-47"/>
              </w:rPr>
              <w:t xml:space="preserve"> </w:t>
            </w:r>
            <w:r>
              <w:t>mensualmente,</w:t>
            </w:r>
            <w:r>
              <w:rPr>
                <w:spacing w:val="95"/>
              </w:rPr>
              <w:t xml:space="preserve"> </w:t>
            </w:r>
            <w:r>
              <w:t>no</w:t>
            </w:r>
            <w:r>
              <w:rPr>
                <w:spacing w:val="96"/>
              </w:rPr>
              <w:t xml:space="preserve"> </w:t>
            </w:r>
            <w:r>
              <w:t>supere</w:t>
            </w:r>
            <w:r>
              <w:rPr>
                <w:spacing w:val="99"/>
              </w:rPr>
              <w:t xml:space="preserve"> </w:t>
            </w:r>
            <w:r>
              <w:t>dieciséis</w:t>
            </w:r>
            <w:r>
              <w:rPr>
                <w:spacing w:val="95"/>
              </w:rPr>
              <w:t xml:space="preserve"> </w:t>
            </w:r>
            <w:r>
              <w:t>(16)</w:t>
            </w:r>
            <w:r>
              <w:rPr>
                <w:spacing w:val="95"/>
              </w:rPr>
              <w:t xml:space="preserve"> </w:t>
            </w:r>
            <w:r>
              <w:t>UVT</w:t>
            </w:r>
            <w:r>
              <w:rPr>
                <w:spacing w:val="96"/>
              </w:rPr>
              <w:t xml:space="preserve"> </w:t>
            </w:r>
            <w:r>
              <w:t>mensuales,</w:t>
            </w:r>
            <w:r>
              <w:rPr>
                <w:spacing w:val="94"/>
              </w:rPr>
              <w:t xml:space="preserve"> </w:t>
            </w:r>
            <w:r>
              <w:t>y</w:t>
            </w:r>
            <w:r>
              <w:rPr>
                <w:spacing w:val="95"/>
              </w:rPr>
              <w:t xml:space="preserve"> </w:t>
            </w:r>
            <w:r>
              <w:t>se</w:t>
            </w:r>
            <w:r>
              <w:rPr>
                <w:spacing w:val="96"/>
              </w:rPr>
              <w:t xml:space="preserve"> </w:t>
            </w:r>
            <w:r>
              <w:t>cumplan</w:t>
            </w:r>
            <w:r>
              <w:rPr>
                <w:spacing w:val="93"/>
              </w:rPr>
              <w:t xml:space="preserve"> </w:t>
            </w:r>
            <w:r>
              <w:t>las</w:t>
            </w:r>
          </w:p>
          <w:p w14:paraId="1DE8BD3D" w14:textId="77777777" w:rsidR="00E06105" w:rsidRDefault="00297D7B">
            <w:pPr>
              <w:pStyle w:val="TableParagraph"/>
              <w:spacing w:line="247" w:lineRule="exact"/>
              <w:ind w:left="71"/>
            </w:pPr>
            <w:r>
              <w:t>condiciones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control</w:t>
            </w:r>
            <w:r>
              <w:rPr>
                <w:spacing w:val="-1"/>
              </w:rPr>
              <w:t xml:space="preserve"> </w:t>
            </w:r>
            <w:r>
              <w:t>indicadas</w:t>
            </w:r>
            <w:r>
              <w:rPr>
                <w:spacing w:val="-1"/>
              </w:rPr>
              <w:t xml:space="preserve"> </w:t>
            </w:r>
            <w:r>
              <w:t>en</w:t>
            </w:r>
            <w:r>
              <w:rPr>
                <w:spacing w:val="-2"/>
              </w:rPr>
              <w:t xml:space="preserve"> </w:t>
            </w:r>
            <w:r>
              <w:t>las</w:t>
            </w:r>
            <w:r>
              <w:rPr>
                <w:spacing w:val="-4"/>
              </w:rPr>
              <w:t xml:space="preserve"> </w:t>
            </w:r>
            <w:r>
              <w:t>normas</w:t>
            </w:r>
            <w:r>
              <w:rPr>
                <w:spacing w:val="-1"/>
              </w:rPr>
              <w:t xml:space="preserve"> </w:t>
            </w:r>
            <w:r>
              <w:t>reglamentarias</w:t>
            </w:r>
            <w:r>
              <w:rPr>
                <w:spacing w:val="-1"/>
              </w:rPr>
              <w:t xml:space="preserve"> </w:t>
            </w:r>
            <w:r>
              <w:t>vigentes.</w:t>
            </w:r>
          </w:p>
        </w:tc>
        <w:tc>
          <w:tcPr>
            <w:tcW w:w="851" w:type="dxa"/>
          </w:tcPr>
          <w:p w14:paraId="04B0940C" w14:textId="77777777" w:rsidR="00E06105" w:rsidRDefault="00E06105">
            <w:pPr>
              <w:pStyle w:val="TableParagraph"/>
              <w:rPr>
                <w:b/>
              </w:rPr>
            </w:pPr>
          </w:p>
          <w:p w14:paraId="052C3D65" w14:textId="77777777" w:rsidR="00E06105" w:rsidRDefault="00E06105">
            <w:pPr>
              <w:pStyle w:val="TableParagraph"/>
              <w:rPr>
                <w:b/>
              </w:rPr>
            </w:pPr>
          </w:p>
          <w:p w14:paraId="0D3C058A" w14:textId="77777777" w:rsidR="00E06105" w:rsidRDefault="00E06105">
            <w:pPr>
              <w:pStyle w:val="TableParagraph"/>
              <w:spacing w:before="9"/>
              <w:rPr>
                <w:b/>
                <w:sz w:val="21"/>
              </w:rPr>
            </w:pPr>
          </w:p>
          <w:p w14:paraId="52AD3B4D" w14:textId="77777777" w:rsidR="00E06105" w:rsidRDefault="00297D7B">
            <w:pPr>
              <w:pStyle w:val="TableParagraph"/>
              <w:spacing w:line="249" w:lineRule="exact"/>
              <w:ind w:left="69"/>
            </w:pPr>
            <w:r>
              <w:t>NO</w:t>
            </w:r>
          </w:p>
        </w:tc>
        <w:tc>
          <w:tcPr>
            <w:tcW w:w="1131" w:type="dxa"/>
          </w:tcPr>
          <w:p w14:paraId="5AC8CD57" w14:textId="77777777" w:rsidR="00E06105" w:rsidRDefault="00E06105">
            <w:pPr>
              <w:pStyle w:val="TableParagraph"/>
              <w:rPr>
                <w:rFonts w:ascii="Times New Roman"/>
              </w:rPr>
            </w:pPr>
          </w:p>
        </w:tc>
      </w:tr>
      <w:tr w:rsidR="00E06105" w14:paraId="009B758A" w14:textId="77777777">
        <w:trPr>
          <w:trHeight w:val="1074"/>
        </w:trPr>
        <w:tc>
          <w:tcPr>
            <w:tcW w:w="7653" w:type="dxa"/>
          </w:tcPr>
          <w:p w14:paraId="4841702B" w14:textId="77777777" w:rsidR="00E06105" w:rsidRDefault="00297D7B">
            <w:pPr>
              <w:pStyle w:val="TableParagraph"/>
              <w:ind w:left="71" w:right="55"/>
              <w:jc w:val="both"/>
            </w:pPr>
            <w:r>
              <w:t>4)</w:t>
            </w:r>
            <w:r>
              <w:rPr>
                <w:spacing w:val="1"/>
              </w:rPr>
              <w:t xml:space="preserve"> </w:t>
            </w:r>
            <w:r>
              <w:t>Deducción mensual por concepto de dependientes de hasta el 10% del total de</w:t>
            </w:r>
            <w:r>
              <w:rPr>
                <w:spacing w:val="1"/>
              </w:rPr>
              <w:t xml:space="preserve"> </w:t>
            </w:r>
            <w:r>
              <w:t>los ingresos brutos provenientes de la relación laboral o legal y reglamentaria en el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respectivo</w:t>
            </w:r>
            <w:r>
              <w:rPr>
                <w:spacing w:val="-12"/>
              </w:rPr>
              <w:t xml:space="preserve"> </w:t>
            </w:r>
            <w:r>
              <w:t>mes</w:t>
            </w:r>
            <w:r>
              <w:rPr>
                <w:spacing w:val="-9"/>
              </w:rPr>
              <w:t xml:space="preserve"> </w:t>
            </w:r>
            <w:r>
              <w:t>por</w:t>
            </w:r>
            <w:r>
              <w:rPr>
                <w:spacing w:val="-10"/>
              </w:rPr>
              <w:t xml:space="preserve"> </w:t>
            </w:r>
            <w:r>
              <w:t>concepto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>dependientes,</w:t>
            </w:r>
            <w:r>
              <w:rPr>
                <w:spacing w:val="-9"/>
              </w:rPr>
              <w:t xml:space="preserve"> </w:t>
            </w:r>
            <w:r>
              <w:t>hasta</w:t>
            </w:r>
            <w:r>
              <w:rPr>
                <w:spacing w:val="-12"/>
              </w:rPr>
              <w:t xml:space="preserve"> </w:t>
            </w:r>
            <w:r>
              <w:t>un</w:t>
            </w:r>
            <w:r>
              <w:rPr>
                <w:spacing w:val="-11"/>
              </w:rPr>
              <w:t xml:space="preserve"> </w:t>
            </w:r>
            <w:r>
              <w:t>máximo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treinta</w:t>
            </w:r>
            <w:r>
              <w:rPr>
                <w:spacing w:val="-12"/>
              </w:rPr>
              <w:t xml:space="preserve"> </w:t>
            </w:r>
            <w:r>
              <w:t>y</w:t>
            </w:r>
            <w:r>
              <w:rPr>
                <w:spacing w:val="-9"/>
              </w:rPr>
              <w:t xml:space="preserve"> </w:t>
            </w:r>
            <w:r>
              <w:t>dos</w:t>
            </w:r>
            <w:r>
              <w:rPr>
                <w:spacing w:val="-10"/>
              </w:rPr>
              <w:t xml:space="preserve"> </w:t>
            </w:r>
            <w:r>
              <w:t>(32)</w:t>
            </w:r>
          </w:p>
          <w:p w14:paraId="1178FADD" w14:textId="77777777" w:rsidR="00E06105" w:rsidRDefault="00297D7B">
            <w:pPr>
              <w:pStyle w:val="TableParagraph"/>
              <w:spacing w:line="249" w:lineRule="exact"/>
              <w:ind w:left="71"/>
              <w:jc w:val="both"/>
            </w:pPr>
            <w:r>
              <w:t>UVT</w:t>
            </w:r>
            <w:r>
              <w:rPr>
                <w:spacing w:val="-1"/>
              </w:rPr>
              <w:t xml:space="preserve"> </w:t>
            </w:r>
            <w:r>
              <w:t>mensuales.</w:t>
            </w:r>
          </w:p>
        </w:tc>
        <w:tc>
          <w:tcPr>
            <w:tcW w:w="851" w:type="dxa"/>
          </w:tcPr>
          <w:p w14:paraId="693CB092" w14:textId="77777777" w:rsidR="00E06105" w:rsidRDefault="00E06105">
            <w:pPr>
              <w:pStyle w:val="TableParagraph"/>
              <w:rPr>
                <w:b/>
              </w:rPr>
            </w:pPr>
          </w:p>
          <w:p w14:paraId="584ECB65" w14:textId="77777777" w:rsidR="00E06105" w:rsidRDefault="00E06105">
            <w:pPr>
              <w:pStyle w:val="TableParagraph"/>
              <w:rPr>
                <w:b/>
              </w:rPr>
            </w:pPr>
          </w:p>
          <w:p w14:paraId="61DDD348" w14:textId="77777777" w:rsidR="00E06105" w:rsidRDefault="00E06105">
            <w:pPr>
              <w:pStyle w:val="TableParagraph"/>
              <w:spacing w:before="12"/>
              <w:rPr>
                <w:b/>
                <w:sz w:val="21"/>
              </w:rPr>
            </w:pPr>
          </w:p>
          <w:p w14:paraId="15FF5916" w14:textId="77777777" w:rsidR="00E06105" w:rsidRDefault="00297D7B">
            <w:pPr>
              <w:pStyle w:val="TableParagraph"/>
              <w:spacing w:line="249" w:lineRule="exact"/>
              <w:ind w:left="69"/>
            </w:pPr>
            <w:r>
              <w:t>NO</w:t>
            </w:r>
          </w:p>
        </w:tc>
        <w:tc>
          <w:tcPr>
            <w:tcW w:w="1131" w:type="dxa"/>
          </w:tcPr>
          <w:p w14:paraId="00095200" w14:textId="77777777" w:rsidR="00E06105" w:rsidRDefault="00E06105">
            <w:pPr>
              <w:pStyle w:val="TableParagraph"/>
              <w:rPr>
                <w:rFonts w:ascii="Times New Roman"/>
              </w:rPr>
            </w:pPr>
          </w:p>
        </w:tc>
      </w:tr>
    </w:tbl>
    <w:p w14:paraId="66F8D0B3" w14:textId="77777777" w:rsidR="00E06105" w:rsidRDefault="00E06105">
      <w:pPr>
        <w:rPr>
          <w:rFonts w:ascii="Times New Roman"/>
        </w:rPr>
        <w:sectPr w:rsidR="00E06105" w:rsidSect="00FE1928">
          <w:type w:val="continuous"/>
          <w:pgSz w:w="12240" w:h="15840"/>
          <w:pgMar w:top="980" w:right="940" w:bottom="280" w:left="88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53"/>
        <w:gridCol w:w="851"/>
        <w:gridCol w:w="1131"/>
      </w:tblGrid>
      <w:tr w:rsidR="00E06105" w14:paraId="2657AD7C" w14:textId="77777777">
        <w:trPr>
          <w:trHeight w:val="806"/>
        </w:trPr>
        <w:tc>
          <w:tcPr>
            <w:tcW w:w="7653" w:type="dxa"/>
            <w:shd w:val="clear" w:color="auto" w:fill="D9D9D9"/>
          </w:tcPr>
          <w:p w14:paraId="726B58E8" w14:textId="77777777" w:rsidR="00E06105" w:rsidRDefault="00E06105">
            <w:pPr>
              <w:pStyle w:val="TableParagraph"/>
              <w:spacing w:before="11"/>
              <w:rPr>
                <w:b/>
                <w:sz w:val="21"/>
              </w:rPr>
            </w:pPr>
          </w:p>
          <w:p w14:paraId="1B3EA436" w14:textId="77777777" w:rsidR="00E06105" w:rsidRDefault="00297D7B">
            <w:pPr>
              <w:pStyle w:val="TableParagraph"/>
              <w:ind w:left="3732" w:right="3002"/>
              <w:jc w:val="center"/>
              <w:rPr>
                <w:b/>
              </w:rPr>
            </w:pPr>
            <w:r>
              <w:rPr>
                <w:b/>
              </w:rPr>
              <w:t>Concepto</w:t>
            </w:r>
          </w:p>
        </w:tc>
        <w:tc>
          <w:tcPr>
            <w:tcW w:w="851" w:type="dxa"/>
            <w:shd w:val="clear" w:color="auto" w:fill="D9D9D9"/>
          </w:tcPr>
          <w:p w14:paraId="4D2E5CB2" w14:textId="77777777" w:rsidR="00E06105" w:rsidRDefault="00297D7B">
            <w:pPr>
              <w:pStyle w:val="TableParagraph"/>
              <w:ind w:left="208" w:right="117" w:hanging="65"/>
              <w:rPr>
                <w:b/>
              </w:rPr>
            </w:pPr>
            <w:r>
              <w:rPr>
                <w:b/>
              </w:rPr>
              <w:t>Aplica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o No</w:t>
            </w:r>
          </w:p>
          <w:p w14:paraId="06A6F188" w14:textId="77777777" w:rsidR="00E06105" w:rsidRDefault="00297D7B">
            <w:pPr>
              <w:pStyle w:val="TableParagraph"/>
              <w:spacing w:line="249" w:lineRule="exact"/>
              <w:ind w:left="143"/>
              <w:rPr>
                <w:b/>
              </w:rPr>
            </w:pPr>
            <w:r>
              <w:rPr>
                <w:b/>
              </w:rPr>
              <w:t>Aplica</w:t>
            </w:r>
          </w:p>
        </w:tc>
        <w:tc>
          <w:tcPr>
            <w:tcW w:w="1131" w:type="dxa"/>
            <w:shd w:val="clear" w:color="auto" w:fill="D9D9D9"/>
          </w:tcPr>
          <w:p w14:paraId="4D8CB237" w14:textId="77777777" w:rsidR="00E06105" w:rsidRDefault="00E06105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299DD095" w14:textId="77777777" w:rsidR="00E06105" w:rsidRDefault="00297D7B">
            <w:pPr>
              <w:pStyle w:val="TableParagraph"/>
              <w:spacing w:line="270" w:lineRule="atLeast"/>
              <w:ind w:left="202" w:right="168" w:hanging="8"/>
              <w:rPr>
                <w:b/>
              </w:rPr>
            </w:pPr>
            <w:r>
              <w:rPr>
                <w:b/>
              </w:rPr>
              <w:t>Adjunto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Soporte</w:t>
            </w:r>
          </w:p>
        </w:tc>
      </w:tr>
      <w:tr w:rsidR="00E06105" w14:paraId="44407F64" w14:textId="77777777">
        <w:trPr>
          <w:trHeight w:val="806"/>
        </w:trPr>
        <w:tc>
          <w:tcPr>
            <w:tcW w:w="7653" w:type="dxa"/>
          </w:tcPr>
          <w:p w14:paraId="0CA74139" w14:textId="77777777" w:rsidR="00E06105" w:rsidRDefault="00297D7B">
            <w:pPr>
              <w:pStyle w:val="TableParagraph"/>
              <w:ind w:left="71"/>
            </w:pPr>
            <w:r>
              <w:t>Articulo</w:t>
            </w:r>
            <w:r>
              <w:rPr>
                <w:spacing w:val="-1"/>
              </w:rPr>
              <w:t xml:space="preserve"> </w:t>
            </w:r>
            <w:r>
              <w:t>55</w:t>
            </w:r>
            <w:r>
              <w:rPr>
                <w:spacing w:val="2"/>
              </w:rPr>
              <w:t xml:space="preserve"> </w:t>
            </w:r>
            <w:r>
              <w:t>E.T</w:t>
            </w:r>
            <w:r>
              <w:rPr>
                <w:spacing w:val="2"/>
              </w:rPr>
              <w:t xml:space="preserve"> </w:t>
            </w:r>
            <w:r>
              <w:t>Los</w:t>
            </w:r>
            <w:r>
              <w:rPr>
                <w:spacing w:val="1"/>
              </w:rPr>
              <w:t xml:space="preserve"> </w:t>
            </w:r>
            <w:r>
              <w:t>aportes</w:t>
            </w:r>
            <w:r>
              <w:rPr>
                <w:spacing w:val="-1"/>
              </w:rPr>
              <w:t xml:space="preserve"> </w:t>
            </w:r>
            <w:r>
              <w:t>obligatorios que efectúen</w:t>
            </w:r>
            <w:r>
              <w:rPr>
                <w:spacing w:val="1"/>
              </w:rPr>
              <w:t xml:space="preserve"> </w:t>
            </w:r>
            <w:r>
              <w:t>los</w:t>
            </w:r>
            <w:r>
              <w:rPr>
                <w:spacing w:val="1"/>
              </w:rPr>
              <w:t xml:space="preserve"> </w:t>
            </w:r>
            <w:r>
              <w:t>trabajadores,</w:t>
            </w:r>
            <w:r>
              <w:rPr>
                <w:spacing w:val="5"/>
              </w:rPr>
              <w:t xml:space="preserve"> </w:t>
            </w:r>
            <w:r>
              <w:t>empleadores</w:t>
            </w:r>
            <w:r>
              <w:rPr>
                <w:spacing w:val="-46"/>
              </w:rPr>
              <w:t xml:space="preserve"> </w:t>
            </w:r>
            <w:r>
              <w:t>y</w:t>
            </w:r>
            <w:r>
              <w:rPr>
                <w:spacing w:val="2"/>
              </w:rPr>
              <w:t xml:space="preserve"> </w:t>
            </w:r>
            <w:r>
              <w:t>afiliados</w:t>
            </w:r>
            <w:r>
              <w:rPr>
                <w:spacing w:val="1"/>
              </w:rPr>
              <w:t xml:space="preserve"> </w:t>
            </w:r>
            <w:r>
              <w:t>al</w:t>
            </w:r>
            <w:r>
              <w:rPr>
                <w:spacing w:val="2"/>
              </w:rPr>
              <w:t xml:space="preserve"> </w:t>
            </w:r>
            <w:r>
              <w:t>Sistema</w:t>
            </w:r>
            <w:r>
              <w:rPr>
                <w:spacing w:val="-1"/>
              </w:rPr>
              <w:t xml:space="preserve"> </w:t>
            </w:r>
            <w:r>
              <w:t>General</w:t>
            </w:r>
            <w:r>
              <w:rPr>
                <w:spacing w:val="2"/>
              </w:rPr>
              <w:t xml:space="preserve"> </w:t>
            </w:r>
            <w:r>
              <w:t>de</w:t>
            </w:r>
            <w:r>
              <w:rPr>
                <w:spacing w:val="2"/>
              </w:rPr>
              <w:t xml:space="preserve"> </w:t>
            </w:r>
            <w:r>
              <w:t>Seguridad</w:t>
            </w:r>
            <w:r>
              <w:rPr>
                <w:spacing w:val="1"/>
              </w:rPr>
              <w:t xml:space="preserve"> </w:t>
            </w:r>
            <w:r>
              <w:t>Social</w:t>
            </w:r>
            <w:r>
              <w:rPr>
                <w:spacing w:val="-2"/>
              </w:rPr>
              <w:t xml:space="preserve"> </w:t>
            </w:r>
            <w:r>
              <w:t>en</w:t>
            </w:r>
            <w:r>
              <w:rPr>
                <w:spacing w:val="-1"/>
              </w:rPr>
              <w:t xml:space="preserve"> </w:t>
            </w:r>
            <w:r>
              <w:t>Pensiones</w:t>
            </w:r>
            <w:r>
              <w:rPr>
                <w:spacing w:val="2"/>
              </w:rPr>
              <w:t xml:space="preserve"> </w:t>
            </w:r>
            <w:r>
              <w:t>no</w:t>
            </w:r>
            <w:r>
              <w:rPr>
                <w:spacing w:val="3"/>
              </w:rPr>
              <w:t xml:space="preserve"> </w:t>
            </w:r>
            <w:r>
              <w:t>harán</w:t>
            </w:r>
            <w:r>
              <w:rPr>
                <w:spacing w:val="-2"/>
              </w:rPr>
              <w:t xml:space="preserve"> </w:t>
            </w:r>
            <w:r>
              <w:t>parte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la</w:t>
            </w:r>
          </w:p>
          <w:p w14:paraId="077DCCA7" w14:textId="77777777" w:rsidR="00E06105" w:rsidRDefault="00297D7B">
            <w:pPr>
              <w:pStyle w:val="TableParagraph"/>
              <w:spacing w:line="249" w:lineRule="exact"/>
              <w:ind w:left="71"/>
            </w:pPr>
            <w:r>
              <w:t>base</w:t>
            </w:r>
            <w:r>
              <w:rPr>
                <w:spacing w:val="-1"/>
              </w:rPr>
              <w:t xml:space="preserve"> </w:t>
            </w:r>
            <w:r>
              <w:t>para aplicar</w:t>
            </w:r>
            <w:r>
              <w:rPr>
                <w:spacing w:val="-4"/>
              </w:rPr>
              <w:t xml:space="preserve"> </w:t>
            </w:r>
            <w:r>
              <w:t>la retención</w:t>
            </w:r>
            <w:r>
              <w:rPr>
                <w:spacing w:val="-1"/>
              </w:rPr>
              <w:t xml:space="preserve"> </w:t>
            </w:r>
            <w:r>
              <w:t>en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fuente</w:t>
            </w:r>
            <w:r>
              <w:rPr>
                <w:spacing w:val="-3"/>
              </w:rPr>
              <w:t xml:space="preserve"> </w:t>
            </w:r>
            <w:r>
              <w:t>por</w:t>
            </w:r>
            <w:r>
              <w:rPr>
                <w:spacing w:val="-1"/>
              </w:rPr>
              <w:t xml:space="preserve"> </w:t>
            </w:r>
            <w:r>
              <w:t>rentas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trabajo</w:t>
            </w:r>
          </w:p>
        </w:tc>
        <w:tc>
          <w:tcPr>
            <w:tcW w:w="851" w:type="dxa"/>
          </w:tcPr>
          <w:p w14:paraId="0020C4D7" w14:textId="77777777" w:rsidR="00E06105" w:rsidRDefault="00E06105">
            <w:pPr>
              <w:pStyle w:val="TableParagraph"/>
              <w:rPr>
                <w:b/>
              </w:rPr>
            </w:pPr>
          </w:p>
          <w:p w14:paraId="042C18FE" w14:textId="77777777" w:rsidR="00E06105" w:rsidRDefault="00E06105">
            <w:pPr>
              <w:pStyle w:val="TableParagraph"/>
              <w:spacing w:before="11"/>
              <w:rPr>
                <w:b/>
                <w:sz w:val="21"/>
              </w:rPr>
            </w:pPr>
          </w:p>
          <w:p w14:paraId="2AC7742F" w14:textId="77777777" w:rsidR="00E06105" w:rsidRDefault="00297D7B">
            <w:pPr>
              <w:pStyle w:val="TableParagraph"/>
              <w:spacing w:before="1" w:line="249" w:lineRule="exact"/>
              <w:ind w:left="69"/>
            </w:pPr>
            <w:r>
              <w:t>SI</w:t>
            </w:r>
          </w:p>
        </w:tc>
        <w:tc>
          <w:tcPr>
            <w:tcW w:w="1131" w:type="dxa"/>
          </w:tcPr>
          <w:p w14:paraId="40C101DB" w14:textId="77777777" w:rsidR="00E06105" w:rsidRDefault="00E06105">
            <w:pPr>
              <w:pStyle w:val="TableParagraph"/>
              <w:rPr>
                <w:b/>
              </w:rPr>
            </w:pPr>
          </w:p>
          <w:p w14:paraId="47710CDB" w14:textId="77777777" w:rsidR="00E06105" w:rsidRDefault="00E06105">
            <w:pPr>
              <w:pStyle w:val="TableParagraph"/>
              <w:spacing w:before="11"/>
              <w:rPr>
                <w:b/>
                <w:sz w:val="21"/>
              </w:rPr>
            </w:pPr>
          </w:p>
          <w:p w14:paraId="57070B11" w14:textId="77777777" w:rsidR="00E06105" w:rsidRDefault="00297D7B">
            <w:pPr>
              <w:pStyle w:val="TableParagraph"/>
              <w:spacing w:before="1" w:line="249" w:lineRule="exact"/>
              <w:ind w:left="70"/>
            </w:pPr>
            <w:r>
              <w:t>SI</w:t>
            </w:r>
          </w:p>
        </w:tc>
      </w:tr>
      <w:tr w:rsidR="00E06105" w14:paraId="4906DD25" w14:textId="77777777">
        <w:trPr>
          <w:trHeight w:val="1074"/>
        </w:trPr>
        <w:tc>
          <w:tcPr>
            <w:tcW w:w="7653" w:type="dxa"/>
          </w:tcPr>
          <w:p w14:paraId="7963EE99" w14:textId="77777777" w:rsidR="00E06105" w:rsidRDefault="00297D7B">
            <w:pPr>
              <w:pStyle w:val="TableParagraph"/>
              <w:ind w:left="71" w:right="55"/>
              <w:jc w:val="both"/>
            </w:pPr>
            <w:r>
              <w:t>Los aportes obligatorios que efectúen los trabajadores, empleadores y afiliados al</w:t>
            </w:r>
            <w:r>
              <w:rPr>
                <w:spacing w:val="1"/>
              </w:rPr>
              <w:t xml:space="preserve"> </w:t>
            </w:r>
            <w:r>
              <w:t>Sistema General de Seguridad Social en Salud no harán parte de la base para aplicar</w:t>
            </w:r>
            <w:r>
              <w:rPr>
                <w:spacing w:val="-47"/>
              </w:rPr>
              <w:t xml:space="preserve"> </w:t>
            </w:r>
            <w:r>
              <w:t>la</w:t>
            </w:r>
            <w:r>
              <w:rPr>
                <w:spacing w:val="32"/>
              </w:rPr>
              <w:t xml:space="preserve"> </w:t>
            </w:r>
            <w:r>
              <w:t>retención</w:t>
            </w:r>
            <w:r>
              <w:rPr>
                <w:spacing w:val="30"/>
              </w:rPr>
              <w:t xml:space="preserve"> </w:t>
            </w:r>
            <w:r>
              <w:t>en</w:t>
            </w:r>
            <w:r>
              <w:rPr>
                <w:spacing w:val="32"/>
              </w:rPr>
              <w:t xml:space="preserve"> </w:t>
            </w:r>
            <w:r>
              <w:t>la</w:t>
            </w:r>
            <w:r>
              <w:rPr>
                <w:spacing w:val="33"/>
              </w:rPr>
              <w:t xml:space="preserve"> </w:t>
            </w:r>
            <w:r>
              <w:t>fuente</w:t>
            </w:r>
            <w:r>
              <w:rPr>
                <w:spacing w:val="31"/>
              </w:rPr>
              <w:t xml:space="preserve"> </w:t>
            </w:r>
            <w:r>
              <w:t>por</w:t>
            </w:r>
            <w:r>
              <w:rPr>
                <w:spacing w:val="32"/>
              </w:rPr>
              <w:t xml:space="preserve"> </w:t>
            </w:r>
            <w:r>
              <w:t>salarios,</w:t>
            </w:r>
            <w:r>
              <w:rPr>
                <w:spacing w:val="30"/>
              </w:rPr>
              <w:t xml:space="preserve"> </w:t>
            </w:r>
            <w:r>
              <w:t>y</w:t>
            </w:r>
            <w:r>
              <w:rPr>
                <w:spacing w:val="33"/>
              </w:rPr>
              <w:t xml:space="preserve"> </w:t>
            </w:r>
            <w:r>
              <w:t>serán</w:t>
            </w:r>
            <w:r>
              <w:rPr>
                <w:spacing w:val="31"/>
              </w:rPr>
              <w:t xml:space="preserve"> </w:t>
            </w:r>
            <w:r>
              <w:t>considerados</w:t>
            </w:r>
            <w:r>
              <w:rPr>
                <w:spacing w:val="30"/>
              </w:rPr>
              <w:t xml:space="preserve"> </w:t>
            </w:r>
            <w:r>
              <w:t>como</w:t>
            </w:r>
            <w:r>
              <w:rPr>
                <w:spacing w:val="34"/>
              </w:rPr>
              <w:t xml:space="preserve"> </w:t>
            </w:r>
            <w:r>
              <w:t>un</w:t>
            </w:r>
            <w:r>
              <w:rPr>
                <w:spacing w:val="31"/>
              </w:rPr>
              <w:t xml:space="preserve"> </w:t>
            </w:r>
            <w:r>
              <w:t>ingreso</w:t>
            </w:r>
            <w:r>
              <w:rPr>
                <w:spacing w:val="32"/>
              </w:rPr>
              <w:t xml:space="preserve"> </w:t>
            </w:r>
            <w:r>
              <w:t>no</w:t>
            </w:r>
          </w:p>
          <w:p w14:paraId="09C56A88" w14:textId="77777777" w:rsidR="00E06105" w:rsidRDefault="00297D7B">
            <w:pPr>
              <w:pStyle w:val="TableParagraph"/>
              <w:spacing w:line="249" w:lineRule="exact"/>
              <w:ind w:left="71"/>
              <w:jc w:val="both"/>
            </w:pPr>
            <w:r>
              <w:t>constitutivo de</w:t>
            </w:r>
            <w:r>
              <w:rPr>
                <w:spacing w:val="-4"/>
              </w:rPr>
              <w:t xml:space="preserve"> </w:t>
            </w:r>
            <w:r>
              <w:t>renta ni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ganancia</w:t>
            </w:r>
            <w:r>
              <w:rPr>
                <w:spacing w:val="-1"/>
              </w:rPr>
              <w:t xml:space="preserve"> </w:t>
            </w:r>
            <w:r>
              <w:t>ocasional.</w:t>
            </w:r>
          </w:p>
        </w:tc>
        <w:tc>
          <w:tcPr>
            <w:tcW w:w="851" w:type="dxa"/>
          </w:tcPr>
          <w:p w14:paraId="75949C20" w14:textId="77777777" w:rsidR="00E06105" w:rsidRDefault="00E06105">
            <w:pPr>
              <w:pStyle w:val="TableParagraph"/>
              <w:rPr>
                <w:b/>
              </w:rPr>
            </w:pPr>
          </w:p>
          <w:p w14:paraId="613664B8" w14:textId="77777777" w:rsidR="00E06105" w:rsidRDefault="00E06105">
            <w:pPr>
              <w:pStyle w:val="TableParagraph"/>
              <w:rPr>
                <w:b/>
              </w:rPr>
            </w:pPr>
          </w:p>
          <w:p w14:paraId="7EC2D2A9" w14:textId="77777777" w:rsidR="00E06105" w:rsidRDefault="00E06105">
            <w:pPr>
              <w:pStyle w:val="TableParagraph"/>
              <w:spacing w:before="12"/>
              <w:rPr>
                <w:b/>
                <w:sz w:val="21"/>
              </w:rPr>
            </w:pPr>
          </w:p>
          <w:p w14:paraId="1318AC36" w14:textId="77777777" w:rsidR="00E06105" w:rsidRDefault="00297D7B">
            <w:pPr>
              <w:pStyle w:val="TableParagraph"/>
              <w:spacing w:line="249" w:lineRule="exact"/>
              <w:ind w:left="69"/>
            </w:pPr>
            <w:r>
              <w:t>SI</w:t>
            </w:r>
          </w:p>
        </w:tc>
        <w:tc>
          <w:tcPr>
            <w:tcW w:w="1131" w:type="dxa"/>
          </w:tcPr>
          <w:p w14:paraId="34934F30" w14:textId="77777777" w:rsidR="00E06105" w:rsidRDefault="00E06105">
            <w:pPr>
              <w:pStyle w:val="TableParagraph"/>
              <w:rPr>
                <w:b/>
              </w:rPr>
            </w:pPr>
          </w:p>
          <w:p w14:paraId="1251A76D" w14:textId="77777777" w:rsidR="00E06105" w:rsidRDefault="00E06105">
            <w:pPr>
              <w:pStyle w:val="TableParagraph"/>
              <w:rPr>
                <w:b/>
              </w:rPr>
            </w:pPr>
          </w:p>
          <w:p w14:paraId="6190C2E8" w14:textId="77777777" w:rsidR="00E06105" w:rsidRDefault="00E06105">
            <w:pPr>
              <w:pStyle w:val="TableParagraph"/>
              <w:spacing w:before="12"/>
              <w:rPr>
                <w:b/>
                <w:sz w:val="21"/>
              </w:rPr>
            </w:pPr>
          </w:p>
          <w:p w14:paraId="099234F9" w14:textId="77777777" w:rsidR="00E06105" w:rsidRDefault="00297D7B">
            <w:pPr>
              <w:pStyle w:val="TableParagraph"/>
              <w:spacing w:line="249" w:lineRule="exact"/>
              <w:ind w:left="70"/>
            </w:pPr>
            <w:r>
              <w:t>SI</w:t>
            </w:r>
          </w:p>
        </w:tc>
      </w:tr>
      <w:tr w:rsidR="00E06105" w14:paraId="60A917D9" w14:textId="77777777">
        <w:trPr>
          <w:trHeight w:val="1639"/>
        </w:trPr>
        <w:tc>
          <w:tcPr>
            <w:tcW w:w="7653" w:type="dxa"/>
          </w:tcPr>
          <w:p w14:paraId="275EA01F" w14:textId="77777777" w:rsidR="00E06105" w:rsidRDefault="00297D7B">
            <w:pPr>
              <w:pStyle w:val="TableParagraph"/>
              <w:spacing w:before="25"/>
              <w:ind w:left="71" w:right="58"/>
              <w:jc w:val="both"/>
            </w:pPr>
            <w:r>
              <w:t>Articulo 206 E.T Numeral 10.-El veinticinco por ciento (25%) del valor total de los</w:t>
            </w:r>
            <w:r>
              <w:rPr>
                <w:spacing w:val="1"/>
              </w:rPr>
              <w:t xml:space="preserve"> </w:t>
            </w:r>
            <w:r>
              <w:t>pagos laborales, limitada mensualmente a doscientas cuarenta (240) UVT. El cálculo</w:t>
            </w:r>
            <w:r>
              <w:rPr>
                <w:spacing w:val="-47"/>
              </w:rPr>
              <w:t xml:space="preserve"> </w:t>
            </w:r>
            <w:r>
              <w:t>de esta renta exenta se efectuará una vez se detraiga del valor total de los pagos</w:t>
            </w:r>
            <w:r>
              <w:rPr>
                <w:spacing w:val="1"/>
              </w:rPr>
              <w:t xml:space="preserve"> </w:t>
            </w:r>
            <w:r>
              <w:t>laborales recibidos por el trabajador, los ingresos no constitutivos de renta, las</w:t>
            </w:r>
            <w:r>
              <w:rPr>
                <w:spacing w:val="1"/>
              </w:rPr>
              <w:t xml:space="preserve"> </w:t>
            </w:r>
            <w:r>
              <w:t>deducciones</w:t>
            </w:r>
            <w:r>
              <w:rPr>
                <w:spacing w:val="16"/>
              </w:rPr>
              <w:t xml:space="preserve"> </w:t>
            </w:r>
            <w:r>
              <w:t>y</w:t>
            </w:r>
            <w:r>
              <w:rPr>
                <w:spacing w:val="18"/>
              </w:rPr>
              <w:t xml:space="preserve"> </w:t>
            </w:r>
            <w:r>
              <w:t>las</w:t>
            </w:r>
            <w:r>
              <w:rPr>
                <w:spacing w:val="19"/>
              </w:rPr>
              <w:t xml:space="preserve"> </w:t>
            </w:r>
            <w:r>
              <w:t>demás</w:t>
            </w:r>
            <w:r>
              <w:rPr>
                <w:spacing w:val="17"/>
              </w:rPr>
              <w:t xml:space="preserve"> </w:t>
            </w:r>
            <w:r>
              <w:t>rentas</w:t>
            </w:r>
            <w:r>
              <w:rPr>
                <w:spacing w:val="17"/>
              </w:rPr>
              <w:t xml:space="preserve"> </w:t>
            </w:r>
            <w:r>
              <w:t>exentas</w:t>
            </w:r>
            <w:r>
              <w:rPr>
                <w:spacing w:val="19"/>
              </w:rPr>
              <w:t xml:space="preserve"> </w:t>
            </w:r>
            <w:r>
              <w:t>diferentes</w:t>
            </w:r>
            <w:r>
              <w:rPr>
                <w:spacing w:val="17"/>
              </w:rPr>
              <w:t xml:space="preserve"> </w:t>
            </w:r>
            <w:r>
              <w:t>a</w:t>
            </w:r>
            <w:r>
              <w:rPr>
                <w:spacing w:val="16"/>
              </w:rPr>
              <w:t xml:space="preserve"> </w:t>
            </w:r>
            <w:r>
              <w:t>la</w:t>
            </w:r>
            <w:r>
              <w:rPr>
                <w:spacing w:val="19"/>
              </w:rPr>
              <w:t xml:space="preserve"> </w:t>
            </w:r>
            <w:r>
              <w:t>establecida</w:t>
            </w:r>
            <w:r>
              <w:rPr>
                <w:spacing w:val="16"/>
              </w:rPr>
              <w:t xml:space="preserve"> </w:t>
            </w:r>
            <w:r>
              <w:t>en</w:t>
            </w:r>
            <w:r>
              <w:rPr>
                <w:spacing w:val="19"/>
              </w:rPr>
              <w:t xml:space="preserve"> </w:t>
            </w:r>
            <w:r>
              <w:t>el</w:t>
            </w:r>
            <w:r>
              <w:rPr>
                <w:spacing w:val="17"/>
              </w:rPr>
              <w:t xml:space="preserve"> </w:t>
            </w:r>
            <w:r>
              <w:t>presente</w:t>
            </w:r>
          </w:p>
          <w:p w14:paraId="74318A45" w14:textId="77777777" w:rsidR="00E06105" w:rsidRDefault="00297D7B">
            <w:pPr>
              <w:pStyle w:val="TableParagraph"/>
              <w:spacing w:before="2" w:line="249" w:lineRule="exact"/>
              <w:ind w:left="71"/>
            </w:pPr>
            <w:r>
              <w:t>numeral.</w:t>
            </w:r>
          </w:p>
        </w:tc>
        <w:tc>
          <w:tcPr>
            <w:tcW w:w="851" w:type="dxa"/>
          </w:tcPr>
          <w:p w14:paraId="2B925E12" w14:textId="77777777" w:rsidR="00E06105" w:rsidRDefault="00E06105">
            <w:pPr>
              <w:pStyle w:val="TableParagraph"/>
              <w:rPr>
                <w:b/>
              </w:rPr>
            </w:pPr>
          </w:p>
          <w:p w14:paraId="292FACAF" w14:textId="77777777" w:rsidR="00E06105" w:rsidRDefault="00E06105">
            <w:pPr>
              <w:pStyle w:val="TableParagraph"/>
              <w:rPr>
                <w:b/>
              </w:rPr>
            </w:pPr>
          </w:p>
          <w:p w14:paraId="25008EBE" w14:textId="77777777" w:rsidR="00E06105" w:rsidRDefault="00E06105">
            <w:pPr>
              <w:pStyle w:val="TableParagraph"/>
              <w:rPr>
                <w:b/>
              </w:rPr>
            </w:pPr>
          </w:p>
          <w:p w14:paraId="2170C859" w14:textId="77777777" w:rsidR="00E06105" w:rsidRDefault="00E06105">
            <w:pPr>
              <w:pStyle w:val="TableParagraph"/>
              <w:rPr>
                <w:b/>
              </w:rPr>
            </w:pPr>
          </w:p>
          <w:p w14:paraId="7EC2B015" w14:textId="77777777" w:rsidR="00E06105" w:rsidRDefault="00E06105">
            <w:pPr>
              <w:pStyle w:val="TableParagraph"/>
              <w:spacing w:before="2"/>
              <w:rPr>
                <w:b/>
                <w:sz w:val="24"/>
              </w:rPr>
            </w:pPr>
          </w:p>
          <w:p w14:paraId="0DEA06D9" w14:textId="77777777" w:rsidR="00E06105" w:rsidRDefault="00297D7B">
            <w:pPr>
              <w:pStyle w:val="TableParagraph"/>
              <w:spacing w:before="1" w:line="249" w:lineRule="exact"/>
              <w:ind w:left="69"/>
            </w:pPr>
            <w:r>
              <w:t>NO</w:t>
            </w:r>
          </w:p>
        </w:tc>
        <w:tc>
          <w:tcPr>
            <w:tcW w:w="1131" w:type="dxa"/>
          </w:tcPr>
          <w:p w14:paraId="661577FD" w14:textId="77777777" w:rsidR="00E06105" w:rsidRDefault="00E06105">
            <w:pPr>
              <w:pStyle w:val="TableParagraph"/>
              <w:rPr>
                <w:rFonts w:ascii="Times New Roman"/>
              </w:rPr>
            </w:pPr>
          </w:p>
        </w:tc>
      </w:tr>
      <w:tr w:rsidR="00E06105" w14:paraId="099D2948" w14:textId="77777777">
        <w:trPr>
          <w:trHeight w:val="347"/>
        </w:trPr>
        <w:tc>
          <w:tcPr>
            <w:tcW w:w="8504" w:type="dxa"/>
            <w:gridSpan w:val="2"/>
          </w:tcPr>
          <w:p w14:paraId="5204D219" w14:textId="77777777" w:rsidR="00E06105" w:rsidRDefault="00297D7B">
            <w:pPr>
              <w:pStyle w:val="TableParagraph"/>
              <w:spacing w:before="78" w:line="249" w:lineRule="exact"/>
              <w:ind w:left="1730" w:right="1720"/>
              <w:jc w:val="center"/>
              <w:rPr>
                <w:b/>
              </w:rPr>
            </w:pPr>
            <w:r>
              <w:rPr>
                <w:b/>
              </w:rPr>
              <w:t>PERSONAS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TIENEN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CALIDAD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DEPENDIENTES</w:t>
            </w:r>
          </w:p>
        </w:tc>
        <w:tc>
          <w:tcPr>
            <w:tcW w:w="1131" w:type="dxa"/>
          </w:tcPr>
          <w:p w14:paraId="1DFCE300" w14:textId="77777777" w:rsidR="00E06105" w:rsidRDefault="00E06105">
            <w:pPr>
              <w:pStyle w:val="TableParagraph"/>
              <w:rPr>
                <w:rFonts w:ascii="Times New Roman"/>
              </w:rPr>
            </w:pPr>
          </w:p>
        </w:tc>
      </w:tr>
      <w:tr w:rsidR="00E06105" w14:paraId="55375CD0" w14:textId="77777777">
        <w:trPr>
          <w:trHeight w:val="350"/>
        </w:trPr>
        <w:tc>
          <w:tcPr>
            <w:tcW w:w="8504" w:type="dxa"/>
            <w:gridSpan w:val="2"/>
          </w:tcPr>
          <w:p w14:paraId="6D455E0F" w14:textId="77777777" w:rsidR="00E06105" w:rsidRDefault="00E0610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1" w:type="dxa"/>
          </w:tcPr>
          <w:p w14:paraId="19365A6A" w14:textId="77777777" w:rsidR="00E06105" w:rsidRDefault="00E06105">
            <w:pPr>
              <w:pStyle w:val="TableParagraph"/>
              <w:rPr>
                <w:rFonts w:ascii="Times New Roman"/>
              </w:rPr>
            </w:pPr>
          </w:p>
        </w:tc>
      </w:tr>
      <w:tr w:rsidR="00E06105" w14:paraId="4A4E421B" w14:textId="77777777">
        <w:trPr>
          <w:trHeight w:val="537"/>
        </w:trPr>
        <w:tc>
          <w:tcPr>
            <w:tcW w:w="7653" w:type="dxa"/>
          </w:tcPr>
          <w:p w14:paraId="47F07C44" w14:textId="77777777" w:rsidR="00E06105" w:rsidRDefault="00297D7B">
            <w:pPr>
              <w:pStyle w:val="TableParagraph"/>
              <w:tabs>
                <w:tab w:val="left" w:pos="480"/>
              </w:tabs>
              <w:spacing w:line="268" w:lineRule="exact"/>
              <w:ind w:left="71"/>
            </w:pPr>
            <w:r>
              <w:t>1.</w:t>
            </w:r>
            <w:r>
              <w:tab/>
              <w:t>Los</w:t>
            </w:r>
            <w:r>
              <w:rPr>
                <w:spacing w:val="38"/>
              </w:rPr>
              <w:t xml:space="preserve"> </w:t>
            </w:r>
            <w:r>
              <w:t>hijos</w:t>
            </w:r>
            <w:r>
              <w:rPr>
                <w:spacing w:val="38"/>
              </w:rPr>
              <w:t xml:space="preserve"> </w:t>
            </w:r>
            <w:r>
              <w:t>del</w:t>
            </w:r>
            <w:r>
              <w:rPr>
                <w:spacing w:val="38"/>
              </w:rPr>
              <w:t xml:space="preserve"> </w:t>
            </w:r>
            <w:r>
              <w:t>contribuyente</w:t>
            </w:r>
            <w:r>
              <w:rPr>
                <w:spacing w:val="38"/>
              </w:rPr>
              <w:t xml:space="preserve"> </w:t>
            </w:r>
            <w:r>
              <w:t>que</w:t>
            </w:r>
            <w:r>
              <w:rPr>
                <w:spacing w:val="38"/>
              </w:rPr>
              <w:t xml:space="preserve"> </w:t>
            </w:r>
            <w:r>
              <w:t>tengan</w:t>
            </w:r>
            <w:r>
              <w:rPr>
                <w:spacing w:val="39"/>
              </w:rPr>
              <w:t xml:space="preserve"> </w:t>
            </w:r>
            <w:r>
              <w:t>hasta</w:t>
            </w:r>
            <w:r>
              <w:rPr>
                <w:spacing w:val="38"/>
              </w:rPr>
              <w:t xml:space="preserve"> </w:t>
            </w:r>
            <w:r>
              <w:t>18</w:t>
            </w:r>
            <w:r>
              <w:rPr>
                <w:spacing w:val="41"/>
              </w:rPr>
              <w:t xml:space="preserve"> </w:t>
            </w:r>
            <w:r>
              <w:t>años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2"/>
              </w:rPr>
              <w:t xml:space="preserve"> </w:t>
            </w:r>
            <w:r>
              <w:t>edad</w:t>
            </w:r>
            <w:r>
              <w:rPr>
                <w:spacing w:val="37"/>
              </w:rPr>
              <w:t xml:space="preserve"> </w:t>
            </w:r>
            <w:r>
              <w:t>y</w:t>
            </w:r>
            <w:r>
              <w:rPr>
                <w:spacing w:val="39"/>
              </w:rPr>
              <w:t xml:space="preserve"> </w:t>
            </w:r>
            <w:r>
              <w:t>dependan</w:t>
            </w:r>
          </w:p>
          <w:p w14:paraId="6FDC1B56" w14:textId="77777777" w:rsidR="00E06105" w:rsidRDefault="00297D7B">
            <w:pPr>
              <w:pStyle w:val="TableParagraph"/>
              <w:spacing w:line="249" w:lineRule="exact"/>
              <w:ind w:left="71"/>
            </w:pPr>
            <w:r>
              <w:t>económicamente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2"/>
              </w:rPr>
              <w:t xml:space="preserve"> </w:t>
            </w:r>
            <w:r>
              <w:t>contribuyente.</w:t>
            </w:r>
          </w:p>
        </w:tc>
        <w:tc>
          <w:tcPr>
            <w:tcW w:w="851" w:type="dxa"/>
          </w:tcPr>
          <w:p w14:paraId="6A119BE4" w14:textId="77777777" w:rsidR="00E06105" w:rsidRDefault="00E06105">
            <w:pPr>
              <w:pStyle w:val="TableParagraph"/>
              <w:spacing w:before="11"/>
              <w:rPr>
                <w:b/>
                <w:sz w:val="21"/>
              </w:rPr>
            </w:pPr>
          </w:p>
          <w:p w14:paraId="4096582A" w14:textId="77777777" w:rsidR="00E06105" w:rsidRDefault="00297D7B">
            <w:pPr>
              <w:pStyle w:val="TableParagraph"/>
              <w:spacing w:line="249" w:lineRule="exact"/>
              <w:ind w:left="119"/>
            </w:pPr>
            <w:r>
              <w:t>NO</w:t>
            </w:r>
          </w:p>
        </w:tc>
        <w:tc>
          <w:tcPr>
            <w:tcW w:w="1131" w:type="dxa"/>
          </w:tcPr>
          <w:p w14:paraId="62C11108" w14:textId="77777777" w:rsidR="00E06105" w:rsidRDefault="00E06105">
            <w:pPr>
              <w:pStyle w:val="TableParagraph"/>
              <w:spacing w:before="11"/>
              <w:rPr>
                <w:b/>
                <w:sz w:val="21"/>
              </w:rPr>
            </w:pPr>
          </w:p>
          <w:p w14:paraId="23B74E94" w14:textId="77777777" w:rsidR="00E06105" w:rsidRDefault="00297D7B">
            <w:pPr>
              <w:pStyle w:val="TableParagraph"/>
              <w:spacing w:line="249" w:lineRule="exact"/>
              <w:ind w:left="70"/>
            </w:pPr>
            <w:r>
              <w:t>NO</w:t>
            </w:r>
          </w:p>
        </w:tc>
      </w:tr>
      <w:tr w:rsidR="00E06105" w14:paraId="52C4EEE2" w14:textId="77777777">
        <w:trPr>
          <w:trHeight w:val="1341"/>
        </w:trPr>
        <w:tc>
          <w:tcPr>
            <w:tcW w:w="7653" w:type="dxa"/>
          </w:tcPr>
          <w:p w14:paraId="374AE472" w14:textId="77777777" w:rsidR="00E06105" w:rsidRDefault="00297D7B">
            <w:pPr>
              <w:pStyle w:val="TableParagraph"/>
              <w:ind w:left="71" w:right="55"/>
              <w:jc w:val="both"/>
            </w:pPr>
            <w:r>
              <w:t>2.</w:t>
            </w:r>
            <w:r>
              <w:rPr>
                <w:spacing w:val="-4"/>
              </w:rPr>
              <w:t xml:space="preserve"> </w:t>
            </w:r>
            <w:r>
              <w:t>Los</w:t>
            </w:r>
            <w:r>
              <w:rPr>
                <w:spacing w:val="-3"/>
              </w:rPr>
              <w:t xml:space="preserve"> </w:t>
            </w:r>
            <w:r>
              <w:t>hijos</w:t>
            </w:r>
            <w:r>
              <w:rPr>
                <w:spacing w:val="-3"/>
              </w:rPr>
              <w:t xml:space="preserve"> </w:t>
            </w:r>
            <w:r>
              <w:t>del</w:t>
            </w:r>
            <w:r>
              <w:rPr>
                <w:spacing w:val="-2"/>
              </w:rPr>
              <w:t xml:space="preserve"> </w:t>
            </w:r>
            <w:r>
              <w:t>contribuyente</w:t>
            </w:r>
            <w:r>
              <w:rPr>
                <w:spacing w:val="-3"/>
              </w:rPr>
              <w:t xml:space="preserve"> </w:t>
            </w:r>
            <w:r>
              <w:t>con</w:t>
            </w:r>
            <w:r>
              <w:rPr>
                <w:spacing w:val="-4"/>
              </w:rPr>
              <w:t xml:space="preserve"> </w:t>
            </w:r>
            <w:r>
              <w:t>edad</w:t>
            </w:r>
            <w:r>
              <w:rPr>
                <w:spacing w:val="-3"/>
              </w:rPr>
              <w:t xml:space="preserve"> </w:t>
            </w:r>
            <w:r>
              <w:t>entre</w:t>
            </w:r>
            <w:r>
              <w:rPr>
                <w:spacing w:val="-3"/>
              </w:rPr>
              <w:t xml:space="preserve"> </w:t>
            </w:r>
            <w:r>
              <w:t>18</w:t>
            </w:r>
            <w:r>
              <w:rPr>
                <w:spacing w:val="-3"/>
              </w:rPr>
              <w:t xml:space="preserve"> </w:t>
            </w:r>
            <w:r>
              <w:t>y</w:t>
            </w:r>
            <w:r>
              <w:rPr>
                <w:spacing w:val="-4"/>
              </w:rPr>
              <w:t xml:space="preserve"> </w:t>
            </w:r>
            <w:r>
              <w:t>23</w:t>
            </w:r>
            <w:r>
              <w:rPr>
                <w:spacing w:val="-5"/>
              </w:rPr>
              <w:t xml:space="preserve"> </w:t>
            </w:r>
            <w:r>
              <w:t>años,</w:t>
            </w:r>
            <w:r>
              <w:rPr>
                <w:spacing w:val="-3"/>
              </w:rPr>
              <w:t xml:space="preserve"> </w:t>
            </w:r>
            <w:r>
              <w:t>cuando</w:t>
            </w:r>
            <w:r>
              <w:rPr>
                <w:spacing w:val="-3"/>
              </w:rPr>
              <w:t xml:space="preserve"> </w:t>
            </w:r>
            <w:r>
              <w:t>el</w:t>
            </w:r>
            <w:r>
              <w:rPr>
                <w:spacing w:val="-3"/>
              </w:rPr>
              <w:t xml:space="preserve"> </w:t>
            </w:r>
            <w:r>
              <w:t>padre</w:t>
            </w:r>
            <w:r>
              <w:rPr>
                <w:spacing w:val="-5"/>
              </w:rPr>
              <w:t xml:space="preserve"> </w:t>
            </w:r>
            <w:r>
              <w:t>o</w:t>
            </w:r>
            <w:r>
              <w:rPr>
                <w:spacing w:val="-2"/>
              </w:rPr>
              <w:t xml:space="preserve"> </w:t>
            </w:r>
            <w:r>
              <w:t>madre</w:t>
            </w:r>
            <w:r>
              <w:rPr>
                <w:spacing w:val="-47"/>
              </w:rPr>
              <w:t xml:space="preserve"> </w:t>
            </w:r>
            <w:r>
              <w:t>contribuyente</w:t>
            </w:r>
            <w:r>
              <w:rPr>
                <w:spacing w:val="1"/>
              </w:rPr>
              <w:t xml:space="preserve"> </w:t>
            </w:r>
            <w:r>
              <w:t>persona</w:t>
            </w:r>
            <w:r>
              <w:rPr>
                <w:spacing w:val="1"/>
              </w:rPr>
              <w:t xml:space="preserve"> </w:t>
            </w:r>
            <w:r>
              <w:t>natural</w:t>
            </w:r>
            <w:r>
              <w:rPr>
                <w:spacing w:val="1"/>
              </w:rPr>
              <w:t xml:space="preserve"> </w:t>
            </w:r>
            <w:r>
              <w:t>se</w:t>
            </w:r>
            <w:r>
              <w:rPr>
                <w:spacing w:val="1"/>
              </w:rPr>
              <w:t xml:space="preserve"> </w:t>
            </w:r>
            <w:r>
              <w:t>encuentre</w:t>
            </w:r>
            <w:r>
              <w:rPr>
                <w:spacing w:val="1"/>
              </w:rPr>
              <w:t xml:space="preserve"> </w:t>
            </w:r>
            <w:r>
              <w:t>financiando</w:t>
            </w:r>
            <w:r>
              <w:rPr>
                <w:spacing w:val="1"/>
              </w:rPr>
              <w:t xml:space="preserve"> </w:t>
            </w:r>
            <w:r>
              <w:t>su</w:t>
            </w:r>
            <w:r>
              <w:rPr>
                <w:spacing w:val="1"/>
              </w:rPr>
              <w:t xml:space="preserve"> </w:t>
            </w:r>
            <w:r>
              <w:t>educación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instituciones formales de educación superior certificadas por el ICFES o la autoridad</w:t>
            </w:r>
            <w:r>
              <w:rPr>
                <w:spacing w:val="-47"/>
              </w:rPr>
              <w:t xml:space="preserve"> </w:t>
            </w:r>
            <w:r>
              <w:t>oficial</w:t>
            </w:r>
            <w:r>
              <w:rPr>
                <w:spacing w:val="16"/>
              </w:rPr>
              <w:t xml:space="preserve"> </w:t>
            </w:r>
            <w:r>
              <w:t>correspondiente;</w:t>
            </w:r>
            <w:r>
              <w:rPr>
                <w:spacing w:val="17"/>
              </w:rPr>
              <w:t xml:space="preserve"> </w:t>
            </w:r>
            <w:r>
              <w:t>o</w:t>
            </w:r>
            <w:r>
              <w:rPr>
                <w:spacing w:val="18"/>
              </w:rPr>
              <w:t xml:space="preserve"> </w:t>
            </w:r>
            <w:r>
              <w:t>en</w:t>
            </w:r>
            <w:r>
              <w:rPr>
                <w:spacing w:val="16"/>
              </w:rPr>
              <w:t xml:space="preserve"> </w:t>
            </w:r>
            <w:r>
              <w:t>los</w:t>
            </w:r>
            <w:r>
              <w:rPr>
                <w:spacing w:val="16"/>
              </w:rPr>
              <w:t xml:space="preserve"> </w:t>
            </w:r>
            <w:r>
              <w:t>programas</w:t>
            </w:r>
            <w:r>
              <w:rPr>
                <w:spacing w:val="16"/>
              </w:rPr>
              <w:t xml:space="preserve"> </w:t>
            </w:r>
            <w:r>
              <w:t>técnicos</w:t>
            </w:r>
            <w:r>
              <w:rPr>
                <w:spacing w:val="19"/>
              </w:rPr>
              <w:t xml:space="preserve"> </w:t>
            </w:r>
            <w:r>
              <w:t>de</w:t>
            </w:r>
            <w:r>
              <w:rPr>
                <w:spacing w:val="17"/>
              </w:rPr>
              <w:t xml:space="preserve"> </w:t>
            </w:r>
            <w:r>
              <w:t>educación</w:t>
            </w:r>
            <w:r>
              <w:rPr>
                <w:spacing w:val="18"/>
              </w:rPr>
              <w:t xml:space="preserve"> </w:t>
            </w:r>
            <w:r>
              <w:t>no</w:t>
            </w:r>
            <w:r>
              <w:rPr>
                <w:spacing w:val="20"/>
              </w:rPr>
              <w:t xml:space="preserve"> </w:t>
            </w:r>
            <w:r>
              <w:t>formal</w:t>
            </w:r>
          </w:p>
          <w:p w14:paraId="4F2AACB3" w14:textId="77777777" w:rsidR="00E06105" w:rsidRDefault="00297D7B">
            <w:pPr>
              <w:pStyle w:val="TableParagraph"/>
              <w:spacing w:line="248" w:lineRule="exact"/>
              <w:ind w:left="71"/>
              <w:jc w:val="both"/>
            </w:pPr>
            <w:r>
              <w:t>debidamente acreditados</w:t>
            </w:r>
            <w:r>
              <w:rPr>
                <w:spacing w:val="-6"/>
              </w:rPr>
              <w:t xml:space="preserve"> </w:t>
            </w:r>
            <w:r>
              <w:t>por la</w:t>
            </w:r>
            <w:r>
              <w:rPr>
                <w:spacing w:val="-1"/>
              </w:rPr>
              <w:t xml:space="preserve"> </w:t>
            </w:r>
            <w:r>
              <w:t>autoridad</w:t>
            </w:r>
            <w:r>
              <w:rPr>
                <w:spacing w:val="-1"/>
              </w:rPr>
              <w:t xml:space="preserve"> </w:t>
            </w:r>
            <w:r>
              <w:t>competente.</w:t>
            </w:r>
          </w:p>
        </w:tc>
        <w:tc>
          <w:tcPr>
            <w:tcW w:w="851" w:type="dxa"/>
          </w:tcPr>
          <w:p w14:paraId="33302D37" w14:textId="77777777" w:rsidR="00E06105" w:rsidRDefault="00E06105">
            <w:pPr>
              <w:pStyle w:val="TableParagraph"/>
              <w:rPr>
                <w:b/>
              </w:rPr>
            </w:pPr>
          </w:p>
          <w:p w14:paraId="5A4356D1" w14:textId="77777777" w:rsidR="00E06105" w:rsidRDefault="00E06105">
            <w:pPr>
              <w:pStyle w:val="TableParagraph"/>
              <w:rPr>
                <w:b/>
              </w:rPr>
            </w:pPr>
          </w:p>
          <w:p w14:paraId="646686D6" w14:textId="77777777" w:rsidR="00E06105" w:rsidRDefault="00E06105">
            <w:pPr>
              <w:pStyle w:val="TableParagraph"/>
              <w:rPr>
                <w:b/>
              </w:rPr>
            </w:pPr>
          </w:p>
          <w:p w14:paraId="4C4FA3B2" w14:textId="77777777" w:rsidR="00E06105" w:rsidRDefault="00E06105">
            <w:pPr>
              <w:pStyle w:val="TableParagraph"/>
              <w:spacing w:before="9"/>
              <w:rPr>
                <w:b/>
                <w:sz w:val="21"/>
              </w:rPr>
            </w:pPr>
          </w:p>
          <w:p w14:paraId="2647C958" w14:textId="77777777" w:rsidR="00E06105" w:rsidRDefault="00297D7B">
            <w:pPr>
              <w:pStyle w:val="TableParagraph"/>
              <w:spacing w:before="1" w:line="249" w:lineRule="exact"/>
              <w:ind w:left="119"/>
            </w:pPr>
            <w:r>
              <w:t>NO</w:t>
            </w:r>
          </w:p>
        </w:tc>
        <w:tc>
          <w:tcPr>
            <w:tcW w:w="1131" w:type="dxa"/>
          </w:tcPr>
          <w:p w14:paraId="2B03FB1A" w14:textId="77777777" w:rsidR="00E06105" w:rsidRDefault="00E06105">
            <w:pPr>
              <w:pStyle w:val="TableParagraph"/>
              <w:rPr>
                <w:rFonts w:ascii="Times New Roman"/>
              </w:rPr>
            </w:pPr>
          </w:p>
        </w:tc>
      </w:tr>
      <w:tr w:rsidR="00E06105" w14:paraId="59836A1F" w14:textId="77777777">
        <w:trPr>
          <w:trHeight w:val="1075"/>
        </w:trPr>
        <w:tc>
          <w:tcPr>
            <w:tcW w:w="7653" w:type="dxa"/>
          </w:tcPr>
          <w:p w14:paraId="680D3728" w14:textId="77777777" w:rsidR="00E06105" w:rsidRDefault="00E06105">
            <w:pPr>
              <w:pStyle w:val="TableParagraph"/>
              <w:spacing w:before="11"/>
              <w:rPr>
                <w:b/>
                <w:sz w:val="21"/>
              </w:rPr>
            </w:pPr>
          </w:p>
          <w:p w14:paraId="5E09D850" w14:textId="77777777" w:rsidR="00E06105" w:rsidRDefault="00297D7B">
            <w:pPr>
              <w:pStyle w:val="TableParagraph"/>
              <w:ind w:left="71"/>
            </w:pPr>
            <w:r>
              <w:t>3.</w:t>
            </w:r>
            <w:r>
              <w:rPr>
                <w:spacing w:val="-6"/>
              </w:rPr>
              <w:t xml:space="preserve"> </w:t>
            </w:r>
            <w:r>
              <w:t>Los</w:t>
            </w:r>
            <w:r>
              <w:rPr>
                <w:spacing w:val="-8"/>
              </w:rPr>
              <w:t xml:space="preserve"> </w:t>
            </w:r>
            <w:r>
              <w:t>hijos</w:t>
            </w:r>
            <w:r>
              <w:rPr>
                <w:spacing w:val="-7"/>
              </w:rPr>
              <w:t xml:space="preserve"> </w:t>
            </w:r>
            <w:r>
              <w:t>del</w:t>
            </w:r>
            <w:r>
              <w:rPr>
                <w:spacing w:val="-8"/>
              </w:rPr>
              <w:t xml:space="preserve"> </w:t>
            </w:r>
            <w:r>
              <w:t>contribuyente</w:t>
            </w:r>
            <w:r>
              <w:rPr>
                <w:spacing w:val="-7"/>
              </w:rPr>
              <w:t xml:space="preserve"> </w:t>
            </w:r>
            <w:r>
              <w:t>mayores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23</w:t>
            </w:r>
            <w:r>
              <w:rPr>
                <w:spacing w:val="-7"/>
              </w:rPr>
              <w:t xml:space="preserve"> </w:t>
            </w:r>
            <w:r>
              <w:t>años</w:t>
            </w:r>
            <w:r>
              <w:rPr>
                <w:spacing w:val="-7"/>
              </w:rPr>
              <w:t xml:space="preserve"> </w:t>
            </w:r>
            <w:r>
              <w:t>que</w:t>
            </w:r>
            <w:r>
              <w:rPr>
                <w:spacing w:val="-7"/>
              </w:rPr>
              <w:t xml:space="preserve"> </w:t>
            </w:r>
            <w:r>
              <w:t>se</w:t>
            </w:r>
            <w:r>
              <w:rPr>
                <w:spacing w:val="-4"/>
              </w:rPr>
              <w:t xml:space="preserve"> </w:t>
            </w:r>
            <w:r>
              <w:t>encuentren</w:t>
            </w:r>
            <w:r>
              <w:rPr>
                <w:spacing w:val="-8"/>
              </w:rPr>
              <w:t xml:space="preserve"> </w:t>
            </w:r>
            <w:r>
              <w:t>en</w:t>
            </w:r>
            <w:r>
              <w:rPr>
                <w:spacing w:val="-8"/>
              </w:rPr>
              <w:t xml:space="preserve"> </w:t>
            </w:r>
            <w:r>
              <w:t>situación</w:t>
            </w:r>
            <w:r>
              <w:rPr>
                <w:spacing w:val="-8"/>
              </w:rPr>
              <w:t xml:space="preserve"> </w:t>
            </w:r>
            <w:r>
              <w:t>de</w:t>
            </w:r>
          </w:p>
          <w:p w14:paraId="3ABC6CA6" w14:textId="77777777" w:rsidR="00E06105" w:rsidRDefault="00297D7B">
            <w:pPr>
              <w:pStyle w:val="TableParagraph"/>
              <w:spacing w:line="270" w:lineRule="atLeast"/>
              <w:ind w:left="71"/>
            </w:pPr>
            <w:r>
              <w:t>dependencia</w:t>
            </w:r>
            <w:r>
              <w:rPr>
                <w:spacing w:val="19"/>
              </w:rPr>
              <w:t xml:space="preserve"> </w:t>
            </w:r>
            <w:r>
              <w:t>originada</w:t>
            </w:r>
            <w:r>
              <w:rPr>
                <w:spacing w:val="20"/>
              </w:rPr>
              <w:t xml:space="preserve"> </w:t>
            </w:r>
            <w:r>
              <w:t>en</w:t>
            </w:r>
            <w:r>
              <w:rPr>
                <w:spacing w:val="18"/>
              </w:rPr>
              <w:t xml:space="preserve"> </w:t>
            </w:r>
            <w:r>
              <w:t>factores</w:t>
            </w:r>
            <w:r>
              <w:rPr>
                <w:spacing w:val="21"/>
              </w:rPr>
              <w:t xml:space="preserve"> </w:t>
            </w:r>
            <w:r>
              <w:t>físicos</w:t>
            </w:r>
            <w:r>
              <w:rPr>
                <w:spacing w:val="18"/>
              </w:rPr>
              <w:t xml:space="preserve"> </w:t>
            </w:r>
            <w:r>
              <w:t>o</w:t>
            </w:r>
            <w:r>
              <w:rPr>
                <w:spacing w:val="21"/>
              </w:rPr>
              <w:t xml:space="preserve"> </w:t>
            </w:r>
            <w:r>
              <w:t>psicológicos</w:t>
            </w:r>
            <w:r>
              <w:rPr>
                <w:spacing w:val="20"/>
              </w:rPr>
              <w:t xml:space="preserve"> </w:t>
            </w:r>
            <w:r>
              <w:t>que</w:t>
            </w:r>
            <w:r>
              <w:rPr>
                <w:spacing w:val="21"/>
              </w:rPr>
              <w:t xml:space="preserve"> </w:t>
            </w:r>
            <w:r>
              <w:t>sean</w:t>
            </w:r>
            <w:r>
              <w:rPr>
                <w:spacing w:val="20"/>
              </w:rPr>
              <w:t xml:space="preserve"> </w:t>
            </w:r>
            <w:r>
              <w:t>certificados</w:t>
            </w:r>
            <w:r>
              <w:rPr>
                <w:spacing w:val="18"/>
              </w:rPr>
              <w:t xml:space="preserve"> </w:t>
            </w:r>
            <w:r>
              <w:t>por</w:t>
            </w:r>
            <w:r>
              <w:rPr>
                <w:spacing w:val="-47"/>
              </w:rPr>
              <w:t xml:space="preserve"> </w:t>
            </w:r>
            <w:r>
              <w:t>Medicina</w:t>
            </w:r>
            <w:r>
              <w:rPr>
                <w:spacing w:val="-2"/>
              </w:rPr>
              <w:t xml:space="preserve"> </w:t>
            </w:r>
            <w:r>
              <w:t>Legal.</w:t>
            </w:r>
          </w:p>
        </w:tc>
        <w:tc>
          <w:tcPr>
            <w:tcW w:w="851" w:type="dxa"/>
          </w:tcPr>
          <w:p w14:paraId="69A0F23F" w14:textId="77777777" w:rsidR="00E06105" w:rsidRDefault="00E06105">
            <w:pPr>
              <w:pStyle w:val="TableParagraph"/>
              <w:rPr>
                <w:b/>
              </w:rPr>
            </w:pPr>
          </w:p>
          <w:p w14:paraId="5E7A41D6" w14:textId="77777777" w:rsidR="00E06105" w:rsidRDefault="00E06105">
            <w:pPr>
              <w:pStyle w:val="TableParagraph"/>
              <w:rPr>
                <w:b/>
              </w:rPr>
            </w:pPr>
          </w:p>
          <w:p w14:paraId="133C9E9D" w14:textId="77777777" w:rsidR="00E06105" w:rsidRDefault="00E06105">
            <w:pPr>
              <w:pStyle w:val="TableParagraph"/>
              <w:rPr>
                <w:b/>
              </w:rPr>
            </w:pPr>
          </w:p>
          <w:p w14:paraId="179DA7C8" w14:textId="77777777" w:rsidR="00E06105" w:rsidRDefault="00297D7B">
            <w:pPr>
              <w:pStyle w:val="TableParagraph"/>
              <w:spacing w:line="249" w:lineRule="exact"/>
              <w:ind w:left="69"/>
            </w:pPr>
            <w:r>
              <w:t>NO</w:t>
            </w:r>
          </w:p>
        </w:tc>
        <w:tc>
          <w:tcPr>
            <w:tcW w:w="1131" w:type="dxa"/>
          </w:tcPr>
          <w:p w14:paraId="163A66B8" w14:textId="77777777" w:rsidR="00E06105" w:rsidRDefault="00E06105">
            <w:pPr>
              <w:pStyle w:val="TableParagraph"/>
              <w:rPr>
                <w:rFonts w:ascii="Times New Roman"/>
              </w:rPr>
            </w:pPr>
          </w:p>
        </w:tc>
      </w:tr>
      <w:tr w:rsidR="00E06105" w14:paraId="0E2D8260" w14:textId="77777777">
        <w:trPr>
          <w:trHeight w:val="1342"/>
        </w:trPr>
        <w:tc>
          <w:tcPr>
            <w:tcW w:w="7653" w:type="dxa"/>
          </w:tcPr>
          <w:p w14:paraId="218B19D4" w14:textId="77777777" w:rsidR="00E06105" w:rsidRDefault="00E06105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706AA970" w14:textId="77777777" w:rsidR="00E06105" w:rsidRDefault="00297D7B">
            <w:pPr>
              <w:pStyle w:val="TableParagraph"/>
              <w:spacing w:line="270" w:lineRule="atLeast"/>
              <w:ind w:left="71" w:right="54"/>
              <w:jc w:val="both"/>
            </w:pPr>
            <w:r>
              <w:t>4. El cónyuge o compañero permanente del contribuyente que se encuentre en</w:t>
            </w:r>
            <w:r>
              <w:rPr>
                <w:spacing w:val="1"/>
              </w:rPr>
              <w:t xml:space="preserve"> </w:t>
            </w:r>
            <w:r>
              <w:t>situación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dependencia</w:t>
            </w:r>
            <w:r>
              <w:rPr>
                <w:spacing w:val="-6"/>
              </w:rPr>
              <w:t xml:space="preserve"> </w:t>
            </w:r>
            <w:r>
              <w:t>sea</w:t>
            </w:r>
            <w:r>
              <w:rPr>
                <w:spacing w:val="-5"/>
              </w:rPr>
              <w:t xml:space="preserve"> </w:t>
            </w:r>
            <w:r>
              <w:t>por</w:t>
            </w:r>
            <w:r>
              <w:rPr>
                <w:spacing w:val="-6"/>
              </w:rPr>
              <w:t xml:space="preserve"> </w:t>
            </w:r>
            <w:r>
              <w:t>ausencia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ingresos</w:t>
            </w:r>
            <w:r>
              <w:rPr>
                <w:spacing w:val="-8"/>
              </w:rPr>
              <w:t xml:space="preserve"> </w:t>
            </w:r>
            <w:r>
              <w:t>o</w:t>
            </w:r>
            <w:r>
              <w:rPr>
                <w:spacing w:val="-4"/>
              </w:rPr>
              <w:t xml:space="preserve"> </w:t>
            </w:r>
            <w:r>
              <w:t>ingresos</w:t>
            </w:r>
            <w:r>
              <w:rPr>
                <w:spacing w:val="-6"/>
              </w:rPr>
              <w:t xml:space="preserve"> </w:t>
            </w:r>
            <w:r>
              <w:t>en</w:t>
            </w:r>
            <w:r>
              <w:rPr>
                <w:spacing w:val="-6"/>
              </w:rPr>
              <w:t xml:space="preserve"> </w:t>
            </w:r>
            <w:r>
              <w:t>el</w:t>
            </w:r>
            <w:r>
              <w:rPr>
                <w:spacing w:val="-5"/>
              </w:rPr>
              <w:t xml:space="preserve"> </w:t>
            </w:r>
            <w:r>
              <w:t>año</w:t>
            </w:r>
            <w:r>
              <w:rPr>
                <w:spacing w:val="-4"/>
              </w:rPr>
              <w:t xml:space="preserve"> </w:t>
            </w:r>
            <w:r>
              <w:t>menores</w:t>
            </w:r>
            <w:r>
              <w:rPr>
                <w:spacing w:val="-47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doscientos</w:t>
            </w:r>
            <w:r>
              <w:rPr>
                <w:spacing w:val="-6"/>
              </w:rPr>
              <w:t xml:space="preserve"> </w:t>
            </w:r>
            <w:r>
              <w:t>sesenta</w:t>
            </w:r>
            <w:r>
              <w:rPr>
                <w:spacing w:val="-6"/>
              </w:rPr>
              <w:t xml:space="preserve"> </w:t>
            </w:r>
            <w:r>
              <w:t>(260)</w:t>
            </w:r>
            <w:r>
              <w:rPr>
                <w:spacing w:val="-5"/>
              </w:rPr>
              <w:t xml:space="preserve"> </w:t>
            </w:r>
            <w:r>
              <w:t>UVT,</w:t>
            </w:r>
            <w:r>
              <w:rPr>
                <w:spacing w:val="-6"/>
              </w:rPr>
              <w:t xml:space="preserve"> </w:t>
            </w:r>
            <w:r>
              <w:t>certificada</w:t>
            </w:r>
            <w:r>
              <w:rPr>
                <w:spacing w:val="-3"/>
              </w:rPr>
              <w:t xml:space="preserve"> </w:t>
            </w:r>
            <w:r>
              <w:t>por</w:t>
            </w:r>
            <w:r>
              <w:rPr>
                <w:spacing w:val="-6"/>
              </w:rPr>
              <w:t xml:space="preserve"> </w:t>
            </w:r>
            <w:r>
              <w:t>contador</w:t>
            </w:r>
            <w:r>
              <w:rPr>
                <w:spacing w:val="-3"/>
              </w:rPr>
              <w:t xml:space="preserve"> </w:t>
            </w:r>
            <w:r>
              <w:t>público,</w:t>
            </w:r>
            <w:r>
              <w:rPr>
                <w:spacing w:val="-6"/>
              </w:rPr>
              <w:t xml:space="preserve"> </w:t>
            </w:r>
            <w:r>
              <w:t>o</w:t>
            </w:r>
            <w:r>
              <w:rPr>
                <w:spacing w:val="-4"/>
              </w:rPr>
              <w:t xml:space="preserve"> </w:t>
            </w:r>
            <w:r>
              <w:t>por</w:t>
            </w:r>
            <w:r>
              <w:rPr>
                <w:spacing w:val="-6"/>
              </w:rPr>
              <w:t xml:space="preserve"> </w:t>
            </w:r>
            <w:r>
              <w:t>dependencia</w:t>
            </w:r>
            <w:r>
              <w:rPr>
                <w:spacing w:val="-48"/>
              </w:rPr>
              <w:t xml:space="preserve"> </w:t>
            </w:r>
            <w:r>
              <w:t>originada</w:t>
            </w:r>
            <w:r>
              <w:rPr>
                <w:spacing w:val="-4"/>
              </w:rPr>
              <w:t xml:space="preserve"> </w:t>
            </w:r>
            <w:r>
              <w:t>en</w:t>
            </w:r>
            <w:r>
              <w:rPr>
                <w:spacing w:val="-3"/>
              </w:rPr>
              <w:t xml:space="preserve"> </w:t>
            </w:r>
            <w:r>
              <w:t>factores</w:t>
            </w:r>
            <w:r>
              <w:rPr>
                <w:spacing w:val="-4"/>
              </w:rPr>
              <w:t xml:space="preserve"> </w:t>
            </w:r>
            <w:r>
              <w:t>físicos</w:t>
            </w:r>
            <w:r>
              <w:rPr>
                <w:spacing w:val="-3"/>
              </w:rPr>
              <w:t xml:space="preserve"> </w:t>
            </w:r>
            <w:r>
              <w:t>o</w:t>
            </w:r>
            <w:r>
              <w:rPr>
                <w:spacing w:val="-2"/>
              </w:rPr>
              <w:t xml:space="preserve"> </w:t>
            </w:r>
            <w:r>
              <w:t>psicológicos</w:t>
            </w:r>
            <w:r>
              <w:rPr>
                <w:spacing w:val="-4"/>
              </w:rPr>
              <w:t xml:space="preserve"> </w:t>
            </w:r>
            <w:r>
              <w:t>que</w:t>
            </w:r>
            <w:r>
              <w:rPr>
                <w:spacing w:val="-3"/>
              </w:rPr>
              <w:t xml:space="preserve"> </w:t>
            </w:r>
            <w:r>
              <w:t>sean</w:t>
            </w:r>
            <w:r>
              <w:rPr>
                <w:spacing w:val="-4"/>
              </w:rPr>
              <w:t xml:space="preserve"> </w:t>
            </w:r>
            <w:r>
              <w:t>certificados</w:t>
            </w:r>
            <w:r>
              <w:rPr>
                <w:spacing w:val="-4"/>
              </w:rPr>
              <w:t xml:space="preserve"> </w:t>
            </w:r>
            <w:r>
              <w:t>por</w:t>
            </w:r>
            <w:r>
              <w:rPr>
                <w:spacing w:val="-6"/>
              </w:rPr>
              <w:t xml:space="preserve"> </w:t>
            </w:r>
            <w:r>
              <w:t>Medicina</w:t>
            </w:r>
            <w:r>
              <w:rPr>
                <w:spacing w:val="-3"/>
              </w:rPr>
              <w:t xml:space="preserve"> </w:t>
            </w:r>
            <w:r>
              <w:t>Legal.</w:t>
            </w:r>
          </w:p>
        </w:tc>
        <w:tc>
          <w:tcPr>
            <w:tcW w:w="851" w:type="dxa"/>
          </w:tcPr>
          <w:p w14:paraId="46F31C35" w14:textId="77777777" w:rsidR="00E06105" w:rsidRDefault="00E06105">
            <w:pPr>
              <w:pStyle w:val="TableParagraph"/>
              <w:rPr>
                <w:b/>
              </w:rPr>
            </w:pPr>
          </w:p>
          <w:p w14:paraId="778DF418" w14:textId="77777777" w:rsidR="00E06105" w:rsidRDefault="00E06105">
            <w:pPr>
              <w:pStyle w:val="TableParagraph"/>
              <w:rPr>
                <w:b/>
              </w:rPr>
            </w:pPr>
          </w:p>
          <w:p w14:paraId="1BDA2A91" w14:textId="77777777" w:rsidR="00E06105" w:rsidRDefault="00E06105">
            <w:pPr>
              <w:pStyle w:val="TableParagraph"/>
              <w:rPr>
                <w:b/>
              </w:rPr>
            </w:pPr>
          </w:p>
          <w:p w14:paraId="1B9FBB3E" w14:textId="77777777" w:rsidR="00E06105" w:rsidRDefault="00E06105">
            <w:pPr>
              <w:pStyle w:val="TableParagraph"/>
              <w:spacing w:before="11"/>
              <w:rPr>
                <w:b/>
                <w:sz w:val="21"/>
              </w:rPr>
            </w:pPr>
          </w:p>
          <w:p w14:paraId="59DF06B3" w14:textId="77777777" w:rsidR="00E06105" w:rsidRDefault="00297D7B">
            <w:pPr>
              <w:pStyle w:val="TableParagraph"/>
              <w:spacing w:line="249" w:lineRule="exact"/>
              <w:ind w:left="119"/>
            </w:pPr>
            <w:r>
              <w:t>NO</w:t>
            </w:r>
          </w:p>
        </w:tc>
        <w:tc>
          <w:tcPr>
            <w:tcW w:w="1131" w:type="dxa"/>
          </w:tcPr>
          <w:p w14:paraId="5C10DE50" w14:textId="77777777" w:rsidR="00E06105" w:rsidRDefault="00E06105">
            <w:pPr>
              <w:pStyle w:val="TableParagraph"/>
              <w:rPr>
                <w:rFonts w:ascii="Times New Roman"/>
              </w:rPr>
            </w:pPr>
          </w:p>
        </w:tc>
      </w:tr>
      <w:tr w:rsidR="00E06105" w14:paraId="04B8073B" w14:textId="77777777">
        <w:trPr>
          <w:trHeight w:val="1074"/>
        </w:trPr>
        <w:tc>
          <w:tcPr>
            <w:tcW w:w="7653" w:type="dxa"/>
          </w:tcPr>
          <w:p w14:paraId="02EF5227" w14:textId="77777777" w:rsidR="00E06105" w:rsidRDefault="00297D7B">
            <w:pPr>
              <w:pStyle w:val="TableParagraph"/>
              <w:ind w:left="71" w:right="56"/>
              <w:jc w:val="both"/>
            </w:pPr>
            <w:r>
              <w:t>5. Los padres y los hermanos del contribuyente que se encuentren en situación de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dependencia,</w:t>
            </w:r>
            <w:r>
              <w:rPr>
                <w:spacing w:val="-10"/>
              </w:rPr>
              <w:t xml:space="preserve"> </w:t>
            </w:r>
            <w:proofErr w:type="gramStart"/>
            <w:r>
              <w:rPr>
                <w:spacing w:val="-1"/>
              </w:rPr>
              <w:t>sea</w:t>
            </w:r>
            <w:proofErr w:type="gramEnd"/>
            <w:r>
              <w:rPr>
                <w:spacing w:val="-10"/>
              </w:rPr>
              <w:t xml:space="preserve"> </w:t>
            </w:r>
            <w:r>
              <w:t>por</w:t>
            </w:r>
            <w:r>
              <w:rPr>
                <w:spacing w:val="-12"/>
              </w:rPr>
              <w:t xml:space="preserve"> </w:t>
            </w:r>
            <w:r>
              <w:t>ausencia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ingresos</w:t>
            </w:r>
            <w:r>
              <w:rPr>
                <w:spacing w:val="-13"/>
              </w:rPr>
              <w:t xml:space="preserve"> </w:t>
            </w:r>
            <w:r>
              <w:t>o</w:t>
            </w:r>
            <w:r>
              <w:rPr>
                <w:spacing w:val="-8"/>
              </w:rPr>
              <w:t xml:space="preserve"> </w:t>
            </w:r>
            <w:r>
              <w:t>ingresos</w:t>
            </w:r>
            <w:r>
              <w:rPr>
                <w:spacing w:val="-14"/>
              </w:rPr>
              <w:t xml:space="preserve"> </w:t>
            </w:r>
            <w:r>
              <w:t>en</w:t>
            </w:r>
            <w:r>
              <w:rPr>
                <w:spacing w:val="-9"/>
              </w:rPr>
              <w:t xml:space="preserve"> </w:t>
            </w:r>
            <w:r>
              <w:t>el</w:t>
            </w:r>
            <w:r>
              <w:rPr>
                <w:spacing w:val="-12"/>
              </w:rPr>
              <w:t xml:space="preserve"> </w:t>
            </w:r>
            <w:r>
              <w:t>año</w:t>
            </w:r>
            <w:r>
              <w:rPr>
                <w:spacing w:val="-13"/>
              </w:rPr>
              <w:t xml:space="preserve"> </w:t>
            </w:r>
            <w:r>
              <w:t>menores</w:t>
            </w:r>
            <w:r>
              <w:rPr>
                <w:spacing w:val="-10"/>
              </w:rPr>
              <w:t xml:space="preserve"> </w:t>
            </w:r>
            <w:r>
              <w:t>a</w:t>
            </w:r>
            <w:r>
              <w:rPr>
                <w:spacing w:val="-10"/>
              </w:rPr>
              <w:t xml:space="preserve"> </w:t>
            </w:r>
            <w:r>
              <w:t>doscientas</w:t>
            </w:r>
            <w:r>
              <w:rPr>
                <w:spacing w:val="-47"/>
              </w:rPr>
              <w:t xml:space="preserve"> </w:t>
            </w:r>
            <w:r>
              <w:t>sesenta</w:t>
            </w:r>
            <w:r>
              <w:rPr>
                <w:spacing w:val="-6"/>
              </w:rPr>
              <w:t xml:space="preserve"> </w:t>
            </w:r>
            <w:r>
              <w:t>(260)</w:t>
            </w:r>
            <w:r>
              <w:rPr>
                <w:spacing w:val="-4"/>
              </w:rPr>
              <w:t xml:space="preserve"> </w:t>
            </w:r>
            <w:r>
              <w:t>UVT,</w:t>
            </w:r>
            <w:r>
              <w:rPr>
                <w:spacing w:val="-5"/>
              </w:rPr>
              <w:t xml:space="preserve"> </w:t>
            </w:r>
            <w:r>
              <w:t>certificada</w:t>
            </w:r>
            <w:r>
              <w:rPr>
                <w:spacing w:val="-3"/>
              </w:rPr>
              <w:t xml:space="preserve"> </w:t>
            </w:r>
            <w:r>
              <w:t>por</w:t>
            </w:r>
            <w:r>
              <w:rPr>
                <w:spacing w:val="-5"/>
              </w:rPr>
              <w:t xml:space="preserve"> </w:t>
            </w:r>
            <w:r>
              <w:t>contador</w:t>
            </w:r>
            <w:r>
              <w:rPr>
                <w:spacing w:val="-5"/>
              </w:rPr>
              <w:t xml:space="preserve"> </w:t>
            </w:r>
            <w:r>
              <w:t>público,</w:t>
            </w:r>
            <w:r>
              <w:rPr>
                <w:spacing w:val="-8"/>
              </w:rPr>
              <w:t xml:space="preserve"> </w:t>
            </w:r>
            <w:r>
              <w:t>o</w:t>
            </w:r>
            <w:r>
              <w:rPr>
                <w:spacing w:val="-3"/>
              </w:rPr>
              <w:t xml:space="preserve"> </w:t>
            </w:r>
            <w:r>
              <w:t>por</w:t>
            </w:r>
            <w:r>
              <w:rPr>
                <w:spacing w:val="-2"/>
              </w:rPr>
              <w:t xml:space="preserve"> </w:t>
            </w:r>
            <w:r>
              <w:t>dependencia</w:t>
            </w:r>
            <w:r>
              <w:rPr>
                <w:spacing w:val="-6"/>
              </w:rPr>
              <w:t xml:space="preserve"> </w:t>
            </w:r>
            <w:r>
              <w:t>originada</w:t>
            </w:r>
            <w:r>
              <w:rPr>
                <w:spacing w:val="-5"/>
              </w:rPr>
              <w:t xml:space="preserve"> </w:t>
            </w:r>
            <w:r>
              <w:t>en</w:t>
            </w:r>
          </w:p>
          <w:p w14:paraId="322F5B44" w14:textId="77777777" w:rsidR="00E06105" w:rsidRDefault="00297D7B">
            <w:pPr>
              <w:pStyle w:val="TableParagraph"/>
              <w:spacing w:line="249" w:lineRule="exact"/>
              <w:ind w:left="71"/>
              <w:jc w:val="both"/>
            </w:pPr>
            <w:r>
              <w:t>factores</w:t>
            </w:r>
            <w:r>
              <w:rPr>
                <w:spacing w:val="-1"/>
              </w:rPr>
              <w:t xml:space="preserve"> </w:t>
            </w:r>
            <w:r>
              <w:t>físicos</w:t>
            </w:r>
            <w:r>
              <w:rPr>
                <w:spacing w:val="-5"/>
              </w:rPr>
              <w:t xml:space="preserve"> </w:t>
            </w:r>
            <w:r>
              <w:t>o psicológicos</w:t>
            </w:r>
            <w:r>
              <w:rPr>
                <w:spacing w:val="-2"/>
              </w:rPr>
              <w:t xml:space="preserve"> </w:t>
            </w:r>
            <w:r>
              <w:t>que</w:t>
            </w:r>
            <w:r>
              <w:rPr>
                <w:spacing w:val="-3"/>
              </w:rPr>
              <w:t xml:space="preserve"> </w:t>
            </w:r>
            <w:r>
              <w:t>sean</w:t>
            </w:r>
            <w:r>
              <w:rPr>
                <w:spacing w:val="-2"/>
              </w:rPr>
              <w:t xml:space="preserve"> </w:t>
            </w:r>
            <w:r>
              <w:t>certificados</w:t>
            </w:r>
            <w:r>
              <w:rPr>
                <w:spacing w:val="-2"/>
              </w:rPr>
              <w:t xml:space="preserve"> </w:t>
            </w:r>
            <w:r>
              <w:t>por</w:t>
            </w:r>
            <w:r>
              <w:rPr>
                <w:spacing w:val="-1"/>
              </w:rPr>
              <w:t xml:space="preserve"> </w:t>
            </w:r>
            <w:r>
              <w:t>Medicina</w:t>
            </w:r>
            <w:r>
              <w:rPr>
                <w:spacing w:val="-5"/>
              </w:rPr>
              <w:t xml:space="preserve"> </w:t>
            </w:r>
            <w:r>
              <w:t>Legal.</w:t>
            </w:r>
          </w:p>
        </w:tc>
        <w:tc>
          <w:tcPr>
            <w:tcW w:w="851" w:type="dxa"/>
          </w:tcPr>
          <w:p w14:paraId="5DCD02EA" w14:textId="77777777" w:rsidR="00E06105" w:rsidRDefault="00E06105">
            <w:pPr>
              <w:pStyle w:val="TableParagraph"/>
              <w:rPr>
                <w:b/>
              </w:rPr>
            </w:pPr>
          </w:p>
          <w:p w14:paraId="1CF5B93B" w14:textId="77777777" w:rsidR="00E06105" w:rsidRDefault="00E06105">
            <w:pPr>
              <w:pStyle w:val="TableParagraph"/>
              <w:rPr>
                <w:b/>
              </w:rPr>
            </w:pPr>
          </w:p>
          <w:p w14:paraId="19CFC754" w14:textId="77777777" w:rsidR="00E06105" w:rsidRDefault="00E06105">
            <w:pPr>
              <w:pStyle w:val="TableParagraph"/>
              <w:spacing w:before="12"/>
              <w:rPr>
                <w:b/>
                <w:sz w:val="21"/>
              </w:rPr>
            </w:pPr>
          </w:p>
          <w:p w14:paraId="531EB283" w14:textId="77777777" w:rsidR="00E06105" w:rsidRDefault="00297D7B">
            <w:pPr>
              <w:pStyle w:val="TableParagraph"/>
              <w:spacing w:line="249" w:lineRule="exact"/>
              <w:ind w:left="119"/>
            </w:pPr>
            <w:r>
              <w:t>NO</w:t>
            </w:r>
          </w:p>
        </w:tc>
        <w:tc>
          <w:tcPr>
            <w:tcW w:w="1131" w:type="dxa"/>
          </w:tcPr>
          <w:p w14:paraId="5BB332FD" w14:textId="77777777" w:rsidR="00E06105" w:rsidRDefault="00E06105">
            <w:pPr>
              <w:pStyle w:val="TableParagraph"/>
              <w:rPr>
                <w:rFonts w:ascii="Times New Roman"/>
              </w:rPr>
            </w:pPr>
          </w:p>
        </w:tc>
      </w:tr>
    </w:tbl>
    <w:p w14:paraId="22FA0474" w14:textId="234F74C9" w:rsidR="00E06105" w:rsidRDefault="002854C8">
      <w:pPr>
        <w:pStyle w:val="Textoindependiente"/>
        <w:spacing w:before="6"/>
        <w:rPr>
          <w:b/>
          <w:sz w:val="20"/>
        </w:rPr>
      </w:pPr>
      <w:r>
        <w:rPr>
          <w:noProof/>
          <w:sz w:val="16"/>
        </w:rPr>
        <w:drawing>
          <wp:anchor distT="0" distB="0" distL="114300" distR="114300" simplePos="0" relativeHeight="251658240" behindDoc="1" locked="0" layoutInCell="1" allowOverlap="1" wp14:anchorId="5BE83E87" wp14:editId="41A22770">
            <wp:simplePos x="0" y="0"/>
            <wp:positionH relativeFrom="margin">
              <wp:posOffset>-323850</wp:posOffset>
            </wp:positionH>
            <wp:positionV relativeFrom="paragraph">
              <wp:posOffset>211455</wp:posOffset>
            </wp:positionV>
            <wp:extent cx="2724150" cy="656352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6563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899B72" w14:textId="723C43CF" w:rsidR="00E06105" w:rsidRDefault="00297D7B">
      <w:pPr>
        <w:pStyle w:val="Textoindependiente"/>
        <w:spacing w:before="57"/>
        <w:ind w:left="111"/>
      </w:pPr>
      <w:r>
        <w:t>Cordialmente,</w:t>
      </w:r>
    </w:p>
    <w:p w14:paraId="761D654A" w14:textId="77777777" w:rsidR="00E06105" w:rsidRDefault="00E06105">
      <w:pPr>
        <w:pStyle w:val="Textoindependiente"/>
        <w:rPr>
          <w:sz w:val="20"/>
        </w:rPr>
      </w:pPr>
    </w:p>
    <w:p w14:paraId="60C3B1E8" w14:textId="559A80E3" w:rsidR="00E06105" w:rsidRDefault="00E06105">
      <w:pPr>
        <w:pStyle w:val="Textoindependiente"/>
        <w:spacing w:before="7"/>
        <w:rPr>
          <w:sz w:val="16"/>
        </w:rPr>
      </w:pPr>
    </w:p>
    <w:p w14:paraId="4E8CEC05" w14:textId="52D43927" w:rsidR="00E06105" w:rsidRDefault="002854C8">
      <w:pPr>
        <w:pStyle w:val="Textoindependiente"/>
        <w:spacing w:before="31"/>
        <w:ind w:left="111"/>
      </w:pPr>
      <w:r>
        <w:t>MIRNA MARIN SANJUAN</w:t>
      </w:r>
    </w:p>
    <w:p w14:paraId="0F475463" w14:textId="137F3642" w:rsidR="00E06105" w:rsidRDefault="00297D7B">
      <w:pPr>
        <w:pStyle w:val="Textoindependiente"/>
        <w:spacing w:before="41"/>
        <w:ind w:left="111"/>
      </w:pPr>
      <w:r>
        <w:t>C.C.</w:t>
      </w:r>
      <w:r>
        <w:rPr>
          <w:spacing w:val="-3"/>
        </w:rPr>
        <w:t xml:space="preserve"> </w:t>
      </w:r>
      <w:proofErr w:type="spellStart"/>
      <w:r>
        <w:t>Nº</w:t>
      </w:r>
      <w:proofErr w:type="spellEnd"/>
      <w:r>
        <w:rPr>
          <w:spacing w:val="-1"/>
        </w:rPr>
        <w:t xml:space="preserve"> </w:t>
      </w:r>
      <w:r w:rsidR="002854C8">
        <w:rPr>
          <w:spacing w:val="-1"/>
        </w:rPr>
        <w:t>22461315</w:t>
      </w:r>
      <w:r>
        <w:t xml:space="preserve"> de</w:t>
      </w:r>
      <w:r>
        <w:rPr>
          <w:spacing w:val="-4"/>
        </w:rPr>
        <w:t xml:space="preserve"> </w:t>
      </w:r>
      <w:r>
        <w:t>Barranquilla.</w:t>
      </w:r>
    </w:p>
    <w:sectPr w:rsidR="00E06105">
      <w:pgSz w:w="12240" w:h="15840"/>
      <w:pgMar w:top="1020" w:right="940" w:bottom="280" w:left="8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105"/>
    <w:rsid w:val="0021080B"/>
    <w:rsid w:val="00236AA0"/>
    <w:rsid w:val="002854C8"/>
    <w:rsid w:val="00297D7B"/>
    <w:rsid w:val="00456B31"/>
    <w:rsid w:val="004915D1"/>
    <w:rsid w:val="004E5C7E"/>
    <w:rsid w:val="008E1576"/>
    <w:rsid w:val="00A16A21"/>
    <w:rsid w:val="00C67128"/>
    <w:rsid w:val="00CD0B24"/>
    <w:rsid w:val="00CE61C6"/>
    <w:rsid w:val="00D86BCD"/>
    <w:rsid w:val="00E06105"/>
    <w:rsid w:val="00F25905"/>
    <w:rsid w:val="00FE1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98795"/>
  <w15:docId w15:val="{6B5F63AD-3D27-4304-9032-AE7BEB786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111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2854C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54C8"/>
    <w:rPr>
      <w:rFonts w:ascii="Segoe UI" w:eastAsia="Calibri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705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</dc:creator>
  <cp:lastModifiedBy>Mirna Marín S.</cp:lastModifiedBy>
  <cp:revision>6</cp:revision>
  <dcterms:created xsi:type="dcterms:W3CDTF">2024-05-09T13:43:00Z</dcterms:created>
  <dcterms:modified xsi:type="dcterms:W3CDTF">2024-07-25T20:32:00Z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2024-04-02T00:00:00Z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2024-04-22T00:00:00Z</vt:filetime>
  </property>
</Properties>
</file>