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2594A" w:rsidRPr="001A6CE9" w:rsidRDefault="00A343F8" w:rsidP="001A6CE9">
      <w:pPr>
        <w:pStyle w:val="Ttulo1"/>
        <w:ind w:left="142" w:firstLine="0"/>
        <w:rPr>
          <w:rFonts w:eastAsia="Times New Roman" w:cs="Arial"/>
          <w:sz w:val="18"/>
          <w:szCs w:val="18"/>
          <w:lang w:val="es-CO" w:eastAsia="es-CO"/>
        </w:rPr>
      </w:pPr>
      <w:r w:rsidRPr="002B08EA">
        <w:rPr>
          <w:rFonts w:eastAsia="Times New Roman" w:cs="Arial"/>
          <w:noProof/>
          <w:sz w:val="18"/>
          <w:szCs w:val="18"/>
          <w:lang w:val="es-CO" w:eastAsia="es-CO"/>
        </w:rPr>
        <mc:AlternateContent>
          <mc:Choice Requires="wpg">
            <w:drawing>
              <wp:anchor distT="0" distB="0" distL="114300" distR="114300" simplePos="0" relativeHeight="251657728" behindDoc="1" locked="0" layoutInCell="1" allowOverlap="1">
                <wp:simplePos x="0" y="0"/>
                <wp:positionH relativeFrom="page">
                  <wp:posOffset>1062355</wp:posOffset>
                </wp:positionH>
                <wp:positionV relativeFrom="paragraph">
                  <wp:posOffset>213360</wp:posOffset>
                </wp:positionV>
                <wp:extent cx="5648960" cy="1270"/>
                <wp:effectExtent l="0" t="0" r="8890" b="0"/>
                <wp:wrapNone/>
                <wp:docPr id="440"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41" name="Freeform 422"/>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B512BA" id="Group 421"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">
                <v:shape id="Freeform 422"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bookmarkStart w:id="0" w:name="_bookmark52"/>
      <w:bookmarkEnd w:id="0"/>
      <w:r w:rsidR="00A2594A" w:rsidRPr="001A15B3">
        <w:rPr>
          <w:rFonts w:eastAsia="Times New Roman" w:cs="Arial"/>
          <w:sz w:val="18"/>
          <w:szCs w:val="18"/>
          <w:lang w:val="es-CO" w:eastAsia="es-CO"/>
        </w:rPr>
        <w:t xml:space="preserve">Anexo - Formato </w:t>
      </w:r>
      <w:r w:rsidR="0028778D">
        <w:rPr>
          <w:rFonts w:eastAsia="Times New Roman" w:cs="Arial"/>
          <w:sz w:val="18"/>
          <w:szCs w:val="18"/>
          <w:lang w:val="es-CO" w:eastAsia="es-CO"/>
        </w:rPr>
        <w:t>factor técnico ponderable</w:t>
      </w:r>
    </w:p>
    <w:p w:rsidR="00A2594A" w:rsidRPr="001A15B3" w:rsidRDefault="00A2594A" w:rsidP="00A2594A">
      <w:pPr>
        <w:rPr>
          <w:rFonts w:ascii="Arial" w:hAnsi="Arial" w:cs="Arial"/>
          <w:sz w:val="18"/>
          <w:szCs w:val="18"/>
          <w:lang w:val="es-CO"/>
        </w:rPr>
      </w:pPr>
    </w:p>
    <w:p w:rsidR="00A2594A" w:rsidRDefault="00A2594A" w:rsidP="00A2594A">
      <w:pPr>
        <w:ind w:left="142"/>
        <w:rPr>
          <w:rFonts w:ascii="Arial" w:hAnsi="Arial" w:cs="Arial"/>
          <w:b/>
          <w:spacing w:val="-1"/>
          <w:sz w:val="18"/>
          <w:szCs w:val="18"/>
          <w:lang w:val="es-CO"/>
        </w:rPr>
      </w:pPr>
    </w:p>
    <w:p w:rsidR="00A2594A" w:rsidRDefault="00A2594A" w:rsidP="00A2594A">
      <w:pPr>
        <w:pStyle w:val="Textoindependiente"/>
        <w:jc w:val="both"/>
        <w:rPr>
          <w:rFonts w:cs="Arial"/>
          <w:b/>
          <w:color w:val="FF0000"/>
          <w:spacing w:val="-1"/>
          <w:sz w:val="18"/>
          <w:szCs w:val="18"/>
          <w:lang w:val="es-CO"/>
        </w:rPr>
      </w:pPr>
      <w:r w:rsidRPr="00926DA0">
        <w:rPr>
          <w:rFonts w:cs="Arial"/>
          <w:spacing w:val="-1"/>
          <w:sz w:val="18"/>
          <w:szCs w:val="18"/>
          <w:lang w:val="es-CO"/>
        </w:rPr>
        <w:t>Proceso</w:t>
      </w:r>
      <w:r w:rsidRPr="00926DA0">
        <w:rPr>
          <w:rFonts w:cs="Arial"/>
          <w:spacing w:val="-9"/>
          <w:sz w:val="18"/>
          <w:szCs w:val="18"/>
          <w:lang w:val="es-CO"/>
        </w:rPr>
        <w:t xml:space="preserve"> </w:t>
      </w:r>
      <w:r w:rsidRPr="00926DA0">
        <w:rPr>
          <w:rFonts w:cs="Arial"/>
          <w:sz w:val="18"/>
          <w:szCs w:val="18"/>
          <w:lang w:val="es-CO"/>
        </w:rPr>
        <w:t>de</w:t>
      </w:r>
      <w:r w:rsidRPr="00926DA0">
        <w:rPr>
          <w:rFonts w:cs="Arial"/>
          <w:spacing w:val="-9"/>
          <w:sz w:val="18"/>
          <w:szCs w:val="18"/>
          <w:lang w:val="es-CO"/>
        </w:rPr>
        <w:t xml:space="preserve"> </w:t>
      </w:r>
      <w:r w:rsidRPr="00926DA0">
        <w:rPr>
          <w:rFonts w:cs="Arial"/>
          <w:sz w:val="18"/>
          <w:szCs w:val="18"/>
          <w:lang w:val="es-CO"/>
        </w:rPr>
        <w:t>Contratación</w:t>
      </w:r>
      <w:r w:rsidRPr="00926DA0">
        <w:rPr>
          <w:rFonts w:cs="Arial"/>
          <w:spacing w:val="-8"/>
          <w:sz w:val="18"/>
          <w:szCs w:val="18"/>
          <w:lang w:val="es-CO"/>
        </w:rPr>
        <w:t xml:space="preserve"> </w:t>
      </w:r>
      <w:r w:rsidR="003C6266" w:rsidRPr="003C6266">
        <w:rPr>
          <w:rFonts w:cs="Arial"/>
          <w:b/>
          <w:color w:val="FF0000"/>
          <w:spacing w:val="-1"/>
          <w:sz w:val="18"/>
          <w:szCs w:val="18"/>
          <w:lang w:val="es-CO"/>
        </w:rPr>
        <w:t>[Insertar información]</w:t>
      </w:r>
    </w:p>
    <w:p w:rsidR="000132C7" w:rsidRDefault="000132C7" w:rsidP="00A2594A">
      <w:pPr>
        <w:pStyle w:val="Textoindependiente"/>
        <w:jc w:val="both"/>
        <w:rPr>
          <w:rFonts w:cs="Arial"/>
          <w:b/>
          <w:color w:val="FF0000"/>
          <w:sz w:val="18"/>
          <w:szCs w:val="18"/>
          <w:lang w:val="es-CO"/>
        </w:rPr>
      </w:pPr>
    </w:p>
    <w:p w:rsidR="000132C7" w:rsidRPr="000132C7" w:rsidRDefault="000132C7" w:rsidP="000132C7">
      <w:pPr>
        <w:jc w:val="both"/>
        <w:rPr>
          <w:rFonts w:ascii="Arial" w:hAnsi="Arial" w:cs="Arial"/>
          <w:sz w:val="18"/>
          <w:szCs w:val="18"/>
          <w:lang w:val="es-CO"/>
        </w:rPr>
      </w:pPr>
      <w:r w:rsidRPr="000132C7">
        <w:rPr>
          <w:rFonts w:ascii="Arial" w:hAnsi="Arial" w:cs="Arial"/>
          <w:sz w:val="18"/>
          <w:szCs w:val="18"/>
          <w:lang w:val="es-CO"/>
        </w:rPr>
        <w:t xml:space="preserve">Si el proponente se compromete con la Fuerza Aérea Colombiana a mejorar la especificación técnica exigida en el anexo técnico para el siguiente ítem así: </w:t>
      </w:r>
    </w:p>
    <w:p w:rsidR="000132C7" w:rsidRPr="000132C7" w:rsidRDefault="000132C7" w:rsidP="000132C7">
      <w:pPr>
        <w:jc w:val="both"/>
        <w:rPr>
          <w:rFonts w:ascii="Arial" w:hAnsi="Arial" w:cs="Arial"/>
          <w:sz w:val="18"/>
          <w:szCs w:val="18"/>
          <w:lang w:val="es-CO"/>
        </w:rPr>
      </w:pPr>
    </w:p>
    <w:p w:rsidR="000132C7" w:rsidRPr="000132C7" w:rsidRDefault="000132C7" w:rsidP="000132C7">
      <w:pPr>
        <w:jc w:val="both"/>
        <w:rPr>
          <w:rFonts w:ascii="Arial" w:hAnsi="Arial" w:cs="Arial"/>
          <w:sz w:val="18"/>
          <w:szCs w:val="18"/>
          <w:lang w:val="es-CO"/>
        </w:rPr>
      </w:pPr>
      <w:r w:rsidRPr="000132C7">
        <w:rPr>
          <w:rFonts w:ascii="Arial" w:hAnsi="Arial" w:cs="Arial"/>
          <w:sz w:val="18"/>
          <w:szCs w:val="18"/>
          <w:lang w:val="es-CO"/>
        </w:rPr>
        <w:t xml:space="preserve">La condición técnica adicional solicitada representa un mayor grado de satisfacción de la necesidad, por cuanto mejora en la condición técnica exigida en el anexo técnico, representa mayor durabilidad, resistencia y mejores condiciones técnicas para el proyecto.  </w:t>
      </w:r>
    </w:p>
    <w:p w:rsidR="000132C7" w:rsidRPr="000132C7" w:rsidRDefault="000132C7" w:rsidP="000132C7">
      <w:pPr>
        <w:jc w:val="both"/>
        <w:rPr>
          <w:rFonts w:ascii="Arial" w:hAnsi="Arial" w:cs="Arial"/>
          <w:sz w:val="18"/>
          <w:szCs w:val="18"/>
          <w:lang w:val="es-CO"/>
        </w:rPr>
      </w:pPr>
    </w:p>
    <w:p w:rsidR="000132C7" w:rsidRPr="000132C7" w:rsidRDefault="000132C7" w:rsidP="000132C7">
      <w:pPr>
        <w:jc w:val="both"/>
        <w:rPr>
          <w:rFonts w:ascii="Arial" w:hAnsi="Arial" w:cs="Arial"/>
          <w:sz w:val="18"/>
          <w:szCs w:val="18"/>
          <w:lang w:val="es-CO"/>
        </w:rPr>
      </w:pPr>
      <w:r w:rsidRPr="000132C7">
        <w:rPr>
          <w:rFonts w:ascii="Arial" w:hAnsi="Arial" w:cs="Arial"/>
          <w:sz w:val="18"/>
          <w:szCs w:val="18"/>
          <w:lang w:val="es-CO"/>
        </w:rPr>
        <w:t>El oferente debe presentar con la propuesta carta de compromiso firmada por el proponente para obtener el puntaje establecido</w:t>
      </w:r>
      <w:r>
        <w:rPr>
          <w:rFonts w:ascii="Arial" w:hAnsi="Arial" w:cs="Arial"/>
          <w:sz w:val="18"/>
          <w:szCs w:val="18"/>
          <w:lang w:val="es-CO"/>
        </w:rPr>
        <w:t>.</w:t>
      </w:r>
    </w:p>
    <w:p w:rsidR="000132C7" w:rsidRDefault="000132C7" w:rsidP="00A2594A">
      <w:pPr>
        <w:pStyle w:val="Textoindependiente"/>
        <w:jc w:val="both"/>
        <w:rPr>
          <w:rFonts w:cs="Arial"/>
          <w:b/>
          <w:color w:val="FF0000"/>
          <w:sz w:val="18"/>
          <w:szCs w:val="18"/>
          <w:lang w:val="es-CO"/>
        </w:rPr>
      </w:pPr>
    </w:p>
    <w:p w:rsidR="00107129" w:rsidRPr="00810355" w:rsidRDefault="00216A19" w:rsidP="00107129">
      <w:pPr>
        <w:pStyle w:val="Default"/>
        <w:jc w:val="both"/>
        <w:rPr>
          <w:sz w:val="20"/>
          <w:szCs w:val="20"/>
        </w:rPr>
      </w:pPr>
      <w:r w:rsidRPr="00216A19">
        <w:rPr>
          <w:sz w:val="20"/>
          <w:szCs w:val="20"/>
          <w:highlight w:val="yellow"/>
        </w:rPr>
        <w:t>Por favor determinar acá su ofrecimiento para la ponderación técnica.</w:t>
      </w:r>
    </w:p>
    <w:p w:rsidR="00107129" w:rsidRPr="00810355" w:rsidRDefault="00107129" w:rsidP="00107129">
      <w:pPr>
        <w:pStyle w:val="Default"/>
        <w:jc w:val="both"/>
        <w:rPr>
          <w:sz w:val="20"/>
          <w:szCs w:val="20"/>
        </w:rPr>
      </w:pPr>
    </w:p>
    <w:p w:rsidR="00A2594A" w:rsidRDefault="00A2594A" w:rsidP="00A2594A">
      <w:pPr>
        <w:rPr>
          <w:rFonts w:ascii="Arial" w:hAnsi="Arial" w:cs="Arial"/>
          <w:sz w:val="18"/>
          <w:szCs w:val="18"/>
          <w:lang w:val="es-CO"/>
        </w:rPr>
      </w:pPr>
    </w:p>
    <w:tbl>
      <w:tblPr>
        <w:tblStyle w:val="Tablaconcuadrcula"/>
        <w:tblW w:w="9209" w:type="dxa"/>
        <w:tblLayout w:type="fixed"/>
        <w:tblLook w:val="04A0" w:firstRow="1" w:lastRow="0" w:firstColumn="1" w:lastColumn="0" w:noHBand="0" w:noVBand="1"/>
      </w:tblPr>
      <w:tblGrid>
        <w:gridCol w:w="1300"/>
        <w:gridCol w:w="2410"/>
        <w:gridCol w:w="3402"/>
        <w:gridCol w:w="821"/>
        <w:gridCol w:w="567"/>
        <w:gridCol w:w="709"/>
      </w:tblGrid>
      <w:tr w:rsidR="0028778D" w:rsidRPr="006F3154" w:rsidTr="000132C7">
        <w:tc>
          <w:tcPr>
            <w:tcW w:w="1300" w:type="dxa"/>
            <w:vMerge w:val="restart"/>
          </w:tcPr>
          <w:p w:rsidR="0028778D" w:rsidRPr="000132C7" w:rsidRDefault="0028778D" w:rsidP="00EB2F2A">
            <w:pPr>
              <w:jc w:val="center"/>
              <w:rPr>
                <w:rFonts w:ascii="Arial" w:hAnsi="Arial" w:cs="Arial"/>
                <w:b/>
                <w:sz w:val="16"/>
                <w:szCs w:val="16"/>
                <w:lang w:val="es-CO"/>
              </w:rPr>
            </w:pPr>
            <w:r w:rsidRPr="000132C7">
              <w:rPr>
                <w:rFonts w:ascii="Arial" w:hAnsi="Arial" w:cs="Arial"/>
                <w:b/>
                <w:sz w:val="16"/>
                <w:szCs w:val="16"/>
                <w:lang w:val="es-CO"/>
              </w:rPr>
              <w:t>ITEM OBJETO DE LA MEJORA DE LA OFERTA</w:t>
            </w:r>
          </w:p>
        </w:tc>
        <w:tc>
          <w:tcPr>
            <w:tcW w:w="2410" w:type="dxa"/>
            <w:vMerge w:val="restart"/>
          </w:tcPr>
          <w:p w:rsidR="0028778D" w:rsidRPr="000132C7" w:rsidRDefault="0028778D" w:rsidP="00EB2F2A">
            <w:pPr>
              <w:jc w:val="center"/>
              <w:rPr>
                <w:rFonts w:ascii="Arial" w:hAnsi="Arial" w:cs="Arial"/>
                <w:b/>
                <w:sz w:val="16"/>
                <w:szCs w:val="16"/>
                <w:lang w:val="es-CO"/>
              </w:rPr>
            </w:pPr>
            <w:r w:rsidRPr="000132C7">
              <w:rPr>
                <w:rFonts w:ascii="Arial" w:hAnsi="Arial" w:cs="Arial"/>
                <w:b/>
                <w:sz w:val="16"/>
                <w:szCs w:val="16"/>
                <w:lang w:val="es-CO"/>
              </w:rPr>
              <w:t>CONDICION TECNICA EXIGIDA DE ACUERDO AL ANEXO TECNICO</w:t>
            </w:r>
          </w:p>
        </w:tc>
        <w:tc>
          <w:tcPr>
            <w:tcW w:w="3402" w:type="dxa"/>
            <w:vMerge w:val="restart"/>
          </w:tcPr>
          <w:p w:rsidR="0028778D" w:rsidRPr="000132C7" w:rsidRDefault="0028778D" w:rsidP="00EB2F2A">
            <w:pPr>
              <w:jc w:val="center"/>
              <w:rPr>
                <w:rFonts w:ascii="Arial" w:hAnsi="Arial" w:cs="Arial"/>
                <w:b/>
                <w:sz w:val="16"/>
                <w:szCs w:val="16"/>
              </w:rPr>
            </w:pPr>
            <w:r w:rsidRPr="000132C7">
              <w:rPr>
                <w:rFonts w:ascii="Arial" w:hAnsi="Arial" w:cs="Arial"/>
                <w:b/>
                <w:sz w:val="16"/>
                <w:szCs w:val="16"/>
              </w:rPr>
              <w:t>CONDICION TECNICA NUEVO ITEM</w:t>
            </w:r>
          </w:p>
        </w:tc>
        <w:tc>
          <w:tcPr>
            <w:tcW w:w="821" w:type="dxa"/>
            <w:vMerge w:val="restart"/>
          </w:tcPr>
          <w:p w:rsidR="0028778D" w:rsidRPr="000132C7" w:rsidRDefault="0028778D" w:rsidP="00EB2F2A">
            <w:pPr>
              <w:jc w:val="both"/>
              <w:rPr>
                <w:rFonts w:ascii="Arial" w:hAnsi="Arial" w:cs="Arial"/>
                <w:b/>
                <w:sz w:val="16"/>
                <w:szCs w:val="16"/>
              </w:rPr>
            </w:pPr>
            <w:proofErr w:type="gramStart"/>
            <w:r w:rsidRPr="000132C7">
              <w:rPr>
                <w:rFonts w:ascii="Arial" w:hAnsi="Arial" w:cs="Arial"/>
                <w:b/>
                <w:sz w:val="16"/>
                <w:szCs w:val="16"/>
              </w:rPr>
              <w:t>CANT</w:t>
            </w:r>
            <w:proofErr w:type="gramEnd"/>
            <w:r w:rsidRPr="000132C7">
              <w:rPr>
                <w:rFonts w:ascii="Arial" w:hAnsi="Arial" w:cs="Arial"/>
                <w:b/>
                <w:sz w:val="16"/>
                <w:szCs w:val="16"/>
              </w:rPr>
              <w:t xml:space="preserve"> </w:t>
            </w:r>
          </w:p>
        </w:tc>
        <w:tc>
          <w:tcPr>
            <w:tcW w:w="1276" w:type="dxa"/>
            <w:gridSpan w:val="2"/>
          </w:tcPr>
          <w:p w:rsidR="0028778D" w:rsidRPr="000132C7" w:rsidRDefault="0028778D" w:rsidP="00EB2F2A">
            <w:pPr>
              <w:jc w:val="both"/>
              <w:rPr>
                <w:rFonts w:ascii="Arial" w:hAnsi="Arial" w:cs="Arial"/>
                <w:b/>
                <w:sz w:val="16"/>
                <w:szCs w:val="16"/>
              </w:rPr>
            </w:pPr>
            <w:r w:rsidRPr="000132C7">
              <w:rPr>
                <w:rFonts w:ascii="Arial" w:hAnsi="Arial" w:cs="Arial"/>
                <w:b/>
                <w:sz w:val="16"/>
                <w:szCs w:val="16"/>
              </w:rPr>
              <w:t xml:space="preserve">ACEPTACION DE OFRECIMIENTO </w:t>
            </w:r>
          </w:p>
        </w:tc>
      </w:tr>
      <w:tr w:rsidR="0028778D" w:rsidRPr="006F3154" w:rsidTr="000132C7">
        <w:trPr>
          <w:trHeight w:val="192"/>
        </w:trPr>
        <w:tc>
          <w:tcPr>
            <w:tcW w:w="1300" w:type="dxa"/>
            <w:vMerge/>
          </w:tcPr>
          <w:p w:rsidR="0028778D" w:rsidRDefault="0028778D" w:rsidP="00EB2F2A">
            <w:pPr>
              <w:jc w:val="center"/>
              <w:rPr>
                <w:rFonts w:ascii="Arial" w:hAnsi="Arial" w:cs="Arial"/>
                <w:sz w:val="18"/>
                <w:szCs w:val="18"/>
                <w:lang w:val="es-CO"/>
              </w:rPr>
            </w:pPr>
          </w:p>
        </w:tc>
        <w:tc>
          <w:tcPr>
            <w:tcW w:w="2410" w:type="dxa"/>
            <w:vMerge/>
          </w:tcPr>
          <w:p w:rsidR="0028778D" w:rsidRPr="006F3154" w:rsidRDefault="0028778D" w:rsidP="00EB2F2A">
            <w:pPr>
              <w:jc w:val="center"/>
              <w:rPr>
                <w:rFonts w:ascii="Arial" w:hAnsi="Arial" w:cs="Arial"/>
                <w:b/>
                <w:sz w:val="20"/>
                <w:szCs w:val="20"/>
              </w:rPr>
            </w:pPr>
          </w:p>
        </w:tc>
        <w:tc>
          <w:tcPr>
            <w:tcW w:w="3402" w:type="dxa"/>
            <w:vMerge/>
          </w:tcPr>
          <w:p w:rsidR="0028778D" w:rsidRPr="006F3154" w:rsidRDefault="0028778D" w:rsidP="00EB2F2A">
            <w:pPr>
              <w:jc w:val="center"/>
              <w:rPr>
                <w:rFonts w:ascii="Arial" w:hAnsi="Arial" w:cs="Arial"/>
                <w:b/>
                <w:sz w:val="20"/>
                <w:szCs w:val="20"/>
              </w:rPr>
            </w:pPr>
          </w:p>
        </w:tc>
        <w:tc>
          <w:tcPr>
            <w:tcW w:w="821" w:type="dxa"/>
            <w:vMerge/>
          </w:tcPr>
          <w:p w:rsidR="0028778D" w:rsidRPr="006F3154" w:rsidRDefault="0028778D" w:rsidP="00EB2F2A">
            <w:pPr>
              <w:jc w:val="both"/>
              <w:rPr>
                <w:rFonts w:ascii="Arial" w:hAnsi="Arial" w:cs="Arial"/>
                <w:b/>
                <w:sz w:val="20"/>
                <w:szCs w:val="20"/>
              </w:rPr>
            </w:pPr>
          </w:p>
        </w:tc>
        <w:tc>
          <w:tcPr>
            <w:tcW w:w="567" w:type="dxa"/>
          </w:tcPr>
          <w:p w:rsidR="0028778D" w:rsidRDefault="0028778D" w:rsidP="0028778D">
            <w:pPr>
              <w:jc w:val="center"/>
              <w:rPr>
                <w:rFonts w:ascii="Arial" w:hAnsi="Arial" w:cs="Arial"/>
                <w:b/>
                <w:sz w:val="20"/>
                <w:szCs w:val="20"/>
              </w:rPr>
            </w:pPr>
            <w:r>
              <w:rPr>
                <w:rFonts w:ascii="Arial" w:hAnsi="Arial" w:cs="Arial"/>
                <w:b/>
                <w:sz w:val="20"/>
                <w:szCs w:val="20"/>
              </w:rPr>
              <w:t>SI</w:t>
            </w:r>
          </w:p>
        </w:tc>
        <w:tc>
          <w:tcPr>
            <w:tcW w:w="709" w:type="dxa"/>
          </w:tcPr>
          <w:p w:rsidR="0028778D" w:rsidRDefault="0028778D" w:rsidP="0028778D">
            <w:pPr>
              <w:jc w:val="center"/>
              <w:rPr>
                <w:rFonts w:ascii="Arial" w:hAnsi="Arial" w:cs="Arial"/>
                <w:b/>
                <w:sz w:val="20"/>
                <w:szCs w:val="20"/>
              </w:rPr>
            </w:pPr>
            <w:r>
              <w:rPr>
                <w:rFonts w:ascii="Arial" w:hAnsi="Arial" w:cs="Arial"/>
                <w:b/>
                <w:sz w:val="20"/>
                <w:szCs w:val="20"/>
              </w:rPr>
              <w:t>NO</w:t>
            </w:r>
          </w:p>
        </w:tc>
      </w:tr>
      <w:tr w:rsidR="0028778D" w:rsidRPr="006F3154" w:rsidTr="000132C7">
        <w:tc>
          <w:tcPr>
            <w:tcW w:w="1300" w:type="dxa"/>
          </w:tcPr>
          <w:p w:rsidR="0028778D" w:rsidRPr="000132C7" w:rsidRDefault="000132C7" w:rsidP="00EB2F2A">
            <w:pPr>
              <w:jc w:val="both"/>
              <w:rPr>
                <w:rFonts w:ascii="Arial" w:hAnsi="Arial" w:cs="Arial"/>
                <w:sz w:val="20"/>
                <w:szCs w:val="20"/>
                <w:lang w:val="es-CO"/>
              </w:rPr>
            </w:pPr>
            <w:r w:rsidRPr="000132C7">
              <w:rPr>
                <w:rFonts w:ascii="Arial" w:hAnsi="Arial" w:cs="Arial"/>
                <w:b/>
                <w:sz w:val="18"/>
                <w:szCs w:val="18"/>
                <w:lang w:val="es-CO"/>
              </w:rPr>
              <w:t>8.1</w:t>
            </w:r>
            <w:r w:rsidRPr="000132C7">
              <w:rPr>
                <w:rFonts w:ascii="Arial" w:hAnsi="Arial" w:cs="Arial"/>
                <w:sz w:val="18"/>
                <w:szCs w:val="18"/>
                <w:lang w:val="es-CO"/>
              </w:rPr>
              <w:t xml:space="preserve"> Estuco y Vinilo tipo-1, 3 manos (incluye estuco, filos y dilataciones)</w:t>
            </w:r>
          </w:p>
        </w:tc>
        <w:tc>
          <w:tcPr>
            <w:tcW w:w="2410" w:type="dxa"/>
          </w:tcPr>
          <w:p w:rsidR="000132C7" w:rsidRPr="000132C7" w:rsidRDefault="000132C7" w:rsidP="000132C7">
            <w:pPr>
              <w:tabs>
                <w:tab w:val="left" w:pos="-72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rPr>
                <w:rFonts w:ascii="Arial" w:hAnsi="Arial" w:cs="Arial"/>
                <w:sz w:val="18"/>
                <w:szCs w:val="18"/>
                <w:lang w:val="es-CO"/>
              </w:rPr>
            </w:pPr>
            <w:r w:rsidRPr="000132C7">
              <w:rPr>
                <w:rFonts w:ascii="Arial" w:hAnsi="Arial" w:cs="Arial"/>
                <w:sz w:val="18"/>
                <w:szCs w:val="18"/>
                <w:lang w:val="es-CO"/>
              </w:rPr>
              <w:t>Se refiere a los trabajos de aplicación de estuco y tres capas de pintura vinilo tipo 1, calidad viniltex de Pintuco o similar de primera calidad, como acabados sobre superficies en muros interiores incluye filos y dilataciones. La superficie que se vaya a pintar se limpiara cuidadosamente quitándole el polvo, la grasa y el mortero excedente que pueda tener, resanando las imperfecciones que presente. Luego se procederá a aplicar el estuco, y enseguida la pintura en forma pareja y ordenada, sin rayas, goteras o huellas de brocha.</w:t>
            </w:r>
          </w:p>
          <w:p w:rsidR="000132C7" w:rsidRPr="000132C7" w:rsidRDefault="000132C7" w:rsidP="000132C7">
            <w:pPr>
              <w:tabs>
                <w:tab w:val="left" w:pos="-72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rPr>
                <w:rFonts w:ascii="Arial" w:hAnsi="Arial" w:cs="Arial"/>
                <w:sz w:val="18"/>
                <w:szCs w:val="18"/>
                <w:lang w:val="es-CO"/>
              </w:rPr>
            </w:pPr>
            <w:r w:rsidRPr="000132C7">
              <w:rPr>
                <w:rFonts w:ascii="Arial" w:hAnsi="Arial" w:cs="Arial"/>
                <w:sz w:val="18"/>
                <w:szCs w:val="18"/>
                <w:lang w:val="es-CO"/>
              </w:rPr>
              <w:t>Los materiales que se lleven a la obra deben ir en sus envases y recipientes de origen en los cuales deberán almacenarse hasta su utilización.</w:t>
            </w:r>
          </w:p>
          <w:p w:rsidR="000132C7" w:rsidRPr="000132C7" w:rsidRDefault="000132C7" w:rsidP="000132C7">
            <w:pPr>
              <w:tabs>
                <w:tab w:val="left" w:pos="-72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rPr>
                <w:rFonts w:ascii="Arial" w:hAnsi="Arial" w:cs="Arial"/>
                <w:sz w:val="18"/>
                <w:szCs w:val="18"/>
                <w:lang w:val="es-CO"/>
              </w:rPr>
            </w:pPr>
            <w:r w:rsidRPr="000132C7">
              <w:rPr>
                <w:rFonts w:ascii="Arial" w:hAnsi="Arial" w:cs="Arial"/>
                <w:sz w:val="18"/>
                <w:szCs w:val="18"/>
                <w:lang w:val="es-CO"/>
              </w:rPr>
              <w:t xml:space="preserve">El color debe ser asimilado al existente en las otras edificaciones según lo estipulado y que corresponda a cada UMA con base en la determinante establecida en el manual de instalaciones vigente. </w:t>
            </w:r>
          </w:p>
          <w:p w:rsidR="000132C7" w:rsidRPr="000132C7" w:rsidRDefault="000132C7" w:rsidP="000132C7">
            <w:pPr>
              <w:jc w:val="both"/>
              <w:rPr>
                <w:rFonts w:ascii="Arial" w:hAnsi="Arial" w:cs="Arial"/>
                <w:sz w:val="18"/>
                <w:szCs w:val="18"/>
                <w:lang w:val="es-CO"/>
              </w:rPr>
            </w:pPr>
            <w:r w:rsidRPr="000132C7">
              <w:rPr>
                <w:rFonts w:ascii="Arial" w:hAnsi="Arial" w:cs="Arial"/>
                <w:sz w:val="18"/>
                <w:szCs w:val="18"/>
                <w:lang w:val="es-CO"/>
              </w:rPr>
              <w:t xml:space="preserve">El pago será de acuerdo a la unidad de medida metro </w:t>
            </w:r>
            <w:r w:rsidRPr="000132C7">
              <w:rPr>
                <w:rFonts w:ascii="Arial" w:hAnsi="Arial" w:cs="Arial"/>
                <w:sz w:val="18"/>
                <w:szCs w:val="18"/>
                <w:lang w:val="es-CO"/>
              </w:rPr>
              <w:lastRenderedPageBreak/>
              <w:t>cuadrado m2 y valor establecido en el cuadro de cantidades de obra, el cual contempla todo lo necesario por parte del contratista para su ejecución, suministrando el personal,</w:t>
            </w:r>
            <w:r w:rsidRPr="000132C7">
              <w:rPr>
                <w:rFonts w:ascii="Arial" w:hAnsi="Arial" w:cs="Arial"/>
                <w:sz w:val="18"/>
                <w:szCs w:val="18"/>
                <w:lang w:val="es-CO"/>
              </w:rPr>
              <w:t xml:space="preserve"> </w:t>
            </w:r>
            <w:r w:rsidRPr="000132C7">
              <w:rPr>
                <w:rFonts w:ascii="Arial" w:hAnsi="Arial" w:cs="Arial"/>
                <w:sz w:val="18"/>
                <w:szCs w:val="18"/>
                <w:lang w:val="es-CO"/>
              </w:rPr>
              <w:t>equipo, herramienta y otros.</w:t>
            </w:r>
          </w:p>
          <w:p w:rsidR="0028778D" w:rsidRPr="000132C7" w:rsidRDefault="0028778D" w:rsidP="00EB2F2A">
            <w:pPr>
              <w:pStyle w:val="Textoindependiente"/>
              <w:rPr>
                <w:rFonts w:cs="Arial"/>
                <w:lang w:val="es-CO"/>
              </w:rPr>
            </w:pPr>
          </w:p>
        </w:tc>
        <w:tc>
          <w:tcPr>
            <w:tcW w:w="3402" w:type="dxa"/>
          </w:tcPr>
          <w:p w:rsidR="0028778D" w:rsidRPr="000132C7" w:rsidRDefault="000132C7" w:rsidP="00EB2F2A">
            <w:pPr>
              <w:pStyle w:val="Textoindependiente"/>
              <w:rPr>
                <w:rFonts w:cs="Arial"/>
                <w:lang w:val="es-CO"/>
              </w:rPr>
            </w:pPr>
            <w:r w:rsidRPr="000132C7">
              <w:rPr>
                <w:rFonts w:cs="Arial"/>
                <w:sz w:val="18"/>
                <w:szCs w:val="18"/>
                <w:lang w:val="es-CO"/>
              </w:rPr>
              <w:lastRenderedPageBreak/>
              <w:t xml:space="preserve">Se refiere a los trabajos de aplicación de estuco y tres capas de pintura exteriores extrablindaje antihongos antialgas, 3 manos con las siguientes características: Garantía 15 años resistente a los rayos UV rendimiento teórico aproximado m²/gal: sobre estuco plástico: 25 - 30 dilución en agua - para aplicar con brocha o rodillo diluir 4 volúmenes de pintura por 1 de agua, a mayor cantidad de agua afectará el cubrimiento. Para aplicar con airless diluir con un 10% de agua y con pistola se recomienda diluir según las indicaciones del fabricante. Para colores entonados en base accent, se recomienda diluir la pintura en una relación de 8 volúmenes de pintura por 1 de agua tiempo de espera 2ª mano 2 a 3 horas. Preparación de la superficie la superficie a pintar debe estar seca, libre de polvo, mugre, grasa o pintura deteriorada. Antes de pintar, resanar las grietas, agujeros y otros defectos que interfieren en el desempeño y la apariencia final del producto con un estuco plástico para exteriores como el estuco nevado y/o nevado base. Es importante resaltar que ante la presencia de hongos se debe verificar que no sea consecuencia de humedades al interior de la superficie. en el caso de aplicar un color preparado con base accent se recomienda aplicar una mano de pintura Extra blindaje blanco antes de aplicar el tiempo de secado al tacto 20 a 30 minutos uso exterior lavable 1 </w:t>
            </w:r>
            <w:r w:rsidRPr="000132C7">
              <w:rPr>
                <w:rFonts w:cs="Arial"/>
                <w:sz w:val="18"/>
                <w:szCs w:val="18"/>
                <w:lang w:val="es-CO"/>
              </w:rPr>
              <w:lastRenderedPageBreak/>
              <w:t>resistencia al agua si peso 4,7 kilogramos, características pintura Extra blindaje es nuestra pintura más avanzada tecnológicamente. En esta pintura hemos combinado lo último en tecnología de resinas, polímeros y aditivos químicos con las excelentes propiedades de las micros esferas cerámicas. Especialmente diseñada para exteriores, el perfecto balance entre sus componentes le proporciona a la pintura Extra blindaje un desempeño sobresaliente en sus propiedades de durabilidad, resistencia a la intemperie y a la alcalinidad.</w:t>
            </w:r>
          </w:p>
        </w:tc>
        <w:tc>
          <w:tcPr>
            <w:tcW w:w="821" w:type="dxa"/>
          </w:tcPr>
          <w:p w:rsidR="000132C7" w:rsidRPr="000132C7" w:rsidRDefault="000132C7" w:rsidP="000132C7">
            <w:pPr>
              <w:jc w:val="both"/>
              <w:rPr>
                <w:rFonts w:ascii="Arial" w:hAnsi="Arial" w:cs="Arial"/>
                <w:sz w:val="16"/>
                <w:szCs w:val="16"/>
              </w:rPr>
            </w:pPr>
            <w:r w:rsidRPr="000132C7">
              <w:rPr>
                <w:rFonts w:ascii="Arial" w:hAnsi="Arial" w:cs="Arial"/>
                <w:sz w:val="16"/>
                <w:szCs w:val="16"/>
              </w:rPr>
              <w:lastRenderedPageBreak/>
              <w:t>1221,42</w:t>
            </w:r>
          </w:p>
          <w:p w:rsidR="0028778D" w:rsidRPr="006F3154" w:rsidRDefault="000132C7" w:rsidP="000132C7">
            <w:pPr>
              <w:jc w:val="both"/>
              <w:rPr>
                <w:rFonts w:ascii="Arial" w:hAnsi="Arial" w:cs="Arial"/>
                <w:sz w:val="20"/>
                <w:szCs w:val="20"/>
              </w:rPr>
            </w:pPr>
            <w:r w:rsidRPr="000132C7">
              <w:rPr>
                <w:rFonts w:ascii="Arial" w:hAnsi="Arial" w:cs="Arial"/>
                <w:sz w:val="16"/>
                <w:szCs w:val="16"/>
              </w:rPr>
              <w:t>M2</w:t>
            </w:r>
          </w:p>
        </w:tc>
        <w:tc>
          <w:tcPr>
            <w:tcW w:w="567" w:type="dxa"/>
          </w:tcPr>
          <w:p w:rsidR="0028778D" w:rsidRPr="006F3154" w:rsidRDefault="0028778D" w:rsidP="0028778D">
            <w:pPr>
              <w:jc w:val="center"/>
              <w:rPr>
                <w:rFonts w:ascii="Arial" w:hAnsi="Arial" w:cs="Arial"/>
                <w:sz w:val="20"/>
                <w:szCs w:val="20"/>
              </w:rPr>
            </w:pPr>
          </w:p>
        </w:tc>
        <w:tc>
          <w:tcPr>
            <w:tcW w:w="709" w:type="dxa"/>
          </w:tcPr>
          <w:p w:rsidR="0028778D" w:rsidRPr="006F3154" w:rsidRDefault="0028778D" w:rsidP="0028778D">
            <w:pPr>
              <w:jc w:val="center"/>
              <w:rPr>
                <w:rFonts w:ascii="Arial" w:hAnsi="Arial" w:cs="Arial"/>
                <w:sz w:val="20"/>
                <w:szCs w:val="20"/>
              </w:rPr>
            </w:pPr>
          </w:p>
        </w:tc>
      </w:tr>
    </w:tbl>
    <w:p w:rsidR="0028778D" w:rsidRDefault="0028778D" w:rsidP="00A2594A">
      <w:pPr>
        <w:rPr>
          <w:rFonts w:ascii="Arial" w:hAnsi="Arial" w:cs="Arial"/>
          <w:sz w:val="18"/>
          <w:szCs w:val="18"/>
          <w:lang w:val="es-CO"/>
        </w:rPr>
      </w:pPr>
    </w:p>
    <w:p w:rsidR="00A343F8" w:rsidRDefault="00A343F8" w:rsidP="00A2594A">
      <w:pPr>
        <w:rPr>
          <w:rFonts w:ascii="Arial" w:hAnsi="Arial" w:cs="Arial"/>
          <w:sz w:val="18"/>
          <w:szCs w:val="18"/>
          <w:lang w:val="es-CO"/>
        </w:rPr>
      </w:pPr>
    </w:p>
    <w:p w:rsidR="00A2594A" w:rsidRPr="003D243D" w:rsidRDefault="00A2594A" w:rsidP="00A2594A">
      <w:pPr>
        <w:rPr>
          <w:rFonts w:ascii="Arial" w:hAnsi="Arial" w:cs="Arial"/>
          <w:b/>
          <w:sz w:val="18"/>
          <w:szCs w:val="18"/>
          <w:lang w:val="es-CO"/>
        </w:rPr>
      </w:pPr>
    </w:p>
    <w:p w:rsidR="00A2594A" w:rsidRPr="003D243D" w:rsidRDefault="00A2594A" w:rsidP="00A2594A">
      <w:pPr>
        <w:rPr>
          <w:rFonts w:ascii="Arial" w:hAnsi="Arial" w:cs="Arial"/>
          <w:b/>
          <w:sz w:val="18"/>
          <w:szCs w:val="18"/>
          <w:lang w:val="es-CO"/>
        </w:rPr>
      </w:pPr>
    </w:p>
    <w:p w:rsidR="00A2594A" w:rsidRPr="003D243D" w:rsidRDefault="00A2594A" w:rsidP="00A2594A">
      <w:pPr>
        <w:rPr>
          <w:rFonts w:ascii="Arial" w:hAnsi="Arial" w:cs="Arial"/>
          <w:b/>
          <w:sz w:val="18"/>
          <w:szCs w:val="18"/>
          <w:lang w:val="es-CO"/>
        </w:rPr>
      </w:pPr>
      <w:r w:rsidRPr="003D243D">
        <w:rPr>
          <w:rFonts w:ascii="Arial" w:hAnsi="Arial" w:cs="Arial"/>
          <w:b/>
          <w:sz w:val="18"/>
          <w:szCs w:val="18"/>
          <w:lang w:val="es-CO"/>
        </w:rPr>
        <w:t>______________________</w:t>
      </w:r>
      <w:r w:rsidR="00BC3334" w:rsidRPr="003D243D">
        <w:rPr>
          <w:rFonts w:ascii="Arial" w:hAnsi="Arial" w:cs="Arial"/>
          <w:b/>
          <w:sz w:val="18"/>
          <w:szCs w:val="18"/>
          <w:lang w:val="es-CO"/>
        </w:rPr>
        <w:t>___</w:t>
      </w:r>
      <w:r w:rsidRPr="003D243D">
        <w:rPr>
          <w:rFonts w:ascii="Arial" w:hAnsi="Arial" w:cs="Arial"/>
          <w:b/>
          <w:sz w:val="18"/>
          <w:szCs w:val="18"/>
          <w:lang w:val="es-CO"/>
        </w:rPr>
        <w:t>_______</w:t>
      </w:r>
    </w:p>
    <w:p w:rsidR="005D0BD3" w:rsidRPr="003D243D" w:rsidRDefault="005D0BD3" w:rsidP="005D0BD3">
      <w:pPr>
        <w:autoSpaceDE w:val="0"/>
        <w:autoSpaceDN w:val="0"/>
        <w:adjustRightInd w:val="0"/>
        <w:rPr>
          <w:rFonts w:ascii="Arial" w:hAnsi="Arial" w:cs="Arial"/>
          <w:b/>
          <w:sz w:val="18"/>
          <w:szCs w:val="18"/>
          <w:lang w:val="es-CO"/>
        </w:rPr>
      </w:pPr>
      <w:r w:rsidRPr="003D243D">
        <w:rPr>
          <w:rFonts w:ascii="Arial" w:hAnsi="Arial" w:cs="Arial"/>
          <w:b/>
          <w:sz w:val="18"/>
          <w:szCs w:val="18"/>
          <w:lang w:val="es-CO"/>
        </w:rPr>
        <w:t>[</w:t>
      </w:r>
      <w:r w:rsidRPr="003D243D">
        <w:rPr>
          <w:rFonts w:ascii="Arial" w:eastAsia="Arial" w:hAnsi="Arial" w:cs="Arial"/>
          <w:b/>
          <w:sz w:val="18"/>
          <w:szCs w:val="18"/>
          <w:lang w:val="es-CO"/>
        </w:rPr>
        <w:t>Firma representante legal del Proponente o del Proponente persona natural</w:t>
      </w:r>
      <w:r w:rsidRPr="003D243D">
        <w:rPr>
          <w:rFonts w:ascii="Arial" w:hAnsi="Arial" w:cs="Arial"/>
          <w:b/>
          <w:sz w:val="18"/>
          <w:szCs w:val="18"/>
          <w:lang w:val="es-CO"/>
        </w:rPr>
        <w:t xml:space="preserve">] </w:t>
      </w:r>
    </w:p>
    <w:p w:rsidR="005D0BD3" w:rsidRPr="003D243D" w:rsidRDefault="005D0BD3" w:rsidP="005D0BD3">
      <w:pPr>
        <w:autoSpaceDE w:val="0"/>
        <w:autoSpaceDN w:val="0"/>
        <w:adjustRightInd w:val="0"/>
        <w:rPr>
          <w:rFonts w:ascii="Arial" w:hAnsi="Arial" w:cs="Arial"/>
          <w:b/>
          <w:sz w:val="18"/>
          <w:szCs w:val="18"/>
          <w:lang w:val="es-CO"/>
        </w:rPr>
      </w:pPr>
      <w:r w:rsidRPr="003D243D">
        <w:rPr>
          <w:rFonts w:ascii="Arial" w:hAnsi="Arial" w:cs="Arial"/>
          <w:b/>
          <w:sz w:val="18"/>
          <w:szCs w:val="18"/>
          <w:lang w:val="es-CO"/>
        </w:rPr>
        <w:t>No</w:t>
      </w:r>
      <w:r w:rsidRPr="003D243D">
        <w:rPr>
          <w:rFonts w:ascii="Arial" w:hAnsi="Arial" w:cs="Arial"/>
          <w:b/>
          <w:spacing w:val="4"/>
          <w:sz w:val="18"/>
          <w:szCs w:val="18"/>
          <w:lang w:val="es-CO"/>
        </w:rPr>
        <w:t>m</w:t>
      </w:r>
      <w:r w:rsidRPr="003D243D">
        <w:rPr>
          <w:rFonts w:ascii="Arial" w:hAnsi="Arial" w:cs="Arial"/>
          <w:b/>
          <w:sz w:val="18"/>
          <w:szCs w:val="18"/>
          <w:lang w:val="es-CO"/>
        </w:rPr>
        <w:t>bre:</w:t>
      </w:r>
      <w:r w:rsidRPr="003D243D">
        <w:rPr>
          <w:rFonts w:ascii="Arial" w:hAnsi="Arial" w:cs="Arial"/>
          <w:b/>
          <w:spacing w:val="-8"/>
          <w:sz w:val="18"/>
          <w:szCs w:val="18"/>
          <w:lang w:val="es-CO"/>
        </w:rPr>
        <w:t xml:space="preserve"> </w:t>
      </w:r>
      <w:r w:rsidRPr="003D243D">
        <w:rPr>
          <w:rFonts w:ascii="Arial" w:hAnsi="Arial" w:cs="Arial"/>
          <w:b/>
          <w:sz w:val="18"/>
          <w:szCs w:val="18"/>
          <w:lang w:val="es-CO"/>
        </w:rPr>
        <w:t>[</w:t>
      </w:r>
      <w:r w:rsidRPr="003D243D">
        <w:rPr>
          <w:rFonts w:ascii="Arial" w:eastAsia="Arial" w:hAnsi="Arial" w:cs="Arial"/>
          <w:b/>
          <w:sz w:val="18"/>
          <w:szCs w:val="18"/>
          <w:lang w:val="es-CO"/>
        </w:rPr>
        <w:t>Insertar información</w:t>
      </w:r>
      <w:r w:rsidRPr="003D243D">
        <w:rPr>
          <w:rFonts w:ascii="Arial" w:hAnsi="Arial" w:cs="Arial"/>
          <w:b/>
          <w:sz w:val="18"/>
          <w:szCs w:val="18"/>
          <w:lang w:val="es-CO"/>
        </w:rPr>
        <w:t>]</w:t>
      </w:r>
    </w:p>
    <w:p w:rsidR="005D0BD3" w:rsidRPr="003D243D" w:rsidRDefault="005D0BD3" w:rsidP="005D0BD3">
      <w:pPr>
        <w:autoSpaceDE w:val="0"/>
        <w:autoSpaceDN w:val="0"/>
        <w:adjustRightInd w:val="0"/>
        <w:rPr>
          <w:rFonts w:ascii="Arial" w:hAnsi="Arial" w:cs="Arial"/>
          <w:b/>
          <w:sz w:val="18"/>
          <w:szCs w:val="18"/>
          <w:lang w:val="es-CO"/>
        </w:rPr>
      </w:pPr>
      <w:r w:rsidRPr="003D243D">
        <w:rPr>
          <w:rFonts w:ascii="Arial" w:hAnsi="Arial" w:cs="Arial"/>
          <w:b/>
          <w:sz w:val="18"/>
          <w:szCs w:val="18"/>
          <w:lang w:val="es-CO"/>
        </w:rPr>
        <w:t>Carg</w:t>
      </w:r>
      <w:r w:rsidRPr="003D243D">
        <w:rPr>
          <w:rFonts w:ascii="Arial" w:hAnsi="Arial" w:cs="Arial"/>
          <w:b/>
          <w:spacing w:val="-1"/>
          <w:sz w:val="18"/>
          <w:szCs w:val="18"/>
          <w:lang w:val="es-CO"/>
        </w:rPr>
        <w:t>o</w:t>
      </w:r>
      <w:r w:rsidRPr="003D243D">
        <w:rPr>
          <w:rFonts w:ascii="Arial" w:hAnsi="Arial" w:cs="Arial"/>
          <w:b/>
          <w:sz w:val="18"/>
          <w:szCs w:val="18"/>
          <w:lang w:val="es-CO"/>
        </w:rPr>
        <w:t>:</w:t>
      </w:r>
      <w:r w:rsidRPr="003D243D">
        <w:rPr>
          <w:rFonts w:ascii="Arial" w:hAnsi="Arial" w:cs="Arial"/>
          <w:b/>
          <w:spacing w:val="-6"/>
          <w:sz w:val="18"/>
          <w:szCs w:val="18"/>
          <w:lang w:val="es-CO"/>
        </w:rPr>
        <w:t xml:space="preserve"> </w:t>
      </w:r>
      <w:r w:rsidRPr="003D243D">
        <w:rPr>
          <w:rFonts w:ascii="Arial" w:hAnsi="Arial" w:cs="Arial"/>
          <w:b/>
          <w:spacing w:val="2"/>
          <w:sz w:val="18"/>
          <w:szCs w:val="18"/>
          <w:lang w:val="es-CO"/>
        </w:rPr>
        <w:t>[</w:t>
      </w:r>
      <w:r w:rsidRPr="003D243D">
        <w:rPr>
          <w:rFonts w:ascii="Arial" w:eastAsia="Arial" w:hAnsi="Arial" w:cs="Arial"/>
          <w:b/>
          <w:sz w:val="18"/>
          <w:szCs w:val="18"/>
          <w:lang w:val="es-CO"/>
        </w:rPr>
        <w:t>Insertar información</w:t>
      </w:r>
      <w:r w:rsidRPr="003D243D">
        <w:rPr>
          <w:rFonts w:ascii="Arial" w:hAnsi="Arial" w:cs="Arial"/>
          <w:b/>
          <w:sz w:val="18"/>
          <w:szCs w:val="18"/>
          <w:lang w:val="es-CO"/>
        </w:rPr>
        <w:t>]</w:t>
      </w:r>
    </w:p>
    <w:p w:rsidR="00467C9B" w:rsidRPr="003D243D" w:rsidRDefault="005D0BD3" w:rsidP="00107129">
      <w:pPr>
        <w:autoSpaceDE w:val="0"/>
        <w:autoSpaceDN w:val="0"/>
        <w:adjustRightInd w:val="0"/>
        <w:rPr>
          <w:rFonts w:ascii="Arial" w:hAnsi="Arial" w:cs="Arial"/>
          <w:b/>
          <w:sz w:val="18"/>
          <w:szCs w:val="18"/>
          <w:lang w:val="es-CO"/>
        </w:rPr>
      </w:pPr>
      <w:r w:rsidRPr="003D243D">
        <w:rPr>
          <w:rFonts w:ascii="Arial" w:hAnsi="Arial" w:cs="Arial"/>
          <w:b/>
          <w:sz w:val="18"/>
          <w:szCs w:val="18"/>
          <w:lang w:val="es-CO"/>
        </w:rPr>
        <w:t>Do</w:t>
      </w:r>
      <w:r w:rsidRPr="003D243D">
        <w:rPr>
          <w:rFonts w:ascii="Arial" w:hAnsi="Arial" w:cs="Arial"/>
          <w:b/>
          <w:spacing w:val="1"/>
          <w:sz w:val="18"/>
          <w:szCs w:val="18"/>
          <w:lang w:val="es-CO"/>
        </w:rPr>
        <w:t>c</w:t>
      </w:r>
      <w:r w:rsidRPr="003D243D">
        <w:rPr>
          <w:rFonts w:ascii="Arial" w:hAnsi="Arial" w:cs="Arial"/>
          <w:b/>
          <w:sz w:val="18"/>
          <w:szCs w:val="18"/>
          <w:lang w:val="es-CO"/>
        </w:rPr>
        <w:t>u</w:t>
      </w:r>
      <w:r w:rsidRPr="003D243D">
        <w:rPr>
          <w:rFonts w:ascii="Arial" w:hAnsi="Arial" w:cs="Arial"/>
          <w:b/>
          <w:spacing w:val="4"/>
          <w:sz w:val="18"/>
          <w:szCs w:val="18"/>
          <w:lang w:val="es-CO"/>
        </w:rPr>
        <w:t>m</w:t>
      </w:r>
      <w:r w:rsidRPr="003D243D">
        <w:rPr>
          <w:rFonts w:ascii="Arial" w:hAnsi="Arial" w:cs="Arial"/>
          <w:b/>
          <w:sz w:val="18"/>
          <w:szCs w:val="18"/>
          <w:lang w:val="es-CO"/>
        </w:rPr>
        <w:t>e</w:t>
      </w:r>
      <w:r w:rsidRPr="003D243D">
        <w:rPr>
          <w:rFonts w:ascii="Arial" w:hAnsi="Arial" w:cs="Arial"/>
          <w:b/>
          <w:spacing w:val="-1"/>
          <w:sz w:val="18"/>
          <w:szCs w:val="18"/>
          <w:lang w:val="es-CO"/>
        </w:rPr>
        <w:t>n</w:t>
      </w:r>
      <w:r w:rsidRPr="003D243D">
        <w:rPr>
          <w:rFonts w:ascii="Arial" w:hAnsi="Arial" w:cs="Arial"/>
          <w:b/>
          <w:sz w:val="18"/>
          <w:szCs w:val="18"/>
          <w:lang w:val="es-CO"/>
        </w:rPr>
        <w:t>to</w:t>
      </w:r>
      <w:r w:rsidRPr="003D243D">
        <w:rPr>
          <w:rFonts w:ascii="Arial" w:hAnsi="Arial" w:cs="Arial"/>
          <w:b/>
          <w:spacing w:val="-11"/>
          <w:sz w:val="18"/>
          <w:szCs w:val="18"/>
          <w:lang w:val="es-CO"/>
        </w:rPr>
        <w:t xml:space="preserve"> </w:t>
      </w:r>
      <w:r w:rsidRPr="003D243D">
        <w:rPr>
          <w:rFonts w:ascii="Arial" w:hAnsi="Arial" w:cs="Arial"/>
          <w:b/>
          <w:sz w:val="18"/>
          <w:szCs w:val="18"/>
          <w:lang w:val="es-CO"/>
        </w:rPr>
        <w:t>de</w:t>
      </w:r>
      <w:r w:rsidRPr="003D243D">
        <w:rPr>
          <w:rFonts w:ascii="Arial" w:hAnsi="Arial" w:cs="Arial"/>
          <w:b/>
          <w:spacing w:val="-3"/>
          <w:sz w:val="18"/>
          <w:szCs w:val="18"/>
          <w:lang w:val="es-CO"/>
        </w:rPr>
        <w:t xml:space="preserve"> </w:t>
      </w:r>
      <w:r w:rsidRPr="003D243D">
        <w:rPr>
          <w:rFonts w:ascii="Arial" w:hAnsi="Arial" w:cs="Arial"/>
          <w:b/>
          <w:spacing w:val="2"/>
          <w:sz w:val="18"/>
          <w:szCs w:val="18"/>
          <w:lang w:val="es-CO"/>
        </w:rPr>
        <w:t>I</w:t>
      </w:r>
      <w:r w:rsidRPr="003D243D">
        <w:rPr>
          <w:rFonts w:ascii="Arial" w:hAnsi="Arial" w:cs="Arial"/>
          <w:b/>
          <w:sz w:val="18"/>
          <w:szCs w:val="18"/>
          <w:lang w:val="es-CO"/>
        </w:rPr>
        <w:t>d</w:t>
      </w:r>
      <w:r w:rsidRPr="003D243D">
        <w:rPr>
          <w:rFonts w:ascii="Arial" w:hAnsi="Arial" w:cs="Arial"/>
          <w:b/>
          <w:spacing w:val="-1"/>
          <w:sz w:val="18"/>
          <w:szCs w:val="18"/>
          <w:lang w:val="es-CO"/>
        </w:rPr>
        <w:t>e</w:t>
      </w:r>
      <w:r w:rsidRPr="003D243D">
        <w:rPr>
          <w:rFonts w:ascii="Arial" w:hAnsi="Arial" w:cs="Arial"/>
          <w:b/>
          <w:spacing w:val="2"/>
          <w:sz w:val="18"/>
          <w:szCs w:val="18"/>
          <w:lang w:val="es-CO"/>
        </w:rPr>
        <w:t>n</w:t>
      </w:r>
      <w:r w:rsidRPr="003D243D">
        <w:rPr>
          <w:rFonts w:ascii="Arial" w:hAnsi="Arial" w:cs="Arial"/>
          <w:b/>
          <w:sz w:val="18"/>
          <w:szCs w:val="18"/>
          <w:lang w:val="es-CO"/>
        </w:rPr>
        <w:t>t</w:t>
      </w:r>
      <w:r w:rsidRPr="003D243D">
        <w:rPr>
          <w:rFonts w:ascii="Arial" w:hAnsi="Arial" w:cs="Arial"/>
          <w:b/>
          <w:spacing w:val="-1"/>
          <w:sz w:val="18"/>
          <w:szCs w:val="18"/>
          <w:lang w:val="es-CO"/>
        </w:rPr>
        <w:t>i</w:t>
      </w:r>
      <w:r w:rsidRPr="003D243D">
        <w:rPr>
          <w:rFonts w:ascii="Arial" w:hAnsi="Arial" w:cs="Arial"/>
          <w:b/>
          <w:spacing w:val="2"/>
          <w:sz w:val="18"/>
          <w:szCs w:val="18"/>
          <w:lang w:val="es-CO"/>
        </w:rPr>
        <w:t>d</w:t>
      </w:r>
      <w:r w:rsidRPr="003D243D">
        <w:rPr>
          <w:rFonts w:ascii="Arial" w:hAnsi="Arial" w:cs="Arial"/>
          <w:b/>
          <w:sz w:val="18"/>
          <w:szCs w:val="18"/>
          <w:lang w:val="es-CO"/>
        </w:rPr>
        <w:t>a</w:t>
      </w:r>
      <w:r w:rsidRPr="003D243D">
        <w:rPr>
          <w:rFonts w:ascii="Arial" w:hAnsi="Arial" w:cs="Arial"/>
          <w:b/>
          <w:spacing w:val="-1"/>
          <w:sz w:val="18"/>
          <w:szCs w:val="18"/>
          <w:lang w:val="es-CO"/>
        </w:rPr>
        <w:t>d</w:t>
      </w:r>
      <w:r w:rsidRPr="003D243D">
        <w:rPr>
          <w:rFonts w:ascii="Arial" w:hAnsi="Arial" w:cs="Arial"/>
          <w:b/>
          <w:sz w:val="18"/>
          <w:szCs w:val="18"/>
          <w:lang w:val="es-CO"/>
        </w:rPr>
        <w:t>:</w:t>
      </w:r>
      <w:r w:rsidRPr="003D243D">
        <w:rPr>
          <w:rFonts w:ascii="Arial" w:hAnsi="Arial" w:cs="Arial"/>
          <w:b/>
          <w:spacing w:val="-6"/>
          <w:sz w:val="18"/>
          <w:szCs w:val="18"/>
          <w:lang w:val="es-CO"/>
        </w:rPr>
        <w:t xml:space="preserve"> </w:t>
      </w:r>
      <w:r w:rsidRPr="003D243D">
        <w:rPr>
          <w:rFonts w:ascii="Arial" w:hAnsi="Arial" w:cs="Arial"/>
          <w:b/>
          <w:sz w:val="18"/>
          <w:szCs w:val="18"/>
          <w:lang w:val="es-CO"/>
        </w:rPr>
        <w:t>[</w:t>
      </w:r>
      <w:r w:rsidRPr="003D243D">
        <w:rPr>
          <w:rFonts w:ascii="Arial" w:eastAsia="Arial" w:hAnsi="Arial" w:cs="Arial"/>
          <w:b/>
          <w:sz w:val="18"/>
          <w:szCs w:val="18"/>
          <w:lang w:val="es-CO"/>
        </w:rPr>
        <w:t>Insertar información</w:t>
      </w:r>
      <w:r w:rsidRPr="003D243D">
        <w:rPr>
          <w:rFonts w:ascii="Arial" w:hAnsi="Arial" w:cs="Arial"/>
          <w:b/>
          <w:sz w:val="18"/>
          <w:szCs w:val="18"/>
          <w:lang w:val="es-CO"/>
        </w:rPr>
        <w:t>]</w:t>
      </w:r>
    </w:p>
    <w:sectPr w:rsidR="00467C9B" w:rsidRPr="003D243D" w:rsidSect="00467C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D0165"/>
    <w:multiLevelType w:val="hybridMultilevel"/>
    <w:tmpl w:val="29505FD0"/>
    <w:lvl w:ilvl="0" w:tplc="01A09866">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 w15:restartNumberingAfterBreak="0">
    <w:nsid w:val="3B13051D"/>
    <w:multiLevelType w:val="hybridMultilevel"/>
    <w:tmpl w:val="BF106A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B996BFB"/>
    <w:multiLevelType w:val="multilevel"/>
    <w:tmpl w:val="F822C3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3068A6"/>
    <w:multiLevelType w:val="hybridMultilevel"/>
    <w:tmpl w:val="12080A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4A"/>
    <w:rsid w:val="000132C7"/>
    <w:rsid w:val="00035BE1"/>
    <w:rsid w:val="000C4AD4"/>
    <w:rsid w:val="000C7506"/>
    <w:rsid w:val="000E652B"/>
    <w:rsid w:val="00107129"/>
    <w:rsid w:val="001733A2"/>
    <w:rsid w:val="00196804"/>
    <w:rsid w:val="001A6CE9"/>
    <w:rsid w:val="001B41DB"/>
    <w:rsid w:val="00216A19"/>
    <w:rsid w:val="00241AD4"/>
    <w:rsid w:val="0028778D"/>
    <w:rsid w:val="002B08EA"/>
    <w:rsid w:val="003016DA"/>
    <w:rsid w:val="00391B01"/>
    <w:rsid w:val="003C6266"/>
    <w:rsid w:val="003C6982"/>
    <w:rsid w:val="003D243D"/>
    <w:rsid w:val="003D7A9D"/>
    <w:rsid w:val="003F7F8D"/>
    <w:rsid w:val="004130AE"/>
    <w:rsid w:val="00415FF6"/>
    <w:rsid w:val="00467C9B"/>
    <w:rsid w:val="00587B10"/>
    <w:rsid w:val="00597867"/>
    <w:rsid w:val="005A428A"/>
    <w:rsid w:val="005D0BD3"/>
    <w:rsid w:val="006168E9"/>
    <w:rsid w:val="00635E0C"/>
    <w:rsid w:val="006610D3"/>
    <w:rsid w:val="006D740A"/>
    <w:rsid w:val="006E455A"/>
    <w:rsid w:val="00724585"/>
    <w:rsid w:val="007522EF"/>
    <w:rsid w:val="007566DE"/>
    <w:rsid w:val="007646F1"/>
    <w:rsid w:val="007673CD"/>
    <w:rsid w:val="0078172C"/>
    <w:rsid w:val="007D19C4"/>
    <w:rsid w:val="007F647E"/>
    <w:rsid w:val="00830EDD"/>
    <w:rsid w:val="00846B84"/>
    <w:rsid w:val="00857625"/>
    <w:rsid w:val="00895476"/>
    <w:rsid w:val="009010B7"/>
    <w:rsid w:val="00907094"/>
    <w:rsid w:val="00935908"/>
    <w:rsid w:val="00957BC8"/>
    <w:rsid w:val="0096342F"/>
    <w:rsid w:val="009A571A"/>
    <w:rsid w:val="009B4D13"/>
    <w:rsid w:val="009B73FF"/>
    <w:rsid w:val="009C05BC"/>
    <w:rsid w:val="009E0F25"/>
    <w:rsid w:val="00A2594A"/>
    <w:rsid w:val="00A343F8"/>
    <w:rsid w:val="00A477BB"/>
    <w:rsid w:val="00A821FE"/>
    <w:rsid w:val="00AD4A0B"/>
    <w:rsid w:val="00B35C05"/>
    <w:rsid w:val="00BB1865"/>
    <w:rsid w:val="00BC19D6"/>
    <w:rsid w:val="00BC3334"/>
    <w:rsid w:val="00C1117B"/>
    <w:rsid w:val="00C72451"/>
    <w:rsid w:val="00C7620C"/>
    <w:rsid w:val="00C873D9"/>
    <w:rsid w:val="00CB7CCB"/>
    <w:rsid w:val="00D0654F"/>
    <w:rsid w:val="00D154A5"/>
    <w:rsid w:val="00D36F65"/>
    <w:rsid w:val="00D46370"/>
    <w:rsid w:val="00D7688D"/>
    <w:rsid w:val="00DB726F"/>
    <w:rsid w:val="00DD16AF"/>
    <w:rsid w:val="00DE56DD"/>
    <w:rsid w:val="00E62181"/>
    <w:rsid w:val="00EA6098"/>
    <w:rsid w:val="00F349E0"/>
    <w:rsid w:val="00F407A1"/>
    <w:rsid w:val="00F666B8"/>
    <w:rsid w:val="00FB0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28990"/>
  <w15:chartTrackingRefBased/>
  <w15:docId w15:val="{7EB60A9B-D066-4ED2-A2AF-1841BE33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2594A"/>
    <w:pPr>
      <w:widowControl w:val="0"/>
    </w:pPr>
    <w:rPr>
      <w:sz w:val="22"/>
      <w:szCs w:val="22"/>
      <w:lang w:val="en-US" w:eastAsia="en-US"/>
    </w:rPr>
  </w:style>
  <w:style w:type="paragraph" w:styleId="Ttulo1">
    <w:name w:val="heading 1"/>
    <w:basedOn w:val="Normal"/>
    <w:link w:val="Ttulo1Car"/>
    <w:uiPriority w:val="1"/>
    <w:qFormat/>
    <w:rsid w:val="00A2594A"/>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2594A"/>
    <w:rPr>
      <w:rFonts w:ascii="Arial" w:eastAsia="Arial" w:hAnsi="Arial" w:cs="Times New Roman"/>
      <w:b/>
      <w:bCs/>
      <w:sz w:val="20"/>
      <w:szCs w:val="20"/>
      <w:lang w:val="en-US"/>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A2594A"/>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A2594A"/>
    <w:rPr>
      <w:rFonts w:ascii="Arial" w:eastAsia="Arial" w:hAnsi="Arial" w:cs="Times New Roman"/>
      <w:sz w:val="20"/>
      <w:szCs w:val="20"/>
      <w:lang w:val="en-US"/>
    </w:rPr>
  </w:style>
  <w:style w:type="paragraph" w:customStyle="1" w:styleId="TableParagraph">
    <w:name w:val="Table Paragraph"/>
    <w:basedOn w:val="Normal"/>
    <w:uiPriority w:val="1"/>
    <w:qFormat/>
    <w:rsid w:val="00A2594A"/>
  </w:style>
  <w:style w:type="character" w:styleId="Refdecomentario">
    <w:name w:val="annotation reference"/>
    <w:basedOn w:val="Fuentedeprrafopredeter"/>
    <w:uiPriority w:val="99"/>
    <w:unhideWhenUsed/>
    <w:rsid w:val="00A2594A"/>
    <w:rPr>
      <w:sz w:val="16"/>
      <w:szCs w:val="16"/>
    </w:rPr>
  </w:style>
  <w:style w:type="paragraph" w:styleId="Textocomentario">
    <w:name w:val="annotation text"/>
    <w:basedOn w:val="Normal"/>
    <w:link w:val="TextocomentarioCar"/>
    <w:uiPriority w:val="99"/>
    <w:unhideWhenUsed/>
    <w:rsid w:val="00A2594A"/>
    <w:rPr>
      <w:sz w:val="20"/>
      <w:szCs w:val="20"/>
    </w:rPr>
  </w:style>
  <w:style w:type="character" w:customStyle="1" w:styleId="TextocomentarioCar">
    <w:name w:val="Texto comentario Car"/>
    <w:basedOn w:val="Fuentedeprrafopredeter"/>
    <w:link w:val="Textocomentario"/>
    <w:uiPriority w:val="99"/>
    <w:rsid w:val="00A2594A"/>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A2594A"/>
    <w:rPr>
      <w:rFonts w:ascii="Tahoma" w:hAnsi="Tahoma" w:cs="Tahoma"/>
      <w:sz w:val="16"/>
      <w:szCs w:val="16"/>
    </w:rPr>
  </w:style>
  <w:style w:type="character" w:customStyle="1" w:styleId="TextodegloboCar">
    <w:name w:val="Texto de globo Car"/>
    <w:basedOn w:val="Fuentedeprrafopredeter"/>
    <w:link w:val="Textodeglobo"/>
    <w:uiPriority w:val="99"/>
    <w:semiHidden/>
    <w:rsid w:val="00A2594A"/>
    <w:rPr>
      <w:rFonts w:ascii="Tahoma" w:eastAsia="Calibri" w:hAnsi="Tahoma" w:cs="Tahoma"/>
      <w:sz w:val="16"/>
      <w:szCs w:val="16"/>
      <w:lang w:val="en-US"/>
    </w:rPr>
  </w:style>
  <w:style w:type="paragraph" w:customStyle="1" w:styleId="Default">
    <w:name w:val="Default"/>
    <w:basedOn w:val="Normal"/>
    <w:rsid w:val="00107129"/>
    <w:pPr>
      <w:widowControl/>
      <w:autoSpaceDE w:val="0"/>
      <w:autoSpaceDN w:val="0"/>
    </w:pPr>
    <w:rPr>
      <w:rFonts w:ascii="Arial" w:hAnsi="Arial" w:cs="Arial"/>
      <w:color w:val="000000"/>
      <w:sz w:val="24"/>
      <w:szCs w:val="24"/>
      <w:lang w:val="es-CO" w:eastAsia="es-CO"/>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A343F8"/>
    <w:pPr>
      <w:widowControl/>
      <w:ind w:left="708"/>
    </w:pPr>
    <w:rPr>
      <w:rFonts w:ascii="Times New Roman" w:hAnsi="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link w:val="Prrafodelista"/>
    <w:uiPriority w:val="34"/>
    <w:qFormat/>
    <w:rsid w:val="00A343F8"/>
    <w:rPr>
      <w:rFonts w:ascii="Times New Roman" w:hAnsi="Times New Roman"/>
      <w:sz w:val="24"/>
      <w:szCs w:val="24"/>
      <w:lang w:val="es-ES" w:eastAsia="es-ES"/>
    </w:rPr>
  </w:style>
  <w:style w:type="table" w:styleId="Tablaconcuadrcula">
    <w:name w:val="Table Grid"/>
    <w:basedOn w:val="Tablanormal"/>
    <w:uiPriority w:val="59"/>
    <w:rsid w:val="0028778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3" ma:contentTypeDescription="Create a new document." ma:contentTypeScope="" ma:versionID="196b8d7db0f1f69a0c7123a9e47a7a27">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a4b4287c59e4d4974aa8adaf2f33a27d"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3B8D3-B19D-47B2-9A1B-8562CDED14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DF8606-CCD1-4B3A-B28A-CF381C0E71A2}">
  <ds:schemaRefs>
    <ds:schemaRef ds:uri="http://schemas.microsoft.com/sharepoint/v3/contenttype/forms"/>
  </ds:schemaRefs>
</ds:datastoreItem>
</file>

<file path=customXml/itemProps3.xml><?xml version="1.0" encoding="utf-8"?>
<ds:datastoreItem xmlns:ds="http://schemas.openxmlformats.org/officeDocument/2006/customXml" ds:itemID="{E71075D0-2B81-4A69-9141-F65BBD15C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653</Words>
  <Characters>3595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emaco.secon01</dc:creator>
  <cp:keywords/>
  <cp:lastModifiedBy>anac anac</cp:lastModifiedBy>
  <cp:revision>2</cp:revision>
  <dcterms:created xsi:type="dcterms:W3CDTF">2020-05-14T23:04:00Z</dcterms:created>
  <dcterms:modified xsi:type="dcterms:W3CDTF">2020-05-14T23:04:00Z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