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EAD70" w14:textId="78CEDA3B" w:rsidR="007F090D" w:rsidRPr="009043E1" w:rsidRDefault="00EF4B0A" w:rsidP="001B1A56">
      <w:pPr>
        <w:pStyle w:val="Encabezado"/>
        <w:jc w:val="center"/>
        <w:rPr>
          <w:rFonts w:ascii="Arial Narrow" w:hAnsi="Arial Narrow" w:cs="Arial"/>
          <w:b/>
        </w:rPr>
      </w:pPr>
      <w:r w:rsidRPr="009043E1">
        <w:rPr>
          <w:rFonts w:ascii="Arial Narrow" w:hAnsi="Arial Narrow" w:cs="Arial"/>
          <w:b/>
        </w:rPr>
        <w:t xml:space="preserve">INVITACION PÚBLICA </w:t>
      </w:r>
      <w:r w:rsidR="00560A0D" w:rsidRPr="009043E1">
        <w:rPr>
          <w:rFonts w:ascii="Arial Narrow" w:hAnsi="Arial Narrow" w:cs="Arial"/>
          <w:b/>
        </w:rPr>
        <w:t>MIC-00</w:t>
      </w:r>
      <w:r w:rsidR="00456F37">
        <w:rPr>
          <w:rFonts w:ascii="Arial Narrow" w:hAnsi="Arial Narrow" w:cs="Arial"/>
          <w:b/>
        </w:rPr>
        <w:t>38</w:t>
      </w:r>
      <w:r w:rsidR="009043E1" w:rsidRPr="009043E1">
        <w:rPr>
          <w:rFonts w:ascii="Arial Narrow" w:hAnsi="Arial Narrow" w:cs="Arial"/>
          <w:b/>
        </w:rPr>
        <w:t>-DRNO-2024</w:t>
      </w:r>
    </w:p>
    <w:p w14:paraId="4A6EDAC6" w14:textId="77777777" w:rsidR="001B1A56" w:rsidRPr="009043E1" w:rsidRDefault="001B1A56" w:rsidP="007F090D">
      <w:pPr>
        <w:pStyle w:val="Default"/>
        <w:jc w:val="center"/>
        <w:rPr>
          <w:rFonts w:ascii="Arial Narrow" w:hAnsi="Arial Narrow" w:cs="Arial"/>
          <w:b/>
          <w:sz w:val="22"/>
          <w:szCs w:val="22"/>
        </w:rPr>
      </w:pPr>
    </w:p>
    <w:p w14:paraId="43C06A85" w14:textId="529D5CDC" w:rsidR="00DB5B08" w:rsidRPr="009043E1" w:rsidRDefault="00FE2086" w:rsidP="00FE2086">
      <w:pPr>
        <w:pStyle w:val="Default"/>
        <w:jc w:val="center"/>
        <w:rPr>
          <w:rFonts w:ascii="Arial Narrow" w:hAnsi="Arial Narrow"/>
          <w:b/>
          <w:bCs/>
          <w:sz w:val="22"/>
          <w:szCs w:val="22"/>
        </w:rPr>
      </w:pPr>
      <w:r w:rsidRPr="009043E1">
        <w:rPr>
          <w:rFonts w:ascii="Arial Narrow" w:hAnsi="Arial Narrow"/>
          <w:b/>
          <w:bCs/>
          <w:sz w:val="22"/>
          <w:szCs w:val="22"/>
        </w:rPr>
        <w:t>ANEXO</w:t>
      </w:r>
      <w:r w:rsidR="001B1A56" w:rsidRPr="009043E1">
        <w:rPr>
          <w:rFonts w:ascii="Arial Narrow" w:hAnsi="Arial Narrow"/>
          <w:b/>
          <w:bCs/>
          <w:sz w:val="22"/>
          <w:szCs w:val="22"/>
        </w:rPr>
        <w:t xml:space="preserve"> OFERTA ECONOMICA</w:t>
      </w:r>
    </w:p>
    <w:p w14:paraId="44A586EF" w14:textId="77777777" w:rsidR="00E858E4" w:rsidRPr="009043E1" w:rsidRDefault="00E858E4" w:rsidP="00560A0D">
      <w:pPr>
        <w:pBdr>
          <w:top w:val="nil"/>
          <w:left w:val="nil"/>
          <w:bottom w:val="nil"/>
          <w:right w:val="nil"/>
          <w:between w:val="nil"/>
        </w:pBdr>
        <w:spacing w:after="160" w:line="259" w:lineRule="auto"/>
        <w:ind w:right="95"/>
        <w:jc w:val="both"/>
        <w:rPr>
          <w:rFonts w:ascii="Arial Narrow" w:eastAsia="Arial" w:hAnsi="Arial Narrow" w:cs="Arial"/>
          <w:color w:val="000000"/>
          <w:sz w:val="20"/>
          <w:szCs w:val="20"/>
        </w:rPr>
      </w:pPr>
    </w:p>
    <w:p w14:paraId="45CB1698" w14:textId="77777777"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Señores</w:t>
      </w:r>
    </w:p>
    <w:p w14:paraId="1B2EB04B" w14:textId="77777777"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INSTITUTO NACIONAL DE MEDICINA LEGAL Y CIENCIAS FORENSES</w:t>
      </w:r>
    </w:p>
    <w:p w14:paraId="692DF660" w14:textId="77777777"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Regional Noroccidente</w:t>
      </w:r>
    </w:p>
    <w:p w14:paraId="5944B1D0" w14:textId="73E2B34C"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Medellín.</w:t>
      </w:r>
    </w:p>
    <w:p w14:paraId="3B665660" w14:textId="77777777"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 xml:space="preserve">Referencia: </w:t>
      </w:r>
      <w:r w:rsidRPr="009043E1">
        <w:rPr>
          <w:rFonts w:ascii="Arial Narrow" w:hAnsi="Arial Narrow"/>
        </w:rPr>
        <w:tab/>
        <w:t>Propuesta a la Invitación Publica de Mínima Cuantía N.XXXXXX</w:t>
      </w:r>
    </w:p>
    <w:p w14:paraId="566E36F3" w14:textId="77777777"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p>
    <w:p w14:paraId="5728657A" w14:textId="5B42F08E" w:rsidR="00FE7679" w:rsidRDefault="00E858E4" w:rsidP="00E858E4">
      <w:pPr>
        <w:pBdr>
          <w:top w:val="nil"/>
          <w:left w:val="nil"/>
          <w:bottom w:val="nil"/>
          <w:right w:val="nil"/>
          <w:between w:val="nil"/>
        </w:pBdr>
        <w:spacing w:after="160" w:line="259" w:lineRule="auto"/>
        <w:ind w:right="95"/>
        <w:jc w:val="both"/>
        <w:rPr>
          <w:rFonts w:ascii="Arial Narrow" w:eastAsia="Arial" w:hAnsi="Arial Narrow" w:cs="Arial"/>
          <w:color w:val="000000"/>
          <w:sz w:val="20"/>
          <w:szCs w:val="20"/>
        </w:rPr>
      </w:pPr>
      <w:r w:rsidRPr="00456F37">
        <w:rPr>
          <w:rFonts w:ascii="Arial Narrow" w:hAnsi="Arial Narrow"/>
          <w:b/>
        </w:rPr>
        <w:t>OBJETO:</w:t>
      </w:r>
      <w:r w:rsidRPr="009043E1">
        <w:rPr>
          <w:rFonts w:ascii="Arial Narrow" w:hAnsi="Arial Narrow"/>
        </w:rPr>
        <w:t xml:space="preserve"> </w:t>
      </w:r>
      <w:r w:rsidR="00FE7679">
        <w:rPr>
          <w:rFonts w:ascii="Arial Narrow" w:hAnsi="Arial Narrow"/>
        </w:rPr>
        <w:t>“</w:t>
      </w:r>
      <w:r w:rsidR="00456F37" w:rsidRPr="00456F37">
        <w:rPr>
          <w:rFonts w:ascii="Arial Narrow" w:hAnsi="Arial Narrow"/>
        </w:rPr>
        <w:t>SERVICIO DE LAVADO DE TANQUES DE AGUA POTABLE EN SEDES DE LA REGIONAL NOROCCIDENTE DEL INSTITUTO NACIONAL DE MEDICINALEGAL Y CIENCIAS FORENSES</w:t>
      </w:r>
      <w:r w:rsidR="00FE7679">
        <w:rPr>
          <w:rFonts w:ascii="Arial Narrow" w:eastAsia="Arial" w:hAnsi="Arial Narrow" w:cs="Arial"/>
          <w:color w:val="000000"/>
          <w:sz w:val="20"/>
          <w:szCs w:val="20"/>
        </w:rPr>
        <w:t>”</w:t>
      </w:r>
    </w:p>
    <w:p w14:paraId="1D365A2A" w14:textId="27329298" w:rsidR="00E858E4" w:rsidRPr="009043E1" w:rsidRDefault="00E858E4" w:rsidP="00E858E4">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399"/>
        <w:gridCol w:w="7243"/>
      </w:tblGrid>
      <w:tr w:rsidR="00456F37" w14:paraId="4DE65A8A" w14:textId="77777777" w:rsidTr="004E1CA4">
        <w:trPr>
          <w:trHeight w:val="290"/>
        </w:trPr>
        <w:tc>
          <w:tcPr>
            <w:tcW w:w="694" w:type="dxa"/>
            <w:tcBorders>
              <w:top w:val="single" w:sz="4" w:space="0" w:color="auto"/>
              <w:left w:val="single" w:sz="4" w:space="0" w:color="auto"/>
              <w:bottom w:val="single" w:sz="4" w:space="0" w:color="auto"/>
              <w:right w:val="single" w:sz="4" w:space="0" w:color="auto"/>
            </w:tcBorders>
            <w:hideMark/>
          </w:tcPr>
          <w:p w14:paraId="653E30C7" w14:textId="77777777" w:rsidR="00456F37" w:rsidRPr="00492F3B" w:rsidRDefault="00456F37" w:rsidP="004E1CA4">
            <w:pPr>
              <w:jc w:val="center"/>
              <w:rPr>
                <w:rFonts w:ascii="Arial Narrow" w:hAnsi="Arial Narrow" w:cs="Arial"/>
                <w:b/>
                <w:szCs w:val="20"/>
              </w:rPr>
            </w:pPr>
            <w:r w:rsidRPr="00492F3B">
              <w:rPr>
                <w:rFonts w:ascii="Arial Narrow" w:hAnsi="Arial Narrow" w:cs="Arial"/>
                <w:b/>
                <w:szCs w:val="20"/>
              </w:rPr>
              <w:t>ITEM</w:t>
            </w:r>
          </w:p>
        </w:tc>
        <w:tc>
          <w:tcPr>
            <w:tcW w:w="1399" w:type="dxa"/>
            <w:tcBorders>
              <w:top w:val="single" w:sz="4" w:space="0" w:color="auto"/>
              <w:left w:val="single" w:sz="4" w:space="0" w:color="auto"/>
              <w:bottom w:val="single" w:sz="4" w:space="0" w:color="auto"/>
              <w:right w:val="single" w:sz="4" w:space="0" w:color="auto"/>
            </w:tcBorders>
            <w:hideMark/>
          </w:tcPr>
          <w:p w14:paraId="1DE2407A" w14:textId="77777777" w:rsidR="00456F37" w:rsidRPr="00492F3B" w:rsidRDefault="00456F37" w:rsidP="004E1CA4">
            <w:pPr>
              <w:jc w:val="center"/>
              <w:rPr>
                <w:rFonts w:ascii="Arial Narrow" w:hAnsi="Arial Narrow" w:cs="Arial"/>
                <w:b/>
                <w:szCs w:val="20"/>
              </w:rPr>
            </w:pPr>
            <w:r w:rsidRPr="00492F3B">
              <w:rPr>
                <w:rFonts w:ascii="Arial Narrow" w:hAnsi="Arial Narrow" w:cs="Arial"/>
                <w:b/>
                <w:szCs w:val="20"/>
              </w:rPr>
              <w:t>SEDE</w:t>
            </w:r>
          </w:p>
        </w:tc>
        <w:tc>
          <w:tcPr>
            <w:tcW w:w="7243" w:type="dxa"/>
            <w:tcBorders>
              <w:top w:val="single" w:sz="4" w:space="0" w:color="auto"/>
              <w:left w:val="single" w:sz="4" w:space="0" w:color="auto"/>
              <w:bottom w:val="single" w:sz="4" w:space="0" w:color="auto"/>
              <w:right w:val="single" w:sz="4" w:space="0" w:color="auto"/>
            </w:tcBorders>
            <w:hideMark/>
          </w:tcPr>
          <w:p w14:paraId="0BD0374E" w14:textId="77777777" w:rsidR="00456F37" w:rsidRPr="00492F3B" w:rsidRDefault="00456F37" w:rsidP="004E1CA4">
            <w:pPr>
              <w:jc w:val="center"/>
              <w:rPr>
                <w:rFonts w:ascii="Arial Narrow" w:hAnsi="Arial Narrow" w:cs="Arial"/>
                <w:b/>
                <w:szCs w:val="20"/>
              </w:rPr>
            </w:pPr>
            <w:r w:rsidRPr="00492F3B">
              <w:rPr>
                <w:rFonts w:ascii="Arial Narrow" w:hAnsi="Arial Narrow" w:cs="Arial"/>
                <w:b/>
                <w:szCs w:val="20"/>
              </w:rPr>
              <w:t>ACTIVIDADES</w:t>
            </w:r>
          </w:p>
        </w:tc>
      </w:tr>
      <w:tr w:rsidR="00456F37" w:rsidRPr="00762571" w14:paraId="53C9FF86" w14:textId="77777777" w:rsidTr="004E1CA4">
        <w:trPr>
          <w:trHeight w:val="789"/>
        </w:trPr>
        <w:tc>
          <w:tcPr>
            <w:tcW w:w="694" w:type="dxa"/>
            <w:tcBorders>
              <w:top w:val="single" w:sz="4" w:space="0" w:color="auto"/>
              <w:left w:val="single" w:sz="4" w:space="0" w:color="auto"/>
              <w:bottom w:val="single" w:sz="4" w:space="0" w:color="auto"/>
              <w:right w:val="single" w:sz="4" w:space="0" w:color="auto"/>
            </w:tcBorders>
          </w:tcPr>
          <w:p w14:paraId="192C4A9C"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1</w:t>
            </w:r>
          </w:p>
        </w:tc>
        <w:tc>
          <w:tcPr>
            <w:tcW w:w="1399" w:type="dxa"/>
            <w:tcBorders>
              <w:top w:val="single" w:sz="4" w:space="0" w:color="auto"/>
              <w:left w:val="single" w:sz="4" w:space="0" w:color="auto"/>
              <w:bottom w:val="single" w:sz="4" w:space="0" w:color="auto"/>
              <w:right w:val="single" w:sz="4" w:space="0" w:color="auto"/>
            </w:tcBorders>
          </w:tcPr>
          <w:p w14:paraId="5336FA6B" w14:textId="77777777" w:rsidR="00456F37" w:rsidRPr="00492F3B" w:rsidRDefault="00456F37" w:rsidP="004E1CA4">
            <w:pPr>
              <w:rPr>
                <w:rFonts w:ascii="Arial Narrow" w:hAnsi="Arial Narrow" w:cs="Arial"/>
                <w:b/>
                <w:szCs w:val="18"/>
              </w:rPr>
            </w:pPr>
            <w:r w:rsidRPr="00492F3B">
              <w:rPr>
                <w:rFonts w:ascii="Arial Narrow" w:hAnsi="Arial Narrow" w:cs="Arial"/>
                <w:b/>
                <w:szCs w:val="18"/>
              </w:rPr>
              <w:t>MEDELLIN</w:t>
            </w:r>
          </w:p>
        </w:tc>
        <w:tc>
          <w:tcPr>
            <w:tcW w:w="7243"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ayout w:type="fixed"/>
              <w:tblLook w:val="0000" w:firstRow="0" w:lastRow="0" w:firstColumn="0" w:lastColumn="0" w:noHBand="0" w:noVBand="0"/>
            </w:tblPr>
            <w:tblGrid>
              <w:gridCol w:w="7027"/>
            </w:tblGrid>
            <w:tr w:rsidR="00456F37" w:rsidRPr="00492F3B" w14:paraId="0A571CA4" w14:textId="77777777" w:rsidTr="004E1CA4">
              <w:trPr>
                <w:trHeight w:val="218"/>
              </w:trPr>
              <w:tc>
                <w:tcPr>
                  <w:tcW w:w="7027" w:type="dxa"/>
                </w:tcPr>
                <w:p w14:paraId="7F31BA1A" w14:textId="77777777" w:rsidR="00456F37" w:rsidRPr="00492F3B" w:rsidRDefault="00456F37" w:rsidP="004E1CA4">
                  <w:pPr>
                    <w:adjustRightInd w:val="0"/>
                    <w:ind w:left="71"/>
                    <w:rPr>
                      <w:rFonts w:ascii="Arial Narrow" w:hAnsi="Arial Narrow" w:cs="Arial"/>
                      <w:color w:val="000000"/>
                      <w:szCs w:val="18"/>
                    </w:rPr>
                  </w:pPr>
                  <w:r w:rsidRPr="00492F3B">
                    <w:rPr>
                      <w:rFonts w:ascii="Arial Narrow" w:hAnsi="Arial Narrow" w:cs="Arial"/>
                      <w:color w:val="000000"/>
                      <w:szCs w:val="18"/>
                    </w:rPr>
                    <w:t>Realizar mantenimiento preventivo y correctivo con el siguiente lavado de 6 tanques de 1.000 litros, 1 tanques subterráneo de 34.000 litros.</w:t>
                  </w:r>
                </w:p>
                <w:tbl>
                  <w:tblPr>
                    <w:tblW w:w="0" w:type="auto"/>
                    <w:tblBorders>
                      <w:top w:val="nil"/>
                      <w:left w:val="nil"/>
                      <w:bottom w:val="nil"/>
                      <w:right w:val="nil"/>
                    </w:tblBorders>
                    <w:tblLayout w:type="fixed"/>
                    <w:tblLook w:val="0000" w:firstRow="0" w:lastRow="0" w:firstColumn="0" w:lastColumn="0" w:noHBand="0" w:noVBand="0"/>
                  </w:tblPr>
                  <w:tblGrid>
                    <w:gridCol w:w="6811"/>
                  </w:tblGrid>
                  <w:tr w:rsidR="00456F37" w:rsidRPr="00492F3B" w14:paraId="102747E2" w14:textId="77777777" w:rsidTr="004E1CA4">
                    <w:trPr>
                      <w:trHeight w:val="838"/>
                    </w:trPr>
                    <w:tc>
                      <w:tcPr>
                        <w:tcW w:w="6811" w:type="dxa"/>
                      </w:tcPr>
                      <w:p w14:paraId="31BD727B" w14:textId="77777777" w:rsidR="00456F37" w:rsidRPr="00492F3B" w:rsidRDefault="00456F37" w:rsidP="004E1CA4">
                        <w:pPr>
                          <w:adjustRightInd w:val="0"/>
                          <w:ind w:left="-34"/>
                          <w:rPr>
                            <w:rFonts w:ascii="Arial Narrow" w:hAnsi="Arial Narrow" w:cs="Arial"/>
                            <w:color w:val="000000"/>
                            <w:szCs w:val="18"/>
                          </w:rPr>
                        </w:pPr>
                        <w:r w:rsidRPr="00492F3B">
                          <w:rPr>
                            <w:rFonts w:ascii="Arial Narrow" w:hAnsi="Arial Narrow" w:cs="Arial"/>
                            <w:color w:val="000000"/>
                            <w:szCs w:val="18"/>
                          </w:rPr>
                          <w:t>Realizar diagnóstico de bombas de agua del tanque de 34.000 litros y emitir concepto técnico mediante informe escrito.</w:t>
                        </w:r>
                      </w:p>
                      <w:p w14:paraId="4BDD960D"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Adecuación de tubería y empaques para 2 tanques de 1.000 litros de la Terraza Torre Norte y 1 Tanque de agua de 1000 litros de la Torre Sur.</w:t>
                        </w:r>
                      </w:p>
                      <w:p w14:paraId="0ED24180"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xml:space="preserve">Los mantenimientos preventivos podrían incluir: </w:t>
                        </w:r>
                      </w:p>
                      <w:p w14:paraId="332777A2"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xml:space="preserve">- En caso de encontrar fisuras, resanar e impermeabilizar. </w:t>
                        </w:r>
                      </w:p>
                      <w:p w14:paraId="0C255B2B"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xml:space="preserve">- Reemplazo de flotadores en caso de ser necesario. </w:t>
                        </w:r>
                      </w:p>
                    </w:tc>
                  </w:tr>
                </w:tbl>
                <w:p w14:paraId="4DFD529C" w14:textId="77777777" w:rsidR="00456F37" w:rsidRPr="00492F3B" w:rsidRDefault="00456F37" w:rsidP="004E1CA4">
                  <w:pPr>
                    <w:adjustRightInd w:val="0"/>
                    <w:rPr>
                      <w:rFonts w:ascii="Arial Narrow" w:hAnsi="Arial Narrow" w:cs="Arial"/>
                      <w:color w:val="000000"/>
                      <w:szCs w:val="18"/>
                    </w:rPr>
                  </w:pPr>
                </w:p>
              </w:tc>
            </w:tr>
          </w:tbl>
          <w:p w14:paraId="4AF27D9E" w14:textId="77777777" w:rsidR="00456F37" w:rsidRPr="00492F3B" w:rsidRDefault="00456F37" w:rsidP="004E1CA4">
            <w:pPr>
              <w:jc w:val="center"/>
              <w:rPr>
                <w:rFonts w:ascii="Arial Narrow" w:hAnsi="Arial Narrow" w:cs="Arial"/>
                <w:szCs w:val="18"/>
              </w:rPr>
            </w:pPr>
          </w:p>
        </w:tc>
      </w:tr>
      <w:tr w:rsidR="00456F37" w:rsidRPr="00762571" w14:paraId="735A9EEB" w14:textId="77777777" w:rsidTr="004E1CA4">
        <w:tc>
          <w:tcPr>
            <w:tcW w:w="694" w:type="dxa"/>
            <w:tcBorders>
              <w:top w:val="single" w:sz="4" w:space="0" w:color="auto"/>
              <w:left w:val="single" w:sz="4" w:space="0" w:color="auto"/>
              <w:bottom w:val="single" w:sz="4" w:space="0" w:color="auto"/>
              <w:right w:val="single" w:sz="4" w:space="0" w:color="auto"/>
            </w:tcBorders>
          </w:tcPr>
          <w:p w14:paraId="075C8B74"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2</w:t>
            </w:r>
          </w:p>
        </w:tc>
        <w:tc>
          <w:tcPr>
            <w:tcW w:w="1399" w:type="dxa"/>
            <w:tcBorders>
              <w:top w:val="single" w:sz="4" w:space="0" w:color="auto"/>
              <w:left w:val="single" w:sz="4" w:space="0" w:color="auto"/>
              <w:bottom w:val="single" w:sz="4" w:space="0" w:color="auto"/>
              <w:right w:val="single" w:sz="4" w:space="0" w:color="auto"/>
            </w:tcBorders>
          </w:tcPr>
          <w:p w14:paraId="045E9778"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MONTERIA</w:t>
            </w:r>
          </w:p>
        </w:tc>
        <w:tc>
          <w:tcPr>
            <w:tcW w:w="7243"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ayout w:type="fixed"/>
              <w:tblLook w:val="0000" w:firstRow="0" w:lastRow="0" w:firstColumn="0" w:lastColumn="0" w:noHBand="0" w:noVBand="0"/>
            </w:tblPr>
            <w:tblGrid>
              <w:gridCol w:w="7027"/>
            </w:tblGrid>
            <w:tr w:rsidR="00456F37" w:rsidRPr="00492F3B" w14:paraId="4F722AA1" w14:textId="77777777" w:rsidTr="004E1CA4">
              <w:trPr>
                <w:trHeight w:val="217"/>
              </w:trPr>
              <w:tc>
                <w:tcPr>
                  <w:tcW w:w="7027" w:type="dxa"/>
                </w:tcPr>
                <w:p w14:paraId="3BE57E28" w14:textId="77777777" w:rsidR="00456F37" w:rsidRPr="00492F3B" w:rsidRDefault="00456F37" w:rsidP="004E1CA4">
                  <w:pPr>
                    <w:adjustRightInd w:val="0"/>
                    <w:ind w:left="71"/>
                    <w:rPr>
                      <w:rFonts w:ascii="Arial Narrow" w:hAnsi="Arial Narrow" w:cs="Arial"/>
                      <w:color w:val="000000"/>
                      <w:szCs w:val="18"/>
                    </w:rPr>
                  </w:pPr>
                  <w:r w:rsidRPr="00492F3B">
                    <w:rPr>
                      <w:rFonts w:ascii="Arial Narrow" w:hAnsi="Arial Narrow" w:cs="Arial"/>
                      <w:color w:val="000000"/>
                      <w:szCs w:val="18"/>
                    </w:rPr>
                    <w:t xml:space="preserve">Realizar mantenimiento de tanque elevado de polietileno de 2000 litros, realizar </w:t>
                  </w:r>
                  <w:r w:rsidRPr="00492F3B">
                    <w:rPr>
                      <w:rFonts w:ascii="Arial Narrow" w:hAnsi="Arial Narrow" w:cs="Arial"/>
                      <w:color w:val="000000"/>
                      <w:szCs w:val="18"/>
                    </w:rPr>
                    <w:lastRenderedPageBreak/>
                    <w:t>mantenimiento preventivo y correctivo de un tanque subterráneo de 36.000 litros.</w:t>
                  </w:r>
                </w:p>
                <w:tbl>
                  <w:tblPr>
                    <w:tblW w:w="0" w:type="auto"/>
                    <w:tblBorders>
                      <w:top w:val="nil"/>
                      <w:left w:val="nil"/>
                      <w:bottom w:val="nil"/>
                      <w:right w:val="nil"/>
                    </w:tblBorders>
                    <w:tblLayout w:type="fixed"/>
                    <w:tblLook w:val="0000" w:firstRow="0" w:lastRow="0" w:firstColumn="0" w:lastColumn="0" w:noHBand="0" w:noVBand="0"/>
                  </w:tblPr>
                  <w:tblGrid>
                    <w:gridCol w:w="6811"/>
                  </w:tblGrid>
                  <w:tr w:rsidR="00456F37" w:rsidRPr="00492F3B" w14:paraId="3187457A" w14:textId="77777777" w:rsidTr="004E1CA4">
                    <w:trPr>
                      <w:trHeight w:val="93"/>
                    </w:trPr>
                    <w:tc>
                      <w:tcPr>
                        <w:tcW w:w="6811" w:type="dxa"/>
                      </w:tcPr>
                      <w:p w14:paraId="6E259AC5"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Se requiere realizar mantenimiento preventivo y correctivo de dos bombas centrifugas y un tanque HIDROFLOW de 100 litros.</w:t>
                        </w:r>
                      </w:p>
                      <w:p w14:paraId="33AF7A64"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xml:space="preserve">Los mantenimientos preventivos podrían incluir: </w:t>
                        </w:r>
                      </w:p>
                      <w:p w14:paraId="6DF72DDC"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xml:space="preserve">- En caso de encontrar fisuras, resanar e impermeabilizar. </w:t>
                        </w:r>
                      </w:p>
                      <w:p w14:paraId="3EA74177"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Reemplazo de flotadores en caso de ser necesario.</w:t>
                        </w:r>
                      </w:p>
                    </w:tc>
                  </w:tr>
                </w:tbl>
                <w:p w14:paraId="2D812B98" w14:textId="77777777" w:rsidR="00456F37" w:rsidRPr="00492F3B" w:rsidRDefault="00456F37" w:rsidP="004E1CA4">
                  <w:pPr>
                    <w:adjustRightInd w:val="0"/>
                    <w:ind w:left="71"/>
                    <w:rPr>
                      <w:rFonts w:ascii="Arial Narrow" w:hAnsi="Arial Narrow" w:cs="Arial"/>
                      <w:color w:val="000000"/>
                      <w:szCs w:val="18"/>
                    </w:rPr>
                  </w:pPr>
                </w:p>
              </w:tc>
            </w:tr>
          </w:tbl>
          <w:p w14:paraId="69DA361B" w14:textId="77777777" w:rsidR="00456F37" w:rsidRPr="00492F3B" w:rsidRDefault="00456F37" w:rsidP="004E1CA4">
            <w:pPr>
              <w:rPr>
                <w:rFonts w:ascii="Arial Narrow" w:hAnsi="Arial Narrow" w:cs="Arial"/>
                <w:szCs w:val="18"/>
              </w:rPr>
            </w:pPr>
          </w:p>
        </w:tc>
      </w:tr>
      <w:tr w:rsidR="00456F37" w:rsidRPr="00762571" w14:paraId="0CFC018B" w14:textId="77777777" w:rsidTr="004E1CA4">
        <w:tc>
          <w:tcPr>
            <w:tcW w:w="694" w:type="dxa"/>
            <w:tcBorders>
              <w:top w:val="single" w:sz="4" w:space="0" w:color="auto"/>
              <w:left w:val="single" w:sz="4" w:space="0" w:color="auto"/>
              <w:bottom w:val="single" w:sz="4" w:space="0" w:color="auto"/>
              <w:right w:val="single" w:sz="4" w:space="0" w:color="auto"/>
            </w:tcBorders>
          </w:tcPr>
          <w:p w14:paraId="768F99E6"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lastRenderedPageBreak/>
              <w:t>3</w:t>
            </w:r>
          </w:p>
        </w:tc>
        <w:tc>
          <w:tcPr>
            <w:tcW w:w="1399" w:type="dxa"/>
            <w:tcBorders>
              <w:top w:val="single" w:sz="4" w:space="0" w:color="auto"/>
              <w:left w:val="single" w:sz="4" w:space="0" w:color="auto"/>
              <w:bottom w:val="single" w:sz="4" w:space="0" w:color="auto"/>
              <w:right w:val="single" w:sz="4" w:space="0" w:color="auto"/>
            </w:tcBorders>
          </w:tcPr>
          <w:p w14:paraId="7E10088F"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QUIBDO</w:t>
            </w:r>
          </w:p>
        </w:tc>
        <w:tc>
          <w:tcPr>
            <w:tcW w:w="7243"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ayout w:type="fixed"/>
              <w:tblLook w:val="0000" w:firstRow="0" w:lastRow="0" w:firstColumn="0" w:lastColumn="0" w:noHBand="0" w:noVBand="0"/>
            </w:tblPr>
            <w:tblGrid>
              <w:gridCol w:w="7027"/>
            </w:tblGrid>
            <w:tr w:rsidR="00456F37" w:rsidRPr="00492F3B" w14:paraId="703E46C2" w14:textId="77777777" w:rsidTr="004E1CA4">
              <w:trPr>
                <w:trHeight w:val="217"/>
              </w:trPr>
              <w:tc>
                <w:tcPr>
                  <w:tcW w:w="7027" w:type="dxa"/>
                </w:tcPr>
                <w:p w14:paraId="48254777" w14:textId="77777777" w:rsidR="00456F37" w:rsidRPr="00492F3B" w:rsidRDefault="00456F37" w:rsidP="004E1CA4">
                  <w:pPr>
                    <w:adjustRightInd w:val="0"/>
                    <w:ind w:left="71"/>
                    <w:rPr>
                      <w:rFonts w:ascii="Arial Narrow" w:hAnsi="Arial Narrow" w:cs="Arial"/>
                      <w:color w:val="000000"/>
                      <w:szCs w:val="18"/>
                    </w:rPr>
                  </w:pPr>
                  <w:r w:rsidRPr="00492F3B">
                    <w:rPr>
                      <w:rFonts w:ascii="Arial Narrow" w:hAnsi="Arial Narrow" w:cs="Arial"/>
                      <w:color w:val="000000"/>
                      <w:szCs w:val="18"/>
                    </w:rPr>
                    <w:t>Realizar mantenimiento preventivo, con el subsiguiente lavado de 2 tanques de 1000 litros sobre las instalaciones a nivel de cuarto piso</w:t>
                  </w:r>
                </w:p>
                <w:p w14:paraId="59338143" w14:textId="77777777" w:rsidR="00456F37" w:rsidRPr="00492F3B" w:rsidRDefault="00456F37" w:rsidP="004E1CA4">
                  <w:pPr>
                    <w:adjustRightInd w:val="0"/>
                    <w:ind w:left="71"/>
                    <w:rPr>
                      <w:rFonts w:ascii="Arial Narrow" w:hAnsi="Arial Narrow" w:cs="Arial"/>
                      <w:color w:val="000000"/>
                      <w:szCs w:val="18"/>
                    </w:rPr>
                  </w:pPr>
                  <w:r w:rsidRPr="00492F3B">
                    <w:rPr>
                      <w:rFonts w:ascii="Arial Narrow" w:hAnsi="Arial Narrow" w:cs="Arial"/>
                      <w:color w:val="000000"/>
                      <w:szCs w:val="18"/>
                    </w:rPr>
                    <w:t xml:space="preserve">1 tanque subterráneo de 12.000. </w:t>
                  </w:r>
                </w:p>
                <w:tbl>
                  <w:tblPr>
                    <w:tblW w:w="0" w:type="auto"/>
                    <w:tblBorders>
                      <w:top w:val="nil"/>
                      <w:left w:val="nil"/>
                      <w:bottom w:val="nil"/>
                      <w:right w:val="nil"/>
                    </w:tblBorders>
                    <w:tblLayout w:type="fixed"/>
                    <w:tblLook w:val="0000" w:firstRow="0" w:lastRow="0" w:firstColumn="0" w:lastColumn="0" w:noHBand="0" w:noVBand="0"/>
                  </w:tblPr>
                  <w:tblGrid>
                    <w:gridCol w:w="4389"/>
                  </w:tblGrid>
                  <w:tr w:rsidR="00456F37" w:rsidRPr="00492F3B" w14:paraId="7D00C16A" w14:textId="77777777" w:rsidTr="004E1CA4">
                    <w:trPr>
                      <w:trHeight w:val="342"/>
                    </w:trPr>
                    <w:tc>
                      <w:tcPr>
                        <w:tcW w:w="4389" w:type="dxa"/>
                      </w:tcPr>
                      <w:p w14:paraId="27F2C9CC"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 xml:space="preserve">Los mantenimientos preventivos podrían incluir: </w:t>
                        </w:r>
                      </w:p>
                      <w:p w14:paraId="28346483" w14:textId="77777777" w:rsidR="00456F37" w:rsidRPr="00492F3B" w:rsidRDefault="00456F37" w:rsidP="004E1CA4">
                        <w:pPr>
                          <w:adjustRightInd w:val="0"/>
                          <w:rPr>
                            <w:rFonts w:ascii="Arial Narrow" w:hAnsi="Arial Narrow" w:cs="Arial"/>
                            <w:color w:val="000000"/>
                            <w:szCs w:val="18"/>
                          </w:rPr>
                        </w:pPr>
                        <w:r w:rsidRPr="00492F3B">
                          <w:rPr>
                            <w:rFonts w:ascii="Arial Narrow" w:hAnsi="Arial Narrow" w:cs="Arial"/>
                            <w:color w:val="000000"/>
                            <w:szCs w:val="18"/>
                          </w:rPr>
                          <w:t>-Reemplazo de flotadores en caso de ser necesario.</w:t>
                        </w:r>
                      </w:p>
                    </w:tc>
                  </w:tr>
                </w:tbl>
                <w:p w14:paraId="2108F8D2" w14:textId="77777777" w:rsidR="00456F37" w:rsidRPr="00492F3B" w:rsidRDefault="00456F37" w:rsidP="004E1CA4">
                  <w:pPr>
                    <w:adjustRightInd w:val="0"/>
                    <w:rPr>
                      <w:rFonts w:ascii="Arial Narrow" w:hAnsi="Arial Narrow" w:cs="Arial"/>
                      <w:color w:val="000000"/>
                      <w:szCs w:val="18"/>
                    </w:rPr>
                  </w:pPr>
                </w:p>
              </w:tc>
            </w:tr>
          </w:tbl>
          <w:p w14:paraId="202D82B4" w14:textId="77777777" w:rsidR="00456F37" w:rsidRPr="00492F3B" w:rsidRDefault="00456F37" w:rsidP="004E1CA4">
            <w:pPr>
              <w:jc w:val="center"/>
              <w:rPr>
                <w:rFonts w:ascii="Arial Narrow" w:hAnsi="Arial Narrow" w:cs="Arial"/>
                <w:szCs w:val="18"/>
              </w:rPr>
            </w:pPr>
          </w:p>
        </w:tc>
      </w:tr>
      <w:tr w:rsidR="00456F37" w:rsidRPr="00762571" w14:paraId="05A5183F" w14:textId="77777777" w:rsidTr="004E1CA4">
        <w:tc>
          <w:tcPr>
            <w:tcW w:w="694" w:type="dxa"/>
            <w:tcBorders>
              <w:top w:val="single" w:sz="4" w:space="0" w:color="auto"/>
              <w:left w:val="single" w:sz="4" w:space="0" w:color="auto"/>
              <w:bottom w:val="single" w:sz="4" w:space="0" w:color="auto"/>
              <w:right w:val="single" w:sz="4" w:space="0" w:color="auto"/>
            </w:tcBorders>
          </w:tcPr>
          <w:p w14:paraId="3AD3F648"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4</w:t>
            </w:r>
          </w:p>
        </w:tc>
        <w:tc>
          <w:tcPr>
            <w:tcW w:w="1399" w:type="dxa"/>
            <w:tcBorders>
              <w:top w:val="single" w:sz="4" w:space="0" w:color="auto"/>
              <w:left w:val="single" w:sz="4" w:space="0" w:color="auto"/>
              <w:bottom w:val="single" w:sz="4" w:space="0" w:color="auto"/>
              <w:right w:val="single" w:sz="4" w:space="0" w:color="auto"/>
            </w:tcBorders>
          </w:tcPr>
          <w:p w14:paraId="709BF841"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TURBO</w:t>
            </w:r>
          </w:p>
        </w:tc>
        <w:tc>
          <w:tcPr>
            <w:tcW w:w="7243"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ayout w:type="fixed"/>
              <w:tblLook w:val="0000" w:firstRow="0" w:lastRow="0" w:firstColumn="0" w:lastColumn="0" w:noHBand="0" w:noVBand="0"/>
            </w:tblPr>
            <w:tblGrid>
              <w:gridCol w:w="7027"/>
            </w:tblGrid>
            <w:tr w:rsidR="00456F37" w:rsidRPr="00492F3B" w14:paraId="5734C338" w14:textId="77777777" w:rsidTr="004E1CA4">
              <w:trPr>
                <w:trHeight w:val="342"/>
              </w:trPr>
              <w:tc>
                <w:tcPr>
                  <w:tcW w:w="7027" w:type="dxa"/>
                </w:tcPr>
                <w:p w14:paraId="2A8FB61F" w14:textId="77777777" w:rsidR="00456F37" w:rsidRPr="00492F3B" w:rsidRDefault="00456F37" w:rsidP="004E1CA4">
                  <w:pPr>
                    <w:adjustRightInd w:val="0"/>
                    <w:ind w:left="71"/>
                    <w:rPr>
                      <w:rFonts w:ascii="Arial Narrow" w:hAnsi="Arial Narrow" w:cs="Arial"/>
                      <w:color w:val="000000"/>
                      <w:szCs w:val="18"/>
                    </w:rPr>
                  </w:pPr>
                  <w:r w:rsidRPr="00492F3B">
                    <w:rPr>
                      <w:rFonts w:ascii="Arial Narrow" w:hAnsi="Arial Narrow" w:cs="Arial"/>
                      <w:color w:val="000000"/>
                      <w:szCs w:val="18"/>
                    </w:rPr>
                    <w:t xml:space="preserve">Realizar la adecuación de la tubería y el sistema para el correcto funcionamiento, esta actividad requiere flotador ½”, accesorios de ½”, empaques de 1”, un buje de 1½”, universal 1”, universal ½”, tubería. </w:t>
                  </w:r>
                </w:p>
                <w:p w14:paraId="664A9B4D" w14:textId="77777777" w:rsidR="00456F37" w:rsidRPr="00492F3B" w:rsidRDefault="00456F37" w:rsidP="004E1CA4">
                  <w:pPr>
                    <w:adjustRightInd w:val="0"/>
                    <w:ind w:left="71"/>
                    <w:rPr>
                      <w:rFonts w:ascii="Arial Narrow" w:hAnsi="Arial Narrow" w:cs="Arial"/>
                      <w:color w:val="000000"/>
                      <w:szCs w:val="18"/>
                    </w:rPr>
                  </w:pPr>
                  <w:r w:rsidRPr="00492F3B">
                    <w:rPr>
                      <w:rFonts w:ascii="Arial Narrow" w:hAnsi="Arial Narrow" w:cs="Arial"/>
                      <w:color w:val="000000"/>
                      <w:szCs w:val="18"/>
                    </w:rPr>
                    <w:t xml:space="preserve">Y posterior lavado de 2 tanques de 1.000 litros cada uno. </w:t>
                  </w:r>
                </w:p>
              </w:tc>
            </w:tr>
          </w:tbl>
          <w:p w14:paraId="1E322AEA" w14:textId="77777777" w:rsidR="00456F37" w:rsidRPr="00492F3B" w:rsidRDefault="00456F37" w:rsidP="004E1CA4">
            <w:pPr>
              <w:jc w:val="both"/>
              <w:rPr>
                <w:rFonts w:ascii="Arial Narrow" w:hAnsi="Arial Narrow" w:cs="Arial"/>
                <w:szCs w:val="18"/>
              </w:rPr>
            </w:pPr>
          </w:p>
        </w:tc>
      </w:tr>
      <w:tr w:rsidR="00456F37" w:rsidRPr="00762571" w14:paraId="120A0DDE" w14:textId="77777777" w:rsidTr="004E1CA4">
        <w:trPr>
          <w:trHeight w:val="1209"/>
        </w:trPr>
        <w:tc>
          <w:tcPr>
            <w:tcW w:w="694" w:type="dxa"/>
            <w:tcBorders>
              <w:top w:val="single" w:sz="4" w:space="0" w:color="auto"/>
              <w:left w:val="single" w:sz="4" w:space="0" w:color="auto"/>
              <w:bottom w:val="single" w:sz="4" w:space="0" w:color="auto"/>
              <w:right w:val="single" w:sz="4" w:space="0" w:color="auto"/>
            </w:tcBorders>
          </w:tcPr>
          <w:p w14:paraId="299FD612"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5</w:t>
            </w:r>
          </w:p>
        </w:tc>
        <w:tc>
          <w:tcPr>
            <w:tcW w:w="1399" w:type="dxa"/>
            <w:tcBorders>
              <w:top w:val="single" w:sz="4" w:space="0" w:color="auto"/>
              <w:left w:val="single" w:sz="4" w:space="0" w:color="auto"/>
              <w:bottom w:val="single" w:sz="4" w:space="0" w:color="auto"/>
              <w:right w:val="single" w:sz="4" w:space="0" w:color="auto"/>
            </w:tcBorders>
          </w:tcPr>
          <w:p w14:paraId="73E43851"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PUERTO BOYACA</w:t>
            </w:r>
          </w:p>
        </w:tc>
        <w:tc>
          <w:tcPr>
            <w:tcW w:w="7243" w:type="dxa"/>
            <w:tcBorders>
              <w:top w:val="single" w:sz="4" w:space="0" w:color="auto"/>
              <w:left w:val="single" w:sz="4" w:space="0" w:color="auto"/>
              <w:bottom w:val="single" w:sz="4" w:space="0" w:color="auto"/>
              <w:right w:val="single" w:sz="4" w:space="0" w:color="auto"/>
            </w:tcBorders>
          </w:tcPr>
          <w:p w14:paraId="15517C15"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 xml:space="preserve">Realizar mantenimiento preventivo, con el siguiente lavado de </w:t>
            </w:r>
          </w:p>
          <w:p w14:paraId="7211E075"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 xml:space="preserve">1 tanque de 1000 litros y </w:t>
            </w:r>
          </w:p>
          <w:p w14:paraId="32DCD680"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 xml:space="preserve">1 tanque subterráneo de 12.000, </w:t>
            </w:r>
          </w:p>
          <w:p w14:paraId="5D1DB8DA"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 xml:space="preserve">Se requiere el mantenimiento preventivo de la bomba y sistema de distribución. </w:t>
            </w:r>
          </w:p>
          <w:p w14:paraId="5849608E"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 xml:space="preserve">Para el caso de la bomba, se requiere emisión de concepto técnico en caso de deterioro que no permita su adecuado funcionamiento. </w:t>
            </w:r>
          </w:p>
        </w:tc>
      </w:tr>
      <w:tr w:rsidR="00456F37" w:rsidRPr="00762571" w14:paraId="0110B577" w14:textId="77777777" w:rsidTr="004E1CA4">
        <w:tc>
          <w:tcPr>
            <w:tcW w:w="694" w:type="dxa"/>
            <w:tcBorders>
              <w:top w:val="single" w:sz="4" w:space="0" w:color="auto"/>
              <w:left w:val="single" w:sz="4" w:space="0" w:color="auto"/>
              <w:bottom w:val="single" w:sz="4" w:space="0" w:color="auto"/>
              <w:right w:val="single" w:sz="4" w:space="0" w:color="auto"/>
            </w:tcBorders>
          </w:tcPr>
          <w:p w14:paraId="26C2AECE"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6</w:t>
            </w:r>
          </w:p>
        </w:tc>
        <w:tc>
          <w:tcPr>
            <w:tcW w:w="1399" w:type="dxa"/>
            <w:tcBorders>
              <w:top w:val="single" w:sz="4" w:space="0" w:color="auto"/>
              <w:left w:val="single" w:sz="4" w:space="0" w:color="auto"/>
              <w:bottom w:val="single" w:sz="4" w:space="0" w:color="auto"/>
              <w:right w:val="single" w:sz="4" w:space="0" w:color="auto"/>
            </w:tcBorders>
          </w:tcPr>
          <w:p w14:paraId="15B8CE4F" w14:textId="77777777" w:rsidR="00456F37" w:rsidRPr="00492F3B" w:rsidRDefault="00456F37" w:rsidP="004E1CA4">
            <w:pPr>
              <w:jc w:val="center"/>
              <w:rPr>
                <w:rFonts w:ascii="Arial Narrow" w:hAnsi="Arial Narrow" w:cs="Arial"/>
                <w:b/>
                <w:szCs w:val="18"/>
              </w:rPr>
            </w:pPr>
            <w:r w:rsidRPr="00492F3B">
              <w:rPr>
                <w:rFonts w:ascii="Arial Narrow" w:hAnsi="Arial Narrow" w:cs="Arial"/>
                <w:b/>
                <w:szCs w:val="18"/>
              </w:rPr>
              <w:t>CAUCASIA</w:t>
            </w:r>
          </w:p>
        </w:tc>
        <w:tc>
          <w:tcPr>
            <w:tcW w:w="7243" w:type="dxa"/>
            <w:tcBorders>
              <w:top w:val="single" w:sz="4" w:space="0" w:color="auto"/>
              <w:left w:val="single" w:sz="4" w:space="0" w:color="auto"/>
              <w:bottom w:val="single" w:sz="4" w:space="0" w:color="auto"/>
              <w:right w:val="single" w:sz="4" w:space="0" w:color="auto"/>
            </w:tcBorders>
          </w:tcPr>
          <w:p w14:paraId="6DCF6C63"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 xml:space="preserve">Realizar mantenimiento preventivo, con el siguiente lavado de </w:t>
            </w:r>
          </w:p>
          <w:p w14:paraId="497DFAF0" w14:textId="77777777" w:rsidR="00456F37" w:rsidRPr="00492F3B" w:rsidRDefault="00456F37" w:rsidP="004E1CA4">
            <w:pPr>
              <w:pStyle w:val="Default"/>
              <w:ind w:left="175"/>
              <w:jc w:val="both"/>
              <w:rPr>
                <w:rFonts w:ascii="Arial Narrow" w:hAnsi="Arial Narrow"/>
                <w:sz w:val="22"/>
                <w:szCs w:val="18"/>
              </w:rPr>
            </w:pPr>
            <w:r w:rsidRPr="00492F3B">
              <w:rPr>
                <w:rFonts w:ascii="Arial Narrow" w:hAnsi="Arial Narrow"/>
                <w:sz w:val="22"/>
                <w:szCs w:val="18"/>
              </w:rPr>
              <w:t>1 tanque de 1000 litros.</w:t>
            </w:r>
          </w:p>
        </w:tc>
      </w:tr>
    </w:tbl>
    <w:p w14:paraId="4ABED10F" w14:textId="77777777" w:rsidR="00D67660" w:rsidRDefault="00D67660" w:rsidP="00D67660">
      <w:pPr>
        <w:pBdr>
          <w:top w:val="nil"/>
          <w:left w:val="nil"/>
          <w:bottom w:val="nil"/>
          <w:right w:val="nil"/>
          <w:between w:val="nil"/>
        </w:pBdr>
        <w:ind w:right="95"/>
        <w:jc w:val="both"/>
        <w:rPr>
          <w:rFonts w:ascii="Arial Narrow" w:eastAsia="Arial" w:hAnsi="Arial Narrow" w:cs="Arial"/>
          <w:b/>
          <w:color w:val="000000"/>
        </w:rPr>
      </w:pPr>
    </w:p>
    <w:p w14:paraId="1567102F" w14:textId="77777777" w:rsidR="00D67660" w:rsidRDefault="00D67660" w:rsidP="00D67660">
      <w:pPr>
        <w:pBdr>
          <w:top w:val="nil"/>
          <w:left w:val="nil"/>
          <w:bottom w:val="nil"/>
          <w:right w:val="nil"/>
          <w:between w:val="nil"/>
        </w:pBdr>
        <w:ind w:right="95"/>
        <w:jc w:val="both"/>
        <w:rPr>
          <w:rFonts w:ascii="Arial Narrow" w:eastAsia="Arial" w:hAnsi="Arial Narrow" w:cs="Arial"/>
          <w:b/>
          <w:color w:val="000000"/>
        </w:rPr>
      </w:pPr>
    </w:p>
    <w:p w14:paraId="52DDA4FD" w14:textId="0E57B8EB" w:rsidR="00456F37" w:rsidRPr="00492F3B" w:rsidRDefault="00456F37" w:rsidP="00456F37">
      <w:pPr>
        <w:pBdr>
          <w:top w:val="nil"/>
          <w:left w:val="nil"/>
          <w:bottom w:val="nil"/>
          <w:right w:val="nil"/>
          <w:between w:val="nil"/>
        </w:pBdr>
        <w:ind w:right="95"/>
        <w:jc w:val="both"/>
        <w:rPr>
          <w:rFonts w:ascii="Arial Narrow" w:eastAsia="Arial" w:hAnsi="Arial Narrow" w:cs="Arial"/>
          <w:b/>
          <w:color w:val="000000"/>
        </w:rPr>
      </w:pPr>
      <w:bookmarkStart w:id="0" w:name="_GoBack"/>
      <w:bookmarkEnd w:id="0"/>
      <w:r w:rsidRPr="00492F3B">
        <w:rPr>
          <w:rFonts w:ascii="Arial Narrow" w:eastAsia="Arial" w:hAnsi="Arial Narrow" w:cs="Arial"/>
          <w:b/>
          <w:color w:val="000000"/>
        </w:rPr>
        <w:t>ESPECIFICACIONES TÉCNICAS MÍNIMAS QUE DEBE CUMPLIR EL SERVICIO SOLICITADO Y OFRECIDO.</w:t>
      </w:r>
    </w:p>
    <w:p w14:paraId="1C0F6BAF" w14:textId="77777777" w:rsidR="00456F37" w:rsidRPr="00492F3B" w:rsidRDefault="00456F37" w:rsidP="00456F37">
      <w:pPr>
        <w:pBdr>
          <w:top w:val="nil"/>
          <w:left w:val="nil"/>
          <w:bottom w:val="nil"/>
          <w:right w:val="nil"/>
          <w:between w:val="nil"/>
        </w:pBdr>
        <w:ind w:right="95"/>
        <w:jc w:val="both"/>
        <w:rPr>
          <w:rFonts w:ascii="Arial Narrow" w:eastAsia="Arial" w:hAnsi="Arial Narrow" w:cs="Arial"/>
          <w:color w:val="000000"/>
        </w:rPr>
      </w:pPr>
      <w:r w:rsidRPr="00492F3B">
        <w:rPr>
          <w:rFonts w:ascii="Arial Narrow" w:eastAsia="Arial" w:hAnsi="Arial Narrow" w:cs="Arial"/>
          <w:color w:val="000000"/>
        </w:rPr>
        <w:lastRenderedPageBreak/>
        <w:t>La(s) oferta(s) a que se refiere esta solicitud además debe(n) cumplir los requerimientos que se indican a continuación:</w:t>
      </w:r>
    </w:p>
    <w:p w14:paraId="16A2D006" w14:textId="77777777" w:rsidR="00456F37" w:rsidRPr="00492F3B" w:rsidRDefault="00456F37" w:rsidP="00456F37">
      <w:pPr>
        <w:pBdr>
          <w:top w:val="nil"/>
          <w:left w:val="nil"/>
          <w:bottom w:val="nil"/>
          <w:right w:val="nil"/>
          <w:between w:val="nil"/>
        </w:pBdr>
        <w:ind w:right="95"/>
        <w:jc w:val="both"/>
        <w:rPr>
          <w:rFonts w:ascii="Arial Narrow" w:eastAsia="Arial" w:hAnsi="Arial Narrow" w:cs="Arial"/>
          <w:color w:val="000000"/>
        </w:rPr>
      </w:pPr>
      <w:r w:rsidRPr="00492F3B">
        <w:rPr>
          <w:rFonts w:ascii="Arial Narrow" w:eastAsia="Arial" w:hAnsi="Arial Narrow" w:cs="Arial"/>
          <w:color w:val="000000"/>
        </w:rPr>
        <w:t>Programar la logística del día de instalación, lavado y desinfección o con la supervisión del contrato, de tal forma que no interrumpa la prestación del servicio.</w:t>
      </w:r>
    </w:p>
    <w:p w14:paraId="7F133989"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Durante las labores de mantenimiento (lavado y desinfección), el personal certificado encargado de esta actividad, debe inspeccionar al interior del tanque, el estado físico del mismo en aspectos como: fisuras, estanqueidad, deterioro del concreto, estado de los desagües, posibles infiltraciones, fugas, etc., y que puedan potencialmente alterar la calidad del agua o colocar en riesgo el depósito en el evento de un sismo, dejando las evidencias del caso presentado y comunicando cualquier novedad a la supervisión del contrato.</w:t>
      </w:r>
    </w:p>
    <w:p w14:paraId="1F93484A"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El mantenimiento (lavado y desinfección de tanques de agua potable) la debe realizar acorde a la normatividad sanitaria vigente.</w:t>
      </w:r>
    </w:p>
    <w:p w14:paraId="7048FABF"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Aislar con cintas de seguridad las zonas de intervención, colocar avisos de seguridad, contar con un sitio adecuado y aislado para el acopio de los equipos, elementos e insumos requeridos para el mantenimiento o instalación.</w:t>
      </w:r>
    </w:p>
    <w:p w14:paraId="3AC8769C"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Ante la posibilidad de situaciones de emergencia durante la actividad de mantenimiento, que requieran de la disponibilidad de volúmenes adecuados de agua, tal es el caso de un evento de incendio, se debe tener identificado la estación de bomberos más cercana con sus respectivos teléfonos.</w:t>
      </w:r>
    </w:p>
    <w:p w14:paraId="377B1703"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La unidad de medida para la prestación del servicio a contratar es de acuerdo a la capacidad del tanque de almacenamiento de agua potable en litros.</w:t>
      </w:r>
    </w:p>
    <w:p w14:paraId="082EADDA"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Garantizar la adecuada disposición de los residuos sólidos resultantes de la compra, instalación, lavado y desinfección de los tanques de almacenamiento de agua potable.</w:t>
      </w:r>
    </w:p>
    <w:p w14:paraId="01D03CEC"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Las actividades se deben ejecutar acorde a lo establecido en la resolución 1096 de 2000 en su Sección II, Titulo C: Sistemas de Potabilización, del denominado en su momento Ministerio de Desarrollo Económico o la norma que la modifique, adicione o sustituya.</w:t>
      </w:r>
    </w:p>
    <w:p w14:paraId="2CBDCA1B"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Utilizar una solución desinfectante, como hipoclorito de sodio al 15 %</w:t>
      </w:r>
    </w:p>
    <w:p w14:paraId="07FF3346"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Dejar actuar la solución desinfectante durante dos horas como mínimo.</w:t>
      </w:r>
    </w:p>
    <w:p w14:paraId="645EB727"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Presentar el reporte de las dosis utilizadas y el tipo de producto a utilizar.</w:t>
      </w:r>
    </w:p>
    <w:p w14:paraId="20A55240"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 xml:space="preserve">Se solicita que los productos utilizados para el proceso de limpieza y desinfección, posean </w:t>
      </w:r>
      <w:proofErr w:type="spellStart"/>
      <w:r w:rsidRPr="00492F3B">
        <w:rPr>
          <w:rFonts w:ascii="Arial Narrow" w:eastAsia="Arial" w:hAnsi="Arial Narrow"/>
          <w:color w:val="000000"/>
        </w:rPr>
        <w:t>biodegradabilidad</w:t>
      </w:r>
      <w:proofErr w:type="spellEnd"/>
      <w:r w:rsidRPr="00492F3B">
        <w:rPr>
          <w:rFonts w:ascii="Arial Narrow" w:eastAsia="Arial" w:hAnsi="Arial Narrow"/>
          <w:color w:val="000000"/>
        </w:rPr>
        <w:t xml:space="preserve"> superior al 90 %.</w:t>
      </w:r>
    </w:p>
    <w:p w14:paraId="01511721"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lastRenderedPageBreak/>
        <w:t>Realizar la adecuada disposición final de los productos resultantes de la actividad de lavado y desinfección de los tanques de almacenamiento de agua potable.</w:t>
      </w:r>
    </w:p>
    <w:p w14:paraId="1EF0F11B"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Realizar la desinfección de redes internas.</w:t>
      </w:r>
    </w:p>
    <w:p w14:paraId="1C5E616B"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Los productos químicos utilizados en el mantenimiento deben tener el Registro Sanitario INVIMA</w:t>
      </w:r>
    </w:p>
    <w:p w14:paraId="6BCC0538"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Presenta la documentación concerniente a los datos de seguridad de los productos a utilizar.</w:t>
      </w:r>
    </w:p>
    <w:p w14:paraId="0CF13882"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Luego de realizado la actividad colocar tapas de acceso y llenar los tanques, verificando el correcto funcionamiento de flotadores y válvulas.</w:t>
      </w:r>
    </w:p>
    <w:p w14:paraId="1D11988A"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Garantizar el uso de elementos de protección para el desarrollo de las actividades.</w:t>
      </w:r>
    </w:p>
    <w:p w14:paraId="47159A48" w14:textId="77777777" w:rsidR="00456F37" w:rsidRPr="00492F3B" w:rsidRDefault="00456F37" w:rsidP="00456F37">
      <w:pPr>
        <w:pStyle w:val="Prrafodelista"/>
        <w:numPr>
          <w:ilvl w:val="0"/>
          <w:numId w:val="8"/>
        </w:numPr>
        <w:pBdr>
          <w:top w:val="nil"/>
          <w:left w:val="nil"/>
          <w:bottom w:val="nil"/>
          <w:right w:val="nil"/>
          <w:between w:val="nil"/>
        </w:pBdr>
        <w:spacing w:after="160" w:line="259" w:lineRule="auto"/>
        <w:ind w:right="95"/>
        <w:contextualSpacing/>
        <w:jc w:val="both"/>
        <w:rPr>
          <w:rFonts w:ascii="Arial Narrow" w:eastAsia="Arial" w:hAnsi="Arial Narrow"/>
          <w:color w:val="000000"/>
        </w:rPr>
      </w:pPr>
      <w:r w:rsidRPr="00492F3B">
        <w:rPr>
          <w:rFonts w:ascii="Arial Narrow" w:eastAsia="Arial" w:hAnsi="Arial Narrow"/>
          <w:color w:val="000000"/>
        </w:rPr>
        <w:t>El personal deberá tener capacitación certificable en trabajo Seguro en altura y espacios confinados, vigentes</w:t>
      </w:r>
    </w:p>
    <w:p w14:paraId="22CCA62F" w14:textId="77777777" w:rsidR="00456F37" w:rsidRPr="00FD4E35" w:rsidRDefault="00456F37" w:rsidP="00456F37">
      <w:pPr>
        <w:pStyle w:val="Sinespaciado"/>
        <w:spacing w:line="256" w:lineRule="auto"/>
        <w:jc w:val="both"/>
        <w:rPr>
          <w:rFonts w:ascii="Arial Narrow" w:hAnsi="Arial Narrow"/>
          <w:b/>
          <w:sz w:val="20"/>
          <w:szCs w:val="20"/>
        </w:rPr>
      </w:pPr>
    </w:p>
    <w:p w14:paraId="20100D60" w14:textId="77777777" w:rsidR="00456F37" w:rsidRPr="00FD4E35" w:rsidRDefault="00456F37" w:rsidP="00456F37">
      <w:pPr>
        <w:pStyle w:val="Sinespaciado"/>
        <w:numPr>
          <w:ilvl w:val="0"/>
          <w:numId w:val="5"/>
        </w:numPr>
        <w:spacing w:line="256" w:lineRule="auto"/>
        <w:jc w:val="both"/>
        <w:rPr>
          <w:rFonts w:ascii="Arial Narrow" w:hAnsi="Arial Narrow"/>
          <w:sz w:val="20"/>
          <w:szCs w:val="20"/>
          <w:lang w:val="es-MX"/>
        </w:rPr>
      </w:pPr>
      <w:r w:rsidRPr="00FD4E35">
        <w:rPr>
          <w:rFonts w:ascii="Arial Narrow" w:hAnsi="Arial Narrow"/>
          <w:b/>
          <w:sz w:val="20"/>
          <w:szCs w:val="20"/>
        </w:rPr>
        <w:t>SISTEMA</w:t>
      </w:r>
      <w:r w:rsidRPr="00FD4E35">
        <w:rPr>
          <w:rFonts w:ascii="Arial Narrow" w:hAnsi="Arial Narrow"/>
          <w:b/>
          <w:spacing w:val="-7"/>
          <w:sz w:val="20"/>
          <w:szCs w:val="20"/>
        </w:rPr>
        <w:t xml:space="preserve"> </w:t>
      </w:r>
      <w:r w:rsidRPr="00FD4E35">
        <w:rPr>
          <w:rFonts w:ascii="Arial Narrow" w:hAnsi="Arial Narrow"/>
          <w:b/>
          <w:sz w:val="20"/>
          <w:szCs w:val="20"/>
        </w:rPr>
        <w:t>DE</w:t>
      </w:r>
      <w:r w:rsidRPr="00FD4E35">
        <w:rPr>
          <w:rFonts w:ascii="Arial Narrow" w:hAnsi="Arial Narrow"/>
          <w:b/>
          <w:spacing w:val="-2"/>
          <w:sz w:val="20"/>
          <w:szCs w:val="20"/>
        </w:rPr>
        <w:t xml:space="preserve"> </w:t>
      </w:r>
      <w:r w:rsidRPr="00FD4E35">
        <w:rPr>
          <w:rFonts w:ascii="Arial Narrow" w:hAnsi="Arial Narrow"/>
          <w:b/>
          <w:sz w:val="20"/>
          <w:szCs w:val="20"/>
        </w:rPr>
        <w:t>GESTION</w:t>
      </w:r>
      <w:r w:rsidRPr="00FD4E35">
        <w:rPr>
          <w:rFonts w:ascii="Arial Narrow" w:hAnsi="Arial Narrow"/>
          <w:b/>
          <w:spacing w:val="-3"/>
          <w:sz w:val="20"/>
          <w:szCs w:val="20"/>
        </w:rPr>
        <w:t xml:space="preserve"> </w:t>
      </w:r>
      <w:r w:rsidRPr="00FD4E35">
        <w:rPr>
          <w:rFonts w:ascii="Arial Narrow" w:hAnsi="Arial Narrow"/>
          <w:b/>
          <w:sz w:val="20"/>
          <w:szCs w:val="20"/>
        </w:rPr>
        <w:t>DE</w:t>
      </w:r>
      <w:r w:rsidRPr="00FD4E35">
        <w:rPr>
          <w:rFonts w:ascii="Arial Narrow" w:hAnsi="Arial Narrow"/>
          <w:b/>
          <w:spacing w:val="-3"/>
          <w:sz w:val="20"/>
          <w:szCs w:val="20"/>
        </w:rPr>
        <w:t xml:space="preserve"> </w:t>
      </w:r>
      <w:r w:rsidRPr="00FD4E35">
        <w:rPr>
          <w:rFonts w:ascii="Arial Narrow" w:hAnsi="Arial Narrow"/>
          <w:b/>
          <w:sz w:val="20"/>
          <w:szCs w:val="20"/>
        </w:rPr>
        <w:t>SEGURIDAD Y</w:t>
      </w:r>
      <w:r w:rsidRPr="00FD4E35">
        <w:rPr>
          <w:rFonts w:ascii="Arial Narrow" w:hAnsi="Arial Narrow"/>
          <w:b/>
          <w:spacing w:val="-1"/>
          <w:sz w:val="20"/>
          <w:szCs w:val="20"/>
        </w:rPr>
        <w:t xml:space="preserve"> </w:t>
      </w:r>
      <w:r w:rsidRPr="00FD4E35">
        <w:rPr>
          <w:rFonts w:ascii="Arial Narrow" w:hAnsi="Arial Narrow"/>
          <w:b/>
          <w:sz w:val="20"/>
          <w:szCs w:val="20"/>
        </w:rPr>
        <w:t>SALUD EN EL</w:t>
      </w:r>
      <w:r w:rsidRPr="00FD4E35">
        <w:rPr>
          <w:rFonts w:ascii="Arial Narrow" w:hAnsi="Arial Narrow"/>
          <w:b/>
          <w:spacing w:val="-2"/>
          <w:sz w:val="20"/>
          <w:szCs w:val="20"/>
        </w:rPr>
        <w:t xml:space="preserve"> </w:t>
      </w:r>
      <w:r w:rsidRPr="00FD4E35">
        <w:rPr>
          <w:rFonts w:ascii="Arial Narrow" w:hAnsi="Arial Narrow"/>
          <w:b/>
          <w:sz w:val="20"/>
          <w:szCs w:val="20"/>
        </w:rPr>
        <w:t>TRABAJO</w:t>
      </w:r>
      <w:r w:rsidRPr="00FD4E35">
        <w:rPr>
          <w:rFonts w:ascii="Arial Narrow" w:hAnsi="Arial Narrow"/>
          <w:b/>
          <w:spacing w:val="-1"/>
          <w:sz w:val="20"/>
          <w:szCs w:val="20"/>
        </w:rPr>
        <w:t xml:space="preserve"> </w:t>
      </w:r>
      <w:r w:rsidRPr="00FD4E35">
        <w:rPr>
          <w:rFonts w:ascii="Arial Narrow" w:hAnsi="Arial Narrow"/>
          <w:b/>
          <w:sz w:val="20"/>
          <w:szCs w:val="20"/>
        </w:rPr>
        <w:t>Y</w:t>
      </w:r>
      <w:r w:rsidRPr="00FD4E35">
        <w:rPr>
          <w:rFonts w:ascii="Arial Narrow" w:hAnsi="Arial Narrow"/>
          <w:b/>
          <w:spacing w:val="-1"/>
          <w:sz w:val="20"/>
          <w:szCs w:val="20"/>
        </w:rPr>
        <w:t xml:space="preserve"> </w:t>
      </w:r>
      <w:r w:rsidRPr="00FD4E35">
        <w:rPr>
          <w:rFonts w:ascii="Arial Narrow" w:hAnsi="Arial Narrow"/>
          <w:b/>
          <w:sz w:val="20"/>
          <w:szCs w:val="20"/>
        </w:rPr>
        <w:t>SEGURIDAD</w:t>
      </w:r>
      <w:r w:rsidRPr="00FD4E35">
        <w:rPr>
          <w:rFonts w:ascii="Arial Narrow" w:hAnsi="Arial Narrow"/>
          <w:b/>
          <w:spacing w:val="-3"/>
          <w:sz w:val="20"/>
          <w:szCs w:val="20"/>
        </w:rPr>
        <w:t xml:space="preserve"> </w:t>
      </w:r>
      <w:r w:rsidRPr="00FD4E35">
        <w:rPr>
          <w:rFonts w:ascii="Arial Narrow" w:hAnsi="Arial Narrow"/>
          <w:b/>
          <w:sz w:val="20"/>
          <w:szCs w:val="20"/>
        </w:rPr>
        <w:t>INDUSTRIAL:</w:t>
      </w:r>
    </w:p>
    <w:p w14:paraId="22DDED79" w14:textId="77777777" w:rsidR="00456F37" w:rsidRPr="00FD4E35" w:rsidRDefault="00456F37" w:rsidP="00456F37">
      <w:pPr>
        <w:pStyle w:val="TableParagraph"/>
        <w:spacing w:before="3"/>
        <w:rPr>
          <w:rFonts w:ascii="Arial Narrow" w:hAnsi="Arial Narrow"/>
          <w:sz w:val="20"/>
          <w:szCs w:val="20"/>
        </w:rPr>
      </w:pPr>
    </w:p>
    <w:p w14:paraId="36EC0D61" w14:textId="77777777" w:rsidR="00456F37" w:rsidRPr="00FD4E35" w:rsidRDefault="00456F37" w:rsidP="00456F37">
      <w:pPr>
        <w:pStyle w:val="TableParagraph"/>
        <w:ind w:left="107" w:right="102"/>
        <w:jc w:val="both"/>
        <w:rPr>
          <w:rFonts w:ascii="Arial Narrow" w:hAnsi="Arial Narrow"/>
          <w:sz w:val="20"/>
          <w:szCs w:val="20"/>
        </w:rPr>
      </w:pPr>
      <w:r w:rsidRPr="00FD4E35">
        <w:rPr>
          <w:rFonts w:ascii="Arial Narrow" w:hAnsi="Arial Narrow"/>
          <w:sz w:val="20"/>
          <w:szCs w:val="20"/>
        </w:rPr>
        <w:t>El contratista deberá cumplir con todas las normas de Seguridad Industrial y Ocupacional establecidas en el Decreto</w:t>
      </w:r>
      <w:r w:rsidRPr="00FD4E35">
        <w:rPr>
          <w:rFonts w:ascii="Arial Narrow" w:hAnsi="Arial Narrow"/>
          <w:spacing w:val="1"/>
          <w:sz w:val="20"/>
          <w:szCs w:val="20"/>
        </w:rPr>
        <w:t xml:space="preserve"> </w:t>
      </w:r>
      <w:r w:rsidRPr="00FD4E35">
        <w:rPr>
          <w:rFonts w:ascii="Arial Narrow" w:hAnsi="Arial Narrow"/>
          <w:sz w:val="20"/>
          <w:szCs w:val="20"/>
        </w:rPr>
        <w:t>1443 de 2014 compilado en el Decreto 1072 de 2015, con el Sistema de Gestión de Seguridad y Salud en el Trabajo</w:t>
      </w:r>
      <w:r w:rsidRPr="00FD4E35">
        <w:rPr>
          <w:rFonts w:ascii="Arial Narrow" w:hAnsi="Arial Narrow"/>
          <w:spacing w:val="1"/>
          <w:sz w:val="20"/>
          <w:szCs w:val="20"/>
        </w:rPr>
        <w:t xml:space="preserve"> </w:t>
      </w:r>
      <w:r w:rsidRPr="00FD4E35">
        <w:rPr>
          <w:rFonts w:ascii="Arial Narrow" w:hAnsi="Arial Narrow"/>
          <w:sz w:val="20"/>
          <w:szCs w:val="20"/>
        </w:rPr>
        <w:t>(SG-SST), así como las de seguridad industrial establecidas en la Ley 1562 de 2012, “</w:t>
      </w:r>
      <w:r w:rsidRPr="00FD4E35">
        <w:rPr>
          <w:rFonts w:ascii="Arial Narrow" w:hAnsi="Arial Narrow"/>
          <w:i/>
          <w:sz w:val="20"/>
          <w:szCs w:val="20"/>
        </w:rPr>
        <w:t>mediante el cual se modifica el</w:t>
      </w:r>
      <w:r w:rsidRPr="00FD4E35">
        <w:rPr>
          <w:rFonts w:ascii="Arial Narrow" w:hAnsi="Arial Narrow"/>
          <w:i/>
          <w:spacing w:val="1"/>
          <w:sz w:val="20"/>
          <w:szCs w:val="20"/>
        </w:rPr>
        <w:t xml:space="preserve"> </w:t>
      </w:r>
      <w:r w:rsidRPr="00FD4E35">
        <w:rPr>
          <w:rFonts w:ascii="Arial Narrow" w:hAnsi="Arial Narrow"/>
          <w:i/>
          <w:sz w:val="20"/>
          <w:szCs w:val="20"/>
        </w:rPr>
        <w:t>sistema de</w:t>
      </w:r>
      <w:r w:rsidRPr="00FD4E35">
        <w:rPr>
          <w:rFonts w:ascii="Arial Narrow" w:hAnsi="Arial Narrow"/>
          <w:i/>
          <w:spacing w:val="-1"/>
          <w:sz w:val="20"/>
          <w:szCs w:val="20"/>
        </w:rPr>
        <w:t xml:space="preserve"> </w:t>
      </w:r>
      <w:r w:rsidRPr="00FD4E35">
        <w:rPr>
          <w:rFonts w:ascii="Arial Narrow" w:hAnsi="Arial Narrow"/>
          <w:i/>
          <w:sz w:val="20"/>
          <w:szCs w:val="20"/>
        </w:rPr>
        <w:t>riesgos</w:t>
      </w:r>
      <w:r w:rsidRPr="00FD4E35">
        <w:rPr>
          <w:rFonts w:ascii="Arial Narrow" w:hAnsi="Arial Narrow"/>
          <w:i/>
          <w:spacing w:val="-1"/>
          <w:sz w:val="20"/>
          <w:szCs w:val="20"/>
        </w:rPr>
        <w:t xml:space="preserve"> </w:t>
      </w:r>
      <w:r w:rsidRPr="00FD4E35">
        <w:rPr>
          <w:rFonts w:ascii="Arial Narrow" w:hAnsi="Arial Narrow"/>
          <w:i/>
          <w:sz w:val="20"/>
          <w:szCs w:val="20"/>
        </w:rPr>
        <w:t>laborales y se</w:t>
      </w:r>
      <w:r w:rsidRPr="00FD4E35">
        <w:rPr>
          <w:rFonts w:ascii="Arial Narrow" w:hAnsi="Arial Narrow"/>
          <w:i/>
          <w:spacing w:val="-2"/>
          <w:sz w:val="20"/>
          <w:szCs w:val="20"/>
        </w:rPr>
        <w:t xml:space="preserve"> </w:t>
      </w:r>
      <w:r w:rsidRPr="00FD4E35">
        <w:rPr>
          <w:rFonts w:ascii="Arial Narrow" w:hAnsi="Arial Narrow"/>
          <w:i/>
          <w:sz w:val="20"/>
          <w:szCs w:val="20"/>
        </w:rPr>
        <w:t>dictan</w:t>
      </w:r>
      <w:r w:rsidRPr="00FD4E35">
        <w:rPr>
          <w:rFonts w:ascii="Arial Narrow" w:hAnsi="Arial Narrow"/>
          <w:i/>
          <w:spacing w:val="1"/>
          <w:sz w:val="20"/>
          <w:szCs w:val="20"/>
        </w:rPr>
        <w:t xml:space="preserve"> </w:t>
      </w:r>
      <w:r w:rsidRPr="00FD4E35">
        <w:rPr>
          <w:rFonts w:ascii="Arial Narrow" w:hAnsi="Arial Narrow"/>
          <w:i/>
          <w:sz w:val="20"/>
          <w:szCs w:val="20"/>
        </w:rPr>
        <w:t>otras</w:t>
      </w:r>
      <w:r w:rsidRPr="00FD4E35">
        <w:rPr>
          <w:rFonts w:ascii="Arial Narrow" w:hAnsi="Arial Narrow"/>
          <w:i/>
          <w:spacing w:val="-1"/>
          <w:sz w:val="20"/>
          <w:szCs w:val="20"/>
        </w:rPr>
        <w:t xml:space="preserve"> </w:t>
      </w:r>
      <w:r w:rsidRPr="00FD4E35">
        <w:rPr>
          <w:rFonts w:ascii="Arial Narrow" w:hAnsi="Arial Narrow"/>
          <w:i/>
          <w:sz w:val="20"/>
          <w:szCs w:val="20"/>
        </w:rPr>
        <w:t>disposiciones en</w:t>
      </w:r>
      <w:r w:rsidRPr="00FD4E35">
        <w:rPr>
          <w:rFonts w:ascii="Arial Narrow" w:hAnsi="Arial Narrow"/>
          <w:i/>
          <w:spacing w:val="-1"/>
          <w:sz w:val="20"/>
          <w:szCs w:val="20"/>
        </w:rPr>
        <w:t xml:space="preserve"> </w:t>
      </w:r>
      <w:r w:rsidRPr="00FD4E35">
        <w:rPr>
          <w:rFonts w:ascii="Arial Narrow" w:hAnsi="Arial Narrow"/>
          <w:i/>
          <w:sz w:val="20"/>
          <w:szCs w:val="20"/>
        </w:rPr>
        <w:t>materia</w:t>
      </w:r>
      <w:r w:rsidRPr="00FD4E35">
        <w:rPr>
          <w:rFonts w:ascii="Arial Narrow" w:hAnsi="Arial Narrow"/>
          <w:i/>
          <w:spacing w:val="-2"/>
          <w:sz w:val="20"/>
          <w:szCs w:val="20"/>
        </w:rPr>
        <w:t xml:space="preserve"> </w:t>
      </w:r>
      <w:r w:rsidRPr="00FD4E35">
        <w:rPr>
          <w:rFonts w:ascii="Arial Narrow" w:hAnsi="Arial Narrow"/>
          <w:i/>
          <w:sz w:val="20"/>
          <w:szCs w:val="20"/>
        </w:rPr>
        <w:t>de</w:t>
      </w:r>
      <w:r w:rsidRPr="00FD4E35">
        <w:rPr>
          <w:rFonts w:ascii="Arial Narrow" w:hAnsi="Arial Narrow"/>
          <w:i/>
          <w:spacing w:val="1"/>
          <w:sz w:val="20"/>
          <w:szCs w:val="20"/>
        </w:rPr>
        <w:t xml:space="preserve"> </w:t>
      </w:r>
      <w:r w:rsidRPr="00FD4E35">
        <w:rPr>
          <w:rFonts w:ascii="Arial Narrow" w:hAnsi="Arial Narrow"/>
          <w:i/>
          <w:sz w:val="20"/>
          <w:szCs w:val="20"/>
        </w:rPr>
        <w:t>salud</w:t>
      </w:r>
      <w:r w:rsidRPr="00FD4E35">
        <w:rPr>
          <w:rFonts w:ascii="Arial Narrow" w:hAnsi="Arial Narrow"/>
          <w:i/>
          <w:spacing w:val="-2"/>
          <w:sz w:val="20"/>
          <w:szCs w:val="20"/>
        </w:rPr>
        <w:t xml:space="preserve"> </w:t>
      </w:r>
      <w:r w:rsidRPr="00FD4E35">
        <w:rPr>
          <w:rFonts w:ascii="Arial Narrow" w:hAnsi="Arial Narrow"/>
          <w:i/>
          <w:sz w:val="20"/>
          <w:szCs w:val="20"/>
        </w:rPr>
        <w:t>ocupacional</w:t>
      </w:r>
      <w:r w:rsidRPr="00FD4E35">
        <w:rPr>
          <w:rFonts w:ascii="Arial Narrow" w:hAnsi="Arial Narrow"/>
          <w:sz w:val="20"/>
          <w:szCs w:val="20"/>
        </w:rPr>
        <w:t>”.</w:t>
      </w:r>
    </w:p>
    <w:p w14:paraId="18CA1496" w14:textId="77777777" w:rsidR="00456F37" w:rsidRPr="00FD4E35" w:rsidRDefault="00456F37" w:rsidP="00456F37">
      <w:pPr>
        <w:pStyle w:val="TableParagraph"/>
        <w:spacing w:before="7"/>
        <w:rPr>
          <w:rFonts w:ascii="Arial Narrow" w:hAnsi="Arial Narrow"/>
          <w:sz w:val="20"/>
          <w:szCs w:val="20"/>
        </w:rPr>
      </w:pPr>
    </w:p>
    <w:p w14:paraId="1B8489DF" w14:textId="77777777" w:rsidR="00456F37" w:rsidRPr="00FD4E35" w:rsidRDefault="00456F37" w:rsidP="00456F37">
      <w:pPr>
        <w:pStyle w:val="TableParagraph"/>
        <w:spacing w:line="249" w:lineRule="auto"/>
        <w:ind w:left="107" w:right="102"/>
        <w:jc w:val="both"/>
        <w:rPr>
          <w:rFonts w:ascii="Arial Narrow" w:hAnsi="Arial Narrow"/>
          <w:sz w:val="20"/>
          <w:szCs w:val="20"/>
        </w:rPr>
      </w:pPr>
      <w:r w:rsidRPr="00FD4E35">
        <w:rPr>
          <w:rFonts w:ascii="Arial Narrow" w:hAnsi="Arial Narrow"/>
          <w:sz w:val="20"/>
          <w:szCs w:val="20"/>
        </w:rPr>
        <w:t>Deberá acreditar que cuenta con este SG-SST</w:t>
      </w:r>
      <w:r w:rsidRPr="00FD4E35">
        <w:rPr>
          <w:rFonts w:ascii="Arial Narrow" w:hAnsi="Arial Narrow"/>
          <w:spacing w:val="1"/>
          <w:sz w:val="20"/>
          <w:szCs w:val="20"/>
        </w:rPr>
        <w:t xml:space="preserve"> </w:t>
      </w:r>
      <w:r w:rsidRPr="00FD4E35">
        <w:rPr>
          <w:rFonts w:ascii="Arial Narrow" w:hAnsi="Arial Narrow"/>
          <w:sz w:val="20"/>
          <w:szCs w:val="20"/>
        </w:rPr>
        <w:t>y Seguridad Industrial, aportando documentación o certificaciones</w:t>
      </w:r>
      <w:r w:rsidRPr="00FD4E35">
        <w:rPr>
          <w:rFonts w:ascii="Arial Narrow" w:hAnsi="Arial Narrow"/>
          <w:spacing w:val="1"/>
          <w:sz w:val="20"/>
          <w:szCs w:val="20"/>
        </w:rPr>
        <w:t xml:space="preserve"> </w:t>
      </w:r>
      <w:r w:rsidRPr="00FD4E35">
        <w:rPr>
          <w:rFonts w:ascii="Arial Narrow" w:hAnsi="Arial Narrow"/>
          <w:sz w:val="20"/>
          <w:szCs w:val="20"/>
        </w:rPr>
        <w:t>conforme</w:t>
      </w:r>
      <w:r w:rsidRPr="00FD4E35">
        <w:rPr>
          <w:rFonts w:ascii="Arial Narrow" w:hAnsi="Arial Narrow"/>
          <w:spacing w:val="-2"/>
          <w:sz w:val="20"/>
          <w:szCs w:val="20"/>
        </w:rPr>
        <w:t xml:space="preserve"> </w:t>
      </w:r>
      <w:r w:rsidRPr="00FD4E35">
        <w:rPr>
          <w:rFonts w:ascii="Arial Narrow" w:hAnsi="Arial Narrow"/>
          <w:sz w:val="20"/>
          <w:szCs w:val="20"/>
        </w:rPr>
        <w:t>a</w:t>
      </w:r>
      <w:r w:rsidRPr="00FD4E35">
        <w:rPr>
          <w:rFonts w:ascii="Arial Narrow" w:hAnsi="Arial Narrow"/>
          <w:spacing w:val="-2"/>
          <w:sz w:val="20"/>
          <w:szCs w:val="20"/>
        </w:rPr>
        <w:t xml:space="preserve"> </w:t>
      </w:r>
      <w:r w:rsidRPr="00FD4E35">
        <w:rPr>
          <w:rFonts w:ascii="Arial Narrow" w:hAnsi="Arial Narrow"/>
          <w:sz w:val="20"/>
          <w:szCs w:val="20"/>
        </w:rPr>
        <w:t>los</w:t>
      </w:r>
      <w:r w:rsidRPr="00FD4E35">
        <w:rPr>
          <w:rFonts w:ascii="Arial Narrow" w:hAnsi="Arial Narrow"/>
          <w:spacing w:val="-1"/>
          <w:sz w:val="20"/>
          <w:szCs w:val="20"/>
        </w:rPr>
        <w:t xml:space="preserve"> </w:t>
      </w:r>
      <w:r w:rsidRPr="00FD4E35">
        <w:rPr>
          <w:rFonts w:ascii="Arial Narrow" w:hAnsi="Arial Narrow"/>
          <w:sz w:val="20"/>
          <w:szCs w:val="20"/>
        </w:rPr>
        <w:t>lineamientos técnicos</w:t>
      </w:r>
      <w:r w:rsidRPr="00FD4E35">
        <w:rPr>
          <w:rFonts w:ascii="Arial Narrow" w:hAnsi="Arial Narrow"/>
          <w:spacing w:val="-1"/>
          <w:sz w:val="20"/>
          <w:szCs w:val="20"/>
        </w:rPr>
        <w:t xml:space="preserve"> </w:t>
      </w:r>
      <w:r w:rsidRPr="00FD4E35">
        <w:rPr>
          <w:rFonts w:ascii="Arial Narrow" w:hAnsi="Arial Narrow"/>
          <w:sz w:val="20"/>
          <w:szCs w:val="20"/>
        </w:rPr>
        <w:t>establecidos</w:t>
      </w:r>
      <w:r w:rsidRPr="00FD4E35">
        <w:rPr>
          <w:rFonts w:ascii="Arial Narrow" w:hAnsi="Arial Narrow"/>
          <w:spacing w:val="1"/>
          <w:sz w:val="20"/>
          <w:szCs w:val="20"/>
        </w:rPr>
        <w:t xml:space="preserve"> </w:t>
      </w:r>
      <w:r w:rsidRPr="00FD4E35">
        <w:rPr>
          <w:rFonts w:ascii="Arial Narrow" w:hAnsi="Arial Narrow"/>
          <w:sz w:val="20"/>
          <w:szCs w:val="20"/>
        </w:rPr>
        <w:t>en</w:t>
      </w:r>
      <w:r w:rsidRPr="00FD4E35">
        <w:rPr>
          <w:rFonts w:ascii="Arial Narrow" w:hAnsi="Arial Narrow"/>
          <w:spacing w:val="1"/>
          <w:sz w:val="20"/>
          <w:szCs w:val="20"/>
        </w:rPr>
        <w:t xml:space="preserve"> </w:t>
      </w:r>
      <w:r w:rsidRPr="00FD4E35">
        <w:rPr>
          <w:rFonts w:ascii="Arial Narrow" w:hAnsi="Arial Narrow"/>
          <w:sz w:val="20"/>
          <w:szCs w:val="20"/>
        </w:rPr>
        <w:t>el</w:t>
      </w:r>
      <w:r w:rsidRPr="00FD4E35">
        <w:rPr>
          <w:rFonts w:ascii="Arial Narrow" w:hAnsi="Arial Narrow"/>
          <w:spacing w:val="-3"/>
          <w:sz w:val="20"/>
          <w:szCs w:val="20"/>
        </w:rPr>
        <w:t xml:space="preserve"> </w:t>
      </w:r>
      <w:r w:rsidRPr="00FD4E35">
        <w:rPr>
          <w:rFonts w:ascii="Arial Narrow" w:hAnsi="Arial Narrow"/>
          <w:sz w:val="20"/>
          <w:szCs w:val="20"/>
        </w:rPr>
        <w:t>Decreto</w:t>
      </w:r>
      <w:r w:rsidRPr="00FD4E35">
        <w:rPr>
          <w:rFonts w:ascii="Arial Narrow" w:hAnsi="Arial Narrow"/>
          <w:spacing w:val="-2"/>
          <w:sz w:val="20"/>
          <w:szCs w:val="20"/>
        </w:rPr>
        <w:t xml:space="preserve"> </w:t>
      </w:r>
      <w:r w:rsidRPr="00FD4E35">
        <w:rPr>
          <w:rFonts w:ascii="Arial Narrow" w:hAnsi="Arial Narrow"/>
          <w:sz w:val="20"/>
          <w:szCs w:val="20"/>
        </w:rPr>
        <w:t>1443</w:t>
      </w:r>
      <w:r w:rsidRPr="00FD4E35">
        <w:rPr>
          <w:rFonts w:ascii="Arial Narrow" w:hAnsi="Arial Narrow"/>
          <w:spacing w:val="1"/>
          <w:sz w:val="20"/>
          <w:szCs w:val="20"/>
        </w:rPr>
        <w:t xml:space="preserve"> </w:t>
      </w:r>
      <w:r w:rsidRPr="00FD4E35">
        <w:rPr>
          <w:rFonts w:ascii="Arial Narrow" w:hAnsi="Arial Narrow"/>
          <w:sz w:val="20"/>
          <w:szCs w:val="20"/>
        </w:rPr>
        <w:t>de 2014,</w:t>
      </w:r>
      <w:r w:rsidRPr="00FD4E35">
        <w:rPr>
          <w:rFonts w:ascii="Arial Narrow" w:hAnsi="Arial Narrow"/>
          <w:spacing w:val="2"/>
          <w:sz w:val="20"/>
          <w:szCs w:val="20"/>
        </w:rPr>
        <w:t xml:space="preserve"> </w:t>
      </w:r>
      <w:r w:rsidRPr="00FD4E35">
        <w:rPr>
          <w:rFonts w:ascii="Arial Narrow" w:hAnsi="Arial Narrow"/>
          <w:sz w:val="20"/>
          <w:szCs w:val="20"/>
        </w:rPr>
        <w:t>y</w:t>
      </w:r>
      <w:r w:rsidRPr="00FD4E35">
        <w:rPr>
          <w:rFonts w:ascii="Arial Narrow" w:hAnsi="Arial Narrow"/>
          <w:spacing w:val="-2"/>
          <w:sz w:val="20"/>
          <w:szCs w:val="20"/>
        </w:rPr>
        <w:t xml:space="preserve"> </w:t>
      </w:r>
      <w:r w:rsidRPr="00FD4E35">
        <w:rPr>
          <w:rFonts w:ascii="Arial Narrow" w:hAnsi="Arial Narrow"/>
          <w:sz w:val="20"/>
          <w:szCs w:val="20"/>
        </w:rPr>
        <w:t>Decreto</w:t>
      </w:r>
      <w:r w:rsidRPr="00FD4E35">
        <w:rPr>
          <w:rFonts w:ascii="Arial Narrow" w:hAnsi="Arial Narrow"/>
          <w:spacing w:val="-2"/>
          <w:sz w:val="20"/>
          <w:szCs w:val="20"/>
        </w:rPr>
        <w:t xml:space="preserve"> </w:t>
      </w:r>
      <w:r w:rsidRPr="00FD4E35">
        <w:rPr>
          <w:rFonts w:ascii="Arial Narrow" w:hAnsi="Arial Narrow"/>
          <w:sz w:val="20"/>
          <w:szCs w:val="20"/>
        </w:rPr>
        <w:t>1072</w:t>
      </w:r>
      <w:r w:rsidRPr="00FD4E35">
        <w:rPr>
          <w:rFonts w:ascii="Arial Narrow" w:hAnsi="Arial Narrow"/>
          <w:spacing w:val="-2"/>
          <w:sz w:val="20"/>
          <w:szCs w:val="20"/>
        </w:rPr>
        <w:t xml:space="preserve"> </w:t>
      </w:r>
      <w:r w:rsidRPr="00FD4E35">
        <w:rPr>
          <w:rFonts w:ascii="Arial Narrow" w:hAnsi="Arial Narrow"/>
          <w:sz w:val="20"/>
          <w:szCs w:val="20"/>
        </w:rPr>
        <w:t>de</w:t>
      </w:r>
      <w:r w:rsidRPr="00FD4E35">
        <w:rPr>
          <w:rFonts w:ascii="Arial Narrow" w:hAnsi="Arial Narrow"/>
          <w:spacing w:val="1"/>
          <w:sz w:val="20"/>
          <w:szCs w:val="20"/>
        </w:rPr>
        <w:t xml:space="preserve"> </w:t>
      </w:r>
      <w:r w:rsidRPr="00FD4E35">
        <w:rPr>
          <w:rFonts w:ascii="Arial Narrow" w:hAnsi="Arial Narrow"/>
          <w:sz w:val="20"/>
          <w:szCs w:val="20"/>
        </w:rPr>
        <w:t>2015.</w:t>
      </w:r>
    </w:p>
    <w:p w14:paraId="46A9FF83" w14:textId="77777777" w:rsidR="00456F37" w:rsidRPr="00FD4E35" w:rsidRDefault="00456F37" w:rsidP="00456F37">
      <w:pPr>
        <w:pStyle w:val="TableParagraph"/>
        <w:spacing w:before="7"/>
        <w:rPr>
          <w:rFonts w:ascii="Arial Narrow" w:hAnsi="Arial Narrow"/>
          <w:sz w:val="20"/>
          <w:szCs w:val="20"/>
        </w:rPr>
      </w:pPr>
    </w:p>
    <w:p w14:paraId="02BC13B8" w14:textId="77777777" w:rsidR="00456F37" w:rsidRPr="00FD4E35" w:rsidRDefault="00456F37" w:rsidP="00456F37">
      <w:pPr>
        <w:pStyle w:val="TableParagraph"/>
        <w:ind w:left="107" w:right="109"/>
        <w:jc w:val="both"/>
        <w:rPr>
          <w:rFonts w:ascii="Arial Narrow" w:hAnsi="Arial Narrow"/>
          <w:sz w:val="20"/>
          <w:szCs w:val="20"/>
        </w:rPr>
      </w:pPr>
      <w:r w:rsidRPr="00FD4E35">
        <w:rPr>
          <w:rFonts w:ascii="Arial Narrow" w:hAnsi="Arial Narrow"/>
          <w:sz w:val="20"/>
          <w:szCs w:val="20"/>
        </w:rPr>
        <w:t>Así mismo el contratista tomara todas las medidas de seguridad industrial para la adecuada protección de sus propios</w:t>
      </w:r>
      <w:r w:rsidRPr="00FD4E35">
        <w:rPr>
          <w:rFonts w:ascii="Arial Narrow" w:hAnsi="Arial Narrow"/>
          <w:spacing w:val="1"/>
          <w:sz w:val="20"/>
          <w:szCs w:val="20"/>
        </w:rPr>
        <w:t xml:space="preserve"> </w:t>
      </w:r>
      <w:r w:rsidRPr="00FD4E35">
        <w:rPr>
          <w:rFonts w:ascii="Arial Narrow" w:hAnsi="Arial Narrow"/>
          <w:sz w:val="20"/>
          <w:szCs w:val="20"/>
        </w:rPr>
        <w:t>trabajadores</w:t>
      </w:r>
      <w:r w:rsidRPr="00FD4E35">
        <w:rPr>
          <w:rFonts w:ascii="Arial Narrow" w:hAnsi="Arial Narrow"/>
          <w:spacing w:val="2"/>
          <w:sz w:val="20"/>
          <w:szCs w:val="20"/>
        </w:rPr>
        <w:t xml:space="preserve"> </w:t>
      </w:r>
      <w:r w:rsidRPr="00FD4E35">
        <w:rPr>
          <w:rFonts w:ascii="Arial Narrow" w:hAnsi="Arial Narrow"/>
          <w:sz w:val="20"/>
          <w:szCs w:val="20"/>
        </w:rPr>
        <w:t>y</w:t>
      </w:r>
      <w:r w:rsidRPr="00FD4E35">
        <w:rPr>
          <w:rFonts w:ascii="Arial Narrow" w:hAnsi="Arial Narrow"/>
          <w:spacing w:val="-2"/>
          <w:sz w:val="20"/>
          <w:szCs w:val="20"/>
        </w:rPr>
        <w:t xml:space="preserve"> </w:t>
      </w:r>
      <w:r w:rsidRPr="00FD4E35">
        <w:rPr>
          <w:rFonts w:ascii="Arial Narrow" w:hAnsi="Arial Narrow"/>
          <w:sz w:val="20"/>
          <w:szCs w:val="20"/>
        </w:rPr>
        <w:t>equipos incluyendo la</w:t>
      </w:r>
      <w:r w:rsidRPr="00FD4E35">
        <w:rPr>
          <w:rFonts w:ascii="Arial Narrow" w:hAnsi="Arial Narrow"/>
          <w:spacing w:val="1"/>
          <w:sz w:val="20"/>
          <w:szCs w:val="20"/>
        </w:rPr>
        <w:t xml:space="preserve"> </w:t>
      </w:r>
      <w:r w:rsidRPr="00FD4E35">
        <w:rPr>
          <w:rFonts w:ascii="Arial Narrow" w:hAnsi="Arial Narrow"/>
          <w:sz w:val="20"/>
          <w:szCs w:val="20"/>
        </w:rPr>
        <w:t>vigilancia</w:t>
      </w:r>
      <w:r w:rsidRPr="00FD4E35">
        <w:rPr>
          <w:rFonts w:ascii="Arial Narrow" w:hAnsi="Arial Narrow"/>
          <w:spacing w:val="1"/>
          <w:sz w:val="20"/>
          <w:szCs w:val="20"/>
        </w:rPr>
        <w:t xml:space="preserve"> </w:t>
      </w:r>
      <w:r w:rsidRPr="00FD4E35">
        <w:rPr>
          <w:rFonts w:ascii="Arial Narrow" w:hAnsi="Arial Narrow"/>
          <w:sz w:val="20"/>
          <w:szCs w:val="20"/>
        </w:rPr>
        <w:t>de</w:t>
      </w:r>
      <w:r w:rsidRPr="00FD4E35">
        <w:rPr>
          <w:rFonts w:ascii="Arial Narrow" w:hAnsi="Arial Narrow"/>
          <w:spacing w:val="1"/>
          <w:sz w:val="20"/>
          <w:szCs w:val="20"/>
        </w:rPr>
        <w:t xml:space="preserve"> </w:t>
      </w:r>
      <w:r w:rsidRPr="00FD4E35">
        <w:rPr>
          <w:rFonts w:ascii="Arial Narrow" w:hAnsi="Arial Narrow"/>
          <w:sz w:val="20"/>
          <w:szCs w:val="20"/>
        </w:rPr>
        <w:t>estos</w:t>
      </w:r>
      <w:r w:rsidRPr="00FD4E35">
        <w:rPr>
          <w:rFonts w:ascii="Arial Narrow" w:hAnsi="Arial Narrow"/>
          <w:spacing w:val="-1"/>
          <w:sz w:val="20"/>
          <w:szCs w:val="20"/>
        </w:rPr>
        <w:t xml:space="preserve"> </w:t>
      </w:r>
      <w:r w:rsidRPr="00FD4E35">
        <w:rPr>
          <w:rFonts w:ascii="Arial Narrow" w:hAnsi="Arial Narrow"/>
          <w:sz w:val="20"/>
          <w:szCs w:val="20"/>
        </w:rPr>
        <w:t>últimos.</w:t>
      </w:r>
    </w:p>
    <w:p w14:paraId="044D2621" w14:textId="77777777" w:rsidR="00456F37" w:rsidRDefault="00456F37" w:rsidP="00456F37">
      <w:pPr>
        <w:pStyle w:val="TableParagraph"/>
        <w:tabs>
          <w:tab w:val="left" w:pos="244"/>
        </w:tabs>
        <w:spacing w:line="256" w:lineRule="auto"/>
        <w:jc w:val="both"/>
        <w:rPr>
          <w:rFonts w:ascii="Arial Narrow" w:hAnsi="Arial Narrow"/>
          <w:sz w:val="20"/>
          <w:szCs w:val="20"/>
        </w:rPr>
      </w:pPr>
    </w:p>
    <w:p w14:paraId="1EBC80E2" w14:textId="77777777" w:rsidR="00456F37" w:rsidRPr="00FD4E35" w:rsidRDefault="00456F37" w:rsidP="00456F37">
      <w:pPr>
        <w:pStyle w:val="TableParagraph"/>
        <w:numPr>
          <w:ilvl w:val="1"/>
          <w:numId w:val="7"/>
        </w:numPr>
        <w:tabs>
          <w:tab w:val="left" w:pos="244"/>
        </w:tabs>
        <w:spacing w:line="256" w:lineRule="auto"/>
        <w:jc w:val="both"/>
        <w:rPr>
          <w:rFonts w:ascii="Arial Narrow" w:hAnsi="Arial Narrow"/>
          <w:sz w:val="20"/>
          <w:szCs w:val="20"/>
        </w:rPr>
      </w:pPr>
      <w:r w:rsidRPr="00FD4E35">
        <w:rPr>
          <w:rFonts w:ascii="Arial Narrow" w:hAnsi="Arial Narrow"/>
          <w:b/>
          <w:sz w:val="20"/>
          <w:szCs w:val="20"/>
        </w:rPr>
        <w:t>DOCUMENTACIÓN TÉCNICA A ENTREGAR CON LA OFERTA.</w:t>
      </w:r>
    </w:p>
    <w:p w14:paraId="40A90DBF" w14:textId="77777777" w:rsidR="00456F37" w:rsidRPr="00FD4E35" w:rsidRDefault="00456F37" w:rsidP="00456F37">
      <w:pPr>
        <w:jc w:val="both"/>
        <w:rPr>
          <w:rFonts w:ascii="Arial Narrow" w:eastAsia="Arial" w:hAnsi="Arial Narrow" w:cs="Arial"/>
          <w:sz w:val="20"/>
          <w:szCs w:val="20"/>
        </w:rPr>
      </w:pPr>
    </w:p>
    <w:p w14:paraId="3081370F" w14:textId="77777777" w:rsidR="00456F37" w:rsidRPr="00FD4D7D" w:rsidRDefault="00456F37" w:rsidP="00456F37">
      <w:pPr>
        <w:pStyle w:val="Prrafodelista"/>
        <w:numPr>
          <w:ilvl w:val="0"/>
          <w:numId w:val="6"/>
        </w:numPr>
        <w:spacing w:after="160" w:line="259" w:lineRule="auto"/>
        <w:contextualSpacing/>
        <w:jc w:val="both"/>
        <w:rPr>
          <w:rFonts w:ascii="Arial Narrow" w:eastAsia="Arial" w:hAnsi="Arial Narrow"/>
          <w:sz w:val="20"/>
          <w:szCs w:val="20"/>
        </w:rPr>
      </w:pPr>
      <w:r w:rsidRPr="00FD4D7D">
        <w:rPr>
          <w:rFonts w:ascii="Arial Narrow" w:hAnsi="Arial Narrow"/>
          <w:b/>
          <w:sz w:val="20"/>
          <w:szCs w:val="20"/>
          <w:lang w:val="es-CO"/>
        </w:rPr>
        <w:t xml:space="preserve">Escrito firmado por el representante legal </w:t>
      </w:r>
      <w:r w:rsidRPr="00FD4D7D">
        <w:rPr>
          <w:rFonts w:ascii="Arial Narrow" w:hAnsi="Arial Narrow"/>
          <w:sz w:val="20"/>
          <w:szCs w:val="20"/>
          <w:lang w:val="es-CO"/>
        </w:rPr>
        <w:t>en el cual se detalle que cumplirán con las condiciones técnicas mínimas exigidas por la entidad</w:t>
      </w:r>
      <w:r w:rsidRPr="00FD4D7D">
        <w:rPr>
          <w:rFonts w:ascii="Arial Narrow" w:hAnsi="Arial Narrow"/>
          <w:b/>
          <w:sz w:val="20"/>
          <w:szCs w:val="20"/>
          <w:lang w:val="es-CO"/>
        </w:rPr>
        <w:t xml:space="preserve"> </w:t>
      </w:r>
      <w:r w:rsidRPr="00FD4D7D">
        <w:rPr>
          <w:rFonts w:ascii="Arial Narrow" w:hAnsi="Arial Narrow"/>
          <w:sz w:val="20"/>
          <w:szCs w:val="20"/>
          <w:lang w:val="es-CO"/>
        </w:rPr>
        <w:t xml:space="preserve">y con las cuales se garantizara el adecuado cumplimiento del objeto del Contrato, de acuerdo a las especificaciones definidas en los </w:t>
      </w:r>
      <w:r w:rsidRPr="00FD4D7D">
        <w:rPr>
          <w:rFonts w:ascii="Arial Narrow" w:hAnsi="Arial Narrow"/>
          <w:b/>
          <w:sz w:val="20"/>
          <w:szCs w:val="20"/>
          <w:lang w:val="es-CO"/>
        </w:rPr>
        <w:t>CONDICIONES TECNICAS EXIGIDAS (numeral 3).</w:t>
      </w:r>
    </w:p>
    <w:p w14:paraId="682A145C" w14:textId="77777777" w:rsidR="00456F37" w:rsidRPr="00FD4D7D" w:rsidRDefault="00456F37" w:rsidP="00456F37">
      <w:pPr>
        <w:pStyle w:val="Prrafodelista"/>
        <w:jc w:val="both"/>
        <w:rPr>
          <w:rFonts w:ascii="Arial Narrow" w:eastAsia="Arial" w:hAnsi="Arial Narrow"/>
          <w:sz w:val="20"/>
          <w:szCs w:val="20"/>
        </w:rPr>
      </w:pPr>
    </w:p>
    <w:p w14:paraId="315C0C6D" w14:textId="77777777" w:rsidR="00456F37" w:rsidRPr="00FD4D7D" w:rsidRDefault="00456F37" w:rsidP="00456F37">
      <w:pPr>
        <w:pStyle w:val="Prrafodelista"/>
        <w:numPr>
          <w:ilvl w:val="0"/>
          <w:numId w:val="6"/>
        </w:numPr>
        <w:adjustRightInd w:val="0"/>
        <w:spacing w:after="160" w:line="259" w:lineRule="auto"/>
        <w:contextualSpacing/>
        <w:jc w:val="both"/>
        <w:rPr>
          <w:rFonts w:ascii="Arial Narrow" w:eastAsiaTheme="minorHAnsi" w:hAnsi="Arial Narrow" w:cstheme="minorHAnsi"/>
          <w:sz w:val="20"/>
          <w:szCs w:val="20"/>
          <w:lang w:val="es-CO"/>
        </w:rPr>
      </w:pPr>
      <w:r w:rsidRPr="00FD4D7D">
        <w:rPr>
          <w:rFonts w:ascii="Arial Narrow" w:hAnsi="Arial Narrow"/>
          <w:sz w:val="20"/>
          <w:szCs w:val="20"/>
        </w:rPr>
        <w:t>El Representante Legal deberá aportar documento o certificado ARL o del Ministerio del Trabajo de implementación del Sistema de Gestión de Seguridad y Salud en el Trabajo y/o certificación firmada por el Representante Legal del resultado y nivel de implementación del SG-SST de acuerdo con la aplicación de estándares mínimos aplicables - Decreto. 1072/2015(2.2.4.6.1) y Res 0312-2019.</w:t>
      </w:r>
    </w:p>
    <w:p w14:paraId="335586DE" w14:textId="77777777" w:rsidR="00456F37" w:rsidRPr="00492F3B" w:rsidRDefault="00456F37" w:rsidP="00456F37">
      <w:pPr>
        <w:pStyle w:val="TableParagraph"/>
        <w:numPr>
          <w:ilvl w:val="0"/>
          <w:numId w:val="6"/>
        </w:numPr>
        <w:tabs>
          <w:tab w:val="left" w:pos="1136"/>
        </w:tabs>
        <w:spacing w:before="166" w:line="273" w:lineRule="auto"/>
        <w:ind w:right="95"/>
        <w:jc w:val="both"/>
        <w:rPr>
          <w:rFonts w:ascii="Arial Narrow" w:hAnsi="Arial Narrow"/>
          <w:sz w:val="20"/>
          <w:szCs w:val="20"/>
        </w:rPr>
      </w:pPr>
      <w:r w:rsidRPr="00492F3B">
        <w:rPr>
          <w:rFonts w:ascii="Arial Narrow" w:hAnsi="Arial Narrow"/>
          <w:sz w:val="20"/>
          <w:szCs w:val="20"/>
        </w:rPr>
        <w:t xml:space="preserve">Declaración del proponente en la que conste que ninguno de los bienes (REPUESTOS) serán re </w:t>
      </w:r>
      <w:r w:rsidRPr="00492F3B">
        <w:rPr>
          <w:rFonts w:ascii="Arial Narrow" w:hAnsi="Arial Narrow"/>
          <w:sz w:val="20"/>
          <w:szCs w:val="20"/>
        </w:rPr>
        <w:lastRenderedPageBreak/>
        <w:t>manufacturado, ni re empacados, que</w:t>
      </w:r>
      <w:r>
        <w:rPr>
          <w:rFonts w:ascii="Arial Narrow" w:hAnsi="Arial Narrow"/>
          <w:sz w:val="20"/>
          <w:szCs w:val="20"/>
        </w:rPr>
        <w:t xml:space="preserve"> </w:t>
      </w:r>
      <w:proofErr w:type="spellStart"/>
      <w:r>
        <w:rPr>
          <w:rFonts w:ascii="Arial Narrow" w:hAnsi="Arial Narrow"/>
          <w:sz w:val="20"/>
          <w:szCs w:val="20"/>
        </w:rPr>
        <w:t>seran</w:t>
      </w:r>
      <w:proofErr w:type="spellEnd"/>
      <w:r w:rsidRPr="00492F3B">
        <w:rPr>
          <w:rFonts w:ascii="Arial Narrow" w:hAnsi="Arial Narrow"/>
          <w:sz w:val="20"/>
          <w:szCs w:val="20"/>
        </w:rPr>
        <w:t xml:space="preserve"> bienes originales y nuevos.</w:t>
      </w:r>
    </w:p>
    <w:p w14:paraId="7323C13F" w14:textId="77777777" w:rsidR="00456F37" w:rsidRPr="00492F3B" w:rsidRDefault="00456F37" w:rsidP="00456F37">
      <w:pPr>
        <w:pStyle w:val="Prrafodelista"/>
        <w:numPr>
          <w:ilvl w:val="0"/>
          <w:numId w:val="6"/>
        </w:numPr>
        <w:spacing w:after="160" w:line="259" w:lineRule="auto"/>
        <w:contextualSpacing/>
        <w:jc w:val="both"/>
        <w:rPr>
          <w:rFonts w:ascii="Arial Narrow" w:hAnsi="Arial Narrow"/>
          <w:sz w:val="20"/>
          <w:szCs w:val="20"/>
        </w:rPr>
      </w:pPr>
      <w:r w:rsidRPr="00492F3B">
        <w:rPr>
          <w:rFonts w:ascii="Arial Narrow" w:hAnsi="Arial Narrow"/>
          <w:sz w:val="20"/>
          <w:szCs w:val="20"/>
        </w:rPr>
        <w:t>Certificado vigente de curso para trabajo en alturas para la persona que realizaran las respectivas actividades, cuyos lugares están a</w:t>
      </w:r>
      <w:r>
        <w:rPr>
          <w:rFonts w:ascii="Arial Narrow" w:hAnsi="Arial Narrow"/>
          <w:sz w:val="20"/>
          <w:szCs w:val="20"/>
        </w:rPr>
        <w:t xml:space="preserve"> </w:t>
      </w:r>
      <w:r w:rsidRPr="00492F3B">
        <w:rPr>
          <w:rFonts w:ascii="Arial Narrow" w:hAnsi="Arial Narrow"/>
          <w:sz w:val="20"/>
          <w:szCs w:val="20"/>
        </w:rPr>
        <w:t>altura negativa o positiva superior a 1.5 metros.</w:t>
      </w:r>
    </w:p>
    <w:p w14:paraId="3DB97C7B" w14:textId="77777777" w:rsidR="00456F37" w:rsidRPr="00FD4D7D" w:rsidRDefault="00456F37" w:rsidP="00456F37">
      <w:pPr>
        <w:pStyle w:val="Prrafodelista"/>
        <w:jc w:val="both"/>
        <w:rPr>
          <w:rFonts w:ascii="Arial Narrow" w:eastAsia="Arial" w:hAnsi="Arial Narrow"/>
          <w:sz w:val="20"/>
          <w:szCs w:val="20"/>
        </w:rPr>
      </w:pPr>
    </w:p>
    <w:p w14:paraId="0FE9586C" w14:textId="77777777" w:rsidR="00456F37" w:rsidRPr="00492F3B" w:rsidRDefault="00456F37" w:rsidP="00456F37">
      <w:pPr>
        <w:pStyle w:val="Prrafodelista"/>
        <w:numPr>
          <w:ilvl w:val="0"/>
          <w:numId w:val="6"/>
        </w:numPr>
        <w:spacing w:after="160" w:line="259" w:lineRule="auto"/>
        <w:contextualSpacing/>
        <w:jc w:val="both"/>
        <w:rPr>
          <w:rFonts w:ascii="Arial Narrow" w:hAnsi="Arial Narrow"/>
          <w:sz w:val="20"/>
          <w:szCs w:val="20"/>
        </w:rPr>
      </w:pPr>
      <w:r w:rsidRPr="00492F3B">
        <w:rPr>
          <w:rFonts w:ascii="Arial Narrow" w:hAnsi="Arial Narrow"/>
          <w:sz w:val="20"/>
          <w:szCs w:val="20"/>
        </w:rPr>
        <w:t>El personal que realicen las actividades objeto de esta actividad, deberá garantizar aportes vigentes al sistema general de seguridad social</w:t>
      </w:r>
      <w:r>
        <w:rPr>
          <w:rFonts w:ascii="Arial Narrow" w:hAnsi="Arial Narrow"/>
          <w:sz w:val="20"/>
          <w:szCs w:val="20"/>
        </w:rPr>
        <w:t xml:space="preserve"> </w:t>
      </w:r>
      <w:r w:rsidRPr="00492F3B">
        <w:rPr>
          <w:rFonts w:ascii="Arial Narrow" w:hAnsi="Arial Narrow"/>
          <w:sz w:val="20"/>
          <w:szCs w:val="20"/>
        </w:rPr>
        <w:t>(Salud, pensión y Riesgos Laborales).</w:t>
      </w:r>
    </w:p>
    <w:p w14:paraId="05F1E3A1" w14:textId="77777777" w:rsidR="00456F37" w:rsidRPr="00FD4D7D" w:rsidRDefault="00456F37" w:rsidP="00456F37">
      <w:pPr>
        <w:pStyle w:val="Prrafodelista"/>
        <w:jc w:val="both"/>
        <w:rPr>
          <w:rFonts w:ascii="Arial Narrow" w:hAnsi="Arial Narrow"/>
          <w:sz w:val="20"/>
          <w:szCs w:val="20"/>
        </w:rPr>
      </w:pPr>
    </w:p>
    <w:p w14:paraId="2BB65A67" w14:textId="77777777" w:rsidR="00456F37" w:rsidRPr="00FD4D7D" w:rsidRDefault="00456F37" w:rsidP="00456F37">
      <w:pPr>
        <w:pStyle w:val="Prrafodelista"/>
        <w:jc w:val="both"/>
        <w:rPr>
          <w:rFonts w:ascii="Arial Narrow" w:eastAsia="Arial" w:hAnsi="Arial Narrow"/>
          <w:sz w:val="20"/>
          <w:szCs w:val="20"/>
        </w:rPr>
      </w:pPr>
    </w:p>
    <w:p w14:paraId="0DB6DCC4" w14:textId="77777777" w:rsidR="00456F37" w:rsidRPr="00FD4D7D" w:rsidRDefault="00456F37" w:rsidP="00456F37">
      <w:pPr>
        <w:pStyle w:val="Prrafodelista"/>
        <w:numPr>
          <w:ilvl w:val="0"/>
          <w:numId w:val="6"/>
        </w:numPr>
        <w:spacing w:after="160" w:line="259" w:lineRule="auto"/>
        <w:contextualSpacing/>
        <w:jc w:val="both"/>
        <w:rPr>
          <w:rFonts w:ascii="Arial Narrow" w:eastAsia="Arial" w:hAnsi="Arial Narrow"/>
          <w:sz w:val="20"/>
          <w:szCs w:val="20"/>
        </w:rPr>
      </w:pPr>
      <w:r w:rsidRPr="00FD4D7D">
        <w:rPr>
          <w:rFonts w:ascii="Arial Narrow" w:eastAsia="Arial" w:hAnsi="Arial Narrow"/>
          <w:sz w:val="20"/>
          <w:szCs w:val="20"/>
        </w:rPr>
        <w:t>Certificaciones de experiencia mínima del proponente, de conformidad con el numeral 3.</w:t>
      </w:r>
      <w:r>
        <w:rPr>
          <w:rFonts w:ascii="Arial Narrow" w:eastAsia="Arial" w:hAnsi="Arial Narrow"/>
          <w:sz w:val="20"/>
          <w:szCs w:val="20"/>
        </w:rPr>
        <w:t>4</w:t>
      </w:r>
      <w:r w:rsidRPr="00FD4D7D">
        <w:rPr>
          <w:rFonts w:ascii="Arial Narrow" w:eastAsia="Arial" w:hAnsi="Arial Narrow"/>
          <w:sz w:val="20"/>
          <w:szCs w:val="20"/>
        </w:rPr>
        <w:t>.</w:t>
      </w:r>
    </w:p>
    <w:p w14:paraId="5DC8B7C4" w14:textId="77777777" w:rsidR="009043E1" w:rsidRPr="009043E1" w:rsidRDefault="009043E1" w:rsidP="00E858E4">
      <w:pPr>
        <w:pBdr>
          <w:top w:val="nil"/>
          <w:left w:val="nil"/>
          <w:bottom w:val="nil"/>
          <w:right w:val="nil"/>
          <w:between w:val="nil"/>
        </w:pBdr>
        <w:spacing w:after="160" w:line="259" w:lineRule="auto"/>
        <w:ind w:right="95"/>
        <w:jc w:val="both"/>
        <w:rPr>
          <w:rFonts w:ascii="Arial Narrow" w:hAnsi="Arial Narrow"/>
        </w:rPr>
      </w:pPr>
    </w:p>
    <w:p w14:paraId="53549F6B" w14:textId="77777777" w:rsidR="00E35E12" w:rsidRPr="009043E1" w:rsidRDefault="00E35E12" w:rsidP="00E35E12">
      <w:pPr>
        <w:pStyle w:val="Default"/>
        <w:jc w:val="both"/>
        <w:rPr>
          <w:rFonts w:ascii="Arial Narrow" w:hAnsi="Arial Narrow" w:cs="Arial"/>
          <w:sz w:val="22"/>
          <w:szCs w:val="22"/>
        </w:rPr>
      </w:pPr>
      <w:r w:rsidRPr="009043E1">
        <w:rPr>
          <w:rFonts w:ascii="Arial Narrow" w:hAnsi="Arial Narrow" w:cs="Arial"/>
          <w:b/>
          <w:bCs/>
          <w:sz w:val="22"/>
          <w:szCs w:val="22"/>
        </w:rPr>
        <w:t xml:space="preserve">Firma del oferente _________________________________________ </w:t>
      </w:r>
    </w:p>
    <w:p w14:paraId="70749C44" w14:textId="77777777" w:rsidR="00E35E12" w:rsidRPr="009043E1" w:rsidRDefault="00E35E12" w:rsidP="00E35E12">
      <w:pPr>
        <w:pStyle w:val="Default"/>
        <w:jc w:val="both"/>
        <w:rPr>
          <w:rFonts w:ascii="Arial Narrow" w:hAnsi="Arial Narrow" w:cs="Arial"/>
          <w:sz w:val="22"/>
          <w:szCs w:val="22"/>
        </w:rPr>
      </w:pPr>
      <w:r w:rsidRPr="009043E1">
        <w:rPr>
          <w:rFonts w:ascii="Arial Narrow" w:hAnsi="Arial Narrow" w:cs="Arial"/>
          <w:b/>
          <w:bCs/>
          <w:sz w:val="22"/>
          <w:szCs w:val="22"/>
        </w:rPr>
        <w:t>Nombre del representante Legal _____________________________</w:t>
      </w:r>
      <w:r w:rsidR="009E2488" w:rsidRPr="009043E1">
        <w:rPr>
          <w:rFonts w:ascii="Arial Narrow" w:hAnsi="Arial Narrow" w:cs="Arial"/>
          <w:b/>
          <w:bCs/>
          <w:sz w:val="22"/>
          <w:szCs w:val="22"/>
        </w:rPr>
        <w:t>_</w:t>
      </w:r>
      <w:r w:rsidRPr="009043E1">
        <w:rPr>
          <w:rFonts w:ascii="Arial Narrow" w:hAnsi="Arial Narrow" w:cs="Arial"/>
          <w:b/>
          <w:bCs/>
          <w:sz w:val="22"/>
          <w:szCs w:val="22"/>
        </w:rPr>
        <w:t xml:space="preserve"> </w:t>
      </w:r>
    </w:p>
    <w:p w14:paraId="449BD916" w14:textId="77777777" w:rsidR="00E35E12" w:rsidRPr="009043E1" w:rsidRDefault="00E35E12" w:rsidP="00E35E12">
      <w:pPr>
        <w:pStyle w:val="Default"/>
        <w:jc w:val="both"/>
        <w:rPr>
          <w:rFonts w:ascii="Arial Narrow" w:hAnsi="Arial Narrow" w:cs="Arial"/>
          <w:sz w:val="22"/>
          <w:szCs w:val="22"/>
        </w:rPr>
      </w:pPr>
      <w:r w:rsidRPr="009043E1">
        <w:rPr>
          <w:rFonts w:ascii="Arial Narrow" w:hAnsi="Arial Narrow" w:cs="Arial"/>
          <w:b/>
          <w:bCs/>
          <w:sz w:val="22"/>
          <w:szCs w:val="22"/>
        </w:rPr>
        <w:t xml:space="preserve">C. C. No. _________________________________________________ </w:t>
      </w:r>
    </w:p>
    <w:p w14:paraId="29E3E88D" w14:textId="77777777" w:rsidR="00E35E12" w:rsidRPr="009043E1" w:rsidRDefault="00E35E12" w:rsidP="00E35E12">
      <w:pPr>
        <w:pStyle w:val="Default"/>
        <w:jc w:val="both"/>
        <w:rPr>
          <w:rFonts w:ascii="Arial Narrow" w:hAnsi="Arial Narrow" w:cs="Arial"/>
          <w:sz w:val="22"/>
          <w:szCs w:val="22"/>
        </w:rPr>
      </w:pPr>
      <w:r w:rsidRPr="009043E1">
        <w:rPr>
          <w:rFonts w:ascii="Arial Narrow" w:hAnsi="Arial Narrow" w:cs="Arial"/>
          <w:b/>
          <w:bCs/>
          <w:sz w:val="22"/>
          <w:szCs w:val="22"/>
        </w:rPr>
        <w:t xml:space="preserve">Empresa _________________________________________________ </w:t>
      </w:r>
    </w:p>
    <w:p w14:paraId="275D2E9C" w14:textId="77777777" w:rsidR="00E35E12" w:rsidRPr="009043E1" w:rsidRDefault="00E35E12" w:rsidP="00E35E12">
      <w:pPr>
        <w:pStyle w:val="Default"/>
        <w:jc w:val="both"/>
        <w:rPr>
          <w:rFonts w:ascii="Arial Narrow" w:hAnsi="Arial Narrow" w:cs="Arial"/>
          <w:sz w:val="22"/>
          <w:szCs w:val="22"/>
        </w:rPr>
      </w:pPr>
      <w:proofErr w:type="spellStart"/>
      <w:r w:rsidRPr="009043E1">
        <w:rPr>
          <w:rFonts w:ascii="Arial Narrow" w:hAnsi="Arial Narrow" w:cs="Arial"/>
          <w:b/>
          <w:bCs/>
          <w:sz w:val="22"/>
          <w:szCs w:val="22"/>
        </w:rPr>
        <w:t>Nit</w:t>
      </w:r>
      <w:proofErr w:type="spellEnd"/>
      <w:r w:rsidRPr="009043E1">
        <w:rPr>
          <w:rFonts w:ascii="Arial Narrow" w:hAnsi="Arial Narrow" w:cs="Arial"/>
          <w:b/>
          <w:bCs/>
          <w:sz w:val="22"/>
          <w:szCs w:val="22"/>
        </w:rPr>
        <w:t xml:space="preserve"> No. ___________________________________________________ </w:t>
      </w:r>
    </w:p>
    <w:p w14:paraId="3CD1D1CA" w14:textId="77777777" w:rsidR="00E35E12" w:rsidRPr="009043E1" w:rsidRDefault="00E35E12" w:rsidP="00E35E12">
      <w:pPr>
        <w:pStyle w:val="Default"/>
        <w:jc w:val="both"/>
        <w:rPr>
          <w:rFonts w:ascii="Arial Narrow" w:hAnsi="Arial Narrow" w:cs="Arial"/>
          <w:sz w:val="22"/>
          <w:szCs w:val="22"/>
        </w:rPr>
      </w:pPr>
      <w:r w:rsidRPr="009043E1">
        <w:rPr>
          <w:rFonts w:ascii="Arial Narrow" w:hAnsi="Arial Narrow" w:cs="Arial"/>
          <w:b/>
          <w:bCs/>
          <w:sz w:val="22"/>
          <w:szCs w:val="22"/>
        </w:rPr>
        <w:t xml:space="preserve">Dirección ________________________________________________ </w:t>
      </w:r>
    </w:p>
    <w:p w14:paraId="586A1849" w14:textId="77777777" w:rsidR="00E35E12" w:rsidRPr="009043E1" w:rsidRDefault="00E35E12" w:rsidP="00E35E12">
      <w:pPr>
        <w:pStyle w:val="Default"/>
        <w:jc w:val="both"/>
        <w:rPr>
          <w:rFonts w:ascii="Arial Narrow" w:hAnsi="Arial Narrow" w:cs="Arial"/>
          <w:sz w:val="22"/>
          <w:szCs w:val="22"/>
        </w:rPr>
      </w:pPr>
      <w:r w:rsidRPr="009043E1">
        <w:rPr>
          <w:rFonts w:ascii="Arial Narrow" w:hAnsi="Arial Narrow" w:cs="Arial"/>
          <w:b/>
          <w:bCs/>
          <w:sz w:val="22"/>
          <w:szCs w:val="22"/>
        </w:rPr>
        <w:t xml:space="preserve">Teléfono y Fax ____________________________________________ </w:t>
      </w:r>
    </w:p>
    <w:p w14:paraId="7932838E" w14:textId="77777777" w:rsidR="00E35E12" w:rsidRPr="009043E1" w:rsidRDefault="00E35E12" w:rsidP="00E35E12">
      <w:pPr>
        <w:jc w:val="both"/>
        <w:rPr>
          <w:rFonts w:ascii="Arial Narrow" w:hAnsi="Arial Narrow" w:cs="Arial"/>
          <w:b/>
          <w:bCs/>
        </w:rPr>
      </w:pPr>
      <w:r w:rsidRPr="009043E1">
        <w:rPr>
          <w:rFonts w:ascii="Arial Narrow" w:hAnsi="Arial Narrow" w:cs="Arial"/>
          <w:b/>
          <w:bCs/>
        </w:rPr>
        <w:t>Correo Electrónico _____________________________________</w:t>
      </w:r>
      <w:r w:rsidR="009E2488" w:rsidRPr="009043E1">
        <w:rPr>
          <w:rFonts w:ascii="Arial Narrow" w:hAnsi="Arial Narrow" w:cs="Arial"/>
          <w:b/>
          <w:bCs/>
        </w:rPr>
        <w:t>____</w:t>
      </w:r>
    </w:p>
    <w:p w14:paraId="21EDD307" w14:textId="77777777" w:rsidR="00E35E12" w:rsidRPr="009043E1" w:rsidRDefault="00E35E12" w:rsidP="009A2C78">
      <w:pPr>
        <w:autoSpaceDE w:val="0"/>
        <w:autoSpaceDN w:val="0"/>
        <w:adjustRightInd w:val="0"/>
        <w:jc w:val="both"/>
        <w:rPr>
          <w:rFonts w:ascii="Arial Narrow" w:hAnsi="Arial Narrow" w:cs="Arial"/>
          <w:color w:val="000000"/>
        </w:rPr>
      </w:pPr>
    </w:p>
    <w:sectPr w:rsidR="00E35E12" w:rsidRPr="009043E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DD4CC1" w14:textId="77777777" w:rsidR="00973201" w:rsidRDefault="00973201" w:rsidP="0079113B">
      <w:pPr>
        <w:spacing w:after="0" w:line="240" w:lineRule="auto"/>
      </w:pPr>
      <w:r>
        <w:separator/>
      </w:r>
    </w:p>
  </w:endnote>
  <w:endnote w:type="continuationSeparator" w:id="0">
    <w:p w14:paraId="692BB0D8" w14:textId="77777777" w:rsidR="00973201" w:rsidRDefault="00973201" w:rsidP="0079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4020903"/>
      <w:docPartObj>
        <w:docPartGallery w:val="Page Numbers (Bottom of Page)"/>
        <w:docPartUnique/>
      </w:docPartObj>
    </w:sdtPr>
    <w:sdtEndPr/>
    <w:sdtContent>
      <w:p w14:paraId="6B84369A" w14:textId="77777777" w:rsidR="0079113B" w:rsidRDefault="0079113B">
        <w:pPr>
          <w:pStyle w:val="Piedepgina"/>
          <w:jc w:val="right"/>
        </w:pPr>
        <w:r>
          <w:fldChar w:fldCharType="begin"/>
        </w:r>
        <w:r>
          <w:instrText>PAGE   \* MERGEFORMAT</w:instrText>
        </w:r>
        <w:r>
          <w:fldChar w:fldCharType="separate"/>
        </w:r>
        <w:r w:rsidR="00456F37" w:rsidRPr="00456F37">
          <w:rPr>
            <w:noProof/>
            <w:lang w:val="es-ES"/>
          </w:rPr>
          <w:t>5</w:t>
        </w:r>
        <w:r>
          <w:fldChar w:fldCharType="end"/>
        </w:r>
      </w:p>
    </w:sdtContent>
  </w:sdt>
  <w:p w14:paraId="6169B425" w14:textId="77777777" w:rsidR="00087222" w:rsidRPr="003E7972" w:rsidRDefault="00087222" w:rsidP="00087222">
    <w:pPr>
      <w:pStyle w:val="Piedepgina"/>
      <w:tabs>
        <w:tab w:val="center" w:pos="4252"/>
        <w:tab w:val="right" w:pos="8504"/>
      </w:tabs>
      <w:jc w:val="center"/>
      <w:rPr>
        <w:rFonts w:ascii="Arial" w:hAnsi="Arial" w:cs="Arial"/>
        <w:color w:val="000000"/>
        <w:sz w:val="16"/>
        <w:szCs w:val="16"/>
        <w:lang w:val="es-ES"/>
      </w:rPr>
    </w:pPr>
    <w:r w:rsidRPr="003E7972">
      <w:rPr>
        <w:rFonts w:ascii="Arial" w:hAnsi="Arial" w:cs="Arial"/>
        <w:color w:val="000000"/>
        <w:sz w:val="16"/>
        <w:szCs w:val="16"/>
        <w:lang w:val="es-ES"/>
      </w:rPr>
      <w:t>21 Congreso Nacional y 6 Internacional de Medicina Legal y Ciencias Forenses</w:t>
    </w:r>
  </w:p>
  <w:p w14:paraId="2F30D545" w14:textId="77777777" w:rsidR="00087222" w:rsidRPr="003E7972" w:rsidRDefault="00087222" w:rsidP="00087222">
    <w:pPr>
      <w:pStyle w:val="Piedepgina"/>
      <w:tabs>
        <w:tab w:val="center" w:pos="4252"/>
        <w:tab w:val="right" w:pos="8504"/>
      </w:tabs>
      <w:jc w:val="center"/>
      <w:rPr>
        <w:rFonts w:ascii="Arial" w:hAnsi="Arial" w:cs="Arial"/>
        <w:color w:val="000000"/>
        <w:sz w:val="16"/>
        <w:szCs w:val="16"/>
        <w:lang w:val="es-ES"/>
      </w:rPr>
    </w:pPr>
    <w:r w:rsidRPr="003E7972">
      <w:rPr>
        <w:rFonts w:ascii="Arial" w:hAnsi="Arial" w:cs="Arial"/>
        <w:color w:val="000000"/>
        <w:sz w:val="16"/>
        <w:szCs w:val="16"/>
        <w:lang w:val="es-ES"/>
      </w:rPr>
      <w:t>"Innovación y tendencias en medicina legal y ciencias forenses"</w:t>
    </w:r>
  </w:p>
  <w:p w14:paraId="7F728C22" w14:textId="77777777" w:rsidR="00087222" w:rsidRPr="003E7972" w:rsidRDefault="00087222" w:rsidP="00087222">
    <w:pPr>
      <w:pStyle w:val="Piedepgina"/>
      <w:tabs>
        <w:tab w:val="center" w:pos="4252"/>
        <w:tab w:val="right" w:pos="8504"/>
      </w:tabs>
      <w:jc w:val="center"/>
      <w:rPr>
        <w:rFonts w:ascii="Arial" w:hAnsi="Arial" w:cs="Arial"/>
        <w:color w:val="000000"/>
        <w:sz w:val="16"/>
        <w:szCs w:val="16"/>
        <w:lang w:val="es-ES"/>
      </w:rPr>
    </w:pPr>
    <w:r w:rsidRPr="003E7972">
      <w:rPr>
        <w:rFonts w:ascii="Arial" w:hAnsi="Arial" w:cs="Arial"/>
        <w:color w:val="000000"/>
        <w:sz w:val="16"/>
        <w:szCs w:val="16"/>
        <w:lang w:val="es-ES"/>
      </w:rPr>
      <w:t>21 al 22 de noviembre de 2024 - Medellín, Colombia</w:t>
    </w:r>
  </w:p>
  <w:p w14:paraId="6876ECE9" w14:textId="77777777" w:rsidR="00087222" w:rsidRDefault="00973201" w:rsidP="00087222">
    <w:pPr>
      <w:pStyle w:val="Piedepgina"/>
      <w:jc w:val="center"/>
      <w:rPr>
        <w:rFonts w:ascii="Arial" w:hAnsi="Arial" w:cs="Arial"/>
        <w:iCs/>
        <w:color w:val="000000"/>
        <w:sz w:val="16"/>
        <w:szCs w:val="16"/>
        <w:shd w:val="clear" w:color="auto" w:fill="FFFFFF"/>
      </w:rPr>
    </w:pPr>
    <w:hyperlink r:id="rId1" w:history="1">
      <w:r w:rsidR="00087222" w:rsidRPr="00F816E5">
        <w:rPr>
          <w:rStyle w:val="Hipervnculo"/>
          <w:sz w:val="16"/>
          <w:szCs w:val="16"/>
        </w:rPr>
        <w:t>21congreso@medicinalegal.gov.co</w:t>
      </w:r>
    </w:hyperlink>
    <w:r w:rsidR="00087222">
      <w:rPr>
        <w:rFonts w:ascii="Arial" w:hAnsi="Arial" w:cs="Arial"/>
        <w:iCs/>
        <w:color w:val="000000"/>
        <w:sz w:val="16"/>
        <w:szCs w:val="16"/>
        <w:shd w:val="clear" w:color="auto" w:fill="FFFFFF"/>
      </w:rPr>
      <w:t>“</w:t>
    </w:r>
  </w:p>
  <w:p w14:paraId="6CF40EB6" w14:textId="77777777" w:rsidR="00005F27" w:rsidRDefault="00005F27" w:rsidP="0079113B">
    <w:pPr>
      <w:pStyle w:val="Piedepgina"/>
      <w:jc w:val="center"/>
      <w:rPr>
        <w:rFonts w:ascii="Helvetica" w:hAnsi="Helvetica" w:cs="Arial"/>
        <w:iCs/>
        <w:color w:val="A6A6A6"/>
        <w:sz w:val="18"/>
        <w:szCs w:val="18"/>
      </w:rPr>
    </w:pPr>
  </w:p>
  <w:p w14:paraId="69E53DE5" w14:textId="77777777" w:rsidR="00005F27" w:rsidRDefault="00005F27" w:rsidP="0079113B">
    <w:pPr>
      <w:pStyle w:val="Piedepgina"/>
      <w:jc w:val="center"/>
      <w:rPr>
        <w:rFonts w:ascii="Helvetica" w:hAnsi="Helvetica" w:cs="Arial"/>
        <w:iCs/>
        <w:color w:val="A6A6A6"/>
        <w:sz w:val="18"/>
        <w:szCs w:val="18"/>
      </w:rPr>
    </w:pPr>
  </w:p>
  <w:p w14:paraId="4A2FB12C" w14:textId="0EB16FE0" w:rsidR="0079113B" w:rsidRDefault="009043E1" w:rsidP="0079113B">
    <w:pPr>
      <w:pStyle w:val="Piedepgina"/>
      <w:jc w:val="center"/>
      <w:rPr>
        <w:rFonts w:ascii="Helvetica" w:hAnsi="Helvetica" w:cs="Arial"/>
        <w:iCs/>
        <w:color w:val="A6A6A6"/>
        <w:sz w:val="18"/>
        <w:szCs w:val="18"/>
      </w:rPr>
    </w:pPr>
    <w:r>
      <w:rPr>
        <w:rFonts w:ascii="Helvetica" w:hAnsi="Helvetica" w:cs="Arial"/>
        <w:iCs/>
        <w:color w:val="A6A6A6"/>
        <w:sz w:val="18"/>
        <w:szCs w:val="18"/>
      </w:rPr>
      <w:t>“Aportamos a la justicia en favor de la vida”</w:t>
    </w:r>
  </w:p>
  <w:p w14:paraId="22ACCF4F" w14:textId="77777777" w:rsidR="0079113B" w:rsidRPr="000268BF" w:rsidRDefault="0079113B" w:rsidP="0079113B">
    <w:pPr>
      <w:pStyle w:val="Piedepgina"/>
      <w:jc w:val="center"/>
      <w:rPr>
        <w:rFonts w:ascii="Helvetica" w:hAnsi="Helvetica" w:cs="Arial"/>
        <w:color w:val="000000"/>
        <w:sz w:val="16"/>
        <w:szCs w:val="16"/>
        <w:u w:val="single"/>
        <w:lang w:val="pt-BR"/>
      </w:rPr>
    </w:pPr>
    <w:r w:rsidRPr="0080676D">
      <w:rPr>
        <w:rFonts w:ascii="Helvetica" w:hAnsi="Helvetica" w:cs="Arial"/>
        <w:iCs/>
        <w:color w:val="A6A6A6"/>
        <w:sz w:val="18"/>
        <w:szCs w:val="18"/>
      </w:rPr>
      <w:t>Dirección</w:t>
    </w:r>
    <w:r>
      <w:rPr>
        <w:rFonts w:ascii="Helvetica" w:hAnsi="Helvetica" w:cs="Arial"/>
        <w:iCs/>
        <w:color w:val="A6A6A6"/>
        <w:sz w:val="18"/>
        <w:szCs w:val="18"/>
      </w:rPr>
      <w:t>:</w:t>
    </w:r>
    <w:r w:rsidRPr="0080676D">
      <w:rPr>
        <w:rFonts w:ascii="Helvetica" w:hAnsi="Helvetica" w:cs="Arial"/>
        <w:iCs/>
        <w:color w:val="A6A6A6"/>
        <w:sz w:val="18"/>
        <w:szCs w:val="18"/>
      </w:rPr>
      <w:t xml:space="preserve"> </w:t>
    </w:r>
    <w:r>
      <w:rPr>
        <w:rFonts w:ascii="Helvetica" w:hAnsi="Helvetica" w:cs="Arial"/>
        <w:iCs/>
        <w:color w:val="A6A6A6"/>
        <w:sz w:val="18"/>
        <w:szCs w:val="18"/>
      </w:rPr>
      <w:t xml:space="preserve">Carrera 65 Nro. 80 – 325 </w:t>
    </w:r>
    <w:r w:rsidRPr="0080676D">
      <w:rPr>
        <w:rFonts w:ascii="Helvetica" w:hAnsi="Helvetica" w:cs="Arial"/>
        <w:iCs/>
        <w:color w:val="A6A6A6"/>
        <w:sz w:val="18"/>
        <w:szCs w:val="18"/>
      </w:rPr>
      <w:t>Correo electrónico</w:t>
    </w:r>
    <w:r>
      <w:rPr>
        <w:rFonts w:ascii="Arial" w:hAnsi="Arial" w:cs="Arial"/>
      </w:rPr>
      <w:t xml:space="preserve"> </w:t>
    </w:r>
    <w:r w:rsidRPr="0013622A">
      <w:rPr>
        <w:rFonts w:ascii="Helvetica" w:hAnsi="Helvetica" w:cs="Arial"/>
        <w:color w:val="000000"/>
        <w:sz w:val="16"/>
        <w:szCs w:val="16"/>
        <w:u w:val="single"/>
        <w:lang w:val="pt-BR"/>
      </w:rPr>
      <w:t>drnroccompras@</w:t>
    </w:r>
    <w:r w:rsidRPr="003A76DD">
      <w:rPr>
        <w:rFonts w:ascii="Helvetica" w:hAnsi="Helvetica" w:cs="Arial"/>
        <w:color w:val="000000"/>
        <w:sz w:val="16"/>
        <w:szCs w:val="16"/>
        <w:u w:val="single"/>
        <w:lang w:val="pt-BR"/>
      </w:rPr>
      <w:t>medicinalegal.gov.co</w:t>
    </w:r>
  </w:p>
  <w:p w14:paraId="5A99D9DF" w14:textId="6E3E6FD7" w:rsidR="0079113B" w:rsidRPr="00B00E4F" w:rsidRDefault="00456F37" w:rsidP="0079113B">
    <w:pPr>
      <w:pStyle w:val="Piedepgina"/>
      <w:ind w:left="708"/>
      <w:jc w:val="center"/>
      <w:rPr>
        <w:rFonts w:ascii="Helvetica" w:hAnsi="Helvetica" w:cs="Arial"/>
        <w:iCs/>
        <w:color w:val="A6A6A6"/>
        <w:sz w:val="18"/>
        <w:szCs w:val="18"/>
      </w:rPr>
    </w:pPr>
    <w:r w:rsidRPr="00456F37">
      <w:rPr>
        <w:rFonts w:ascii="Helvetica" w:hAnsi="Helvetica" w:cs="Arial"/>
        <w:iCs/>
        <w:color w:val="A6A6A6"/>
        <w:sz w:val="18"/>
        <w:szCs w:val="18"/>
      </w:rPr>
      <w:t>(604) 5012420 extensión 34100</w:t>
    </w:r>
    <w:r w:rsidR="0079113B">
      <w:rPr>
        <w:rFonts w:ascii="Helvetica" w:hAnsi="Helvetica" w:cs="Arial"/>
        <w:iCs/>
        <w:color w:val="A6A6A6"/>
        <w:sz w:val="18"/>
        <w:szCs w:val="18"/>
      </w:rPr>
      <w:t xml:space="preserve"> - </w:t>
    </w:r>
    <w:hyperlink r:id="rId2" w:history="1">
      <w:r w:rsidR="0079113B" w:rsidRPr="00B00E4F">
        <w:rPr>
          <w:rFonts w:ascii="Helvetica" w:hAnsi="Helvetica"/>
          <w:color w:val="A6A6A6"/>
          <w:sz w:val="18"/>
          <w:szCs w:val="18"/>
        </w:rPr>
        <w:t>www.medicinalegal.gov.co</w:t>
      </w:r>
    </w:hyperlink>
  </w:p>
  <w:p w14:paraId="5B48277D" w14:textId="77777777" w:rsidR="0079113B" w:rsidRDefault="0079113B" w:rsidP="0079113B">
    <w:pPr>
      <w:pStyle w:val="Piedepgina"/>
      <w:jc w:val="center"/>
    </w:pPr>
    <w:r>
      <w:rPr>
        <w:rFonts w:ascii="Helvetica" w:hAnsi="Helvetica" w:cs="Arial"/>
        <w:iCs/>
        <w:color w:val="A6A6A6"/>
        <w:sz w:val="18"/>
        <w:szCs w:val="18"/>
      </w:rPr>
      <w:t>Medellín - Antioquia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60C648" w14:textId="77777777" w:rsidR="00973201" w:rsidRDefault="00973201" w:rsidP="0079113B">
      <w:pPr>
        <w:spacing w:after="0" w:line="240" w:lineRule="auto"/>
      </w:pPr>
      <w:r>
        <w:separator/>
      </w:r>
    </w:p>
  </w:footnote>
  <w:footnote w:type="continuationSeparator" w:id="0">
    <w:p w14:paraId="3136200B" w14:textId="77777777" w:rsidR="00973201" w:rsidRDefault="00973201" w:rsidP="007911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77244" w14:textId="77777777" w:rsidR="0079113B" w:rsidRDefault="0079113B" w:rsidP="0079113B">
    <w:pPr>
      <w:pStyle w:val="Encabezado"/>
      <w:jc w:val="center"/>
      <w:rPr>
        <w:rFonts w:ascii="Arial" w:eastAsia="Times New Roman" w:hAnsi="Arial" w:cs="Arial"/>
        <w:b/>
        <w:bCs/>
        <w:sz w:val="16"/>
        <w:szCs w:val="15"/>
        <w:lang w:eastAsia="es-ES"/>
      </w:rPr>
    </w:pPr>
    <w:r>
      <w:rPr>
        <w:rFonts w:ascii="Humanst521 BT" w:hAnsi="Humanst521 BT" w:cs="Humanst521 BT"/>
        <w:caps/>
        <w:noProof/>
        <w:color w:val="808080"/>
        <w:sz w:val="17"/>
        <w:szCs w:val="17"/>
        <w:lang w:val="es-CO" w:eastAsia="es-CO"/>
      </w:rPr>
      <w:drawing>
        <wp:inline distT="0" distB="0" distL="0" distR="0" wp14:anchorId="51B711D6" wp14:editId="77341CB3">
          <wp:extent cx="568325" cy="353060"/>
          <wp:effectExtent l="0" t="0" r="3175" b="8890"/>
          <wp:docPr id="1" name="Imagen 1"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325" cy="353060"/>
                  </a:xfrm>
                  <a:prstGeom prst="rect">
                    <a:avLst/>
                  </a:prstGeom>
                  <a:noFill/>
                  <a:ln>
                    <a:noFill/>
                  </a:ln>
                </pic:spPr>
              </pic:pic>
            </a:graphicData>
          </a:graphic>
        </wp:inline>
      </w:drawing>
    </w:r>
  </w:p>
  <w:p w14:paraId="7CD76CAC" w14:textId="77777777" w:rsidR="0079113B" w:rsidRPr="004B420B" w:rsidRDefault="0079113B" w:rsidP="0079113B">
    <w:pPr>
      <w:pStyle w:val="Encabezado"/>
      <w:jc w:val="center"/>
      <w:rPr>
        <w:rFonts w:ascii="Arial Narrow" w:hAnsi="Arial Narrow" w:cs="Arial"/>
        <w:b/>
        <w:bCs/>
        <w:caps/>
        <w:sz w:val="24"/>
        <w:szCs w:val="24"/>
      </w:rPr>
    </w:pPr>
    <w:r w:rsidRPr="004B420B">
      <w:rPr>
        <w:rFonts w:ascii="Arial Narrow" w:hAnsi="Arial Narrow" w:cs="Arial"/>
        <w:b/>
        <w:bCs/>
        <w:sz w:val="24"/>
        <w:szCs w:val="24"/>
      </w:rPr>
      <w:t>INSTITUTO NACIONAL DE MEDICINA LEGAL Y CIENCIAS FORENSES</w:t>
    </w:r>
  </w:p>
  <w:p w14:paraId="6F70F7BF" w14:textId="77777777" w:rsidR="0079113B" w:rsidRDefault="0079113B" w:rsidP="0079113B">
    <w:pPr>
      <w:pStyle w:val="Encabezado"/>
      <w:jc w:val="center"/>
      <w:rPr>
        <w:rFonts w:ascii="Arial Narrow" w:hAnsi="Arial Narrow" w:cs="Arial"/>
        <w:b/>
        <w:bCs/>
        <w:i/>
        <w:iCs/>
        <w:sz w:val="24"/>
        <w:szCs w:val="24"/>
        <w:lang w:val="es-CO"/>
      </w:rPr>
    </w:pPr>
    <w:r>
      <w:rPr>
        <w:rFonts w:ascii="Arial Narrow" w:hAnsi="Arial Narrow" w:cs="Arial"/>
        <w:b/>
        <w:bCs/>
        <w:i/>
        <w:iCs/>
        <w:sz w:val="24"/>
        <w:szCs w:val="24"/>
        <w:lang w:val="es-CO"/>
      </w:rPr>
      <w:t>GRUPO ADMINISTRATIVO Y FINANCIERO</w:t>
    </w:r>
  </w:p>
  <w:p w14:paraId="5BDD3E91" w14:textId="77777777" w:rsidR="0079113B" w:rsidRDefault="0079113B" w:rsidP="0079113B">
    <w:pPr>
      <w:pStyle w:val="Encabezado"/>
      <w:jc w:val="center"/>
      <w:rPr>
        <w:rFonts w:ascii="Arial Narrow" w:eastAsia="Times New Roman" w:hAnsi="Arial Narrow" w:cs="Arial"/>
        <w:b/>
        <w:bCs/>
        <w:sz w:val="24"/>
        <w:szCs w:val="24"/>
        <w:lang w:eastAsia="es-ES"/>
      </w:rPr>
    </w:pPr>
    <w:r>
      <w:rPr>
        <w:rFonts w:ascii="Arial Narrow" w:hAnsi="Arial Narrow" w:cs="Arial"/>
        <w:b/>
        <w:bCs/>
        <w:i/>
        <w:iCs/>
        <w:sz w:val="24"/>
        <w:szCs w:val="24"/>
        <w:lang w:val="es-CO"/>
      </w:rPr>
      <w:t xml:space="preserve">COMPRAS Y CONTRATACIÓN </w:t>
    </w:r>
  </w:p>
  <w:p w14:paraId="51B614F8" w14:textId="77777777" w:rsidR="0079113B" w:rsidRDefault="007911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730E5"/>
    <w:multiLevelType w:val="hybridMultilevel"/>
    <w:tmpl w:val="60EA76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1F6F2381"/>
    <w:multiLevelType w:val="hybridMultilevel"/>
    <w:tmpl w:val="6A2ED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FBB1308"/>
    <w:multiLevelType w:val="hybridMultilevel"/>
    <w:tmpl w:val="901AC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2815E29"/>
    <w:multiLevelType w:val="hybridMultilevel"/>
    <w:tmpl w:val="DE0CEB9A"/>
    <w:lvl w:ilvl="0" w:tplc="2E782730">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4875F39"/>
    <w:multiLevelType w:val="multilevel"/>
    <w:tmpl w:val="2B4A2574"/>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B9C1B55"/>
    <w:multiLevelType w:val="hybridMultilevel"/>
    <w:tmpl w:val="84346788"/>
    <w:lvl w:ilvl="0" w:tplc="9A0079EA">
      <w:numFmt w:val="bullet"/>
      <w:lvlText w:val="-"/>
      <w:lvlJc w:val="left"/>
      <w:pPr>
        <w:ind w:left="646" w:hanging="360"/>
      </w:pPr>
      <w:rPr>
        <w:rFonts w:ascii="Arial" w:eastAsiaTheme="minorHAnsi" w:hAnsi="Arial" w:cs="Arial" w:hint="default"/>
      </w:rPr>
    </w:lvl>
    <w:lvl w:ilvl="1" w:tplc="240A0003" w:tentative="1">
      <w:start w:val="1"/>
      <w:numFmt w:val="bullet"/>
      <w:lvlText w:val="o"/>
      <w:lvlJc w:val="left"/>
      <w:pPr>
        <w:ind w:left="1366" w:hanging="360"/>
      </w:pPr>
      <w:rPr>
        <w:rFonts w:ascii="Courier New" w:hAnsi="Courier New" w:cs="Courier New" w:hint="default"/>
      </w:rPr>
    </w:lvl>
    <w:lvl w:ilvl="2" w:tplc="240A0005" w:tentative="1">
      <w:start w:val="1"/>
      <w:numFmt w:val="bullet"/>
      <w:lvlText w:val=""/>
      <w:lvlJc w:val="left"/>
      <w:pPr>
        <w:ind w:left="2086" w:hanging="360"/>
      </w:pPr>
      <w:rPr>
        <w:rFonts w:ascii="Wingdings" w:hAnsi="Wingdings" w:hint="default"/>
      </w:rPr>
    </w:lvl>
    <w:lvl w:ilvl="3" w:tplc="240A0001" w:tentative="1">
      <w:start w:val="1"/>
      <w:numFmt w:val="bullet"/>
      <w:lvlText w:val=""/>
      <w:lvlJc w:val="left"/>
      <w:pPr>
        <w:ind w:left="2806" w:hanging="360"/>
      </w:pPr>
      <w:rPr>
        <w:rFonts w:ascii="Symbol" w:hAnsi="Symbol" w:hint="default"/>
      </w:rPr>
    </w:lvl>
    <w:lvl w:ilvl="4" w:tplc="240A0003" w:tentative="1">
      <w:start w:val="1"/>
      <w:numFmt w:val="bullet"/>
      <w:lvlText w:val="o"/>
      <w:lvlJc w:val="left"/>
      <w:pPr>
        <w:ind w:left="3526" w:hanging="360"/>
      </w:pPr>
      <w:rPr>
        <w:rFonts w:ascii="Courier New" w:hAnsi="Courier New" w:cs="Courier New" w:hint="default"/>
      </w:rPr>
    </w:lvl>
    <w:lvl w:ilvl="5" w:tplc="240A0005" w:tentative="1">
      <w:start w:val="1"/>
      <w:numFmt w:val="bullet"/>
      <w:lvlText w:val=""/>
      <w:lvlJc w:val="left"/>
      <w:pPr>
        <w:ind w:left="4246" w:hanging="360"/>
      </w:pPr>
      <w:rPr>
        <w:rFonts w:ascii="Wingdings" w:hAnsi="Wingdings" w:hint="default"/>
      </w:rPr>
    </w:lvl>
    <w:lvl w:ilvl="6" w:tplc="240A0001" w:tentative="1">
      <w:start w:val="1"/>
      <w:numFmt w:val="bullet"/>
      <w:lvlText w:val=""/>
      <w:lvlJc w:val="left"/>
      <w:pPr>
        <w:ind w:left="4966" w:hanging="360"/>
      </w:pPr>
      <w:rPr>
        <w:rFonts w:ascii="Symbol" w:hAnsi="Symbol" w:hint="default"/>
      </w:rPr>
    </w:lvl>
    <w:lvl w:ilvl="7" w:tplc="240A0003" w:tentative="1">
      <w:start w:val="1"/>
      <w:numFmt w:val="bullet"/>
      <w:lvlText w:val="o"/>
      <w:lvlJc w:val="left"/>
      <w:pPr>
        <w:ind w:left="5686" w:hanging="360"/>
      </w:pPr>
      <w:rPr>
        <w:rFonts w:ascii="Courier New" w:hAnsi="Courier New" w:cs="Courier New" w:hint="default"/>
      </w:rPr>
    </w:lvl>
    <w:lvl w:ilvl="8" w:tplc="240A0005" w:tentative="1">
      <w:start w:val="1"/>
      <w:numFmt w:val="bullet"/>
      <w:lvlText w:val=""/>
      <w:lvlJc w:val="left"/>
      <w:pPr>
        <w:ind w:left="6406" w:hanging="360"/>
      </w:pPr>
      <w:rPr>
        <w:rFonts w:ascii="Wingdings" w:hAnsi="Wingdings" w:hint="default"/>
      </w:rPr>
    </w:lvl>
  </w:abstractNum>
  <w:abstractNum w:abstractNumId="6">
    <w:nsid w:val="6DB931DB"/>
    <w:multiLevelType w:val="multilevel"/>
    <w:tmpl w:val="A94AE72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nsid w:val="77EC5BE8"/>
    <w:multiLevelType w:val="hybridMultilevel"/>
    <w:tmpl w:val="3D484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5"/>
  </w:num>
  <w:num w:numId="5">
    <w:abstractNumId w:val="4"/>
  </w:num>
  <w:num w:numId="6">
    <w:abstractNumId w:val="2"/>
  </w:num>
  <w:num w:numId="7">
    <w:abstractNumId w:val="6"/>
  </w:num>
  <w:num w:numId="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B08"/>
    <w:rsid w:val="00005F27"/>
    <w:rsid w:val="00056801"/>
    <w:rsid w:val="00087222"/>
    <w:rsid w:val="000A42A5"/>
    <w:rsid w:val="000C72E6"/>
    <w:rsid w:val="000E2EAE"/>
    <w:rsid w:val="00196295"/>
    <w:rsid w:val="001A36F7"/>
    <w:rsid w:val="001B1A56"/>
    <w:rsid w:val="001B4CA8"/>
    <w:rsid w:val="0022200C"/>
    <w:rsid w:val="00240738"/>
    <w:rsid w:val="002469A3"/>
    <w:rsid w:val="002569FE"/>
    <w:rsid w:val="00260417"/>
    <w:rsid w:val="00287DB9"/>
    <w:rsid w:val="00293AF3"/>
    <w:rsid w:val="002977D0"/>
    <w:rsid w:val="002A58F2"/>
    <w:rsid w:val="0031636A"/>
    <w:rsid w:val="003A638F"/>
    <w:rsid w:val="003E25AA"/>
    <w:rsid w:val="00430494"/>
    <w:rsid w:val="004466A8"/>
    <w:rsid w:val="00456F37"/>
    <w:rsid w:val="00494C30"/>
    <w:rsid w:val="004A38CD"/>
    <w:rsid w:val="004E3B91"/>
    <w:rsid w:val="00520912"/>
    <w:rsid w:val="00560A0D"/>
    <w:rsid w:val="005C1EBC"/>
    <w:rsid w:val="005C2D7B"/>
    <w:rsid w:val="005D31EE"/>
    <w:rsid w:val="005D495A"/>
    <w:rsid w:val="0060285E"/>
    <w:rsid w:val="00607948"/>
    <w:rsid w:val="00615318"/>
    <w:rsid w:val="00633EAB"/>
    <w:rsid w:val="00657C92"/>
    <w:rsid w:val="00671B13"/>
    <w:rsid w:val="00673AD5"/>
    <w:rsid w:val="006A7625"/>
    <w:rsid w:val="00710721"/>
    <w:rsid w:val="00740BE3"/>
    <w:rsid w:val="00757365"/>
    <w:rsid w:val="0079113B"/>
    <w:rsid w:val="007B6D1B"/>
    <w:rsid w:val="007D0765"/>
    <w:rsid w:val="007F090D"/>
    <w:rsid w:val="007F4E14"/>
    <w:rsid w:val="00861D8C"/>
    <w:rsid w:val="00901992"/>
    <w:rsid w:val="00903746"/>
    <w:rsid w:val="009043E1"/>
    <w:rsid w:val="00945D0F"/>
    <w:rsid w:val="00973201"/>
    <w:rsid w:val="009A2C78"/>
    <w:rsid w:val="009B436E"/>
    <w:rsid w:val="009C58E4"/>
    <w:rsid w:val="009D1B42"/>
    <w:rsid w:val="009D2E13"/>
    <w:rsid w:val="009E2488"/>
    <w:rsid w:val="00A84BEB"/>
    <w:rsid w:val="00A93AB5"/>
    <w:rsid w:val="00AA76C6"/>
    <w:rsid w:val="00AE6BF5"/>
    <w:rsid w:val="00B23667"/>
    <w:rsid w:val="00B33BCC"/>
    <w:rsid w:val="00B951B5"/>
    <w:rsid w:val="00BE1DC1"/>
    <w:rsid w:val="00BF0C2A"/>
    <w:rsid w:val="00C035F4"/>
    <w:rsid w:val="00C20216"/>
    <w:rsid w:val="00C6194E"/>
    <w:rsid w:val="00C6579F"/>
    <w:rsid w:val="00C82C65"/>
    <w:rsid w:val="00CB10FF"/>
    <w:rsid w:val="00D01B2C"/>
    <w:rsid w:val="00D033E9"/>
    <w:rsid w:val="00D167EF"/>
    <w:rsid w:val="00D23698"/>
    <w:rsid w:val="00D24CCC"/>
    <w:rsid w:val="00D3001F"/>
    <w:rsid w:val="00D64FFB"/>
    <w:rsid w:val="00D67660"/>
    <w:rsid w:val="00D931F1"/>
    <w:rsid w:val="00DB5B08"/>
    <w:rsid w:val="00DE3D64"/>
    <w:rsid w:val="00DF4670"/>
    <w:rsid w:val="00E01EDA"/>
    <w:rsid w:val="00E07E37"/>
    <w:rsid w:val="00E35E12"/>
    <w:rsid w:val="00E644E4"/>
    <w:rsid w:val="00E858E4"/>
    <w:rsid w:val="00EF4B0A"/>
    <w:rsid w:val="00F02E99"/>
    <w:rsid w:val="00F25327"/>
    <w:rsid w:val="00F37CB2"/>
    <w:rsid w:val="00F6015C"/>
    <w:rsid w:val="00F6374C"/>
    <w:rsid w:val="00F64FA9"/>
    <w:rsid w:val="00F91289"/>
    <w:rsid w:val="00FD2672"/>
    <w:rsid w:val="00FE2086"/>
    <w:rsid w:val="00FE7679"/>
    <w:rsid w:val="00FF0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Message Header"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34"/>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DB5B08"/>
    <w:rPr>
      <w:rFonts w:ascii="Arial" w:eastAsia="Times New Roman" w:hAnsi="Arial" w:cs="Arial"/>
      <w:sz w:val="24"/>
      <w:szCs w:val="24"/>
      <w:lang w:val="es-ES" w:eastAsia="es-ES"/>
    </w:rPr>
  </w:style>
  <w:style w:type="paragraph" w:styleId="Piedepgina">
    <w:name w:val="footer"/>
    <w:basedOn w:val="Normal"/>
    <w:link w:val="PiedepginaCar"/>
    <w:uiPriority w:val="99"/>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113B"/>
  </w:style>
  <w:style w:type="paragraph" w:styleId="Textodeglobo">
    <w:name w:val="Balloon Text"/>
    <w:basedOn w:val="Normal"/>
    <w:link w:val="TextodegloboCar"/>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uiPriority w:val="39"/>
    <w:rsid w:val="00740BE3"/>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iPriority w:val="99"/>
    <w:unhideWhenUsed/>
    <w:rsid w:val="00615318"/>
    <w:rPr>
      <w:sz w:val="16"/>
      <w:szCs w:val="16"/>
    </w:rPr>
  </w:style>
  <w:style w:type="paragraph" w:styleId="Asuntodelcomentario">
    <w:name w:val="annotation subject"/>
    <w:basedOn w:val="Textocomentario"/>
    <w:next w:val="Textocomentario"/>
    <w:link w:val="AsuntodelcomentarioCar"/>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Textoennegrita">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Message Header"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34"/>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DB5B08"/>
    <w:rPr>
      <w:rFonts w:ascii="Arial" w:eastAsia="Times New Roman" w:hAnsi="Arial" w:cs="Arial"/>
      <w:sz w:val="24"/>
      <w:szCs w:val="24"/>
      <w:lang w:val="es-ES" w:eastAsia="es-ES"/>
    </w:rPr>
  </w:style>
  <w:style w:type="paragraph" w:styleId="Piedepgina">
    <w:name w:val="footer"/>
    <w:basedOn w:val="Normal"/>
    <w:link w:val="PiedepginaCar"/>
    <w:uiPriority w:val="99"/>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113B"/>
  </w:style>
  <w:style w:type="paragraph" w:styleId="Textodeglobo">
    <w:name w:val="Balloon Text"/>
    <w:basedOn w:val="Normal"/>
    <w:link w:val="TextodegloboCar"/>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uiPriority w:val="39"/>
    <w:rsid w:val="00740BE3"/>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iPriority w:val="99"/>
    <w:unhideWhenUsed/>
    <w:rsid w:val="00615318"/>
    <w:rPr>
      <w:sz w:val="16"/>
      <w:szCs w:val="16"/>
    </w:rPr>
  </w:style>
  <w:style w:type="paragraph" w:styleId="Asuntodelcomentario">
    <w:name w:val="annotation subject"/>
    <w:basedOn w:val="Textocomentario"/>
    <w:next w:val="Textocomentario"/>
    <w:link w:val="AsuntodelcomentarioCar"/>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Textoennegrita">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14243-8FBA-446E-8F02-29FCB25F7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1358</Words>
  <Characters>7471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Juan Pablo Madrid Calle</cp:lastModifiedBy>
  <cp:revision>19</cp:revision>
  <cp:lastPrinted>2024-08-02T19:43:00Z</cp:lastPrinted>
  <dcterms:created xsi:type="dcterms:W3CDTF">2021-03-09T13:55:00Z</dcterms:created>
  <dcterms:modified xsi:type="dcterms:W3CDTF">2024-08-02T19:43:00Z</dcterms:modified>
</cp:coreProperties>
</file>