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8B00B" w14:textId="77777777" w:rsidR="004A6580" w:rsidRDefault="004A6580" w:rsidP="00BB53E3">
      <w:pPr>
        <w:autoSpaceDE w:val="0"/>
        <w:autoSpaceDN w:val="0"/>
        <w:adjustRightInd w:val="0"/>
        <w:ind w:right="616"/>
        <w:rPr>
          <w:rFonts w:ascii="Arial" w:hAnsi="Arial" w:cs="Arial"/>
          <w:b/>
          <w:bCs/>
          <w:sz w:val="22"/>
          <w:szCs w:val="22"/>
        </w:rPr>
      </w:pPr>
    </w:p>
    <w:p w14:paraId="6E96E9BD" w14:textId="77777777" w:rsidR="004A6580" w:rsidRDefault="004A6580" w:rsidP="004A6580">
      <w:pPr>
        <w:autoSpaceDE w:val="0"/>
        <w:autoSpaceDN w:val="0"/>
        <w:adjustRightInd w:val="0"/>
        <w:ind w:right="616"/>
        <w:jc w:val="center"/>
        <w:rPr>
          <w:rFonts w:ascii="Arial" w:hAnsi="Arial" w:cs="Arial"/>
          <w:b/>
          <w:bCs/>
          <w:sz w:val="22"/>
          <w:szCs w:val="22"/>
        </w:rPr>
      </w:pPr>
    </w:p>
    <w:p w14:paraId="0F5F69F8" w14:textId="72EF1808" w:rsidR="00BB53E3" w:rsidRPr="00BB53E3" w:rsidRDefault="004A6580" w:rsidP="00BB53E3">
      <w:pPr>
        <w:autoSpaceDE w:val="0"/>
        <w:autoSpaceDN w:val="0"/>
        <w:adjustRightInd w:val="0"/>
        <w:ind w:right="616"/>
        <w:jc w:val="center"/>
        <w:rPr>
          <w:rFonts w:ascii="Arial" w:hAnsi="Arial" w:cs="Arial"/>
          <w:b/>
          <w:bCs/>
          <w:sz w:val="22"/>
          <w:szCs w:val="22"/>
        </w:rPr>
      </w:pPr>
      <w:r w:rsidRPr="002F654E">
        <w:rPr>
          <w:rFonts w:ascii="Arial" w:hAnsi="Arial" w:cs="Arial"/>
          <w:b/>
          <w:bCs/>
          <w:sz w:val="22"/>
          <w:szCs w:val="22"/>
        </w:rPr>
        <w:t xml:space="preserve">FORMATO </w:t>
      </w:r>
      <w:r w:rsidR="00BB53E3">
        <w:rPr>
          <w:rFonts w:ascii="Arial" w:hAnsi="Arial" w:cs="Arial"/>
          <w:b/>
          <w:bCs/>
          <w:sz w:val="22"/>
          <w:szCs w:val="22"/>
        </w:rPr>
        <w:t>No. 5 ESPECIFICACIONES TÉCNICAS</w:t>
      </w:r>
      <w:r w:rsidRPr="002F654E">
        <w:rPr>
          <w:rFonts w:ascii="Arial" w:hAnsi="Arial" w:cs="Arial"/>
          <w:b/>
          <w:bCs/>
          <w:sz w:val="22"/>
          <w:szCs w:val="22"/>
        </w:rPr>
        <w:t xml:space="preserve"> </w:t>
      </w:r>
    </w:p>
    <w:p w14:paraId="3B9C36CD" w14:textId="77777777" w:rsidR="00BB53E3" w:rsidRDefault="00BB53E3" w:rsidP="004A6580">
      <w:pPr>
        <w:tabs>
          <w:tab w:val="left" w:pos="3402"/>
          <w:tab w:val="left" w:pos="3969"/>
        </w:tabs>
        <w:autoSpaceDE w:val="0"/>
        <w:autoSpaceDN w:val="0"/>
        <w:adjustRightInd w:val="0"/>
        <w:spacing w:line="276" w:lineRule="auto"/>
        <w:ind w:left="708" w:right="616" w:hanging="708"/>
        <w:rPr>
          <w:rFonts w:ascii="Arial" w:hAnsi="Arial" w:cs="Arial"/>
          <w:bCs/>
          <w:i/>
          <w:iCs/>
          <w:sz w:val="22"/>
          <w:szCs w:val="22"/>
        </w:rPr>
      </w:pPr>
    </w:p>
    <w:p w14:paraId="5B2FDEB5" w14:textId="5A70FCB9" w:rsidR="004A6580" w:rsidRPr="002F654E" w:rsidRDefault="004A6580" w:rsidP="004A6580">
      <w:pPr>
        <w:tabs>
          <w:tab w:val="left" w:pos="3402"/>
          <w:tab w:val="left" w:pos="3969"/>
        </w:tabs>
        <w:autoSpaceDE w:val="0"/>
        <w:autoSpaceDN w:val="0"/>
        <w:adjustRightInd w:val="0"/>
        <w:spacing w:line="276" w:lineRule="auto"/>
        <w:ind w:left="708" w:right="616" w:hanging="708"/>
        <w:rPr>
          <w:rFonts w:ascii="Arial" w:hAnsi="Arial" w:cs="Arial"/>
          <w:bCs/>
          <w:i/>
          <w:iCs/>
          <w:sz w:val="22"/>
          <w:szCs w:val="22"/>
        </w:rPr>
      </w:pPr>
      <w:r w:rsidRPr="002F654E">
        <w:rPr>
          <w:rFonts w:ascii="Arial" w:hAnsi="Arial" w:cs="Arial"/>
          <w:bCs/>
          <w:i/>
          <w:iCs/>
          <w:sz w:val="22"/>
          <w:szCs w:val="22"/>
        </w:rPr>
        <w:t>Ciudad y fecha</w:t>
      </w:r>
    </w:p>
    <w:p w14:paraId="4E02C441" w14:textId="77777777" w:rsidR="004A6580" w:rsidRPr="002F654E" w:rsidRDefault="004A6580" w:rsidP="004A6580">
      <w:pPr>
        <w:autoSpaceDE w:val="0"/>
        <w:autoSpaceDN w:val="0"/>
        <w:adjustRightInd w:val="0"/>
        <w:ind w:right="616"/>
        <w:jc w:val="center"/>
        <w:rPr>
          <w:rFonts w:ascii="Arial" w:hAnsi="Arial" w:cs="Arial"/>
          <w:b/>
          <w:bCs/>
          <w:sz w:val="22"/>
          <w:szCs w:val="22"/>
        </w:rPr>
      </w:pPr>
    </w:p>
    <w:p w14:paraId="69C03F47" w14:textId="77777777" w:rsidR="00297D06" w:rsidRPr="00CB68FA" w:rsidRDefault="00297D06" w:rsidP="006968A1">
      <w:pPr>
        <w:pStyle w:val="Textoindependiente"/>
        <w:rPr>
          <w:rFonts w:ascii="Arial" w:hAnsi="Arial" w:cs="Arial"/>
          <w:sz w:val="22"/>
          <w:szCs w:val="22"/>
        </w:rPr>
      </w:pPr>
    </w:p>
    <w:p w14:paraId="4FD2ACD8" w14:textId="5979E8A2" w:rsidR="004A6580" w:rsidRPr="00CB68FA" w:rsidRDefault="00AC4C04" w:rsidP="006968A1">
      <w:pPr>
        <w:pStyle w:val="Textoindependiente"/>
        <w:rPr>
          <w:rFonts w:ascii="Arial" w:hAnsi="Arial" w:cs="Arial"/>
          <w:sz w:val="22"/>
          <w:szCs w:val="22"/>
        </w:rPr>
      </w:pPr>
      <w:r w:rsidRPr="00CB68FA">
        <w:rPr>
          <w:rFonts w:ascii="Arial" w:hAnsi="Arial" w:cs="Arial"/>
          <w:b/>
          <w:sz w:val="22"/>
          <w:szCs w:val="22"/>
        </w:rPr>
        <w:t>OBJETO:</w:t>
      </w:r>
      <w:r w:rsidR="0009519F" w:rsidRPr="00CB68FA">
        <w:rPr>
          <w:rFonts w:ascii="Arial" w:hAnsi="Arial" w:cs="Arial"/>
          <w:sz w:val="22"/>
          <w:szCs w:val="22"/>
        </w:rPr>
        <w:t xml:space="preserve"> </w:t>
      </w:r>
      <w:r w:rsidR="0090317A" w:rsidRPr="00CB68FA">
        <w:rPr>
          <w:rFonts w:ascii="Arial" w:hAnsi="Arial" w:cs="Arial"/>
          <w:sz w:val="22"/>
          <w:szCs w:val="22"/>
        </w:rPr>
        <w:t>“</w:t>
      </w:r>
      <w:r w:rsidR="00222FBD" w:rsidRPr="00222FBD">
        <w:rPr>
          <w:rFonts w:ascii="Arial" w:hAnsi="Arial" w:cs="Arial"/>
          <w:sz w:val="22"/>
          <w:szCs w:val="22"/>
        </w:rPr>
        <w:t>MANTENIMIENTO PREVENTIVO, CORRECTIVO Y MEJORAMIENTO AL SISTEMA DE CLIMATIZACIÓN DEL INSTITUTO NACIONAL DE METROLOGÍA</w:t>
      </w:r>
      <w:r w:rsidR="0090317A" w:rsidRPr="00CB68FA">
        <w:rPr>
          <w:rFonts w:ascii="Arial" w:hAnsi="Arial" w:cs="Arial"/>
          <w:sz w:val="22"/>
          <w:szCs w:val="22"/>
        </w:rPr>
        <w:t>”</w:t>
      </w:r>
    </w:p>
    <w:p w14:paraId="674851AB" w14:textId="77777777" w:rsidR="00FD398C" w:rsidRPr="00CB68FA" w:rsidRDefault="00FD398C" w:rsidP="006968A1">
      <w:pPr>
        <w:pStyle w:val="Textoindependiente"/>
        <w:rPr>
          <w:rFonts w:ascii="Arial" w:hAnsi="Arial" w:cs="Arial"/>
          <w:sz w:val="22"/>
          <w:szCs w:val="22"/>
        </w:rPr>
      </w:pPr>
    </w:p>
    <w:p w14:paraId="07A68210" w14:textId="77777777" w:rsidR="004A6580" w:rsidRPr="002F654E" w:rsidRDefault="004A6580" w:rsidP="004A6580">
      <w:pPr>
        <w:pStyle w:val="Default"/>
        <w:spacing w:line="276" w:lineRule="auto"/>
        <w:jc w:val="both"/>
        <w:rPr>
          <w:b/>
          <w:sz w:val="22"/>
          <w:szCs w:val="22"/>
        </w:rPr>
      </w:pPr>
      <w:r w:rsidRPr="002F654E">
        <w:rPr>
          <w:sz w:val="22"/>
          <w:szCs w:val="22"/>
        </w:rPr>
        <w:t xml:space="preserve">Con la entrega de este formato </w:t>
      </w:r>
      <w:r w:rsidRPr="002F654E">
        <w:rPr>
          <w:b/>
          <w:bCs/>
          <w:sz w:val="22"/>
          <w:szCs w:val="22"/>
        </w:rPr>
        <w:t>debidamente suscrito por el representante legal y/o persona natural</w:t>
      </w:r>
      <w:r w:rsidRPr="002F654E">
        <w:rPr>
          <w:sz w:val="22"/>
          <w:szCs w:val="22"/>
        </w:rPr>
        <w:t xml:space="preserve">, el proponente acredita y acepta que </w:t>
      </w:r>
      <w:r w:rsidRPr="002F654E">
        <w:rPr>
          <w:b/>
          <w:bCs/>
          <w:sz w:val="22"/>
          <w:szCs w:val="22"/>
        </w:rPr>
        <w:t>CUMPLE</w:t>
      </w:r>
      <w:r w:rsidRPr="002F654E">
        <w:rPr>
          <w:sz w:val="22"/>
          <w:szCs w:val="22"/>
        </w:rPr>
        <w:t xml:space="preserve"> con las especificaciones técnicas mínimas de obligatorio cumplimiento y con las especificaciones adicionales de obligatorio cumplimiento, aceptando así lo exigido por la entidad en este documento </w:t>
      </w:r>
      <w:r w:rsidRPr="002F654E">
        <w:rPr>
          <w:b/>
          <w:sz w:val="22"/>
          <w:szCs w:val="22"/>
        </w:rPr>
        <w:t xml:space="preserve">y aportando los documentos adicionales. </w:t>
      </w:r>
    </w:p>
    <w:p w14:paraId="19D84F52" w14:textId="77777777" w:rsidR="004A6580" w:rsidRPr="002F654E" w:rsidRDefault="004A6580" w:rsidP="004A6580">
      <w:pPr>
        <w:pStyle w:val="Default"/>
        <w:spacing w:line="276" w:lineRule="auto"/>
        <w:jc w:val="both"/>
        <w:rPr>
          <w:sz w:val="22"/>
          <w:szCs w:val="22"/>
        </w:rPr>
      </w:pPr>
    </w:p>
    <w:p w14:paraId="1A67B669" w14:textId="77777777" w:rsidR="004A6580" w:rsidRPr="002F654E" w:rsidRDefault="004A6580" w:rsidP="004A6580">
      <w:pPr>
        <w:pStyle w:val="Default"/>
        <w:spacing w:line="276" w:lineRule="auto"/>
        <w:jc w:val="both"/>
        <w:rPr>
          <w:sz w:val="22"/>
          <w:szCs w:val="22"/>
        </w:rPr>
      </w:pPr>
      <w:r w:rsidRPr="002F654E">
        <w:rPr>
          <w:sz w:val="22"/>
          <w:szCs w:val="22"/>
        </w:rPr>
        <w:t xml:space="preserve">Por tanto, de resultar adjudicatario del presente proceso de selección efectuará la prestación del servicio objeto del contrato con sujeción a lo descrito en las especificaciones técnicas y conforme a las obligaciones establecidas en el proceso. </w:t>
      </w:r>
    </w:p>
    <w:p w14:paraId="17CDA7C6" w14:textId="77777777" w:rsidR="004A6580" w:rsidRPr="002F654E" w:rsidRDefault="004A6580" w:rsidP="004A6580">
      <w:pPr>
        <w:tabs>
          <w:tab w:val="left" w:pos="3402"/>
          <w:tab w:val="left" w:pos="3969"/>
        </w:tabs>
        <w:autoSpaceDE w:val="0"/>
        <w:autoSpaceDN w:val="0"/>
        <w:adjustRightInd w:val="0"/>
        <w:spacing w:line="276" w:lineRule="auto"/>
        <w:ind w:left="708" w:right="616" w:hanging="708"/>
        <w:jc w:val="both"/>
        <w:rPr>
          <w:rFonts w:ascii="Arial" w:hAnsi="Arial" w:cs="Arial"/>
          <w:b/>
          <w:bCs/>
          <w:sz w:val="22"/>
          <w:szCs w:val="22"/>
        </w:rPr>
      </w:pPr>
    </w:p>
    <w:p w14:paraId="47AA114C" w14:textId="77777777" w:rsidR="004A6580" w:rsidRPr="002F654E" w:rsidRDefault="004A6580" w:rsidP="004A6580">
      <w:pPr>
        <w:tabs>
          <w:tab w:val="left" w:pos="3402"/>
          <w:tab w:val="left" w:pos="3969"/>
        </w:tabs>
        <w:autoSpaceDE w:val="0"/>
        <w:autoSpaceDN w:val="0"/>
        <w:adjustRightInd w:val="0"/>
        <w:spacing w:line="276" w:lineRule="auto"/>
        <w:jc w:val="both"/>
        <w:rPr>
          <w:rFonts w:ascii="Arial" w:eastAsiaTheme="minorHAnsi" w:hAnsi="Arial" w:cs="Arial"/>
          <w:color w:val="00B050"/>
          <w:sz w:val="22"/>
          <w:szCs w:val="22"/>
          <w:lang w:eastAsia="en-US"/>
        </w:rPr>
      </w:pPr>
      <w:r w:rsidRPr="002F654E">
        <w:rPr>
          <w:rFonts w:ascii="Arial" w:eastAsiaTheme="minorHAnsi" w:hAnsi="Arial" w:cs="Arial"/>
          <w:sz w:val="22"/>
          <w:szCs w:val="22"/>
          <w:lang w:eastAsia="en-US"/>
        </w:rPr>
        <w:t xml:space="preserve">Los requisitos y condiciones técnicas exigidas por la entidad para la contratación requerida son las siguientes: </w:t>
      </w:r>
    </w:p>
    <w:p w14:paraId="62667D8E" w14:textId="77777777" w:rsidR="004A6580" w:rsidRPr="002F654E" w:rsidRDefault="004A6580" w:rsidP="004A6580">
      <w:pPr>
        <w:autoSpaceDE w:val="0"/>
        <w:autoSpaceDN w:val="0"/>
        <w:adjustRightInd w:val="0"/>
        <w:jc w:val="both"/>
        <w:rPr>
          <w:rFonts w:ascii="Arial" w:eastAsiaTheme="minorHAnsi" w:hAnsi="Arial" w:cs="Arial"/>
          <w:sz w:val="22"/>
          <w:szCs w:val="22"/>
          <w:lang w:eastAsia="en-US"/>
        </w:rPr>
      </w:pPr>
    </w:p>
    <w:p w14:paraId="10EB8E79" w14:textId="77777777" w:rsidR="004A6580" w:rsidRPr="002F654E" w:rsidRDefault="004A6580" w:rsidP="004A6580">
      <w:pPr>
        <w:autoSpaceDE w:val="0"/>
        <w:autoSpaceDN w:val="0"/>
        <w:adjustRightInd w:val="0"/>
        <w:jc w:val="both"/>
        <w:rPr>
          <w:rFonts w:ascii="Arial" w:eastAsiaTheme="minorHAnsi" w:hAnsi="Arial" w:cs="Arial"/>
          <w:sz w:val="22"/>
          <w:szCs w:val="22"/>
          <w:lang w:eastAsia="en-US"/>
        </w:rPr>
      </w:pPr>
    </w:p>
    <w:p w14:paraId="37C58249" w14:textId="77777777" w:rsidR="004A6580" w:rsidRPr="002F654E" w:rsidRDefault="004A6580" w:rsidP="004A6580">
      <w:pPr>
        <w:autoSpaceDE w:val="0"/>
        <w:autoSpaceDN w:val="0"/>
        <w:adjustRightInd w:val="0"/>
        <w:jc w:val="center"/>
        <w:rPr>
          <w:rFonts w:ascii="Arial" w:eastAsiaTheme="minorHAnsi" w:hAnsi="Arial" w:cs="Arial"/>
          <w:b/>
          <w:sz w:val="22"/>
          <w:szCs w:val="22"/>
          <w:lang w:eastAsia="en-US"/>
        </w:rPr>
      </w:pPr>
      <w:r w:rsidRPr="002F654E">
        <w:rPr>
          <w:rFonts w:ascii="Arial" w:eastAsiaTheme="minorHAnsi" w:hAnsi="Arial" w:cs="Arial"/>
          <w:b/>
          <w:sz w:val="22"/>
          <w:szCs w:val="22"/>
          <w:lang w:eastAsia="en-US"/>
        </w:rPr>
        <w:t>ESPECIFICACIONES TÉCNICAS MÍNIMAS DE OBLIGATORIO CUMPLIMIENTO:</w:t>
      </w:r>
    </w:p>
    <w:p w14:paraId="02BED05D" w14:textId="77777777" w:rsidR="00E751C1" w:rsidRPr="00CB68FA" w:rsidRDefault="00E751C1" w:rsidP="006968A1">
      <w:pPr>
        <w:pStyle w:val="Textoindependiente"/>
        <w:rPr>
          <w:rFonts w:ascii="Arial" w:hAnsi="Arial" w:cs="Arial"/>
          <w:sz w:val="22"/>
          <w:szCs w:val="22"/>
        </w:rPr>
      </w:pPr>
    </w:p>
    <w:p w14:paraId="1160CBE8" w14:textId="77777777" w:rsidR="009A4138" w:rsidRPr="009A4138" w:rsidRDefault="009A4138" w:rsidP="009A4138">
      <w:pPr>
        <w:pStyle w:val="Textoindependiente"/>
        <w:rPr>
          <w:rFonts w:ascii="Arial" w:hAnsi="Arial" w:cs="Arial"/>
          <w:b/>
          <w:bCs/>
          <w:sz w:val="22"/>
          <w:szCs w:val="22"/>
        </w:rPr>
      </w:pPr>
    </w:p>
    <w:p w14:paraId="666967E1" w14:textId="464E7045" w:rsidR="009A4138" w:rsidRPr="009A4138" w:rsidRDefault="009A4138" w:rsidP="009A4138">
      <w:pPr>
        <w:pStyle w:val="Textoindependiente"/>
        <w:rPr>
          <w:rFonts w:ascii="Arial" w:hAnsi="Arial" w:cs="Arial"/>
          <w:b/>
          <w:bCs/>
          <w:sz w:val="22"/>
          <w:szCs w:val="22"/>
        </w:rPr>
      </w:pPr>
      <w:r w:rsidRPr="009A4138">
        <w:rPr>
          <w:rFonts w:ascii="Arial" w:hAnsi="Arial" w:cs="Arial"/>
          <w:b/>
          <w:bCs/>
          <w:sz w:val="22"/>
          <w:szCs w:val="22"/>
        </w:rPr>
        <w:t>ESTADO EQUIPOS DE CLIMATIZACIÓN:</w:t>
      </w:r>
    </w:p>
    <w:p w14:paraId="798B5279" w14:textId="77777777" w:rsidR="009A4138" w:rsidRDefault="009A4138" w:rsidP="009A4138">
      <w:pPr>
        <w:pStyle w:val="Textoindependiente"/>
        <w:rPr>
          <w:rFonts w:ascii="Arial" w:hAnsi="Arial" w:cs="Arial"/>
          <w:sz w:val="22"/>
          <w:szCs w:val="22"/>
        </w:rPr>
      </w:pPr>
    </w:p>
    <w:p w14:paraId="05792872" w14:textId="74C30B09" w:rsidR="009A4138" w:rsidRPr="00CB68FA" w:rsidRDefault="009A4138" w:rsidP="009A4138">
      <w:pPr>
        <w:pStyle w:val="Textoindependiente"/>
        <w:rPr>
          <w:rFonts w:ascii="Arial" w:hAnsi="Arial" w:cs="Arial"/>
          <w:sz w:val="22"/>
          <w:szCs w:val="22"/>
        </w:rPr>
      </w:pPr>
      <w:r w:rsidRPr="00CB68FA">
        <w:rPr>
          <w:rFonts w:ascii="Arial" w:hAnsi="Arial" w:cs="Arial"/>
          <w:sz w:val="22"/>
          <w:szCs w:val="22"/>
        </w:rPr>
        <w:t xml:space="preserve">Las siguientes tablas muestran el detalle de cada uno de los equipos de climatización instalados en </w:t>
      </w:r>
      <w:r>
        <w:rPr>
          <w:rFonts w:ascii="Arial" w:hAnsi="Arial" w:cs="Arial"/>
          <w:sz w:val="22"/>
          <w:szCs w:val="22"/>
        </w:rPr>
        <w:t>el Instituto Nacional de Metrología -</w:t>
      </w:r>
      <w:r w:rsidRPr="00CB68FA">
        <w:rPr>
          <w:rFonts w:ascii="Arial" w:hAnsi="Arial" w:cs="Arial"/>
          <w:sz w:val="22"/>
          <w:szCs w:val="22"/>
        </w:rPr>
        <w:t xml:space="preserve"> INM, </w:t>
      </w:r>
      <w:r>
        <w:rPr>
          <w:rFonts w:ascii="Arial" w:hAnsi="Arial" w:cs="Arial"/>
          <w:sz w:val="22"/>
          <w:szCs w:val="22"/>
        </w:rPr>
        <w:t xml:space="preserve">su </w:t>
      </w:r>
      <w:r w:rsidRPr="00CB68FA">
        <w:rPr>
          <w:rFonts w:ascii="Arial" w:hAnsi="Arial" w:cs="Arial"/>
          <w:sz w:val="22"/>
          <w:szCs w:val="22"/>
        </w:rPr>
        <w:t xml:space="preserve">ubicación, detalles de funcionamiento y operación, observaciones y descripción del sistema, esto con el objeto de generar un mejor panorama técnico </w:t>
      </w:r>
      <w:r>
        <w:rPr>
          <w:rFonts w:ascii="Arial" w:hAnsi="Arial" w:cs="Arial"/>
          <w:sz w:val="22"/>
          <w:szCs w:val="22"/>
        </w:rPr>
        <w:t xml:space="preserve">para el proponente </w:t>
      </w:r>
      <w:r w:rsidRPr="00CB68FA">
        <w:rPr>
          <w:rFonts w:ascii="Arial" w:hAnsi="Arial" w:cs="Arial"/>
          <w:sz w:val="22"/>
          <w:szCs w:val="22"/>
        </w:rPr>
        <w:t xml:space="preserve">para la </w:t>
      </w:r>
      <w:r>
        <w:rPr>
          <w:rFonts w:ascii="Arial" w:hAnsi="Arial" w:cs="Arial"/>
          <w:sz w:val="22"/>
          <w:szCs w:val="22"/>
        </w:rPr>
        <w:t>prestación del servicio</w:t>
      </w:r>
    </w:p>
    <w:p w14:paraId="50A75862" w14:textId="5661BE28" w:rsidR="000F75B4" w:rsidRPr="00CB68FA" w:rsidRDefault="000F75B4" w:rsidP="00FD398C">
      <w:pPr>
        <w:pStyle w:val="Textoindependiente"/>
        <w:jc w:val="center"/>
        <w:rPr>
          <w:rFonts w:ascii="Arial" w:hAnsi="Arial" w:cs="Arial"/>
          <w:sz w:val="22"/>
          <w:szCs w:val="22"/>
        </w:rPr>
      </w:pPr>
    </w:p>
    <w:p w14:paraId="3EF69A04" w14:textId="77777777" w:rsidR="00F000DF" w:rsidRPr="00CB68FA" w:rsidRDefault="00F000DF">
      <w:pPr>
        <w:spacing w:after="200" w:line="276" w:lineRule="auto"/>
        <w:rPr>
          <w:rFonts w:ascii="Arial" w:hAnsi="Arial" w:cs="Arial"/>
          <w:sz w:val="22"/>
          <w:szCs w:val="22"/>
        </w:rPr>
        <w:sectPr w:rsidR="00F000DF" w:rsidRPr="00CB68FA" w:rsidSect="00D54216">
          <w:headerReference w:type="default" r:id="rId8"/>
          <w:footerReference w:type="default" r:id="rId9"/>
          <w:pgSz w:w="12242" w:h="15842" w:code="1"/>
          <w:pgMar w:top="1531" w:right="1418" w:bottom="1418" w:left="1418" w:header="720" w:footer="374" w:gutter="0"/>
          <w:cols w:space="720"/>
        </w:sectPr>
      </w:pPr>
    </w:p>
    <w:p w14:paraId="1D747FEF" w14:textId="77777777" w:rsidR="00F000DF" w:rsidRPr="00CB68FA" w:rsidRDefault="00F000DF" w:rsidP="006968A1">
      <w:pPr>
        <w:pStyle w:val="Textoindependiente"/>
        <w:rPr>
          <w:rFonts w:ascii="Arial" w:hAnsi="Arial" w:cs="Arial"/>
          <w:sz w:val="22"/>
          <w:szCs w:val="22"/>
        </w:rPr>
      </w:pPr>
    </w:p>
    <w:p w14:paraId="6A98F22D" w14:textId="77777777" w:rsidR="00F000DF" w:rsidRPr="00CB68FA" w:rsidRDefault="00F000DF" w:rsidP="006968A1">
      <w:pPr>
        <w:pStyle w:val="Textoindependiente"/>
        <w:rPr>
          <w:rFonts w:ascii="Arial" w:hAnsi="Arial" w:cs="Arial"/>
          <w:sz w:val="22"/>
          <w:szCs w:val="22"/>
        </w:rPr>
      </w:pPr>
    </w:p>
    <w:tbl>
      <w:tblPr>
        <w:tblW w:w="11487" w:type="dxa"/>
        <w:tblInd w:w="-998" w:type="dxa"/>
        <w:tblLayout w:type="fixed"/>
        <w:tblCellMar>
          <w:left w:w="70" w:type="dxa"/>
          <w:right w:w="70" w:type="dxa"/>
        </w:tblCellMar>
        <w:tblLook w:val="04A0" w:firstRow="1" w:lastRow="0" w:firstColumn="1" w:lastColumn="0" w:noHBand="0" w:noVBand="1"/>
      </w:tblPr>
      <w:tblGrid>
        <w:gridCol w:w="709"/>
        <w:gridCol w:w="993"/>
        <w:gridCol w:w="851"/>
        <w:gridCol w:w="850"/>
        <w:gridCol w:w="160"/>
        <w:gridCol w:w="974"/>
        <w:gridCol w:w="1134"/>
        <w:gridCol w:w="992"/>
        <w:gridCol w:w="851"/>
        <w:gridCol w:w="2268"/>
        <w:gridCol w:w="1705"/>
      </w:tblGrid>
      <w:tr w:rsidR="00376287" w:rsidRPr="00CB68FA" w14:paraId="2DE63E09" w14:textId="77777777" w:rsidTr="009267B2">
        <w:trPr>
          <w:trHeight w:val="328"/>
        </w:trPr>
        <w:tc>
          <w:tcPr>
            <w:tcW w:w="11487" w:type="dxa"/>
            <w:gridSpan w:val="11"/>
            <w:tcBorders>
              <w:top w:val="nil"/>
              <w:left w:val="single" w:sz="4" w:space="0" w:color="auto"/>
              <w:bottom w:val="single" w:sz="4" w:space="0" w:color="auto"/>
              <w:right w:val="nil"/>
            </w:tcBorders>
            <w:shd w:val="clear" w:color="000000" w:fill="002060"/>
            <w:vAlign w:val="center"/>
            <w:hideMark/>
          </w:tcPr>
          <w:p w14:paraId="03FD77B6" w14:textId="77777777" w:rsidR="00376287" w:rsidRPr="009267B2" w:rsidRDefault="00376287" w:rsidP="00376287">
            <w:pPr>
              <w:jc w:val="center"/>
              <w:rPr>
                <w:rFonts w:ascii="Arial" w:hAnsi="Arial" w:cs="Arial"/>
                <w:color w:val="FFFFFF"/>
                <w:lang w:val="es-CO" w:eastAsia="es-CO"/>
              </w:rPr>
            </w:pPr>
            <w:r w:rsidRPr="009267B2">
              <w:rPr>
                <w:rFonts w:ascii="Arial" w:hAnsi="Arial" w:cs="Arial"/>
                <w:color w:val="FFFFFF"/>
                <w:lang w:val="es-CO" w:eastAsia="es-CO"/>
              </w:rPr>
              <w:t>SOTANO</w:t>
            </w:r>
          </w:p>
        </w:tc>
      </w:tr>
      <w:tr w:rsidR="009267B2" w:rsidRPr="009267B2" w14:paraId="741232A6" w14:textId="77777777" w:rsidTr="009A4138">
        <w:trPr>
          <w:trHeight w:val="656"/>
        </w:trPr>
        <w:tc>
          <w:tcPr>
            <w:tcW w:w="709" w:type="dxa"/>
            <w:tcBorders>
              <w:top w:val="nil"/>
              <w:left w:val="single" w:sz="4" w:space="0" w:color="auto"/>
              <w:bottom w:val="single" w:sz="4" w:space="0" w:color="auto"/>
              <w:right w:val="single" w:sz="4" w:space="0" w:color="auto"/>
            </w:tcBorders>
            <w:shd w:val="clear" w:color="000000" w:fill="002060"/>
            <w:vAlign w:val="center"/>
            <w:hideMark/>
          </w:tcPr>
          <w:p w14:paraId="74E6AC98"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993" w:type="dxa"/>
            <w:tcBorders>
              <w:top w:val="nil"/>
              <w:left w:val="nil"/>
              <w:bottom w:val="single" w:sz="4" w:space="0" w:color="auto"/>
              <w:right w:val="single" w:sz="4" w:space="0" w:color="auto"/>
            </w:tcBorders>
            <w:shd w:val="clear" w:color="000000" w:fill="002060"/>
            <w:vAlign w:val="center"/>
            <w:hideMark/>
          </w:tcPr>
          <w:p w14:paraId="50782E71"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51" w:type="dxa"/>
            <w:tcBorders>
              <w:top w:val="nil"/>
              <w:left w:val="nil"/>
              <w:bottom w:val="single" w:sz="4" w:space="0" w:color="auto"/>
              <w:right w:val="single" w:sz="4" w:space="0" w:color="auto"/>
            </w:tcBorders>
            <w:shd w:val="clear" w:color="000000" w:fill="002060"/>
            <w:vAlign w:val="center"/>
            <w:hideMark/>
          </w:tcPr>
          <w:p w14:paraId="2D9A7C32"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850" w:type="dxa"/>
            <w:tcBorders>
              <w:top w:val="nil"/>
              <w:left w:val="nil"/>
              <w:bottom w:val="single" w:sz="4" w:space="0" w:color="auto"/>
              <w:right w:val="single" w:sz="4" w:space="0" w:color="auto"/>
            </w:tcBorders>
            <w:shd w:val="clear" w:color="000000" w:fill="002060"/>
            <w:vAlign w:val="center"/>
            <w:hideMark/>
          </w:tcPr>
          <w:p w14:paraId="1A9B4729"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60" w:type="dxa"/>
            <w:vMerge w:val="restart"/>
            <w:tcBorders>
              <w:top w:val="nil"/>
              <w:left w:val="single" w:sz="4" w:space="0" w:color="auto"/>
              <w:bottom w:val="nil"/>
              <w:right w:val="single" w:sz="4" w:space="0" w:color="auto"/>
            </w:tcBorders>
            <w:shd w:val="clear" w:color="000000" w:fill="002060"/>
            <w:vAlign w:val="center"/>
            <w:hideMark/>
          </w:tcPr>
          <w:p w14:paraId="52059DD3"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974" w:type="dxa"/>
            <w:tcBorders>
              <w:top w:val="nil"/>
              <w:left w:val="nil"/>
              <w:bottom w:val="single" w:sz="4" w:space="0" w:color="auto"/>
              <w:right w:val="single" w:sz="4" w:space="0" w:color="auto"/>
            </w:tcBorders>
            <w:shd w:val="clear" w:color="000000" w:fill="002060"/>
            <w:vAlign w:val="center"/>
            <w:hideMark/>
          </w:tcPr>
          <w:p w14:paraId="3C848EC1"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134" w:type="dxa"/>
            <w:tcBorders>
              <w:top w:val="nil"/>
              <w:left w:val="nil"/>
              <w:bottom w:val="single" w:sz="4" w:space="0" w:color="auto"/>
              <w:right w:val="single" w:sz="4" w:space="0" w:color="auto"/>
            </w:tcBorders>
            <w:shd w:val="clear" w:color="000000" w:fill="002060"/>
            <w:vAlign w:val="center"/>
            <w:hideMark/>
          </w:tcPr>
          <w:p w14:paraId="4465598E"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992" w:type="dxa"/>
            <w:tcBorders>
              <w:top w:val="nil"/>
              <w:left w:val="nil"/>
              <w:bottom w:val="single" w:sz="4" w:space="0" w:color="auto"/>
              <w:right w:val="single" w:sz="4" w:space="0" w:color="auto"/>
            </w:tcBorders>
            <w:shd w:val="clear" w:color="000000" w:fill="002060"/>
            <w:vAlign w:val="center"/>
            <w:hideMark/>
          </w:tcPr>
          <w:p w14:paraId="7F297573"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851" w:type="dxa"/>
            <w:tcBorders>
              <w:top w:val="nil"/>
              <w:left w:val="nil"/>
              <w:bottom w:val="single" w:sz="4" w:space="0" w:color="auto"/>
              <w:right w:val="single" w:sz="4" w:space="0" w:color="auto"/>
            </w:tcBorders>
            <w:shd w:val="clear" w:color="000000" w:fill="002060"/>
            <w:vAlign w:val="center"/>
            <w:hideMark/>
          </w:tcPr>
          <w:p w14:paraId="748BA6F3"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2268" w:type="dxa"/>
            <w:tcBorders>
              <w:top w:val="nil"/>
              <w:left w:val="nil"/>
              <w:bottom w:val="single" w:sz="4" w:space="0" w:color="auto"/>
              <w:right w:val="single" w:sz="4" w:space="0" w:color="auto"/>
            </w:tcBorders>
            <w:shd w:val="clear" w:color="000000" w:fill="002060"/>
            <w:vAlign w:val="center"/>
            <w:hideMark/>
          </w:tcPr>
          <w:p w14:paraId="2C90A0F4"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705" w:type="dxa"/>
            <w:tcBorders>
              <w:top w:val="nil"/>
              <w:left w:val="nil"/>
              <w:bottom w:val="single" w:sz="4" w:space="0" w:color="auto"/>
              <w:right w:val="single" w:sz="4" w:space="0" w:color="auto"/>
            </w:tcBorders>
            <w:shd w:val="clear" w:color="000000" w:fill="002060"/>
            <w:vAlign w:val="center"/>
            <w:hideMark/>
          </w:tcPr>
          <w:p w14:paraId="437B810A" w14:textId="77777777" w:rsidR="00376287" w:rsidRPr="009267B2" w:rsidRDefault="00376287" w:rsidP="00376287">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OBSERVACIONES</w:t>
            </w:r>
          </w:p>
        </w:tc>
      </w:tr>
      <w:tr w:rsidR="009267B2" w:rsidRPr="009267B2" w14:paraId="5A36D27C" w14:textId="77777777" w:rsidTr="009A4138">
        <w:trPr>
          <w:trHeight w:val="656"/>
        </w:trPr>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14:paraId="792DF839"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73988E87" w14:textId="4C8584C7" w:rsidR="00376287" w:rsidRPr="009267B2" w:rsidRDefault="00994252"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Equipos de</w:t>
            </w:r>
            <w:r w:rsidR="00376287" w:rsidRPr="009267B2">
              <w:rPr>
                <w:rFonts w:ascii="Arial" w:hAnsi="Arial" w:cs="Arial"/>
                <w:color w:val="000000"/>
                <w:sz w:val="18"/>
                <w:szCs w:val="18"/>
                <w:lang w:val="es-CO" w:eastAsia="es-CO"/>
              </w:rPr>
              <w:t xml:space="preserve"> suministro</w:t>
            </w:r>
            <w:r w:rsidRPr="009267B2">
              <w:rPr>
                <w:rFonts w:ascii="Arial" w:hAnsi="Arial" w:cs="Arial"/>
                <w:color w:val="000000"/>
                <w:sz w:val="18"/>
                <w:szCs w:val="18"/>
                <w:lang w:val="es-CO" w:eastAsia="es-CO"/>
              </w:rPr>
              <w:t xml:space="preserve"> de aire.</w:t>
            </w:r>
          </w:p>
        </w:tc>
        <w:tc>
          <w:tcPr>
            <w:tcW w:w="851" w:type="dxa"/>
            <w:tcBorders>
              <w:top w:val="nil"/>
              <w:left w:val="nil"/>
              <w:bottom w:val="single" w:sz="4" w:space="0" w:color="auto"/>
              <w:right w:val="single" w:sz="4" w:space="0" w:color="auto"/>
            </w:tcBorders>
            <w:shd w:val="clear" w:color="auto" w:fill="auto"/>
            <w:vAlign w:val="center"/>
            <w:hideMark/>
          </w:tcPr>
          <w:p w14:paraId="3EA0B991"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14:paraId="36FBD880"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60" w:type="dxa"/>
            <w:vMerge/>
            <w:tcBorders>
              <w:top w:val="nil"/>
              <w:left w:val="single" w:sz="4" w:space="0" w:color="auto"/>
              <w:bottom w:val="nil"/>
              <w:right w:val="single" w:sz="4" w:space="0" w:color="auto"/>
            </w:tcBorders>
            <w:vAlign w:val="center"/>
            <w:hideMark/>
          </w:tcPr>
          <w:p w14:paraId="76AD84C2"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79CAF3A5"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9F1F3CE"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52231135"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Oficinas 2do piso</w:t>
            </w:r>
          </w:p>
        </w:tc>
        <w:tc>
          <w:tcPr>
            <w:tcW w:w="851" w:type="dxa"/>
            <w:tcBorders>
              <w:top w:val="nil"/>
              <w:left w:val="nil"/>
              <w:bottom w:val="single" w:sz="4" w:space="0" w:color="auto"/>
              <w:right w:val="single" w:sz="4" w:space="0" w:color="auto"/>
            </w:tcBorders>
            <w:shd w:val="clear" w:color="auto" w:fill="auto"/>
            <w:vAlign w:val="center"/>
            <w:hideMark/>
          </w:tcPr>
          <w:p w14:paraId="26580356"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1984AEFF" w14:textId="104AEBBB"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Suministro de aire para el </w:t>
            </w:r>
            <w:r w:rsidR="001716DA" w:rsidRPr="009267B2">
              <w:rPr>
                <w:rFonts w:ascii="Arial" w:hAnsi="Arial" w:cs="Arial"/>
                <w:color w:val="000000"/>
                <w:sz w:val="18"/>
                <w:szCs w:val="18"/>
                <w:lang w:val="es-CO" w:eastAsia="es-CO"/>
              </w:rPr>
              <w:t>área</w:t>
            </w:r>
            <w:r w:rsidRPr="009267B2">
              <w:rPr>
                <w:rFonts w:ascii="Arial" w:hAnsi="Arial" w:cs="Arial"/>
                <w:color w:val="000000"/>
                <w:sz w:val="18"/>
                <w:szCs w:val="18"/>
                <w:lang w:val="es-CO" w:eastAsia="es-CO"/>
              </w:rPr>
              <w:t xml:space="preserve"> de oficinas 2do piso con una capacidad de 12000 cfm,</w:t>
            </w:r>
            <w:r w:rsidRPr="009267B2">
              <w:rPr>
                <w:rFonts w:ascii="Arial" w:hAnsi="Arial" w:cs="Arial"/>
                <w:color w:val="FF0000"/>
                <w:sz w:val="18"/>
                <w:szCs w:val="18"/>
                <w:lang w:val="es-CO" w:eastAsia="es-CO"/>
              </w:rPr>
              <w:t xml:space="preserve"> </w:t>
            </w:r>
            <w:r w:rsidRPr="009267B2">
              <w:rPr>
                <w:rFonts w:ascii="Arial" w:hAnsi="Arial" w:cs="Arial"/>
                <w:color w:val="000000"/>
                <w:sz w:val="18"/>
                <w:szCs w:val="18"/>
                <w:lang w:val="es-CO" w:eastAsia="es-CO"/>
              </w:rPr>
              <w:t>Marca</w:t>
            </w:r>
            <w:r w:rsidRPr="009267B2">
              <w:rPr>
                <w:rFonts w:ascii="Arial" w:hAnsi="Arial" w:cs="Arial"/>
                <w:color w:val="FF0000"/>
                <w:sz w:val="18"/>
                <w:szCs w:val="18"/>
                <w:lang w:val="es-CO" w:eastAsia="es-CO"/>
              </w:rPr>
              <w:t xml:space="preserve"> </w:t>
            </w:r>
            <w:r w:rsidRPr="009267B2">
              <w:rPr>
                <w:rFonts w:ascii="Arial" w:hAnsi="Arial" w:cs="Arial"/>
                <w:color w:val="000000"/>
                <w:sz w:val="18"/>
                <w:szCs w:val="18"/>
                <w:lang w:val="es-CO" w:eastAsia="es-CO"/>
              </w:rPr>
              <w:t>TECNAIRE</w:t>
            </w:r>
          </w:p>
        </w:tc>
        <w:tc>
          <w:tcPr>
            <w:tcW w:w="1705" w:type="dxa"/>
            <w:vMerge w:val="restart"/>
            <w:tcBorders>
              <w:top w:val="nil"/>
              <w:left w:val="single" w:sz="4" w:space="0" w:color="auto"/>
              <w:bottom w:val="nil"/>
              <w:right w:val="single" w:sz="4" w:space="0" w:color="auto"/>
            </w:tcBorders>
            <w:shd w:val="clear" w:color="auto" w:fill="auto"/>
            <w:vAlign w:val="center"/>
            <w:hideMark/>
          </w:tcPr>
          <w:p w14:paraId="123A1B52"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El sistema no permite modificar las condiciones para adaptarse a los requerimientos según el clima externo</w:t>
            </w:r>
          </w:p>
        </w:tc>
      </w:tr>
      <w:tr w:rsidR="009267B2" w:rsidRPr="009267B2" w14:paraId="57A98FF4" w14:textId="77777777" w:rsidTr="009A4138">
        <w:trPr>
          <w:trHeight w:val="656"/>
        </w:trPr>
        <w:tc>
          <w:tcPr>
            <w:tcW w:w="709" w:type="dxa"/>
            <w:vMerge/>
            <w:tcBorders>
              <w:top w:val="nil"/>
              <w:left w:val="single" w:sz="4" w:space="0" w:color="auto"/>
              <w:bottom w:val="single" w:sz="4" w:space="0" w:color="000000"/>
              <w:right w:val="single" w:sz="4" w:space="0" w:color="auto"/>
            </w:tcBorders>
            <w:vAlign w:val="center"/>
            <w:hideMark/>
          </w:tcPr>
          <w:p w14:paraId="0435B3A5" w14:textId="77777777" w:rsidR="00376287" w:rsidRPr="009267B2" w:rsidRDefault="00376287" w:rsidP="00376287">
            <w:pPr>
              <w:rPr>
                <w:rFonts w:ascii="Arial" w:hAnsi="Arial" w:cs="Arial"/>
                <w:color w:val="000000"/>
                <w:sz w:val="18"/>
                <w:szCs w:val="18"/>
                <w:lang w:val="es-CO" w:eastAsia="es-CO"/>
              </w:rPr>
            </w:pPr>
          </w:p>
        </w:tc>
        <w:tc>
          <w:tcPr>
            <w:tcW w:w="993" w:type="dxa"/>
            <w:vMerge/>
            <w:tcBorders>
              <w:top w:val="nil"/>
              <w:left w:val="single" w:sz="4" w:space="0" w:color="auto"/>
              <w:bottom w:val="single" w:sz="4" w:space="0" w:color="000000"/>
              <w:right w:val="single" w:sz="4" w:space="0" w:color="auto"/>
            </w:tcBorders>
            <w:vAlign w:val="center"/>
            <w:hideMark/>
          </w:tcPr>
          <w:p w14:paraId="1B397731" w14:textId="77777777" w:rsidR="00376287" w:rsidRPr="009267B2" w:rsidRDefault="00376287" w:rsidP="00376287">
            <w:pPr>
              <w:rPr>
                <w:rFonts w:ascii="Arial" w:hAnsi="Arial" w:cs="Arial"/>
                <w:color w:val="000000"/>
                <w:sz w:val="18"/>
                <w:szCs w:val="18"/>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069E59C3"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vMerge/>
            <w:tcBorders>
              <w:top w:val="nil"/>
              <w:left w:val="single" w:sz="4" w:space="0" w:color="auto"/>
              <w:bottom w:val="single" w:sz="4" w:space="0" w:color="000000"/>
              <w:right w:val="single" w:sz="4" w:space="0" w:color="auto"/>
            </w:tcBorders>
            <w:vAlign w:val="center"/>
            <w:hideMark/>
          </w:tcPr>
          <w:p w14:paraId="03E641D8" w14:textId="77777777" w:rsidR="00376287" w:rsidRPr="009267B2" w:rsidRDefault="00376287" w:rsidP="00376287">
            <w:pPr>
              <w:rPr>
                <w:rFonts w:ascii="Arial" w:hAnsi="Arial" w:cs="Arial"/>
                <w:color w:val="000000"/>
                <w:sz w:val="18"/>
                <w:szCs w:val="18"/>
                <w:lang w:val="es-CO" w:eastAsia="es-CO"/>
              </w:rPr>
            </w:pPr>
          </w:p>
        </w:tc>
        <w:tc>
          <w:tcPr>
            <w:tcW w:w="160" w:type="dxa"/>
            <w:vMerge/>
            <w:tcBorders>
              <w:top w:val="nil"/>
              <w:left w:val="single" w:sz="4" w:space="0" w:color="auto"/>
              <w:bottom w:val="nil"/>
              <w:right w:val="single" w:sz="4" w:space="0" w:color="auto"/>
            </w:tcBorders>
            <w:vAlign w:val="center"/>
            <w:hideMark/>
          </w:tcPr>
          <w:p w14:paraId="3378B132"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383287B5"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58CFB9B"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0C9D1C6A"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Oficinas 2do piso</w:t>
            </w:r>
          </w:p>
        </w:tc>
        <w:tc>
          <w:tcPr>
            <w:tcW w:w="851" w:type="dxa"/>
            <w:tcBorders>
              <w:top w:val="nil"/>
              <w:left w:val="nil"/>
              <w:bottom w:val="single" w:sz="4" w:space="0" w:color="auto"/>
              <w:right w:val="single" w:sz="4" w:space="0" w:color="auto"/>
            </w:tcBorders>
            <w:shd w:val="clear" w:color="auto" w:fill="auto"/>
            <w:vAlign w:val="center"/>
            <w:hideMark/>
          </w:tcPr>
          <w:p w14:paraId="0257BD58"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7B077A3C" w14:textId="78A6F0E0" w:rsidR="00376287" w:rsidRPr="009267B2" w:rsidRDefault="001716DA"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Extracción</w:t>
            </w:r>
            <w:r w:rsidR="00376287" w:rsidRPr="009267B2">
              <w:rPr>
                <w:rFonts w:ascii="Arial" w:hAnsi="Arial" w:cs="Arial"/>
                <w:color w:val="000000"/>
                <w:sz w:val="18"/>
                <w:szCs w:val="18"/>
                <w:lang w:val="es-CO" w:eastAsia="es-CO"/>
              </w:rPr>
              <w:t xml:space="preserve"> de aire para el </w:t>
            </w:r>
            <w:r w:rsidRPr="009267B2">
              <w:rPr>
                <w:rFonts w:ascii="Arial" w:hAnsi="Arial" w:cs="Arial"/>
                <w:color w:val="000000"/>
                <w:sz w:val="18"/>
                <w:szCs w:val="18"/>
                <w:lang w:val="es-CO" w:eastAsia="es-CO"/>
              </w:rPr>
              <w:t>área</w:t>
            </w:r>
            <w:r w:rsidR="00376287" w:rsidRPr="009267B2">
              <w:rPr>
                <w:rFonts w:ascii="Arial" w:hAnsi="Arial" w:cs="Arial"/>
                <w:color w:val="000000"/>
                <w:sz w:val="18"/>
                <w:szCs w:val="18"/>
                <w:lang w:val="es-CO" w:eastAsia="es-CO"/>
              </w:rPr>
              <w:t xml:space="preserve"> de oficinas 2do piso con una capacidad de 9000 cfm,</w:t>
            </w:r>
            <w:r w:rsidR="00376287" w:rsidRPr="009267B2">
              <w:rPr>
                <w:rFonts w:ascii="Arial" w:hAnsi="Arial" w:cs="Arial"/>
                <w:color w:val="FF0000"/>
                <w:sz w:val="18"/>
                <w:szCs w:val="18"/>
                <w:lang w:val="es-CO" w:eastAsia="es-CO"/>
              </w:rPr>
              <w:t xml:space="preserve"> </w:t>
            </w:r>
            <w:r w:rsidR="00376287" w:rsidRPr="009267B2">
              <w:rPr>
                <w:rFonts w:ascii="Arial" w:hAnsi="Arial" w:cs="Arial"/>
                <w:color w:val="000000"/>
                <w:sz w:val="18"/>
                <w:szCs w:val="18"/>
                <w:lang w:val="es-CO" w:eastAsia="es-CO"/>
              </w:rPr>
              <w:t>Marca TECNAIRE</w:t>
            </w:r>
          </w:p>
        </w:tc>
        <w:tc>
          <w:tcPr>
            <w:tcW w:w="1705" w:type="dxa"/>
            <w:vMerge/>
            <w:tcBorders>
              <w:top w:val="nil"/>
              <w:left w:val="single" w:sz="4" w:space="0" w:color="auto"/>
              <w:bottom w:val="nil"/>
              <w:right w:val="single" w:sz="4" w:space="0" w:color="auto"/>
            </w:tcBorders>
            <w:vAlign w:val="center"/>
            <w:hideMark/>
          </w:tcPr>
          <w:p w14:paraId="68E94283" w14:textId="77777777" w:rsidR="00376287" w:rsidRPr="009267B2" w:rsidRDefault="00376287" w:rsidP="00376287">
            <w:pPr>
              <w:rPr>
                <w:rFonts w:ascii="Arial" w:hAnsi="Arial" w:cs="Arial"/>
                <w:color w:val="000000"/>
                <w:sz w:val="18"/>
                <w:szCs w:val="18"/>
                <w:lang w:val="es-CO" w:eastAsia="es-CO"/>
              </w:rPr>
            </w:pPr>
          </w:p>
        </w:tc>
      </w:tr>
      <w:tr w:rsidR="009267B2" w:rsidRPr="009267B2" w14:paraId="27BCFF54" w14:textId="77777777" w:rsidTr="009A4138">
        <w:trPr>
          <w:trHeight w:val="656"/>
        </w:trPr>
        <w:tc>
          <w:tcPr>
            <w:tcW w:w="709" w:type="dxa"/>
            <w:vMerge/>
            <w:tcBorders>
              <w:top w:val="nil"/>
              <w:left w:val="single" w:sz="4" w:space="0" w:color="auto"/>
              <w:bottom w:val="single" w:sz="4" w:space="0" w:color="000000"/>
              <w:right w:val="single" w:sz="4" w:space="0" w:color="auto"/>
            </w:tcBorders>
            <w:vAlign w:val="center"/>
            <w:hideMark/>
          </w:tcPr>
          <w:p w14:paraId="1F0460DB" w14:textId="77777777" w:rsidR="00376287" w:rsidRPr="009267B2" w:rsidRDefault="00376287" w:rsidP="00376287">
            <w:pPr>
              <w:rPr>
                <w:rFonts w:ascii="Arial" w:hAnsi="Arial" w:cs="Arial"/>
                <w:color w:val="000000"/>
                <w:sz w:val="18"/>
                <w:szCs w:val="18"/>
                <w:lang w:val="es-CO" w:eastAsia="es-CO"/>
              </w:rPr>
            </w:pPr>
          </w:p>
        </w:tc>
        <w:tc>
          <w:tcPr>
            <w:tcW w:w="993" w:type="dxa"/>
            <w:vMerge/>
            <w:tcBorders>
              <w:top w:val="nil"/>
              <w:left w:val="single" w:sz="4" w:space="0" w:color="auto"/>
              <w:bottom w:val="single" w:sz="4" w:space="0" w:color="000000"/>
              <w:right w:val="single" w:sz="4" w:space="0" w:color="auto"/>
            </w:tcBorders>
            <w:vAlign w:val="center"/>
            <w:hideMark/>
          </w:tcPr>
          <w:p w14:paraId="0604638A" w14:textId="77777777" w:rsidR="00376287" w:rsidRPr="009267B2" w:rsidRDefault="00376287" w:rsidP="00376287">
            <w:pPr>
              <w:rPr>
                <w:rFonts w:ascii="Arial" w:hAnsi="Arial" w:cs="Arial"/>
                <w:color w:val="000000"/>
                <w:sz w:val="18"/>
                <w:szCs w:val="18"/>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716B5E86"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vMerge/>
            <w:tcBorders>
              <w:top w:val="nil"/>
              <w:left w:val="single" w:sz="4" w:space="0" w:color="auto"/>
              <w:bottom w:val="single" w:sz="4" w:space="0" w:color="000000"/>
              <w:right w:val="single" w:sz="4" w:space="0" w:color="auto"/>
            </w:tcBorders>
            <w:vAlign w:val="center"/>
            <w:hideMark/>
          </w:tcPr>
          <w:p w14:paraId="3F164021" w14:textId="77777777" w:rsidR="00376287" w:rsidRPr="009267B2" w:rsidRDefault="00376287" w:rsidP="00376287">
            <w:pPr>
              <w:rPr>
                <w:rFonts w:ascii="Arial" w:hAnsi="Arial" w:cs="Arial"/>
                <w:color w:val="000000"/>
                <w:sz w:val="18"/>
                <w:szCs w:val="18"/>
                <w:lang w:val="es-CO" w:eastAsia="es-CO"/>
              </w:rPr>
            </w:pPr>
          </w:p>
        </w:tc>
        <w:tc>
          <w:tcPr>
            <w:tcW w:w="160" w:type="dxa"/>
            <w:vMerge/>
            <w:tcBorders>
              <w:top w:val="nil"/>
              <w:left w:val="single" w:sz="4" w:space="0" w:color="auto"/>
              <w:bottom w:val="nil"/>
              <w:right w:val="single" w:sz="4" w:space="0" w:color="auto"/>
            </w:tcBorders>
            <w:vAlign w:val="center"/>
            <w:hideMark/>
          </w:tcPr>
          <w:p w14:paraId="53A6F8CB"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47A37689"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5074A19"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63B2833C"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Parqueadero</w:t>
            </w:r>
          </w:p>
        </w:tc>
        <w:tc>
          <w:tcPr>
            <w:tcW w:w="851" w:type="dxa"/>
            <w:tcBorders>
              <w:top w:val="nil"/>
              <w:left w:val="nil"/>
              <w:bottom w:val="single" w:sz="4" w:space="0" w:color="auto"/>
              <w:right w:val="single" w:sz="4" w:space="0" w:color="auto"/>
            </w:tcBorders>
            <w:shd w:val="clear" w:color="auto" w:fill="auto"/>
            <w:vAlign w:val="center"/>
            <w:hideMark/>
          </w:tcPr>
          <w:p w14:paraId="5261930D"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0453360A" w14:textId="76CAF362" w:rsidR="00376287" w:rsidRPr="009267B2" w:rsidRDefault="001716DA"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Extracción</w:t>
            </w:r>
            <w:r w:rsidR="00376287" w:rsidRPr="009267B2">
              <w:rPr>
                <w:rFonts w:ascii="Arial" w:hAnsi="Arial" w:cs="Arial"/>
                <w:color w:val="000000"/>
                <w:sz w:val="18"/>
                <w:szCs w:val="18"/>
                <w:lang w:val="es-CO" w:eastAsia="es-CO"/>
              </w:rPr>
              <w:t xml:space="preserve"> de aire para el </w:t>
            </w:r>
            <w:r w:rsidRPr="009267B2">
              <w:rPr>
                <w:rFonts w:ascii="Arial" w:hAnsi="Arial" w:cs="Arial"/>
                <w:color w:val="000000"/>
                <w:sz w:val="18"/>
                <w:szCs w:val="18"/>
                <w:lang w:val="es-CO" w:eastAsia="es-CO"/>
              </w:rPr>
              <w:t>área</w:t>
            </w:r>
            <w:r w:rsidR="00376287" w:rsidRPr="009267B2">
              <w:rPr>
                <w:rFonts w:ascii="Arial" w:hAnsi="Arial" w:cs="Arial"/>
                <w:color w:val="000000"/>
                <w:sz w:val="18"/>
                <w:szCs w:val="18"/>
                <w:lang w:val="es-CO" w:eastAsia="es-CO"/>
              </w:rPr>
              <w:t xml:space="preserve"> de parqueadero con una capacidad de 16200 cfm, Marca TECNAIRE</w:t>
            </w:r>
          </w:p>
        </w:tc>
        <w:tc>
          <w:tcPr>
            <w:tcW w:w="1705" w:type="dxa"/>
            <w:vMerge/>
            <w:tcBorders>
              <w:top w:val="nil"/>
              <w:left w:val="single" w:sz="4" w:space="0" w:color="auto"/>
              <w:bottom w:val="nil"/>
              <w:right w:val="single" w:sz="4" w:space="0" w:color="auto"/>
            </w:tcBorders>
            <w:vAlign w:val="center"/>
            <w:hideMark/>
          </w:tcPr>
          <w:p w14:paraId="074CC8B8" w14:textId="77777777" w:rsidR="00376287" w:rsidRPr="009267B2" w:rsidRDefault="00376287" w:rsidP="00376287">
            <w:pPr>
              <w:rPr>
                <w:rFonts w:ascii="Arial" w:hAnsi="Arial" w:cs="Arial"/>
                <w:color w:val="000000"/>
                <w:sz w:val="18"/>
                <w:szCs w:val="18"/>
                <w:lang w:val="es-CO" w:eastAsia="es-CO"/>
              </w:rPr>
            </w:pPr>
          </w:p>
        </w:tc>
      </w:tr>
      <w:tr w:rsidR="009267B2" w:rsidRPr="009267B2" w14:paraId="3A315DAD" w14:textId="77777777" w:rsidTr="009A4138">
        <w:trPr>
          <w:trHeight w:val="656"/>
        </w:trPr>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14:paraId="189C141B"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36BC1A70" w14:textId="6B3B46A5" w:rsidR="00376287" w:rsidRPr="009267B2" w:rsidRDefault="001C3279"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A</w:t>
            </w:r>
            <w:r w:rsidR="00376287" w:rsidRPr="009267B2">
              <w:rPr>
                <w:rFonts w:ascii="Arial" w:hAnsi="Arial" w:cs="Arial"/>
                <w:color w:val="000000"/>
                <w:sz w:val="18"/>
                <w:szCs w:val="18"/>
                <w:lang w:val="es-CO" w:eastAsia="es-CO"/>
              </w:rPr>
              <w:t xml:space="preserve">ire acondicionado </w:t>
            </w:r>
            <w:r w:rsidR="004255F6" w:rsidRPr="009267B2">
              <w:rPr>
                <w:rFonts w:ascii="Arial" w:hAnsi="Arial" w:cs="Arial"/>
                <w:color w:val="000000"/>
                <w:sz w:val="18"/>
                <w:szCs w:val="18"/>
                <w:lang w:val="es-CO" w:eastAsia="es-CO"/>
              </w:rPr>
              <w:t>tipo Split</w:t>
            </w:r>
            <w:r w:rsidR="00376287" w:rsidRPr="009267B2">
              <w:rPr>
                <w:rFonts w:ascii="Arial" w:hAnsi="Arial" w:cs="Arial"/>
                <w:color w:val="000000"/>
                <w:sz w:val="18"/>
                <w:szCs w:val="18"/>
                <w:lang w:val="es-CO" w:eastAsia="es-CO"/>
              </w:rPr>
              <w:t xml:space="preserve"> doble circuito</w:t>
            </w:r>
          </w:p>
        </w:tc>
        <w:tc>
          <w:tcPr>
            <w:tcW w:w="851" w:type="dxa"/>
            <w:tcBorders>
              <w:top w:val="nil"/>
              <w:left w:val="nil"/>
              <w:bottom w:val="single" w:sz="4" w:space="0" w:color="auto"/>
              <w:right w:val="single" w:sz="4" w:space="0" w:color="auto"/>
            </w:tcBorders>
            <w:shd w:val="clear" w:color="auto" w:fill="auto"/>
            <w:vAlign w:val="center"/>
            <w:hideMark/>
          </w:tcPr>
          <w:p w14:paraId="694F113A"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954D668"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nil"/>
              <w:right w:val="single" w:sz="4" w:space="0" w:color="auto"/>
            </w:tcBorders>
            <w:vAlign w:val="center"/>
            <w:hideMark/>
          </w:tcPr>
          <w:p w14:paraId="66B222AE"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5AE95150"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3E15DAD"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37D39A1A"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Auditorio</w:t>
            </w:r>
          </w:p>
        </w:tc>
        <w:tc>
          <w:tcPr>
            <w:tcW w:w="851" w:type="dxa"/>
            <w:tcBorders>
              <w:top w:val="nil"/>
              <w:left w:val="nil"/>
              <w:bottom w:val="single" w:sz="4" w:space="0" w:color="auto"/>
              <w:right w:val="single" w:sz="4" w:space="0" w:color="auto"/>
            </w:tcBorders>
            <w:shd w:val="clear" w:color="auto" w:fill="auto"/>
            <w:vAlign w:val="center"/>
            <w:hideMark/>
          </w:tcPr>
          <w:p w14:paraId="4BCBB2A2"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6090CCDD"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aire acondicionado de auditorio</w:t>
            </w:r>
          </w:p>
        </w:tc>
        <w:tc>
          <w:tcPr>
            <w:tcW w:w="1705" w:type="dxa"/>
            <w:tcBorders>
              <w:top w:val="single" w:sz="4" w:space="0" w:color="auto"/>
              <w:left w:val="nil"/>
              <w:bottom w:val="single" w:sz="4" w:space="0" w:color="auto"/>
              <w:right w:val="single" w:sz="4" w:space="0" w:color="auto"/>
            </w:tcBorders>
            <w:shd w:val="clear" w:color="auto" w:fill="auto"/>
            <w:vAlign w:val="center"/>
            <w:hideMark/>
          </w:tcPr>
          <w:p w14:paraId="2E101639"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621971CF" w14:textId="77777777" w:rsidTr="009A4138">
        <w:trPr>
          <w:trHeight w:val="328"/>
        </w:trPr>
        <w:tc>
          <w:tcPr>
            <w:tcW w:w="709" w:type="dxa"/>
            <w:vMerge/>
            <w:tcBorders>
              <w:top w:val="nil"/>
              <w:left w:val="single" w:sz="4" w:space="0" w:color="auto"/>
              <w:bottom w:val="single" w:sz="4" w:space="0" w:color="000000"/>
              <w:right w:val="single" w:sz="4" w:space="0" w:color="auto"/>
            </w:tcBorders>
            <w:vAlign w:val="center"/>
            <w:hideMark/>
          </w:tcPr>
          <w:p w14:paraId="12E38EF1" w14:textId="77777777" w:rsidR="00376287" w:rsidRPr="009267B2" w:rsidRDefault="00376287" w:rsidP="00376287">
            <w:pPr>
              <w:rPr>
                <w:rFonts w:ascii="Arial" w:hAnsi="Arial" w:cs="Arial"/>
                <w:color w:val="000000"/>
                <w:sz w:val="18"/>
                <w:szCs w:val="18"/>
                <w:lang w:val="es-CO" w:eastAsia="es-CO"/>
              </w:rPr>
            </w:pPr>
          </w:p>
        </w:tc>
        <w:tc>
          <w:tcPr>
            <w:tcW w:w="993" w:type="dxa"/>
            <w:vMerge/>
            <w:tcBorders>
              <w:top w:val="nil"/>
              <w:left w:val="single" w:sz="4" w:space="0" w:color="auto"/>
              <w:bottom w:val="single" w:sz="4" w:space="0" w:color="000000"/>
              <w:right w:val="single" w:sz="4" w:space="0" w:color="auto"/>
            </w:tcBorders>
            <w:vAlign w:val="center"/>
            <w:hideMark/>
          </w:tcPr>
          <w:p w14:paraId="3EEF65E7" w14:textId="77777777" w:rsidR="00376287" w:rsidRPr="009267B2" w:rsidRDefault="00376287" w:rsidP="00376287">
            <w:pPr>
              <w:rPr>
                <w:rFonts w:ascii="Arial" w:hAnsi="Arial" w:cs="Arial"/>
                <w:color w:val="000000"/>
                <w:sz w:val="18"/>
                <w:szCs w:val="18"/>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01252B29"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9F56803"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nil"/>
              <w:right w:val="single" w:sz="4" w:space="0" w:color="auto"/>
            </w:tcBorders>
            <w:vAlign w:val="center"/>
            <w:hideMark/>
          </w:tcPr>
          <w:p w14:paraId="26A403B3"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7D2EA960"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224CB0B"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588E03F1"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Auditorio</w:t>
            </w:r>
          </w:p>
        </w:tc>
        <w:tc>
          <w:tcPr>
            <w:tcW w:w="851" w:type="dxa"/>
            <w:tcBorders>
              <w:top w:val="nil"/>
              <w:left w:val="nil"/>
              <w:bottom w:val="single" w:sz="4" w:space="0" w:color="auto"/>
              <w:right w:val="single" w:sz="4" w:space="0" w:color="auto"/>
            </w:tcBorders>
            <w:shd w:val="clear" w:color="auto" w:fill="auto"/>
            <w:vAlign w:val="center"/>
            <w:hideMark/>
          </w:tcPr>
          <w:p w14:paraId="5B3A0F11"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5D60D9D6"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aire acondicionado de auditorio</w:t>
            </w:r>
          </w:p>
        </w:tc>
        <w:tc>
          <w:tcPr>
            <w:tcW w:w="1705" w:type="dxa"/>
            <w:tcBorders>
              <w:top w:val="nil"/>
              <w:left w:val="nil"/>
              <w:bottom w:val="single" w:sz="4" w:space="0" w:color="auto"/>
              <w:right w:val="single" w:sz="4" w:space="0" w:color="auto"/>
            </w:tcBorders>
            <w:shd w:val="clear" w:color="auto" w:fill="auto"/>
            <w:vAlign w:val="center"/>
            <w:hideMark/>
          </w:tcPr>
          <w:p w14:paraId="6791DEB3"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4CFC5767" w14:textId="77777777" w:rsidTr="009A4138">
        <w:trPr>
          <w:trHeight w:val="721"/>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5300AEA"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993" w:type="dxa"/>
            <w:tcBorders>
              <w:top w:val="nil"/>
              <w:left w:val="nil"/>
              <w:bottom w:val="single" w:sz="4" w:space="0" w:color="auto"/>
              <w:right w:val="single" w:sz="4" w:space="0" w:color="auto"/>
            </w:tcBorders>
            <w:shd w:val="clear" w:color="auto" w:fill="auto"/>
            <w:vAlign w:val="center"/>
            <w:hideMark/>
          </w:tcPr>
          <w:p w14:paraId="1F1F5806"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potencia</w:t>
            </w:r>
          </w:p>
        </w:tc>
        <w:tc>
          <w:tcPr>
            <w:tcW w:w="851" w:type="dxa"/>
            <w:tcBorders>
              <w:top w:val="nil"/>
              <w:left w:val="nil"/>
              <w:bottom w:val="single" w:sz="4" w:space="0" w:color="auto"/>
              <w:right w:val="single" w:sz="4" w:space="0" w:color="auto"/>
            </w:tcBorders>
            <w:shd w:val="clear" w:color="auto" w:fill="auto"/>
            <w:vAlign w:val="center"/>
            <w:hideMark/>
          </w:tcPr>
          <w:p w14:paraId="1080ADAF"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393BB56"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60" w:type="dxa"/>
            <w:vMerge/>
            <w:tcBorders>
              <w:top w:val="nil"/>
              <w:left w:val="single" w:sz="4" w:space="0" w:color="auto"/>
              <w:bottom w:val="nil"/>
              <w:right w:val="single" w:sz="4" w:space="0" w:color="auto"/>
            </w:tcBorders>
            <w:vAlign w:val="center"/>
            <w:hideMark/>
          </w:tcPr>
          <w:p w14:paraId="4586A4E3"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59707FB7"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4BE074DC"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7CEFEC8B" w14:textId="49C097FD"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C.M </w:t>
            </w:r>
            <w:r w:rsidR="001716DA" w:rsidRPr="009267B2">
              <w:rPr>
                <w:rFonts w:ascii="Arial" w:hAnsi="Arial" w:cs="Arial"/>
                <w:color w:val="000000"/>
                <w:sz w:val="18"/>
                <w:szCs w:val="18"/>
                <w:lang w:val="es-CO" w:eastAsia="es-CO"/>
              </w:rPr>
              <w:t>Sótano</w:t>
            </w:r>
          </w:p>
        </w:tc>
        <w:tc>
          <w:tcPr>
            <w:tcW w:w="851" w:type="dxa"/>
            <w:tcBorders>
              <w:top w:val="nil"/>
              <w:left w:val="nil"/>
              <w:bottom w:val="single" w:sz="4" w:space="0" w:color="auto"/>
              <w:right w:val="single" w:sz="4" w:space="0" w:color="auto"/>
            </w:tcBorders>
            <w:shd w:val="clear" w:color="auto" w:fill="auto"/>
            <w:vAlign w:val="center"/>
            <w:hideMark/>
          </w:tcPr>
          <w:p w14:paraId="1B527B6C"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46559981"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705" w:type="dxa"/>
            <w:vMerge w:val="restart"/>
            <w:tcBorders>
              <w:top w:val="nil"/>
              <w:left w:val="single" w:sz="4" w:space="0" w:color="auto"/>
              <w:bottom w:val="single" w:sz="4" w:space="0" w:color="000000"/>
              <w:right w:val="single" w:sz="4" w:space="0" w:color="auto"/>
            </w:tcBorders>
            <w:shd w:val="clear" w:color="auto" w:fill="auto"/>
            <w:vAlign w:val="center"/>
            <w:hideMark/>
          </w:tcPr>
          <w:p w14:paraId="5CEEB756" w14:textId="590193FC"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Tableros para las maquinas ubicadas en esta </w:t>
            </w:r>
            <w:r w:rsidR="001716DA" w:rsidRPr="009267B2">
              <w:rPr>
                <w:rFonts w:ascii="Arial" w:hAnsi="Arial" w:cs="Arial"/>
                <w:color w:val="000000"/>
                <w:sz w:val="18"/>
                <w:szCs w:val="18"/>
                <w:lang w:val="es-CO" w:eastAsia="es-CO"/>
              </w:rPr>
              <w:t>área</w:t>
            </w:r>
          </w:p>
        </w:tc>
      </w:tr>
      <w:tr w:rsidR="009267B2" w:rsidRPr="009267B2" w14:paraId="0EC47D54" w14:textId="77777777" w:rsidTr="009A4138">
        <w:trPr>
          <w:trHeight w:val="32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7B1D93F"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4</w:t>
            </w:r>
          </w:p>
        </w:tc>
        <w:tc>
          <w:tcPr>
            <w:tcW w:w="993" w:type="dxa"/>
            <w:tcBorders>
              <w:top w:val="nil"/>
              <w:left w:val="nil"/>
              <w:bottom w:val="single" w:sz="4" w:space="0" w:color="auto"/>
              <w:right w:val="single" w:sz="4" w:space="0" w:color="auto"/>
            </w:tcBorders>
            <w:shd w:val="clear" w:color="auto" w:fill="auto"/>
            <w:vAlign w:val="center"/>
            <w:hideMark/>
          </w:tcPr>
          <w:p w14:paraId="4CE7FCA9"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control</w:t>
            </w:r>
          </w:p>
        </w:tc>
        <w:tc>
          <w:tcPr>
            <w:tcW w:w="851" w:type="dxa"/>
            <w:tcBorders>
              <w:top w:val="nil"/>
              <w:left w:val="nil"/>
              <w:bottom w:val="single" w:sz="4" w:space="0" w:color="auto"/>
              <w:right w:val="single" w:sz="4" w:space="0" w:color="auto"/>
            </w:tcBorders>
            <w:shd w:val="clear" w:color="auto" w:fill="auto"/>
            <w:vAlign w:val="center"/>
            <w:hideMark/>
          </w:tcPr>
          <w:p w14:paraId="7AD4B0C3"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C8E3315"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60" w:type="dxa"/>
            <w:vMerge/>
            <w:tcBorders>
              <w:top w:val="nil"/>
              <w:left w:val="single" w:sz="4" w:space="0" w:color="auto"/>
              <w:bottom w:val="nil"/>
              <w:right w:val="single" w:sz="4" w:space="0" w:color="auto"/>
            </w:tcBorders>
            <w:vAlign w:val="center"/>
            <w:hideMark/>
          </w:tcPr>
          <w:p w14:paraId="064A8B6B" w14:textId="77777777" w:rsidR="00376287" w:rsidRPr="009267B2" w:rsidRDefault="00376287" w:rsidP="00376287">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74D332BA" w14:textId="77777777" w:rsidR="00376287" w:rsidRPr="009267B2" w:rsidRDefault="00376287" w:rsidP="00376287">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654E05E0"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C.M SOTANO</w:t>
            </w:r>
          </w:p>
        </w:tc>
        <w:tc>
          <w:tcPr>
            <w:tcW w:w="992" w:type="dxa"/>
            <w:tcBorders>
              <w:top w:val="nil"/>
              <w:left w:val="nil"/>
              <w:bottom w:val="single" w:sz="4" w:space="0" w:color="auto"/>
              <w:right w:val="single" w:sz="4" w:space="0" w:color="auto"/>
            </w:tcBorders>
            <w:shd w:val="clear" w:color="auto" w:fill="auto"/>
            <w:vAlign w:val="center"/>
            <w:hideMark/>
          </w:tcPr>
          <w:p w14:paraId="7D444966" w14:textId="4549A86A"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C.M </w:t>
            </w:r>
            <w:r w:rsidR="001716DA" w:rsidRPr="009267B2">
              <w:rPr>
                <w:rFonts w:ascii="Arial" w:hAnsi="Arial" w:cs="Arial"/>
                <w:color w:val="000000"/>
                <w:sz w:val="18"/>
                <w:szCs w:val="18"/>
                <w:lang w:val="es-CO" w:eastAsia="es-CO"/>
              </w:rPr>
              <w:t>Sótano</w:t>
            </w:r>
          </w:p>
        </w:tc>
        <w:tc>
          <w:tcPr>
            <w:tcW w:w="851" w:type="dxa"/>
            <w:tcBorders>
              <w:top w:val="nil"/>
              <w:left w:val="nil"/>
              <w:bottom w:val="single" w:sz="4" w:space="0" w:color="auto"/>
              <w:right w:val="single" w:sz="4" w:space="0" w:color="auto"/>
            </w:tcBorders>
            <w:shd w:val="clear" w:color="auto" w:fill="auto"/>
            <w:vAlign w:val="center"/>
            <w:hideMark/>
          </w:tcPr>
          <w:p w14:paraId="3FC0C4E4" w14:textId="77777777" w:rsidR="00376287" w:rsidRPr="009267B2" w:rsidRDefault="00376287" w:rsidP="00376287">
            <w:pP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614E3BF6" w14:textId="77777777" w:rsidR="00376287" w:rsidRPr="009267B2" w:rsidRDefault="00376287" w:rsidP="00376287">
            <w:pPr>
              <w:rPr>
                <w:rFonts w:ascii="Arial" w:hAnsi="Arial" w:cs="Arial"/>
                <w:color w:val="000000"/>
                <w:sz w:val="22"/>
                <w:szCs w:val="22"/>
                <w:lang w:val="es-CO" w:eastAsia="es-CO"/>
              </w:rPr>
            </w:pPr>
            <w:r w:rsidRPr="009267B2">
              <w:rPr>
                <w:rFonts w:ascii="Arial" w:hAnsi="Arial" w:cs="Arial"/>
                <w:color w:val="000000"/>
                <w:sz w:val="22"/>
                <w:szCs w:val="22"/>
                <w:lang w:val="es-CO" w:eastAsia="es-CO"/>
              </w:rPr>
              <w:t> </w:t>
            </w:r>
          </w:p>
        </w:tc>
        <w:tc>
          <w:tcPr>
            <w:tcW w:w="1705" w:type="dxa"/>
            <w:vMerge/>
            <w:tcBorders>
              <w:top w:val="nil"/>
              <w:left w:val="single" w:sz="4" w:space="0" w:color="auto"/>
              <w:bottom w:val="single" w:sz="4" w:space="0" w:color="000000"/>
              <w:right w:val="single" w:sz="4" w:space="0" w:color="auto"/>
            </w:tcBorders>
            <w:vAlign w:val="center"/>
            <w:hideMark/>
          </w:tcPr>
          <w:p w14:paraId="115F441B" w14:textId="77777777" w:rsidR="00376287" w:rsidRPr="009267B2" w:rsidRDefault="00376287" w:rsidP="00376287">
            <w:pPr>
              <w:rPr>
                <w:rFonts w:ascii="Arial" w:hAnsi="Arial" w:cs="Arial"/>
                <w:color w:val="000000"/>
                <w:sz w:val="22"/>
                <w:szCs w:val="22"/>
                <w:lang w:val="es-CO" w:eastAsia="es-CO"/>
              </w:rPr>
            </w:pPr>
          </w:p>
        </w:tc>
      </w:tr>
    </w:tbl>
    <w:p w14:paraId="3A7305E9" w14:textId="77777777" w:rsidR="001716DA" w:rsidRPr="009267B2" w:rsidRDefault="001716DA" w:rsidP="006968A1">
      <w:pPr>
        <w:pStyle w:val="Textoindependiente"/>
        <w:rPr>
          <w:rFonts w:ascii="Arial" w:hAnsi="Arial" w:cs="Arial"/>
          <w:sz w:val="22"/>
          <w:szCs w:val="22"/>
        </w:rPr>
      </w:pPr>
    </w:p>
    <w:tbl>
      <w:tblPr>
        <w:tblW w:w="11625" w:type="dxa"/>
        <w:tblInd w:w="-998" w:type="dxa"/>
        <w:tblLayout w:type="fixed"/>
        <w:tblCellMar>
          <w:left w:w="70" w:type="dxa"/>
          <w:right w:w="70" w:type="dxa"/>
        </w:tblCellMar>
        <w:tblLook w:val="04A0" w:firstRow="1" w:lastRow="0" w:firstColumn="1" w:lastColumn="0" w:noHBand="0" w:noVBand="1"/>
      </w:tblPr>
      <w:tblGrid>
        <w:gridCol w:w="570"/>
        <w:gridCol w:w="1132"/>
        <w:gridCol w:w="851"/>
        <w:gridCol w:w="850"/>
        <w:gridCol w:w="160"/>
        <w:gridCol w:w="832"/>
        <w:gridCol w:w="1276"/>
        <w:gridCol w:w="992"/>
        <w:gridCol w:w="851"/>
        <w:gridCol w:w="2268"/>
        <w:gridCol w:w="1843"/>
      </w:tblGrid>
      <w:tr w:rsidR="001716DA" w:rsidRPr="009267B2" w14:paraId="51550B99" w14:textId="77777777" w:rsidTr="009267B2">
        <w:trPr>
          <w:trHeight w:val="300"/>
        </w:trPr>
        <w:tc>
          <w:tcPr>
            <w:tcW w:w="11625" w:type="dxa"/>
            <w:gridSpan w:val="11"/>
            <w:tcBorders>
              <w:top w:val="nil"/>
              <w:left w:val="single" w:sz="4" w:space="0" w:color="auto"/>
              <w:bottom w:val="single" w:sz="4" w:space="0" w:color="auto"/>
              <w:right w:val="nil"/>
            </w:tcBorders>
            <w:shd w:val="clear" w:color="000000" w:fill="002060"/>
            <w:vAlign w:val="center"/>
            <w:hideMark/>
          </w:tcPr>
          <w:p w14:paraId="46EB70D9"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EQUIPOS PISO 1 LABORATORIOS</w:t>
            </w:r>
          </w:p>
        </w:tc>
      </w:tr>
      <w:tr w:rsidR="009267B2" w:rsidRPr="009267B2" w14:paraId="59BDE21B" w14:textId="77777777" w:rsidTr="009A4138">
        <w:trPr>
          <w:trHeight w:val="601"/>
        </w:trPr>
        <w:tc>
          <w:tcPr>
            <w:tcW w:w="570" w:type="dxa"/>
            <w:tcBorders>
              <w:top w:val="nil"/>
              <w:left w:val="single" w:sz="4" w:space="0" w:color="auto"/>
              <w:bottom w:val="single" w:sz="4" w:space="0" w:color="auto"/>
              <w:right w:val="single" w:sz="4" w:space="0" w:color="auto"/>
            </w:tcBorders>
            <w:shd w:val="clear" w:color="000000" w:fill="002060"/>
            <w:vAlign w:val="center"/>
            <w:hideMark/>
          </w:tcPr>
          <w:p w14:paraId="46AAD375"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1132" w:type="dxa"/>
            <w:tcBorders>
              <w:top w:val="nil"/>
              <w:left w:val="nil"/>
              <w:bottom w:val="single" w:sz="4" w:space="0" w:color="auto"/>
              <w:right w:val="single" w:sz="4" w:space="0" w:color="auto"/>
            </w:tcBorders>
            <w:shd w:val="clear" w:color="000000" w:fill="002060"/>
            <w:vAlign w:val="center"/>
            <w:hideMark/>
          </w:tcPr>
          <w:p w14:paraId="227F1868"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51" w:type="dxa"/>
            <w:tcBorders>
              <w:top w:val="nil"/>
              <w:left w:val="nil"/>
              <w:bottom w:val="single" w:sz="4" w:space="0" w:color="auto"/>
              <w:right w:val="single" w:sz="4" w:space="0" w:color="auto"/>
            </w:tcBorders>
            <w:shd w:val="clear" w:color="000000" w:fill="002060"/>
            <w:vAlign w:val="center"/>
            <w:hideMark/>
          </w:tcPr>
          <w:p w14:paraId="00D80CA6"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850" w:type="dxa"/>
            <w:tcBorders>
              <w:top w:val="nil"/>
              <w:left w:val="nil"/>
              <w:bottom w:val="single" w:sz="4" w:space="0" w:color="auto"/>
              <w:right w:val="single" w:sz="4" w:space="0" w:color="auto"/>
            </w:tcBorders>
            <w:shd w:val="clear" w:color="000000" w:fill="002060"/>
            <w:vAlign w:val="center"/>
            <w:hideMark/>
          </w:tcPr>
          <w:p w14:paraId="7B69FEFD"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60" w:type="dxa"/>
            <w:tcBorders>
              <w:top w:val="nil"/>
              <w:left w:val="nil"/>
              <w:bottom w:val="single" w:sz="4" w:space="0" w:color="auto"/>
              <w:right w:val="single" w:sz="4" w:space="0" w:color="auto"/>
            </w:tcBorders>
            <w:shd w:val="clear" w:color="000000" w:fill="002060"/>
            <w:vAlign w:val="center"/>
            <w:hideMark/>
          </w:tcPr>
          <w:p w14:paraId="2C682314"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832" w:type="dxa"/>
            <w:tcBorders>
              <w:top w:val="nil"/>
              <w:left w:val="nil"/>
              <w:bottom w:val="single" w:sz="4" w:space="0" w:color="auto"/>
              <w:right w:val="single" w:sz="4" w:space="0" w:color="auto"/>
            </w:tcBorders>
            <w:shd w:val="clear" w:color="000000" w:fill="002060"/>
            <w:vAlign w:val="center"/>
            <w:hideMark/>
          </w:tcPr>
          <w:p w14:paraId="32167C5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276" w:type="dxa"/>
            <w:tcBorders>
              <w:top w:val="nil"/>
              <w:left w:val="nil"/>
              <w:bottom w:val="single" w:sz="4" w:space="0" w:color="auto"/>
              <w:right w:val="single" w:sz="4" w:space="0" w:color="auto"/>
            </w:tcBorders>
            <w:shd w:val="clear" w:color="000000" w:fill="002060"/>
            <w:vAlign w:val="center"/>
            <w:hideMark/>
          </w:tcPr>
          <w:p w14:paraId="23AC4FA0"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992" w:type="dxa"/>
            <w:tcBorders>
              <w:top w:val="nil"/>
              <w:left w:val="nil"/>
              <w:bottom w:val="single" w:sz="4" w:space="0" w:color="auto"/>
              <w:right w:val="single" w:sz="4" w:space="0" w:color="auto"/>
            </w:tcBorders>
            <w:shd w:val="clear" w:color="000000" w:fill="002060"/>
            <w:vAlign w:val="center"/>
            <w:hideMark/>
          </w:tcPr>
          <w:p w14:paraId="24776DF1"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851" w:type="dxa"/>
            <w:tcBorders>
              <w:top w:val="nil"/>
              <w:left w:val="nil"/>
              <w:bottom w:val="single" w:sz="4" w:space="0" w:color="auto"/>
              <w:right w:val="single" w:sz="4" w:space="0" w:color="auto"/>
            </w:tcBorders>
            <w:shd w:val="clear" w:color="000000" w:fill="002060"/>
            <w:vAlign w:val="center"/>
            <w:hideMark/>
          </w:tcPr>
          <w:p w14:paraId="14C16E9A"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2268" w:type="dxa"/>
            <w:tcBorders>
              <w:top w:val="nil"/>
              <w:left w:val="nil"/>
              <w:bottom w:val="single" w:sz="4" w:space="0" w:color="auto"/>
              <w:right w:val="single" w:sz="4" w:space="0" w:color="auto"/>
            </w:tcBorders>
            <w:shd w:val="clear" w:color="000000" w:fill="002060"/>
            <w:vAlign w:val="center"/>
            <w:hideMark/>
          </w:tcPr>
          <w:p w14:paraId="5BBCB85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843" w:type="dxa"/>
            <w:tcBorders>
              <w:top w:val="nil"/>
              <w:left w:val="nil"/>
              <w:bottom w:val="single" w:sz="4" w:space="0" w:color="auto"/>
              <w:right w:val="single" w:sz="4" w:space="0" w:color="auto"/>
            </w:tcBorders>
            <w:shd w:val="clear" w:color="000000" w:fill="002060"/>
            <w:vAlign w:val="center"/>
            <w:hideMark/>
          </w:tcPr>
          <w:p w14:paraId="71F832B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w:t>
            </w:r>
          </w:p>
        </w:tc>
      </w:tr>
      <w:tr w:rsidR="009267B2" w:rsidRPr="009267B2" w14:paraId="3E71F00E" w14:textId="77777777" w:rsidTr="009A4138">
        <w:trPr>
          <w:trHeight w:val="1803"/>
        </w:trPr>
        <w:tc>
          <w:tcPr>
            <w:tcW w:w="570" w:type="dxa"/>
            <w:vMerge w:val="restart"/>
            <w:tcBorders>
              <w:top w:val="nil"/>
              <w:left w:val="single" w:sz="4" w:space="0" w:color="auto"/>
              <w:bottom w:val="single" w:sz="4" w:space="0" w:color="000000"/>
              <w:right w:val="single" w:sz="4" w:space="0" w:color="auto"/>
            </w:tcBorders>
            <w:shd w:val="clear" w:color="auto" w:fill="auto"/>
            <w:vAlign w:val="center"/>
            <w:hideMark/>
          </w:tcPr>
          <w:p w14:paraId="649800F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2" w:type="dxa"/>
            <w:vMerge w:val="restart"/>
            <w:tcBorders>
              <w:top w:val="nil"/>
              <w:left w:val="single" w:sz="4" w:space="0" w:color="auto"/>
              <w:bottom w:val="single" w:sz="4" w:space="0" w:color="auto"/>
              <w:right w:val="single" w:sz="4" w:space="0" w:color="auto"/>
            </w:tcBorders>
            <w:shd w:val="clear" w:color="auto" w:fill="auto"/>
            <w:vAlign w:val="center"/>
            <w:hideMark/>
          </w:tcPr>
          <w:p w14:paraId="366B12A6"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Unidades manejadoras</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44B7463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14:paraId="460E8D7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4</w:t>
            </w:r>
          </w:p>
        </w:tc>
        <w:tc>
          <w:tcPr>
            <w:tcW w:w="160" w:type="dxa"/>
            <w:tcBorders>
              <w:top w:val="nil"/>
              <w:left w:val="nil"/>
              <w:bottom w:val="single" w:sz="4" w:space="0" w:color="auto"/>
              <w:right w:val="single" w:sz="4" w:space="0" w:color="auto"/>
            </w:tcBorders>
            <w:shd w:val="clear" w:color="000000" w:fill="002060"/>
            <w:vAlign w:val="center"/>
            <w:hideMark/>
          </w:tcPr>
          <w:p w14:paraId="3756F3D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1DD63E0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3F15623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992" w:type="dxa"/>
            <w:tcBorders>
              <w:top w:val="nil"/>
              <w:left w:val="nil"/>
              <w:bottom w:val="single" w:sz="4" w:space="0" w:color="auto"/>
              <w:right w:val="single" w:sz="4" w:space="0" w:color="auto"/>
            </w:tcBorders>
            <w:shd w:val="clear" w:color="auto" w:fill="auto"/>
            <w:vAlign w:val="center"/>
            <w:hideMark/>
          </w:tcPr>
          <w:p w14:paraId="326688A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Masa</w:t>
            </w:r>
          </w:p>
        </w:tc>
        <w:tc>
          <w:tcPr>
            <w:tcW w:w="851" w:type="dxa"/>
            <w:tcBorders>
              <w:top w:val="nil"/>
              <w:left w:val="nil"/>
              <w:bottom w:val="single" w:sz="4" w:space="0" w:color="auto"/>
              <w:right w:val="single" w:sz="4" w:space="0" w:color="auto"/>
            </w:tcBorders>
            <w:shd w:val="clear" w:color="auto" w:fill="auto"/>
            <w:vAlign w:val="center"/>
            <w:hideMark/>
          </w:tcPr>
          <w:p w14:paraId="2294C430" w14:textId="62CAA505" w:rsidR="001716DA" w:rsidRPr="009267B2" w:rsidRDefault="00507366"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4037194A" w14:textId="11F4864B" w:rsidR="001716DA" w:rsidRPr="009267B2" w:rsidRDefault="00507366"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AC-1 Se encuentra en  funcionamiento, pero no recibe mandos de la plataforma metasys, es necesario revisar las señales de</w:t>
            </w:r>
            <w:r w:rsidR="001716DA" w:rsidRPr="009267B2">
              <w:rPr>
                <w:rFonts w:ascii="Arial" w:hAnsi="Arial" w:cs="Arial"/>
                <w:color w:val="000000"/>
                <w:sz w:val="18"/>
                <w:szCs w:val="18"/>
                <w:lang w:val="es-CO" w:eastAsia="es-CO"/>
              </w:rPr>
              <w:t>,</w:t>
            </w:r>
            <w:r w:rsidR="001716DA" w:rsidRPr="009267B2">
              <w:rPr>
                <w:rFonts w:ascii="Arial" w:hAnsi="Arial" w:cs="Arial"/>
                <w:color w:val="FF0000"/>
                <w:sz w:val="18"/>
                <w:szCs w:val="18"/>
                <w:lang w:val="es-CO" w:eastAsia="es-CO"/>
              </w:rPr>
              <w:t xml:space="preserve"> </w:t>
            </w:r>
            <w:r w:rsidR="001716DA" w:rsidRPr="009267B2">
              <w:rPr>
                <w:rFonts w:ascii="Arial" w:hAnsi="Arial" w:cs="Arial"/>
                <w:sz w:val="18"/>
                <w:szCs w:val="18"/>
                <w:lang w:val="es-CO" w:eastAsia="es-CO"/>
              </w:rPr>
              <w:t>con una capacidad de 1200 cfm,</w:t>
            </w:r>
            <w:r w:rsidR="001716DA" w:rsidRPr="009267B2">
              <w:rPr>
                <w:rFonts w:ascii="Arial" w:hAnsi="Arial" w:cs="Arial"/>
                <w:color w:val="FF0000"/>
                <w:sz w:val="18"/>
                <w:szCs w:val="18"/>
                <w:lang w:val="es-CO" w:eastAsia="es-CO"/>
              </w:rPr>
              <w:t xml:space="preserve"> </w:t>
            </w:r>
            <w:r w:rsidR="001716DA" w:rsidRPr="009267B2">
              <w:rPr>
                <w:rFonts w:ascii="Arial" w:hAnsi="Arial" w:cs="Arial"/>
                <w:sz w:val="18"/>
                <w:szCs w:val="18"/>
                <w:lang w:val="es-CO" w:eastAsia="es-CO"/>
              </w:rPr>
              <w:t>Marca YORK</w:t>
            </w:r>
            <w:r w:rsidR="001716DA" w:rsidRPr="009267B2">
              <w:rPr>
                <w:rFonts w:ascii="Arial" w:hAnsi="Arial" w:cs="Arial"/>
                <w:sz w:val="18"/>
                <w:szCs w:val="18"/>
                <w:lang w:val="es-CO" w:eastAsia="es-CO"/>
              </w:rPr>
              <w:br/>
            </w:r>
            <w:r w:rsidR="001716DA" w:rsidRPr="009267B2">
              <w:rPr>
                <w:rFonts w:ascii="Arial" w:hAnsi="Arial" w:cs="Arial"/>
                <w:sz w:val="18"/>
                <w:szCs w:val="18"/>
                <w:lang w:val="es-CO" w:eastAsia="es-CO"/>
              </w:rPr>
              <w:br/>
            </w:r>
            <w:r w:rsidR="001716DA" w:rsidRPr="009267B2">
              <w:rPr>
                <w:rFonts w:ascii="Arial" w:hAnsi="Arial" w:cs="Arial"/>
                <w:b/>
                <w:bCs/>
                <w:sz w:val="18"/>
                <w:szCs w:val="18"/>
                <w:u w:val="single"/>
                <w:lang w:val="es-CO" w:eastAsia="es-CO"/>
              </w:rPr>
              <w:t>DOBLE SERPENTIN (AGUA CALIENTE Y AGRA FRIA)</w:t>
            </w:r>
          </w:p>
        </w:tc>
        <w:tc>
          <w:tcPr>
            <w:tcW w:w="1843" w:type="dxa"/>
            <w:tcBorders>
              <w:top w:val="nil"/>
              <w:left w:val="nil"/>
              <w:bottom w:val="single" w:sz="4" w:space="0" w:color="auto"/>
              <w:right w:val="single" w:sz="4" w:space="0" w:color="auto"/>
            </w:tcBorders>
            <w:shd w:val="clear" w:color="auto" w:fill="auto"/>
            <w:vAlign w:val="center"/>
            <w:hideMark/>
          </w:tcPr>
          <w:p w14:paraId="1CD1FA09" w14:textId="1D1AB1B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Se optó por instalar un aire de precisión marca Bluebox pero </w:t>
            </w:r>
            <w:r w:rsidR="00507366" w:rsidRPr="009267B2">
              <w:rPr>
                <w:rFonts w:ascii="Arial" w:hAnsi="Arial" w:cs="Arial"/>
                <w:color w:val="000000"/>
                <w:sz w:val="18"/>
                <w:szCs w:val="18"/>
                <w:lang w:val="es-CO" w:eastAsia="es-CO"/>
              </w:rPr>
              <w:t>se debe revisar la configuración de este equipo de precisión</w:t>
            </w:r>
          </w:p>
        </w:tc>
      </w:tr>
      <w:tr w:rsidR="009267B2" w:rsidRPr="009267B2" w14:paraId="4DEDDB5C" w14:textId="77777777" w:rsidTr="009A4138">
        <w:trPr>
          <w:trHeight w:val="1803"/>
        </w:trPr>
        <w:tc>
          <w:tcPr>
            <w:tcW w:w="570" w:type="dxa"/>
            <w:vMerge/>
            <w:tcBorders>
              <w:top w:val="nil"/>
              <w:left w:val="single" w:sz="4" w:space="0" w:color="auto"/>
              <w:bottom w:val="single" w:sz="4" w:space="0" w:color="000000"/>
              <w:right w:val="single" w:sz="4" w:space="0" w:color="auto"/>
            </w:tcBorders>
            <w:vAlign w:val="center"/>
            <w:hideMark/>
          </w:tcPr>
          <w:p w14:paraId="3413192F" w14:textId="77777777" w:rsidR="001716DA" w:rsidRPr="009267B2" w:rsidRDefault="001716DA" w:rsidP="001716DA">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auto"/>
              <w:right w:val="single" w:sz="4" w:space="0" w:color="auto"/>
            </w:tcBorders>
            <w:vAlign w:val="center"/>
            <w:hideMark/>
          </w:tcPr>
          <w:p w14:paraId="5BBA0095" w14:textId="77777777" w:rsidR="001716DA" w:rsidRPr="009267B2" w:rsidRDefault="001716DA" w:rsidP="001716DA">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09B52C2C" w14:textId="77777777" w:rsidR="001716DA" w:rsidRPr="009267B2" w:rsidRDefault="001716DA" w:rsidP="001716DA">
            <w:pPr>
              <w:rPr>
                <w:rFonts w:ascii="Arial" w:hAnsi="Arial" w:cs="Arial"/>
                <w:color w:val="000000"/>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066C57E0" w14:textId="77777777" w:rsidR="001716DA" w:rsidRPr="009267B2" w:rsidRDefault="001716DA" w:rsidP="001716DA">
            <w:pPr>
              <w:rPr>
                <w:rFonts w:ascii="Arial" w:hAnsi="Arial" w:cs="Arial"/>
                <w:color w:val="000000"/>
                <w:sz w:val="18"/>
                <w:szCs w:val="18"/>
                <w:lang w:val="es-CO" w:eastAsia="es-CO"/>
              </w:rPr>
            </w:pPr>
          </w:p>
        </w:tc>
        <w:tc>
          <w:tcPr>
            <w:tcW w:w="160" w:type="dxa"/>
            <w:tcBorders>
              <w:top w:val="nil"/>
              <w:left w:val="nil"/>
              <w:bottom w:val="single" w:sz="4" w:space="0" w:color="auto"/>
              <w:right w:val="single" w:sz="4" w:space="0" w:color="auto"/>
            </w:tcBorders>
            <w:shd w:val="clear" w:color="000000" w:fill="002060"/>
            <w:vAlign w:val="center"/>
            <w:hideMark/>
          </w:tcPr>
          <w:p w14:paraId="0573CF3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46E15C9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4EA96D4F"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54D35DD8" w14:textId="057323ED"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Potencia y Energía (Transformadores)</w:t>
            </w:r>
          </w:p>
        </w:tc>
        <w:tc>
          <w:tcPr>
            <w:tcW w:w="851" w:type="dxa"/>
            <w:tcBorders>
              <w:top w:val="nil"/>
              <w:left w:val="nil"/>
              <w:bottom w:val="single" w:sz="4" w:space="0" w:color="auto"/>
              <w:right w:val="single" w:sz="4" w:space="0" w:color="auto"/>
            </w:tcBorders>
            <w:shd w:val="clear" w:color="auto" w:fill="auto"/>
            <w:vAlign w:val="center"/>
            <w:hideMark/>
          </w:tcPr>
          <w:p w14:paraId="4BC401C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6304C434" w14:textId="6B429B6F" w:rsidR="00507366" w:rsidRPr="009267B2" w:rsidRDefault="00507366" w:rsidP="00507366">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3</w:t>
            </w:r>
            <w:r w:rsidR="00E3701F" w:rsidRPr="009267B2">
              <w:rPr>
                <w:rFonts w:ascii="Arial" w:hAnsi="Arial" w:cs="Arial"/>
                <w:color w:val="000000"/>
                <w:sz w:val="18"/>
                <w:szCs w:val="18"/>
                <w:lang w:val="es-CO" w:eastAsia="es-CO"/>
              </w:rPr>
              <w:t xml:space="preserve"> </w:t>
            </w:r>
            <w:r w:rsidRPr="009267B2">
              <w:rPr>
                <w:rFonts w:ascii="Arial" w:hAnsi="Arial" w:cs="Arial"/>
                <w:color w:val="000000"/>
                <w:sz w:val="18"/>
                <w:szCs w:val="18"/>
                <w:lang w:val="es-CO" w:eastAsia="es-CO"/>
              </w:rPr>
              <w:t xml:space="preserve">(AC-3), estas se encuentran en funcionamiento controlando las condiciones ambientales del laboratorio de Potencia y Energía eléctrica, con una </w:t>
            </w:r>
            <w:r w:rsidRPr="009267B2">
              <w:rPr>
                <w:rFonts w:ascii="Arial" w:hAnsi="Arial" w:cs="Arial"/>
                <w:color w:val="000000"/>
                <w:sz w:val="18"/>
                <w:szCs w:val="18"/>
                <w:lang w:val="es-CO" w:eastAsia="es-CO"/>
              </w:rPr>
              <w:lastRenderedPageBreak/>
              <w:t>capacidad de 1200 cfm, Marca YORK,pero  los controles dela plataforma no responden, revisar mandos de control y pilotos.</w:t>
            </w:r>
          </w:p>
          <w:p w14:paraId="48E7D881" w14:textId="77777777" w:rsidR="00507366" w:rsidRPr="009267B2" w:rsidRDefault="00507366" w:rsidP="00507366">
            <w:pPr>
              <w:rPr>
                <w:rFonts w:ascii="Arial" w:hAnsi="Arial" w:cs="Arial"/>
                <w:color w:val="000000"/>
                <w:sz w:val="18"/>
                <w:szCs w:val="18"/>
                <w:lang w:val="es-CO" w:eastAsia="es-CO"/>
              </w:rPr>
            </w:pPr>
          </w:p>
          <w:p w14:paraId="39844499" w14:textId="0169AFFF" w:rsidR="001716DA" w:rsidRPr="009267B2" w:rsidRDefault="00507366" w:rsidP="00507366">
            <w:pPr>
              <w:rPr>
                <w:rFonts w:ascii="Arial" w:hAnsi="Arial" w:cs="Arial"/>
                <w:b/>
                <w:bCs/>
                <w:color w:val="000000"/>
                <w:sz w:val="18"/>
                <w:szCs w:val="18"/>
                <w:u w:val="single"/>
                <w:lang w:val="es-CO" w:eastAsia="es-CO"/>
              </w:rPr>
            </w:pPr>
            <w:r w:rsidRPr="009267B2">
              <w:rPr>
                <w:rFonts w:ascii="Arial" w:hAnsi="Arial" w:cs="Arial"/>
                <w:b/>
                <w:bCs/>
                <w:color w:val="000000"/>
                <w:sz w:val="18"/>
                <w:szCs w:val="18"/>
                <w:u w:val="single"/>
                <w:lang w:val="es-CO" w:eastAsia="es-CO"/>
              </w:rPr>
              <w:t>DOBLE SERPENTIN (AGUA CALIENTE Y AGRA FRIA)</w:t>
            </w:r>
          </w:p>
        </w:tc>
        <w:tc>
          <w:tcPr>
            <w:tcW w:w="1843" w:type="dxa"/>
            <w:tcBorders>
              <w:top w:val="nil"/>
              <w:left w:val="nil"/>
              <w:bottom w:val="single" w:sz="4" w:space="0" w:color="auto"/>
              <w:right w:val="single" w:sz="4" w:space="0" w:color="auto"/>
            </w:tcBorders>
            <w:shd w:val="clear" w:color="auto" w:fill="auto"/>
            <w:vAlign w:val="center"/>
            <w:hideMark/>
          </w:tcPr>
          <w:p w14:paraId="2248623F"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 </w:t>
            </w:r>
          </w:p>
        </w:tc>
      </w:tr>
      <w:tr w:rsidR="009267B2" w:rsidRPr="009267B2" w14:paraId="2DC1B75C" w14:textId="77777777" w:rsidTr="009A4138">
        <w:trPr>
          <w:trHeight w:val="1803"/>
        </w:trPr>
        <w:tc>
          <w:tcPr>
            <w:tcW w:w="570" w:type="dxa"/>
            <w:vMerge/>
            <w:tcBorders>
              <w:top w:val="nil"/>
              <w:left w:val="single" w:sz="4" w:space="0" w:color="auto"/>
              <w:bottom w:val="single" w:sz="4" w:space="0" w:color="000000"/>
              <w:right w:val="single" w:sz="4" w:space="0" w:color="auto"/>
            </w:tcBorders>
            <w:vAlign w:val="center"/>
            <w:hideMark/>
          </w:tcPr>
          <w:p w14:paraId="39053569" w14:textId="77777777" w:rsidR="001716DA" w:rsidRPr="009267B2" w:rsidRDefault="001716DA" w:rsidP="001716DA">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auto"/>
              <w:right w:val="single" w:sz="4" w:space="0" w:color="auto"/>
            </w:tcBorders>
            <w:vAlign w:val="center"/>
            <w:hideMark/>
          </w:tcPr>
          <w:p w14:paraId="17DEC095" w14:textId="77777777" w:rsidR="001716DA" w:rsidRPr="009267B2" w:rsidRDefault="001716DA" w:rsidP="001716DA">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578ED9E3" w14:textId="77777777" w:rsidR="001716DA" w:rsidRPr="009267B2" w:rsidRDefault="001716DA" w:rsidP="001716DA">
            <w:pPr>
              <w:rPr>
                <w:rFonts w:ascii="Arial" w:hAnsi="Arial" w:cs="Arial"/>
                <w:color w:val="000000"/>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1E49B76D" w14:textId="77777777" w:rsidR="001716DA" w:rsidRPr="009267B2" w:rsidRDefault="001716DA" w:rsidP="001716DA">
            <w:pPr>
              <w:rPr>
                <w:rFonts w:ascii="Arial" w:hAnsi="Arial" w:cs="Arial"/>
                <w:color w:val="000000"/>
                <w:sz w:val="18"/>
                <w:szCs w:val="18"/>
                <w:lang w:val="es-CO" w:eastAsia="es-CO"/>
              </w:rPr>
            </w:pPr>
          </w:p>
        </w:tc>
        <w:tc>
          <w:tcPr>
            <w:tcW w:w="160" w:type="dxa"/>
            <w:tcBorders>
              <w:top w:val="nil"/>
              <w:left w:val="nil"/>
              <w:bottom w:val="single" w:sz="4" w:space="0" w:color="auto"/>
              <w:right w:val="single" w:sz="4" w:space="0" w:color="auto"/>
            </w:tcBorders>
            <w:shd w:val="clear" w:color="000000" w:fill="002060"/>
            <w:vAlign w:val="center"/>
            <w:hideMark/>
          </w:tcPr>
          <w:p w14:paraId="0D0EA1E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0565AB1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2861E747"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4EF258AC" w14:textId="07A41F5F"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Potencia y Energía (Medidores)</w:t>
            </w:r>
          </w:p>
        </w:tc>
        <w:tc>
          <w:tcPr>
            <w:tcW w:w="851" w:type="dxa"/>
            <w:tcBorders>
              <w:top w:val="nil"/>
              <w:left w:val="nil"/>
              <w:bottom w:val="single" w:sz="4" w:space="0" w:color="auto"/>
              <w:right w:val="single" w:sz="4" w:space="0" w:color="auto"/>
            </w:tcBorders>
            <w:shd w:val="clear" w:color="auto" w:fill="auto"/>
            <w:vAlign w:val="center"/>
            <w:hideMark/>
          </w:tcPr>
          <w:p w14:paraId="42409C1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43B0335C"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4 (AC-16), estas se encuentran en perfecto funcionamiento controlando las condiciones ambientales del laboratorio de Potencia y Energía eléctrica, con una capacidad de 2700 cfm, Marca YORK</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843" w:type="dxa"/>
            <w:tcBorders>
              <w:top w:val="nil"/>
              <w:left w:val="nil"/>
              <w:bottom w:val="single" w:sz="4" w:space="0" w:color="auto"/>
              <w:right w:val="single" w:sz="4" w:space="0" w:color="auto"/>
            </w:tcBorders>
            <w:shd w:val="clear" w:color="auto" w:fill="auto"/>
            <w:vAlign w:val="center"/>
            <w:hideMark/>
          </w:tcPr>
          <w:p w14:paraId="59AF1B93"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06971CA0" w14:textId="77777777" w:rsidTr="009A4138">
        <w:trPr>
          <w:trHeight w:val="1803"/>
        </w:trPr>
        <w:tc>
          <w:tcPr>
            <w:tcW w:w="570" w:type="dxa"/>
            <w:vMerge/>
            <w:tcBorders>
              <w:top w:val="nil"/>
              <w:left w:val="single" w:sz="4" w:space="0" w:color="auto"/>
              <w:bottom w:val="single" w:sz="4" w:space="0" w:color="000000"/>
              <w:right w:val="single" w:sz="4" w:space="0" w:color="auto"/>
            </w:tcBorders>
            <w:vAlign w:val="center"/>
            <w:hideMark/>
          </w:tcPr>
          <w:p w14:paraId="7BA41FE8" w14:textId="77777777" w:rsidR="001716DA" w:rsidRPr="009267B2" w:rsidRDefault="001716DA" w:rsidP="001716DA">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auto"/>
              <w:right w:val="single" w:sz="4" w:space="0" w:color="auto"/>
            </w:tcBorders>
            <w:vAlign w:val="center"/>
            <w:hideMark/>
          </w:tcPr>
          <w:p w14:paraId="6268FF2A" w14:textId="77777777" w:rsidR="001716DA" w:rsidRPr="009267B2" w:rsidRDefault="001716DA" w:rsidP="001716DA">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7111E012" w14:textId="77777777" w:rsidR="001716DA" w:rsidRPr="009267B2" w:rsidRDefault="001716DA" w:rsidP="001716DA">
            <w:pPr>
              <w:rPr>
                <w:rFonts w:ascii="Arial" w:hAnsi="Arial" w:cs="Arial"/>
                <w:color w:val="000000"/>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55CE0F5E" w14:textId="77777777" w:rsidR="001716DA" w:rsidRPr="009267B2" w:rsidRDefault="001716DA" w:rsidP="001716DA">
            <w:pPr>
              <w:rPr>
                <w:rFonts w:ascii="Arial" w:hAnsi="Arial" w:cs="Arial"/>
                <w:color w:val="000000"/>
                <w:sz w:val="18"/>
                <w:szCs w:val="18"/>
                <w:lang w:val="es-CO" w:eastAsia="es-CO"/>
              </w:rPr>
            </w:pPr>
          </w:p>
        </w:tc>
        <w:tc>
          <w:tcPr>
            <w:tcW w:w="160" w:type="dxa"/>
            <w:tcBorders>
              <w:top w:val="nil"/>
              <w:left w:val="nil"/>
              <w:bottom w:val="single" w:sz="4" w:space="0" w:color="auto"/>
              <w:right w:val="single" w:sz="4" w:space="0" w:color="auto"/>
            </w:tcBorders>
            <w:shd w:val="clear" w:color="000000" w:fill="002060"/>
            <w:vAlign w:val="center"/>
            <w:hideMark/>
          </w:tcPr>
          <w:p w14:paraId="5D307AA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27DEACB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2494C3F8"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7A2ED29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Balanzas</w:t>
            </w:r>
          </w:p>
        </w:tc>
        <w:tc>
          <w:tcPr>
            <w:tcW w:w="851" w:type="dxa"/>
            <w:tcBorders>
              <w:top w:val="nil"/>
              <w:left w:val="nil"/>
              <w:bottom w:val="single" w:sz="4" w:space="0" w:color="auto"/>
              <w:right w:val="single" w:sz="4" w:space="0" w:color="auto"/>
            </w:tcBorders>
            <w:shd w:val="clear" w:color="auto" w:fill="auto"/>
            <w:vAlign w:val="center"/>
            <w:hideMark/>
          </w:tcPr>
          <w:p w14:paraId="7152C2D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0F09FBBE"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2 (AC-2), esta se encuentra en buen estado de funcionamiento controlando las condiciones ambientales del laboratorio de balanzas, con una capacidad de 1200 cfm, Marca YORK.</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843" w:type="dxa"/>
            <w:tcBorders>
              <w:top w:val="nil"/>
              <w:left w:val="nil"/>
              <w:bottom w:val="single" w:sz="4" w:space="0" w:color="auto"/>
              <w:right w:val="single" w:sz="4" w:space="0" w:color="auto"/>
            </w:tcBorders>
            <w:shd w:val="clear" w:color="auto" w:fill="auto"/>
            <w:vAlign w:val="center"/>
            <w:hideMark/>
          </w:tcPr>
          <w:p w14:paraId="0D0B53B6"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6A48A09F" w14:textId="77777777" w:rsidTr="009A4138">
        <w:trPr>
          <w:trHeight w:val="60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E31DFB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32" w:type="dxa"/>
            <w:tcBorders>
              <w:top w:val="nil"/>
              <w:left w:val="nil"/>
              <w:bottom w:val="single" w:sz="4" w:space="0" w:color="auto"/>
              <w:right w:val="single" w:sz="4" w:space="0" w:color="auto"/>
            </w:tcBorders>
            <w:shd w:val="clear" w:color="auto" w:fill="auto"/>
            <w:vAlign w:val="center"/>
            <w:hideMark/>
          </w:tcPr>
          <w:p w14:paraId="0A617004" w14:textId="61E65F77" w:rsidR="001716DA" w:rsidRPr="009267B2" w:rsidRDefault="00994252"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Equipos de </w:t>
            </w:r>
            <w:r w:rsidR="001716DA" w:rsidRPr="009267B2">
              <w:rPr>
                <w:rFonts w:ascii="Arial" w:hAnsi="Arial" w:cs="Arial"/>
                <w:color w:val="000000"/>
                <w:sz w:val="18"/>
                <w:szCs w:val="18"/>
                <w:lang w:val="es-CO" w:eastAsia="es-CO"/>
              </w:rPr>
              <w:t>suministro</w:t>
            </w:r>
            <w:r w:rsidRPr="009267B2">
              <w:rPr>
                <w:rFonts w:ascii="Arial" w:hAnsi="Arial" w:cs="Arial"/>
                <w:color w:val="000000"/>
                <w:sz w:val="18"/>
                <w:szCs w:val="18"/>
                <w:lang w:val="es-CO" w:eastAsia="es-CO"/>
              </w:rPr>
              <w:t xml:space="preserve"> de aire.</w:t>
            </w:r>
          </w:p>
        </w:tc>
        <w:tc>
          <w:tcPr>
            <w:tcW w:w="851" w:type="dxa"/>
            <w:tcBorders>
              <w:top w:val="nil"/>
              <w:left w:val="nil"/>
              <w:bottom w:val="single" w:sz="4" w:space="0" w:color="auto"/>
              <w:right w:val="single" w:sz="4" w:space="0" w:color="auto"/>
            </w:tcBorders>
            <w:shd w:val="clear" w:color="auto" w:fill="auto"/>
            <w:vAlign w:val="center"/>
            <w:hideMark/>
          </w:tcPr>
          <w:p w14:paraId="571303D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F867C3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tcBorders>
              <w:top w:val="nil"/>
              <w:left w:val="nil"/>
              <w:bottom w:val="single" w:sz="4" w:space="0" w:color="auto"/>
              <w:right w:val="single" w:sz="4" w:space="0" w:color="auto"/>
            </w:tcBorders>
            <w:shd w:val="clear" w:color="000000" w:fill="002060"/>
            <w:vAlign w:val="center"/>
            <w:hideMark/>
          </w:tcPr>
          <w:p w14:paraId="3558E7A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2EBCEEE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tcBorders>
              <w:top w:val="nil"/>
              <w:left w:val="nil"/>
              <w:bottom w:val="single" w:sz="4" w:space="0" w:color="auto"/>
              <w:right w:val="single" w:sz="4" w:space="0" w:color="auto"/>
            </w:tcBorders>
            <w:shd w:val="clear" w:color="auto" w:fill="auto"/>
            <w:vAlign w:val="center"/>
            <w:hideMark/>
          </w:tcPr>
          <w:p w14:paraId="2125F4F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992" w:type="dxa"/>
            <w:tcBorders>
              <w:top w:val="nil"/>
              <w:left w:val="nil"/>
              <w:bottom w:val="single" w:sz="4" w:space="0" w:color="auto"/>
              <w:right w:val="single" w:sz="4" w:space="0" w:color="auto"/>
            </w:tcBorders>
            <w:shd w:val="clear" w:color="auto" w:fill="auto"/>
            <w:vAlign w:val="center"/>
            <w:hideMark/>
          </w:tcPr>
          <w:p w14:paraId="4832F0B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NO DEFINIDO</w:t>
            </w:r>
          </w:p>
        </w:tc>
        <w:tc>
          <w:tcPr>
            <w:tcW w:w="851" w:type="dxa"/>
            <w:tcBorders>
              <w:top w:val="nil"/>
              <w:left w:val="nil"/>
              <w:bottom w:val="single" w:sz="4" w:space="0" w:color="auto"/>
              <w:right w:val="single" w:sz="4" w:space="0" w:color="auto"/>
            </w:tcBorders>
            <w:shd w:val="clear" w:color="auto" w:fill="auto"/>
            <w:vAlign w:val="center"/>
            <w:hideMark/>
          </w:tcPr>
          <w:p w14:paraId="654A29B2" w14:textId="2667D94B" w:rsidR="001716DA" w:rsidRPr="009267B2" w:rsidRDefault="0088650F"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268" w:type="dxa"/>
            <w:tcBorders>
              <w:top w:val="nil"/>
              <w:left w:val="nil"/>
              <w:bottom w:val="single" w:sz="4" w:space="0" w:color="auto"/>
              <w:right w:val="single" w:sz="4" w:space="0" w:color="auto"/>
            </w:tcBorders>
            <w:shd w:val="clear" w:color="auto" w:fill="auto"/>
            <w:vAlign w:val="center"/>
            <w:hideMark/>
          </w:tcPr>
          <w:p w14:paraId="692E83DA" w14:textId="6E583F6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Actualmente fuera de servicio, </w:t>
            </w:r>
            <w:r w:rsidR="0088650F" w:rsidRPr="009267B2">
              <w:rPr>
                <w:rFonts w:ascii="Arial" w:hAnsi="Arial" w:cs="Arial"/>
                <w:color w:val="000000"/>
                <w:sz w:val="18"/>
                <w:szCs w:val="18"/>
                <w:lang w:val="es-CO" w:eastAsia="es-CO"/>
              </w:rPr>
              <w:t>esta</w:t>
            </w:r>
            <w:r w:rsidRPr="009267B2">
              <w:rPr>
                <w:rFonts w:ascii="Arial" w:hAnsi="Arial" w:cs="Arial"/>
                <w:color w:val="000000"/>
                <w:sz w:val="18"/>
                <w:szCs w:val="18"/>
                <w:lang w:val="es-CO" w:eastAsia="es-CO"/>
              </w:rPr>
              <w:t xml:space="preserve"> inoperativo</w:t>
            </w:r>
            <w:r w:rsidR="0088650F" w:rsidRPr="009267B2">
              <w:rPr>
                <w:rFonts w:ascii="Arial" w:hAnsi="Arial" w:cs="Arial"/>
                <w:color w:val="000000"/>
                <w:sz w:val="18"/>
                <w:szCs w:val="18"/>
                <w:lang w:val="es-CO" w:eastAsia="es-CO"/>
              </w:rPr>
              <w:t>, no tiene correa.</w:t>
            </w:r>
          </w:p>
        </w:tc>
        <w:tc>
          <w:tcPr>
            <w:tcW w:w="1843" w:type="dxa"/>
            <w:tcBorders>
              <w:top w:val="nil"/>
              <w:left w:val="nil"/>
              <w:bottom w:val="single" w:sz="4" w:space="0" w:color="auto"/>
              <w:right w:val="single" w:sz="4" w:space="0" w:color="auto"/>
            </w:tcBorders>
            <w:shd w:val="clear" w:color="auto" w:fill="auto"/>
            <w:vAlign w:val="center"/>
            <w:hideMark/>
          </w:tcPr>
          <w:p w14:paraId="38853B81"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4718CA64" w14:textId="77777777" w:rsidTr="009A4138">
        <w:trPr>
          <w:trHeight w:val="1502"/>
        </w:trPr>
        <w:tc>
          <w:tcPr>
            <w:tcW w:w="570" w:type="dxa"/>
            <w:vMerge w:val="restart"/>
            <w:tcBorders>
              <w:top w:val="nil"/>
              <w:left w:val="single" w:sz="4" w:space="0" w:color="auto"/>
              <w:bottom w:val="single" w:sz="4" w:space="0" w:color="auto"/>
              <w:right w:val="single" w:sz="4" w:space="0" w:color="auto"/>
            </w:tcBorders>
            <w:shd w:val="clear" w:color="auto" w:fill="auto"/>
            <w:vAlign w:val="center"/>
            <w:hideMark/>
          </w:tcPr>
          <w:p w14:paraId="7F46EF0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132" w:type="dxa"/>
            <w:vMerge w:val="restart"/>
            <w:tcBorders>
              <w:top w:val="nil"/>
              <w:left w:val="single" w:sz="4" w:space="0" w:color="auto"/>
              <w:bottom w:val="single" w:sz="4" w:space="0" w:color="auto"/>
              <w:right w:val="single" w:sz="4" w:space="0" w:color="auto"/>
            </w:tcBorders>
            <w:shd w:val="clear" w:color="auto" w:fill="auto"/>
            <w:vAlign w:val="center"/>
            <w:hideMark/>
          </w:tcPr>
          <w:p w14:paraId="5F4C64F0" w14:textId="3F86C605" w:rsidR="001716DA" w:rsidRPr="009267B2" w:rsidRDefault="001C3279"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A</w:t>
            </w:r>
            <w:r w:rsidR="001716DA" w:rsidRPr="009267B2">
              <w:rPr>
                <w:rFonts w:ascii="Arial" w:hAnsi="Arial" w:cs="Arial"/>
                <w:color w:val="000000"/>
                <w:sz w:val="18"/>
                <w:szCs w:val="18"/>
                <w:lang w:val="es-CO" w:eastAsia="es-CO"/>
              </w:rPr>
              <w:t>ires acondicionados de precisión</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10C9280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14:paraId="10114A0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60" w:type="dxa"/>
            <w:tcBorders>
              <w:top w:val="nil"/>
              <w:left w:val="nil"/>
              <w:bottom w:val="single" w:sz="4" w:space="0" w:color="auto"/>
              <w:right w:val="single" w:sz="4" w:space="0" w:color="auto"/>
            </w:tcBorders>
            <w:shd w:val="clear" w:color="000000" w:fill="002060"/>
            <w:vAlign w:val="center"/>
            <w:hideMark/>
          </w:tcPr>
          <w:p w14:paraId="0252560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2BB9F4D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tcBorders>
              <w:top w:val="nil"/>
              <w:left w:val="nil"/>
              <w:bottom w:val="single" w:sz="4" w:space="0" w:color="auto"/>
              <w:right w:val="single" w:sz="4" w:space="0" w:color="auto"/>
            </w:tcBorders>
            <w:shd w:val="clear" w:color="auto" w:fill="auto"/>
            <w:vAlign w:val="center"/>
            <w:hideMark/>
          </w:tcPr>
          <w:p w14:paraId="17F3012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DATACENTER</w:t>
            </w:r>
            <w:r w:rsidRPr="009267B2">
              <w:rPr>
                <w:rFonts w:ascii="Arial" w:hAnsi="Arial" w:cs="Arial"/>
                <w:color w:val="000000"/>
                <w:sz w:val="18"/>
                <w:szCs w:val="18"/>
                <w:lang w:val="es-CO" w:eastAsia="es-CO"/>
              </w:rPr>
              <w:br/>
              <w:t>(PISO 1)</w:t>
            </w:r>
          </w:p>
        </w:tc>
        <w:tc>
          <w:tcPr>
            <w:tcW w:w="992" w:type="dxa"/>
            <w:tcBorders>
              <w:top w:val="nil"/>
              <w:left w:val="nil"/>
              <w:bottom w:val="single" w:sz="4" w:space="0" w:color="auto"/>
              <w:right w:val="single" w:sz="4" w:space="0" w:color="auto"/>
            </w:tcBorders>
            <w:shd w:val="clear" w:color="auto" w:fill="auto"/>
            <w:vAlign w:val="center"/>
            <w:hideMark/>
          </w:tcPr>
          <w:p w14:paraId="6080EBB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DATACENTER</w:t>
            </w:r>
            <w:r w:rsidRPr="009267B2">
              <w:rPr>
                <w:rFonts w:ascii="Arial" w:hAnsi="Arial" w:cs="Arial"/>
                <w:color w:val="000000"/>
                <w:sz w:val="18"/>
                <w:szCs w:val="18"/>
                <w:lang w:val="es-CO" w:eastAsia="es-CO"/>
              </w:rPr>
              <w:br/>
              <w:t>(PISO 1)</w:t>
            </w:r>
          </w:p>
        </w:tc>
        <w:tc>
          <w:tcPr>
            <w:tcW w:w="851" w:type="dxa"/>
            <w:tcBorders>
              <w:top w:val="nil"/>
              <w:left w:val="nil"/>
              <w:bottom w:val="single" w:sz="4" w:space="0" w:color="auto"/>
              <w:right w:val="single" w:sz="4" w:space="0" w:color="auto"/>
            </w:tcBorders>
            <w:shd w:val="clear" w:color="auto" w:fill="auto"/>
            <w:vAlign w:val="center"/>
            <w:hideMark/>
          </w:tcPr>
          <w:p w14:paraId="4CE0D467" w14:textId="75F501AD" w:rsidR="001716DA" w:rsidRPr="009267B2" w:rsidRDefault="003A4EDF"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68416156" w14:textId="4B213E28"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ubicado en el Data Center, este equipo funciona </w:t>
            </w:r>
            <w:r w:rsidR="003A4EDF" w:rsidRPr="009267B2">
              <w:rPr>
                <w:rFonts w:ascii="Arial" w:hAnsi="Arial" w:cs="Arial"/>
                <w:color w:val="000000"/>
                <w:sz w:val="18"/>
                <w:szCs w:val="18"/>
                <w:lang w:val="es-CO" w:eastAsia="es-CO"/>
              </w:rPr>
              <w:t>bien</w:t>
            </w:r>
            <w:r w:rsidRPr="009267B2">
              <w:rPr>
                <w:rFonts w:ascii="Arial" w:hAnsi="Arial" w:cs="Arial"/>
                <w:color w:val="000000"/>
                <w:sz w:val="18"/>
                <w:szCs w:val="18"/>
                <w:lang w:val="es-CO" w:eastAsia="es-CO"/>
              </w:rPr>
              <w:t>, con una capacidad de 7 T</w:t>
            </w:r>
            <w:r w:rsidR="003A4EDF" w:rsidRPr="009267B2">
              <w:rPr>
                <w:rFonts w:ascii="Arial" w:hAnsi="Arial" w:cs="Arial"/>
                <w:color w:val="000000"/>
                <w:sz w:val="18"/>
                <w:szCs w:val="18"/>
                <w:lang w:val="es-CO" w:eastAsia="es-CO"/>
              </w:rPr>
              <w:t>R</w:t>
            </w:r>
            <w:r w:rsidRPr="009267B2">
              <w:rPr>
                <w:rFonts w:ascii="Arial" w:hAnsi="Arial" w:cs="Arial"/>
                <w:color w:val="000000"/>
                <w:sz w:val="18"/>
                <w:szCs w:val="18"/>
                <w:lang w:val="es-CO" w:eastAsia="es-CO"/>
              </w:rPr>
              <w:t xml:space="preserve"> CAPACIDAD EN KW, Marca STULZ</w:t>
            </w:r>
          </w:p>
        </w:tc>
        <w:tc>
          <w:tcPr>
            <w:tcW w:w="1843" w:type="dxa"/>
            <w:tcBorders>
              <w:top w:val="nil"/>
              <w:left w:val="nil"/>
              <w:bottom w:val="single" w:sz="4" w:space="0" w:color="auto"/>
              <w:right w:val="single" w:sz="4" w:space="0" w:color="auto"/>
            </w:tcBorders>
            <w:shd w:val="clear" w:color="auto" w:fill="auto"/>
            <w:vAlign w:val="center"/>
            <w:hideMark/>
          </w:tcPr>
          <w:p w14:paraId="2F400BFE" w14:textId="20240DD2" w:rsidR="001716DA" w:rsidRPr="009267B2" w:rsidRDefault="003A4EDF"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se debe revisar el nivel del refrigerante que se encuentre en el nivel adecuado.</w:t>
            </w:r>
          </w:p>
        </w:tc>
      </w:tr>
      <w:tr w:rsidR="009267B2" w:rsidRPr="009267B2" w14:paraId="3DEA228D" w14:textId="77777777" w:rsidTr="009A4138">
        <w:trPr>
          <w:trHeight w:val="2404"/>
        </w:trPr>
        <w:tc>
          <w:tcPr>
            <w:tcW w:w="570" w:type="dxa"/>
            <w:vMerge/>
            <w:tcBorders>
              <w:top w:val="nil"/>
              <w:left w:val="single" w:sz="4" w:space="0" w:color="auto"/>
              <w:bottom w:val="single" w:sz="4" w:space="0" w:color="auto"/>
              <w:right w:val="single" w:sz="4" w:space="0" w:color="auto"/>
            </w:tcBorders>
            <w:vAlign w:val="center"/>
            <w:hideMark/>
          </w:tcPr>
          <w:p w14:paraId="1D19443C" w14:textId="77777777" w:rsidR="001716DA" w:rsidRPr="009267B2" w:rsidRDefault="001716DA" w:rsidP="001716DA">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auto"/>
              <w:right w:val="single" w:sz="4" w:space="0" w:color="auto"/>
            </w:tcBorders>
            <w:vAlign w:val="center"/>
            <w:hideMark/>
          </w:tcPr>
          <w:p w14:paraId="6D5B6678" w14:textId="77777777" w:rsidR="001716DA" w:rsidRPr="009267B2" w:rsidRDefault="001716DA" w:rsidP="001716DA">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6676FE08" w14:textId="77777777" w:rsidR="001716DA" w:rsidRPr="009267B2" w:rsidRDefault="001716DA" w:rsidP="001716DA">
            <w:pPr>
              <w:rPr>
                <w:rFonts w:ascii="Arial" w:hAnsi="Arial" w:cs="Arial"/>
                <w:color w:val="000000"/>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7DFC5D3B" w14:textId="77777777" w:rsidR="001716DA" w:rsidRPr="009267B2" w:rsidRDefault="001716DA" w:rsidP="001716DA">
            <w:pPr>
              <w:rPr>
                <w:rFonts w:ascii="Arial" w:hAnsi="Arial" w:cs="Arial"/>
                <w:color w:val="000000"/>
                <w:sz w:val="18"/>
                <w:szCs w:val="18"/>
                <w:lang w:val="es-CO" w:eastAsia="es-CO"/>
              </w:rPr>
            </w:pPr>
          </w:p>
        </w:tc>
        <w:tc>
          <w:tcPr>
            <w:tcW w:w="160" w:type="dxa"/>
            <w:tcBorders>
              <w:top w:val="nil"/>
              <w:left w:val="nil"/>
              <w:bottom w:val="single" w:sz="4" w:space="0" w:color="auto"/>
              <w:right w:val="single" w:sz="4" w:space="0" w:color="auto"/>
            </w:tcBorders>
            <w:shd w:val="clear" w:color="000000" w:fill="002060"/>
            <w:vAlign w:val="center"/>
            <w:hideMark/>
          </w:tcPr>
          <w:p w14:paraId="5591A8F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500B70A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276" w:type="dxa"/>
            <w:tcBorders>
              <w:top w:val="nil"/>
              <w:left w:val="nil"/>
              <w:bottom w:val="single" w:sz="4" w:space="0" w:color="auto"/>
              <w:right w:val="single" w:sz="4" w:space="0" w:color="auto"/>
            </w:tcBorders>
            <w:shd w:val="clear" w:color="auto" w:fill="auto"/>
            <w:vAlign w:val="center"/>
            <w:hideMark/>
          </w:tcPr>
          <w:p w14:paraId="61EEAD7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MASA</w:t>
            </w:r>
            <w:r w:rsidRPr="009267B2">
              <w:rPr>
                <w:rFonts w:ascii="Arial" w:hAnsi="Arial" w:cs="Arial"/>
                <w:color w:val="000000"/>
                <w:sz w:val="18"/>
                <w:szCs w:val="18"/>
                <w:lang w:val="es-CO" w:eastAsia="es-CO"/>
              </w:rPr>
              <w:br/>
              <w:t>(PISO 1)</w:t>
            </w:r>
          </w:p>
        </w:tc>
        <w:tc>
          <w:tcPr>
            <w:tcW w:w="992" w:type="dxa"/>
            <w:tcBorders>
              <w:top w:val="nil"/>
              <w:left w:val="nil"/>
              <w:bottom w:val="single" w:sz="4" w:space="0" w:color="auto"/>
              <w:right w:val="single" w:sz="4" w:space="0" w:color="auto"/>
            </w:tcBorders>
            <w:shd w:val="clear" w:color="auto" w:fill="auto"/>
            <w:vAlign w:val="center"/>
            <w:hideMark/>
          </w:tcPr>
          <w:p w14:paraId="1C81511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MASA</w:t>
            </w:r>
            <w:r w:rsidRPr="009267B2">
              <w:rPr>
                <w:rFonts w:ascii="Arial" w:hAnsi="Arial" w:cs="Arial"/>
                <w:color w:val="000000"/>
                <w:sz w:val="18"/>
                <w:szCs w:val="18"/>
                <w:lang w:val="es-CO" w:eastAsia="es-CO"/>
              </w:rPr>
              <w:br/>
              <w:t>(PISO 1)</w:t>
            </w:r>
          </w:p>
        </w:tc>
        <w:tc>
          <w:tcPr>
            <w:tcW w:w="851" w:type="dxa"/>
            <w:tcBorders>
              <w:top w:val="nil"/>
              <w:left w:val="nil"/>
              <w:bottom w:val="single" w:sz="4" w:space="0" w:color="auto"/>
              <w:right w:val="single" w:sz="4" w:space="0" w:color="auto"/>
            </w:tcBorders>
            <w:shd w:val="clear" w:color="auto" w:fill="auto"/>
            <w:vAlign w:val="center"/>
            <w:hideMark/>
          </w:tcPr>
          <w:p w14:paraId="28100B2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268" w:type="dxa"/>
            <w:tcBorders>
              <w:top w:val="nil"/>
              <w:left w:val="nil"/>
              <w:bottom w:val="single" w:sz="4" w:space="0" w:color="auto"/>
              <w:right w:val="single" w:sz="4" w:space="0" w:color="auto"/>
            </w:tcBorders>
            <w:shd w:val="clear" w:color="auto" w:fill="auto"/>
            <w:vAlign w:val="center"/>
            <w:hideMark/>
          </w:tcPr>
          <w:p w14:paraId="0A881143" w14:textId="79974E0F"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se encuentran ubicados en el laboratorio de masa </w:t>
            </w:r>
            <w:r w:rsidR="003A4EDF" w:rsidRPr="009267B2">
              <w:rPr>
                <w:rFonts w:ascii="Arial" w:hAnsi="Arial" w:cs="Arial"/>
                <w:color w:val="000000"/>
                <w:sz w:val="18"/>
                <w:szCs w:val="18"/>
                <w:lang w:val="es-CO" w:eastAsia="es-CO"/>
              </w:rPr>
              <w:t>se debe revisar la configuración del set point para que opere de forma correcta y la temperatura no siga bajando del parámetro configurado</w:t>
            </w:r>
            <w:r w:rsidRPr="009267B2">
              <w:rPr>
                <w:rFonts w:ascii="Arial" w:hAnsi="Arial" w:cs="Arial"/>
                <w:color w:val="000000"/>
                <w:sz w:val="18"/>
                <w:szCs w:val="18"/>
                <w:lang w:val="es-CO" w:eastAsia="es-CO"/>
              </w:rPr>
              <w:t xml:space="preserve">, con una capacidad de 7 </w:t>
            </w:r>
            <w:r w:rsidR="003A4EDF" w:rsidRPr="009267B2">
              <w:rPr>
                <w:rFonts w:ascii="Arial" w:hAnsi="Arial" w:cs="Arial"/>
                <w:color w:val="000000"/>
                <w:sz w:val="18"/>
                <w:szCs w:val="18"/>
                <w:lang w:val="es-CO" w:eastAsia="es-CO"/>
              </w:rPr>
              <w:t>TR</w:t>
            </w:r>
            <w:r w:rsidRPr="009267B2">
              <w:rPr>
                <w:rFonts w:ascii="Arial" w:hAnsi="Arial" w:cs="Arial"/>
                <w:color w:val="000000"/>
                <w:sz w:val="18"/>
                <w:szCs w:val="18"/>
                <w:lang w:val="es-CO" w:eastAsia="es-CO"/>
              </w:rPr>
              <w:t xml:space="preserve"> CAPACIDAD EN KW, Marca BLUEBOX</w:t>
            </w:r>
          </w:p>
        </w:tc>
        <w:tc>
          <w:tcPr>
            <w:tcW w:w="1843" w:type="dxa"/>
            <w:tcBorders>
              <w:top w:val="nil"/>
              <w:left w:val="nil"/>
              <w:bottom w:val="single" w:sz="4" w:space="0" w:color="auto"/>
              <w:right w:val="single" w:sz="4" w:space="0" w:color="auto"/>
            </w:tcBorders>
            <w:shd w:val="clear" w:color="000000" w:fill="FFFFFF"/>
            <w:vAlign w:val="center"/>
            <w:hideMark/>
          </w:tcPr>
          <w:p w14:paraId="210AFF20"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69CB8BAC" w14:textId="77777777" w:rsidTr="009A4138">
        <w:trPr>
          <w:trHeight w:val="12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A3C505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4</w:t>
            </w:r>
          </w:p>
        </w:tc>
        <w:tc>
          <w:tcPr>
            <w:tcW w:w="1132" w:type="dxa"/>
            <w:tcBorders>
              <w:top w:val="nil"/>
              <w:left w:val="nil"/>
              <w:bottom w:val="single" w:sz="4" w:space="0" w:color="auto"/>
              <w:right w:val="single" w:sz="4" w:space="0" w:color="auto"/>
            </w:tcBorders>
            <w:shd w:val="clear" w:color="auto" w:fill="auto"/>
            <w:vAlign w:val="center"/>
            <w:hideMark/>
          </w:tcPr>
          <w:p w14:paraId="56E300A1" w14:textId="0D4DBAE8" w:rsidR="001716DA" w:rsidRPr="009267B2" w:rsidRDefault="001C3279"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A</w:t>
            </w:r>
            <w:r w:rsidR="001716DA" w:rsidRPr="009267B2">
              <w:rPr>
                <w:rFonts w:ascii="Arial" w:hAnsi="Arial" w:cs="Arial"/>
                <w:color w:val="000000"/>
                <w:sz w:val="18"/>
                <w:szCs w:val="18"/>
                <w:lang w:val="es-CO" w:eastAsia="es-CO"/>
              </w:rPr>
              <w:t xml:space="preserve">ire acondicionado tipo mini </w:t>
            </w:r>
            <w:r w:rsidR="00445C05" w:rsidRPr="009267B2">
              <w:rPr>
                <w:rFonts w:ascii="Arial" w:hAnsi="Arial" w:cs="Arial"/>
                <w:color w:val="000000"/>
                <w:sz w:val="18"/>
                <w:szCs w:val="18"/>
                <w:lang w:val="es-CO" w:eastAsia="es-CO"/>
              </w:rPr>
              <w:t>Split</w:t>
            </w:r>
          </w:p>
        </w:tc>
        <w:tc>
          <w:tcPr>
            <w:tcW w:w="851" w:type="dxa"/>
            <w:tcBorders>
              <w:top w:val="nil"/>
              <w:left w:val="nil"/>
              <w:bottom w:val="single" w:sz="4" w:space="0" w:color="auto"/>
              <w:right w:val="single" w:sz="4" w:space="0" w:color="auto"/>
            </w:tcBorders>
            <w:shd w:val="clear" w:color="auto" w:fill="auto"/>
            <w:vAlign w:val="center"/>
            <w:hideMark/>
          </w:tcPr>
          <w:p w14:paraId="5D9C175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837A82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tcBorders>
              <w:top w:val="nil"/>
              <w:left w:val="nil"/>
              <w:bottom w:val="single" w:sz="4" w:space="0" w:color="auto"/>
              <w:right w:val="single" w:sz="4" w:space="0" w:color="auto"/>
            </w:tcBorders>
            <w:shd w:val="clear" w:color="000000" w:fill="002060"/>
            <w:vAlign w:val="center"/>
            <w:hideMark/>
          </w:tcPr>
          <w:p w14:paraId="1A3A308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4563FDB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tcBorders>
              <w:top w:val="nil"/>
              <w:left w:val="nil"/>
              <w:bottom w:val="single" w:sz="4" w:space="0" w:color="auto"/>
              <w:right w:val="single" w:sz="4" w:space="0" w:color="auto"/>
            </w:tcBorders>
            <w:shd w:val="clear" w:color="auto" w:fill="auto"/>
            <w:vAlign w:val="center"/>
            <w:hideMark/>
          </w:tcPr>
          <w:p w14:paraId="28090D1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DATACENTER</w:t>
            </w:r>
            <w:r w:rsidRPr="009267B2">
              <w:rPr>
                <w:rFonts w:ascii="Arial" w:hAnsi="Arial" w:cs="Arial"/>
                <w:color w:val="000000"/>
                <w:sz w:val="18"/>
                <w:szCs w:val="18"/>
                <w:lang w:val="es-CO" w:eastAsia="es-CO"/>
              </w:rPr>
              <w:br/>
              <w:t>(PISO 1)</w:t>
            </w:r>
          </w:p>
        </w:tc>
        <w:tc>
          <w:tcPr>
            <w:tcW w:w="992" w:type="dxa"/>
            <w:tcBorders>
              <w:top w:val="nil"/>
              <w:left w:val="nil"/>
              <w:bottom w:val="single" w:sz="4" w:space="0" w:color="auto"/>
              <w:right w:val="single" w:sz="4" w:space="0" w:color="auto"/>
            </w:tcBorders>
            <w:shd w:val="clear" w:color="auto" w:fill="auto"/>
            <w:vAlign w:val="center"/>
            <w:hideMark/>
          </w:tcPr>
          <w:p w14:paraId="7E47898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DATACENTER</w:t>
            </w:r>
            <w:r w:rsidRPr="009267B2">
              <w:rPr>
                <w:rFonts w:ascii="Arial" w:hAnsi="Arial" w:cs="Arial"/>
                <w:color w:val="000000"/>
                <w:sz w:val="18"/>
                <w:szCs w:val="18"/>
                <w:lang w:val="es-CO" w:eastAsia="es-CO"/>
              </w:rPr>
              <w:br/>
              <w:t>(PISO 1)</w:t>
            </w:r>
          </w:p>
        </w:tc>
        <w:tc>
          <w:tcPr>
            <w:tcW w:w="851" w:type="dxa"/>
            <w:tcBorders>
              <w:top w:val="nil"/>
              <w:left w:val="nil"/>
              <w:bottom w:val="single" w:sz="4" w:space="0" w:color="auto"/>
              <w:right w:val="single" w:sz="4" w:space="0" w:color="auto"/>
            </w:tcBorders>
            <w:shd w:val="clear" w:color="auto" w:fill="auto"/>
            <w:vAlign w:val="center"/>
            <w:hideMark/>
          </w:tcPr>
          <w:p w14:paraId="1975363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268" w:type="dxa"/>
            <w:tcBorders>
              <w:top w:val="nil"/>
              <w:left w:val="nil"/>
              <w:bottom w:val="single" w:sz="4" w:space="0" w:color="auto"/>
              <w:right w:val="single" w:sz="4" w:space="0" w:color="auto"/>
            </w:tcBorders>
            <w:shd w:val="clear" w:color="auto" w:fill="auto"/>
            <w:vAlign w:val="center"/>
            <w:hideMark/>
          </w:tcPr>
          <w:p w14:paraId="40AE0B8A"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se encuentra ubicado en el DataCenter por motivos de respaldo en momentos que el aire de precisión que se encuentra ubicado en este lugar llegue a presentar fallas. </w:t>
            </w:r>
            <w:r w:rsidRPr="009267B2">
              <w:rPr>
                <w:rFonts w:ascii="Arial" w:hAnsi="Arial" w:cs="Arial"/>
                <w:sz w:val="18"/>
                <w:szCs w:val="18"/>
                <w:lang w:val="es-CO" w:eastAsia="es-CO"/>
              </w:rPr>
              <w:t>Marca TRANE con una capacidad de 18000 Btu/h</w:t>
            </w:r>
          </w:p>
        </w:tc>
        <w:tc>
          <w:tcPr>
            <w:tcW w:w="1843" w:type="dxa"/>
            <w:tcBorders>
              <w:top w:val="nil"/>
              <w:left w:val="nil"/>
              <w:bottom w:val="single" w:sz="4" w:space="0" w:color="auto"/>
              <w:right w:val="single" w:sz="4" w:space="0" w:color="auto"/>
            </w:tcBorders>
            <w:shd w:val="clear" w:color="auto" w:fill="auto"/>
            <w:vAlign w:val="center"/>
            <w:hideMark/>
          </w:tcPr>
          <w:p w14:paraId="6FFD7702" w14:textId="140A58AD"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Este equipo sirve de </w:t>
            </w:r>
            <w:r w:rsidR="002A0A46" w:rsidRPr="009267B2">
              <w:rPr>
                <w:rFonts w:ascii="Arial" w:hAnsi="Arial" w:cs="Arial"/>
                <w:color w:val="000000"/>
                <w:sz w:val="18"/>
                <w:szCs w:val="18"/>
                <w:lang w:val="es-CO" w:eastAsia="es-CO"/>
              </w:rPr>
              <w:t>respaldo,</w:t>
            </w:r>
            <w:r w:rsidRPr="009267B2">
              <w:rPr>
                <w:rFonts w:ascii="Arial" w:hAnsi="Arial" w:cs="Arial"/>
                <w:color w:val="000000"/>
                <w:sz w:val="18"/>
                <w:szCs w:val="18"/>
                <w:lang w:val="es-CO" w:eastAsia="es-CO"/>
              </w:rPr>
              <w:t xml:space="preserve"> pero no se debe mantener 24 h seguidas en funcionamiento ya que podría </w:t>
            </w:r>
            <w:r w:rsidR="00445C05" w:rsidRPr="009267B2">
              <w:rPr>
                <w:rFonts w:ascii="Arial" w:hAnsi="Arial" w:cs="Arial"/>
                <w:color w:val="000000"/>
                <w:sz w:val="18"/>
                <w:szCs w:val="18"/>
                <w:lang w:val="es-CO" w:eastAsia="es-CO"/>
              </w:rPr>
              <w:t>generar fallas</w:t>
            </w:r>
            <w:r w:rsidRPr="009267B2">
              <w:rPr>
                <w:rFonts w:ascii="Arial" w:hAnsi="Arial" w:cs="Arial"/>
                <w:color w:val="000000"/>
                <w:sz w:val="18"/>
                <w:szCs w:val="18"/>
                <w:lang w:val="es-CO" w:eastAsia="es-CO"/>
              </w:rPr>
              <w:t>.</w:t>
            </w:r>
          </w:p>
        </w:tc>
      </w:tr>
      <w:tr w:rsidR="009267B2" w:rsidRPr="009267B2" w14:paraId="278D3F01" w14:textId="77777777" w:rsidTr="009A4138">
        <w:trPr>
          <w:trHeight w:val="12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0BA40B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132" w:type="dxa"/>
            <w:tcBorders>
              <w:top w:val="nil"/>
              <w:left w:val="nil"/>
              <w:bottom w:val="single" w:sz="4" w:space="0" w:color="auto"/>
              <w:right w:val="single" w:sz="4" w:space="0" w:color="auto"/>
            </w:tcBorders>
            <w:shd w:val="clear" w:color="auto" w:fill="auto"/>
            <w:vAlign w:val="center"/>
            <w:hideMark/>
          </w:tcPr>
          <w:p w14:paraId="44528B25"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potencia</w:t>
            </w:r>
          </w:p>
        </w:tc>
        <w:tc>
          <w:tcPr>
            <w:tcW w:w="851" w:type="dxa"/>
            <w:tcBorders>
              <w:top w:val="nil"/>
              <w:left w:val="nil"/>
              <w:bottom w:val="single" w:sz="4" w:space="0" w:color="auto"/>
              <w:right w:val="single" w:sz="4" w:space="0" w:color="auto"/>
            </w:tcBorders>
            <w:shd w:val="clear" w:color="auto" w:fill="auto"/>
            <w:vAlign w:val="center"/>
            <w:hideMark/>
          </w:tcPr>
          <w:p w14:paraId="2DB0E74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6A56AA7" w14:textId="77777777" w:rsidR="001716DA" w:rsidRPr="009267B2" w:rsidRDefault="001716DA" w:rsidP="001716DA">
            <w:pPr>
              <w:jc w:val="center"/>
              <w:rPr>
                <w:rFonts w:ascii="Arial" w:hAnsi="Arial" w:cs="Arial"/>
                <w:sz w:val="18"/>
                <w:szCs w:val="18"/>
                <w:lang w:val="es-CO" w:eastAsia="es-CO"/>
              </w:rPr>
            </w:pPr>
            <w:r w:rsidRPr="009267B2">
              <w:rPr>
                <w:rFonts w:ascii="Arial" w:hAnsi="Arial" w:cs="Arial"/>
                <w:sz w:val="18"/>
                <w:szCs w:val="18"/>
                <w:lang w:val="es-CO" w:eastAsia="es-CO"/>
              </w:rPr>
              <w:t>2</w:t>
            </w:r>
          </w:p>
        </w:tc>
        <w:tc>
          <w:tcPr>
            <w:tcW w:w="160" w:type="dxa"/>
            <w:tcBorders>
              <w:top w:val="nil"/>
              <w:left w:val="nil"/>
              <w:bottom w:val="single" w:sz="4" w:space="0" w:color="auto"/>
              <w:right w:val="single" w:sz="4" w:space="0" w:color="auto"/>
            </w:tcBorders>
            <w:shd w:val="clear" w:color="000000" w:fill="002060"/>
            <w:vAlign w:val="center"/>
            <w:hideMark/>
          </w:tcPr>
          <w:p w14:paraId="42F97D08" w14:textId="77777777" w:rsidR="001716DA" w:rsidRPr="009267B2" w:rsidRDefault="001716DA" w:rsidP="001716DA">
            <w:pPr>
              <w:jc w:val="cente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783E793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276" w:type="dxa"/>
            <w:tcBorders>
              <w:top w:val="nil"/>
              <w:left w:val="nil"/>
              <w:bottom w:val="single" w:sz="4" w:space="0" w:color="auto"/>
              <w:right w:val="single" w:sz="4" w:space="0" w:color="auto"/>
            </w:tcBorders>
            <w:shd w:val="clear" w:color="auto" w:fill="auto"/>
            <w:vAlign w:val="center"/>
            <w:hideMark/>
          </w:tcPr>
          <w:p w14:paraId="0FBC2C1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992" w:type="dxa"/>
            <w:tcBorders>
              <w:top w:val="nil"/>
              <w:left w:val="nil"/>
              <w:bottom w:val="single" w:sz="4" w:space="0" w:color="auto"/>
              <w:right w:val="single" w:sz="4" w:space="0" w:color="auto"/>
            </w:tcBorders>
            <w:shd w:val="clear" w:color="auto" w:fill="auto"/>
            <w:vAlign w:val="center"/>
            <w:hideMark/>
          </w:tcPr>
          <w:p w14:paraId="40F509C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14:paraId="138629A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CF8FB9C" w14:textId="3BC80B52"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Tableros en correcto funcionamiento, salvo que se </w:t>
            </w:r>
            <w:r w:rsidR="00445C05" w:rsidRPr="009267B2">
              <w:rPr>
                <w:rFonts w:ascii="Arial" w:hAnsi="Arial" w:cs="Arial"/>
                <w:color w:val="000000"/>
                <w:sz w:val="18"/>
                <w:szCs w:val="18"/>
                <w:lang w:val="es-CO" w:eastAsia="es-CO"/>
              </w:rPr>
              <w:t>encontró</w:t>
            </w:r>
            <w:r w:rsidRPr="009267B2">
              <w:rPr>
                <w:rFonts w:ascii="Arial" w:hAnsi="Arial" w:cs="Arial"/>
                <w:color w:val="000000"/>
                <w:sz w:val="18"/>
                <w:szCs w:val="18"/>
                <w:lang w:val="es-CO" w:eastAsia="es-CO"/>
              </w:rPr>
              <w:t xml:space="preserve"> que dos controladores</w:t>
            </w:r>
            <w:r w:rsidRPr="009267B2">
              <w:rPr>
                <w:rFonts w:ascii="Arial" w:hAnsi="Arial" w:cs="Arial"/>
                <w:color w:val="FF0000"/>
                <w:sz w:val="18"/>
                <w:szCs w:val="18"/>
                <w:lang w:val="es-CO" w:eastAsia="es-CO"/>
              </w:rPr>
              <w:t xml:space="preserve"> </w:t>
            </w:r>
            <w:r w:rsidRPr="009267B2">
              <w:rPr>
                <w:rFonts w:ascii="Arial" w:hAnsi="Arial" w:cs="Arial"/>
                <w:sz w:val="18"/>
                <w:szCs w:val="18"/>
                <w:lang w:val="es-CO" w:eastAsia="es-CO"/>
              </w:rPr>
              <w:t>marca JOHNSON CONTROLS modelo MS-FEC2610-0</w:t>
            </w:r>
            <w:r w:rsidRPr="009267B2">
              <w:rPr>
                <w:rFonts w:ascii="Arial" w:hAnsi="Arial" w:cs="Arial"/>
                <w:color w:val="000000"/>
                <w:sz w:val="18"/>
                <w:szCs w:val="18"/>
                <w:lang w:val="es-CO" w:eastAsia="es-CO"/>
              </w:rPr>
              <w:t xml:space="preserve">  tienen la salida de señal dañada y esta es la que informa al Software en el momento cuando se abren o cierran las válvulas del paso de agua.</w:t>
            </w:r>
          </w:p>
        </w:tc>
        <w:tc>
          <w:tcPr>
            <w:tcW w:w="18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D94087"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267B2" w:rsidRPr="009267B2" w14:paraId="74059891" w14:textId="77777777" w:rsidTr="009A4138">
        <w:trPr>
          <w:trHeight w:val="300"/>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0B6D98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6</w:t>
            </w:r>
          </w:p>
        </w:tc>
        <w:tc>
          <w:tcPr>
            <w:tcW w:w="1132" w:type="dxa"/>
            <w:tcBorders>
              <w:top w:val="nil"/>
              <w:left w:val="nil"/>
              <w:bottom w:val="single" w:sz="4" w:space="0" w:color="auto"/>
              <w:right w:val="single" w:sz="4" w:space="0" w:color="auto"/>
            </w:tcBorders>
            <w:shd w:val="clear" w:color="auto" w:fill="auto"/>
            <w:vAlign w:val="center"/>
            <w:hideMark/>
          </w:tcPr>
          <w:p w14:paraId="31C4443F"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control</w:t>
            </w:r>
          </w:p>
        </w:tc>
        <w:tc>
          <w:tcPr>
            <w:tcW w:w="851" w:type="dxa"/>
            <w:tcBorders>
              <w:top w:val="nil"/>
              <w:left w:val="nil"/>
              <w:bottom w:val="single" w:sz="4" w:space="0" w:color="auto"/>
              <w:right w:val="single" w:sz="4" w:space="0" w:color="auto"/>
            </w:tcBorders>
            <w:shd w:val="clear" w:color="auto" w:fill="auto"/>
            <w:vAlign w:val="center"/>
            <w:hideMark/>
          </w:tcPr>
          <w:p w14:paraId="517AF8E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5AAC15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tcBorders>
              <w:top w:val="nil"/>
              <w:left w:val="nil"/>
              <w:bottom w:val="single" w:sz="4" w:space="0" w:color="auto"/>
              <w:right w:val="single" w:sz="4" w:space="0" w:color="auto"/>
            </w:tcBorders>
            <w:shd w:val="clear" w:color="000000" w:fill="002060"/>
            <w:vAlign w:val="center"/>
            <w:hideMark/>
          </w:tcPr>
          <w:p w14:paraId="32C79B7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2" w:type="dxa"/>
            <w:tcBorders>
              <w:top w:val="nil"/>
              <w:left w:val="nil"/>
              <w:bottom w:val="single" w:sz="4" w:space="0" w:color="auto"/>
              <w:right w:val="single" w:sz="4" w:space="0" w:color="auto"/>
            </w:tcBorders>
            <w:shd w:val="clear" w:color="auto" w:fill="auto"/>
            <w:vAlign w:val="center"/>
            <w:hideMark/>
          </w:tcPr>
          <w:p w14:paraId="2EA3157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tcBorders>
              <w:top w:val="nil"/>
              <w:left w:val="nil"/>
              <w:bottom w:val="single" w:sz="4" w:space="0" w:color="auto"/>
              <w:right w:val="single" w:sz="4" w:space="0" w:color="auto"/>
            </w:tcBorders>
            <w:shd w:val="clear" w:color="auto" w:fill="auto"/>
            <w:vAlign w:val="center"/>
            <w:hideMark/>
          </w:tcPr>
          <w:p w14:paraId="417C5BA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992" w:type="dxa"/>
            <w:tcBorders>
              <w:top w:val="nil"/>
              <w:left w:val="nil"/>
              <w:bottom w:val="single" w:sz="4" w:space="0" w:color="auto"/>
              <w:right w:val="single" w:sz="4" w:space="0" w:color="auto"/>
            </w:tcBorders>
            <w:shd w:val="clear" w:color="auto" w:fill="auto"/>
            <w:vAlign w:val="center"/>
            <w:hideMark/>
          </w:tcPr>
          <w:p w14:paraId="5AD4666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1er PISO</w:t>
            </w:r>
          </w:p>
        </w:tc>
        <w:tc>
          <w:tcPr>
            <w:tcW w:w="851" w:type="dxa"/>
            <w:vMerge/>
            <w:tcBorders>
              <w:top w:val="nil"/>
              <w:left w:val="single" w:sz="4" w:space="0" w:color="auto"/>
              <w:bottom w:val="single" w:sz="4" w:space="0" w:color="000000"/>
              <w:right w:val="single" w:sz="4" w:space="0" w:color="auto"/>
            </w:tcBorders>
            <w:vAlign w:val="center"/>
            <w:hideMark/>
          </w:tcPr>
          <w:p w14:paraId="2168CC91" w14:textId="77777777" w:rsidR="001716DA" w:rsidRPr="009267B2" w:rsidRDefault="001716DA" w:rsidP="001716DA">
            <w:pPr>
              <w:rPr>
                <w:rFonts w:ascii="Arial" w:hAnsi="Arial" w:cs="Arial"/>
                <w:color w:val="000000"/>
                <w:sz w:val="18"/>
                <w:szCs w:val="18"/>
                <w:lang w:val="es-CO" w:eastAsia="es-CO"/>
              </w:rPr>
            </w:pPr>
          </w:p>
        </w:tc>
        <w:tc>
          <w:tcPr>
            <w:tcW w:w="2268" w:type="dxa"/>
            <w:vMerge/>
            <w:tcBorders>
              <w:top w:val="nil"/>
              <w:left w:val="single" w:sz="4" w:space="0" w:color="auto"/>
              <w:bottom w:val="single" w:sz="4" w:space="0" w:color="auto"/>
              <w:right w:val="single" w:sz="4" w:space="0" w:color="auto"/>
            </w:tcBorders>
            <w:vAlign w:val="center"/>
            <w:hideMark/>
          </w:tcPr>
          <w:p w14:paraId="4C7CA008" w14:textId="77777777" w:rsidR="001716DA" w:rsidRPr="009267B2" w:rsidRDefault="001716DA" w:rsidP="001716DA">
            <w:pPr>
              <w:rPr>
                <w:rFonts w:ascii="Arial" w:hAnsi="Arial" w:cs="Arial"/>
                <w:color w:val="000000"/>
                <w:sz w:val="18"/>
                <w:szCs w:val="18"/>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64142613" w14:textId="77777777" w:rsidR="001716DA" w:rsidRPr="009267B2" w:rsidRDefault="001716DA" w:rsidP="001716DA">
            <w:pPr>
              <w:rPr>
                <w:rFonts w:ascii="Arial" w:hAnsi="Arial" w:cs="Arial"/>
                <w:color w:val="000000"/>
                <w:sz w:val="18"/>
                <w:szCs w:val="18"/>
                <w:lang w:val="es-CO" w:eastAsia="es-CO"/>
              </w:rPr>
            </w:pPr>
          </w:p>
        </w:tc>
      </w:tr>
    </w:tbl>
    <w:p w14:paraId="1C3B4B9A" w14:textId="77777777" w:rsidR="001716DA" w:rsidRPr="009267B2" w:rsidRDefault="001716DA" w:rsidP="006968A1">
      <w:pPr>
        <w:pStyle w:val="Textoindependiente"/>
        <w:rPr>
          <w:rFonts w:ascii="Arial" w:hAnsi="Arial" w:cs="Arial"/>
          <w:sz w:val="18"/>
          <w:szCs w:val="18"/>
        </w:rPr>
      </w:pPr>
    </w:p>
    <w:p w14:paraId="69E98FF4" w14:textId="5D5FAE1E" w:rsidR="00F000DF" w:rsidRPr="009267B2" w:rsidRDefault="00F000DF" w:rsidP="006968A1">
      <w:pPr>
        <w:pStyle w:val="Textoindependiente"/>
        <w:rPr>
          <w:rFonts w:ascii="Arial" w:hAnsi="Arial" w:cs="Arial"/>
          <w:sz w:val="18"/>
          <w:szCs w:val="18"/>
        </w:rPr>
      </w:pPr>
    </w:p>
    <w:p w14:paraId="40446319" w14:textId="77777777" w:rsidR="00062176" w:rsidRPr="009267B2" w:rsidRDefault="00062176" w:rsidP="006968A1">
      <w:pPr>
        <w:pStyle w:val="Textoindependiente"/>
        <w:rPr>
          <w:rFonts w:ascii="Arial" w:hAnsi="Arial" w:cs="Arial"/>
          <w:sz w:val="18"/>
          <w:szCs w:val="18"/>
        </w:rPr>
      </w:pPr>
    </w:p>
    <w:tbl>
      <w:tblPr>
        <w:tblW w:w="11650" w:type="dxa"/>
        <w:tblInd w:w="-998" w:type="dxa"/>
        <w:tblLayout w:type="fixed"/>
        <w:tblCellMar>
          <w:left w:w="70" w:type="dxa"/>
          <w:right w:w="70" w:type="dxa"/>
        </w:tblCellMar>
        <w:tblLook w:val="04A0" w:firstRow="1" w:lastRow="0" w:firstColumn="1" w:lastColumn="0" w:noHBand="0" w:noVBand="1"/>
      </w:tblPr>
      <w:tblGrid>
        <w:gridCol w:w="570"/>
        <w:gridCol w:w="1181"/>
        <w:gridCol w:w="831"/>
        <w:gridCol w:w="821"/>
        <w:gridCol w:w="162"/>
        <w:gridCol w:w="830"/>
        <w:gridCol w:w="1276"/>
        <w:gridCol w:w="992"/>
        <w:gridCol w:w="851"/>
        <w:gridCol w:w="2435"/>
        <w:gridCol w:w="1701"/>
      </w:tblGrid>
      <w:tr w:rsidR="001716DA" w:rsidRPr="009267B2" w14:paraId="3549A390" w14:textId="77777777" w:rsidTr="009A4138">
        <w:trPr>
          <w:trHeight w:val="297"/>
        </w:trPr>
        <w:tc>
          <w:tcPr>
            <w:tcW w:w="11650" w:type="dxa"/>
            <w:gridSpan w:val="11"/>
            <w:tcBorders>
              <w:top w:val="nil"/>
              <w:left w:val="single" w:sz="4" w:space="0" w:color="auto"/>
              <w:bottom w:val="nil"/>
              <w:right w:val="nil"/>
            </w:tcBorders>
            <w:shd w:val="clear" w:color="000000" w:fill="002060"/>
            <w:vAlign w:val="center"/>
            <w:hideMark/>
          </w:tcPr>
          <w:p w14:paraId="421185DF"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EQUIPOS PISO 3 LABORATORIOS</w:t>
            </w:r>
          </w:p>
        </w:tc>
      </w:tr>
      <w:tr w:rsidR="009267B2" w:rsidRPr="009267B2" w14:paraId="510ABD1C" w14:textId="77777777" w:rsidTr="009A4138">
        <w:trPr>
          <w:trHeight w:val="596"/>
        </w:trPr>
        <w:tc>
          <w:tcPr>
            <w:tcW w:w="57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514A63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1181" w:type="dxa"/>
            <w:tcBorders>
              <w:top w:val="single" w:sz="4" w:space="0" w:color="auto"/>
              <w:left w:val="nil"/>
              <w:bottom w:val="single" w:sz="4" w:space="0" w:color="auto"/>
              <w:right w:val="single" w:sz="4" w:space="0" w:color="auto"/>
            </w:tcBorders>
            <w:shd w:val="clear" w:color="000000" w:fill="002060"/>
            <w:vAlign w:val="center"/>
            <w:hideMark/>
          </w:tcPr>
          <w:p w14:paraId="6438D907"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31" w:type="dxa"/>
            <w:tcBorders>
              <w:top w:val="single" w:sz="4" w:space="0" w:color="auto"/>
              <w:left w:val="nil"/>
              <w:bottom w:val="single" w:sz="4" w:space="0" w:color="auto"/>
              <w:right w:val="single" w:sz="4" w:space="0" w:color="auto"/>
            </w:tcBorders>
            <w:shd w:val="clear" w:color="000000" w:fill="002060"/>
            <w:vAlign w:val="center"/>
            <w:hideMark/>
          </w:tcPr>
          <w:p w14:paraId="73EACDF6"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821" w:type="dxa"/>
            <w:tcBorders>
              <w:top w:val="single" w:sz="4" w:space="0" w:color="auto"/>
              <w:left w:val="nil"/>
              <w:bottom w:val="single" w:sz="4" w:space="0" w:color="auto"/>
              <w:right w:val="nil"/>
            </w:tcBorders>
            <w:shd w:val="clear" w:color="000000" w:fill="002060"/>
            <w:vAlign w:val="center"/>
            <w:hideMark/>
          </w:tcPr>
          <w:p w14:paraId="11EC5034"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62" w:type="dxa"/>
            <w:tcBorders>
              <w:top w:val="nil"/>
              <w:left w:val="nil"/>
              <w:bottom w:val="nil"/>
              <w:right w:val="nil"/>
            </w:tcBorders>
            <w:shd w:val="clear" w:color="000000" w:fill="002060"/>
            <w:vAlign w:val="center"/>
            <w:hideMark/>
          </w:tcPr>
          <w:p w14:paraId="31CD9BDB"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830" w:type="dxa"/>
            <w:tcBorders>
              <w:top w:val="single" w:sz="4" w:space="0" w:color="auto"/>
              <w:left w:val="nil"/>
              <w:bottom w:val="single" w:sz="4" w:space="0" w:color="auto"/>
              <w:right w:val="single" w:sz="4" w:space="0" w:color="auto"/>
            </w:tcBorders>
            <w:shd w:val="clear" w:color="000000" w:fill="002060"/>
            <w:vAlign w:val="center"/>
            <w:hideMark/>
          </w:tcPr>
          <w:p w14:paraId="37E0E68B"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276" w:type="dxa"/>
            <w:tcBorders>
              <w:top w:val="single" w:sz="4" w:space="0" w:color="auto"/>
              <w:left w:val="nil"/>
              <w:bottom w:val="single" w:sz="4" w:space="0" w:color="auto"/>
              <w:right w:val="single" w:sz="4" w:space="0" w:color="auto"/>
            </w:tcBorders>
            <w:shd w:val="clear" w:color="000000" w:fill="002060"/>
            <w:vAlign w:val="center"/>
            <w:hideMark/>
          </w:tcPr>
          <w:p w14:paraId="49F92EFF"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992" w:type="dxa"/>
            <w:tcBorders>
              <w:top w:val="single" w:sz="4" w:space="0" w:color="auto"/>
              <w:left w:val="nil"/>
              <w:bottom w:val="single" w:sz="4" w:space="0" w:color="auto"/>
              <w:right w:val="single" w:sz="4" w:space="0" w:color="auto"/>
            </w:tcBorders>
            <w:shd w:val="clear" w:color="000000" w:fill="002060"/>
            <w:vAlign w:val="center"/>
            <w:hideMark/>
          </w:tcPr>
          <w:p w14:paraId="778CD7EE"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851" w:type="dxa"/>
            <w:tcBorders>
              <w:top w:val="single" w:sz="4" w:space="0" w:color="auto"/>
              <w:left w:val="nil"/>
              <w:bottom w:val="single" w:sz="4" w:space="0" w:color="auto"/>
              <w:right w:val="single" w:sz="4" w:space="0" w:color="auto"/>
            </w:tcBorders>
            <w:shd w:val="clear" w:color="000000" w:fill="002060"/>
            <w:vAlign w:val="center"/>
            <w:hideMark/>
          </w:tcPr>
          <w:p w14:paraId="7144C9DB"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2435" w:type="dxa"/>
            <w:tcBorders>
              <w:top w:val="single" w:sz="4" w:space="0" w:color="auto"/>
              <w:left w:val="nil"/>
              <w:bottom w:val="single" w:sz="4" w:space="0" w:color="auto"/>
              <w:right w:val="single" w:sz="4" w:space="0" w:color="auto"/>
            </w:tcBorders>
            <w:shd w:val="clear" w:color="000000" w:fill="002060"/>
            <w:vAlign w:val="center"/>
            <w:hideMark/>
          </w:tcPr>
          <w:p w14:paraId="7700D542"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701" w:type="dxa"/>
            <w:tcBorders>
              <w:top w:val="single" w:sz="4" w:space="0" w:color="auto"/>
              <w:left w:val="nil"/>
              <w:bottom w:val="single" w:sz="4" w:space="0" w:color="auto"/>
              <w:right w:val="single" w:sz="4" w:space="0" w:color="auto"/>
            </w:tcBorders>
            <w:shd w:val="clear" w:color="000000" w:fill="002060"/>
            <w:vAlign w:val="center"/>
            <w:hideMark/>
          </w:tcPr>
          <w:p w14:paraId="76024B2C"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OBSERVACIONES</w:t>
            </w:r>
          </w:p>
        </w:tc>
      </w:tr>
      <w:tr w:rsidR="009A4138" w:rsidRPr="009267B2" w14:paraId="33B30BB2" w14:textId="77777777" w:rsidTr="009A4138">
        <w:trPr>
          <w:trHeight w:val="1789"/>
        </w:trPr>
        <w:tc>
          <w:tcPr>
            <w:tcW w:w="570" w:type="dxa"/>
            <w:vMerge w:val="restart"/>
            <w:tcBorders>
              <w:top w:val="nil"/>
              <w:left w:val="single" w:sz="4" w:space="0" w:color="auto"/>
              <w:bottom w:val="single" w:sz="4" w:space="0" w:color="000000"/>
              <w:right w:val="single" w:sz="4" w:space="0" w:color="auto"/>
            </w:tcBorders>
            <w:shd w:val="clear" w:color="auto" w:fill="auto"/>
            <w:vAlign w:val="center"/>
            <w:hideMark/>
          </w:tcPr>
          <w:p w14:paraId="2405CB3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0D50DF7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Unidades manejadoras</w:t>
            </w:r>
          </w:p>
        </w:tc>
        <w:tc>
          <w:tcPr>
            <w:tcW w:w="83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29A52D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21" w:type="dxa"/>
            <w:vMerge w:val="restart"/>
            <w:tcBorders>
              <w:top w:val="nil"/>
              <w:left w:val="single" w:sz="4" w:space="0" w:color="auto"/>
              <w:bottom w:val="single" w:sz="4" w:space="0" w:color="000000"/>
              <w:right w:val="nil"/>
            </w:tcBorders>
            <w:shd w:val="clear" w:color="000000" w:fill="FFFFFF"/>
            <w:vAlign w:val="center"/>
            <w:hideMark/>
          </w:tcPr>
          <w:p w14:paraId="2569D8A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10</w:t>
            </w:r>
          </w:p>
        </w:tc>
        <w:tc>
          <w:tcPr>
            <w:tcW w:w="162" w:type="dxa"/>
            <w:tcBorders>
              <w:top w:val="nil"/>
              <w:left w:val="nil"/>
              <w:bottom w:val="nil"/>
              <w:right w:val="nil"/>
            </w:tcBorders>
            <w:shd w:val="clear" w:color="000000" w:fill="002060"/>
            <w:vAlign w:val="center"/>
            <w:hideMark/>
          </w:tcPr>
          <w:p w14:paraId="68AA505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68DA191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1201534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3er PISO</w:t>
            </w:r>
          </w:p>
        </w:tc>
        <w:tc>
          <w:tcPr>
            <w:tcW w:w="992" w:type="dxa"/>
            <w:tcBorders>
              <w:top w:val="nil"/>
              <w:left w:val="nil"/>
              <w:bottom w:val="single" w:sz="4" w:space="0" w:color="auto"/>
              <w:right w:val="single" w:sz="4" w:space="0" w:color="auto"/>
            </w:tcBorders>
            <w:shd w:val="clear" w:color="auto" w:fill="auto"/>
            <w:vAlign w:val="center"/>
            <w:hideMark/>
          </w:tcPr>
          <w:p w14:paraId="57E3E4E4" w14:textId="3DB5DA45" w:rsidR="001716DA" w:rsidRPr="009267B2" w:rsidRDefault="002A0A46"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Renovación</w:t>
            </w:r>
            <w:r w:rsidR="001716DA" w:rsidRPr="009267B2">
              <w:rPr>
                <w:rFonts w:ascii="Arial" w:hAnsi="Arial" w:cs="Arial"/>
                <w:color w:val="000000"/>
                <w:sz w:val="18"/>
                <w:szCs w:val="18"/>
                <w:lang w:val="es-CO" w:eastAsia="es-CO"/>
              </w:rPr>
              <w:t xml:space="preserve"> de aire pasillos</w:t>
            </w:r>
          </w:p>
        </w:tc>
        <w:tc>
          <w:tcPr>
            <w:tcW w:w="851" w:type="dxa"/>
            <w:tcBorders>
              <w:top w:val="nil"/>
              <w:left w:val="nil"/>
              <w:bottom w:val="single" w:sz="4" w:space="0" w:color="auto"/>
              <w:right w:val="single" w:sz="4" w:space="0" w:color="auto"/>
            </w:tcBorders>
            <w:shd w:val="clear" w:color="auto" w:fill="auto"/>
            <w:vAlign w:val="center"/>
            <w:hideMark/>
          </w:tcPr>
          <w:p w14:paraId="5CD0D77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52E6EBDC"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1 (AC-4); se encuentra en buen estado de funcionamiento y es la encargada de la renovación de aire de los pasillos, con una capacidad de 6860 cfm, Marca YORK</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7FF34BE2"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El sistema no permite modificar las condiciones para adaptarse a los requerimientos según el clima externo</w:t>
            </w:r>
          </w:p>
        </w:tc>
      </w:tr>
      <w:tr w:rsidR="009A4138" w:rsidRPr="009267B2" w14:paraId="03455F79" w14:textId="77777777" w:rsidTr="009A4138">
        <w:trPr>
          <w:trHeight w:val="1491"/>
        </w:trPr>
        <w:tc>
          <w:tcPr>
            <w:tcW w:w="570" w:type="dxa"/>
            <w:vMerge/>
            <w:tcBorders>
              <w:top w:val="nil"/>
              <w:left w:val="single" w:sz="4" w:space="0" w:color="auto"/>
              <w:bottom w:val="single" w:sz="4" w:space="0" w:color="000000"/>
              <w:right w:val="single" w:sz="4" w:space="0" w:color="auto"/>
            </w:tcBorders>
            <w:vAlign w:val="center"/>
            <w:hideMark/>
          </w:tcPr>
          <w:p w14:paraId="76D48965"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52A7F0CF"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0FCE1EA0"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7179A967"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6364C6F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2C32810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288D787C"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5653FFB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Mediciones Industriales</w:t>
            </w:r>
          </w:p>
        </w:tc>
        <w:tc>
          <w:tcPr>
            <w:tcW w:w="851" w:type="dxa"/>
            <w:tcBorders>
              <w:top w:val="nil"/>
              <w:left w:val="nil"/>
              <w:bottom w:val="single" w:sz="4" w:space="0" w:color="auto"/>
              <w:right w:val="single" w:sz="4" w:space="0" w:color="auto"/>
            </w:tcBorders>
            <w:shd w:val="clear" w:color="auto" w:fill="auto"/>
            <w:vAlign w:val="center"/>
            <w:hideMark/>
          </w:tcPr>
          <w:p w14:paraId="6F85108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5ED8D699" w14:textId="3007ED25"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(AC-5), se encuentra en buen estado de funcionamiento y es la encargada de las condiciones ambientales del laboratorio de Mediciones Industriales.</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3FADA2A5"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1300 cfm, Marca YORK</w:t>
            </w:r>
          </w:p>
        </w:tc>
      </w:tr>
      <w:tr w:rsidR="009A4138" w:rsidRPr="009267B2" w14:paraId="4540CC45" w14:textId="77777777" w:rsidTr="009A4138">
        <w:trPr>
          <w:trHeight w:val="1789"/>
        </w:trPr>
        <w:tc>
          <w:tcPr>
            <w:tcW w:w="570" w:type="dxa"/>
            <w:vMerge/>
            <w:tcBorders>
              <w:top w:val="nil"/>
              <w:left w:val="single" w:sz="4" w:space="0" w:color="auto"/>
              <w:bottom w:val="single" w:sz="4" w:space="0" w:color="000000"/>
              <w:right w:val="single" w:sz="4" w:space="0" w:color="auto"/>
            </w:tcBorders>
            <w:vAlign w:val="center"/>
            <w:hideMark/>
          </w:tcPr>
          <w:p w14:paraId="176C5C08"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331365CB"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0A34E0C9"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29A02FCD"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0156887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6FBE118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69B328C8"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193063A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Temperatura y Humedad</w:t>
            </w:r>
          </w:p>
        </w:tc>
        <w:tc>
          <w:tcPr>
            <w:tcW w:w="851" w:type="dxa"/>
            <w:tcBorders>
              <w:top w:val="nil"/>
              <w:left w:val="nil"/>
              <w:bottom w:val="single" w:sz="4" w:space="0" w:color="auto"/>
              <w:right w:val="single" w:sz="4" w:space="0" w:color="auto"/>
            </w:tcBorders>
            <w:shd w:val="clear" w:color="auto" w:fill="auto"/>
            <w:vAlign w:val="center"/>
            <w:hideMark/>
          </w:tcPr>
          <w:p w14:paraId="706B3C0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5CEAD440" w14:textId="67B4302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UMA (AC-6), se encuentra en buen estado de funcionamiento y es la encargada de las condiciones ambientales del laboratorio de Temperatura </w:t>
            </w:r>
            <w:r w:rsidRPr="009267B2">
              <w:rPr>
                <w:rFonts w:ascii="Arial" w:hAnsi="Arial" w:cs="Arial"/>
                <w:sz w:val="18"/>
                <w:szCs w:val="18"/>
                <w:lang w:val="es-CO" w:eastAsia="es-CO"/>
              </w:rPr>
              <w:t>y Humedad</w:t>
            </w:r>
            <w:r w:rsidRPr="009267B2">
              <w:rPr>
                <w:rFonts w:ascii="Arial" w:hAnsi="Arial" w:cs="Arial"/>
                <w:color w:val="FF0000"/>
                <w:sz w:val="18"/>
                <w:szCs w:val="18"/>
                <w:lang w:val="es-CO" w:eastAsia="es-CO"/>
              </w:rPr>
              <w:t xml:space="preserve"> </w:t>
            </w:r>
            <w:r w:rsidRPr="009267B2">
              <w:rPr>
                <w:rFonts w:ascii="Arial" w:hAnsi="Arial" w:cs="Arial"/>
                <w:color w:val="000000"/>
                <w:sz w:val="18"/>
                <w:szCs w:val="18"/>
                <w:lang w:val="es-CO" w:eastAsia="es-CO"/>
              </w:rPr>
              <w:t>el cual está dividido en 2 salones.</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w:t>
            </w:r>
            <w:r w:rsidRPr="009267B2">
              <w:rPr>
                <w:rFonts w:ascii="Arial" w:hAnsi="Arial" w:cs="Arial"/>
                <w:color w:val="000000"/>
                <w:sz w:val="18"/>
                <w:szCs w:val="18"/>
                <w:lang w:val="es-CO" w:eastAsia="es-CO"/>
              </w:rPr>
              <w:t xml:space="preserve"> </w:t>
            </w:r>
            <w:r w:rsidRPr="009267B2">
              <w:rPr>
                <w:rFonts w:ascii="Arial" w:hAnsi="Arial" w:cs="Arial"/>
                <w:b/>
                <w:bCs/>
                <w:color w:val="000000"/>
                <w:sz w:val="18"/>
                <w:szCs w:val="18"/>
                <w:u w:val="single"/>
                <w:lang w:val="es-CO" w:eastAsia="es-CO"/>
              </w:rPr>
              <w:t>(AGUA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37DD70E5"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3400 cfm, Marca YORK</w:t>
            </w:r>
          </w:p>
        </w:tc>
      </w:tr>
      <w:tr w:rsidR="009A4138" w:rsidRPr="009267B2" w14:paraId="0524CB98" w14:textId="77777777" w:rsidTr="009A4138">
        <w:trPr>
          <w:trHeight w:val="1789"/>
        </w:trPr>
        <w:tc>
          <w:tcPr>
            <w:tcW w:w="570" w:type="dxa"/>
            <w:vMerge/>
            <w:tcBorders>
              <w:top w:val="nil"/>
              <w:left w:val="single" w:sz="4" w:space="0" w:color="auto"/>
              <w:bottom w:val="single" w:sz="4" w:space="0" w:color="000000"/>
              <w:right w:val="single" w:sz="4" w:space="0" w:color="auto"/>
            </w:tcBorders>
            <w:vAlign w:val="center"/>
            <w:hideMark/>
          </w:tcPr>
          <w:p w14:paraId="61E94D0E"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4E3DF1B2"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396E0AD0"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4DA19C89"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4BFF1ED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154F0D9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14C98B37"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12EE6E4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AC-DC, Tiempo y Frecuencia, Medidor de Gases</w:t>
            </w:r>
          </w:p>
        </w:tc>
        <w:tc>
          <w:tcPr>
            <w:tcW w:w="851" w:type="dxa"/>
            <w:tcBorders>
              <w:top w:val="nil"/>
              <w:left w:val="nil"/>
              <w:bottom w:val="single" w:sz="4" w:space="0" w:color="auto"/>
              <w:right w:val="single" w:sz="4" w:space="0" w:color="auto"/>
            </w:tcBorders>
            <w:shd w:val="clear" w:color="auto" w:fill="auto"/>
            <w:vAlign w:val="center"/>
            <w:hideMark/>
          </w:tcPr>
          <w:p w14:paraId="6009ADE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6E623AE8" w14:textId="7C94C83B"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(AC-7), se encuentra en buen estado de funcionamiento y es la encargada de las condiciones ambientales de los laboratorios de Corriente Continua y Alterna, Tiempo y frecuencia y Medidores de Gases.</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497AC001"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5800 cfm, Marca YORK</w:t>
            </w:r>
          </w:p>
        </w:tc>
      </w:tr>
      <w:tr w:rsidR="009A4138" w:rsidRPr="009267B2" w14:paraId="63B21F53" w14:textId="77777777" w:rsidTr="009A4138">
        <w:trPr>
          <w:trHeight w:val="2088"/>
        </w:trPr>
        <w:tc>
          <w:tcPr>
            <w:tcW w:w="570" w:type="dxa"/>
            <w:vMerge/>
            <w:tcBorders>
              <w:top w:val="nil"/>
              <w:left w:val="single" w:sz="4" w:space="0" w:color="auto"/>
              <w:bottom w:val="single" w:sz="4" w:space="0" w:color="000000"/>
              <w:right w:val="single" w:sz="4" w:space="0" w:color="auto"/>
            </w:tcBorders>
            <w:vAlign w:val="center"/>
            <w:hideMark/>
          </w:tcPr>
          <w:p w14:paraId="6FA348E7"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6630B915"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76393B82"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0CACE51D"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5FDE38D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6B36750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2333815B"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09F6396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Fuerza</w:t>
            </w:r>
          </w:p>
        </w:tc>
        <w:tc>
          <w:tcPr>
            <w:tcW w:w="851" w:type="dxa"/>
            <w:tcBorders>
              <w:top w:val="nil"/>
              <w:left w:val="nil"/>
              <w:bottom w:val="single" w:sz="4" w:space="0" w:color="auto"/>
              <w:right w:val="single" w:sz="4" w:space="0" w:color="auto"/>
            </w:tcBorders>
            <w:shd w:val="clear" w:color="auto" w:fill="auto"/>
            <w:vAlign w:val="center"/>
            <w:hideMark/>
          </w:tcPr>
          <w:p w14:paraId="4604165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435" w:type="dxa"/>
            <w:tcBorders>
              <w:top w:val="nil"/>
              <w:left w:val="nil"/>
              <w:bottom w:val="single" w:sz="4" w:space="0" w:color="auto"/>
              <w:right w:val="single" w:sz="4" w:space="0" w:color="auto"/>
            </w:tcBorders>
            <w:shd w:val="clear" w:color="auto" w:fill="auto"/>
            <w:vAlign w:val="center"/>
            <w:hideMark/>
          </w:tcPr>
          <w:p w14:paraId="25DA6BEA" w14:textId="2CA8549F"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(AC-8), se encuentra en buen estado de funcionamiento, pero esta se encuentra fuera de servicio por órdenes del laboratorio debido a que no cumple con las condiciones ambientales requeridas por el laboratorio de Fuerza del 1er piso.</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476AB517"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Debido al gran tamaño del laboratorio, el equipo no tiene la capacidad de cumplir las condiciones requeridas, con una capacidad de 2400 cfm, Marca YORK</w:t>
            </w:r>
          </w:p>
        </w:tc>
      </w:tr>
      <w:tr w:rsidR="009A4138" w:rsidRPr="009267B2" w14:paraId="699B73F0" w14:textId="77777777" w:rsidTr="009A4138">
        <w:trPr>
          <w:trHeight w:val="2983"/>
        </w:trPr>
        <w:tc>
          <w:tcPr>
            <w:tcW w:w="570" w:type="dxa"/>
            <w:vMerge/>
            <w:tcBorders>
              <w:top w:val="nil"/>
              <w:left w:val="single" w:sz="4" w:space="0" w:color="auto"/>
              <w:bottom w:val="single" w:sz="4" w:space="0" w:color="000000"/>
              <w:right w:val="single" w:sz="4" w:space="0" w:color="auto"/>
            </w:tcBorders>
            <w:vAlign w:val="center"/>
            <w:hideMark/>
          </w:tcPr>
          <w:p w14:paraId="4368A98A"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213CECAD"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39505EA6"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5B4BC9D0"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058A23A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1F86978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096F27E7"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085A7BF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Densidad (2 zonas), Fuerza (2 zonas)</w:t>
            </w:r>
          </w:p>
        </w:tc>
        <w:tc>
          <w:tcPr>
            <w:tcW w:w="851" w:type="dxa"/>
            <w:tcBorders>
              <w:top w:val="nil"/>
              <w:left w:val="nil"/>
              <w:bottom w:val="single" w:sz="4" w:space="0" w:color="auto"/>
              <w:right w:val="single" w:sz="4" w:space="0" w:color="auto"/>
            </w:tcBorders>
            <w:shd w:val="clear" w:color="auto" w:fill="auto"/>
            <w:vAlign w:val="center"/>
            <w:hideMark/>
          </w:tcPr>
          <w:p w14:paraId="1251C12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435" w:type="dxa"/>
            <w:tcBorders>
              <w:top w:val="nil"/>
              <w:left w:val="nil"/>
              <w:bottom w:val="single" w:sz="4" w:space="0" w:color="auto"/>
              <w:right w:val="single" w:sz="4" w:space="0" w:color="auto"/>
            </w:tcBorders>
            <w:shd w:val="clear" w:color="auto" w:fill="auto"/>
            <w:vAlign w:val="center"/>
            <w:hideMark/>
          </w:tcPr>
          <w:p w14:paraId="656B4DD4" w14:textId="68505546"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(AC-9, se encuentra en buen estado de funcionamiento y es la encargada de las condiciones ambientales de los laboratorios de Fuerza, Dureza y Densidad; esta presenta inconvenientes en algunos casos que cuando algún laboratorio necesita una condición especial al momento de realizar su servicio, ya que, por cumplir esta condición en los demás laboratorios se ve afectada, esta manejadora está encargada de 4 áreas.</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6095B05B" w14:textId="1AE742A8"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Debido a que cubre 4 áreas, el equipo no tiene la capacidad de cumplir las condiciones ambientales requeridas, con una capacidad de 2960 cfm, Marca YORK</w:t>
            </w:r>
          </w:p>
        </w:tc>
      </w:tr>
      <w:tr w:rsidR="009A4138" w:rsidRPr="009267B2" w14:paraId="5CED3647" w14:textId="77777777" w:rsidTr="009A4138">
        <w:trPr>
          <w:trHeight w:val="1789"/>
        </w:trPr>
        <w:tc>
          <w:tcPr>
            <w:tcW w:w="570" w:type="dxa"/>
            <w:vMerge/>
            <w:tcBorders>
              <w:top w:val="nil"/>
              <w:left w:val="single" w:sz="4" w:space="0" w:color="auto"/>
              <w:bottom w:val="single" w:sz="4" w:space="0" w:color="000000"/>
              <w:right w:val="single" w:sz="4" w:space="0" w:color="auto"/>
            </w:tcBorders>
            <w:vAlign w:val="center"/>
            <w:hideMark/>
          </w:tcPr>
          <w:p w14:paraId="0BBBB913"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3BB7BD2F"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12E17F28"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6FD7D527"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46193F2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5198193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530C950B"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24BEB212" w14:textId="38D9AD95"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Dureza y Torque, Topografía (en su momento), Volumen</w:t>
            </w:r>
          </w:p>
        </w:tc>
        <w:tc>
          <w:tcPr>
            <w:tcW w:w="851" w:type="dxa"/>
            <w:tcBorders>
              <w:top w:val="nil"/>
              <w:left w:val="nil"/>
              <w:bottom w:val="single" w:sz="4" w:space="0" w:color="auto"/>
              <w:right w:val="single" w:sz="4" w:space="0" w:color="auto"/>
            </w:tcBorders>
            <w:shd w:val="clear" w:color="auto" w:fill="auto"/>
            <w:vAlign w:val="center"/>
            <w:hideMark/>
          </w:tcPr>
          <w:p w14:paraId="42C225A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2D2BF5C0" w14:textId="0EC78D45"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(AC-10), se encuentra en buen estado de funcionamiento y es la encargada de las condiciones ambientales de los laboratorios de Par Torsional, Fuerza y Volumen 3er piso.</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0A7F9E6B"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3000 cfm, Marca YORK</w:t>
            </w:r>
          </w:p>
        </w:tc>
      </w:tr>
      <w:tr w:rsidR="009A4138" w:rsidRPr="009267B2" w14:paraId="1DBCCD95" w14:textId="77777777" w:rsidTr="009A4138">
        <w:trPr>
          <w:trHeight w:val="1491"/>
        </w:trPr>
        <w:tc>
          <w:tcPr>
            <w:tcW w:w="570" w:type="dxa"/>
            <w:vMerge/>
            <w:tcBorders>
              <w:top w:val="nil"/>
              <w:left w:val="single" w:sz="4" w:space="0" w:color="auto"/>
              <w:bottom w:val="single" w:sz="4" w:space="0" w:color="000000"/>
              <w:right w:val="single" w:sz="4" w:space="0" w:color="auto"/>
            </w:tcBorders>
            <w:vAlign w:val="center"/>
            <w:hideMark/>
          </w:tcPr>
          <w:p w14:paraId="13481F9B"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50F140AB"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524AC546"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197EF083"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35DDA28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12B05C0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12C72341"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7CA03C9E" w14:textId="78824861"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Mediciones Geométricas</w:t>
            </w:r>
          </w:p>
        </w:tc>
        <w:tc>
          <w:tcPr>
            <w:tcW w:w="851" w:type="dxa"/>
            <w:tcBorders>
              <w:top w:val="nil"/>
              <w:left w:val="nil"/>
              <w:bottom w:val="single" w:sz="4" w:space="0" w:color="auto"/>
              <w:right w:val="single" w:sz="4" w:space="0" w:color="auto"/>
            </w:tcBorders>
            <w:shd w:val="clear" w:color="auto" w:fill="auto"/>
            <w:vAlign w:val="center"/>
            <w:hideMark/>
          </w:tcPr>
          <w:p w14:paraId="2A426898" w14:textId="5D8EBE9A" w:rsidR="001716DA" w:rsidRPr="009267B2" w:rsidRDefault="00401052"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435" w:type="dxa"/>
            <w:tcBorders>
              <w:top w:val="nil"/>
              <w:left w:val="nil"/>
              <w:bottom w:val="single" w:sz="4" w:space="0" w:color="auto"/>
              <w:right w:val="single" w:sz="4" w:space="0" w:color="auto"/>
            </w:tcBorders>
            <w:shd w:val="clear" w:color="auto" w:fill="auto"/>
            <w:vAlign w:val="center"/>
            <w:hideMark/>
          </w:tcPr>
          <w:p w14:paraId="50B357F9" w14:textId="5F6AB868"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(AC-11), se encuentra en buen estado de funcionamiento y es la encargada de las condiciones ambientales del laboratorio de Mediciones Geométricas</w:t>
            </w:r>
            <w:r w:rsidR="00401052" w:rsidRPr="009267B2">
              <w:rPr>
                <w:rFonts w:ascii="Arial" w:hAnsi="Arial" w:cs="Arial"/>
                <w:color w:val="000000"/>
                <w:sz w:val="18"/>
                <w:szCs w:val="18"/>
                <w:lang w:val="es-CO" w:eastAsia="es-CO"/>
              </w:rPr>
              <w:t>.</w:t>
            </w:r>
            <w:r w:rsidR="00401052" w:rsidRPr="009267B2">
              <w:rPr>
                <w:rFonts w:ascii="Arial" w:hAnsi="Arial" w:cs="Arial"/>
                <w:color w:val="000000"/>
                <w:sz w:val="18"/>
                <w:szCs w:val="18"/>
                <w:lang w:val="es-CO"/>
              </w:rPr>
              <w:t xml:space="preserve"> </w:t>
            </w:r>
            <w:r w:rsidR="00401052" w:rsidRPr="009267B2">
              <w:rPr>
                <w:rFonts w:ascii="Arial" w:hAnsi="Arial" w:cs="Arial"/>
                <w:color w:val="000000"/>
                <w:sz w:val="18"/>
                <w:szCs w:val="18"/>
                <w:lang w:val="es-CO" w:eastAsia="es-CO"/>
              </w:rPr>
              <w:t>Se debe revisar la gestión remota desde el software Metasys ya que no opera con la plataforma..</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0B42D39C"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1200 cfm, Marca YORK</w:t>
            </w:r>
          </w:p>
        </w:tc>
      </w:tr>
      <w:tr w:rsidR="009A4138" w:rsidRPr="009267B2" w14:paraId="44E9D4C4" w14:textId="77777777" w:rsidTr="009A4138">
        <w:trPr>
          <w:trHeight w:val="1491"/>
        </w:trPr>
        <w:tc>
          <w:tcPr>
            <w:tcW w:w="570" w:type="dxa"/>
            <w:vMerge/>
            <w:tcBorders>
              <w:top w:val="nil"/>
              <w:left w:val="single" w:sz="4" w:space="0" w:color="auto"/>
              <w:bottom w:val="single" w:sz="4" w:space="0" w:color="000000"/>
              <w:right w:val="single" w:sz="4" w:space="0" w:color="auto"/>
            </w:tcBorders>
            <w:vAlign w:val="center"/>
            <w:hideMark/>
          </w:tcPr>
          <w:p w14:paraId="6F2792A9"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5C324CD0"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10B9A54D"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3D07375E"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58E3D40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374B252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58DD43F9"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3B859C7F" w14:textId="0E9F5C8B"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Presión</w:t>
            </w:r>
          </w:p>
        </w:tc>
        <w:tc>
          <w:tcPr>
            <w:tcW w:w="851" w:type="dxa"/>
            <w:tcBorders>
              <w:top w:val="nil"/>
              <w:left w:val="nil"/>
              <w:bottom w:val="single" w:sz="4" w:space="0" w:color="auto"/>
              <w:right w:val="single" w:sz="4" w:space="0" w:color="auto"/>
            </w:tcBorders>
            <w:shd w:val="clear" w:color="auto" w:fill="auto"/>
            <w:vAlign w:val="center"/>
            <w:hideMark/>
          </w:tcPr>
          <w:p w14:paraId="0FD1835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73A853DB" w14:textId="1C31459A"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(AC-12), se encuentra en buen estado de funcionamiento y es la encargada de las condiciones ambientales del laboratorio de Presión.</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1BA5DBB1"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1800 cfm, Marca YORK</w:t>
            </w:r>
          </w:p>
        </w:tc>
      </w:tr>
      <w:tr w:rsidR="009A4138" w:rsidRPr="009267B2" w14:paraId="13A01184" w14:textId="77777777" w:rsidTr="009A4138">
        <w:trPr>
          <w:trHeight w:val="1491"/>
        </w:trPr>
        <w:tc>
          <w:tcPr>
            <w:tcW w:w="570" w:type="dxa"/>
            <w:vMerge/>
            <w:tcBorders>
              <w:top w:val="nil"/>
              <w:left w:val="single" w:sz="4" w:space="0" w:color="auto"/>
              <w:bottom w:val="single" w:sz="4" w:space="0" w:color="000000"/>
              <w:right w:val="single" w:sz="4" w:space="0" w:color="auto"/>
            </w:tcBorders>
            <w:vAlign w:val="center"/>
            <w:hideMark/>
          </w:tcPr>
          <w:p w14:paraId="59943745" w14:textId="77777777" w:rsidR="001716DA" w:rsidRPr="009267B2" w:rsidRDefault="001716DA" w:rsidP="001716DA">
            <w:pPr>
              <w:rPr>
                <w:rFonts w:ascii="Arial" w:hAnsi="Arial" w:cs="Arial"/>
                <w:color w:val="000000"/>
                <w:sz w:val="18"/>
                <w:szCs w:val="18"/>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26194AA1" w14:textId="77777777" w:rsidR="001716DA" w:rsidRPr="009267B2" w:rsidRDefault="001716DA" w:rsidP="001716DA">
            <w:pPr>
              <w:rPr>
                <w:rFonts w:ascii="Arial" w:hAnsi="Arial" w:cs="Arial"/>
                <w:color w:val="000000"/>
                <w:sz w:val="18"/>
                <w:szCs w:val="18"/>
                <w:lang w:val="es-CO" w:eastAsia="es-CO"/>
              </w:rPr>
            </w:pPr>
          </w:p>
        </w:tc>
        <w:tc>
          <w:tcPr>
            <w:tcW w:w="831" w:type="dxa"/>
            <w:vMerge/>
            <w:tcBorders>
              <w:top w:val="nil"/>
              <w:left w:val="single" w:sz="4" w:space="0" w:color="auto"/>
              <w:bottom w:val="single" w:sz="4" w:space="0" w:color="000000"/>
              <w:right w:val="single" w:sz="4" w:space="0" w:color="auto"/>
            </w:tcBorders>
            <w:vAlign w:val="center"/>
            <w:hideMark/>
          </w:tcPr>
          <w:p w14:paraId="3350BFEE" w14:textId="77777777" w:rsidR="001716DA" w:rsidRPr="009267B2" w:rsidRDefault="001716DA" w:rsidP="001716DA">
            <w:pPr>
              <w:rPr>
                <w:rFonts w:ascii="Arial" w:hAnsi="Arial" w:cs="Arial"/>
                <w:color w:val="000000"/>
                <w:sz w:val="18"/>
                <w:szCs w:val="18"/>
                <w:lang w:val="es-CO" w:eastAsia="es-CO"/>
              </w:rPr>
            </w:pPr>
          </w:p>
        </w:tc>
        <w:tc>
          <w:tcPr>
            <w:tcW w:w="821" w:type="dxa"/>
            <w:vMerge/>
            <w:tcBorders>
              <w:top w:val="nil"/>
              <w:left w:val="single" w:sz="4" w:space="0" w:color="auto"/>
              <w:bottom w:val="single" w:sz="4" w:space="0" w:color="000000"/>
              <w:right w:val="nil"/>
            </w:tcBorders>
            <w:vAlign w:val="center"/>
            <w:hideMark/>
          </w:tcPr>
          <w:p w14:paraId="3BDFE534" w14:textId="77777777" w:rsidR="001716DA" w:rsidRPr="009267B2" w:rsidRDefault="001716DA" w:rsidP="001716DA">
            <w:pPr>
              <w:rPr>
                <w:rFonts w:ascii="Arial" w:hAnsi="Arial" w:cs="Arial"/>
                <w:color w:val="000000"/>
                <w:sz w:val="18"/>
                <w:szCs w:val="18"/>
                <w:lang w:val="es-CO" w:eastAsia="es-CO"/>
              </w:rPr>
            </w:pPr>
          </w:p>
        </w:tc>
        <w:tc>
          <w:tcPr>
            <w:tcW w:w="162" w:type="dxa"/>
            <w:tcBorders>
              <w:top w:val="nil"/>
              <w:left w:val="nil"/>
              <w:bottom w:val="nil"/>
              <w:right w:val="nil"/>
            </w:tcBorders>
            <w:shd w:val="clear" w:color="000000" w:fill="002060"/>
            <w:vAlign w:val="center"/>
            <w:hideMark/>
          </w:tcPr>
          <w:p w14:paraId="1768CA4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2A246C6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525F226D"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26B8913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 De Longitudes</w:t>
            </w:r>
          </w:p>
        </w:tc>
        <w:tc>
          <w:tcPr>
            <w:tcW w:w="851" w:type="dxa"/>
            <w:tcBorders>
              <w:top w:val="nil"/>
              <w:left w:val="nil"/>
              <w:bottom w:val="single" w:sz="4" w:space="0" w:color="auto"/>
              <w:right w:val="single" w:sz="4" w:space="0" w:color="auto"/>
            </w:tcBorders>
            <w:shd w:val="clear" w:color="auto" w:fill="auto"/>
            <w:vAlign w:val="center"/>
            <w:hideMark/>
          </w:tcPr>
          <w:p w14:paraId="11A851E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35" w:type="dxa"/>
            <w:tcBorders>
              <w:top w:val="nil"/>
              <w:left w:val="nil"/>
              <w:bottom w:val="single" w:sz="4" w:space="0" w:color="auto"/>
              <w:right w:val="single" w:sz="4" w:space="0" w:color="auto"/>
            </w:tcBorders>
            <w:shd w:val="clear" w:color="auto" w:fill="auto"/>
            <w:vAlign w:val="center"/>
            <w:hideMark/>
          </w:tcPr>
          <w:p w14:paraId="015B2A72" w14:textId="0618643C"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(AC-13), se encuentra en buen estado de funcionamiento y es la encargada de las condiciones ambientales del laboratorio de Longitudes.</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tcBorders>
              <w:top w:val="nil"/>
              <w:left w:val="nil"/>
              <w:bottom w:val="single" w:sz="4" w:space="0" w:color="auto"/>
              <w:right w:val="single" w:sz="4" w:space="0" w:color="auto"/>
            </w:tcBorders>
            <w:shd w:val="clear" w:color="auto" w:fill="auto"/>
            <w:vAlign w:val="center"/>
            <w:hideMark/>
          </w:tcPr>
          <w:p w14:paraId="2177FFE1"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capacidad de 2200 cfm, Marca YORK</w:t>
            </w:r>
          </w:p>
        </w:tc>
      </w:tr>
      <w:tr w:rsidR="009A4138" w:rsidRPr="009267B2" w14:paraId="49E161E6" w14:textId="77777777" w:rsidTr="009A4138">
        <w:trPr>
          <w:trHeight w:val="596"/>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ECCAB7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81" w:type="dxa"/>
            <w:tcBorders>
              <w:top w:val="nil"/>
              <w:left w:val="nil"/>
              <w:bottom w:val="single" w:sz="4" w:space="0" w:color="auto"/>
              <w:right w:val="single" w:sz="4" w:space="0" w:color="auto"/>
            </w:tcBorders>
            <w:shd w:val="clear" w:color="auto" w:fill="auto"/>
            <w:vAlign w:val="center"/>
            <w:hideMark/>
          </w:tcPr>
          <w:p w14:paraId="0CDAC066"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potencia</w:t>
            </w:r>
          </w:p>
        </w:tc>
        <w:tc>
          <w:tcPr>
            <w:tcW w:w="831" w:type="dxa"/>
            <w:tcBorders>
              <w:top w:val="nil"/>
              <w:left w:val="nil"/>
              <w:bottom w:val="single" w:sz="4" w:space="0" w:color="auto"/>
              <w:right w:val="single" w:sz="4" w:space="0" w:color="auto"/>
            </w:tcBorders>
            <w:shd w:val="clear" w:color="000000" w:fill="FFFFFF"/>
            <w:vAlign w:val="center"/>
            <w:hideMark/>
          </w:tcPr>
          <w:p w14:paraId="3F13C1ED"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21" w:type="dxa"/>
            <w:tcBorders>
              <w:top w:val="nil"/>
              <w:left w:val="nil"/>
              <w:bottom w:val="single" w:sz="4" w:space="0" w:color="auto"/>
              <w:right w:val="nil"/>
            </w:tcBorders>
            <w:shd w:val="clear" w:color="auto" w:fill="auto"/>
            <w:vAlign w:val="center"/>
            <w:hideMark/>
          </w:tcPr>
          <w:p w14:paraId="740375C4" w14:textId="77777777" w:rsidR="001716DA" w:rsidRPr="009267B2" w:rsidRDefault="001716DA" w:rsidP="001716DA">
            <w:pPr>
              <w:jc w:val="right"/>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2" w:type="dxa"/>
            <w:tcBorders>
              <w:top w:val="nil"/>
              <w:left w:val="nil"/>
              <w:bottom w:val="nil"/>
              <w:right w:val="nil"/>
            </w:tcBorders>
            <w:shd w:val="clear" w:color="000000" w:fill="002060"/>
            <w:vAlign w:val="center"/>
            <w:hideMark/>
          </w:tcPr>
          <w:p w14:paraId="43C9C3C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2E68B8E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028B642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3er PISO</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388E9A1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3er PISO</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14:paraId="51B94CD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435" w:type="dxa"/>
            <w:vMerge w:val="restart"/>
            <w:tcBorders>
              <w:top w:val="nil"/>
              <w:left w:val="single" w:sz="4" w:space="0" w:color="auto"/>
              <w:bottom w:val="single" w:sz="4" w:space="0" w:color="000000"/>
              <w:right w:val="single" w:sz="4" w:space="0" w:color="auto"/>
            </w:tcBorders>
            <w:shd w:val="clear" w:color="auto" w:fill="auto"/>
            <w:vAlign w:val="center"/>
            <w:hideMark/>
          </w:tcPr>
          <w:p w14:paraId="4CC62D66" w14:textId="754C2946"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Ambos tableros y componentes en excelente estado excepto 1 controlador el cual tiene la salida de señal dañada y el controlador principal </w:t>
            </w:r>
            <w:r w:rsidR="002A0A46" w:rsidRPr="009267B2">
              <w:rPr>
                <w:rFonts w:ascii="Arial" w:hAnsi="Arial" w:cs="Arial"/>
                <w:color w:val="000000"/>
                <w:sz w:val="18"/>
                <w:szCs w:val="18"/>
                <w:lang w:val="es-CO" w:eastAsia="es-CO"/>
              </w:rPr>
              <w:t>tienen</w:t>
            </w:r>
            <w:r w:rsidRPr="009267B2">
              <w:rPr>
                <w:rFonts w:ascii="Arial" w:hAnsi="Arial" w:cs="Arial"/>
                <w:color w:val="000000"/>
                <w:sz w:val="18"/>
                <w:szCs w:val="18"/>
                <w:lang w:val="es-CO" w:eastAsia="es-CO"/>
              </w:rPr>
              <w:t xml:space="preserve"> la batería de respaldo dañada,</w:t>
            </w:r>
            <w:r w:rsidRPr="009267B2">
              <w:rPr>
                <w:rFonts w:ascii="Arial" w:hAnsi="Arial" w:cs="Arial"/>
                <w:color w:val="000000"/>
                <w:sz w:val="18"/>
                <w:szCs w:val="18"/>
                <w:lang w:val="es-CO" w:eastAsia="es-CO"/>
              </w:rPr>
              <w:br/>
            </w:r>
            <w:r w:rsidRPr="009267B2">
              <w:rPr>
                <w:rFonts w:ascii="Arial" w:hAnsi="Arial" w:cs="Arial"/>
                <w:color w:val="000000"/>
                <w:sz w:val="18"/>
                <w:szCs w:val="18"/>
                <w:lang w:val="es-CO" w:eastAsia="es-CO"/>
              </w:rPr>
              <w:br/>
            </w:r>
            <w:r w:rsidRPr="009267B2">
              <w:rPr>
                <w:rFonts w:ascii="Arial" w:hAnsi="Arial" w:cs="Arial"/>
                <w:b/>
                <w:bCs/>
                <w:color w:val="000000"/>
                <w:sz w:val="18"/>
                <w:szCs w:val="18"/>
                <w:u w:val="single"/>
                <w:lang w:val="es-CO" w:eastAsia="es-CO"/>
              </w:rPr>
              <w:t>DOBLE SERPENTIN (AGUA CALIENTE Y AGRA FRIA)</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69C8729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controlador marca JOHNSON CONTROLS modelo MS-FEC2610-0</w:t>
            </w:r>
          </w:p>
        </w:tc>
      </w:tr>
      <w:tr w:rsidR="009A4138" w:rsidRPr="009267B2" w14:paraId="401D4714" w14:textId="77777777" w:rsidTr="009A4138">
        <w:trPr>
          <w:trHeight w:val="140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6759A3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181" w:type="dxa"/>
            <w:tcBorders>
              <w:top w:val="nil"/>
              <w:left w:val="nil"/>
              <w:bottom w:val="single" w:sz="4" w:space="0" w:color="auto"/>
              <w:right w:val="single" w:sz="4" w:space="0" w:color="auto"/>
            </w:tcBorders>
            <w:shd w:val="clear" w:color="auto" w:fill="auto"/>
            <w:vAlign w:val="center"/>
            <w:hideMark/>
          </w:tcPr>
          <w:p w14:paraId="48AAB5EE"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control</w:t>
            </w:r>
          </w:p>
        </w:tc>
        <w:tc>
          <w:tcPr>
            <w:tcW w:w="831" w:type="dxa"/>
            <w:tcBorders>
              <w:top w:val="nil"/>
              <w:left w:val="nil"/>
              <w:bottom w:val="single" w:sz="4" w:space="0" w:color="auto"/>
              <w:right w:val="single" w:sz="4" w:space="0" w:color="auto"/>
            </w:tcBorders>
            <w:shd w:val="clear" w:color="000000" w:fill="FFFFFF"/>
            <w:vAlign w:val="center"/>
            <w:hideMark/>
          </w:tcPr>
          <w:p w14:paraId="581245E6"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21" w:type="dxa"/>
            <w:tcBorders>
              <w:top w:val="nil"/>
              <w:left w:val="nil"/>
              <w:bottom w:val="single" w:sz="4" w:space="0" w:color="auto"/>
              <w:right w:val="nil"/>
            </w:tcBorders>
            <w:shd w:val="clear" w:color="auto" w:fill="auto"/>
            <w:vAlign w:val="center"/>
            <w:hideMark/>
          </w:tcPr>
          <w:p w14:paraId="50106B9C" w14:textId="77777777" w:rsidR="001716DA" w:rsidRPr="009267B2" w:rsidRDefault="001716DA" w:rsidP="001716DA">
            <w:pPr>
              <w:jc w:val="right"/>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62" w:type="dxa"/>
            <w:tcBorders>
              <w:top w:val="nil"/>
              <w:left w:val="nil"/>
              <w:bottom w:val="nil"/>
              <w:right w:val="nil"/>
            </w:tcBorders>
            <w:shd w:val="clear" w:color="000000" w:fill="002060"/>
            <w:vAlign w:val="center"/>
            <w:hideMark/>
          </w:tcPr>
          <w:p w14:paraId="20FD1E7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29863FBA"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276" w:type="dxa"/>
            <w:vMerge/>
            <w:tcBorders>
              <w:top w:val="nil"/>
              <w:left w:val="single" w:sz="4" w:space="0" w:color="auto"/>
              <w:bottom w:val="single" w:sz="4" w:space="0" w:color="000000"/>
              <w:right w:val="single" w:sz="4" w:space="0" w:color="auto"/>
            </w:tcBorders>
            <w:vAlign w:val="center"/>
            <w:hideMark/>
          </w:tcPr>
          <w:p w14:paraId="1E479884" w14:textId="77777777" w:rsidR="001716DA" w:rsidRPr="009267B2" w:rsidRDefault="001716DA" w:rsidP="001716DA">
            <w:pPr>
              <w:rPr>
                <w:rFonts w:ascii="Arial" w:hAnsi="Arial" w:cs="Arial"/>
                <w:color w:val="000000"/>
                <w:sz w:val="18"/>
                <w:szCs w:val="18"/>
                <w:lang w:val="es-CO"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3BB2C08B" w14:textId="77777777" w:rsidR="001716DA" w:rsidRPr="009267B2" w:rsidRDefault="001716DA" w:rsidP="001716DA">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53915E00" w14:textId="77777777" w:rsidR="001716DA" w:rsidRPr="009267B2" w:rsidRDefault="001716DA" w:rsidP="001716DA">
            <w:pPr>
              <w:rPr>
                <w:rFonts w:ascii="Arial" w:hAnsi="Arial" w:cs="Arial"/>
                <w:color w:val="000000"/>
                <w:sz w:val="18"/>
                <w:szCs w:val="18"/>
                <w:lang w:val="es-CO" w:eastAsia="es-CO"/>
              </w:rPr>
            </w:pPr>
          </w:p>
        </w:tc>
        <w:tc>
          <w:tcPr>
            <w:tcW w:w="2435" w:type="dxa"/>
            <w:vMerge/>
            <w:tcBorders>
              <w:top w:val="nil"/>
              <w:left w:val="single" w:sz="4" w:space="0" w:color="auto"/>
              <w:bottom w:val="single" w:sz="4" w:space="0" w:color="000000"/>
              <w:right w:val="single" w:sz="4" w:space="0" w:color="auto"/>
            </w:tcBorders>
            <w:vAlign w:val="center"/>
            <w:hideMark/>
          </w:tcPr>
          <w:p w14:paraId="0AD0071C" w14:textId="77777777" w:rsidR="001716DA" w:rsidRPr="009267B2" w:rsidRDefault="001716DA" w:rsidP="001716DA">
            <w:pPr>
              <w:rPr>
                <w:rFonts w:ascii="Arial" w:hAnsi="Arial" w:cs="Arial"/>
                <w:color w:val="000000"/>
                <w:sz w:val="18"/>
                <w:szCs w:val="18"/>
                <w:lang w:val="es-CO" w:eastAsia="es-CO"/>
              </w:rPr>
            </w:pPr>
          </w:p>
        </w:tc>
        <w:tc>
          <w:tcPr>
            <w:tcW w:w="1701" w:type="dxa"/>
            <w:vMerge/>
            <w:tcBorders>
              <w:top w:val="nil"/>
              <w:left w:val="single" w:sz="4" w:space="0" w:color="auto"/>
              <w:bottom w:val="single" w:sz="4" w:space="0" w:color="auto"/>
              <w:right w:val="single" w:sz="4" w:space="0" w:color="auto"/>
            </w:tcBorders>
            <w:vAlign w:val="center"/>
            <w:hideMark/>
          </w:tcPr>
          <w:p w14:paraId="69AD803B" w14:textId="77777777" w:rsidR="001716DA" w:rsidRPr="009267B2" w:rsidRDefault="001716DA" w:rsidP="001716DA">
            <w:pPr>
              <w:rPr>
                <w:rFonts w:ascii="Arial" w:hAnsi="Arial" w:cs="Arial"/>
                <w:color w:val="000000"/>
                <w:sz w:val="18"/>
                <w:szCs w:val="18"/>
                <w:lang w:val="es-CO" w:eastAsia="es-CO"/>
              </w:rPr>
            </w:pPr>
          </w:p>
        </w:tc>
      </w:tr>
    </w:tbl>
    <w:p w14:paraId="4847A636" w14:textId="77777777" w:rsidR="00D97880" w:rsidRPr="009267B2" w:rsidRDefault="00D97880" w:rsidP="00F000DF">
      <w:pPr>
        <w:pStyle w:val="Textoindependiente"/>
        <w:jc w:val="center"/>
        <w:rPr>
          <w:rFonts w:ascii="Arial" w:hAnsi="Arial" w:cs="Arial"/>
          <w:sz w:val="18"/>
          <w:szCs w:val="18"/>
        </w:rPr>
      </w:pPr>
    </w:p>
    <w:tbl>
      <w:tblPr>
        <w:tblW w:w="11625" w:type="dxa"/>
        <w:tblInd w:w="-998" w:type="dxa"/>
        <w:tblLayout w:type="fixed"/>
        <w:tblCellMar>
          <w:left w:w="70" w:type="dxa"/>
          <w:right w:w="70" w:type="dxa"/>
        </w:tblCellMar>
        <w:tblLook w:val="04A0" w:firstRow="1" w:lastRow="0" w:firstColumn="1" w:lastColumn="0" w:noHBand="0" w:noVBand="1"/>
      </w:tblPr>
      <w:tblGrid>
        <w:gridCol w:w="570"/>
        <w:gridCol w:w="1132"/>
        <w:gridCol w:w="851"/>
        <w:gridCol w:w="850"/>
        <w:gridCol w:w="162"/>
        <w:gridCol w:w="830"/>
        <w:gridCol w:w="1276"/>
        <w:gridCol w:w="992"/>
        <w:gridCol w:w="851"/>
        <w:gridCol w:w="2410"/>
        <w:gridCol w:w="1701"/>
      </w:tblGrid>
      <w:tr w:rsidR="001716DA" w:rsidRPr="009267B2" w14:paraId="08288BF0" w14:textId="77777777" w:rsidTr="009A4138">
        <w:trPr>
          <w:trHeight w:val="307"/>
        </w:trPr>
        <w:tc>
          <w:tcPr>
            <w:tcW w:w="11625" w:type="dxa"/>
            <w:gridSpan w:val="11"/>
            <w:tcBorders>
              <w:top w:val="nil"/>
              <w:left w:val="single" w:sz="4" w:space="0" w:color="auto"/>
              <w:bottom w:val="nil"/>
              <w:right w:val="nil"/>
            </w:tcBorders>
            <w:shd w:val="clear" w:color="000000" w:fill="002060"/>
            <w:vAlign w:val="center"/>
            <w:hideMark/>
          </w:tcPr>
          <w:p w14:paraId="4F0183C2"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lastRenderedPageBreak/>
              <w:t>EQUIPOS PISO 4 LABORATORIOS</w:t>
            </w:r>
          </w:p>
        </w:tc>
      </w:tr>
      <w:tr w:rsidR="009A4138" w:rsidRPr="009267B2" w14:paraId="58C8EE00" w14:textId="77777777" w:rsidTr="009A4138">
        <w:trPr>
          <w:trHeight w:val="615"/>
        </w:trPr>
        <w:tc>
          <w:tcPr>
            <w:tcW w:w="57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168D1D3A"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1132" w:type="dxa"/>
            <w:tcBorders>
              <w:top w:val="single" w:sz="4" w:space="0" w:color="auto"/>
              <w:left w:val="nil"/>
              <w:bottom w:val="single" w:sz="4" w:space="0" w:color="auto"/>
              <w:right w:val="single" w:sz="4" w:space="0" w:color="auto"/>
            </w:tcBorders>
            <w:shd w:val="clear" w:color="000000" w:fill="002060"/>
            <w:vAlign w:val="center"/>
            <w:hideMark/>
          </w:tcPr>
          <w:p w14:paraId="3EA705E6"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51" w:type="dxa"/>
            <w:tcBorders>
              <w:top w:val="single" w:sz="4" w:space="0" w:color="auto"/>
              <w:left w:val="nil"/>
              <w:bottom w:val="single" w:sz="4" w:space="0" w:color="auto"/>
              <w:right w:val="single" w:sz="4" w:space="0" w:color="auto"/>
            </w:tcBorders>
            <w:shd w:val="clear" w:color="000000" w:fill="002060"/>
            <w:vAlign w:val="center"/>
            <w:hideMark/>
          </w:tcPr>
          <w:p w14:paraId="289A1B81"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850" w:type="dxa"/>
            <w:tcBorders>
              <w:top w:val="single" w:sz="4" w:space="0" w:color="auto"/>
              <w:left w:val="nil"/>
              <w:bottom w:val="single" w:sz="4" w:space="0" w:color="auto"/>
              <w:right w:val="nil"/>
            </w:tcBorders>
            <w:shd w:val="clear" w:color="000000" w:fill="002060"/>
            <w:vAlign w:val="center"/>
            <w:hideMark/>
          </w:tcPr>
          <w:p w14:paraId="3B1DDA4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62" w:type="dxa"/>
            <w:tcBorders>
              <w:top w:val="nil"/>
              <w:left w:val="nil"/>
              <w:bottom w:val="nil"/>
              <w:right w:val="nil"/>
            </w:tcBorders>
            <w:shd w:val="clear" w:color="000000" w:fill="002060"/>
            <w:vAlign w:val="center"/>
            <w:hideMark/>
          </w:tcPr>
          <w:p w14:paraId="034B113D"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830" w:type="dxa"/>
            <w:tcBorders>
              <w:top w:val="single" w:sz="4" w:space="0" w:color="auto"/>
              <w:left w:val="nil"/>
              <w:bottom w:val="single" w:sz="4" w:space="0" w:color="auto"/>
              <w:right w:val="single" w:sz="4" w:space="0" w:color="auto"/>
            </w:tcBorders>
            <w:shd w:val="clear" w:color="000000" w:fill="002060"/>
            <w:vAlign w:val="center"/>
            <w:hideMark/>
          </w:tcPr>
          <w:p w14:paraId="71E0FCEA"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276" w:type="dxa"/>
            <w:tcBorders>
              <w:top w:val="single" w:sz="4" w:space="0" w:color="auto"/>
              <w:left w:val="nil"/>
              <w:bottom w:val="single" w:sz="4" w:space="0" w:color="auto"/>
              <w:right w:val="single" w:sz="4" w:space="0" w:color="auto"/>
            </w:tcBorders>
            <w:shd w:val="clear" w:color="000000" w:fill="002060"/>
            <w:vAlign w:val="center"/>
            <w:hideMark/>
          </w:tcPr>
          <w:p w14:paraId="5F53A035"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992" w:type="dxa"/>
            <w:tcBorders>
              <w:top w:val="single" w:sz="4" w:space="0" w:color="auto"/>
              <w:left w:val="nil"/>
              <w:bottom w:val="single" w:sz="4" w:space="0" w:color="auto"/>
              <w:right w:val="single" w:sz="4" w:space="0" w:color="auto"/>
            </w:tcBorders>
            <w:shd w:val="clear" w:color="000000" w:fill="002060"/>
            <w:vAlign w:val="center"/>
            <w:hideMark/>
          </w:tcPr>
          <w:p w14:paraId="2636041F"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851" w:type="dxa"/>
            <w:tcBorders>
              <w:top w:val="single" w:sz="4" w:space="0" w:color="auto"/>
              <w:left w:val="nil"/>
              <w:bottom w:val="single" w:sz="4" w:space="0" w:color="auto"/>
              <w:right w:val="single" w:sz="4" w:space="0" w:color="auto"/>
            </w:tcBorders>
            <w:shd w:val="clear" w:color="000000" w:fill="002060"/>
            <w:vAlign w:val="center"/>
            <w:hideMark/>
          </w:tcPr>
          <w:p w14:paraId="0148DE33"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2410" w:type="dxa"/>
            <w:tcBorders>
              <w:top w:val="single" w:sz="4" w:space="0" w:color="auto"/>
              <w:left w:val="nil"/>
              <w:bottom w:val="single" w:sz="4" w:space="0" w:color="auto"/>
              <w:right w:val="single" w:sz="4" w:space="0" w:color="auto"/>
            </w:tcBorders>
            <w:shd w:val="clear" w:color="000000" w:fill="002060"/>
            <w:vAlign w:val="center"/>
            <w:hideMark/>
          </w:tcPr>
          <w:p w14:paraId="63810232"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701" w:type="dxa"/>
            <w:tcBorders>
              <w:top w:val="single" w:sz="4" w:space="0" w:color="auto"/>
              <w:left w:val="nil"/>
              <w:bottom w:val="single" w:sz="4" w:space="0" w:color="auto"/>
              <w:right w:val="single" w:sz="4" w:space="0" w:color="auto"/>
            </w:tcBorders>
            <w:shd w:val="clear" w:color="000000" w:fill="002060"/>
            <w:vAlign w:val="center"/>
            <w:hideMark/>
          </w:tcPr>
          <w:p w14:paraId="673E36CB" w14:textId="77777777" w:rsidR="001716DA" w:rsidRPr="009267B2" w:rsidRDefault="001716DA" w:rsidP="001716DA">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w:t>
            </w:r>
          </w:p>
        </w:tc>
      </w:tr>
      <w:tr w:rsidR="009A4138" w:rsidRPr="009267B2" w14:paraId="0EB56C9A" w14:textId="77777777" w:rsidTr="009A4138">
        <w:trPr>
          <w:trHeight w:val="277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F5F513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2" w:type="dxa"/>
            <w:tcBorders>
              <w:top w:val="nil"/>
              <w:left w:val="nil"/>
              <w:bottom w:val="single" w:sz="4" w:space="0" w:color="auto"/>
              <w:right w:val="single" w:sz="4" w:space="0" w:color="auto"/>
            </w:tcBorders>
            <w:shd w:val="clear" w:color="auto" w:fill="auto"/>
            <w:vAlign w:val="center"/>
            <w:hideMark/>
          </w:tcPr>
          <w:p w14:paraId="76BA7A72"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Unidades manejadoras</w:t>
            </w:r>
          </w:p>
        </w:tc>
        <w:tc>
          <w:tcPr>
            <w:tcW w:w="851" w:type="dxa"/>
            <w:tcBorders>
              <w:top w:val="nil"/>
              <w:left w:val="nil"/>
              <w:bottom w:val="single" w:sz="4" w:space="0" w:color="auto"/>
              <w:right w:val="single" w:sz="4" w:space="0" w:color="auto"/>
            </w:tcBorders>
            <w:shd w:val="clear" w:color="000000" w:fill="FFFFFF"/>
            <w:vAlign w:val="center"/>
            <w:hideMark/>
          </w:tcPr>
          <w:p w14:paraId="6AF869B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56FC668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7</w:t>
            </w:r>
          </w:p>
        </w:tc>
        <w:tc>
          <w:tcPr>
            <w:tcW w:w="162" w:type="dxa"/>
            <w:tcBorders>
              <w:top w:val="nil"/>
              <w:left w:val="nil"/>
              <w:bottom w:val="nil"/>
              <w:right w:val="nil"/>
            </w:tcBorders>
            <w:shd w:val="clear" w:color="000000" w:fill="002060"/>
            <w:vAlign w:val="center"/>
            <w:hideMark/>
          </w:tcPr>
          <w:p w14:paraId="2BF602D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17D6C12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7</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24BBC11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 y 2) y terraza 4to PISO</w:t>
            </w:r>
          </w:p>
        </w:tc>
        <w:tc>
          <w:tcPr>
            <w:tcW w:w="992" w:type="dxa"/>
            <w:tcBorders>
              <w:top w:val="nil"/>
              <w:left w:val="nil"/>
              <w:bottom w:val="single" w:sz="4" w:space="0" w:color="auto"/>
              <w:right w:val="single" w:sz="4" w:space="0" w:color="auto"/>
            </w:tcBorders>
            <w:shd w:val="clear" w:color="auto" w:fill="auto"/>
            <w:vAlign w:val="center"/>
            <w:hideMark/>
          </w:tcPr>
          <w:p w14:paraId="51EC633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851" w:type="dxa"/>
            <w:tcBorders>
              <w:top w:val="nil"/>
              <w:left w:val="nil"/>
              <w:bottom w:val="single" w:sz="4" w:space="0" w:color="auto"/>
              <w:right w:val="single" w:sz="4" w:space="0" w:color="auto"/>
            </w:tcBorders>
            <w:shd w:val="clear" w:color="auto" w:fill="auto"/>
            <w:vAlign w:val="center"/>
            <w:hideMark/>
          </w:tcPr>
          <w:p w14:paraId="74A7A54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2410" w:type="dxa"/>
            <w:tcBorders>
              <w:top w:val="nil"/>
              <w:left w:val="nil"/>
              <w:bottom w:val="single" w:sz="4" w:space="0" w:color="auto"/>
              <w:right w:val="single" w:sz="4" w:space="0" w:color="auto"/>
            </w:tcBorders>
            <w:shd w:val="clear" w:color="auto" w:fill="auto"/>
            <w:vAlign w:val="center"/>
            <w:hideMark/>
          </w:tcPr>
          <w:p w14:paraId="08A51015"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UMA 1 (AHU1), UMA 2 (AHU2) </w:t>
            </w:r>
            <w:r w:rsidRPr="009267B2">
              <w:rPr>
                <w:rFonts w:ascii="Arial" w:hAnsi="Arial" w:cs="Arial"/>
                <w:b/>
                <w:bCs/>
                <w:color w:val="000000"/>
                <w:sz w:val="18"/>
                <w:szCs w:val="18"/>
                <w:lang w:val="es-CO" w:eastAsia="es-CO"/>
              </w:rPr>
              <w:t>DOBLE SERPENTIN (AGUA CALIENTE Y AGRA FRIA)</w:t>
            </w:r>
            <w:r w:rsidRPr="009267B2">
              <w:rPr>
                <w:rFonts w:ascii="Arial" w:hAnsi="Arial" w:cs="Arial"/>
                <w:color w:val="000000"/>
                <w:sz w:val="18"/>
                <w:szCs w:val="18"/>
                <w:lang w:val="es-CO" w:eastAsia="es-CO"/>
              </w:rPr>
              <w:t xml:space="preserve">, UMA 3 (AHU3) </w:t>
            </w:r>
            <w:r w:rsidRPr="009267B2">
              <w:rPr>
                <w:rFonts w:ascii="Arial" w:hAnsi="Arial" w:cs="Arial"/>
                <w:b/>
                <w:bCs/>
                <w:color w:val="000000"/>
                <w:sz w:val="18"/>
                <w:szCs w:val="18"/>
                <w:lang w:val="es-CO" w:eastAsia="es-CO"/>
              </w:rPr>
              <w:t>DOBLE SERPENTIN (AGUA CALIENTE Y AGRA FRIA)</w:t>
            </w:r>
            <w:r w:rsidRPr="009267B2">
              <w:rPr>
                <w:rFonts w:ascii="Arial" w:hAnsi="Arial" w:cs="Arial"/>
                <w:color w:val="000000"/>
                <w:sz w:val="18"/>
                <w:szCs w:val="18"/>
                <w:lang w:val="es-CO" w:eastAsia="es-CO"/>
              </w:rPr>
              <w:t>, UMA 4 (AHU4)</w:t>
            </w:r>
            <w:r w:rsidRPr="009267B2">
              <w:rPr>
                <w:rFonts w:ascii="Arial" w:hAnsi="Arial" w:cs="Arial"/>
                <w:b/>
                <w:bCs/>
                <w:color w:val="000000"/>
                <w:sz w:val="18"/>
                <w:szCs w:val="18"/>
                <w:lang w:val="es-CO" w:eastAsia="es-CO"/>
              </w:rPr>
              <w:t xml:space="preserve"> (agua caliente solo)</w:t>
            </w:r>
            <w:r w:rsidRPr="009267B2">
              <w:rPr>
                <w:rFonts w:ascii="Arial" w:hAnsi="Arial" w:cs="Arial"/>
                <w:color w:val="000000"/>
                <w:sz w:val="18"/>
                <w:szCs w:val="18"/>
                <w:lang w:val="es-CO" w:eastAsia="es-CO"/>
              </w:rPr>
              <w:t>, UMA 5 (AHU5), UMA 6 (AHU6), UMA 7 (AHU7); en general, en este espacio las manejadoras funcionan regularmente ya que no son las indicadas para dar cumplimiento a las condiciones ambientales de temperatura y humedad requeridas por los laboratorios y esto provoca que se tenga poco control.</w:t>
            </w:r>
          </w:p>
          <w:p w14:paraId="5E7C5C46" w14:textId="0A9A9008" w:rsidR="00E74773" w:rsidRPr="009267B2" w:rsidRDefault="00E74773"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No estan debidamente identificadas con los laboratorios a que corresponden, se deben realizar pruebas de funcionamiento para corroborar correspondencia y control.</w:t>
            </w:r>
          </w:p>
        </w:tc>
        <w:tc>
          <w:tcPr>
            <w:tcW w:w="1701" w:type="dxa"/>
            <w:tcBorders>
              <w:top w:val="nil"/>
              <w:left w:val="nil"/>
              <w:bottom w:val="single" w:sz="4" w:space="0" w:color="auto"/>
              <w:right w:val="single" w:sz="4" w:space="0" w:color="auto"/>
            </w:tcBorders>
            <w:shd w:val="clear" w:color="000000" w:fill="FFFFFF"/>
            <w:vAlign w:val="center"/>
            <w:hideMark/>
          </w:tcPr>
          <w:p w14:paraId="63ECCE5B" w14:textId="77777777" w:rsidR="001716DA" w:rsidRPr="009267B2" w:rsidRDefault="001716DA" w:rsidP="001716DA">
            <w:pPr>
              <w:rPr>
                <w:rFonts w:ascii="Arial" w:hAnsi="Arial" w:cs="Arial"/>
                <w:sz w:val="18"/>
                <w:szCs w:val="18"/>
                <w:lang w:val="es-CO" w:eastAsia="es-CO"/>
              </w:rPr>
            </w:pPr>
            <w:r w:rsidRPr="009267B2">
              <w:rPr>
                <w:rFonts w:ascii="Arial" w:hAnsi="Arial" w:cs="Arial"/>
                <w:sz w:val="18"/>
                <w:szCs w:val="18"/>
                <w:lang w:val="es-CO" w:eastAsia="es-CO"/>
              </w:rPr>
              <w:t>UMA 1 (AHU1) capacidad de 5500 cfm, Marca TECAM, UMA 2 (AHU2) capacidad de 5000 cfm, Marca TECAM, UMA 3 (AHU3) capacidad de 4100 cfm, Marca TECAM, UMA 4 (AHU4) capacidad de 4.500 cfm, Marca YORK, UMA 5 (AHU5) capacidad de 6000 cfm, Marca TECAM, UMA 6 (AHU6) capacidad de 7540 cfm, Marca TECAM, UMA 7 (AHU7) capacidad de 6130 cfm, Marca TECAM</w:t>
            </w:r>
          </w:p>
        </w:tc>
      </w:tr>
      <w:tr w:rsidR="009A4138" w:rsidRPr="009267B2" w14:paraId="4A981C72" w14:textId="77777777" w:rsidTr="009A4138">
        <w:trPr>
          <w:trHeight w:val="123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11406D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32" w:type="dxa"/>
            <w:tcBorders>
              <w:top w:val="nil"/>
              <w:left w:val="nil"/>
              <w:bottom w:val="single" w:sz="4" w:space="0" w:color="auto"/>
              <w:right w:val="single" w:sz="4" w:space="0" w:color="auto"/>
            </w:tcBorders>
            <w:shd w:val="clear" w:color="auto" w:fill="auto"/>
            <w:vAlign w:val="center"/>
            <w:hideMark/>
          </w:tcPr>
          <w:p w14:paraId="585851F5" w14:textId="1D624861" w:rsidR="001716DA" w:rsidRPr="009267B2" w:rsidRDefault="004C66C6"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Equipos d</w:t>
            </w:r>
            <w:r w:rsidR="001716DA" w:rsidRPr="009267B2">
              <w:rPr>
                <w:rFonts w:ascii="Arial" w:hAnsi="Arial" w:cs="Arial"/>
                <w:color w:val="000000"/>
                <w:sz w:val="18"/>
                <w:szCs w:val="18"/>
                <w:lang w:val="es-CO" w:eastAsia="es-CO"/>
              </w:rPr>
              <w:t>e extracción</w:t>
            </w:r>
            <w:r w:rsidRPr="009267B2">
              <w:rPr>
                <w:rFonts w:ascii="Arial" w:hAnsi="Arial" w:cs="Arial"/>
                <w:color w:val="000000"/>
                <w:sz w:val="18"/>
                <w:szCs w:val="18"/>
                <w:lang w:val="es-CO" w:eastAsia="es-CO"/>
              </w:rPr>
              <w:t xml:space="preserve"> de aire</w:t>
            </w:r>
            <w:r w:rsidR="001716DA" w:rsidRPr="009267B2">
              <w:rPr>
                <w:rFonts w:ascii="Arial" w:hAnsi="Arial" w:cs="Arial"/>
                <w:color w:val="000000"/>
                <w:sz w:val="18"/>
                <w:szCs w:val="18"/>
                <w:lang w:val="es-CO" w:eastAsia="es-CO"/>
              </w:rPr>
              <w:t xml:space="preserve"> </w:t>
            </w:r>
          </w:p>
        </w:tc>
        <w:tc>
          <w:tcPr>
            <w:tcW w:w="851" w:type="dxa"/>
            <w:tcBorders>
              <w:top w:val="nil"/>
              <w:left w:val="nil"/>
              <w:bottom w:val="single" w:sz="4" w:space="0" w:color="auto"/>
              <w:right w:val="single" w:sz="4" w:space="0" w:color="auto"/>
            </w:tcBorders>
            <w:shd w:val="clear" w:color="000000" w:fill="FFFFFF"/>
            <w:vAlign w:val="center"/>
            <w:hideMark/>
          </w:tcPr>
          <w:p w14:paraId="4F4CFFA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57F8160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62" w:type="dxa"/>
            <w:tcBorders>
              <w:top w:val="nil"/>
              <w:left w:val="nil"/>
              <w:bottom w:val="nil"/>
              <w:right w:val="nil"/>
            </w:tcBorders>
            <w:shd w:val="clear" w:color="000000" w:fill="002060"/>
            <w:vAlign w:val="center"/>
            <w:hideMark/>
          </w:tcPr>
          <w:p w14:paraId="637240D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000000" w:fill="FFFFFF"/>
            <w:vAlign w:val="center"/>
            <w:hideMark/>
          </w:tcPr>
          <w:p w14:paraId="312E75B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276" w:type="dxa"/>
            <w:vMerge/>
            <w:tcBorders>
              <w:top w:val="nil"/>
              <w:left w:val="single" w:sz="4" w:space="0" w:color="auto"/>
              <w:bottom w:val="single" w:sz="4" w:space="0" w:color="000000"/>
              <w:right w:val="single" w:sz="4" w:space="0" w:color="auto"/>
            </w:tcBorders>
            <w:vAlign w:val="center"/>
            <w:hideMark/>
          </w:tcPr>
          <w:p w14:paraId="5E65A4E5"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7C73DBB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851" w:type="dxa"/>
            <w:tcBorders>
              <w:top w:val="nil"/>
              <w:left w:val="nil"/>
              <w:bottom w:val="single" w:sz="4" w:space="0" w:color="auto"/>
              <w:right w:val="single" w:sz="4" w:space="0" w:color="auto"/>
            </w:tcBorders>
            <w:shd w:val="clear" w:color="000000" w:fill="FFFFFF"/>
            <w:vAlign w:val="center"/>
            <w:hideMark/>
          </w:tcPr>
          <w:p w14:paraId="03C1560D" w14:textId="77777777" w:rsidR="001716DA" w:rsidRPr="009267B2" w:rsidRDefault="001716DA" w:rsidP="001716DA">
            <w:pPr>
              <w:jc w:val="center"/>
              <w:rPr>
                <w:rFonts w:ascii="Arial" w:hAnsi="Arial" w:cs="Arial"/>
                <w:sz w:val="18"/>
                <w:szCs w:val="18"/>
                <w:lang w:val="es-CO" w:eastAsia="es-CO"/>
              </w:rPr>
            </w:pPr>
            <w:r w:rsidRPr="009267B2">
              <w:rPr>
                <w:rFonts w:ascii="Arial" w:hAnsi="Arial" w:cs="Arial"/>
                <w:sz w:val="18"/>
                <w:szCs w:val="18"/>
                <w:lang w:val="es-CO" w:eastAsia="es-CO"/>
              </w:rPr>
              <w:t>BUENO</w:t>
            </w:r>
          </w:p>
        </w:tc>
        <w:tc>
          <w:tcPr>
            <w:tcW w:w="2410" w:type="dxa"/>
            <w:tcBorders>
              <w:top w:val="nil"/>
              <w:left w:val="nil"/>
              <w:bottom w:val="single" w:sz="4" w:space="0" w:color="auto"/>
              <w:right w:val="single" w:sz="4" w:space="0" w:color="auto"/>
            </w:tcBorders>
            <w:shd w:val="clear" w:color="000000" w:fill="FFFFFF"/>
            <w:vAlign w:val="center"/>
            <w:hideMark/>
          </w:tcPr>
          <w:p w14:paraId="2B0EDE5B"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 VE-01, VE-02, VE-03</w:t>
            </w:r>
          </w:p>
        </w:tc>
        <w:tc>
          <w:tcPr>
            <w:tcW w:w="1701" w:type="dxa"/>
            <w:tcBorders>
              <w:top w:val="nil"/>
              <w:left w:val="nil"/>
              <w:bottom w:val="single" w:sz="4" w:space="0" w:color="auto"/>
              <w:right w:val="single" w:sz="4" w:space="0" w:color="auto"/>
            </w:tcBorders>
            <w:shd w:val="clear" w:color="000000" w:fill="FFFFFF"/>
            <w:vAlign w:val="center"/>
            <w:hideMark/>
          </w:tcPr>
          <w:p w14:paraId="74751449"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VE-01 capacidad de 1900 cfm, Marca GREENHECK, VE-02 capacidad de 2450 cfm, Marca GREENHECK, VE-03 capacidad de 2050 cfm, Marca GREENHECK</w:t>
            </w:r>
          </w:p>
        </w:tc>
      </w:tr>
      <w:tr w:rsidR="009A4138" w:rsidRPr="009267B2" w14:paraId="5799341C" w14:textId="77777777" w:rsidTr="009A4138">
        <w:trPr>
          <w:trHeight w:val="615"/>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88818D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132" w:type="dxa"/>
            <w:tcBorders>
              <w:top w:val="nil"/>
              <w:left w:val="nil"/>
              <w:bottom w:val="single" w:sz="4" w:space="0" w:color="auto"/>
              <w:right w:val="single" w:sz="4" w:space="0" w:color="auto"/>
            </w:tcBorders>
            <w:shd w:val="clear" w:color="auto" w:fill="auto"/>
            <w:vAlign w:val="center"/>
            <w:hideMark/>
          </w:tcPr>
          <w:p w14:paraId="282E626D" w14:textId="14F06687" w:rsidR="001716DA" w:rsidRPr="009267B2" w:rsidRDefault="004C66C6" w:rsidP="001716DA">
            <w:pPr>
              <w:rPr>
                <w:rFonts w:ascii="Arial" w:hAnsi="Arial" w:cs="Arial"/>
                <w:sz w:val="18"/>
                <w:szCs w:val="18"/>
                <w:lang w:val="es-CO" w:eastAsia="es-CO"/>
              </w:rPr>
            </w:pPr>
            <w:r w:rsidRPr="009267B2">
              <w:rPr>
                <w:rFonts w:ascii="Arial" w:hAnsi="Arial" w:cs="Arial"/>
                <w:sz w:val="18"/>
                <w:szCs w:val="18"/>
                <w:lang w:val="es-CO" w:eastAsia="es-CO"/>
              </w:rPr>
              <w:t>E</w:t>
            </w:r>
            <w:r w:rsidR="001716DA" w:rsidRPr="009267B2">
              <w:rPr>
                <w:rFonts w:ascii="Arial" w:hAnsi="Arial" w:cs="Arial"/>
                <w:sz w:val="18"/>
                <w:szCs w:val="18"/>
                <w:lang w:val="es-CO" w:eastAsia="es-CO"/>
              </w:rPr>
              <w:t>xtractor de cabina</w:t>
            </w:r>
          </w:p>
        </w:tc>
        <w:tc>
          <w:tcPr>
            <w:tcW w:w="851" w:type="dxa"/>
            <w:tcBorders>
              <w:top w:val="nil"/>
              <w:left w:val="nil"/>
              <w:bottom w:val="single" w:sz="4" w:space="0" w:color="auto"/>
              <w:right w:val="single" w:sz="4" w:space="0" w:color="auto"/>
            </w:tcBorders>
            <w:shd w:val="clear" w:color="000000" w:fill="FFFFFF"/>
            <w:vAlign w:val="center"/>
            <w:hideMark/>
          </w:tcPr>
          <w:p w14:paraId="1682B36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2F29856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2" w:type="dxa"/>
            <w:tcBorders>
              <w:top w:val="nil"/>
              <w:left w:val="nil"/>
              <w:bottom w:val="nil"/>
              <w:right w:val="nil"/>
            </w:tcBorders>
            <w:shd w:val="clear" w:color="000000" w:fill="002060"/>
            <w:vAlign w:val="center"/>
            <w:hideMark/>
          </w:tcPr>
          <w:p w14:paraId="66EEC9F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000000" w:fill="FFFFFF"/>
            <w:vAlign w:val="center"/>
            <w:hideMark/>
          </w:tcPr>
          <w:p w14:paraId="71C68F2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vMerge/>
            <w:tcBorders>
              <w:top w:val="nil"/>
              <w:left w:val="single" w:sz="4" w:space="0" w:color="auto"/>
              <w:bottom w:val="single" w:sz="4" w:space="0" w:color="000000"/>
              <w:right w:val="single" w:sz="4" w:space="0" w:color="auto"/>
            </w:tcBorders>
            <w:vAlign w:val="center"/>
            <w:hideMark/>
          </w:tcPr>
          <w:p w14:paraId="696F7CA6" w14:textId="77777777" w:rsidR="001716DA" w:rsidRPr="009267B2" w:rsidRDefault="001716DA" w:rsidP="001716DA">
            <w:pPr>
              <w:rPr>
                <w:rFonts w:ascii="Arial" w:hAnsi="Arial" w:cs="Arial"/>
                <w:color w:val="000000"/>
                <w:sz w:val="18"/>
                <w:szCs w:val="18"/>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750DDB4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851" w:type="dxa"/>
            <w:tcBorders>
              <w:top w:val="nil"/>
              <w:left w:val="nil"/>
              <w:bottom w:val="single" w:sz="4" w:space="0" w:color="auto"/>
              <w:right w:val="single" w:sz="4" w:space="0" w:color="auto"/>
            </w:tcBorders>
            <w:shd w:val="clear" w:color="000000" w:fill="FFFFFF"/>
            <w:vAlign w:val="center"/>
            <w:hideMark/>
          </w:tcPr>
          <w:p w14:paraId="2FA1E6A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000000" w:fill="FFFFFF"/>
            <w:vAlign w:val="center"/>
            <w:hideMark/>
          </w:tcPr>
          <w:p w14:paraId="711A1617"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VCE- 01</w:t>
            </w:r>
          </w:p>
        </w:tc>
        <w:tc>
          <w:tcPr>
            <w:tcW w:w="1701" w:type="dxa"/>
            <w:tcBorders>
              <w:top w:val="nil"/>
              <w:left w:val="nil"/>
              <w:bottom w:val="single" w:sz="4" w:space="0" w:color="auto"/>
              <w:right w:val="single" w:sz="4" w:space="0" w:color="auto"/>
            </w:tcBorders>
            <w:shd w:val="clear" w:color="000000" w:fill="FFFFFF"/>
            <w:vAlign w:val="center"/>
            <w:hideMark/>
          </w:tcPr>
          <w:p w14:paraId="10CE5B82" w14:textId="77777777" w:rsidR="001716DA" w:rsidRPr="009267B2" w:rsidRDefault="001716DA" w:rsidP="001716DA">
            <w:pP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p>
        </w:tc>
      </w:tr>
      <w:tr w:rsidR="009A4138" w:rsidRPr="009267B2" w14:paraId="34E4CA65" w14:textId="77777777" w:rsidTr="009A4138">
        <w:trPr>
          <w:trHeight w:val="123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B71049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4</w:t>
            </w:r>
          </w:p>
        </w:tc>
        <w:tc>
          <w:tcPr>
            <w:tcW w:w="1132" w:type="dxa"/>
            <w:tcBorders>
              <w:top w:val="nil"/>
              <w:left w:val="nil"/>
              <w:bottom w:val="single" w:sz="4" w:space="0" w:color="auto"/>
              <w:right w:val="single" w:sz="4" w:space="0" w:color="auto"/>
            </w:tcBorders>
            <w:shd w:val="clear" w:color="auto" w:fill="auto"/>
            <w:vAlign w:val="center"/>
            <w:hideMark/>
          </w:tcPr>
          <w:p w14:paraId="29CAF133" w14:textId="230076EA" w:rsidR="001716DA" w:rsidRPr="009267B2" w:rsidRDefault="001C3279"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A</w:t>
            </w:r>
            <w:r w:rsidR="001716DA" w:rsidRPr="009267B2">
              <w:rPr>
                <w:rFonts w:ascii="Arial" w:hAnsi="Arial" w:cs="Arial"/>
                <w:color w:val="000000"/>
                <w:sz w:val="18"/>
                <w:szCs w:val="18"/>
                <w:lang w:val="es-CO" w:eastAsia="es-CO"/>
              </w:rPr>
              <w:t xml:space="preserve">ire acondicionado tipo mini </w:t>
            </w:r>
            <w:r w:rsidR="002A0A46" w:rsidRPr="009267B2">
              <w:rPr>
                <w:rFonts w:ascii="Arial" w:hAnsi="Arial" w:cs="Arial"/>
                <w:color w:val="000000"/>
                <w:sz w:val="18"/>
                <w:szCs w:val="18"/>
                <w:lang w:val="es-CO" w:eastAsia="es-CO"/>
              </w:rPr>
              <w:t>Split</w:t>
            </w:r>
          </w:p>
        </w:tc>
        <w:tc>
          <w:tcPr>
            <w:tcW w:w="851" w:type="dxa"/>
            <w:tcBorders>
              <w:top w:val="nil"/>
              <w:left w:val="nil"/>
              <w:bottom w:val="single" w:sz="4" w:space="0" w:color="auto"/>
              <w:right w:val="single" w:sz="4" w:space="0" w:color="auto"/>
            </w:tcBorders>
            <w:shd w:val="clear" w:color="000000" w:fill="FFFFFF"/>
            <w:vAlign w:val="center"/>
            <w:hideMark/>
          </w:tcPr>
          <w:p w14:paraId="6993F62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6C576B6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2" w:type="dxa"/>
            <w:tcBorders>
              <w:top w:val="nil"/>
              <w:left w:val="nil"/>
              <w:bottom w:val="nil"/>
              <w:right w:val="nil"/>
            </w:tcBorders>
            <w:shd w:val="clear" w:color="000000" w:fill="002060"/>
            <w:vAlign w:val="center"/>
            <w:hideMark/>
          </w:tcPr>
          <w:p w14:paraId="70C0D09E"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000000" w:fill="FFFFFF"/>
            <w:vAlign w:val="center"/>
            <w:hideMark/>
          </w:tcPr>
          <w:p w14:paraId="30103B3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79BC12D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(2) 4to PISO</w:t>
            </w:r>
          </w:p>
        </w:tc>
        <w:tc>
          <w:tcPr>
            <w:tcW w:w="992" w:type="dxa"/>
            <w:tcBorders>
              <w:top w:val="nil"/>
              <w:left w:val="nil"/>
              <w:bottom w:val="single" w:sz="4" w:space="0" w:color="auto"/>
              <w:right w:val="single" w:sz="4" w:space="0" w:color="auto"/>
            </w:tcBorders>
            <w:shd w:val="clear" w:color="000000" w:fill="FFFFFF"/>
            <w:vAlign w:val="center"/>
            <w:hideMark/>
          </w:tcPr>
          <w:p w14:paraId="3F2B402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(2) 4to PISO</w:t>
            </w:r>
          </w:p>
        </w:tc>
        <w:tc>
          <w:tcPr>
            <w:tcW w:w="851" w:type="dxa"/>
            <w:tcBorders>
              <w:top w:val="nil"/>
              <w:left w:val="nil"/>
              <w:bottom w:val="single" w:sz="4" w:space="0" w:color="auto"/>
              <w:right w:val="single" w:sz="4" w:space="0" w:color="auto"/>
            </w:tcBorders>
            <w:shd w:val="clear" w:color="000000" w:fill="FFFFFF"/>
            <w:vAlign w:val="center"/>
            <w:hideMark/>
          </w:tcPr>
          <w:p w14:paraId="7949232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000000" w:fill="FFFFFF"/>
            <w:vAlign w:val="center"/>
            <w:hideMark/>
          </w:tcPr>
          <w:p w14:paraId="05D6B391" w14:textId="46781F9A"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Encargado de mantener una baja temperatura ya que en este cuarto se encuentran otros equipos aparte de los de </w:t>
            </w:r>
            <w:r w:rsidR="002A0A46" w:rsidRPr="009267B2">
              <w:rPr>
                <w:rFonts w:ascii="Arial" w:hAnsi="Arial" w:cs="Arial"/>
                <w:color w:val="000000"/>
                <w:sz w:val="18"/>
                <w:szCs w:val="18"/>
                <w:lang w:val="es-CO" w:eastAsia="es-CO"/>
              </w:rPr>
              <w:t>climatización</w:t>
            </w:r>
            <w:r w:rsidRPr="009267B2">
              <w:rPr>
                <w:rFonts w:ascii="Arial" w:hAnsi="Arial" w:cs="Arial"/>
                <w:color w:val="000000"/>
                <w:sz w:val="18"/>
                <w:szCs w:val="18"/>
                <w:lang w:val="es-CO" w:eastAsia="es-CO"/>
              </w:rPr>
              <w:t xml:space="preserve"> dentro de ellos una UPS, los cuales necesitan estar en una temperatura estable</w:t>
            </w:r>
          </w:p>
        </w:tc>
        <w:tc>
          <w:tcPr>
            <w:tcW w:w="1701" w:type="dxa"/>
            <w:tcBorders>
              <w:top w:val="nil"/>
              <w:left w:val="nil"/>
              <w:bottom w:val="single" w:sz="4" w:space="0" w:color="auto"/>
              <w:right w:val="single" w:sz="4" w:space="0" w:color="auto"/>
            </w:tcBorders>
            <w:shd w:val="clear" w:color="000000" w:fill="FFFFFF"/>
            <w:vAlign w:val="center"/>
            <w:hideMark/>
          </w:tcPr>
          <w:p w14:paraId="18B362DF" w14:textId="192727E8" w:rsidR="001716DA" w:rsidRPr="009267B2" w:rsidRDefault="009C66FC"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Marca BLUELINE con una capacidad de 24000 BTU  Modelo MSI-2419E2</w:t>
            </w:r>
          </w:p>
        </w:tc>
      </w:tr>
      <w:tr w:rsidR="009A4138" w:rsidRPr="009267B2" w14:paraId="7A24FB5D" w14:textId="77777777" w:rsidTr="009A4138">
        <w:trPr>
          <w:trHeight w:val="615"/>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835662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132" w:type="dxa"/>
            <w:tcBorders>
              <w:top w:val="nil"/>
              <w:left w:val="nil"/>
              <w:bottom w:val="single" w:sz="4" w:space="0" w:color="auto"/>
              <w:right w:val="single" w:sz="4" w:space="0" w:color="auto"/>
            </w:tcBorders>
            <w:shd w:val="clear" w:color="auto" w:fill="auto"/>
            <w:vAlign w:val="center"/>
            <w:hideMark/>
          </w:tcPr>
          <w:p w14:paraId="439D8BE3"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Válvulas Venturi</w:t>
            </w:r>
          </w:p>
        </w:tc>
        <w:tc>
          <w:tcPr>
            <w:tcW w:w="851" w:type="dxa"/>
            <w:tcBorders>
              <w:top w:val="nil"/>
              <w:left w:val="nil"/>
              <w:bottom w:val="single" w:sz="4" w:space="0" w:color="auto"/>
              <w:right w:val="single" w:sz="4" w:space="0" w:color="auto"/>
            </w:tcBorders>
            <w:shd w:val="clear" w:color="000000" w:fill="FFFFFF"/>
            <w:vAlign w:val="center"/>
            <w:hideMark/>
          </w:tcPr>
          <w:p w14:paraId="0E0C5E82"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0B9248F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28</w:t>
            </w:r>
          </w:p>
        </w:tc>
        <w:tc>
          <w:tcPr>
            <w:tcW w:w="162" w:type="dxa"/>
            <w:tcBorders>
              <w:top w:val="nil"/>
              <w:left w:val="nil"/>
              <w:bottom w:val="nil"/>
              <w:right w:val="nil"/>
            </w:tcBorders>
            <w:shd w:val="clear" w:color="000000" w:fill="002060"/>
            <w:vAlign w:val="center"/>
            <w:hideMark/>
          </w:tcPr>
          <w:p w14:paraId="0605035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000000" w:fill="FFFFFF"/>
            <w:vAlign w:val="center"/>
            <w:hideMark/>
          </w:tcPr>
          <w:p w14:paraId="095F015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28</w:t>
            </w:r>
          </w:p>
        </w:tc>
        <w:tc>
          <w:tcPr>
            <w:tcW w:w="1276" w:type="dxa"/>
            <w:tcBorders>
              <w:top w:val="nil"/>
              <w:left w:val="nil"/>
              <w:bottom w:val="single" w:sz="4" w:space="0" w:color="auto"/>
              <w:right w:val="single" w:sz="4" w:space="0" w:color="auto"/>
            </w:tcBorders>
            <w:shd w:val="clear" w:color="000000" w:fill="FFFFFF"/>
            <w:vAlign w:val="center"/>
            <w:hideMark/>
          </w:tcPr>
          <w:p w14:paraId="1CC4534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 y 2) y terraza 4to PISO</w:t>
            </w:r>
          </w:p>
        </w:tc>
        <w:tc>
          <w:tcPr>
            <w:tcW w:w="992" w:type="dxa"/>
            <w:tcBorders>
              <w:top w:val="nil"/>
              <w:left w:val="nil"/>
              <w:bottom w:val="single" w:sz="4" w:space="0" w:color="auto"/>
              <w:right w:val="single" w:sz="4" w:space="0" w:color="auto"/>
            </w:tcBorders>
            <w:shd w:val="clear" w:color="000000" w:fill="FFFFFF"/>
            <w:vAlign w:val="center"/>
            <w:hideMark/>
          </w:tcPr>
          <w:p w14:paraId="32BBCCB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851" w:type="dxa"/>
            <w:tcBorders>
              <w:top w:val="nil"/>
              <w:left w:val="nil"/>
              <w:bottom w:val="single" w:sz="4" w:space="0" w:color="auto"/>
              <w:right w:val="single" w:sz="4" w:space="0" w:color="auto"/>
            </w:tcBorders>
            <w:shd w:val="clear" w:color="000000" w:fill="FFFFFF"/>
            <w:vAlign w:val="center"/>
            <w:hideMark/>
          </w:tcPr>
          <w:p w14:paraId="69A9875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000000" w:fill="FFFFFF"/>
            <w:vAlign w:val="center"/>
            <w:hideMark/>
          </w:tcPr>
          <w:p w14:paraId="27B9B593"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marca ACCU VALVE, modelo AV 3000</w:t>
            </w:r>
            <w:r w:rsidRPr="009267B2">
              <w:rPr>
                <w:rFonts w:ascii="Arial" w:hAnsi="Arial" w:cs="Arial"/>
                <w:color w:val="000000"/>
                <w:sz w:val="18"/>
                <w:szCs w:val="18"/>
                <w:lang w:val="es-CO" w:eastAsia="es-CO"/>
              </w:rPr>
              <w:br/>
              <w:t>70in - lb/8Nm</w:t>
            </w:r>
          </w:p>
        </w:tc>
        <w:tc>
          <w:tcPr>
            <w:tcW w:w="1701" w:type="dxa"/>
            <w:tcBorders>
              <w:top w:val="nil"/>
              <w:left w:val="nil"/>
              <w:bottom w:val="single" w:sz="4" w:space="0" w:color="auto"/>
              <w:right w:val="single" w:sz="4" w:space="0" w:color="auto"/>
            </w:tcBorders>
            <w:shd w:val="clear" w:color="000000" w:fill="FFFFFF"/>
            <w:vAlign w:val="center"/>
            <w:hideMark/>
          </w:tcPr>
          <w:p w14:paraId="1A779F3F" w14:textId="7C885CF3" w:rsidR="001716DA" w:rsidRPr="009267B2" w:rsidRDefault="001716DA" w:rsidP="001716DA">
            <w:pP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r w:rsidR="00E74773" w:rsidRPr="009267B2">
              <w:rPr>
                <w:rFonts w:ascii="Arial" w:hAnsi="Arial" w:cs="Arial"/>
                <w:color w:val="000000"/>
                <w:sz w:val="18"/>
                <w:szCs w:val="18"/>
                <w:lang w:val="es-CO" w:eastAsia="es-CO"/>
              </w:rPr>
              <w:t xml:space="preserve">No se incluyen en el presente </w:t>
            </w:r>
            <w:r w:rsidR="00E74773" w:rsidRPr="009267B2">
              <w:rPr>
                <w:rFonts w:ascii="Arial" w:hAnsi="Arial" w:cs="Arial"/>
                <w:color w:val="000000"/>
                <w:sz w:val="18"/>
                <w:szCs w:val="18"/>
                <w:lang w:val="es-CO" w:eastAsia="es-CO"/>
              </w:rPr>
              <w:lastRenderedPageBreak/>
              <w:t>mantenimiento 2024</w:t>
            </w:r>
          </w:p>
        </w:tc>
      </w:tr>
      <w:tr w:rsidR="009A4138" w:rsidRPr="009267B2" w14:paraId="6B5780B8" w14:textId="77777777" w:rsidTr="009A4138">
        <w:trPr>
          <w:trHeight w:val="615"/>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7CC29E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6</w:t>
            </w:r>
          </w:p>
        </w:tc>
        <w:tc>
          <w:tcPr>
            <w:tcW w:w="1132" w:type="dxa"/>
            <w:tcBorders>
              <w:top w:val="nil"/>
              <w:left w:val="nil"/>
              <w:bottom w:val="single" w:sz="4" w:space="0" w:color="auto"/>
              <w:right w:val="single" w:sz="4" w:space="0" w:color="auto"/>
            </w:tcBorders>
            <w:shd w:val="clear" w:color="auto" w:fill="auto"/>
            <w:vAlign w:val="center"/>
            <w:hideMark/>
          </w:tcPr>
          <w:p w14:paraId="6E714EC6" w14:textId="73E608D9" w:rsidR="001716DA" w:rsidRPr="009267B2" w:rsidRDefault="001C3279"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C</w:t>
            </w:r>
            <w:r w:rsidR="001716DA" w:rsidRPr="009267B2">
              <w:rPr>
                <w:rFonts w:ascii="Arial" w:hAnsi="Arial" w:cs="Arial"/>
                <w:color w:val="000000"/>
                <w:sz w:val="18"/>
                <w:szCs w:val="18"/>
                <w:lang w:val="es-CO" w:eastAsia="es-CO"/>
              </w:rPr>
              <w:t>ajas de Volumen Variable</w:t>
            </w:r>
          </w:p>
        </w:tc>
        <w:tc>
          <w:tcPr>
            <w:tcW w:w="851" w:type="dxa"/>
            <w:tcBorders>
              <w:top w:val="nil"/>
              <w:left w:val="nil"/>
              <w:bottom w:val="single" w:sz="4" w:space="0" w:color="auto"/>
              <w:right w:val="single" w:sz="4" w:space="0" w:color="auto"/>
            </w:tcBorders>
            <w:shd w:val="clear" w:color="000000" w:fill="FFFFFF"/>
            <w:vAlign w:val="center"/>
            <w:hideMark/>
          </w:tcPr>
          <w:p w14:paraId="0BE7EE81"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000000" w:fill="FFFFFF"/>
            <w:vAlign w:val="center"/>
            <w:hideMark/>
          </w:tcPr>
          <w:p w14:paraId="5BB585F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21</w:t>
            </w:r>
          </w:p>
        </w:tc>
        <w:tc>
          <w:tcPr>
            <w:tcW w:w="162" w:type="dxa"/>
            <w:tcBorders>
              <w:top w:val="nil"/>
              <w:left w:val="nil"/>
              <w:bottom w:val="nil"/>
              <w:right w:val="nil"/>
            </w:tcBorders>
            <w:shd w:val="clear" w:color="000000" w:fill="002060"/>
            <w:vAlign w:val="center"/>
            <w:hideMark/>
          </w:tcPr>
          <w:p w14:paraId="5DE1D416"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000000" w:fill="FFFFFF"/>
            <w:vAlign w:val="center"/>
            <w:hideMark/>
          </w:tcPr>
          <w:p w14:paraId="3B922B08"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21</w:t>
            </w:r>
          </w:p>
        </w:tc>
        <w:tc>
          <w:tcPr>
            <w:tcW w:w="1276" w:type="dxa"/>
            <w:tcBorders>
              <w:top w:val="nil"/>
              <w:left w:val="nil"/>
              <w:bottom w:val="single" w:sz="4" w:space="0" w:color="auto"/>
              <w:right w:val="single" w:sz="4" w:space="0" w:color="auto"/>
            </w:tcBorders>
            <w:shd w:val="clear" w:color="000000" w:fill="FFFFFF"/>
            <w:vAlign w:val="center"/>
            <w:hideMark/>
          </w:tcPr>
          <w:p w14:paraId="71899FFB"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 y 2) y terraza 4to PISO</w:t>
            </w:r>
          </w:p>
        </w:tc>
        <w:tc>
          <w:tcPr>
            <w:tcW w:w="992" w:type="dxa"/>
            <w:tcBorders>
              <w:top w:val="nil"/>
              <w:left w:val="nil"/>
              <w:bottom w:val="single" w:sz="4" w:space="0" w:color="auto"/>
              <w:right w:val="single" w:sz="4" w:space="0" w:color="auto"/>
            </w:tcBorders>
            <w:shd w:val="clear" w:color="000000" w:fill="FFFFFF"/>
            <w:vAlign w:val="center"/>
            <w:hideMark/>
          </w:tcPr>
          <w:p w14:paraId="47CB445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851" w:type="dxa"/>
            <w:tcBorders>
              <w:top w:val="nil"/>
              <w:left w:val="nil"/>
              <w:bottom w:val="single" w:sz="4" w:space="0" w:color="auto"/>
              <w:right w:val="single" w:sz="4" w:space="0" w:color="auto"/>
            </w:tcBorders>
            <w:shd w:val="clear" w:color="000000" w:fill="FFFFFF"/>
            <w:vAlign w:val="center"/>
            <w:hideMark/>
          </w:tcPr>
          <w:p w14:paraId="5C0A7814"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000000" w:fill="FFFFFF"/>
            <w:vAlign w:val="center"/>
            <w:hideMark/>
          </w:tcPr>
          <w:p w14:paraId="18AD7E5F"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21 CVV</w:t>
            </w:r>
          </w:p>
        </w:tc>
        <w:tc>
          <w:tcPr>
            <w:tcW w:w="1701" w:type="dxa"/>
            <w:tcBorders>
              <w:top w:val="nil"/>
              <w:left w:val="nil"/>
              <w:bottom w:val="single" w:sz="4" w:space="0" w:color="auto"/>
              <w:right w:val="single" w:sz="4" w:space="0" w:color="auto"/>
            </w:tcBorders>
            <w:shd w:val="clear" w:color="000000" w:fill="FFFFFF"/>
            <w:vAlign w:val="center"/>
            <w:hideMark/>
          </w:tcPr>
          <w:p w14:paraId="52D5B397" w14:textId="52AD21ED" w:rsidR="001716DA" w:rsidRPr="009267B2" w:rsidRDefault="001716DA" w:rsidP="001716DA">
            <w:pP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r w:rsidR="0067529B" w:rsidRPr="009267B2">
              <w:rPr>
                <w:rFonts w:ascii="Arial" w:hAnsi="Arial" w:cs="Arial"/>
                <w:sz w:val="18"/>
                <w:szCs w:val="18"/>
                <w:lang w:val="es-CO" w:eastAsia="es-CO"/>
              </w:rPr>
              <w:t>estas cajas de volumen variable tienen adaptado un serpentín de agua caliente a la salida</w:t>
            </w:r>
          </w:p>
        </w:tc>
      </w:tr>
      <w:tr w:rsidR="009A4138" w:rsidRPr="009267B2" w14:paraId="31193DC2" w14:textId="77777777" w:rsidTr="009A4138">
        <w:trPr>
          <w:trHeight w:val="615"/>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6F1FD05"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7</w:t>
            </w:r>
          </w:p>
        </w:tc>
        <w:tc>
          <w:tcPr>
            <w:tcW w:w="1132" w:type="dxa"/>
            <w:tcBorders>
              <w:top w:val="nil"/>
              <w:left w:val="nil"/>
              <w:bottom w:val="single" w:sz="4" w:space="0" w:color="auto"/>
              <w:right w:val="single" w:sz="4" w:space="0" w:color="auto"/>
            </w:tcBorders>
            <w:shd w:val="clear" w:color="auto" w:fill="auto"/>
            <w:vAlign w:val="center"/>
            <w:hideMark/>
          </w:tcPr>
          <w:p w14:paraId="5C846B20"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potencia</w:t>
            </w:r>
          </w:p>
        </w:tc>
        <w:tc>
          <w:tcPr>
            <w:tcW w:w="851" w:type="dxa"/>
            <w:tcBorders>
              <w:top w:val="nil"/>
              <w:left w:val="nil"/>
              <w:bottom w:val="single" w:sz="4" w:space="0" w:color="auto"/>
              <w:right w:val="single" w:sz="4" w:space="0" w:color="auto"/>
            </w:tcBorders>
            <w:shd w:val="clear" w:color="000000" w:fill="FFFFFF"/>
            <w:vAlign w:val="center"/>
            <w:hideMark/>
          </w:tcPr>
          <w:p w14:paraId="5F0EA14F"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auto" w:fill="auto"/>
            <w:vAlign w:val="center"/>
            <w:hideMark/>
          </w:tcPr>
          <w:p w14:paraId="4F4F491C"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62" w:type="dxa"/>
            <w:tcBorders>
              <w:top w:val="nil"/>
              <w:left w:val="nil"/>
              <w:bottom w:val="nil"/>
              <w:right w:val="nil"/>
            </w:tcBorders>
            <w:shd w:val="clear" w:color="000000" w:fill="002060"/>
            <w:vAlign w:val="center"/>
            <w:hideMark/>
          </w:tcPr>
          <w:p w14:paraId="2FB4A93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40CC67FD"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CBE39E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 y 2) 4to PISO</w:t>
            </w:r>
          </w:p>
        </w:tc>
        <w:tc>
          <w:tcPr>
            <w:tcW w:w="99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8C09A2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(1 y 2) y terraza 4to PISO</w:t>
            </w:r>
          </w:p>
        </w:tc>
        <w:tc>
          <w:tcPr>
            <w:tcW w:w="851" w:type="dxa"/>
            <w:tcBorders>
              <w:top w:val="nil"/>
              <w:left w:val="nil"/>
              <w:bottom w:val="single" w:sz="4" w:space="0" w:color="auto"/>
              <w:right w:val="single" w:sz="4" w:space="0" w:color="auto"/>
            </w:tcBorders>
            <w:shd w:val="clear" w:color="000000" w:fill="FFFFFF"/>
            <w:vAlign w:val="center"/>
            <w:hideMark/>
          </w:tcPr>
          <w:p w14:paraId="7FE6A367"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auto" w:fill="auto"/>
            <w:vAlign w:val="center"/>
            <w:hideMark/>
          </w:tcPr>
          <w:p w14:paraId="4E17B36F"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funcionan correctamente</w:t>
            </w:r>
          </w:p>
        </w:tc>
        <w:tc>
          <w:tcPr>
            <w:tcW w:w="1701" w:type="dxa"/>
            <w:tcBorders>
              <w:top w:val="nil"/>
              <w:left w:val="nil"/>
              <w:bottom w:val="single" w:sz="4" w:space="0" w:color="auto"/>
              <w:right w:val="single" w:sz="4" w:space="0" w:color="auto"/>
            </w:tcBorders>
            <w:shd w:val="clear" w:color="auto" w:fill="auto"/>
            <w:vAlign w:val="center"/>
            <w:hideMark/>
          </w:tcPr>
          <w:p w14:paraId="7E4B7D77"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4A47D48C" w14:textId="77777777" w:rsidTr="009A4138">
        <w:trPr>
          <w:trHeight w:val="30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0631B5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8</w:t>
            </w:r>
          </w:p>
        </w:tc>
        <w:tc>
          <w:tcPr>
            <w:tcW w:w="1132" w:type="dxa"/>
            <w:tcBorders>
              <w:top w:val="nil"/>
              <w:left w:val="nil"/>
              <w:bottom w:val="single" w:sz="4" w:space="0" w:color="auto"/>
              <w:right w:val="single" w:sz="4" w:space="0" w:color="auto"/>
            </w:tcBorders>
            <w:shd w:val="clear" w:color="auto" w:fill="auto"/>
            <w:vAlign w:val="center"/>
            <w:hideMark/>
          </w:tcPr>
          <w:p w14:paraId="651B8BC0"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control</w:t>
            </w:r>
          </w:p>
        </w:tc>
        <w:tc>
          <w:tcPr>
            <w:tcW w:w="851" w:type="dxa"/>
            <w:tcBorders>
              <w:top w:val="nil"/>
              <w:left w:val="nil"/>
              <w:bottom w:val="single" w:sz="4" w:space="0" w:color="auto"/>
              <w:right w:val="single" w:sz="4" w:space="0" w:color="auto"/>
            </w:tcBorders>
            <w:shd w:val="clear" w:color="000000" w:fill="FFFFFF"/>
            <w:vAlign w:val="center"/>
            <w:hideMark/>
          </w:tcPr>
          <w:p w14:paraId="6CCD2DB9"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850" w:type="dxa"/>
            <w:tcBorders>
              <w:top w:val="nil"/>
              <w:left w:val="nil"/>
              <w:bottom w:val="single" w:sz="4" w:space="0" w:color="auto"/>
              <w:right w:val="nil"/>
            </w:tcBorders>
            <w:shd w:val="clear" w:color="auto" w:fill="auto"/>
            <w:vAlign w:val="center"/>
            <w:hideMark/>
          </w:tcPr>
          <w:p w14:paraId="165FFE68" w14:textId="77777777" w:rsidR="001716DA" w:rsidRPr="009267B2" w:rsidRDefault="001716DA" w:rsidP="001716DA">
            <w:pPr>
              <w:jc w:val="center"/>
              <w:rPr>
                <w:rFonts w:ascii="Arial" w:hAnsi="Arial" w:cs="Arial"/>
                <w:sz w:val="18"/>
                <w:szCs w:val="18"/>
                <w:lang w:val="es-CO" w:eastAsia="es-CO"/>
              </w:rPr>
            </w:pPr>
            <w:r w:rsidRPr="009267B2">
              <w:rPr>
                <w:rFonts w:ascii="Arial" w:hAnsi="Arial" w:cs="Arial"/>
                <w:sz w:val="18"/>
                <w:szCs w:val="18"/>
                <w:lang w:val="es-CO" w:eastAsia="es-CO"/>
              </w:rPr>
              <w:t>7</w:t>
            </w:r>
          </w:p>
        </w:tc>
        <w:tc>
          <w:tcPr>
            <w:tcW w:w="162" w:type="dxa"/>
            <w:tcBorders>
              <w:top w:val="nil"/>
              <w:left w:val="nil"/>
              <w:bottom w:val="nil"/>
              <w:right w:val="nil"/>
            </w:tcBorders>
            <w:shd w:val="clear" w:color="000000" w:fill="002060"/>
            <w:vAlign w:val="center"/>
            <w:hideMark/>
          </w:tcPr>
          <w:p w14:paraId="7BAF9A58" w14:textId="77777777" w:rsidR="001716DA" w:rsidRPr="009267B2" w:rsidRDefault="001716DA" w:rsidP="001716DA">
            <w:pPr>
              <w:jc w:val="cente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p>
        </w:tc>
        <w:tc>
          <w:tcPr>
            <w:tcW w:w="830" w:type="dxa"/>
            <w:tcBorders>
              <w:top w:val="nil"/>
              <w:left w:val="nil"/>
              <w:bottom w:val="single" w:sz="4" w:space="0" w:color="auto"/>
              <w:right w:val="single" w:sz="4" w:space="0" w:color="auto"/>
            </w:tcBorders>
            <w:shd w:val="clear" w:color="auto" w:fill="auto"/>
            <w:vAlign w:val="center"/>
            <w:hideMark/>
          </w:tcPr>
          <w:p w14:paraId="1AC11583"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7</w:t>
            </w:r>
          </w:p>
        </w:tc>
        <w:tc>
          <w:tcPr>
            <w:tcW w:w="1276" w:type="dxa"/>
            <w:vMerge/>
            <w:tcBorders>
              <w:top w:val="nil"/>
              <w:left w:val="single" w:sz="4" w:space="0" w:color="auto"/>
              <w:bottom w:val="single" w:sz="4" w:space="0" w:color="000000"/>
              <w:right w:val="single" w:sz="4" w:space="0" w:color="auto"/>
            </w:tcBorders>
            <w:vAlign w:val="center"/>
            <w:hideMark/>
          </w:tcPr>
          <w:p w14:paraId="7C62F9A9" w14:textId="77777777" w:rsidR="001716DA" w:rsidRPr="009267B2" w:rsidRDefault="001716DA" w:rsidP="001716DA">
            <w:pPr>
              <w:rPr>
                <w:rFonts w:ascii="Arial" w:hAnsi="Arial" w:cs="Arial"/>
                <w:color w:val="000000"/>
                <w:sz w:val="18"/>
                <w:szCs w:val="18"/>
                <w:lang w:val="es-CO"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7C10B5A3" w14:textId="77777777" w:rsidR="001716DA" w:rsidRPr="009267B2" w:rsidRDefault="001716DA" w:rsidP="001716DA">
            <w:pPr>
              <w:rPr>
                <w:rFonts w:ascii="Arial" w:hAnsi="Arial" w:cs="Arial"/>
                <w:color w:val="000000"/>
                <w:sz w:val="18"/>
                <w:szCs w:val="18"/>
                <w:lang w:val="es-CO" w:eastAsia="es-CO"/>
              </w:rPr>
            </w:pPr>
          </w:p>
        </w:tc>
        <w:tc>
          <w:tcPr>
            <w:tcW w:w="851" w:type="dxa"/>
            <w:tcBorders>
              <w:top w:val="nil"/>
              <w:left w:val="nil"/>
              <w:bottom w:val="single" w:sz="4" w:space="0" w:color="auto"/>
              <w:right w:val="single" w:sz="4" w:space="0" w:color="auto"/>
            </w:tcBorders>
            <w:shd w:val="clear" w:color="000000" w:fill="FFFFFF"/>
            <w:vAlign w:val="center"/>
            <w:hideMark/>
          </w:tcPr>
          <w:p w14:paraId="28152820" w14:textId="77777777" w:rsidR="001716DA" w:rsidRPr="009267B2" w:rsidRDefault="001716DA" w:rsidP="001716DA">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2410" w:type="dxa"/>
            <w:tcBorders>
              <w:top w:val="nil"/>
              <w:left w:val="nil"/>
              <w:bottom w:val="single" w:sz="4" w:space="0" w:color="auto"/>
              <w:right w:val="single" w:sz="4" w:space="0" w:color="auto"/>
            </w:tcBorders>
            <w:shd w:val="clear" w:color="auto" w:fill="auto"/>
            <w:vAlign w:val="center"/>
            <w:hideMark/>
          </w:tcPr>
          <w:p w14:paraId="4EB11B7B"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funcionan correctamente</w:t>
            </w:r>
          </w:p>
        </w:tc>
        <w:tc>
          <w:tcPr>
            <w:tcW w:w="1701" w:type="dxa"/>
            <w:tcBorders>
              <w:top w:val="nil"/>
              <w:left w:val="nil"/>
              <w:bottom w:val="single" w:sz="4" w:space="0" w:color="auto"/>
              <w:right w:val="single" w:sz="4" w:space="0" w:color="auto"/>
            </w:tcBorders>
            <w:shd w:val="clear" w:color="auto" w:fill="auto"/>
            <w:vAlign w:val="center"/>
            <w:hideMark/>
          </w:tcPr>
          <w:p w14:paraId="7B781EF0" w14:textId="77777777" w:rsidR="001716DA" w:rsidRPr="009267B2" w:rsidRDefault="001716DA" w:rsidP="001716DA">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bl>
    <w:p w14:paraId="0BDC6DDD" w14:textId="77777777" w:rsidR="00D97880" w:rsidRPr="009267B2" w:rsidRDefault="00D97880" w:rsidP="00F000DF">
      <w:pPr>
        <w:pStyle w:val="Textoindependiente"/>
        <w:jc w:val="center"/>
        <w:rPr>
          <w:rFonts w:ascii="Arial" w:hAnsi="Arial" w:cs="Arial"/>
          <w:sz w:val="18"/>
          <w:szCs w:val="18"/>
        </w:rPr>
      </w:pPr>
    </w:p>
    <w:tbl>
      <w:tblPr>
        <w:tblW w:w="11600" w:type="dxa"/>
        <w:tblInd w:w="-998" w:type="dxa"/>
        <w:tblCellMar>
          <w:left w:w="70" w:type="dxa"/>
          <w:right w:w="70" w:type="dxa"/>
        </w:tblCellMar>
        <w:tblLook w:val="04A0" w:firstRow="1" w:lastRow="0" w:firstColumn="1" w:lastColumn="0" w:noHBand="0" w:noVBand="1"/>
      </w:tblPr>
      <w:tblGrid>
        <w:gridCol w:w="570"/>
        <w:gridCol w:w="1181"/>
        <w:gridCol w:w="831"/>
        <w:gridCol w:w="1061"/>
        <w:gridCol w:w="191"/>
        <w:gridCol w:w="1061"/>
        <w:gridCol w:w="1461"/>
        <w:gridCol w:w="1141"/>
        <w:gridCol w:w="1011"/>
        <w:gridCol w:w="1391"/>
        <w:gridCol w:w="1701"/>
      </w:tblGrid>
      <w:tr w:rsidR="003D1D22" w:rsidRPr="009267B2" w14:paraId="369BD442" w14:textId="77777777" w:rsidTr="009A4138">
        <w:trPr>
          <w:trHeight w:val="300"/>
        </w:trPr>
        <w:tc>
          <w:tcPr>
            <w:tcW w:w="11600" w:type="dxa"/>
            <w:gridSpan w:val="11"/>
            <w:tcBorders>
              <w:top w:val="nil"/>
              <w:left w:val="single" w:sz="4" w:space="0" w:color="auto"/>
              <w:bottom w:val="single" w:sz="4" w:space="0" w:color="auto"/>
              <w:right w:val="nil"/>
            </w:tcBorders>
            <w:shd w:val="clear" w:color="000000" w:fill="002060"/>
            <w:vAlign w:val="center"/>
            <w:hideMark/>
          </w:tcPr>
          <w:p w14:paraId="5ED543ED"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EQUIPOS PISO 5 LABORATORIOS</w:t>
            </w:r>
          </w:p>
        </w:tc>
      </w:tr>
      <w:tr w:rsidR="009A4138" w:rsidRPr="009267B2" w14:paraId="7B05D7EA" w14:textId="77777777" w:rsidTr="009A4138">
        <w:trPr>
          <w:trHeight w:val="600"/>
        </w:trPr>
        <w:tc>
          <w:tcPr>
            <w:tcW w:w="570" w:type="dxa"/>
            <w:tcBorders>
              <w:top w:val="nil"/>
              <w:left w:val="single" w:sz="4" w:space="0" w:color="auto"/>
              <w:bottom w:val="single" w:sz="4" w:space="0" w:color="auto"/>
              <w:right w:val="single" w:sz="4" w:space="0" w:color="auto"/>
            </w:tcBorders>
            <w:shd w:val="clear" w:color="000000" w:fill="002060"/>
            <w:vAlign w:val="center"/>
            <w:hideMark/>
          </w:tcPr>
          <w:p w14:paraId="132AB6CE"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1181" w:type="dxa"/>
            <w:tcBorders>
              <w:top w:val="nil"/>
              <w:left w:val="nil"/>
              <w:bottom w:val="single" w:sz="4" w:space="0" w:color="auto"/>
              <w:right w:val="single" w:sz="4" w:space="0" w:color="auto"/>
            </w:tcBorders>
            <w:shd w:val="clear" w:color="000000" w:fill="002060"/>
            <w:vAlign w:val="center"/>
            <w:hideMark/>
          </w:tcPr>
          <w:p w14:paraId="68B3B39B"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31" w:type="dxa"/>
            <w:tcBorders>
              <w:top w:val="nil"/>
              <w:left w:val="nil"/>
              <w:bottom w:val="single" w:sz="4" w:space="0" w:color="auto"/>
              <w:right w:val="single" w:sz="4" w:space="0" w:color="auto"/>
            </w:tcBorders>
            <w:shd w:val="clear" w:color="000000" w:fill="002060"/>
            <w:vAlign w:val="center"/>
            <w:hideMark/>
          </w:tcPr>
          <w:p w14:paraId="50FE390B"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1061" w:type="dxa"/>
            <w:tcBorders>
              <w:top w:val="nil"/>
              <w:left w:val="nil"/>
              <w:bottom w:val="single" w:sz="4" w:space="0" w:color="auto"/>
              <w:right w:val="single" w:sz="4" w:space="0" w:color="auto"/>
            </w:tcBorders>
            <w:shd w:val="clear" w:color="000000" w:fill="002060"/>
            <w:vAlign w:val="center"/>
            <w:hideMark/>
          </w:tcPr>
          <w:p w14:paraId="43DF3EE0"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91" w:type="dxa"/>
            <w:vMerge w:val="restart"/>
            <w:tcBorders>
              <w:top w:val="nil"/>
              <w:left w:val="single" w:sz="4" w:space="0" w:color="auto"/>
              <w:bottom w:val="single" w:sz="4" w:space="0" w:color="auto"/>
              <w:right w:val="single" w:sz="4" w:space="0" w:color="auto"/>
            </w:tcBorders>
            <w:shd w:val="clear" w:color="000000" w:fill="002060"/>
            <w:vAlign w:val="center"/>
            <w:hideMark/>
          </w:tcPr>
          <w:p w14:paraId="667BF615"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1061" w:type="dxa"/>
            <w:tcBorders>
              <w:top w:val="nil"/>
              <w:left w:val="nil"/>
              <w:bottom w:val="single" w:sz="4" w:space="0" w:color="auto"/>
              <w:right w:val="single" w:sz="4" w:space="0" w:color="auto"/>
            </w:tcBorders>
            <w:shd w:val="clear" w:color="000000" w:fill="002060"/>
            <w:vAlign w:val="center"/>
            <w:hideMark/>
          </w:tcPr>
          <w:p w14:paraId="3C9C743F"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461" w:type="dxa"/>
            <w:tcBorders>
              <w:top w:val="nil"/>
              <w:left w:val="nil"/>
              <w:bottom w:val="single" w:sz="4" w:space="0" w:color="auto"/>
              <w:right w:val="single" w:sz="4" w:space="0" w:color="auto"/>
            </w:tcBorders>
            <w:shd w:val="clear" w:color="000000" w:fill="002060"/>
            <w:vAlign w:val="center"/>
            <w:hideMark/>
          </w:tcPr>
          <w:p w14:paraId="59246EF3"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733" w:type="dxa"/>
            <w:tcBorders>
              <w:top w:val="nil"/>
              <w:left w:val="nil"/>
              <w:bottom w:val="single" w:sz="4" w:space="0" w:color="auto"/>
              <w:right w:val="single" w:sz="4" w:space="0" w:color="auto"/>
            </w:tcBorders>
            <w:shd w:val="clear" w:color="000000" w:fill="002060"/>
            <w:vAlign w:val="center"/>
            <w:hideMark/>
          </w:tcPr>
          <w:p w14:paraId="65C146DA"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1419" w:type="dxa"/>
            <w:tcBorders>
              <w:top w:val="nil"/>
              <w:left w:val="nil"/>
              <w:bottom w:val="single" w:sz="4" w:space="0" w:color="auto"/>
              <w:right w:val="single" w:sz="4" w:space="0" w:color="auto"/>
            </w:tcBorders>
            <w:shd w:val="clear" w:color="000000" w:fill="002060"/>
            <w:vAlign w:val="center"/>
            <w:hideMark/>
          </w:tcPr>
          <w:p w14:paraId="42C80C96"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1391" w:type="dxa"/>
            <w:tcBorders>
              <w:top w:val="nil"/>
              <w:left w:val="nil"/>
              <w:bottom w:val="single" w:sz="4" w:space="0" w:color="auto"/>
              <w:right w:val="single" w:sz="4" w:space="0" w:color="auto"/>
            </w:tcBorders>
            <w:shd w:val="clear" w:color="000000" w:fill="002060"/>
            <w:vAlign w:val="center"/>
            <w:hideMark/>
          </w:tcPr>
          <w:p w14:paraId="0F97A5D8"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701" w:type="dxa"/>
            <w:tcBorders>
              <w:top w:val="nil"/>
              <w:left w:val="nil"/>
              <w:bottom w:val="single" w:sz="4" w:space="0" w:color="auto"/>
              <w:right w:val="single" w:sz="4" w:space="0" w:color="auto"/>
            </w:tcBorders>
            <w:shd w:val="clear" w:color="000000" w:fill="002060"/>
            <w:vAlign w:val="center"/>
            <w:hideMark/>
          </w:tcPr>
          <w:p w14:paraId="47C210A8"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OBSERVACIONES</w:t>
            </w:r>
          </w:p>
        </w:tc>
      </w:tr>
      <w:tr w:rsidR="009A4138" w:rsidRPr="009267B2" w14:paraId="7BF713AD" w14:textId="77777777" w:rsidTr="009A4138">
        <w:trPr>
          <w:trHeight w:val="60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3938E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14:paraId="7047AF6E"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Unidades manejadoras</w:t>
            </w:r>
          </w:p>
        </w:tc>
        <w:tc>
          <w:tcPr>
            <w:tcW w:w="831" w:type="dxa"/>
            <w:tcBorders>
              <w:top w:val="single" w:sz="4" w:space="0" w:color="auto"/>
              <w:left w:val="nil"/>
              <w:bottom w:val="single" w:sz="4" w:space="0" w:color="auto"/>
              <w:right w:val="single" w:sz="4" w:space="0" w:color="auto"/>
            </w:tcBorders>
            <w:shd w:val="clear" w:color="auto" w:fill="auto"/>
            <w:vAlign w:val="center"/>
            <w:hideMark/>
          </w:tcPr>
          <w:p w14:paraId="092208C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79B83B1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91" w:type="dxa"/>
            <w:vMerge/>
            <w:tcBorders>
              <w:top w:val="single" w:sz="4" w:space="0" w:color="auto"/>
              <w:left w:val="single" w:sz="4" w:space="0" w:color="auto"/>
              <w:bottom w:val="single" w:sz="4" w:space="0" w:color="auto"/>
              <w:right w:val="single" w:sz="4" w:space="0" w:color="auto"/>
            </w:tcBorders>
            <w:vAlign w:val="center"/>
            <w:hideMark/>
          </w:tcPr>
          <w:p w14:paraId="2BBF0DE3" w14:textId="77777777" w:rsidR="003D1D22" w:rsidRPr="009267B2" w:rsidRDefault="003D1D22" w:rsidP="003D1D22">
            <w:pPr>
              <w:rPr>
                <w:rFonts w:ascii="Arial" w:hAnsi="Arial" w:cs="Arial"/>
                <w:color w:val="FFFFFF"/>
                <w:sz w:val="18"/>
                <w:szCs w:val="18"/>
                <w:lang w:val="es-CO" w:eastAsia="es-CO"/>
              </w:rPr>
            </w:pP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5B848A1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B373C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Terraza 5to PISO</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6D225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Laboratorios 4to PISO</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BFC70" w14:textId="090998EE" w:rsidR="003D1D22" w:rsidRPr="009267B2" w:rsidRDefault="0067529B"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14:paraId="02A02670"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UMA 1 (AHU8), funciona correctamente, capacidad de 3240 cfm, Marca TECAM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F50A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Los equipos no son los indicados para dar cumplimiento a las condiciones ambientales requeridas por los laboratorios</w:t>
            </w:r>
          </w:p>
        </w:tc>
      </w:tr>
      <w:tr w:rsidR="009A4138" w:rsidRPr="009267B2" w14:paraId="1C875C94" w14:textId="77777777" w:rsidTr="009A4138">
        <w:trPr>
          <w:trHeight w:val="240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BADD57"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14:paraId="2BCA386F" w14:textId="493FE406" w:rsidR="003D1D22" w:rsidRPr="009267B2" w:rsidRDefault="004C66C6"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w:t>
            </w:r>
            <w:r w:rsidR="003D1D22" w:rsidRPr="009267B2">
              <w:rPr>
                <w:rFonts w:ascii="Arial" w:hAnsi="Arial" w:cs="Arial"/>
                <w:color w:val="000000"/>
                <w:sz w:val="18"/>
                <w:szCs w:val="18"/>
                <w:lang w:val="es-CO" w:eastAsia="es-CO"/>
              </w:rPr>
              <w:t>xtracción de aire tipo eyector</w:t>
            </w:r>
          </w:p>
        </w:tc>
        <w:tc>
          <w:tcPr>
            <w:tcW w:w="831" w:type="dxa"/>
            <w:tcBorders>
              <w:top w:val="single" w:sz="4" w:space="0" w:color="auto"/>
              <w:left w:val="nil"/>
              <w:bottom w:val="single" w:sz="4" w:space="0" w:color="auto"/>
              <w:right w:val="single" w:sz="4" w:space="0" w:color="auto"/>
            </w:tcBorders>
            <w:shd w:val="clear" w:color="auto" w:fill="auto"/>
            <w:vAlign w:val="center"/>
            <w:hideMark/>
          </w:tcPr>
          <w:p w14:paraId="07E3CE6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4971CAE3"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6</w:t>
            </w:r>
          </w:p>
        </w:tc>
        <w:tc>
          <w:tcPr>
            <w:tcW w:w="191" w:type="dxa"/>
            <w:vMerge/>
            <w:tcBorders>
              <w:top w:val="single" w:sz="4" w:space="0" w:color="auto"/>
              <w:left w:val="single" w:sz="4" w:space="0" w:color="auto"/>
              <w:bottom w:val="single" w:sz="4" w:space="0" w:color="auto"/>
              <w:right w:val="single" w:sz="4" w:space="0" w:color="auto"/>
            </w:tcBorders>
            <w:vAlign w:val="center"/>
            <w:hideMark/>
          </w:tcPr>
          <w:p w14:paraId="2D814A45" w14:textId="77777777" w:rsidR="003D1D22" w:rsidRPr="009267B2" w:rsidRDefault="003D1D22" w:rsidP="003D1D22">
            <w:pPr>
              <w:rPr>
                <w:rFonts w:ascii="Arial" w:hAnsi="Arial" w:cs="Arial"/>
                <w:color w:val="FFFFFF"/>
                <w:sz w:val="18"/>
                <w:szCs w:val="18"/>
                <w:lang w:val="es-CO" w:eastAsia="es-CO"/>
              </w:rPr>
            </w:pP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540B10C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6</w:t>
            </w:r>
          </w:p>
        </w:tc>
        <w:tc>
          <w:tcPr>
            <w:tcW w:w="1461" w:type="dxa"/>
            <w:vMerge/>
            <w:tcBorders>
              <w:top w:val="single" w:sz="4" w:space="0" w:color="auto"/>
              <w:left w:val="single" w:sz="4" w:space="0" w:color="auto"/>
              <w:bottom w:val="single" w:sz="4" w:space="0" w:color="auto"/>
              <w:right w:val="single" w:sz="4" w:space="0" w:color="auto"/>
            </w:tcBorders>
            <w:vAlign w:val="center"/>
            <w:hideMark/>
          </w:tcPr>
          <w:p w14:paraId="4790A393" w14:textId="77777777" w:rsidR="003D1D22" w:rsidRPr="009267B2" w:rsidRDefault="003D1D22" w:rsidP="003D1D22">
            <w:pPr>
              <w:rPr>
                <w:rFonts w:ascii="Arial" w:hAnsi="Arial" w:cs="Arial"/>
                <w:color w:val="000000"/>
                <w:sz w:val="18"/>
                <w:szCs w:val="18"/>
                <w:lang w:val="es-CO" w:eastAsia="es-CO"/>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12E01818" w14:textId="77777777" w:rsidR="003D1D22" w:rsidRPr="009267B2" w:rsidRDefault="003D1D22" w:rsidP="003D1D22">
            <w:pPr>
              <w:rPr>
                <w:rFonts w:ascii="Arial" w:hAnsi="Arial" w:cs="Arial"/>
                <w:color w:val="000000"/>
                <w:sz w:val="18"/>
                <w:szCs w:val="18"/>
                <w:lang w:val="es-CO" w:eastAsia="es-CO"/>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A091474" w14:textId="77777777" w:rsidR="003D1D22" w:rsidRPr="009267B2" w:rsidRDefault="003D1D22" w:rsidP="003D1D22">
            <w:pPr>
              <w:rPr>
                <w:rFonts w:ascii="Arial" w:hAnsi="Arial" w:cs="Arial"/>
                <w:color w:val="000000"/>
                <w:sz w:val="18"/>
                <w:szCs w:val="18"/>
                <w:lang w:val="es-CO" w:eastAsia="es-CO"/>
              </w:rPr>
            </w:pPr>
          </w:p>
        </w:tc>
        <w:tc>
          <w:tcPr>
            <w:tcW w:w="1391" w:type="dxa"/>
            <w:tcBorders>
              <w:top w:val="single" w:sz="4" w:space="0" w:color="auto"/>
              <w:left w:val="nil"/>
              <w:bottom w:val="single" w:sz="4" w:space="0" w:color="auto"/>
              <w:right w:val="single" w:sz="4" w:space="0" w:color="auto"/>
            </w:tcBorders>
            <w:shd w:val="clear" w:color="auto" w:fill="auto"/>
            <w:vAlign w:val="center"/>
            <w:hideMark/>
          </w:tcPr>
          <w:p w14:paraId="096287C7"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Ventiladores de extracción tipo Vektor  VE-04 capacidad de 2050 cfm Marca GREENHECK, VE-05 capacidad de 3950 cfm Marca GREENHECK, VE-06 capacidad de 2492 cfm Marca GREENHECK, VE-07 capacidad de 1630 cfm Marca GREENHECK, VE-08 capacidad de 1630 cfm Marca GREENHECK, VE-09 capacidad de 5440 cfm Marca GREENHECK, funcionan correctamente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3FF8468" w14:textId="77777777" w:rsidR="003D1D22" w:rsidRPr="009267B2" w:rsidRDefault="003D1D22" w:rsidP="003D1D22">
            <w:pPr>
              <w:rPr>
                <w:rFonts w:ascii="Arial" w:hAnsi="Arial" w:cs="Arial"/>
                <w:color w:val="000000"/>
                <w:sz w:val="18"/>
                <w:szCs w:val="18"/>
                <w:lang w:val="es-CO" w:eastAsia="es-CO"/>
              </w:rPr>
            </w:pPr>
          </w:p>
        </w:tc>
      </w:tr>
      <w:tr w:rsidR="009A4138" w:rsidRPr="009267B2" w14:paraId="0524E845" w14:textId="77777777" w:rsidTr="009A4138">
        <w:trPr>
          <w:trHeight w:val="90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76898"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3</w:t>
            </w:r>
          </w:p>
        </w:tc>
        <w:tc>
          <w:tcPr>
            <w:tcW w:w="1181" w:type="dxa"/>
            <w:tcBorders>
              <w:top w:val="single" w:sz="4" w:space="0" w:color="auto"/>
              <w:left w:val="nil"/>
              <w:bottom w:val="single" w:sz="4" w:space="0" w:color="auto"/>
              <w:right w:val="single" w:sz="4" w:space="0" w:color="auto"/>
            </w:tcBorders>
            <w:shd w:val="clear" w:color="000000" w:fill="FFFFFF"/>
            <w:vAlign w:val="center"/>
            <w:hideMark/>
          </w:tcPr>
          <w:p w14:paraId="217445FE" w14:textId="53C06E29" w:rsidR="003D1D22" w:rsidRPr="009267B2" w:rsidRDefault="004C66C6"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w:t>
            </w:r>
            <w:r w:rsidR="003D1D22" w:rsidRPr="009267B2">
              <w:rPr>
                <w:rFonts w:ascii="Arial" w:hAnsi="Arial" w:cs="Arial"/>
                <w:color w:val="000000"/>
                <w:sz w:val="18"/>
                <w:szCs w:val="18"/>
                <w:lang w:val="es-CO" w:eastAsia="es-CO"/>
              </w:rPr>
              <w:t>xtractor</w:t>
            </w:r>
            <w:r w:rsidRPr="009267B2">
              <w:rPr>
                <w:rFonts w:ascii="Arial" w:hAnsi="Arial" w:cs="Arial"/>
                <w:color w:val="000000"/>
                <w:sz w:val="18"/>
                <w:szCs w:val="18"/>
                <w:lang w:val="es-CO" w:eastAsia="es-CO"/>
              </w:rPr>
              <w:t>es</w:t>
            </w:r>
            <w:r w:rsidR="003D1D22" w:rsidRPr="009267B2">
              <w:rPr>
                <w:rFonts w:ascii="Arial" w:hAnsi="Arial" w:cs="Arial"/>
                <w:color w:val="000000"/>
                <w:sz w:val="18"/>
                <w:szCs w:val="18"/>
                <w:lang w:val="es-CO" w:eastAsia="es-CO"/>
              </w:rPr>
              <w:t xml:space="preserve"> de cabina</w:t>
            </w:r>
          </w:p>
        </w:tc>
        <w:tc>
          <w:tcPr>
            <w:tcW w:w="831" w:type="dxa"/>
            <w:tcBorders>
              <w:top w:val="single" w:sz="4" w:space="0" w:color="auto"/>
              <w:left w:val="nil"/>
              <w:bottom w:val="single" w:sz="4" w:space="0" w:color="auto"/>
              <w:right w:val="single" w:sz="4" w:space="0" w:color="auto"/>
            </w:tcBorders>
            <w:shd w:val="clear" w:color="000000" w:fill="FFFFFF"/>
            <w:vAlign w:val="center"/>
            <w:hideMark/>
          </w:tcPr>
          <w:p w14:paraId="04ADF2A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061" w:type="dxa"/>
            <w:tcBorders>
              <w:top w:val="single" w:sz="4" w:space="0" w:color="auto"/>
              <w:left w:val="nil"/>
              <w:bottom w:val="single" w:sz="4" w:space="0" w:color="auto"/>
              <w:right w:val="single" w:sz="4" w:space="0" w:color="auto"/>
            </w:tcBorders>
            <w:shd w:val="clear" w:color="000000" w:fill="FFFFFF"/>
            <w:vAlign w:val="center"/>
            <w:hideMark/>
          </w:tcPr>
          <w:p w14:paraId="204287D3"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8</w:t>
            </w:r>
          </w:p>
        </w:tc>
        <w:tc>
          <w:tcPr>
            <w:tcW w:w="191" w:type="dxa"/>
            <w:vMerge/>
            <w:tcBorders>
              <w:top w:val="single" w:sz="4" w:space="0" w:color="auto"/>
              <w:left w:val="single" w:sz="4" w:space="0" w:color="auto"/>
              <w:bottom w:val="single" w:sz="4" w:space="0" w:color="auto"/>
              <w:right w:val="single" w:sz="4" w:space="0" w:color="auto"/>
            </w:tcBorders>
            <w:vAlign w:val="center"/>
            <w:hideMark/>
          </w:tcPr>
          <w:p w14:paraId="33616200" w14:textId="77777777" w:rsidR="003D1D22" w:rsidRPr="009267B2" w:rsidRDefault="003D1D22" w:rsidP="003D1D22">
            <w:pPr>
              <w:rPr>
                <w:rFonts w:ascii="Arial" w:hAnsi="Arial" w:cs="Arial"/>
                <w:color w:val="FFFFFF"/>
                <w:sz w:val="18"/>
                <w:szCs w:val="18"/>
                <w:lang w:val="es-CO" w:eastAsia="es-CO"/>
              </w:rPr>
            </w:pP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39F96441"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8</w:t>
            </w:r>
          </w:p>
        </w:tc>
        <w:tc>
          <w:tcPr>
            <w:tcW w:w="1461" w:type="dxa"/>
            <w:vMerge/>
            <w:tcBorders>
              <w:top w:val="single" w:sz="4" w:space="0" w:color="auto"/>
              <w:left w:val="single" w:sz="4" w:space="0" w:color="auto"/>
              <w:bottom w:val="single" w:sz="4" w:space="0" w:color="auto"/>
              <w:right w:val="single" w:sz="4" w:space="0" w:color="auto"/>
            </w:tcBorders>
            <w:vAlign w:val="center"/>
            <w:hideMark/>
          </w:tcPr>
          <w:p w14:paraId="2F87EBAE" w14:textId="77777777" w:rsidR="003D1D22" w:rsidRPr="009267B2" w:rsidRDefault="003D1D22" w:rsidP="003D1D22">
            <w:pPr>
              <w:rPr>
                <w:rFonts w:ascii="Arial" w:hAnsi="Arial" w:cs="Arial"/>
                <w:color w:val="000000"/>
                <w:sz w:val="18"/>
                <w:szCs w:val="18"/>
                <w:lang w:val="es-CO" w:eastAsia="es-CO"/>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0C69326E" w14:textId="77777777" w:rsidR="003D1D22" w:rsidRPr="009267B2" w:rsidRDefault="003D1D22" w:rsidP="003D1D22">
            <w:pPr>
              <w:rPr>
                <w:rFonts w:ascii="Arial" w:hAnsi="Arial" w:cs="Arial"/>
                <w:color w:val="000000"/>
                <w:sz w:val="18"/>
                <w:szCs w:val="18"/>
                <w:lang w:val="es-CO" w:eastAsia="es-CO"/>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AC04CA0" w14:textId="77777777" w:rsidR="003D1D22" w:rsidRPr="009267B2" w:rsidRDefault="003D1D22" w:rsidP="003D1D22">
            <w:pPr>
              <w:rPr>
                <w:rFonts w:ascii="Arial" w:hAnsi="Arial" w:cs="Arial"/>
                <w:color w:val="000000"/>
                <w:sz w:val="18"/>
                <w:szCs w:val="18"/>
                <w:lang w:val="es-CO" w:eastAsia="es-CO"/>
              </w:rPr>
            </w:pPr>
          </w:p>
        </w:tc>
        <w:tc>
          <w:tcPr>
            <w:tcW w:w="1391" w:type="dxa"/>
            <w:tcBorders>
              <w:top w:val="single" w:sz="4" w:space="0" w:color="auto"/>
              <w:left w:val="nil"/>
              <w:bottom w:val="single" w:sz="4" w:space="0" w:color="auto"/>
              <w:right w:val="single" w:sz="4" w:space="0" w:color="auto"/>
            </w:tcBorders>
            <w:shd w:val="clear" w:color="auto" w:fill="auto"/>
            <w:vAlign w:val="center"/>
            <w:hideMark/>
          </w:tcPr>
          <w:p w14:paraId="7E486578" w14:textId="033F8A3C"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 8 unidades   VCE funcionan correctamente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69BA82" w14:textId="77777777" w:rsidR="003D1D22" w:rsidRPr="009267B2" w:rsidRDefault="003D1D22" w:rsidP="003D1D22">
            <w:pPr>
              <w:rPr>
                <w:rFonts w:ascii="Arial" w:hAnsi="Arial" w:cs="Arial"/>
                <w:color w:val="000000"/>
                <w:sz w:val="18"/>
                <w:szCs w:val="18"/>
                <w:lang w:val="es-CO" w:eastAsia="es-CO"/>
              </w:rPr>
            </w:pPr>
          </w:p>
        </w:tc>
      </w:tr>
      <w:tr w:rsidR="009A4138" w:rsidRPr="009267B2" w14:paraId="682343D5" w14:textId="77777777" w:rsidTr="009A4138">
        <w:trPr>
          <w:trHeight w:val="90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549564C3" w14:textId="0E7ED7AB" w:rsidR="00E73A14"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4</w:t>
            </w:r>
          </w:p>
        </w:tc>
        <w:tc>
          <w:tcPr>
            <w:tcW w:w="1181" w:type="dxa"/>
            <w:tcBorders>
              <w:top w:val="single" w:sz="4" w:space="0" w:color="auto"/>
              <w:left w:val="nil"/>
              <w:bottom w:val="single" w:sz="4" w:space="0" w:color="auto"/>
              <w:right w:val="single" w:sz="4" w:space="0" w:color="auto"/>
            </w:tcBorders>
            <w:shd w:val="clear" w:color="000000" w:fill="FFFFFF"/>
            <w:vAlign w:val="center"/>
          </w:tcPr>
          <w:p w14:paraId="02476B54" w14:textId="0C62EED7" w:rsidR="00E73A14"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Extractor Tipo hongo</w:t>
            </w:r>
          </w:p>
        </w:tc>
        <w:tc>
          <w:tcPr>
            <w:tcW w:w="831" w:type="dxa"/>
            <w:tcBorders>
              <w:top w:val="single" w:sz="4" w:space="0" w:color="auto"/>
              <w:left w:val="nil"/>
              <w:bottom w:val="single" w:sz="4" w:space="0" w:color="auto"/>
              <w:right w:val="single" w:sz="4" w:space="0" w:color="auto"/>
            </w:tcBorders>
            <w:shd w:val="clear" w:color="000000" w:fill="FFFFFF"/>
            <w:vAlign w:val="center"/>
          </w:tcPr>
          <w:p w14:paraId="08ED2ADE" w14:textId="71C7B381" w:rsidR="00E73A14"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061" w:type="dxa"/>
            <w:tcBorders>
              <w:top w:val="single" w:sz="4" w:space="0" w:color="auto"/>
              <w:left w:val="nil"/>
              <w:bottom w:val="single" w:sz="4" w:space="0" w:color="auto"/>
              <w:right w:val="single" w:sz="4" w:space="0" w:color="auto"/>
            </w:tcBorders>
            <w:shd w:val="clear" w:color="000000" w:fill="FFFFFF"/>
            <w:vAlign w:val="center"/>
          </w:tcPr>
          <w:p w14:paraId="0D9246B8" w14:textId="153E6356" w:rsidR="00E73A14"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91" w:type="dxa"/>
            <w:tcBorders>
              <w:top w:val="single" w:sz="4" w:space="0" w:color="auto"/>
              <w:left w:val="single" w:sz="4" w:space="0" w:color="auto"/>
              <w:bottom w:val="single" w:sz="4" w:space="0" w:color="auto"/>
              <w:right w:val="single" w:sz="4" w:space="0" w:color="auto"/>
            </w:tcBorders>
            <w:shd w:val="clear" w:color="auto" w:fill="002060"/>
            <w:vAlign w:val="center"/>
          </w:tcPr>
          <w:p w14:paraId="3FAFB090" w14:textId="77777777" w:rsidR="00E73A14" w:rsidRPr="009267B2" w:rsidRDefault="00E73A14" w:rsidP="003D1D22">
            <w:pPr>
              <w:rPr>
                <w:rFonts w:ascii="Arial" w:hAnsi="Arial" w:cs="Arial"/>
                <w:color w:val="FFFFFF"/>
                <w:sz w:val="18"/>
                <w:szCs w:val="18"/>
                <w:lang w:val="es-CO" w:eastAsia="es-CO"/>
              </w:rPr>
            </w:pPr>
          </w:p>
        </w:tc>
        <w:tc>
          <w:tcPr>
            <w:tcW w:w="1061" w:type="dxa"/>
            <w:tcBorders>
              <w:top w:val="single" w:sz="4" w:space="0" w:color="auto"/>
              <w:left w:val="nil"/>
              <w:bottom w:val="single" w:sz="4" w:space="0" w:color="auto"/>
              <w:right w:val="single" w:sz="4" w:space="0" w:color="auto"/>
            </w:tcBorders>
            <w:shd w:val="clear" w:color="auto" w:fill="auto"/>
            <w:vAlign w:val="center"/>
          </w:tcPr>
          <w:p w14:paraId="521569F4" w14:textId="15759D4E" w:rsidR="00E73A14"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461" w:type="dxa"/>
            <w:tcBorders>
              <w:top w:val="single" w:sz="4" w:space="0" w:color="auto"/>
              <w:left w:val="single" w:sz="4" w:space="0" w:color="auto"/>
              <w:bottom w:val="single" w:sz="4" w:space="0" w:color="auto"/>
              <w:right w:val="single" w:sz="4" w:space="0" w:color="auto"/>
            </w:tcBorders>
            <w:vAlign w:val="center"/>
          </w:tcPr>
          <w:p w14:paraId="1A8E8B83" w14:textId="272ADD00" w:rsidR="00E73A14"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Terraza 5to PISO, costado norte</w:t>
            </w:r>
          </w:p>
        </w:tc>
        <w:tc>
          <w:tcPr>
            <w:tcW w:w="733" w:type="dxa"/>
            <w:tcBorders>
              <w:top w:val="single" w:sz="4" w:space="0" w:color="auto"/>
              <w:left w:val="single" w:sz="4" w:space="0" w:color="auto"/>
              <w:bottom w:val="single" w:sz="4" w:space="0" w:color="auto"/>
              <w:right w:val="single" w:sz="4" w:space="0" w:color="auto"/>
            </w:tcBorders>
            <w:vAlign w:val="center"/>
          </w:tcPr>
          <w:p w14:paraId="698ADA35" w14:textId="77777777" w:rsidR="00E73A14" w:rsidRPr="009267B2" w:rsidRDefault="00E73A14" w:rsidP="003D1D22">
            <w:pPr>
              <w:rPr>
                <w:rFonts w:ascii="Arial" w:hAnsi="Arial" w:cs="Arial"/>
                <w:color w:val="000000"/>
                <w:sz w:val="18"/>
                <w:szCs w:val="18"/>
                <w:lang w:val="es-CO" w:eastAsia="es-CO"/>
              </w:rPr>
            </w:pPr>
          </w:p>
        </w:tc>
        <w:tc>
          <w:tcPr>
            <w:tcW w:w="1419" w:type="dxa"/>
            <w:tcBorders>
              <w:top w:val="single" w:sz="4" w:space="0" w:color="auto"/>
              <w:left w:val="single" w:sz="4" w:space="0" w:color="auto"/>
              <w:bottom w:val="single" w:sz="4" w:space="0" w:color="auto"/>
              <w:right w:val="single" w:sz="4" w:space="0" w:color="auto"/>
            </w:tcBorders>
            <w:vAlign w:val="center"/>
          </w:tcPr>
          <w:p w14:paraId="0EE2173F" w14:textId="1E0F83C0" w:rsidR="00E73A14"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1391" w:type="dxa"/>
            <w:tcBorders>
              <w:top w:val="single" w:sz="4" w:space="0" w:color="auto"/>
              <w:left w:val="nil"/>
              <w:bottom w:val="single" w:sz="4" w:space="0" w:color="auto"/>
              <w:right w:val="single" w:sz="4" w:space="0" w:color="auto"/>
            </w:tcBorders>
            <w:shd w:val="clear" w:color="auto" w:fill="auto"/>
            <w:vAlign w:val="center"/>
          </w:tcPr>
          <w:p w14:paraId="12A28642" w14:textId="45F93264" w:rsidR="00E73A14"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Habilitar y revisar su sistema de control y fuerza</w:t>
            </w:r>
          </w:p>
        </w:tc>
        <w:tc>
          <w:tcPr>
            <w:tcW w:w="1701" w:type="dxa"/>
            <w:tcBorders>
              <w:top w:val="single" w:sz="4" w:space="0" w:color="auto"/>
              <w:left w:val="single" w:sz="4" w:space="0" w:color="auto"/>
              <w:bottom w:val="single" w:sz="4" w:space="0" w:color="auto"/>
              <w:right w:val="single" w:sz="4" w:space="0" w:color="auto"/>
            </w:tcBorders>
            <w:vAlign w:val="center"/>
          </w:tcPr>
          <w:p w14:paraId="00055890" w14:textId="3FC2E623" w:rsidR="00E73A14"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Revisar sus ductos de origen y destino</w:t>
            </w:r>
          </w:p>
        </w:tc>
      </w:tr>
    </w:tbl>
    <w:p w14:paraId="7E2A1381" w14:textId="77777777" w:rsidR="00D97880" w:rsidRPr="009267B2" w:rsidRDefault="00D97880" w:rsidP="00F000DF">
      <w:pPr>
        <w:pStyle w:val="Textoindependiente"/>
        <w:jc w:val="center"/>
        <w:rPr>
          <w:rFonts w:ascii="Arial" w:hAnsi="Arial" w:cs="Arial"/>
          <w:sz w:val="18"/>
          <w:szCs w:val="18"/>
        </w:rPr>
      </w:pPr>
    </w:p>
    <w:p w14:paraId="1397F4FB" w14:textId="77777777" w:rsidR="0088523D" w:rsidRPr="009267B2" w:rsidRDefault="0088523D" w:rsidP="00F000DF">
      <w:pPr>
        <w:pStyle w:val="Textoindependiente"/>
        <w:jc w:val="center"/>
        <w:rPr>
          <w:rFonts w:ascii="Arial" w:hAnsi="Arial" w:cs="Arial"/>
          <w:sz w:val="18"/>
          <w:szCs w:val="18"/>
        </w:rPr>
      </w:pPr>
    </w:p>
    <w:p w14:paraId="14FBA3D3" w14:textId="77777777" w:rsidR="0088523D" w:rsidRPr="009267B2" w:rsidRDefault="0088523D" w:rsidP="00F000DF">
      <w:pPr>
        <w:pStyle w:val="Textoindependiente"/>
        <w:jc w:val="center"/>
        <w:rPr>
          <w:rFonts w:ascii="Arial" w:hAnsi="Arial" w:cs="Arial"/>
          <w:sz w:val="18"/>
          <w:szCs w:val="18"/>
        </w:rPr>
      </w:pPr>
    </w:p>
    <w:p w14:paraId="6C8C454C" w14:textId="77777777" w:rsidR="0088523D" w:rsidRPr="009267B2" w:rsidRDefault="0088523D" w:rsidP="00F000DF">
      <w:pPr>
        <w:pStyle w:val="Textoindependiente"/>
        <w:jc w:val="center"/>
        <w:rPr>
          <w:rFonts w:ascii="Arial" w:hAnsi="Arial" w:cs="Arial"/>
          <w:sz w:val="18"/>
          <w:szCs w:val="18"/>
        </w:rPr>
      </w:pPr>
    </w:p>
    <w:tbl>
      <w:tblPr>
        <w:tblW w:w="11713" w:type="dxa"/>
        <w:tblInd w:w="-998" w:type="dxa"/>
        <w:tblLayout w:type="fixed"/>
        <w:tblCellMar>
          <w:left w:w="70" w:type="dxa"/>
          <w:right w:w="70" w:type="dxa"/>
        </w:tblCellMar>
        <w:tblLook w:val="04A0" w:firstRow="1" w:lastRow="0" w:firstColumn="1" w:lastColumn="0" w:noHBand="0" w:noVBand="1"/>
      </w:tblPr>
      <w:tblGrid>
        <w:gridCol w:w="570"/>
        <w:gridCol w:w="1132"/>
        <w:gridCol w:w="851"/>
        <w:gridCol w:w="1134"/>
        <w:gridCol w:w="160"/>
        <w:gridCol w:w="974"/>
        <w:gridCol w:w="1559"/>
        <w:gridCol w:w="1134"/>
        <w:gridCol w:w="992"/>
        <w:gridCol w:w="1559"/>
        <w:gridCol w:w="1641"/>
        <w:gridCol w:w="7"/>
      </w:tblGrid>
      <w:tr w:rsidR="003D1D22" w:rsidRPr="009267B2" w14:paraId="5CCC3F2E" w14:textId="77777777" w:rsidTr="009A4138">
        <w:trPr>
          <w:trHeight w:val="301"/>
        </w:trPr>
        <w:tc>
          <w:tcPr>
            <w:tcW w:w="11713" w:type="dxa"/>
            <w:gridSpan w:val="12"/>
            <w:tcBorders>
              <w:top w:val="nil"/>
              <w:left w:val="single" w:sz="4" w:space="0" w:color="auto"/>
              <w:bottom w:val="single" w:sz="4" w:space="0" w:color="auto"/>
              <w:right w:val="nil"/>
            </w:tcBorders>
            <w:shd w:val="clear" w:color="000000" w:fill="002060"/>
            <w:vAlign w:val="center"/>
            <w:hideMark/>
          </w:tcPr>
          <w:p w14:paraId="75125ED0"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EQUIPOS PISO  6 TERRAZA</w:t>
            </w:r>
          </w:p>
        </w:tc>
      </w:tr>
      <w:tr w:rsidR="009A4138" w:rsidRPr="009267B2" w14:paraId="44255FA9" w14:textId="77777777" w:rsidTr="009A4138">
        <w:trPr>
          <w:gridAfter w:val="1"/>
          <w:wAfter w:w="7" w:type="dxa"/>
          <w:trHeight w:val="602"/>
        </w:trPr>
        <w:tc>
          <w:tcPr>
            <w:tcW w:w="570" w:type="dxa"/>
            <w:tcBorders>
              <w:top w:val="nil"/>
              <w:left w:val="single" w:sz="4" w:space="0" w:color="auto"/>
              <w:bottom w:val="single" w:sz="4" w:space="0" w:color="auto"/>
              <w:right w:val="single" w:sz="4" w:space="0" w:color="auto"/>
            </w:tcBorders>
            <w:shd w:val="clear" w:color="000000" w:fill="002060"/>
            <w:vAlign w:val="center"/>
            <w:hideMark/>
          </w:tcPr>
          <w:p w14:paraId="22A0BE06"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ITEM</w:t>
            </w:r>
          </w:p>
        </w:tc>
        <w:tc>
          <w:tcPr>
            <w:tcW w:w="1132" w:type="dxa"/>
            <w:tcBorders>
              <w:top w:val="nil"/>
              <w:left w:val="nil"/>
              <w:bottom w:val="single" w:sz="4" w:space="0" w:color="auto"/>
              <w:right w:val="single" w:sz="4" w:space="0" w:color="auto"/>
            </w:tcBorders>
            <w:shd w:val="clear" w:color="000000" w:fill="002060"/>
            <w:vAlign w:val="center"/>
            <w:hideMark/>
          </w:tcPr>
          <w:p w14:paraId="0BA6BEC1"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TIPO DE EQUIPO</w:t>
            </w:r>
          </w:p>
        </w:tc>
        <w:tc>
          <w:tcPr>
            <w:tcW w:w="851" w:type="dxa"/>
            <w:tcBorders>
              <w:top w:val="nil"/>
              <w:left w:val="nil"/>
              <w:bottom w:val="single" w:sz="4" w:space="0" w:color="auto"/>
              <w:right w:val="single" w:sz="4" w:space="0" w:color="auto"/>
            </w:tcBorders>
            <w:shd w:val="clear" w:color="000000" w:fill="002060"/>
            <w:vAlign w:val="center"/>
            <w:hideMark/>
          </w:tcPr>
          <w:p w14:paraId="16F0AC09"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UNIDAD</w:t>
            </w:r>
          </w:p>
        </w:tc>
        <w:tc>
          <w:tcPr>
            <w:tcW w:w="1134" w:type="dxa"/>
            <w:tcBorders>
              <w:top w:val="nil"/>
              <w:left w:val="nil"/>
              <w:bottom w:val="single" w:sz="4" w:space="0" w:color="auto"/>
              <w:right w:val="single" w:sz="4" w:space="0" w:color="auto"/>
            </w:tcBorders>
            <w:shd w:val="clear" w:color="000000" w:fill="002060"/>
            <w:vAlign w:val="center"/>
            <w:hideMark/>
          </w:tcPr>
          <w:p w14:paraId="2A049868"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TOTAL</w:t>
            </w:r>
          </w:p>
        </w:tc>
        <w:tc>
          <w:tcPr>
            <w:tcW w:w="160" w:type="dxa"/>
            <w:vMerge w:val="restart"/>
            <w:tcBorders>
              <w:top w:val="nil"/>
              <w:left w:val="single" w:sz="4" w:space="0" w:color="auto"/>
              <w:bottom w:val="single" w:sz="4" w:space="0" w:color="000000"/>
              <w:right w:val="single" w:sz="4" w:space="0" w:color="auto"/>
            </w:tcBorders>
            <w:shd w:val="clear" w:color="000000" w:fill="002060"/>
            <w:vAlign w:val="center"/>
            <w:hideMark/>
          </w:tcPr>
          <w:p w14:paraId="0D579E08"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 </w:t>
            </w:r>
          </w:p>
        </w:tc>
        <w:tc>
          <w:tcPr>
            <w:tcW w:w="974" w:type="dxa"/>
            <w:tcBorders>
              <w:top w:val="nil"/>
              <w:left w:val="nil"/>
              <w:bottom w:val="single" w:sz="4" w:space="0" w:color="auto"/>
              <w:right w:val="single" w:sz="4" w:space="0" w:color="auto"/>
            </w:tcBorders>
            <w:shd w:val="clear" w:color="000000" w:fill="002060"/>
            <w:vAlign w:val="center"/>
            <w:hideMark/>
          </w:tcPr>
          <w:p w14:paraId="755660FC"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CANTIDAD UNITARIA</w:t>
            </w:r>
          </w:p>
        </w:tc>
        <w:tc>
          <w:tcPr>
            <w:tcW w:w="1559" w:type="dxa"/>
            <w:tcBorders>
              <w:top w:val="nil"/>
              <w:left w:val="nil"/>
              <w:bottom w:val="single" w:sz="4" w:space="0" w:color="auto"/>
              <w:right w:val="single" w:sz="4" w:space="0" w:color="auto"/>
            </w:tcBorders>
            <w:shd w:val="clear" w:color="000000" w:fill="002060"/>
            <w:vAlign w:val="center"/>
            <w:hideMark/>
          </w:tcPr>
          <w:p w14:paraId="0DD399B6"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LOCALIZACION</w:t>
            </w:r>
          </w:p>
        </w:tc>
        <w:tc>
          <w:tcPr>
            <w:tcW w:w="1134" w:type="dxa"/>
            <w:tcBorders>
              <w:top w:val="nil"/>
              <w:left w:val="nil"/>
              <w:bottom w:val="single" w:sz="4" w:space="0" w:color="auto"/>
              <w:right w:val="single" w:sz="4" w:space="0" w:color="auto"/>
            </w:tcBorders>
            <w:shd w:val="clear" w:color="000000" w:fill="002060"/>
            <w:vAlign w:val="center"/>
            <w:hideMark/>
          </w:tcPr>
          <w:p w14:paraId="09BC9FD4"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AREA QUE CUBRE</w:t>
            </w:r>
          </w:p>
        </w:tc>
        <w:tc>
          <w:tcPr>
            <w:tcW w:w="992" w:type="dxa"/>
            <w:tcBorders>
              <w:top w:val="nil"/>
              <w:left w:val="nil"/>
              <w:bottom w:val="single" w:sz="4" w:space="0" w:color="auto"/>
              <w:right w:val="single" w:sz="4" w:space="0" w:color="auto"/>
            </w:tcBorders>
            <w:shd w:val="clear" w:color="000000" w:fill="002060"/>
            <w:vAlign w:val="center"/>
            <w:hideMark/>
          </w:tcPr>
          <w:p w14:paraId="244C5126"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ESTADO</w:t>
            </w:r>
          </w:p>
        </w:tc>
        <w:tc>
          <w:tcPr>
            <w:tcW w:w="1559" w:type="dxa"/>
            <w:tcBorders>
              <w:top w:val="nil"/>
              <w:left w:val="nil"/>
              <w:bottom w:val="single" w:sz="4" w:space="0" w:color="auto"/>
              <w:right w:val="single" w:sz="4" w:space="0" w:color="auto"/>
            </w:tcBorders>
            <w:shd w:val="clear" w:color="000000" w:fill="002060"/>
            <w:vAlign w:val="center"/>
            <w:hideMark/>
          </w:tcPr>
          <w:p w14:paraId="1ED1DD13"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DESCRIPCION</w:t>
            </w:r>
          </w:p>
        </w:tc>
        <w:tc>
          <w:tcPr>
            <w:tcW w:w="1641" w:type="dxa"/>
            <w:tcBorders>
              <w:top w:val="nil"/>
              <w:left w:val="nil"/>
              <w:bottom w:val="single" w:sz="4" w:space="0" w:color="auto"/>
              <w:right w:val="single" w:sz="4" w:space="0" w:color="auto"/>
            </w:tcBorders>
            <w:shd w:val="clear" w:color="000000" w:fill="002060"/>
            <w:vAlign w:val="center"/>
            <w:hideMark/>
          </w:tcPr>
          <w:p w14:paraId="741AD334" w14:textId="77777777" w:rsidR="003D1D22" w:rsidRPr="009267B2" w:rsidRDefault="003D1D22" w:rsidP="003D1D22">
            <w:pPr>
              <w:jc w:val="center"/>
              <w:rPr>
                <w:rFonts w:ascii="Arial" w:hAnsi="Arial" w:cs="Arial"/>
                <w:color w:val="FFFFFF"/>
                <w:sz w:val="18"/>
                <w:szCs w:val="18"/>
                <w:lang w:val="es-CO" w:eastAsia="es-CO"/>
              </w:rPr>
            </w:pPr>
            <w:r w:rsidRPr="009267B2">
              <w:rPr>
                <w:rFonts w:ascii="Arial" w:hAnsi="Arial" w:cs="Arial"/>
                <w:color w:val="FFFFFF"/>
                <w:sz w:val="18"/>
                <w:szCs w:val="18"/>
                <w:lang w:val="es-CO" w:eastAsia="es-CO"/>
              </w:rPr>
              <w:t>OBSERVACIONES</w:t>
            </w:r>
          </w:p>
        </w:tc>
      </w:tr>
      <w:tr w:rsidR="009A4138" w:rsidRPr="009267B2" w14:paraId="2998A728" w14:textId="77777777" w:rsidTr="009A4138">
        <w:trPr>
          <w:gridAfter w:val="1"/>
          <w:wAfter w:w="7" w:type="dxa"/>
          <w:trHeight w:val="30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8D3B447"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132" w:type="dxa"/>
            <w:tcBorders>
              <w:top w:val="nil"/>
              <w:left w:val="nil"/>
              <w:bottom w:val="single" w:sz="4" w:space="0" w:color="auto"/>
              <w:right w:val="single" w:sz="4" w:space="0" w:color="auto"/>
            </w:tcBorders>
            <w:shd w:val="clear" w:color="auto" w:fill="auto"/>
            <w:vAlign w:val="center"/>
            <w:hideMark/>
          </w:tcPr>
          <w:p w14:paraId="1CB7F87D"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Chiller</w:t>
            </w:r>
          </w:p>
        </w:tc>
        <w:tc>
          <w:tcPr>
            <w:tcW w:w="851" w:type="dxa"/>
            <w:tcBorders>
              <w:top w:val="nil"/>
              <w:left w:val="nil"/>
              <w:bottom w:val="single" w:sz="4" w:space="0" w:color="auto"/>
              <w:right w:val="single" w:sz="4" w:space="0" w:color="auto"/>
            </w:tcBorders>
            <w:shd w:val="clear" w:color="auto" w:fill="auto"/>
            <w:vAlign w:val="center"/>
            <w:hideMark/>
          </w:tcPr>
          <w:p w14:paraId="58C48E14"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078B77B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0C7CC19D"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291C498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auto" w:fill="auto"/>
            <w:vAlign w:val="center"/>
            <w:hideMark/>
          </w:tcPr>
          <w:p w14:paraId="3D3C867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55FEA02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Sistema General</w:t>
            </w:r>
          </w:p>
        </w:tc>
        <w:tc>
          <w:tcPr>
            <w:tcW w:w="992" w:type="dxa"/>
            <w:tcBorders>
              <w:top w:val="nil"/>
              <w:left w:val="nil"/>
              <w:bottom w:val="single" w:sz="4" w:space="0" w:color="auto"/>
              <w:right w:val="single" w:sz="4" w:space="0" w:color="auto"/>
            </w:tcBorders>
            <w:shd w:val="clear" w:color="auto" w:fill="auto"/>
            <w:vAlign w:val="center"/>
            <w:hideMark/>
          </w:tcPr>
          <w:p w14:paraId="2453B33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3A1023A5" w14:textId="58382A03"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 xml:space="preserve">YORK modelo YCAL0044 de </w:t>
            </w:r>
            <w:r w:rsidR="00605408" w:rsidRPr="009267B2">
              <w:rPr>
                <w:rFonts w:ascii="Arial" w:hAnsi="Arial" w:cs="Arial"/>
                <w:sz w:val="18"/>
                <w:szCs w:val="18"/>
                <w:lang w:val="es-CO" w:eastAsia="es-CO"/>
              </w:rPr>
              <w:t>4</w:t>
            </w:r>
            <w:r w:rsidRPr="009267B2">
              <w:rPr>
                <w:rFonts w:ascii="Arial" w:hAnsi="Arial" w:cs="Arial"/>
                <w:sz w:val="18"/>
                <w:szCs w:val="18"/>
                <w:lang w:val="es-CO" w:eastAsia="es-CO"/>
              </w:rPr>
              <w:t>0 TR</w:t>
            </w:r>
          </w:p>
        </w:tc>
        <w:tc>
          <w:tcPr>
            <w:tcW w:w="1641" w:type="dxa"/>
            <w:tcBorders>
              <w:top w:val="nil"/>
              <w:left w:val="nil"/>
              <w:bottom w:val="single" w:sz="4" w:space="0" w:color="auto"/>
              <w:right w:val="single" w:sz="4" w:space="0" w:color="auto"/>
            </w:tcBorders>
            <w:shd w:val="clear" w:color="auto" w:fill="auto"/>
            <w:vAlign w:val="center"/>
            <w:hideMark/>
          </w:tcPr>
          <w:p w14:paraId="18344DC8" w14:textId="098AC943"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Suministrar agua fría al sistema</w:t>
            </w:r>
          </w:p>
        </w:tc>
      </w:tr>
      <w:tr w:rsidR="009A4138" w:rsidRPr="009267B2" w14:paraId="69BEE8D3" w14:textId="77777777" w:rsidTr="009A4138">
        <w:trPr>
          <w:gridAfter w:val="1"/>
          <w:wAfter w:w="7" w:type="dxa"/>
          <w:trHeight w:val="1204"/>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0517788"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132" w:type="dxa"/>
            <w:tcBorders>
              <w:top w:val="nil"/>
              <w:left w:val="nil"/>
              <w:bottom w:val="single" w:sz="4" w:space="0" w:color="auto"/>
              <w:right w:val="single" w:sz="4" w:space="0" w:color="auto"/>
            </w:tcBorders>
            <w:shd w:val="clear" w:color="auto" w:fill="auto"/>
            <w:vAlign w:val="center"/>
            <w:hideMark/>
          </w:tcPr>
          <w:p w14:paraId="3063799E"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Tanque de agua caliente</w:t>
            </w:r>
          </w:p>
        </w:tc>
        <w:tc>
          <w:tcPr>
            <w:tcW w:w="851" w:type="dxa"/>
            <w:tcBorders>
              <w:top w:val="nil"/>
              <w:left w:val="nil"/>
              <w:bottom w:val="single" w:sz="4" w:space="0" w:color="auto"/>
              <w:right w:val="single" w:sz="4" w:space="0" w:color="auto"/>
            </w:tcBorders>
            <w:shd w:val="clear" w:color="auto" w:fill="auto"/>
            <w:vAlign w:val="center"/>
            <w:hideMark/>
          </w:tcPr>
          <w:p w14:paraId="733D7AB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89A846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7AD6DC1A"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1FC6CC7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auto" w:fill="auto"/>
            <w:vAlign w:val="center"/>
            <w:hideMark/>
          </w:tcPr>
          <w:p w14:paraId="289F480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019BEB8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Sistema General</w:t>
            </w:r>
          </w:p>
        </w:tc>
        <w:tc>
          <w:tcPr>
            <w:tcW w:w="992" w:type="dxa"/>
            <w:tcBorders>
              <w:top w:val="nil"/>
              <w:left w:val="nil"/>
              <w:bottom w:val="single" w:sz="4" w:space="0" w:color="auto"/>
              <w:right w:val="single" w:sz="4" w:space="0" w:color="auto"/>
            </w:tcBorders>
            <w:shd w:val="clear" w:color="auto" w:fill="auto"/>
            <w:vAlign w:val="center"/>
            <w:hideMark/>
          </w:tcPr>
          <w:p w14:paraId="55A639A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64FDD52A" w14:textId="77777777"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AUTOMATIZACIÓN INTEGRADA DE 1000 Lit</w:t>
            </w:r>
          </w:p>
        </w:tc>
        <w:tc>
          <w:tcPr>
            <w:tcW w:w="1641" w:type="dxa"/>
            <w:tcBorders>
              <w:top w:val="nil"/>
              <w:left w:val="nil"/>
              <w:bottom w:val="single" w:sz="4" w:space="0" w:color="auto"/>
              <w:right w:val="single" w:sz="4" w:space="0" w:color="auto"/>
            </w:tcBorders>
            <w:shd w:val="clear" w:color="auto" w:fill="auto"/>
            <w:vAlign w:val="center"/>
            <w:hideMark/>
          </w:tcPr>
          <w:p w14:paraId="78E7A557" w14:textId="3F18AF3E"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Encargadas de que el agua caliente y agua fría circulen por todo el sistema hasta llegar a todas y cada una de las manejadoras</w:t>
            </w:r>
          </w:p>
        </w:tc>
      </w:tr>
      <w:tr w:rsidR="009A4138" w:rsidRPr="009267B2" w14:paraId="008EE34B" w14:textId="77777777" w:rsidTr="009A4138">
        <w:trPr>
          <w:gridAfter w:val="1"/>
          <w:wAfter w:w="7" w:type="dxa"/>
          <w:trHeight w:val="903"/>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BF6C7F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132" w:type="dxa"/>
            <w:tcBorders>
              <w:top w:val="nil"/>
              <w:left w:val="nil"/>
              <w:bottom w:val="single" w:sz="4" w:space="0" w:color="auto"/>
              <w:right w:val="single" w:sz="4" w:space="0" w:color="auto"/>
            </w:tcBorders>
            <w:shd w:val="clear" w:color="auto" w:fill="auto"/>
            <w:vAlign w:val="center"/>
            <w:hideMark/>
          </w:tcPr>
          <w:p w14:paraId="2562E684" w14:textId="25AB8786"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Tanque de agua fría</w:t>
            </w:r>
          </w:p>
        </w:tc>
        <w:tc>
          <w:tcPr>
            <w:tcW w:w="851" w:type="dxa"/>
            <w:tcBorders>
              <w:top w:val="nil"/>
              <w:left w:val="nil"/>
              <w:bottom w:val="single" w:sz="4" w:space="0" w:color="auto"/>
              <w:right w:val="single" w:sz="4" w:space="0" w:color="auto"/>
            </w:tcBorders>
            <w:shd w:val="clear" w:color="auto" w:fill="auto"/>
            <w:vAlign w:val="center"/>
            <w:hideMark/>
          </w:tcPr>
          <w:p w14:paraId="5E3212D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420AC257"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31CE4877"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000000" w:fill="FFFFFF"/>
            <w:vAlign w:val="center"/>
            <w:hideMark/>
          </w:tcPr>
          <w:p w14:paraId="51BED44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000000" w:fill="FFFFFF"/>
            <w:vAlign w:val="center"/>
            <w:hideMark/>
          </w:tcPr>
          <w:p w14:paraId="20E3440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000000" w:fill="FFFFFF"/>
            <w:vAlign w:val="center"/>
            <w:hideMark/>
          </w:tcPr>
          <w:p w14:paraId="49B4660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Sistema General</w:t>
            </w:r>
          </w:p>
        </w:tc>
        <w:tc>
          <w:tcPr>
            <w:tcW w:w="992" w:type="dxa"/>
            <w:tcBorders>
              <w:top w:val="nil"/>
              <w:left w:val="nil"/>
              <w:bottom w:val="single" w:sz="4" w:space="0" w:color="auto"/>
              <w:right w:val="single" w:sz="4" w:space="0" w:color="auto"/>
            </w:tcBorders>
            <w:shd w:val="clear" w:color="000000" w:fill="FFFFFF"/>
            <w:vAlign w:val="center"/>
            <w:hideMark/>
          </w:tcPr>
          <w:p w14:paraId="28BBE773"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4BAB01BD" w14:textId="77777777"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AUTOMATIZACIÓN INTEGRADA DE 1000 Lit</w:t>
            </w:r>
          </w:p>
        </w:tc>
        <w:tc>
          <w:tcPr>
            <w:tcW w:w="1641" w:type="dxa"/>
            <w:tcBorders>
              <w:top w:val="nil"/>
              <w:left w:val="nil"/>
              <w:bottom w:val="single" w:sz="4" w:space="0" w:color="auto"/>
              <w:right w:val="single" w:sz="4" w:space="0" w:color="auto"/>
            </w:tcBorders>
            <w:shd w:val="clear" w:color="000000" w:fill="FFFFFF"/>
            <w:vAlign w:val="center"/>
            <w:hideMark/>
          </w:tcPr>
          <w:p w14:paraId="7A6E9D21" w14:textId="72260ED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Encargadas </w:t>
            </w:r>
            <w:r w:rsidR="002A0A46" w:rsidRPr="009267B2">
              <w:rPr>
                <w:rFonts w:ascii="Arial" w:hAnsi="Arial" w:cs="Arial"/>
                <w:color w:val="000000"/>
                <w:sz w:val="18"/>
                <w:szCs w:val="18"/>
                <w:lang w:val="es-CO" w:eastAsia="es-CO"/>
              </w:rPr>
              <w:t>de agua</w:t>
            </w:r>
            <w:r w:rsidRPr="009267B2">
              <w:rPr>
                <w:rFonts w:ascii="Arial" w:hAnsi="Arial" w:cs="Arial"/>
                <w:color w:val="000000"/>
                <w:sz w:val="18"/>
                <w:szCs w:val="18"/>
                <w:lang w:val="es-CO" w:eastAsia="es-CO"/>
              </w:rPr>
              <w:t xml:space="preserve"> fría circulen por todo el sistema hasta llegar a todas y cada una de las manejadoras</w:t>
            </w:r>
          </w:p>
        </w:tc>
      </w:tr>
      <w:tr w:rsidR="009A4138" w:rsidRPr="009267B2" w14:paraId="35050764" w14:textId="77777777" w:rsidTr="009A4138">
        <w:trPr>
          <w:gridAfter w:val="1"/>
          <w:wAfter w:w="7" w:type="dxa"/>
          <w:trHeight w:val="2394"/>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4B261B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4</w:t>
            </w:r>
          </w:p>
        </w:tc>
        <w:tc>
          <w:tcPr>
            <w:tcW w:w="1132" w:type="dxa"/>
            <w:tcBorders>
              <w:top w:val="nil"/>
              <w:left w:val="nil"/>
              <w:bottom w:val="single" w:sz="4" w:space="0" w:color="auto"/>
              <w:right w:val="single" w:sz="4" w:space="0" w:color="auto"/>
            </w:tcBorders>
            <w:shd w:val="clear" w:color="auto" w:fill="auto"/>
            <w:vAlign w:val="center"/>
            <w:hideMark/>
          </w:tcPr>
          <w:p w14:paraId="4A5C003A" w14:textId="47842358"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Calderín</w:t>
            </w:r>
          </w:p>
        </w:tc>
        <w:tc>
          <w:tcPr>
            <w:tcW w:w="851" w:type="dxa"/>
            <w:tcBorders>
              <w:top w:val="nil"/>
              <w:left w:val="nil"/>
              <w:bottom w:val="single" w:sz="4" w:space="0" w:color="auto"/>
              <w:right w:val="single" w:sz="4" w:space="0" w:color="auto"/>
            </w:tcBorders>
            <w:shd w:val="clear" w:color="auto" w:fill="auto"/>
            <w:vAlign w:val="center"/>
            <w:hideMark/>
          </w:tcPr>
          <w:p w14:paraId="4681865F"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720CC82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6F681BC5"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07FE420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auto" w:fill="auto"/>
            <w:vAlign w:val="center"/>
            <w:hideMark/>
          </w:tcPr>
          <w:p w14:paraId="40383BA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485503C1" w14:textId="21B7AADE" w:rsidR="003D1D22" w:rsidRPr="009267B2" w:rsidRDefault="00BC4D25"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992" w:type="dxa"/>
            <w:tcBorders>
              <w:top w:val="nil"/>
              <w:left w:val="nil"/>
              <w:bottom w:val="single" w:sz="4" w:space="0" w:color="auto"/>
              <w:right w:val="single" w:sz="4" w:space="0" w:color="auto"/>
            </w:tcBorders>
            <w:shd w:val="clear" w:color="auto" w:fill="auto"/>
            <w:vAlign w:val="center"/>
            <w:hideMark/>
          </w:tcPr>
          <w:p w14:paraId="007DE2A7" w14:textId="01E29B58" w:rsidR="003D1D22" w:rsidRPr="009267B2" w:rsidRDefault="00BC4D25"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786CC47B" w14:textId="73E28950"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Calderín de 960 LB/HRS. Marca Lochivar modelo CBN0987</w:t>
            </w:r>
            <w:r w:rsidRPr="009267B2">
              <w:rPr>
                <w:rFonts w:ascii="Arial" w:hAnsi="Arial" w:cs="Arial"/>
                <w:sz w:val="18"/>
                <w:szCs w:val="18"/>
                <w:lang w:val="es-CO" w:eastAsia="es-CO"/>
              </w:rPr>
              <w:br/>
              <w:t>Modulo de control Copper - fin</w:t>
            </w:r>
          </w:p>
        </w:tc>
        <w:tc>
          <w:tcPr>
            <w:tcW w:w="1641" w:type="dxa"/>
            <w:tcBorders>
              <w:top w:val="nil"/>
              <w:left w:val="nil"/>
              <w:bottom w:val="single" w:sz="4" w:space="0" w:color="auto"/>
              <w:right w:val="single" w:sz="4" w:space="0" w:color="auto"/>
            </w:tcBorders>
            <w:shd w:val="clear" w:color="auto" w:fill="auto"/>
            <w:vAlign w:val="center"/>
            <w:hideMark/>
          </w:tcPr>
          <w:p w14:paraId="62DAC850" w14:textId="7FA5D7B3"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El calderín actualmente se encuentra operativo y funcionando correctamente, </w:t>
            </w:r>
            <w:r w:rsidRPr="009267B2">
              <w:rPr>
                <w:rFonts w:ascii="Arial" w:hAnsi="Arial" w:cs="Arial"/>
                <w:b/>
                <w:bCs/>
                <w:i/>
                <w:iCs/>
                <w:color w:val="000000"/>
                <w:sz w:val="18"/>
                <w:szCs w:val="18"/>
                <w:u w:val="single"/>
                <w:lang w:val="es-CO" w:eastAsia="es-CO"/>
              </w:rPr>
              <w:t>se deberá entregar un estudio técnico detallado</w:t>
            </w:r>
            <w:r w:rsidRPr="009267B2">
              <w:rPr>
                <w:rFonts w:ascii="Arial" w:hAnsi="Arial" w:cs="Arial"/>
                <w:color w:val="000000"/>
                <w:sz w:val="18"/>
                <w:szCs w:val="18"/>
                <w:lang w:val="es-CO" w:eastAsia="es-CO"/>
              </w:rPr>
              <w:t xml:space="preserve"> en el que se analice la viabilidad y la ingeniería para integrar este calentador a gas al actual sistema de calentamiento de agua el cual se realiza con calentadores eléctricos, esta solución deberá contemplar la </w:t>
            </w:r>
            <w:r w:rsidRPr="009267B2">
              <w:rPr>
                <w:rFonts w:ascii="Arial" w:hAnsi="Arial" w:cs="Arial"/>
                <w:color w:val="000000"/>
                <w:sz w:val="18"/>
                <w:szCs w:val="18"/>
                <w:lang w:val="es-CO" w:eastAsia="es-CO"/>
              </w:rPr>
              <w:lastRenderedPageBreak/>
              <w:t>conexión mecánica, hidráulica y eléctrica del calderín para el calentamiento de agua de las UMAS.</w:t>
            </w:r>
          </w:p>
          <w:p w14:paraId="7FBA9C24" w14:textId="33AF4D1D"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Se deberán entregar planos, cálculos, diseño y demás entregables de este tipo de estudios.</w:t>
            </w:r>
          </w:p>
        </w:tc>
      </w:tr>
      <w:tr w:rsidR="009A4138" w:rsidRPr="009267B2" w14:paraId="7DEE3946" w14:textId="77777777" w:rsidTr="009A4138">
        <w:trPr>
          <w:gridAfter w:val="1"/>
          <w:wAfter w:w="7" w:type="dxa"/>
          <w:trHeight w:val="210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CF959F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5</w:t>
            </w:r>
          </w:p>
        </w:tc>
        <w:tc>
          <w:tcPr>
            <w:tcW w:w="1132" w:type="dxa"/>
            <w:tcBorders>
              <w:top w:val="nil"/>
              <w:left w:val="nil"/>
              <w:bottom w:val="single" w:sz="4" w:space="0" w:color="auto"/>
              <w:right w:val="single" w:sz="4" w:space="0" w:color="auto"/>
            </w:tcBorders>
            <w:shd w:val="clear" w:color="auto" w:fill="auto"/>
            <w:vAlign w:val="center"/>
            <w:hideMark/>
          </w:tcPr>
          <w:p w14:paraId="24FD8CB6" w14:textId="05729FB2"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Bombas de circulación de agua </w:t>
            </w:r>
            <w:r w:rsidR="001C3279" w:rsidRPr="009267B2">
              <w:rPr>
                <w:rFonts w:ascii="Arial" w:hAnsi="Arial" w:cs="Arial"/>
                <w:color w:val="000000"/>
                <w:sz w:val="18"/>
                <w:szCs w:val="18"/>
                <w:lang w:val="es-CO" w:eastAsia="es-CO"/>
              </w:rPr>
              <w:t>fría</w:t>
            </w:r>
          </w:p>
        </w:tc>
        <w:tc>
          <w:tcPr>
            <w:tcW w:w="851" w:type="dxa"/>
            <w:tcBorders>
              <w:top w:val="nil"/>
              <w:left w:val="nil"/>
              <w:bottom w:val="single" w:sz="4" w:space="0" w:color="auto"/>
              <w:right w:val="single" w:sz="4" w:space="0" w:color="auto"/>
            </w:tcBorders>
            <w:shd w:val="clear" w:color="auto" w:fill="auto"/>
            <w:vAlign w:val="center"/>
            <w:hideMark/>
          </w:tcPr>
          <w:p w14:paraId="2E0BE12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8C8A5F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60" w:type="dxa"/>
            <w:vMerge/>
            <w:tcBorders>
              <w:top w:val="nil"/>
              <w:left w:val="single" w:sz="4" w:space="0" w:color="auto"/>
              <w:bottom w:val="single" w:sz="4" w:space="0" w:color="000000"/>
              <w:right w:val="single" w:sz="4" w:space="0" w:color="auto"/>
            </w:tcBorders>
            <w:vAlign w:val="center"/>
            <w:hideMark/>
          </w:tcPr>
          <w:p w14:paraId="64942C61"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237766C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5</w:t>
            </w:r>
          </w:p>
        </w:tc>
        <w:tc>
          <w:tcPr>
            <w:tcW w:w="1559" w:type="dxa"/>
            <w:tcBorders>
              <w:top w:val="nil"/>
              <w:left w:val="nil"/>
              <w:bottom w:val="single" w:sz="4" w:space="0" w:color="auto"/>
              <w:right w:val="single" w:sz="4" w:space="0" w:color="auto"/>
            </w:tcBorders>
            <w:shd w:val="clear" w:color="auto" w:fill="auto"/>
            <w:vAlign w:val="center"/>
            <w:hideMark/>
          </w:tcPr>
          <w:p w14:paraId="36AF669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0200925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Sistema General</w:t>
            </w:r>
          </w:p>
        </w:tc>
        <w:tc>
          <w:tcPr>
            <w:tcW w:w="992" w:type="dxa"/>
            <w:tcBorders>
              <w:top w:val="nil"/>
              <w:left w:val="nil"/>
              <w:bottom w:val="single" w:sz="4" w:space="0" w:color="auto"/>
              <w:right w:val="single" w:sz="4" w:space="0" w:color="auto"/>
            </w:tcBorders>
            <w:shd w:val="clear" w:color="auto" w:fill="auto"/>
            <w:vAlign w:val="center"/>
            <w:hideMark/>
          </w:tcPr>
          <w:p w14:paraId="6AF9FBE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1340A10A" w14:textId="77777777"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 xml:space="preserve">Marca NIDEC con una capacidad de 3500 RPM </w:t>
            </w:r>
          </w:p>
        </w:tc>
        <w:tc>
          <w:tcPr>
            <w:tcW w:w="1641" w:type="dxa"/>
            <w:tcBorders>
              <w:top w:val="nil"/>
              <w:left w:val="nil"/>
              <w:bottom w:val="single" w:sz="4" w:space="0" w:color="auto"/>
              <w:right w:val="single" w:sz="4" w:space="0" w:color="auto"/>
            </w:tcBorders>
            <w:shd w:val="clear" w:color="auto" w:fill="auto"/>
            <w:vAlign w:val="center"/>
            <w:hideMark/>
          </w:tcPr>
          <w:p w14:paraId="316EACF6" w14:textId="4BA4FA96"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Encargadas de que el agua caliente y agua fría circulen por todo el sistema hasta llegar a todas y cada una de las manejadoras</w:t>
            </w:r>
            <w:r w:rsidRPr="009267B2">
              <w:rPr>
                <w:rFonts w:ascii="Arial" w:hAnsi="Arial" w:cs="Arial"/>
                <w:color w:val="000000"/>
                <w:sz w:val="18"/>
                <w:szCs w:val="18"/>
                <w:lang w:val="es-CO" w:eastAsia="es-CO"/>
              </w:rPr>
              <w:br/>
              <w:t>2 bombas de agua fría</w:t>
            </w:r>
            <w:r w:rsidRPr="009267B2">
              <w:rPr>
                <w:rFonts w:ascii="Arial" w:hAnsi="Arial" w:cs="Arial"/>
                <w:color w:val="000000"/>
                <w:sz w:val="18"/>
                <w:szCs w:val="18"/>
                <w:lang w:val="es-CO" w:eastAsia="es-CO"/>
              </w:rPr>
              <w:br/>
              <w:t>2 bombas de agua caliente</w:t>
            </w:r>
            <w:r w:rsidRPr="009267B2">
              <w:rPr>
                <w:rFonts w:ascii="Arial" w:hAnsi="Arial" w:cs="Arial"/>
                <w:color w:val="000000"/>
                <w:sz w:val="18"/>
                <w:szCs w:val="18"/>
                <w:lang w:val="es-CO" w:eastAsia="es-CO"/>
              </w:rPr>
              <w:br/>
              <w:t xml:space="preserve">1 bomba de </w:t>
            </w:r>
            <w:r w:rsidR="002A0A46" w:rsidRPr="009267B2">
              <w:rPr>
                <w:rFonts w:ascii="Arial" w:hAnsi="Arial" w:cs="Arial"/>
                <w:color w:val="000000"/>
                <w:sz w:val="18"/>
                <w:szCs w:val="18"/>
                <w:lang w:val="es-CO" w:eastAsia="es-CO"/>
              </w:rPr>
              <w:t>recirculación</w:t>
            </w:r>
            <w:r w:rsidRPr="009267B2">
              <w:rPr>
                <w:rFonts w:ascii="Arial" w:hAnsi="Arial" w:cs="Arial"/>
                <w:color w:val="000000"/>
                <w:sz w:val="18"/>
                <w:szCs w:val="18"/>
                <w:lang w:val="es-CO" w:eastAsia="es-CO"/>
              </w:rPr>
              <w:t xml:space="preserve"> al tanque</w:t>
            </w:r>
          </w:p>
        </w:tc>
      </w:tr>
      <w:tr w:rsidR="009A4138" w:rsidRPr="009267B2" w14:paraId="48D8128D" w14:textId="77777777" w:rsidTr="009A4138">
        <w:trPr>
          <w:gridAfter w:val="1"/>
          <w:wAfter w:w="7" w:type="dxa"/>
          <w:trHeight w:val="6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7181F74"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6</w:t>
            </w:r>
          </w:p>
        </w:tc>
        <w:tc>
          <w:tcPr>
            <w:tcW w:w="1132" w:type="dxa"/>
            <w:tcBorders>
              <w:top w:val="nil"/>
              <w:left w:val="nil"/>
              <w:bottom w:val="single" w:sz="4" w:space="0" w:color="auto"/>
              <w:right w:val="single" w:sz="4" w:space="0" w:color="auto"/>
            </w:tcBorders>
            <w:shd w:val="clear" w:color="auto" w:fill="auto"/>
            <w:vAlign w:val="center"/>
            <w:hideMark/>
          </w:tcPr>
          <w:p w14:paraId="337B63B5" w14:textId="23CD5C12"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Bombas de circulación de </w:t>
            </w:r>
            <w:r w:rsidR="006D2582" w:rsidRPr="009267B2">
              <w:rPr>
                <w:rFonts w:ascii="Arial" w:hAnsi="Arial" w:cs="Arial"/>
                <w:color w:val="000000"/>
                <w:sz w:val="18"/>
                <w:szCs w:val="18"/>
                <w:lang w:val="es-CO" w:eastAsia="es-CO"/>
              </w:rPr>
              <w:t>agua caliente</w:t>
            </w:r>
          </w:p>
        </w:tc>
        <w:tc>
          <w:tcPr>
            <w:tcW w:w="851" w:type="dxa"/>
            <w:tcBorders>
              <w:top w:val="nil"/>
              <w:left w:val="nil"/>
              <w:bottom w:val="single" w:sz="4" w:space="0" w:color="auto"/>
              <w:right w:val="single" w:sz="4" w:space="0" w:color="auto"/>
            </w:tcBorders>
            <w:shd w:val="clear" w:color="auto" w:fill="auto"/>
            <w:vAlign w:val="center"/>
            <w:hideMark/>
          </w:tcPr>
          <w:p w14:paraId="1FACE3EF"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46B0FEBF"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60" w:type="dxa"/>
            <w:vMerge/>
            <w:tcBorders>
              <w:top w:val="nil"/>
              <w:left w:val="single" w:sz="4" w:space="0" w:color="auto"/>
              <w:bottom w:val="single" w:sz="4" w:space="0" w:color="000000"/>
              <w:right w:val="single" w:sz="4" w:space="0" w:color="auto"/>
            </w:tcBorders>
            <w:vAlign w:val="center"/>
            <w:hideMark/>
          </w:tcPr>
          <w:p w14:paraId="0F29C4B3"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000000" w:fill="FFFFFF"/>
            <w:vAlign w:val="center"/>
            <w:hideMark/>
          </w:tcPr>
          <w:p w14:paraId="506BBC4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559" w:type="dxa"/>
            <w:tcBorders>
              <w:top w:val="nil"/>
              <w:left w:val="nil"/>
              <w:bottom w:val="single" w:sz="4" w:space="0" w:color="auto"/>
              <w:right w:val="single" w:sz="4" w:space="0" w:color="auto"/>
            </w:tcBorders>
            <w:shd w:val="clear" w:color="000000" w:fill="FFFFFF"/>
            <w:vAlign w:val="center"/>
            <w:hideMark/>
          </w:tcPr>
          <w:p w14:paraId="5023B56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000000" w:fill="FFFFFF"/>
            <w:vAlign w:val="center"/>
            <w:hideMark/>
          </w:tcPr>
          <w:p w14:paraId="04F4268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Sistema General</w:t>
            </w:r>
          </w:p>
        </w:tc>
        <w:tc>
          <w:tcPr>
            <w:tcW w:w="992" w:type="dxa"/>
            <w:tcBorders>
              <w:top w:val="nil"/>
              <w:left w:val="nil"/>
              <w:bottom w:val="single" w:sz="4" w:space="0" w:color="auto"/>
              <w:right w:val="single" w:sz="4" w:space="0" w:color="auto"/>
            </w:tcBorders>
            <w:shd w:val="clear" w:color="000000" w:fill="FFFFFF"/>
            <w:vAlign w:val="center"/>
            <w:hideMark/>
          </w:tcPr>
          <w:p w14:paraId="25772CF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6805A9DE" w14:textId="77777777"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por verificar marcas</w:t>
            </w:r>
          </w:p>
        </w:tc>
        <w:tc>
          <w:tcPr>
            <w:tcW w:w="1641" w:type="dxa"/>
            <w:tcBorders>
              <w:top w:val="nil"/>
              <w:left w:val="nil"/>
              <w:bottom w:val="single" w:sz="4" w:space="0" w:color="auto"/>
              <w:right w:val="single" w:sz="4" w:space="0" w:color="auto"/>
            </w:tcBorders>
            <w:shd w:val="clear" w:color="000000" w:fill="FFFFFF"/>
            <w:vAlign w:val="center"/>
            <w:hideMark/>
          </w:tcPr>
          <w:p w14:paraId="3C52A02F" w14:textId="163E57DB"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mueven el agua del </w:t>
            </w:r>
            <w:r w:rsidR="006D2582" w:rsidRPr="009267B2">
              <w:rPr>
                <w:rFonts w:ascii="Arial" w:hAnsi="Arial" w:cs="Arial"/>
                <w:color w:val="000000"/>
                <w:sz w:val="18"/>
                <w:szCs w:val="18"/>
                <w:lang w:val="es-CO" w:eastAsia="es-CO"/>
              </w:rPr>
              <w:t>calderín</w:t>
            </w:r>
          </w:p>
        </w:tc>
      </w:tr>
      <w:tr w:rsidR="009A4138" w:rsidRPr="009267B2" w14:paraId="60D974FC" w14:textId="77777777" w:rsidTr="009A4138">
        <w:trPr>
          <w:gridAfter w:val="1"/>
          <w:wAfter w:w="7" w:type="dxa"/>
          <w:trHeight w:val="2408"/>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44C7F2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7</w:t>
            </w:r>
          </w:p>
        </w:tc>
        <w:tc>
          <w:tcPr>
            <w:tcW w:w="1132" w:type="dxa"/>
            <w:tcBorders>
              <w:top w:val="nil"/>
              <w:left w:val="nil"/>
              <w:bottom w:val="single" w:sz="4" w:space="0" w:color="auto"/>
              <w:right w:val="single" w:sz="4" w:space="0" w:color="auto"/>
            </w:tcBorders>
            <w:shd w:val="clear" w:color="auto" w:fill="auto"/>
            <w:vAlign w:val="center"/>
            <w:hideMark/>
          </w:tcPr>
          <w:p w14:paraId="25B672B4" w14:textId="46A2040F" w:rsidR="003D1D22" w:rsidRPr="009267B2" w:rsidRDefault="00C4068C"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Calentador de paso eléctrico 220 v trifásico, 8 kw hora.</w:t>
            </w:r>
          </w:p>
        </w:tc>
        <w:tc>
          <w:tcPr>
            <w:tcW w:w="851" w:type="dxa"/>
            <w:tcBorders>
              <w:top w:val="nil"/>
              <w:left w:val="nil"/>
              <w:bottom w:val="single" w:sz="4" w:space="0" w:color="auto"/>
              <w:right w:val="single" w:sz="4" w:space="0" w:color="auto"/>
            </w:tcBorders>
            <w:shd w:val="clear" w:color="auto" w:fill="auto"/>
            <w:vAlign w:val="center"/>
            <w:hideMark/>
          </w:tcPr>
          <w:p w14:paraId="635B2912"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3B4394E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60" w:type="dxa"/>
            <w:vMerge/>
            <w:tcBorders>
              <w:top w:val="nil"/>
              <w:left w:val="single" w:sz="4" w:space="0" w:color="auto"/>
              <w:bottom w:val="single" w:sz="4" w:space="0" w:color="000000"/>
              <w:right w:val="single" w:sz="4" w:space="0" w:color="auto"/>
            </w:tcBorders>
            <w:vAlign w:val="center"/>
            <w:hideMark/>
          </w:tcPr>
          <w:p w14:paraId="2AB3EA9C"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533C3F3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559" w:type="dxa"/>
            <w:tcBorders>
              <w:top w:val="nil"/>
              <w:left w:val="nil"/>
              <w:bottom w:val="single" w:sz="4" w:space="0" w:color="auto"/>
              <w:right w:val="single" w:sz="4" w:space="0" w:color="auto"/>
            </w:tcBorders>
            <w:shd w:val="clear" w:color="auto" w:fill="auto"/>
            <w:vAlign w:val="center"/>
            <w:hideMark/>
          </w:tcPr>
          <w:p w14:paraId="4951BA9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5F70AAC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Ayuda del tanque de agua caliente</w:t>
            </w:r>
          </w:p>
        </w:tc>
        <w:tc>
          <w:tcPr>
            <w:tcW w:w="992" w:type="dxa"/>
            <w:tcBorders>
              <w:top w:val="nil"/>
              <w:left w:val="nil"/>
              <w:bottom w:val="single" w:sz="4" w:space="0" w:color="auto"/>
              <w:right w:val="single" w:sz="4" w:space="0" w:color="auto"/>
            </w:tcBorders>
            <w:shd w:val="clear" w:color="auto" w:fill="auto"/>
            <w:vAlign w:val="center"/>
            <w:hideMark/>
          </w:tcPr>
          <w:p w14:paraId="0055097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7C6401B4" w14:textId="77777777" w:rsidR="00FB4FB4" w:rsidRDefault="00FB4FB4" w:rsidP="003D1D22">
            <w:pPr>
              <w:rPr>
                <w:rFonts w:ascii="Arial" w:hAnsi="Arial" w:cs="Arial"/>
                <w:color w:val="000000"/>
                <w:sz w:val="18"/>
                <w:szCs w:val="18"/>
                <w:lang w:val="es-CO" w:eastAsia="es-CO"/>
              </w:rPr>
            </w:pPr>
          </w:p>
          <w:p w14:paraId="20455941" w14:textId="77777777" w:rsidR="003D1D22" w:rsidRDefault="00FB4FB4" w:rsidP="003D1D22">
            <w:pPr>
              <w:rPr>
                <w:rFonts w:ascii="Arial" w:hAnsi="Arial" w:cs="Arial"/>
                <w:color w:val="000000"/>
                <w:sz w:val="18"/>
                <w:szCs w:val="18"/>
                <w:lang w:val="es-CO" w:eastAsia="es-CO"/>
              </w:rPr>
            </w:pPr>
            <w:r>
              <w:rPr>
                <w:rFonts w:ascii="Arial" w:hAnsi="Arial" w:cs="Arial"/>
                <w:color w:val="000000"/>
                <w:sz w:val="18"/>
                <w:szCs w:val="18"/>
                <w:lang w:val="es-CO" w:eastAsia="es-CO"/>
              </w:rPr>
              <w:t>A</w:t>
            </w:r>
            <w:r w:rsidR="003D1D22" w:rsidRPr="009267B2">
              <w:rPr>
                <w:rFonts w:ascii="Arial" w:hAnsi="Arial" w:cs="Arial"/>
                <w:color w:val="000000"/>
                <w:sz w:val="18"/>
                <w:szCs w:val="18"/>
                <w:lang w:val="es-CO" w:eastAsia="es-CO"/>
              </w:rPr>
              <w:t>yudar a calentar el suministro agua caliente al sistema</w:t>
            </w:r>
            <w:r w:rsidR="003D1D22" w:rsidRPr="009267B2">
              <w:rPr>
                <w:rFonts w:ascii="Arial" w:hAnsi="Arial" w:cs="Arial"/>
                <w:color w:val="000000"/>
                <w:sz w:val="18"/>
                <w:szCs w:val="18"/>
                <w:lang w:val="es-CO" w:eastAsia="es-CO"/>
              </w:rPr>
              <w:br/>
            </w:r>
            <w:r w:rsidR="003D1D22" w:rsidRPr="009267B2">
              <w:rPr>
                <w:rFonts w:ascii="Arial" w:hAnsi="Arial" w:cs="Arial"/>
                <w:color w:val="000000"/>
                <w:sz w:val="18"/>
                <w:szCs w:val="18"/>
                <w:lang w:val="es-CO" w:eastAsia="es-CO"/>
              </w:rPr>
              <w:br/>
              <w:t>SMARTECH SPIRIT-SM800</w:t>
            </w:r>
            <w:r w:rsidR="003D1D22" w:rsidRPr="009267B2">
              <w:rPr>
                <w:rFonts w:ascii="Arial" w:hAnsi="Arial" w:cs="Arial"/>
                <w:color w:val="000000"/>
                <w:sz w:val="18"/>
                <w:szCs w:val="18"/>
                <w:lang w:val="es-CO" w:eastAsia="es-CO"/>
              </w:rPr>
              <w:br/>
            </w:r>
            <w:r w:rsidR="003D1D22" w:rsidRPr="009267B2">
              <w:rPr>
                <w:rFonts w:ascii="Arial" w:hAnsi="Arial" w:cs="Arial"/>
                <w:color w:val="000000"/>
                <w:sz w:val="18"/>
                <w:szCs w:val="18"/>
                <w:lang w:val="es-CO" w:eastAsia="es-CO"/>
              </w:rPr>
              <w:br/>
              <w:t>Calentador de paso eléctrico (220 V trifásico, 8 kW hora, tubería de 1/2", y su respectiva acometida eléctrica).</w:t>
            </w:r>
          </w:p>
          <w:p w14:paraId="5958B3EE" w14:textId="23A2503A" w:rsidR="00FB4FB4" w:rsidRPr="009267B2" w:rsidRDefault="00FB4FB4" w:rsidP="003D1D22">
            <w:pPr>
              <w:rPr>
                <w:rFonts w:ascii="Arial" w:hAnsi="Arial" w:cs="Arial"/>
                <w:color w:val="000000"/>
                <w:sz w:val="18"/>
                <w:szCs w:val="18"/>
                <w:lang w:val="es-CO" w:eastAsia="es-CO"/>
              </w:rPr>
            </w:pPr>
          </w:p>
        </w:tc>
        <w:tc>
          <w:tcPr>
            <w:tcW w:w="1641" w:type="dxa"/>
            <w:tcBorders>
              <w:top w:val="nil"/>
              <w:left w:val="nil"/>
              <w:bottom w:val="single" w:sz="4" w:space="0" w:color="auto"/>
              <w:right w:val="single" w:sz="4" w:space="0" w:color="auto"/>
            </w:tcBorders>
            <w:shd w:val="clear" w:color="auto" w:fill="auto"/>
            <w:vAlign w:val="center"/>
            <w:hideMark/>
          </w:tcPr>
          <w:p w14:paraId="3AFB96EA"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Al ser un equipo que genera calor a través de resistencias, su consumo de energía es muy elevado</w:t>
            </w:r>
          </w:p>
        </w:tc>
      </w:tr>
      <w:tr w:rsidR="009A4138" w:rsidRPr="009267B2" w14:paraId="3434CF3E" w14:textId="77777777" w:rsidTr="009A4138">
        <w:trPr>
          <w:gridAfter w:val="1"/>
          <w:wAfter w:w="7" w:type="dxa"/>
          <w:trHeight w:val="6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169C98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8</w:t>
            </w:r>
          </w:p>
        </w:tc>
        <w:tc>
          <w:tcPr>
            <w:tcW w:w="1132" w:type="dxa"/>
            <w:tcBorders>
              <w:top w:val="nil"/>
              <w:left w:val="nil"/>
              <w:bottom w:val="single" w:sz="4" w:space="0" w:color="auto"/>
              <w:right w:val="single" w:sz="4" w:space="0" w:color="auto"/>
            </w:tcBorders>
            <w:shd w:val="clear" w:color="auto" w:fill="auto"/>
            <w:vAlign w:val="center"/>
            <w:hideMark/>
          </w:tcPr>
          <w:p w14:paraId="2266168B" w14:textId="4538A420" w:rsidR="003D1D22" w:rsidRPr="009267B2" w:rsidRDefault="004C66C6"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Equipos de</w:t>
            </w:r>
            <w:r w:rsidR="003D1D22" w:rsidRPr="009267B2">
              <w:rPr>
                <w:rFonts w:ascii="Arial" w:hAnsi="Arial" w:cs="Arial"/>
                <w:color w:val="000000"/>
                <w:sz w:val="18"/>
                <w:szCs w:val="18"/>
                <w:lang w:val="es-CO" w:eastAsia="es-CO"/>
              </w:rPr>
              <w:t xml:space="preserve"> extracción</w:t>
            </w:r>
            <w:r w:rsidRPr="009267B2">
              <w:rPr>
                <w:rFonts w:ascii="Arial" w:hAnsi="Arial" w:cs="Arial"/>
                <w:color w:val="000000"/>
                <w:sz w:val="18"/>
                <w:szCs w:val="18"/>
                <w:lang w:val="es-CO" w:eastAsia="es-CO"/>
              </w:rPr>
              <w:t xml:space="preserve"> de aire</w:t>
            </w:r>
          </w:p>
        </w:tc>
        <w:tc>
          <w:tcPr>
            <w:tcW w:w="851" w:type="dxa"/>
            <w:tcBorders>
              <w:top w:val="nil"/>
              <w:left w:val="nil"/>
              <w:bottom w:val="single" w:sz="4" w:space="0" w:color="auto"/>
              <w:right w:val="single" w:sz="4" w:space="0" w:color="auto"/>
            </w:tcBorders>
            <w:shd w:val="clear" w:color="auto" w:fill="auto"/>
            <w:vAlign w:val="center"/>
            <w:hideMark/>
          </w:tcPr>
          <w:p w14:paraId="417B90B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3C6A80A3" w14:textId="455ACEA0" w:rsidR="003D1D22" w:rsidRPr="009267B2" w:rsidRDefault="002128E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60" w:type="dxa"/>
            <w:vMerge/>
            <w:tcBorders>
              <w:top w:val="nil"/>
              <w:left w:val="single" w:sz="4" w:space="0" w:color="auto"/>
              <w:bottom w:val="single" w:sz="4" w:space="0" w:color="000000"/>
              <w:right w:val="single" w:sz="4" w:space="0" w:color="auto"/>
            </w:tcBorders>
            <w:vAlign w:val="center"/>
            <w:hideMark/>
          </w:tcPr>
          <w:p w14:paraId="5CD5B8BE"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0E1D2E76" w14:textId="21FDDB1C" w:rsidR="003D1D22" w:rsidRPr="009267B2" w:rsidRDefault="002128E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559" w:type="dxa"/>
            <w:tcBorders>
              <w:top w:val="nil"/>
              <w:left w:val="nil"/>
              <w:bottom w:val="single" w:sz="4" w:space="0" w:color="auto"/>
              <w:right w:val="single" w:sz="4" w:space="0" w:color="auto"/>
            </w:tcBorders>
            <w:shd w:val="clear" w:color="auto" w:fill="auto"/>
            <w:vAlign w:val="center"/>
            <w:hideMark/>
          </w:tcPr>
          <w:p w14:paraId="108C2BC1"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6C773825" w14:textId="199BCAF8" w:rsidR="003D1D22" w:rsidRPr="009267B2" w:rsidRDefault="006D258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Extracción</w:t>
            </w:r>
            <w:r w:rsidR="003D1D22" w:rsidRPr="009267B2">
              <w:rPr>
                <w:rFonts w:ascii="Arial" w:hAnsi="Arial" w:cs="Arial"/>
                <w:color w:val="000000"/>
                <w:sz w:val="18"/>
                <w:szCs w:val="18"/>
                <w:lang w:val="es-CO" w:eastAsia="es-CO"/>
              </w:rPr>
              <w:t xml:space="preserve"> de aire laboratorios 4to piso</w:t>
            </w:r>
          </w:p>
        </w:tc>
        <w:tc>
          <w:tcPr>
            <w:tcW w:w="992" w:type="dxa"/>
            <w:tcBorders>
              <w:top w:val="nil"/>
              <w:left w:val="nil"/>
              <w:bottom w:val="single" w:sz="4" w:space="0" w:color="auto"/>
              <w:right w:val="single" w:sz="4" w:space="0" w:color="auto"/>
            </w:tcBorders>
            <w:shd w:val="clear" w:color="auto" w:fill="auto"/>
            <w:vAlign w:val="center"/>
            <w:hideMark/>
          </w:tcPr>
          <w:p w14:paraId="34B1C3A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743361F9" w14:textId="77777777" w:rsidR="00FB4FB4" w:rsidRDefault="00FB4FB4" w:rsidP="003D1D22">
            <w:pPr>
              <w:rPr>
                <w:rFonts w:ascii="Arial" w:hAnsi="Arial" w:cs="Arial"/>
                <w:sz w:val="18"/>
                <w:szCs w:val="18"/>
                <w:lang w:val="es-CO" w:eastAsia="es-CO"/>
              </w:rPr>
            </w:pPr>
          </w:p>
          <w:p w14:paraId="7F32D346" w14:textId="77777777" w:rsidR="00FB4FB4" w:rsidRDefault="00FB4FB4" w:rsidP="003D1D22">
            <w:pPr>
              <w:rPr>
                <w:rFonts w:ascii="Arial" w:hAnsi="Arial" w:cs="Arial"/>
                <w:sz w:val="18"/>
                <w:szCs w:val="18"/>
                <w:lang w:val="es-CO" w:eastAsia="es-CO"/>
              </w:rPr>
            </w:pPr>
          </w:p>
          <w:p w14:paraId="41C4A2C5" w14:textId="77777777" w:rsidR="00FB4FB4" w:rsidRDefault="00FB4FB4" w:rsidP="003D1D22">
            <w:pPr>
              <w:rPr>
                <w:rFonts w:ascii="Arial" w:hAnsi="Arial" w:cs="Arial"/>
                <w:sz w:val="18"/>
                <w:szCs w:val="18"/>
                <w:lang w:val="es-CO" w:eastAsia="es-CO"/>
              </w:rPr>
            </w:pPr>
          </w:p>
          <w:p w14:paraId="22AB99D6" w14:textId="5BE02A53" w:rsidR="003D1D22" w:rsidRPr="009267B2" w:rsidRDefault="003D1D22" w:rsidP="003D1D22">
            <w:pPr>
              <w:rPr>
                <w:rFonts w:ascii="Arial" w:hAnsi="Arial" w:cs="Arial"/>
                <w:sz w:val="18"/>
                <w:szCs w:val="18"/>
                <w:lang w:val="es-CO" w:eastAsia="es-CO"/>
              </w:rPr>
            </w:pPr>
            <w:r w:rsidRPr="009267B2">
              <w:rPr>
                <w:rFonts w:ascii="Arial" w:hAnsi="Arial" w:cs="Arial"/>
                <w:sz w:val="18"/>
                <w:szCs w:val="18"/>
                <w:lang w:val="es-CO" w:eastAsia="es-CO"/>
              </w:rPr>
              <w:t>VE-12 capacidad de 2800 cfm Marca GREENHECK</w:t>
            </w:r>
          </w:p>
        </w:tc>
        <w:tc>
          <w:tcPr>
            <w:tcW w:w="1641" w:type="dxa"/>
            <w:tcBorders>
              <w:top w:val="nil"/>
              <w:left w:val="nil"/>
              <w:bottom w:val="single" w:sz="4" w:space="0" w:color="auto"/>
              <w:right w:val="single" w:sz="4" w:space="0" w:color="auto"/>
            </w:tcBorders>
            <w:shd w:val="clear" w:color="auto" w:fill="auto"/>
            <w:vAlign w:val="center"/>
            <w:hideMark/>
          </w:tcPr>
          <w:p w14:paraId="2C397B1D"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7507D6ED" w14:textId="77777777" w:rsidTr="009A4138">
        <w:trPr>
          <w:gridAfter w:val="1"/>
          <w:wAfter w:w="7" w:type="dxa"/>
          <w:trHeight w:val="6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8FF50D7"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lastRenderedPageBreak/>
              <w:t>9</w:t>
            </w:r>
          </w:p>
        </w:tc>
        <w:tc>
          <w:tcPr>
            <w:tcW w:w="1132" w:type="dxa"/>
            <w:tcBorders>
              <w:top w:val="nil"/>
              <w:left w:val="nil"/>
              <w:bottom w:val="single" w:sz="4" w:space="0" w:color="auto"/>
              <w:right w:val="single" w:sz="4" w:space="0" w:color="auto"/>
            </w:tcBorders>
            <w:shd w:val="clear" w:color="auto" w:fill="auto"/>
            <w:vAlign w:val="center"/>
            <w:hideMark/>
          </w:tcPr>
          <w:p w14:paraId="25CD47B6" w14:textId="6FBCDD92" w:rsidR="003D1D22" w:rsidRPr="009267B2" w:rsidRDefault="004C66C6"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w:t>
            </w:r>
            <w:r w:rsidR="003D1D22" w:rsidRPr="009267B2">
              <w:rPr>
                <w:rFonts w:ascii="Arial" w:hAnsi="Arial" w:cs="Arial"/>
                <w:color w:val="000000"/>
                <w:sz w:val="18"/>
                <w:szCs w:val="18"/>
                <w:lang w:val="es-CO" w:eastAsia="es-CO"/>
              </w:rPr>
              <w:t>xtractor de cabina</w:t>
            </w:r>
          </w:p>
        </w:tc>
        <w:tc>
          <w:tcPr>
            <w:tcW w:w="851" w:type="dxa"/>
            <w:tcBorders>
              <w:top w:val="nil"/>
              <w:left w:val="nil"/>
              <w:bottom w:val="single" w:sz="4" w:space="0" w:color="auto"/>
              <w:right w:val="single" w:sz="4" w:space="0" w:color="auto"/>
            </w:tcBorders>
            <w:shd w:val="clear" w:color="auto" w:fill="auto"/>
            <w:vAlign w:val="center"/>
            <w:hideMark/>
          </w:tcPr>
          <w:p w14:paraId="4F44D168"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E2256C7"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2667DB86"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795D653D" w14:textId="22CB745A"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r w:rsidR="002128E4"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auto" w:fill="auto"/>
            <w:vAlign w:val="center"/>
            <w:hideMark/>
          </w:tcPr>
          <w:p w14:paraId="0F01D2E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540446E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Laboratorio 4to PISO</w:t>
            </w:r>
          </w:p>
        </w:tc>
        <w:tc>
          <w:tcPr>
            <w:tcW w:w="992" w:type="dxa"/>
            <w:tcBorders>
              <w:top w:val="nil"/>
              <w:left w:val="nil"/>
              <w:bottom w:val="single" w:sz="4" w:space="0" w:color="auto"/>
              <w:right w:val="single" w:sz="4" w:space="0" w:color="auto"/>
            </w:tcBorders>
            <w:shd w:val="clear" w:color="auto" w:fill="auto"/>
            <w:vAlign w:val="center"/>
            <w:hideMark/>
          </w:tcPr>
          <w:p w14:paraId="431FD53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37448B82" w14:textId="77777777" w:rsidR="003D1D22" w:rsidRPr="009267B2" w:rsidRDefault="003D1D22" w:rsidP="003D1D22">
            <w:pPr>
              <w:rPr>
                <w:rFonts w:ascii="Arial" w:hAnsi="Arial" w:cs="Arial"/>
                <w:color w:val="FF0000"/>
                <w:sz w:val="18"/>
                <w:szCs w:val="18"/>
                <w:lang w:val="es-CO" w:eastAsia="es-CO"/>
              </w:rPr>
            </w:pPr>
            <w:r w:rsidRPr="009267B2">
              <w:rPr>
                <w:rFonts w:ascii="Arial" w:hAnsi="Arial" w:cs="Arial"/>
                <w:color w:val="FF0000"/>
                <w:sz w:val="18"/>
                <w:szCs w:val="18"/>
                <w:lang w:val="es-CO" w:eastAsia="es-CO"/>
              </w:rPr>
              <w:t> </w:t>
            </w:r>
          </w:p>
        </w:tc>
        <w:tc>
          <w:tcPr>
            <w:tcW w:w="1641" w:type="dxa"/>
            <w:tcBorders>
              <w:top w:val="nil"/>
              <w:left w:val="nil"/>
              <w:bottom w:val="single" w:sz="4" w:space="0" w:color="auto"/>
              <w:right w:val="single" w:sz="4" w:space="0" w:color="auto"/>
            </w:tcBorders>
            <w:shd w:val="clear" w:color="auto" w:fill="auto"/>
            <w:vAlign w:val="center"/>
            <w:hideMark/>
          </w:tcPr>
          <w:p w14:paraId="5BA8C7DA" w14:textId="385397C8"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xml:space="preserve">Encargado de la </w:t>
            </w:r>
            <w:r w:rsidR="006D2582" w:rsidRPr="009267B2">
              <w:rPr>
                <w:rFonts w:ascii="Arial" w:hAnsi="Arial" w:cs="Arial"/>
                <w:color w:val="000000"/>
                <w:sz w:val="18"/>
                <w:szCs w:val="18"/>
                <w:lang w:val="es-CO" w:eastAsia="es-CO"/>
              </w:rPr>
              <w:t>extracción</w:t>
            </w:r>
            <w:r w:rsidRPr="009267B2">
              <w:rPr>
                <w:rFonts w:ascii="Arial" w:hAnsi="Arial" w:cs="Arial"/>
                <w:color w:val="000000"/>
                <w:sz w:val="18"/>
                <w:szCs w:val="18"/>
                <w:lang w:val="es-CO" w:eastAsia="es-CO"/>
              </w:rPr>
              <w:t xml:space="preserve"> de una cabina de un laboratorio</w:t>
            </w:r>
          </w:p>
        </w:tc>
      </w:tr>
      <w:tr w:rsidR="009A4138" w:rsidRPr="009267B2" w14:paraId="5490ED3D" w14:textId="77777777" w:rsidTr="009A4138">
        <w:trPr>
          <w:gridAfter w:val="1"/>
          <w:wAfter w:w="7" w:type="dxa"/>
          <w:trHeight w:val="301"/>
        </w:trPr>
        <w:tc>
          <w:tcPr>
            <w:tcW w:w="570" w:type="dxa"/>
            <w:vMerge w:val="restart"/>
            <w:tcBorders>
              <w:top w:val="nil"/>
              <w:left w:val="single" w:sz="4" w:space="0" w:color="auto"/>
              <w:bottom w:val="single" w:sz="4" w:space="0" w:color="000000"/>
              <w:right w:val="single" w:sz="4" w:space="0" w:color="auto"/>
            </w:tcBorders>
            <w:shd w:val="clear" w:color="auto" w:fill="auto"/>
            <w:vAlign w:val="center"/>
            <w:hideMark/>
          </w:tcPr>
          <w:p w14:paraId="48CD2F0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10</w:t>
            </w:r>
          </w:p>
        </w:tc>
        <w:tc>
          <w:tcPr>
            <w:tcW w:w="1132" w:type="dxa"/>
            <w:vMerge w:val="restart"/>
            <w:tcBorders>
              <w:top w:val="nil"/>
              <w:left w:val="single" w:sz="4" w:space="0" w:color="auto"/>
              <w:bottom w:val="single" w:sz="4" w:space="0" w:color="000000"/>
              <w:right w:val="single" w:sz="4" w:space="0" w:color="auto"/>
            </w:tcBorders>
            <w:shd w:val="clear" w:color="auto" w:fill="auto"/>
            <w:vAlign w:val="center"/>
            <w:hideMark/>
          </w:tcPr>
          <w:p w14:paraId="02929709" w14:textId="2E78EDE7" w:rsidR="003D1D22" w:rsidRPr="009267B2" w:rsidRDefault="004C66C6" w:rsidP="004C66C6">
            <w:pPr>
              <w:rPr>
                <w:rFonts w:ascii="Arial" w:hAnsi="Arial" w:cs="Arial"/>
                <w:color w:val="000000"/>
                <w:sz w:val="18"/>
                <w:szCs w:val="18"/>
                <w:lang w:val="es-CO" w:eastAsia="es-CO"/>
              </w:rPr>
            </w:pPr>
            <w:r w:rsidRPr="009267B2">
              <w:rPr>
                <w:rFonts w:ascii="Arial" w:hAnsi="Arial" w:cs="Arial"/>
                <w:color w:val="000000"/>
                <w:sz w:val="18"/>
                <w:szCs w:val="18"/>
                <w:lang w:val="es-CO" w:eastAsia="es-CO"/>
              </w:rPr>
              <w:t>Equipo</w:t>
            </w:r>
            <w:r w:rsidR="003D1D22" w:rsidRPr="009267B2">
              <w:rPr>
                <w:rFonts w:ascii="Arial" w:hAnsi="Arial" w:cs="Arial"/>
                <w:color w:val="000000"/>
                <w:sz w:val="18"/>
                <w:szCs w:val="18"/>
                <w:lang w:val="es-CO" w:eastAsia="es-CO"/>
              </w:rPr>
              <w:t xml:space="preserve"> de suministro</w:t>
            </w:r>
            <w:r w:rsidRPr="009267B2">
              <w:rPr>
                <w:rFonts w:ascii="Arial" w:hAnsi="Arial" w:cs="Arial"/>
                <w:color w:val="000000"/>
                <w:sz w:val="18"/>
                <w:szCs w:val="18"/>
                <w:lang w:val="es-CO" w:eastAsia="es-CO"/>
              </w:rPr>
              <w:t xml:space="preserve"> de aire</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14:paraId="4CB8E62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6C62FEC6" w14:textId="77777777" w:rsidR="003D1D22" w:rsidRPr="009267B2" w:rsidRDefault="003D1D22" w:rsidP="003D1D22">
            <w:pPr>
              <w:jc w:val="center"/>
              <w:rPr>
                <w:rFonts w:ascii="Arial" w:hAnsi="Arial" w:cs="Arial"/>
                <w:sz w:val="18"/>
                <w:szCs w:val="18"/>
                <w:lang w:val="es-CO" w:eastAsia="es-CO"/>
              </w:rPr>
            </w:pPr>
            <w:r w:rsidRPr="009267B2">
              <w:rPr>
                <w:rFonts w:ascii="Arial" w:hAnsi="Arial" w:cs="Arial"/>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2CD4EC24"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000000" w:fill="FFFFFF"/>
            <w:vAlign w:val="center"/>
            <w:hideMark/>
          </w:tcPr>
          <w:p w14:paraId="7F73DE71"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000000" w:fill="FFFFFF"/>
            <w:vAlign w:val="center"/>
            <w:hideMark/>
          </w:tcPr>
          <w:p w14:paraId="1B298C3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000000" w:fill="FFFFFF"/>
            <w:vAlign w:val="center"/>
            <w:hideMark/>
          </w:tcPr>
          <w:p w14:paraId="23F3E016"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DE86CE1"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38A5D91E" w14:textId="1EFB5110" w:rsidR="003D1D22" w:rsidRPr="009267B2" w:rsidRDefault="00BC4D25"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por identificar</w:t>
            </w:r>
          </w:p>
        </w:tc>
        <w:tc>
          <w:tcPr>
            <w:tcW w:w="1641" w:type="dxa"/>
            <w:tcBorders>
              <w:top w:val="nil"/>
              <w:left w:val="nil"/>
              <w:bottom w:val="single" w:sz="4" w:space="0" w:color="auto"/>
              <w:right w:val="single" w:sz="4" w:space="0" w:color="auto"/>
            </w:tcBorders>
            <w:shd w:val="clear" w:color="auto" w:fill="auto"/>
            <w:vAlign w:val="center"/>
            <w:hideMark/>
          </w:tcPr>
          <w:p w14:paraId="4D872485"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5B4FBBA5" w14:textId="77777777" w:rsidTr="009A4138">
        <w:trPr>
          <w:gridAfter w:val="1"/>
          <w:wAfter w:w="7" w:type="dxa"/>
          <w:trHeight w:val="301"/>
        </w:trPr>
        <w:tc>
          <w:tcPr>
            <w:tcW w:w="570" w:type="dxa"/>
            <w:vMerge/>
            <w:tcBorders>
              <w:top w:val="nil"/>
              <w:left w:val="single" w:sz="4" w:space="0" w:color="auto"/>
              <w:bottom w:val="single" w:sz="4" w:space="0" w:color="000000"/>
              <w:right w:val="single" w:sz="4" w:space="0" w:color="auto"/>
            </w:tcBorders>
            <w:vAlign w:val="center"/>
            <w:hideMark/>
          </w:tcPr>
          <w:p w14:paraId="56EA1EB7" w14:textId="77777777" w:rsidR="003D1D22" w:rsidRPr="009267B2" w:rsidRDefault="003D1D22" w:rsidP="003D1D22">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000000"/>
              <w:right w:val="single" w:sz="4" w:space="0" w:color="auto"/>
            </w:tcBorders>
            <w:vAlign w:val="center"/>
            <w:hideMark/>
          </w:tcPr>
          <w:p w14:paraId="6EA93F59" w14:textId="77777777" w:rsidR="003D1D22" w:rsidRPr="009267B2" w:rsidRDefault="003D1D22" w:rsidP="003D1D22">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6DF0369C" w14:textId="77777777" w:rsidR="003D1D22" w:rsidRPr="009267B2" w:rsidRDefault="003D1D22" w:rsidP="003D1D22">
            <w:pPr>
              <w:rPr>
                <w:rFonts w:ascii="Arial" w:hAnsi="Arial" w:cs="Arial"/>
                <w:color w:val="000000"/>
                <w:sz w:val="18"/>
                <w:szCs w:val="18"/>
                <w:lang w:val="es-CO" w:eastAsia="es-CO"/>
              </w:rPr>
            </w:pPr>
          </w:p>
        </w:tc>
        <w:tc>
          <w:tcPr>
            <w:tcW w:w="1134" w:type="dxa"/>
            <w:tcBorders>
              <w:top w:val="nil"/>
              <w:left w:val="nil"/>
              <w:bottom w:val="single" w:sz="4" w:space="0" w:color="auto"/>
              <w:right w:val="single" w:sz="4" w:space="0" w:color="auto"/>
            </w:tcBorders>
            <w:shd w:val="clear" w:color="auto" w:fill="auto"/>
            <w:vAlign w:val="center"/>
            <w:hideMark/>
          </w:tcPr>
          <w:p w14:paraId="336BF37C" w14:textId="77777777" w:rsidR="003D1D22" w:rsidRPr="009267B2" w:rsidRDefault="003D1D22" w:rsidP="003D1D22">
            <w:pPr>
              <w:jc w:val="center"/>
              <w:rPr>
                <w:rFonts w:ascii="Arial" w:hAnsi="Arial" w:cs="Arial"/>
                <w:sz w:val="18"/>
                <w:szCs w:val="18"/>
                <w:lang w:val="es-CO" w:eastAsia="es-CO"/>
              </w:rPr>
            </w:pPr>
            <w:r w:rsidRPr="009267B2">
              <w:rPr>
                <w:rFonts w:ascii="Arial" w:hAnsi="Arial" w:cs="Arial"/>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4F68BCC7"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000000" w:fill="FFFFFF"/>
            <w:vAlign w:val="center"/>
            <w:hideMark/>
          </w:tcPr>
          <w:p w14:paraId="001F0B3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000000" w:fill="FFFFFF"/>
            <w:vAlign w:val="center"/>
            <w:hideMark/>
          </w:tcPr>
          <w:p w14:paraId="41FF010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000000" w:fill="FFFFFF"/>
            <w:vAlign w:val="center"/>
            <w:hideMark/>
          </w:tcPr>
          <w:p w14:paraId="6ED7F3B0"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DAC965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1110FECC" w14:textId="6D3C2098" w:rsidR="003D1D22" w:rsidRPr="009267B2" w:rsidRDefault="00BC4D25"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por identificar</w:t>
            </w:r>
          </w:p>
        </w:tc>
        <w:tc>
          <w:tcPr>
            <w:tcW w:w="1641" w:type="dxa"/>
            <w:tcBorders>
              <w:top w:val="nil"/>
              <w:left w:val="nil"/>
              <w:bottom w:val="single" w:sz="4" w:space="0" w:color="auto"/>
              <w:right w:val="single" w:sz="4" w:space="0" w:color="auto"/>
            </w:tcBorders>
            <w:shd w:val="clear" w:color="auto" w:fill="auto"/>
            <w:vAlign w:val="center"/>
            <w:hideMark/>
          </w:tcPr>
          <w:p w14:paraId="540B9493"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5C2FFF5B" w14:textId="77777777" w:rsidTr="009A4138">
        <w:trPr>
          <w:gridAfter w:val="1"/>
          <w:wAfter w:w="7" w:type="dxa"/>
          <w:trHeight w:val="301"/>
        </w:trPr>
        <w:tc>
          <w:tcPr>
            <w:tcW w:w="570" w:type="dxa"/>
            <w:vMerge/>
            <w:tcBorders>
              <w:top w:val="nil"/>
              <w:left w:val="single" w:sz="4" w:space="0" w:color="auto"/>
              <w:bottom w:val="single" w:sz="4" w:space="0" w:color="000000"/>
              <w:right w:val="single" w:sz="4" w:space="0" w:color="auto"/>
            </w:tcBorders>
            <w:vAlign w:val="center"/>
            <w:hideMark/>
          </w:tcPr>
          <w:p w14:paraId="1CDE8688" w14:textId="77777777" w:rsidR="003D1D22" w:rsidRPr="009267B2" w:rsidRDefault="003D1D22" w:rsidP="003D1D22">
            <w:pPr>
              <w:rPr>
                <w:rFonts w:ascii="Arial" w:hAnsi="Arial" w:cs="Arial"/>
                <w:color w:val="000000"/>
                <w:sz w:val="18"/>
                <w:szCs w:val="18"/>
                <w:lang w:val="es-CO" w:eastAsia="es-CO"/>
              </w:rPr>
            </w:pPr>
          </w:p>
        </w:tc>
        <w:tc>
          <w:tcPr>
            <w:tcW w:w="1132" w:type="dxa"/>
            <w:vMerge/>
            <w:tcBorders>
              <w:top w:val="nil"/>
              <w:left w:val="single" w:sz="4" w:space="0" w:color="auto"/>
              <w:bottom w:val="single" w:sz="4" w:space="0" w:color="000000"/>
              <w:right w:val="single" w:sz="4" w:space="0" w:color="auto"/>
            </w:tcBorders>
            <w:vAlign w:val="center"/>
            <w:hideMark/>
          </w:tcPr>
          <w:p w14:paraId="1FDBBDDD" w14:textId="77777777" w:rsidR="003D1D22" w:rsidRPr="009267B2" w:rsidRDefault="003D1D22" w:rsidP="003D1D22">
            <w:pPr>
              <w:rPr>
                <w:rFonts w:ascii="Arial" w:hAnsi="Arial" w:cs="Arial"/>
                <w:color w:val="000000"/>
                <w:sz w:val="18"/>
                <w:szCs w:val="18"/>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4C0F9270" w14:textId="77777777" w:rsidR="003D1D22" w:rsidRPr="009267B2" w:rsidRDefault="003D1D22" w:rsidP="003D1D22">
            <w:pPr>
              <w:rPr>
                <w:rFonts w:ascii="Arial" w:hAnsi="Arial" w:cs="Arial"/>
                <w:color w:val="000000"/>
                <w:sz w:val="18"/>
                <w:szCs w:val="18"/>
                <w:lang w:val="es-CO" w:eastAsia="es-CO"/>
              </w:rPr>
            </w:pPr>
          </w:p>
        </w:tc>
        <w:tc>
          <w:tcPr>
            <w:tcW w:w="1134" w:type="dxa"/>
            <w:tcBorders>
              <w:top w:val="nil"/>
              <w:left w:val="nil"/>
              <w:bottom w:val="single" w:sz="4" w:space="0" w:color="auto"/>
              <w:right w:val="single" w:sz="4" w:space="0" w:color="auto"/>
            </w:tcBorders>
            <w:shd w:val="clear" w:color="auto" w:fill="auto"/>
            <w:vAlign w:val="center"/>
            <w:hideMark/>
          </w:tcPr>
          <w:p w14:paraId="0C71B3A6" w14:textId="77777777" w:rsidR="003D1D22" w:rsidRPr="009267B2" w:rsidRDefault="003D1D22" w:rsidP="003D1D22">
            <w:pPr>
              <w:jc w:val="center"/>
              <w:rPr>
                <w:rFonts w:ascii="Arial" w:hAnsi="Arial" w:cs="Arial"/>
                <w:sz w:val="18"/>
                <w:szCs w:val="18"/>
                <w:lang w:val="es-CO" w:eastAsia="es-CO"/>
              </w:rPr>
            </w:pPr>
            <w:r w:rsidRPr="009267B2">
              <w:rPr>
                <w:rFonts w:ascii="Arial" w:hAnsi="Arial" w:cs="Arial"/>
                <w:sz w:val="18"/>
                <w:szCs w:val="18"/>
                <w:lang w:val="es-CO" w:eastAsia="es-CO"/>
              </w:rPr>
              <w:t>1</w:t>
            </w:r>
          </w:p>
        </w:tc>
        <w:tc>
          <w:tcPr>
            <w:tcW w:w="160" w:type="dxa"/>
            <w:vMerge/>
            <w:tcBorders>
              <w:top w:val="nil"/>
              <w:left w:val="single" w:sz="4" w:space="0" w:color="auto"/>
              <w:bottom w:val="single" w:sz="4" w:space="0" w:color="000000"/>
              <w:right w:val="single" w:sz="4" w:space="0" w:color="auto"/>
            </w:tcBorders>
            <w:vAlign w:val="center"/>
            <w:hideMark/>
          </w:tcPr>
          <w:p w14:paraId="01059C6F"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000000" w:fill="FFFFFF"/>
            <w:vAlign w:val="center"/>
            <w:hideMark/>
          </w:tcPr>
          <w:p w14:paraId="4F4EF97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w:t>
            </w:r>
          </w:p>
        </w:tc>
        <w:tc>
          <w:tcPr>
            <w:tcW w:w="1559" w:type="dxa"/>
            <w:tcBorders>
              <w:top w:val="nil"/>
              <w:left w:val="nil"/>
              <w:bottom w:val="single" w:sz="4" w:space="0" w:color="auto"/>
              <w:right w:val="single" w:sz="4" w:space="0" w:color="auto"/>
            </w:tcBorders>
            <w:shd w:val="clear" w:color="000000" w:fill="FFFFFF"/>
            <w:vAlign w:val="center"/>
            <w:hideMark/>
          </w:tcPr>
          <w:p w14:paraId="23C5D581"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000000" w:fill="FFFFFF"/>
            <w:vAlign w:val="center"/>
            <w:hideMark/>
          </w:tcPr>
          <w:p w14:paraId="779C716E"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7B8724F"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0A062987" w14:textId="3FFDD3FC" w:rsidR="003D1D22" w:rsidRPr="009267B2" w:rsidRDefault="00BC4D25"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por identificar</w:t>
            </w:r>
          </w:p>
        </w:tc>
        <w:tc>
          <w:tcPr>
            <w:tcW w:w="1641" w:type="dxa"/>
            <w:tcBorders>
              <w:top w:val="nil"/>
              <w:left w:val="nil"/>
              <w:bottom w:val="single" w:sz="4" w:space="0" w:color="auto"/>
              <w:right w:val="single" w:sz="4" w:space="0" w:color="auto"/>
            </w:tcBorders>
            <w:shd w:val="clear" w:color="auto" w:fill="auto"/>
            <w:vAlign w:val="center"/>
            <w:hideMark/>
          </w:tcPr>
          <w:p w14:paraId="2973D7F1"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5F9FF045" w14:textId="77777777" w:rsidTr="009A4138">
        <w:trPr>
          <w:gridAfter w:val="1"/>
          <w:wAfter w:w="7" w:type="dxa"/>
          <w:trHeight w:val="60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86438D9"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11</w:t>
            </w:r>
          </w:p>
        </w:tc>
        <w:tc>
          <w:tcPr>
            <w:tcW w:w="1132" w:type="dxa"/>
            <w:tcBorders>
              <w:top w:val="nil"/>
              <w:left w:val="nil"/>
              <w:bottom w:val="single" w:sz="4" w:space="0" w:color="auto"/>
              <w:right w:val="single" w:sz="4" w:space="0" w:color="auto"/>
            </w:tcBorders>
            <w:shd w:val="clear" w:color="auto" w:fill="auto"/>
            <w:vAlign w:val="center"/>
            <w:hideMark/>
          </w:tcPr>
          <w:p w14:paraId="77E5C128"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Extractores tipo hongo</w:t>
            </w:r>
          </w:p>
        </w:tc>
        <w:tc>
          <w:tcPr>
            <w:tcW w:w="851" w:type="dxa"/>
            <w:tcBorders>
              <w:top w:val="nil"/>
              <w:left w:val="nil"/>
              <w:bottom w:val="single" w:sz="4" w:space="0" w:color="auto"/>
              <w:right w:val="single" w:sz="4" w:space="0" w:color="auto"/>
            </w:tcBorders>
            <w:shd w:val="clear" w:color="auto" w:fill="auto"/>
            <w:vAlign w:val="center"/>
            <w:hideMark/>
          </w:tcPr>
          <w:p w14:paraId="4430240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05E3DEC4" w14:textId="7716F08B" w:rsidR="003D1D22" w:rsidRPr="009267B2" w:rsidRDefault="00E73A14" w:rsidP="003D1D22">
            <w:pPr>
              <w:jc w:val="center"/>
              <w:rPr>
                <w:rFonts w:ascii="Arial" w:hAnsi="Arial" w:cs="Arial"/>
                <w:sz w:val="18"/>
                <w:szCs w:val="18"/>
                <w:lang w:val="es-CO" w:eastAsia="es-CO"/>
              </w:rPr>
            </w:pPr>
            <w:r w:rsidRPr="009267B2">
              <w:rPr>
                <w:rFonts w:ascii="Arial" w:hAnsi="Arial" w:cs="Arial"/>
                <w:sz w:val="18"/>
                <w:szCs w:val="18"/>
                <w:lang w:val="es-CO" w:eastAsia="es-CO"/>
              </w:rPr>
              <w:t>2</w:t>
            </w:r>
          </w:p>
        </w:tc>
        <w:tc>
          <w:tcPr>
            <w:tcW w:w="160" w:type="dxa"/>
            <w:vMerge/>
            <w:tcBorders>
              <w:top w:val="nil"/>
              <w:left w:val="single" w:sz="4" w:space="0" w:color="auto"/>
              <w:bottom w:val="single" w:sz="4" w:space="0" w:color="000000"/>
              <w:right w:val="single" w:sz="4" w:space="0" w:color="auto"/>
            </w:tcBorders>
            <w:vAlign w:val="center"/>
            <w:hideMark/>
          </w:tcPr>
          <w:p w14:paraId="11E5C917"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37604090" w14:textId="79EE71DC" w:rsidR="003D1D22"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559" w:type="dxa"/>
            <w:tcBorders>
              <w:top w:val="nil"/>
              <w:left w:val="nil"/>
              <w:bottom w:val="single" w:sz="4" w:space="0" w:color="auto"/>
              <w:right w:val="single" w:sz="4" w:space="0" w:color="auto"/>
            </w:tcBorders>
            <w:shd w:val="clear" w:color="auto" w:fill="auto"/>
            <w:vAlign w:val="center"/>
            <w:hideMark/>
          </w:tcPr>
          <w:p w14:paraId="0299998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59A46367" w14:textId="2757BF00" w:rsidR="003D1D22"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Por identificar capacidades</w:t>
            </w:r>
          </w:p>
        </w:tc>
        <w:tc>
          <w:tcPr>
            <w:tcW w:w="992" w:type="dxa"/>
            <w:tcBorders>
              <w:top w:val="nil"/>
              <w:left w:val="nil"/>
              <w:bottom w:val="single" w:sz="4" w:space="0" w:color="auto"/>
              <w:right w:val="single" w:sz="4" w:space="0" w:color="auto"/>
            </w:tcBorders>
            <w:shd w:val="clear" w:color="auto" w:fill="auto"/>
            <w:vAlign w:val="center"/>
            <w:hideMark/>
          </w:tcPr>
          <w:p w14:paraId="12865491" w14:textId="12E2D9A6" w:rsidR="003D1D22" w:rsidRPr="009267B2" w:rsidRDefault="00E73A14"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REGULAR</w:t>
            </w:r>
          </w:p>
        </w:tc>
        <w:tc>
          <w:tcPr>
            <w:tcW w:w="1559" w:type="dxa"/>
            <w:tcBorders>
              <w:top w:val="nil"/>
              <w:left w:val="nil"/>
              <w:bottom w:val="single" w:sz="4" w:space="0" w:color="auto"/>
              <w:right w:val="single" w:sz="4" w:space="0" w:color="auto"/>
            </w:tcBorders>
            <w:shd w:val="clear" w:color="000000" w:fill="FFFFFF"/>
            <w:vAlign w:val="center"/>
            <w:hideMark/>
          </w:tcPr>
          <w:p w14:paraId="70A0BC10" w14:textId="77777777" w:rsidR="00FB4FB4" w:rsidRDefault="00FB4FB4" w:rsidP="003D1D22">
            <w:pPr>
              <w:rPr>
                <w:rFonts w:ascii="Arial" w:hAnsi="Arial" w:cs="Arial"/>
                <w:color w:val="000000"/>
                <w:sz w:val="18"/>
                <w:szCs w:val="18"/>
                <w:lang w:val="es-CO" w:eastAsia="es-CO"/>
              </w:rPr>
            </w:pPr>
          </w:p>
          <w:p w14:paraId="13DD8B3E" w14:textId="77777777" w:rsidR="003D1D2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Se debe revisar sistema de control y fuerza, se deben limpiar y pintar en el exterior</w:t>
            </w:r>
          </w:p>
          <w:p w14:paraId="4667099B" w14:textId="2FA539A2" w:rsidR="00FB4FB4" w:rsidRPr="009267B2" w:rsidRDefault="00FB4FB4" w:rsidP="003D1D22">
            <w:pPr>
              <w:rPr>
                <w:rFonts w:ascii="Arial" w:hAnsi="Arial" w:cs="Arial"/>
                <w:color w:val="000000"/>
                <w:sz w:val="18"/>
                <w:szCs w:val="18"/>
                <w:lang w:val="es-CO" w:eastAsia="es-CO"/>
              </w:rPr>
            </w:pPr>
          </w:p>
        </w:tc>
        <w:tc>
          <w:tcPr>
            <w:tcW w:w="1641" w:type="dxa"/>
            <w:tcBorders>
              <w:top w:val="nil"/>
              <w:left w:val="nil"/>
              <w:bottom w:val="single" w:sz="4" w:space="0" w:color="auto"/>
              <w:right w:val="single" w:sz="4" w:space="0" w:color="auto"/>
            </w:tcBorders>
            <w:shd w:val="clear" w:color="auto" w:fill="auto"/>
            <w:vAlign w:val="center"/>
            <w:hideMark/>
          </w:tcPr>
          <w:p w14:paraId="79E84B5C" w14:textId="7BE4EF05" w:rsidR="003D1D22" w:rsidRPr="009267B2" w:rsidRDefault="00E73A14"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Revisar ductos de origen y destino</w:t>
            </w:r>
          </w:p>
        </w:tc>
      </w:tr>
      <w:tr w:rsidR="009A4138" w:rsidRPr="009267B2" w14:paraId="2C00CC0F" w14:textId="77777777" w:rsidTr="009A4138">
        <w:trPr>
          <w:gridAfter w:val="1"/>
          <w:wAfter w:w="7" w:type="dxa"/>
          <w:trHeight w:val="30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5D17DF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12</w:t>
            </w:r>
          </w:p>
        </w:tc>
        <w:tc>
          <w:tcPr>
            <w:tcW w:w="1132" w:type="dxa"/>
            <w:tcBorders>
              <w:top w:val="nil"/>
              <w:left w:val="nil"/>
              <w:bottom w:val="single" w:sz="4" w:space="0" w:color="auto"/>
              <w:right w:val="single" w:sz="4" w:space="0" w:color="auto"/>
            </w:tcBorders>
            <w:shd w:val="clear" w:color="auto" w:fill="auto"/>
            <w:vAlign w:val="center"/>
            <w:hideMark/>
          </w:tcPr>
          <w:p w14:paraId="20DAC3C7"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potencia</w:t>
            </w:r>
          </w:p>
        </w:tc>
        <w:tc>
          <w:tcPr>
            <w:tcW w:w="851" w:type="dxa"/>
            <w:tcBorders>
              <w:top w:val="nil"/>
              <w:left w:val="nil"/>
              <w:bottom w:val="single" w:sz="4" w:space="0" w:color="auto"/>
              <w:right w:val="single" w:sz="4" w:space="0" w:color="auto"/>
            </w:tcBorders>
            <w:shd w:val="clear" w:color="auto" w:fill="auto"/>
            <w:vAlign w:val="center"/>
            <w:hideMark/>
          </w:tcPr>
          <w:p w14:paraId="0395689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5DAEECF" w14:textId="77777777" w:rsidR="003D1D22" w:rsidRPr="009267B2" w:rsidRDefault="003D1D22" w:rsidP="003D1D22">
            <w:pPr>
              <w:jc w:val="center"/>
              <w:rPr>
                <w:rFonts w:ascii="Arial" w:hAnsi="Arial" w:cs="Arial"/>
                <w:sz w:val="18"/>
                <w:szCs w:val="18"/>
                <w:lang w:val="es-CO" w:eastAsia="es-CO"/>
              </w:rPr>
            </w:pPr>
            <w:r w:rsidRPr="009267B2">
              <w:rPr>
                <w:rFonts w:ascii="Arial" w:hAnsi="Arial" w:cs="Arial"/>
                <w:sz w:val="18"/>
                <w:szCs w:val="18"/>
                <w:lang w:val="es-CO" w:eastAsia="es-CO"/>
              </w:rPr>
              <w:t>3</w:t>
            </w:r>
          </w:p>
        </w:tc>
        <w:tc>
          <w:tcPr>
            <w:tcW w:w="160" w:type="dxa"/>
            <w:vMerge/>
            <w:tcBorders>
              <w:top w:val="nil"/>
              <w:left w:val="single" w:sz="4" w:space="0" w:color="auto"/>
              <w:bottom w:val="single" w:sz="4" w:space="0" w:color="000000"/>
              <w:right w:val="single" w:sz="4" w:space="0" w:color="auto"/>
            </w:tcBorders>
            <w:vAlign w:val="center"/>
            <w:hideMark/>
          </w:tcPr>
          <w:p w14:paraId="0B082F47"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540A737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3</w:t>
            </w:r>
          </w:p>
        </w:tc>
        <w:tc>
          <w:tcPr>
            <w:tcW w:w="1559" w:type="dxa"/>
            <w:tcBorders>
              <w:top w:val="nil"/>
              <w:left w:val="nil"/>
              <w:bottom w:val="single" w:sz="4" w:space="0" w:color="auto"/>
              <w:right w:val="single" w:sz="4" w:space="0" w:color="auto"/>
            </w:tcBorders>
            <w:shd w:val="clear" w:color="auto" w:fill="auto"/>
            <w:vAlign w:val="center"/>
            <w:hideMark/>
          </w:tcPr>
          <w:p w14:paraId="2FFD3AD5"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20C6CE9A"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992" w:type="dxa"/>
            <w:tcBorders>
              <w:top w:val="nil"/>
              <w:left w:val="nil"/>
              <w:bottom w:val="single" w:sz="4" w:space="0" w:color="auto"/>
              <w:right w:val="single" w:sz="4" w:space="0" w:color="auto"/>
            </w:tcBorders>
            <w:shd w:val="clear" w:color="auto" w:fill="auto"/>
            <w:vAlign w:val="center"/>
            <w:hideMark/>
          </w:tcPr>
          <w:p w14:paraId="05F0BFE4"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7FFE4E6A"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641" w:type="dxa"/>
            <w:tcBorders>
              <w:top w:val="nil"/>
              <w:left w:val="nil"/>
              <w:bottom w:val="single" w:sz="4" w:space="0" w:color="auto"/>
              <w:right w:val="single" w:sz="4" w:space="0" w:color="auto"/>
            </w:tcBorders>
            <w:shd w:val="clear" w:color="auto" w:fill="auto"/>
            <w:vAlign w:val="center"/>
            <w:hideMark/>
          </w:tcPr>
          <w:p w14:paraId="5A132860"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r w:rsidR="009A4138" w:rsidRPr="009267B2" w14:paraId="2F2DEA81" w14:textId="77777777" w:rsidTr="009A4138">
        <w:trPr>
          <w:gridAfter w:val="1"/>
          <w:wAfter w:w="7" w:type="dxa"/>
          <w:trHeight w:val="30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5A1257B"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13</w:t>
            </w:r>
          </w:p>
        </w:tc>
        <w:tc>
          <w:tcPr>
            <w:tcW w:w="1132" w:type="dxa"/>
            <w:tcBorders>
              <w:top w:val="nil"/>
              <w:left w:val="nil"/>
              <w:bottom w:val="single" w:sz="4" w:space="0" w:color="auto"/>
              <w:right w:val="single" w:sz="4" w:space="0" w:color="auto"/>
            </w:tcBorders>
            <w:shd w:val="clear" w:color="auto" w:fill="auto"/>
            <w:vAlign w:val="center"/>
            <w:hideMark/>
          </w:tcPr>
          <w:p w14:paraId="0227A4D9"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Tableros de control</w:t>
            </w:r>
          </w:p>
        </w:tc>
        <w:tc>
          <w:tcPr>
            <w:tcW w:w="851" w:type="dxa"/>
            <w:tcBorders>
              <w:top w:val="nil"/>
              <w:left w:val="nil"/>
              <w:bottom w:val="single" w:sz="4" w:space="0" w:color="auto"/>
              <w:right w:val="single" w:sz="4" w:space="0" w:color="auto"/>
            </w:tcBorders>
            <w:shd w:val="clear" w:color="auto" w:fill="auto"/>
            <w:vAlign w:val="center"/>
            <w:hideMark/>
          </w:tcPr>
          <w:p w14:paraId="45EBBF0C"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000CFB45" w14:textId="77777777" w:rsidR="003D1D22" w:rsidRPr="009267B2" w:rsidRDefault="003D1D22" w:rsidP="003D1D22">
            <w:pPr>
              <w:jc w:val="center"/>
              <w:rPr>
                <w:rFonts w:ascii="Arial" w:hAnsi="Arial" w:cs="Arial"/>
                <w:sz w:val="18"/>
                <w:szCs w:val="18"/>
                <w:lang w:val="es-CO" w:eastAsia="es-CO"/>
              </w:rPr>
            </w:pPr>
            <w:r w:rsidRPr="009267B2">
              <w:rPr>
                <w:rFonts w:ascii="Arial" w:hAnsi="Arial" w:cs="Arial"/>
                <w:sz w:val="18"/>
                <w:szCs w:val="18"/>
                <w:lang w:val="es-CO" w:eastAsia="es-CO"/>
              </w:rPr>
              <w:t>2</w:t>
            </w:r>
          </w:p>
        </w:tc>
        <w:tc>
          <w:tcPr>
            <w:tcW w:w="160" w:type="dxa"/>
            <w:vMerge/>
            <w:tcBorders>
              <w:top w:val="nil"/>
              <w:left w:val="single" w:sz="4" w:space="0" w:color="auto"/>
              <w:bottom w:val="single" w:sz="4" w:space="0" w:color="000000"/>
              <w:right w:val="single" w:sz="4" w:space="0" w:color="auto"/>
            </w:tcBorders>
            <w:vAlign w:val="center"/>
            <w:hideMark/>
          </w:tcPr>
          <w:p w14:paraId="0D102A43" w14:textId="77777777" w:rsidR="003D1D22" w:rsidRPr="009267B2" w:rsidRDefault="003D1D22" w:rsidP="003D1D22">
            <w:pPr>
              <w:rPr>
                <w:rFonts w:ascii="Arial" w:hAnsi="Arial" w:cs="Arial"/>
                <w:color w:val="FFFFFF"/>
                <w:sz w:val="18"/>
                <w:szCs w:val="18"/>
                <w:lang w:val="es-CO" w:eastAsia="es-CO"/>
              </w:rPr>
            </w:pPr>
          </w:p>
        </w:tc>
        <w:tc>
          <w:tcPr>
            <w:tcW w:w="974" w:type="dxa"/>
            <w:tcBorders>
              <w:top w:val="nil"/>
              <w:left w:val="nil"/>
              <w:bottom w:val="single" w:sz="4" w:space="0" w:color="auto"/>
              <w:right w:val="single" w:sz="4" w:space="0" w:color="auto"/>
            </w:tcBorders>
            <w:shd w:val="clear" w:color="auto" w:fill="auto"/>
            <w:vAlign w:val="center"/>
            <w:hideMark/>
          </w:tcPr>
          <w:p w14:paraId="4031F58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2</w:t>
            </w:r>
          </w:p>
        </w:tc>
        <w:tc>
          <w:tcPr>
            <w:tcW w:w="1559" w:type="dxa"/>
            <w:tcBorders>
              <w:top w:val="nil"/>
              <w:left w:val="nil"/>
              <w:bottom w:val="single" w:sz="4" w:space="0" w:color="auto"/>
              <w:right w:val="single" w:sz="4" w:space="0" w:color="auto"/>
            </w:tcBorders>
            <w:shd w:val="clear" w:color="auto" w:fill="auto"/>
            <w:vAlign w:val="center"/>
            <w:hideMark/>
          </w:tcPr>
          <w:p w14:paraId="57A605F8"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1134" w:type="dxa"/>
            <w:tcBorders>
              <w:top w:val="nil"/>
              <w:left w:val="nil"/>
              <w:bottom w:val="single" w:sz="4" w:space="0" w:color="auto"/>
              <w:right w:val="single" w:sz="4" w:space="0" w:color="auto"/>
            </w:tcBorders>
            <w:shd w:val="clear" w:color="auto" w:fill="auto"/>
            <w:vAlign w:val="center"/>
            <w:hideMark/>
          </w:tcPr>
          <w:p w14:paraId="173FEA5D"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C.M 6to PISO</w:t>
            </w:r>
          </w:p>
        </w:tc>
        <w:tc>
          <w:tcPr>
            <w:tcW w:w="992" w:type="dxa"/>
            <w:tcBorders>
              <w:top w:val="nil"/>
              <w:left w:val="nil"/>
              <w:bottom w:val="single" w:sz="4" w:space="0" w:color="auto"/>
              <w:right w:val="single" w:sz="4" w:space="0" w:color="auto"/>
            </w:tcBorders>
            <w:shd w:val="clear" w:color="auto" w:fill="auto"/>
            <w:vAlign w:val="center"/>
            <w:hideMark/>
          </w:tcPr>
          <w:p w14:paraId="0A0EC183" w14:textId="77777777" w:rsidR="003D1D22" w:rsidRPr="009267B2" w:rsidRDefault="003D1D22" w:rsidP="003D1D22">
            <w:pPr>
              <w:jc w:val="center"/>
              <w:rPr>
                <w:rFonts w:ascii="Arial" w:hAnsi="Arial" w:cs="Arial"/>
                <w:color w:val="000000"/>
                <w:sz w:val="18"/>
                <w:szCs w:val="18"/>
                <w:lang w:val="es-CO" w:eastAsia="es-CO"/>
              </w:rPr>
            </w:pPr>
            <w:r w:rsidRPr="009267B2">
              <w:rPr>
                <w:rFonts w:ascii="Arial" w:hAnsi="Arial" w:cs="Arial"/>
                <w:color w:val="000000"/>
                <w:sz w:val="18"/>
                <w:szCs w:val="18"/>
                <w:lang w:val="es-CO" w:eastAsia="es-CO"/>
              </w:rPr>
              <w:t>BUENO</w:t>
            </w:r>
          </w:p>
        </w:tc>
        <w:tc>
          <w:tcPr>
            <w:tcW w:w="1559" w:type="dxa"/>
            <w:tcBorders>
              <w:top w:val="nil"/>
              <w:left w:val="nil"/>
              <w:bottom w:val="single" w:sz="4" w:space="0" w:color="auto"/>
              <w:right w:val="single" w:sz="4" w:space="0" w:color="auto"/>
            </w:tcBorders>
            <w:shd w:val="clear" w:color="000000" w:fill="FFFFFF"/>
            <w:vAlign w:val="center"/>
            <w:hideMark/>
          </w:tcPr>
          <w:p w14:paraId="73227C41"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c>
          <w:tcPr>
            <w:tcW w:w="1641" w:type="dxa"/>
            <w:tcBorders>
              <w:top w:val="nil"/>
              <w:left w:val="nil"/>
              <w:bottom w:val="single" w:sz="4" w:space="0" w:color="auto"/>
              <w:right w:val="single" w:sz="4" w:space="0" w:color="auto"/>
            </w:tcBorders>
            <w:shd w:val="clear" w:color="auto" w:fill="auto"/>
            <w:vAlign w:val="center"/>
            <w:hideMark/>
          </w:tcPr>
          <w:p w14:paraId="0D05B643" w14:textId="77777777" w:rsidR="003D1D22" w:rsidRPr="009267B2" w:rsidRDefault="003D1D22" w:rsidP="003D1D22">
            <w:pPr>
              <w:rPr>
                <w:rFonts w:ascii="Arial" w:hAnsi="Arial" w:cs="Arial"/>
                <w:color w:val="000000"/>
                <w:sz w:val="18"/>
                <w:szCs w:val="18"/>
                <w:lang w:val="es-CO" w:eastAsia="es-CO"/>
              </w:rPr>
            </w:pPr>
            <w:r w:rsidRPr="009267B2">
              <w:rPr>
                <w:rFonts w:ascii="Arial" w:hAnsi="Arial" w:cs="Arial"/>
                <w:color w:val="000000"/>
                <w:sz w:val="18"/>
                <w:szCs w:val="18"/>
                <w:lang w:val="es-CO" w:eastAsia="es-CO"/>
              </w:rPr>
              <w:t> </w:t>
            </w:r>
          </w:p>
        </w:tc>
      </w:tr>
    </w:tbl>
    <w:p w14:paraId="28733149" w14:textId="77777777" w:rsidR="006D2582" w:rsidRPr="009267B2" w:rsidRDefault="006D2582" w:rsidP="006D2582">
      <w:pPr>
        <w:pStyle w:val="Textoindependiente"/>
        <w:rPr>
          <w:rFonts w:ascii="Arial" w:hAnsi="Arial" w:cs="Arial"/>
          <w:b/>
          <w:sz w:val="18"/>
          <w:szCs w:val="18"/>
        </w:rPr>
      </w:pPr>
    </w:p>
    <w:p w14:paraId="543D0601" w14:textId="77777777" w:rsidR="00FB4FB4" w:rsidRDefault="00FB4FB4">
      <w:pPr>
        <w:spacing w:after="200" w:line="276" w:lineRule="auto"/>
        <w:rPr>
          <w:rFonts w:ascii="Arial" w:hAnsi="Arial" w:cs="Arial"/>
          <w:sz w:val="22"/>
          <w:szCs w:val="22"/>
        </w:rPr>
      </w:pPr>
    </w:p>
    <w:p w14:paraId="441C334C" w14:textId="3130E2C7" w:rsidR="00FB4FB4" w:rsidRDefault="00FB4FB4" w:rsidP="00FB4FB4">
      <w:pPr>
        <w:pStyle w:val="Textoindependiente"/>
        <w:rPr>
          <w:rFonts w:ascii="Arial" w:hAnsi="Arial" w:cs="Arial"/>
          <w:i/>
          <w:iCs/>
          <w:sz w:val="22"/>
          <w:szCs w:val="22"/>
        </w:rPr>
      </w:pPr>
      <w:r w:rsidRPr="00CB68FA">
        <w:rPr>
          <w:rFonts w:ascii="Arial" w:hAnsi="Arial" w:cs="Arial"/>
          <w:sz w:val="22"/>
          <w:szCs w:val="22"/>
        </w:rPr>
        <w:t>A continuación, se relaciona</w:t>
      </w:r>
      <w:r>
        <w:rPr>
          <w:rFonts w:ascii="Arial" w:hAnsi="Arial" w:cs="Arial"/>
          <w:sz w:val="22"/>
          <w:szCs w:val="22"/>
        </w:rPr>
        <w:t>n las Especificaciones Técnicas y</w:t>
      </w:r>
      <w:r w:rsidRPr="00CB68FA">
        <w:rPr>
          <w:rFonts w:ascii="Arial" w:hAnsi="Arial" w:cs="Arial"/>
          <w:sz w:val="22"/>
          <w:szCs w:val="22"/>
        </w:rPr>
        <w:t xml:space="preserve"> el alcance del presente </w:t>
      </w:r>
      <w:r>
        <w:rPr>
          <w:rFonts w:ascii="Arial" w:hAnsi="Arial" w:cs="Arial"/>
          <w:sz w:val="22"/>
          <w:szCs w:val="22"/>
        </w:rPr>
        <w:t xml:space="preserve">proceso de contratación cuyo objeto es: </w:t>
      </w:r>
      <w:r w:rsidRPr="00FB4FB4">
        <w:rPr>
          <w:rFonts w:ascii="Arial" w:hAnsi="Arial" w:cs="Arial"/>
          <w:i/>
          <w:iCs/>
          <w:sz w:val="22"/>
          <w:szCs w:val="22"/>
        </w:rPr>
        <w:t>“CONTRATAR EL SERVICIO DE MANTENIMIENTO PREVENTIVO Y CORRECTIVO PARA EL</w:t>
      </w:r>
      <w:r w:rsidRPr="00FB4FB4">
        <w:rPr>
          <w:rFonts w:ascii="Arial" w:hAnsi="Arial" w:cs="Arial"/>
          <w:i/>
          <w:iCs/>
          <w:sz w:val="22"/>
          <w:szCs w:val="22"/>
        </w:rPr>
        <w:t xml:space="preserve"> </w:t>
      </w:r>
      <w:r w:rsidRPr="00FB4FB4">
        <w:rPr>
          <w:rFonts w:ascii="Arial" w:hAnsi="Arial" w:cs="Arial"/>
          <w:i/>
          <w:iCs/>
          <w:sz w:val="22"/>
          <w:szCs w:val="22"/>
        </w:rPr>
        <w:t>SISTEMA DE CLIMATIZACIÓN DEL INSTITUTO NACIONAL DE METROLOGÍA.”</w:t>
      </w:r>
      <w:r w:rsidRPr="00FB4FB4">
        <w:rPr>
          <w:rFonts w:ascii="Arial" w:hAnsi="Arial" w:cs="Arial"/>
          <w:i/>
          <w:iCs/>
          <w:sz w:val="22"/>
          <w:szCs w:val="22"/>
        </w:rPr>
        <w:cr/>
      </w:r>
    </w:p>
    <w:p w14:paraId="209B5774" w14:textId="3FA91814" w:rsidR="00FB4FB4" w:rsidRPr="00FB4FB4" w:rsidRDefault="00FB4FB4" w:rsidP="00FB4FB4">
      <w:pPr>
        <w:pStyle w:val="Textoindependiente"/>
        <w:rPr>
          <w:rFonts w:ascii="Arial" w:hAnsi="Arial" w:cs="Arial"/>
          <w:sz w:val="22"/>
          <w:szCs w:val="22"/>
        </w:rPr>
      </w:pPr>
      <w:r>
        <w:rPr>
          <w:rFonts w:ascii="Arial" w:hAnsi="Arial" w:cs="Arial"/>
          <w:sz w:val="22"/>
          <w:szCs w:val="22"/>
        </w:rPr>
        <w:t xml:space="preserve">El objeto contractual se distribuye en cuatro (4) mantenimientos, suministros, adecuaciones e instalaciones las cuales se </w:t>
      </w:r>
      <w:r w:rsidR="00A9157F">
        <w:rPr>
          <w:rFonts w:ascii="Arial" w:hAnsi="Arial" w:cs="Arial"/>
          <w:sz w:val="22"/>
          <w:szCs w:val="22"/>
        </w:rPr>
        <w:t>detallarán</w:t>
      </w:r>
      <w:r>
        <w:rPr>
          <w:rFonts w:ascii="Arial" w:hAnsi="Arial" w:cs="Arial"/>
          <w:sz w:val="22"/>
          <w:szCs w:val="22"/>
        </w:rPr>
        <w:t xml:space="preserve"> a continuación:</w:t>
      </w:r>
    </w:p>
    <w:p w14:paraId="08E8C9C6" w14:textId="77777777" w:rsidR="00FB4FB4" w:rsidRDefault="00FB4FB4" w:rsidP="00FB4FB4">
      <w:pPr>
        <w:pStyle w:val="Textoindependiente"/>
        <w:rPr>
          <w:rFonts w:ascii="Arial" w:hAnsi="Arial" w:cs="Arial"/>
          <w:sz w:val="22"/>
          <w:szCs w:val="22"/>
        </w:rPr>
      </w:pPr>
      <w:r w:rsidRPr="00CB68FA">
        <w:rPr>
          <w:rFonts w:ascii="Arial" w:hAnsi="Arial" w:cs="Arial"/>
          <w:sz w:val="22"/>
          <w:szCs w:val="22"/>
        </w:rPr>
        <w:t xml:space="preserve"> </w:t>
      </w:r>
    </w:p>
    <w:p w14:paraId="064D95EC" w14:textId="77777777" w:rsidR="00A9157F" w:rsidRPr="00CB68FA" w:rsidRDefault="00A9157F" w:rsidP="00FB4FB4">
      <w:pPr>
        <w:pStyle w:val="Textoindependiente"/>
        <w:rPr>
          <w:rFonts w:ascii="Arial" w:hAnsi="Arial" w:cs="Arial"/>
          <w:sz w:val="22"/>
          <w:szCs w:val="22"/>
        </w:rPr>
      </w:pPr>
    </w:p>
    <w:p w14:paraId="65915844" w14:textId="77777777" w:rsidR="00FB4FB4" w:rsidRPr="00CB68FA" w:rsidRDefault="00FB4FB4" w:rsidP="00FB4FB4">
      <w:pPr>
        <w:pStyle w:val="Textoindependiente"/>
        <w:numPr>
          <w:ilvl w:val="0"/>
          <w:numId w:val="20"/>
        </w:numPr>
        <w:rPr>
          <w:rFonts w:ascii="Arial" w:hAnsi="Arial" w:cs="Arial"/>
          <w:b/>
          <w:bCs/>
          <w:sz w:val="22"/>
          <w:szCs w:val="22"/>
        </w:rPr>
      </w:pPr>
      <w:r w:rsidRPr="00CB68FA">
        <w:rPr>
          <w:rFonts w:ascii="Arial" w:hAnsi="Arial" w:cs="Arial"/>
          <w:b/>
          <w:bCs/>
          <w:sz w:val="22"/>
          <w:szCs w:val="22"/>
        </w:rPr>
        <w:t>Mantenimientos preventivos</w:t>
      </w:r>
      <w:r>
        <w:rPr>
          <w:rFonts w:ascii="Arial" w:hAnsi="Arial" w:cs="Arial"/>
          <w:b/>
          <w:bCs/>
          <w:sz w:val="22"/>
          <w:szCs w:val="22"/>
        </w:rPr>
        <w:t>.</w:t>
      </w:r>
    </w:p>
    <w:p w14:paraId="13F41068" w14:textId="77777777" w:rsidR="00FB4FB4" w:rsidRPr="00CB68FA" w:rsidRDefault="00FB4FB4" w:rsidP="00FB4FB4">
      <w:pPr>
        <w:pStyle w:val="Textoindependiente"/>
        <w:numPr>
          <w:ilvl w:val="0"/>
          <w:numId w:val="20"/>
        </w:numPr>
        <w:rPr>
          <w:rFonts w:ascii="Arial" w:hAnsi="Arial" w:cs="Arial"/>
          <w:b/>
          <w:bCs/>
          <w:sz w:val="22"/>
          <w:szCs w:val="22"/>
        </w:rPr>
      </w:pPr>
      <w:r w:rsidRPr="00CB68FA">
        <w:rPr>
          <w:rFonts w:ascii="Arial" w:hAnsi="Arial" w:cs="Arial"/>
          <w:b/>
          <w:bCs/>
          <w:sz w:val="22"/>
          <w:szCs w:val="22"/>
        </w:rPr>
        <w:t>Mantenimientos correctivos</w:t>
      </w:r>
      <w:r>
        <w:rPr>
          <w:rFonts w:ascii="Arial" w:hAnsi="Arial" w:cs="Arial"/>
          <w:b/>
          <w:bCs/>
          <w:sz w:val="22"/>
          <w:szCs w:val="22"/>
        </w:rPr>
        <w:t>.</w:t>
      </w:r>
    </w:p>
    <w:p w14:paraId="1526283F" w14:textId="77777777" w:rsidR="00FB4FB4" w:rsidRDefault="00FB4FB4" w:rsidP="00FB4FB4">
      <w:pPr>
        <w:pStyle w:val="Textoindependiente"/>
        <w:numPr>
          <w:ilvl w:val="0"/>
          <w:numId w:val="20"/>
        </w:numPr>
        <w:rPr>
          <w:rFonts w:ascii="Arial" w:hAnsi="Arial" w:cs="Arial"/>
          <w:b/>
          <w:bCs/>
          <w:sz w:val="22"/>
          <w:szCs w:val="22"/>
        </w:rPr>
      </w:pPr>
      <w:r w:rsidRPr="00CB68FA">
        <w:rPr>
          <w:rFonts w:ascii="Arial" w:hAnsi="Arial" w:cs="Arial"/>
          <w:b/>
          <w:bCs/>
          <w:sz w:val="22"/>
          <w:szCs w:val="22"/>
        </w:rPr>
        <w:t>Suministros</w:t>
      </w:r>
      <w:r>
        <w:rPr>
          <w:rFonts w:ascii="Arial" w:hAnsi="Arial" w:cs="Arial"/>
          <w:b/>
          <w:bCs/>
          <w:sz w:val="22"/>
          <w:szCs w:val="22"/>
        </w:rPr>
        <w:t>.</w:t>
      </w:r>
    </w:p>
    <w:p w14:paraId="73E2B0C8" w14:textId="5CC3771D" w:rsidR="00FB4FB4" w:rsidRPr="00DC7B6C" w:rsidRDefault="00FB4FB4" w:rsidP="00FB4FB4">
      <w:pPr>
        <w:pStyle w:val="Textoindependiente"/>
        <w:numPr>
          <w:ilvl w:val="0"/>
          <w:numId w:val="20"/>
        </w:numPr>
        <w:rPr>
          <w:rFonts w:ascii="Arial" w:hAnsi="Arial" w:cs="Arial"/>
          <w:b/>
          <w:sz w:val="22"/>
          <w:szCs w:val="22"/>
        </w:rPr>
      </w:pPr>
      <w:r>
        <w:rPr>
          <w:rFonts w:ascii="Arial" w:hAnsi="Arial" w:cs="Arial"/>
          <w:b/>
          <w:sz w:val="22"/>
          <w:szCs w:val="22"/>
        </w:rPr>
        <w:t xml:space="preserve">Adecuaciones </w:t>
      </w:r>
      <w:r w:rsidR="00A9157F">
        <w:rPr>
          <w:rFonts w:ascii="Arial" w:hAnsi="Arial" w:cs="Arial"/>
          <w:b/>
          <w:sz w:val="22"/>
          <w:szCs w:val="22"/>
        </w:rPr>
        <w:t>e</w:t>
      </w:r>
      <w:r>
        <w:rPr>
          <w:rFonts w:ascii="Arial" w:hAnsi="Arial" w:cs="Arial"/>
          <w:b/>
          <w:sz w:val="22"/>
          <w:szCs w:val="22"/>
        </w:rPr>
        <w:t xml:space="preserve"> Instalaciones.</w:t>
      </w:r>
    </w:p>
    <w:p w14:paraId="0599B044" w14:textId="77777777" w:rsidR="00FB4FB4" w:rsidRPr="00CB68FA" w:rsidRDefault="00FB4FB4">
      <w:pPr>
        <w:spacing w:after="200" w:line="276" w:lineRule="auto"/>
        <w:rPr>
          <w:rFonts w:ascii="Arial" w:hAnsi="Arial" w:cs="Arial"/>
          <w:sz w:val="22"/>
          <w:szCs w:val="22"/>
        </w:rPr>
        <w:sectPr w:rsidR="00FB4FB4" w:rsidRPr="00CB68FA" w:rsidSect="009267B2">
          <w:pgSz w:w="12242" w:h="15842" w:code="1"/>
          <w:pgMar w:top="1418" w:right="1418" w:bottom="1418" w:left="1418" w:header="720" w:footer="375" w:gutter="0"/>
          <w:cols w:space="720"/>
          <w:docGrid w:linePitch="272"/>
        </w:sectPr>
      </w:pPr>
    </w:p>
    <w:p w14:paraId="740BCFE8" w14:textId="77777777" w:rsidR="00AA1312" w:rsidRPr="00CB68FA" w:rsidRDefault="00AA1312" w:rsidP="00B91792">
      <w:pPr>
        <w:pBdr>
          <w:top w:val="nil"/>
          <w:left w:val="nil"/>
          <w:bottom w:val="nil"/>
          <w:right w:val="nil"/>
          <w:between w:val="nil"/>
        </w:pBdr>
        <w:jc w:val="both"/>
        <w:rPr>
          <w:rFonts w:ascii="Arial" w:eastAsia="Arial" w:hAnsi="Arial" w:cs="Arial"/>
          <w:b/>
          <w:color w:val="000000"/>
          <w:sz w:val="22"/>
          <w:szCs w:val="22"/>
        </w:rPr>
      </w:pPr>
    </w:p>
    <w:p w14:paraId="16C1E339" w14:textId="77777777" w:rsidR="0088523D" w:rsidRPr="00CB68FA" w:rsidRDefault="0088523D" w:rsidP="0088523D">
      <w:pPr>
        <w:pStyle w:val="Textoindependiente"/>
        <w:ind w:left="720"/>
        <w:rPr>
          <w:rFonts w:ascii="Arial" w:hAnsi="Arial" w:cs="Arial"/>
          <w:b/>
          <w:bCs/>
          <w:sz w:val="22"/>
          <w:szCs w:val="22"/>
        </w:rPr>
      </w:pPr>
    </w:p>
    <w:p w14:paraId="3EB5B17C" w14:textId="77777777" w:rsidR="00442BE8" w:rsidRPr="00A9157F" w:rsidRDefault="00442BE8" w:rsidP="00442BE8">
      <w:pPr>
        <w:pStyle w:val="Textoindependiente"/>
        <w:jc w:val="center"/>
        <w:rPr>
          <w:rFonts w:ascii="Arial" w:hAnsi="Arial" w:cs="Arial"/>
          <w:b/>
          <w:bCs/>
          <w:sz w:val="22"/>
          <w:szCs w:val="22"/>
          <w:u w:val="single"/>
        </w:rPr>
      </w:pPr>
    </w:p>
    <w:p w14:paraId="5B66C40D" w14:textId="0458AD22" w:rsidR="00442BE8" w:rsidRPr="00A9157F" w:rsidRDefault="00442BE8" w:rsidP="00A9157F">
      <w:pPr>
        <w:pStyle w:val="Textoindependiente"/>
        <w:numPr>
          <w:ilvl w:val="0"/>
          <w:numId w:val="48"/>
        </w:numPr>
        <w:rPr>
          <w:rFonts w:ascii="Arial" w:hAnsi="Arial" w:cs="Arial"/>
          <w:sz w:val="22"/>
          <w:szCs w:val="22"/>
          <w:u w:val="single"/>
        </w:rPr>
      </w:pPr>
      <w:r w:rsidRPr="00A9157F">
        <w:rPr>
          <w:rFonts w:ascii="Arial" w:hAnsi="Arial" w:cs="Arial"/>
          <w:b/>
          <w:bCs/>
          <w:sz w:val="22"/>
          <w:szCs w:val="22"/>
          <w:u w:val="single"/>
        </w:rPr>
        <w:t>MANTENIMIENTOS PREVENTIVOS</w:t>
      </w:r>
      <w:r w:rsidR="00705109" w:rsidRPr="00A9157F">
        <w:rPr>
          <w:rFonts w:ascii="Arial" w:hAnsi="Arial" w:cs="Arial"/>
          <w:b/>
          <w:bCs/>
          <w:sz w:val="22"/>
          <w:szCs w:val="22"/>
          <w:u w:val="single"/>
        </w:rPr>
        <w:t xml:space="preserve"> A EQUIPOS HVAC</w:t>
      </w:r>
    </w:p>
    <w:p w14:paraId="107C170B" w14:textId="77777777" w:rsidR="00442BE8" w:rsidRPr="00CB68FA" w:rsidRDefault="00442BE8" w:rsidP="00442BE8">
      <w:pPr>
        <w:pStyle w:val="Textoindependiente"/>
        <w:rPr>
          <w:rFonts w:ascii="Arial" w:hAnsi="Arial" w:cs="Arial"/>
          <w:sz w:val="22"/>
          <w:szCs w:val="22"/>
        </w:rPr>
      </w:pPr>
    </w:p>
    <w:p w14:paraId="038CBF31" w14:textId="2FDB6B8C" w:rsidR="00442BE8" w:rsidRDefault="00705109" w:rsidP="00705109">
      <w:pPr>
        <w:pStyle w:val="Textoindependiente"/>
        <w:rPr>
          <w:rFonts w:ascii="Arial" w:hAnsi="Arial" w:cs="Arial"/>
          <w:sz w:val="22"/>
          <w:szCs w:val="22"/>
        </w:rPr>
      </w:pPr>
      <w:r w:rsidRPr="00CB68FA">
        <w:rPr>
          <w:rFonts w:ascii="Arial" w:hAnsi="Arial" w:cs="Arial"/>
          <w:sz w:val="22"/>
          <w:szCs w:val="22"/>
        </w:rPr>
        <w:t>E</w:t>
      </w:r>
      <w:r w:rsidR="00442BE8" w:rsidRPr="00CB68FA">
        <w:rPr>
          <w:rFonts w:ascii="Arial" w:hAnsi="Arial" w:cs="Arial"/>
          <w:sz w:val="22"/>
          <w:szCs w:val="22"/>
        </w:rPr>
        <w:t>l aforo total de los equipos de climatización instalados en el INM</w:t>
      </w:r>
      <w:r w:rsidRPr="00CB68FA">
        <w:rPr>
          <w:rFonts w:ascii="Arial" w:hAnsi="Arial" w:cs="Arial"/>
          <w:sz w:val="22"/>
          <w:szCs w:val="22"/>
        </w:rPr>
        <w:t xml:space="preserve"> a los cuales se les realizara el mantenimiento preventivo se relaciona en la</w:t>
      </w:r>
      <w:r w:rsidR="00442BE8" w:rsidRPr="00CB68FA">
        <w:rPr>
          <w:rFonts w:ascii="Arial" w:hAnsi="Arial" w:cs="Arial"/>
          <w:sz w:val="22"/>
          <w:szCs w:val="22"/>
        </w:rPr>
        <w:t xml:space="preserve"> siguiente tabla</w:t>
      </w:r>
      <w:r w:rsidRPr="00CB68FA">
        <w:rPr>
          <w:rFonts w:ascii="Arial" w:hAnsi="Arial" w:cs="Arial"/>
          <w:sz w:val="22"/>
          <w:szCs w:val="22"/>
        </w:rPr>
        <w:t>:</w:t>
      </w:r>
    </w:p>
    <w:p w14:paraId="491680C3" w14:textId="77777777" w:rsidR="003206BF" w:rsidRPr="00CB68FA" w:rsidRDefault="003206BF" w:rsidP="00705109">
      <w:pPr>
        <w:pStyle w:val="Textoindependiente"/>
        <w:rPr>
          <w:rFonts w:ascii="Arial" w:hAnsi="Arial" w:cs="Arial"/>
          <w:sz w:val="22"/>
          <w:szCs w:val="22"/>
        </w:rPr>
      </w:pPr>
    </w:p>
    <w:p w14:paraId="498F6523" w14:textId="77777777" w:rsidR="00442BE8" w:rsidRPr="00A714A8" w:rsidRDefault="00442BE8" w:rsidP="00A714A8">
      <w:pPr>
        <w:pStyle w:val="Textoindependiente"/>
        <w:jc w:val="center"/>
        <w:rPr>
          <w:rFonts w:ascii="Arial" w:hAnsi="Arial" w:cs="Arial"/>
          <w:b/>
          <w:bCs/>
          <w:sz w:val="22"/>
          <w:szCs w:val="22"/>
        </w:rPr>
      </w:pPr>
    </w:p>
    <w:tbl>
      <w:tblPr>
        <w:tblW w:w="11162" w:type="dxa"/>
        <w:tblInd w:w="-851" w:type="dxa"/>
        <w:tblCellMar>
          <w:left w:w="70" w:type="dxa"/>
          <w:right w:w="70" w:type="dxa"/>
        </w:tblCellMar>
        <w:tblLook w:val="04A0" w:firstRow="1" w:lastRow="0" w:firstColumn="1" w:lastColumn="0" w:noHBand="0" w:noVBand="1"/>
      </w:tblPr>
      <w:tblGrid>
        <w:gridCol w:w="666"/>
        <w:gridCol w:w="4721"/>
        <w:gridCol w:w="1701"/>
        <w:gridCol w:w="1276"/>
        <w:gridCol w:w="2798"/>
      </w:tblGrid>
      <w:tr w:rsidR="00705109" w:rsidRPr="00A714A8" w14:paraId="2FAA95AA" w14:textId="77777777" w:rsidTr="00A714A8">
        <w:trPr>
          <w:trHeight w:val="300"/>
        </w:trPr>
        <w:tc>
          <w:tcPr>
            <w:tcW w:w="8364" w:type="dxa"/>
            <w:gridSpan w:val="4"/>
            <w:tcBorders>
              <w:top w:val="nil"/>
              <w:left w:val="nil"/>
              <w:bottom w:val="single" w:sz="4" w:space="0" w:color="auto"/>
              <w:right w:val="nil"/>
            </w:tcBorders>
            <w:shd w:val="clear" w:color="auto" w:fill="A6A6A6" w:themeFill="background1" w:themeFillShade="A6"/>
            <w:noWrap/>
            <w:vAlign w:val="bottom"/>
            <w:hideMark/>
          </w:tcPr>
          <w:p w14:paraId="753C2165" w14:textId="2FB6E130" w:rsidR="00705109" w:rsidRPr="00A714A8" w:rsidRDefault="00A714A8" w:rsidP="00A714A8">
            <w:pPr>
              <w:jc w:val="center"/>
              <w:rPr>
                <w:rFonts w:ascii="Arial" w:hAnsi="Arial" w:cs="Arial"/>
                <w:b/>
                <w:bCs/>
                <w:color w:val="0D0D0D" w:themeColor="text1" w:themeTint="F2"/>
                <w:sz w:val="22"/>
                <w:szCs w:val="22"/>
                <w:lang w:val="es-CO" w:eastAsia="es-CO"/>
              </w:rPr>
            </w:pPr>
            <w:bookmarkStart w:id="0" w:name="_Hlk159318843"/>
            <w:r>
              <w:rPr>
                <w:rFonts w:ascii="Arial" w:hAnsi="Arial" w:cs="Arial"/>
                <w:b/>
                <w:bCs/>
                <w:color w:val="0D0D0D" w:themeColor="text1" w:themeTint="F2"/>
                <w:sz w:val="22"/>
                <w:szCs w:val="22"/>
                <w:lang w:val="es-CO" w:eastAsia="es-CO"/>
              </w:rPr>
              <w:t xml:space="preserve">                   </w:t>
            </w:r>
            <w:r w:rsidR="00705109" w:rsidRPr="00A714A8">
              <w:rPr>
                <w:rFonts w:ascii="Arial" w:hAnsi="Arial" w:cs="Arial"/>
                <w:b/>
                <w:bCs/>
                <w:color w:val="0D0D0D" w:themeColor="text1" w:themeTint="F2"/>
                <w:sz w:val="22"/>
                <w:szCs w:val="22"/>
                <w:lang w:val="es-CO" w:eastAsia="es-CO"/>
              </w:rPr>
              <w:t>MANTENIMIENTO PREVENTIVO EQUIPOS DE CLIMATIZACION INM</w:t>
            </w:r>
          </w:p>
        </w:tc>
        <w:tc>
          <w:tcPr>
            <w:tcW w:w="2798" w:type="dxa"/>
            <w:tcBorders>
              <w:top w:val="nil"/>
              <w:left w:val="nil"/>
              <w:bottom w:val="single" w:sz="4" w:space="0" w:color="auto"/>
              <w:right w:val="nil"/>
            </w:tcBorders>
            <w:shd w:val="clear" w:color="auto" w:fill="A6A6A6" w:themeFill="background1" w:themeFillShade="A6"/>
            <w:noWrap/>
            <w:vAlign w:val="bottom"/>
            <w:hideMark/>
          </w:tcPr>
          <w:p w14:paraId="1EDA16D4" w14:textId="10AE115B" w:rsidR="00705109" w:rsidRPr="00A714A8" w:rsidRDefault="00705109" w:rsidP="00A714A8">
            <w:pPr>
              <w:jc w:val="center"/>
              <w:rPr>
                <w:rFonts w:ascii="Arial" w:hAnsi="Arial" w:cs="Arial"/>
                <w:b/>
                <w:bCs/>
                <w:color w:val="0D0D0D" w:themeColor="text1" w:themeTint="F2"/>
                <w:sz w:val="22"/>
                <w:szCs w:val="22"/>
                <w:lang w:val="es-CO" w:eastAsia="es-CO"/>
              </w:rPr>
            </w:pPr>
          </w:p>
        </w:tc>
      </w:tr>
      <w:tr w:rsidR="00705109" w:rsidRPr="00A714A8" w14:paraId="4CED3ACE" w14:textId="77777777" w:rsidTr="00A714A8">
        <w:trPr>
          <w:trHeight w:val="300"/>
        </w:trPr>
        <w:tc>
          <w:tcPr>
            <w:tcW w:w="666"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3E3C5BA5" w14:textId="77777777" w:rsidR="00705109" w:rsidRPr="00A714A8" w:rsidRDefault="00705109" w:rsidP="00A714A8">
            <w:pPr>
              <w:jc w:val="center"/>
              <w:rPr>
                <w:rFonts w:ascii="Arial" w:hAnsi="Arial" w:cs="Arial"/>
                <w:b/>
                <w:bCs/>
                <w:color w:val="0D0D0D" w:themeColor="text1" w:themeTint="F2"/>
                <w:lang w:val="es-CO" w:eastAsia="es-CO"/>
              </w:rPr>
            </w:pPr>
            <w:r w:rsidRPr="00A714A8">
              <w:rPr>
                <w:rFonts w:ascii="Arial" w:hAnsi="Arial" w:cs="Arial"/>
                <w:b/>
                <w:bCs/>
                <w:color w:val="0D0D0D" w:themeColor="text1" w:themeTint="F2"/>
                <w:lang w:val="es-CO" w:eastAsia="es-CO"/>
              </w:rPr>
              <w:t>ITEM</w:t>
            </w:r>
          </w:p>
        </w:tc>
        <w:tc>
          <w:tcPr>
            <w:tcW w:w="4721" w:type="dxa"/>
            <w:tcBorders>
              <w:top w:val="nil"/>
              <w:left w:val="nil"/>
              <w:bottom w:val="single" w:sz="4" w:space="0" w:color="auto"/>
              <w:right w:val="single" w:sz="4" w:space="0" w:color="auto"/>
            </w:tcBorders>
            <w:shd w:val="clear" w:color="auto" w:fill="A6A6A6" w:themeFill="background1" w:themeFillShade="A6"/>
            <w:noWrap/>
            <w:vAlign w:val="bottom"/>
            <w:hideMark/>
          </w:tcPr>
          <w:p w14:paraId="2C94AE52" w14:textId="77777777" w:rsidR="00705109" w:rsidRPr="00A714A8" w:rsidRDefault="00705109" w:rsidP="00A714A8">
            <w:pPr>
              <w:jc w:val="center"/>
              <w:rPr>
                <w:rFonts w:ascii="Arial" w:hAnsi="Arial" w:cs="Arial"/>
                <w:b/>
                <w:bCs/>
                <w:color w:val="0D0D0D" w:themeColor="text1" w:themeTint="F2"/>
                <w:lang w:val="es-CO" w:eastAsia="es-CO"/>
              </w:rPr>
            </w:pPr>
            <w:r w:rsidRPr="00A714A8">
              <w:rPr>
                <w:rFonts w:ascii="Arial" w:hAnsi="Arial" w:cs="Arial"/>
                <w:b/>
                <w:bCs/>
                <w:color w:val="0D0D0D" w:themeColor="text1" w:themeTint="F2"/>
                <w:lang w:val="es-CO" w:eastAsia="es-CO"/>
              </w:rPr>
              <w:t>TIPO DE EQUIPO</w:t>
            </w:r>
          </w:p>
        </w:tc>
        <w:tc>
          <w:tcPr>
            <w:tcW w:w="1701" w:type="dxa"/>
            <w:tcBorders>
              <w:top w:val="nil"/>
              <w:left w:val="nil"/>
              <w:bottom w:val="single" w:sz="4" w:space="0" w:color="auto"/>
              <w:right w:val="single" w:sz="4" w:space="0" w:color="auto"/>
            </w:tcBorders>
            <w:shd w:val="clear" w:color="auto" w:fill="A6A6A6" w:themeFill="background1" w:themeFillShade="A6"/>
            <w:noWrap/>
            <w:vAlign w:val="bottom"/>
            <w:hideMark/>
          </w:tcPr>
          <w:p w14:paraId="5EF05069" w14:textId="77777777" w:rsidR="00705109" w:rsidRPr="00A714A8" w:rsidRDefault="00705109" w:rsidP="00A714A8">
            <w:pPr>
              <w:jc w:val="center"/>
              <w:rPr>
                <w:rFonts w:ascii="Arial" w:hAnsi="Arial" w:cs="Arial"/>
                <w:b/>
                <w:bCs/>
                <w:color w:val="0D0D0D" w:themeColor="text1" w:themeTint="F2"/>
                <w:lang w:val="es-CO" w:eastAsia="es-CO"/>
              </w:rPr>
            </w:pPr>
            <w:r w:rsidRPr="00A714A8">
              <w:rPr>
                <w:rFonts w:ascii="Arial" w:hAnsi="Arial" w:cs="Arial"/>
                <w:b/>
                <w:bCs/>
                <w:color w:val="0D0D0D" w:themeColor="text1" w:themeTint="F2"/>
                <w:lang w:val="es-CO" w:eastAsia="es-CO"/>
              </w:rPr>
              <w:t>UNIDAD</w:t>
            </w:r>
          </w:p>
        </w:tc>
        <w:tc>
          <w:tcPr>
            <w:tcW w:w="1276" w:type="dxa"/>
            <w:tcBorders>
              <w:top w:val="nil"/>
              <w:left w:val="nil"/>
              <w:bottom w:val="single" w:sz="4" w:space="0" w:color="auto"/>
              <w:right w:val="single" w:sz="4" w:space="0" w:color="auto"/>
            </w:tcBorders>
            <w:shd w:val="clear" w:color="auto" w:fill="A6A6A6" w:themeFill="background1" w:themeFillShade="A6"/>
            <w:noWrap/>
            <w:vAlign w:val="bottom"/>
            <w:hideMark/>
          </w:tcPr>
          <w:p w14:paraId="4449B711" w14:textId="77777777" w:rsidR="00705109" w:rsidRPr="00A714A8" w:rsidRDefault="00705109" w:rsidP="00A714A8">
            <w:pPr>
              <w:jc w:val="center"/>
              <w:rPr>
                <w:rFonts w:ascii="Arial" w:hAnsi="Arial" w:cs="Arial"/>
                <w:b/>
                <w:bCs/>
                <w:color w:val="0D0D0D" w:themeColor="text1" w:themeTint="F2"/>
                <w:lang w:val="es-CO" w:eastAsia="es-CO"/>
              </w:rPr>
            </w:pPr>
            <w:r w:rsidRPr="00A714A8">
              <w:rPr>
                <w:rFonts w:ascii="Arial" w:hAnsi="Arial" w:cs="Arial"/>
                <w:b/>
                <w:bCs/>
                <w:color w:val="0D0D0D" w:themeColor="text1" w:themeTint="F2"/>
                <w:lang w:val="es-CO" w:eastAsia="es-CO"/>
              </w:rPr>
              <w:t>CANTIDAD</w:t>
            </w:r>
          </w:p>
        </w:tc>
        <w:tc>
          <w:tcPr>
            <w:tcW w:w="2798" w:type="dxa"/>
            <w:tcBorders>
              <w:top w:val="nil"/>
              <w:left w:val="nil"/>
              <w:bottom w:val="single" w:sz="4" w:space="0" w:color="auto"/>
              <w:right w:val="single" w:sz="4" w:space="0" w:color="auto"/>
            </w:tcBorders>
            <w:shd w:val="clear" w:color="auto" w:fill="A6A6A6" w:themeFill="background1" w:themeFillShade="A6"/>
            <w:vAlign w:val="bottom"/>
            <w:hideMark/>
          </w:tcPr>
          <w:p w14:paraId="5B00E8BB" w14:textId="77777777" w:rsidR="00705109" w:rsidRPr="00A714A8" w:rsidRDefault="00705109" w:rsidP="00A714A8">
            <w:pPr>
              <w:jc w:val="center"/>
              <w:rPr>
                <w:rFonts w:ascii="Arial" w:hAnsi="Arial" w:cs="Arial"/>
                <w:b/>
                <w:bCs/>
                <w:color w:val="0D0D0D" w:themeColor="text1" w:themeTint="F2"/>
                <w:lang w:val="es-CO" w:eastAsia="es-CO"/>
              </w:rPr>
            </w:pPr>
            <w:r w:rsidRPr="00A714A8">
              <w:rPr>
                <w:rFonts w:ascii="Arial" w:hAnsi="Arial" w:cs="Arial"/>
                <w:b/>
                <w:bCs/>
                <w:color w:val="0D0D0D" w:themeColor="text1" w:themeTint="F2"/>
                <w:lang w:val="es-CO" w:eastAsia="es-CO"/>
              </w:rPr>
              <w:t>OBSERVACION</w:t>
            </w:r>
          </w:p>
        </w:tc>
      </w:tr>
      <w:tr w:rsidR="00705109" w:rsidRPr="00CB68FA" w14:paraId="6FC451AF"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43F5C7C1"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p>
        </w:tc>
        <w:tc>
          <w:tcPr>
            <w:tcW w:w="4721" w:type="dxa"/>
            <w:tcBorders>
              <w:top w:val="nil"/>
              <w:left w:val="nil"/>
              <w:bottom w:val="single" w:sz="4" w:space="0" w:color="auto"/>
              <w:right w:val="single" w:sz="4" w:space="0" w:color="auto"/>
            </w:tcBorders>
            <w:shd w:val="clear" w:color="auto" w:fill="auto"/>
            <w:noWrap/>
            <w:vAlign w:val="center"/>
            <w:hideMark/>
          </w:tcPr>
          <w:p w14:paraId="46FD0590" w14:textId="3339815D"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xml:space="preserve">Chiller York modelo YCAL0044 de </w:t>
            </w:r>
            <w:r w:rsidR="00605408" w:rsidRPr="00A9157F">
              <w:rPr>
                <w:rFonts w:ascii="Arial" w:hAnsi="Arial" w:cs="Arial"/>
                <w:color w:val="000000"/>
                <w:lang w:val="es-CO" w:eastAsia="es-CO"/>
              </w:rPr>
              <w:t>40</w:t>
            </w:r>
            <w:r w:rsidRPr="00A9157F">
              <w:rPr>
                <w:rFonts w:ascii="Arial" w:hAnsi="Arial" w:cs="Arial"/>
                <w:color w:val="000000"/>
                <w:lang w:val="es-CO" w:eastAsia="es-CO"/>
              </w:rPr>
              <w:t xml:space="preserve"> TR</w:t>
            </w:r>
          </w:p>
        </w:tc>
        <w:tc>
          <w:tcPr>
            <w:tcW w:w="1701" w:type="dxa"/>
            <w:tcBorders>
              <w:top w:val="nil"/>
              <w:left w:val="nil"/>
              <w:bottom w:val="single" w:sz="4" w:space="0" w:color="auto"/>
              <w:right w:val="single" w:sz="4" w:space="0" w:color="auto"/>
            </w:tcBorders>
            <w:shd w:val="clear" w:color="auto" w:fill="auto"/>
            <w:noWrap/>
            <w:vAlign w:val="center"/>
            <w:hideMark/>
          </w:tcPr>
          <w:p w14:paraId="73CB45F8"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8482112"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p>
        </w:tc>
        <w:tc>
          <w:tcPr>
            <w:tcW w:w="2798" w:type="dxa"/>
            <w:tcBorders>
              <w:top w:val="nil"/>
              <w:left w:val="nil"/>
              <w:bottom w:val="single" w:sz="4" w:space="0" w:color="auto"/>
              <w:right w:val="single" w:sz="4" w:space="0" w:color="auto"/>
            </w:tcBorders>
            <w:shd w:val="clear" w:color="auto" w:fill="auto"/>
            <w:vAlign w:val="bottom"/>
            <w:hideMark/>
          </w:tcPr>
          <w:p w14:paraId="6229919E"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refrigerado por aire</w:t>
            </w:r>
          </w:p>
        </w:tc>
      </w:tr>
      <w:tr w:rsidR="00705109" w:rsidRPr="00CB68FA" w14:paraId="399A8646" w14:textId="77777777" w:rsidTr="00A9157F">
        <w:trPr>
          <w:trHeight w:val="2323"/>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597E8701"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w:t>
            </w:r>
          </w:p>
        </w:tc>
        <w:tc>
          <w:tcPr>
            <w:tcW w:w="4721" w:type="dxa"/>
            <w:tcBorders>
              <w:top w:val="nil"/>
              <w:left w:val="nil"/>
              <w:bottom w:val="single" w:sz="4" w:space="0" w:color="auto"/>
              <w:right w:val="single" w:sz="4" w:space="0" w:color="auto"/>
            </w:tcBorders>
            <w:shd w:val="clear" w:color="auto" w:fill="auto"/>
            <w:noWrap/>
            <w:vAlign w:val="center"/>
            <w:hideMark/>
          </w:tcPr>
          <w:p w14:paraId="660E28DF"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xml:space="preserve">unidades manejadoras </w:t>
            </w:r>
          </w:p>
        </w:tc>
        <w:tc>
          <w:tcPr>
            <w:tcW w:w="1701" w:type="dxa"/>
            <w:tcBorders>
              <w:top w:val="nil"/>
              <w:left w:val="nil"/>
              <w:bottom w:val="single" w:sz="4" w:space="0" w:color="auto"/>
              <w:right w:val="single" w:sz="4" w:space="0" w:color="auto"/>
            </w:tcBorders>
            <w:shd w:val="clear" w:color="auto" w:fill="auto"/>
            <w:noWrap/>
            <w:vAlign w:val="center"/>
            <w:hideMark/>
          </w:tcPr>
          <w:p w14:paraId="4842E859"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49D88967"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22</w:t>
            </w:r>
          </w:p>
        </w:tc>
        <w:tc>
          <w:tcPr>
            <w:tcW w:w="2798" w:type="dxa"/>
            <w:tcBorders>
              <w:top w:val="nil"/>
              <w:left w:val="nil"/>
              <w:bottom w:val="single" w:sz="4" w:space="0" w:color="auto"/>
              <w:right w:val="single" w:sz="4" w:space="0" w:color="auto"/>
            </w:tcBorders>
            <w:shd w:val="clear" w:color="auto" w:fill="auto"/>
            <w:vAlign w:val="center"/>
            <w:hideMark/>
          </w:tcPr>
          <w:p w14:paraId="131C23EA"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16 doble serpentín CALIENTE Y FRIA</w:t>
            </w:r>
            <w:r w:rsidRPr="00A9157F">
              <w:rPr>
                <w:rFonts w:ascii="Arial" w:hAnsi="Arial" w:cs="Arial"/>
                <w:color w:val="000000"/>
                <w:lang w:val="es-CO" w:eastAsia="es-CO"/>
              </w:rPr>
              <w:br/>
              <w:t>6 serpentín sencillo</w:t>
            </w:r>
            <w:r w:rsidRPr="00A9157F">
              <w:rPr>
                <w:rFonts w:ascii="Arial" w:hAnsi="Arial" w:cs="Arial"/>
                <w:color w:val="000000"/>
                <w:lang w:val="es-CO" w:eastAsia="es-CO"/>
              </w:rPr>
              <w:br/>
              <w:t>AHU1 FRIA</w:t>
            </w:r>
            <w:r w:rsidRPr="00A9157F">
              <w:rPr>
                <w:rFonts w:ascii="Arial" w:hAnsi="Arial" w:cs="Arial"/>
                <w:color w:val="000000"/>
                <w:lang w:val="es-CO" w:eastAsia="es-CO"/>
              </w:rPr>
              <w:br/>
              <w:t>AHU4 CALIENTE</w:t>
            </w:r>
            <w:r w:rsidRPr="00A9157F">
              <w:rPr>
                <w:rFonts w:ascii="Arial" w:hAnsi="Arial" w:cs="Arial"/>
                <w:color w:val="000000"/>
                <w:lang w:val="es-CO" w:eastAsia="es-CO"/>
              </w:rPr>
              <w:br/>
              <w:t>AHU5 FRIA</w:t>
            </w:r>
            <w:r w:rsidRPr="00A9157F">
              <w:rPr>
                <w:rFonts w:ascii="Arial" w:hAnsi="Arial" w:cs="Arial"/>
                <w:color w:val="000000"/>
                <w:lang w:val="es-CO" w:eastAsia="es-CO"/>
              </w:rPr>
              <w:br/>
              <w:t>AHU6 FRIA</w:t>
            </w:r>
            <w:r w:rsidRPr="00A9157F">
              <w:rPr>
                <w:rFonts w:ascii="Arial" w:hAnsi="Arial" w:cs="Arial"/>
                <w:color w:val="000000"/>
                <w:lang w:val="es-CO" w:eastAsia="es-CO"/>
              </w:rPr>
              <w:br/>
              <w:t>AHU7 FRIA</w:t>
            </w:r>
            <w:r w:rsidRPr="00A9157F">
              <w:rPr>
                <w:rFonts w:ascii="Arial" w:hAnsi="Arial" w:cs="Arial"/>
                <w:color w:val="000000"/>
                <w:lang w:val="es-CO" w:eastAsia="es-CO"/>
              </w:rPr>
              <w:br/>
              <w:t>AHU8 FRIA</w:t>
            </w:r>
          </w:p>
        </w:tc>
      </w:tr>
      <w:tr w:rsidR="00705109" w:rsidRPr="00CB68FA" w14:paraId="06A23DCE"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781E0318"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3</w:t>
            </w:r>
          </w:p>
        </w:tc>
        <w:tc>
          <w:tcPr>
            <w:tcW w:w="4721" w:type="dxa"/>
            <w:tcBorders>
              <w:top w:val="nil"/>
              <w:left w:val="nil"/>
              <w:bottom w:val="single" w:sz="4" w:space="0" w:color="auto"/>
              <w:right w:val="single" w:sz="4" w:space="0" w:color="auto"/>
            </w:tcBorders>
            <w:shd w:val="clear" w:color="auto" w:fill="auto"/>
            <w:noWrap/>
            <w:vAlign w:val="center"/>
            <w:hideMark/>
          </w:tcPr>
          <w:p w14:paraId="32699D7D"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Bombas de circulación de agua fría</w:t>
            </w:r>
          </w:p>
        </w:tc>
        <w:tc>
          <w:tcPr>
            <w:tcW w:w="1701" w:type="dxa"/>
            <w:tcBorders>
              <w:top w:val="nil"/>
              <w:left w:val="nil"/>
              <w:bottom w:val="single" w:sz="4" w:space="0" w:color="auto"/>
              <w:right w:val="single" w:sz="4" w:space="0" w:color="auto"/>
            </w:tcBorders>
            <w:shd w:val="clear" w:color="auto" w:fill="auto"/>
            <w:noWrap/>
            <w:vAlign w:val="center"/>
            <w:hideMark/>
          </w:tcPr>
          <w:p w14:paraId="18CBA24C"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71E07F0"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5</w:t>
            </w:r>
          </w:p>
        </w:tc>
        <w:tc>
          <w:tcPr>
            <w:tcW w:w="2798" w:type="dxa"/>
            <w:tcBorders>
              <w:top w:val="nil"/>
              <w:left w:val="nil"/>
              <w:bottom w:val="single" w:sz="4" w:space="0" w:color="auto"/>
              <w:right w:val="single" w:sz="4" w:space="0" w:color="auto"/>
            </w:tcBorders>
            <w:shd w:val="clear" w:color="auto" w:fill="auto"/>
            <w:vAlign w:val="bottom"/>
            <w:hideMark/>
          </w:tcPr>
          <w:p w14:paraId="36236338"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6AE425A3"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1929AEE0"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4</w:t>
            </w:r>
          </w:p>
        </w:tc>
        <w:tc>
          <w:tcPr>
            <w:tcW w:w="4721" w:type="dxa"/>
            <w:tcBorders>
              <w:top w:val="nil"/>
              <w:left w:val="nil"/>
              <w:bottom w:val="single" w:sz="4" w:space="0" w:color="auto"/>
              <w:right w:val="single" w:sz="4" w:space="0" w:color="auto"/>
            </w:tcBorders>
            <w:shd w:val="clear" w:color="auto" w:fill="auto"/>
            <w:noWrap/>
            <w:vAlign w:val="center"/>
            <w:hideMark/>
          </w:tcPr>
          <w:p w14:paraId="6F269333"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Bombas de circulación de agua caliente</w:t>
            </w:r>
          </w:p>
        </w:tc>
        <w:tc>
          <w:tcPr>
            <w:tcW w:w="1701" w:type="dxa"/>
            <w:tcBorders>
              <w:top w:val="nil"/>
              <w:left w:val="nil"/>
              <w:bottom w:val="single" w:sz="4" w:space="0" w:color="auto"/>
              <w:right w:val="single" w:sz="4" w:space="0" w:color="auto"/>
            </w:tcBorders>
            <w:shd w:val="clear" w:color="auto" w:fill="auto"/>
            <w:noWrap/>
            <w:vAlign w:val="center"/>
            <w:hideMark/>
          </w:tcPr>
          <w:p w14:paraId="35EA04D6"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6DC86293"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w:t>
            </w:r>
          </w:p>
        </w:tc>
        <w:tc>
          <w:tcPr>
            <w:tcW w:w="2798" w:type="dxa"/>
            <w:tcBorders>
              <w:top w:val="nil"/>
              <w:left w:val="nil"/>
              <w:bottom w:val="single" w:sz="4" w:space="0" w:color="auto"/>
              <w:right w:val="single" w:sz="4" w:space="0" w:color="auto"/>
            </w:tcBorders>
            <w:shd w:val="clear" w:color="auto" w:fill="auto"/>
            <w:vAlign w:val="bottom"/>
            <w:hideMark/>
          </w:tcPr>
          <w:p w14:paraId="3B7AA3A1"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7DFD83DF"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4D84C95D"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5</w:t>
            </w:r>
          </w:p>
        </w:tc>
        <w:tc>
          <w:tcPr>
            <w:tcW w:w="4721" w:type="dxa"/>
            <w:tcBorders>
              <w:top w:val="nil"/>
              <w:left w:val="nil"/>
              <w:bottom w:val="single" w:sz="4" w:space="0" w:color="auto"/>
              <w:right w:val="single" w:sz="4" w:space="0" w:color="auto"/>
            </w:tcBorders>
            <w:shd w:val="clear" w:color="auto" w:fill="auto"/>
            <w:noWrap/>
            <w:vAlign w:val="center"/>
            <w:hideMark/>
          </w:tcPr>
          <w:p w14:paraId="7A2DC508"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xml:space="preserve">Tanque de agua caliente </w:t>
            </w:r>
          </w:p>
        </w:tc>
        <w:tc>
          <w:tcPr>
            <w:tcW w:w="1701" w:type="dxa"/>
            <w:tcBorders>
              <w:top w:val="nil"/>
              <w:left w:val="nil"/>
              <w:bottom w:val="single" w:sz="4" w:space="0" w:color="auto"/>
              <w:right w:val="single" w:sz="4" w:space="0" w:color="auto"/>
            </w:tcBorders>
            <w:shd w:val="clear" w:color="auto" w:fill="auto"/>
            <w:noWrap/>
            <w:vAlign w:val="center"/>
            <w:hideMark/>
          </w:tcPr>
          <w:p w14:paraId="48ECB25A"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3B82F6A5"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p>
        </w:tc>
        <w:tc>
          <w:tcPr>
            <w:tcW w:w="2798" w:type="dxa"/>
            <w:tcBorders>
              <w:top w:val="nil"/>
              <w:left w:val="nil"/>
              <w:bottom w:val="single" w:sz="4" w:space="0" w:color="auto"/>
              <w:right w:val="single" w:sz="4" w:space="0" w:color="auto"/>
            </w:tcBorders>
            <w:shd w:val="clear" w:color="auto" w:fill="auto"/>
            <w:vAlign w:val="bottom"/>
            <w:hideMark/>
          </w:tcPr>
          <w:p w14:paraId="2A3CEA84"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590D31B4"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1B8EB84"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6</w:t>
            </w:r>
          </w:p>
        </w:tc>
        <w:tc>
          <w:tcPr>
            <w:tcW w:w="4721" w:type="dxa"/>
            <w:tcBorders>
              <w:top w:val="nil"/>
              <w:left w:val="nil"/>
              <w:bottom w:val="single" w:sz="4" w:space="0" w:color="auto"/>
              <w:right w:val="single" w:sz="4" w:space="0" w:color="auto"/>
            </w:tcBorders>
            <w:shd w:val="clear" w:color="auto" w:fill="auto"/>
            <w:noWrap/>
            <w:vAlign w:val="center"/>
            <w:hideMark/>
          </w:tcPr>
          <w:p w14:paraId="2E2FD0D7"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Tanque de agua fría</w:t>
            </w:r>
          </w:p>
        </w:tc>
        <w:tc>
          <w:tcPr>
            <w:tcW w:w="1701" w:type="dxa"/>
            <w:tcBorders>
              <w:top w:val="nil"/>
              <w:left w:val="nil"/>
              <w:bottom w:val="single" w:sz="4" w:space="0" w:color="auto"/>
              <w:right w:val="single" w:sz="4" w:space="0" w:color="auto"/>
            </w:tcBorders>
            <w:shd w:val="clear" w:color="auto" w:fill="auto"/>
            <w:noWrap/>
            <w:vAlign w:val="center"/>
            <w:hideMark/>
          </w:tcPr>
          <w:p w14:paraId="7B6B902F"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6887683D"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p>
        </w:tc>
        <w:tc>
          <w:tcPr>
            <w:tcW w:w="2798" w:type="dxa"/>
            <w:tcBorders>
              <w:top w:val="nil"/>
              <w:left w:val="nil"/>
              <w:bottom w:val="single" w:sz="4" w:space="0" w:color="auto"/>
              <w:right w:val="single" w:sz="4" w:space="0" w:color="auto"/>
            </w:tcBorders>
            <w:shd w:val="clear" w:color="auto" w:fill="auto"/>
            <w:vAlign w:val="bottom"/>
            <w:hideMark/>
          </w:tcPr>
          <w:p w14:paraId="2DB6CE18" w14:textId="5B1A1C76"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r w:rsidR="009C66FC" w:rsidRPr="00A9157F">
              <w:rPr>
                <w:rFonts w:ascii="Arial" w:hAnsi="Arial" w:cs="Arial"/>
                <w:color w:val="000000"/>
                <w:lang w:val="es-CO" w:eastAsia="es-CO"/>
              </w:rPr>
              <w:t>DE 1000 Lit</w:t>
            </w:r>
          </w:p>
        </w:tc>
      </w:tr>
      <w:tr w:rsidR="00705109" w:rsidRPr="00CB68FA" w14:paraId="00600E23"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23E3C98" w14:textId="70BC9B17" w:rsidR="00705109" w:rsidRPr="00A9157F" w:rsidRDefault="001831B3" w:rsidP="00D93B75">
            <w:pPr>
              <w:jc w:val="center"/>
              <w:rPr>
                <w:rFonts w:ascii="Arial" w:hAnsi="Arial" w:cs="Arial"/>
                <w:color w:val="000000"/>
                <w:lang w:val="es-CO" w:eastAsia="es-CO"/>
              </w:rPr>
            </w:pPr>
            <w:r w:rsidRPr="00A9157F">
              <w:rPr>
                <w:rFonts w:ascii="Arial" w:hAnsi="Arial" w:cs="Arial"/>
                <w:color w:val="000000"/>
                <w:lang w:val="es-CO" w:eastAsia="es-CO"/>
              </w:rPr>
              <w:t>7</w:t>
            </w:r>
          </w:p>
        </w:tc>
        <w:tc>
          <w:tcPr>
            <w:tcW w:w="4721" w:type="dxa"/>
            <w:tcBorders>
              <w:top w:val="nil"/>
              <w:left w:val="nil"/>
              <w:bottom w:val="single" w:sz="4" w:space="0" w:color="auto"/>
              <w:right w:val="single" w:sz="4" w:space="0" w:color="auto"/>
            </w:tcBorders>
            <w:shd w:val="clear" w:color="auto" w:fill="auto"/>
            <w:noWrap/>
            <w:vAlign w:val="center"/>
            <w:hideMark/>
          </w:tcPr>
          <w:p w14:paraId="28A74606" w14:textId="6AD0315A" w:rsidR="00705109" w:rsidRPr="00A9157F" w:rsidRDefault="00A714A8" w:rsidP="00D93B75">
            <w:pPr>
              <w:rPr>
                <w:rFonts w:ascii="Arial" w:hAnsi="Arial" w:cs="Arial"/>
                <w:color w:val="000000"/>
                <w:lang w:val="es-CO" w:eastAsia="es-CO"/>
              </w:rPr>
            </w:pPr>
            <w:r w:rsidRPr="00A714A8">
              <w:rPr>
                <w:rFonts w:ascii="Arial" w:hAnsi="Arial" w:cs="Arial"/>
                <w:color w:val="000000"/>
                <w:lang w:val="es-CO" w:eastAsia="es-CO"/>
              </w:rPr>
              <w:t>Calentador de paso eléctrico 220 v trifásico, 8 Kw/H</w:t>
            </w:r>
          </w:p>
        </w:tc>
        <w:tc>
          <w:tcPr>
            <w:tcW w:w="1701" w:type="dxa"/>
            <w:tcBorders>
              <w:top w:val="nil"/>
              <w:left w:val="nil"/>
              <w:bottom w:val="single" w:sz="4" w:space="0" w:color="auto"/>
              <w:right w:val="single" w:sz="4" w:space="0" w:color="auto"/>
            </w:tcBorders>
            <w:shd w:val="clear" w:color="auto" w:fill="auto"/>
            <w:noWrap/>
            <w:vAlign w:val="center"/>
            <w:hideMark/>
          </w:tcPr>
          <w:p w14:paraId="34360D81"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18B0D69F"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w:t>
            </w:r>
          </w:p>
        </w:tc>
        <w:tc>
          <w:tcPr>
            <w:tcW w:w="2798" w:type="dxa"/>
            <w:tcBorders>
              <w:top w:val="nil"/>
              <w:left w:val="nil"/>
              <w:bottom w:val="single" w:sz="4" w:space="0" w:color="auto"/>
              <w:right w:val="single" w:sz="4" w:space="0" w:color="auto"/>
            </w:tcBorders>
            <w:shd w:val="clear" w:color="auto" w:fill="auto"/>
            <w:vAlign w:val="bottom"/>
            <w:hideMark/>
          </w:tcPr>
          <w:p w14:paraId="5326538C"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220 v trifásico, 8 Kw/ h.</w:t>
            </w:r>
          </w:p>
        </w:tc>
      </w:tr>
      <w:tr w:rsidR="00705109" w:rsidRPr="00CB68FA" w14:paraId="150358E4"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00AF3E4" w14:textId="47C325C0" w:rsidR="00705109" w:rsidRPr="00A9157F" w:rsidRDefault="001831B3" w:rsidP="00D93B75">
            <w:pPr>
              <w:jc w:val="center"/>
              <w:rPr>
                <w:rFonts w:ascii="Arial" w:hAnsi="Arial" w:cs="Arial"/>
                <w:color w:val="000000"/>
                <w:lang w:val="es-CO" w:eastAsia="es-CO"/>
              </w:rPr>
            </w:pPr>
            <w:r w:rsidRPr="00A9157F">
              <w:rPr>
                <w:rFonts w:ascii="Arial" w:hAnsi="Arial" w:cs="Arial"/>
                <w:color w:val="000000"/>
                <w:lang w:val="es-CO" w:eastAsia="es-CO"/>
              </w:rPr>
              <w:t>8</w:t>
            </w:r>
          </w:p>
        </w:tc>
        <w:tc>
          <w:tcPr>
            <w:tcW w:w="4721" w:type="dxa"/>
            <w:tcBorders>
              <w:top w:val="nil"/>
              <w:left w:val="nil"/>
              <w:bottom w:val="single" w:sz="4" w:space="0" w:color="auto"/>
              <w:right w:val="single" w:sz="4" w:space="0" w:color="auto"/>
            </w:tcBorders>
            <w:shd w:val="clear" w:color="auto" w:fill="auto"/>
            <w:noWrap/>
            <w:vAlign w:val="center"/>
            <w:hideMark/>
          </w:tcPr>
          <w:p w14:paraId="3F3B1486"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Aires acondicionados de precisión</w:t>
            </w:r>
          </w:p>
        </w:tc>
        <w:tc>
          <w:tcPr>
            <w:tcW w:w="1701" w:type="dxa"/>
            <w:tcBorders>
              <w:top w:val="nil"/>
              <w:left w:val="nil"/>
              <w:bottom w:val="single" w:sz="4" w:space="0" w:color="auto"/>
              <w:right w:val="single" w:sz="4" w:space="0" w:color="auto"/>
            </w:tcBorders>
            <w:shd w:val="clear" w:color="auto" w:fill="auto"/>
            <w:noWrap/>
            <w:vAlign w:val="center"/>
            <w:hideMark/>
          </w:tcPr>
          <w:p w14:paraId="588F1E59"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58C3352"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3</w:t>
            </w:r>
          </w:p>
        </w:tc>
        <w:tc>
          <w:tcPr>
            <w:tcW w:w="2798" w:type="dxa"/>
            <w:tcBorders>
              <w:top w:val="nil"/>
              <w:left w:val="nil"/>
              <w:bottom w:val="single" w:sz="4" w:space="0" w:color="auto"/>
              <w:right w:val="single" w:sz="4" w:space="0" w:color="auto"/>
            </w:tcBorders>
            <w:shd w:val="clear" w:color="auto" w:fill="auto"/>
            <w:vAlign w:val="bottom"/>
            <w:hideMark/>
          </w:tcPr>
          <w:p w14:paraId="72768DA1" w14:textId="77777777" w:rsidR="00705109" w:rsidRPr="00A9157F" w:rsidRDefault="009C66FC" w:rsidP="00887436">
            <w:pPr>
              <w:pStyle w:val="Prrafodelista"/>
              <w:numPr>
                <w:ilvl w:val="0"/>
                <w:numId w:val="33"/>
              </w:numPr>
              <w:rPr>
                <w:rFonts w:ascii="Arial" w:hAnsi="Arial" w:cs="Arial"/>
                <w:color w:val="000000"/>
                <w:sz w:val="20"/>
                <w:szCs w:val="20"/>
                <w:lang w:eastAsia="es-CO"/>
              </w:rPr>
            </w:pPr>
            <w:r w:rsidRPr="00A9157F">
              <w:rPr>
                <w:rFonts w:ascii="Arial" w:hAnsi="Arial" w:cs="Arial"/>
                <w:color w:val="000000"/>
                <w:sz w:val="20"/>
                <w:szCs w:val="20"/>
                <w:lang w:eastAsia="es-CO"/>
              </w:rPr>
              <w:t>7 TR CAPACIDAD EN KW, Marca STULZ</w:t>
            </w:r>
          </w:p>
          <w:p w14:paraId="58D87021" w14:textId="77777777" w:rsidR="009C66FC" w:rsidRPr="00A9157F" w:rsidRDefault="009C66FC" w:rsidP="00887436">
            <w:pPr>
              <w:pStyle w:val="Prrafodelista"/>
              <w:numPr>
                <w:ilvl w:val="0"/>
                <w:numId w:val="33"/>
              </w:numPr>
              <w:rPr>
                <w:rFonts w:ascii="Arial" w:hAnsi="Arial" w:cs="Arial"/>
                <w:color w:val="000000"/>
                <w:sz w:val="20"/>
                <w:szCs w:val="20"/>
                <w:lang w:eastAsia="es-CO"/>
              </w:rPr>
            </w:pPr>
            <w:r w:rsidRPr="00A9157F">
              <w:rPr>
                <w:rFonts w:ascii="Arial" w:hAnsi="Arial" w:cs="Arial"/>
                <w:color w:val="000000"/>
                <w:sz w:val="20"/>
                <w:szCs w:val="20"/>
                <w:lang w:eastAsia="es-CO"/>
              </w:rPr>
              <w:t>7 TR CAPACIDAD EN KW, Marca BLUEBOX</w:t>
            </w:r>
          </w:p>
          <w:p w14:paraId="71D04397" w14:textId="77777777" w:rsidR="009C66FC" w:rsidRPr="00A9157F" w:rsidRDefault="009C66FC" w:rsidP="00887436">
            <w:pPr>
              <w:pStyle w:val="Prrafodelista"/>
              <w:numPr>
                <w:ilvl w:val="0"/>
                <w:numId w:val="33"/>
              </w:numPr>
              <w:rPr>
                <w:rFonts w:ascii="Arial" w:hAnsi="Arial" w:cs="Arial"/>
                <w:color w:val="000000"/>
                <w:sz w:val="20"/>
                <w:szCs w:val="20"/>
                <w:lang w:eastAsia="es-CO"/>
              </w:rPr>
            </w:pPr>
            <w:r w:rsidRPr="00A9157F">
              <w:rPr>
                <w:rFonts w:ascii="Arial" w:hAnsi="Arial" w:cs="Arial"/>
                <w:color w:val="000000"/>
                <w:sz w:val="20"/>
                <w:szCs w:val="20"/>
                <w:lang w:eastAsia="es-CO"/>
              </w:rPr>
              <w:t>7 TR CAPACIDAD EN KW, Marca BLUEBOX</w:t>
            </w:r>
          </w:p>
          <w:p w14:paraId="23DE9D22" w14:textId="77777777" w:rsidR="00887436" w:rsidRPr="00A9157F" w:rsidRDefault="00887436" w:rsidP="00887436">
            <w:pPr>
              <w:numPr>
                <w:ilvl w:val="0"/>
                <w:numId w:val="33"/>
              </w:numPr>
              <w:shd w:val="clear" w:color="auto" w:fill="FFFFFF"/>
              <w:rPr>
                <w:rFonts w:ascii="Arial" w:hAnsi="Arial" w:cs="Arial"/>
              </w:rPr>
            </w:pPr>
            <w:r w:rsidRPr="00A9157F">
              <w:rPr>
                <w:rFonts w:ascii="Arial" w:hAnsi="Arial" w:cs="Arial"/>
              </w:rPr>
              <w:t>Revisar la parametrización de los equipos de presión BlueBox ( modelo Datatech + UEDA38.2H) no se ajusta a la temperatura.</w:t>
            </w:r>
          </w:p>
          <w:p w14:paraId="6E999559" w14:textId="042778AC" w:rsidR="00887436" w:rsidRPr="00A9157F" w:rsidRDefault="00D81E24" w:rsidP="00887436">
            <w:pPr>
              <w:rPr>
                <w:rFonts w:ascii="Arial" w:hAnsi="Arial" w:cs="Arial"/>
                <w:color w:val="000000"/>
                <w:lang w:eastAsia="es-CO"/>
              </w:rPr>
            </w:pPr>
            <w:r w:rsidRPr="00A9157F">
              <w:rPr>
                <w:rFonts w:ascii="Arial" w:hAnsi="Arial" w:cs="Arial"/>
                <w:color w:val="000000"/>
                <w:lang w:eastAsia="es-CO"/>
              </w:rPr>
              <w:t>G</w:t>
            </w:r>
          </w:p>
        </w:tc>
      </w:tr>
      <w:tr w:rsidR="00705109" w:rsidRPr="00CB68FA" w14:paraId="3D1B8B44"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3C75E97C" w14:textId="45FA49D1" w:rsidR="00705109" w:rsidRPr="00A9157F" w:rsidRDefault="001831B3" w:rsidP="00D93B75">
            <w:pPr>
              <w:jc w:val="center"/>
              <w:rPr>
                <w:rFonts w:ascii="Arial" w:hAnsi="Arial" w:cs="Arial"/>
                <w:color w:val="000000"/>
                <w:lang w:val="es-CO" w:eastAsia="es-CO"/>
              </w:rPr>
            </w:pPr>
            <w:r w:rsidRPr="00A9157F">
              <w:rPr>
                <w:rFonts w:ascii="Arial" w:hAnsi="Arial" w:cs="Arial"/>
                <w:color w:val="000000"/>
                <w:lang w:val="es-CO" w:eastAsia="es-CO"/>
              </w:rPr>
              <w:t>9</w:t>
            </w:r>
          </w:p>
        </w:tc>
        <w:tc>
          <w:tcPr>
            <w:tcW w:w="4721" w:type="dxa"/>
            <w:tcBorders>
              <w:top w:val="nil"/>
              <w:left w:val="nil"/>
              <w:bottom w:val="single" w:sz="4" w:space="0" w:color="auto"/>
              <w:right w:val="single" w:sz="4" w:space="0" w:color="auto"/>
            </w:tcBorders>
            <w:shd w:val="clear" w:color="auto" w:fill="auto"/>
            <w:noWrap/>
            <w:vAlign w:val="center"/>
            <w:hideMark/>
          </w:tcPr>
          <w:p w14:paraId="128B1EE7" w14:textId="5CCF2C93"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Aire acondicionado tipo mini Split</w:t>
            </w:r>
            <w:r w:rsidR="009C66FC" w:rsidRPr="00A9157F">
              <w:rPr>
                <w:rFonts w:ascii="Arial" w:hAnsi="Arial" w:cs="Arial"/>
                <w:color w:val="000000"/>
                <w:lang w:val="es-CO" w:eastAsia="es-CO"/>
              </w:rPr>
              <w:t xml:space="preserve"> de 2 TR</w:t>
            </w:r>
          </w:p>
        </w:tc>
        <w:tc>
          <w:tcPr>
            <w:tcW w:w="1701" w:type="dxa"/>
            <w:tcBorders>
              <w:top w:val="nil"/>
              <w:left w:val="nil"/>
              <w:bottom w:val="single" w:sz="4" w:space="0" w:color="auto"/>
              <w:right w:val="single" w:sz="4" w:space="0" w:color="auto"/>
            </w:tcBorders>
            <w:shd w:val="clear" w:color="auto" w:fill="auto"/>
            <w:noWrap/>
            <w:vAlign w:val="center"/>
            <w:hideMark/>
          </w:tcPr>
          <w:p w14:paraId="7E2D4A1F"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2A818F09"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w:t>
            </w:r>
          </w:p>
        </w:tc>
        <w:tc>
          <w:tcPr>
            <w:tcW w:w="2798" w:type="dxa"/>
            <w:tcBorders>
              <w:top w:val="nil"/>
              <w:left w:val="nil"/>
              <w:bottom w:val="single" w:sz="4" w:space="0" w:color="auto"/>
              <w:right w:val="single" w:sz="4" w:space="0" w:color="auto"/>
            </w:tcBorders>
            <w:shd w:val="clear" w:color="auto" w:fill="auto"/>
            <w:vAlign w:val="bottom"/>
            <w:hideMark/>
          </w:tcPr>
          <w:p w14:paraId="475904D7" w14:textId="3F19A6C0"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r w:rsidR="009C66FC" w:rsidRPr="00A9157F">
              <w:rPr>
                <w:rFonts w:ascii="Arial" w:hAnsi="Arial" w:cs="Arial"/>
                <w:color w:val="000000"/>
                <w:lang w:val="es-CO" w:eastAsia="es-CO"/>
              </w:rPr>
              <w:t>Marca BLUELINE con una capacidad de 24000 BTU  Modelo MSI-2419E2</w:t>
            </w:r>
          </w:p>
        </w:tc>
      </w:tr>
      <w:tr w:rsidR="00705109" w:rsidRPr="00CB68FA" w14:paraId="11D307D9"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64BA7D67" w14:textId="39D4D74E"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r w:rsidR="001831B3" w:rsidRPr="00A9157F">
              <w:rPr>
                <w:rFonts w:ascii="Arial" w:hAnsi="Arial" w:cs="Arial"/>
                <w:color w:val="000000"/>
                <w:lang w:val="es-CO" w:eastAsia="es-CO"/>
              </w:rPr>
              <w:t>0</w:t>
            </w:r>
          </w:p>
        </w:tc>
        <w:tc>
          <w:tcPr>
            <w:tcW w:w="4721" w:type="dxa"/>
            <w:tcBorders>
              <w:top w:val="nil"/>
              <w:left w:val="nil"/>
              <w:bottom w:val="single" w:sz="4" w:space="0" w:color="auto"/>
              <w:right w:val="single" w:sz="4" w:space="0" w:color="auto"/>
            </w:tcBorders>
            <w:shd w:val="clear" w:color="auto" w:fill="auto"/>
            <w:noWrap/>
            <w:vAlign w:val="center"/>
            <w:hideMark/>
          </w:tcPr>
          <w:p w14:paraId="6169C01E"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Aire acondicionado tipo SPLIT DOBLE CIRCUITO</w:t>
            </w:r>
          </w:p>
        </w:tc>
        <w:tc>
          <w:tcPr>
            <w:tcW w:w="1701" w:type="dxa"/>
            <w:tcBorders>
              <w:top w:val="nil"/>
              <w:left w:val="nil"/>
              <w:bottom w:val="single" w:sz="4" w:space="0" w:color="auto"/>
              <w:right w:val="single" w:sz="4" w:space="0" w:color="auto"/>
            </w:tcBorders>
            <w:shd w:val="clear" w:color="auto" w:fill="auto"/>
            <w:noWrap/>
            <w:vAlign w:val="center"/>
            <w:hideMark/>
          </w:tcPr>
          <w:p w14:paraId="30FC27B9"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48CC277"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2</w:t>
            </w:r>
          </w:p>
        </w:tc>
        <w:tc>
          <w:tcPr>
            <w:tcW w:w="2798" w:type="dxa"/>
            <w:tcBorders>
              <w:top w:val="nil"/>
              <w:left w:val="nil"/>
              <w:bottom w:val="single" w:sz="4" w:space="0" w:color="auto"/>
              <w:right w:val="single" w:sz="4" w:space="0" w:color="auto"/>
            </w:tcBorders>
            <w:shd w:val="clear" w:color="auto" w:fill="auto"/>
            <w:vAlign w:val="bottom"/>
            <w:hideMark/>
          </w:tcPr>
          <w:p w14:paraId="370D3C67" w14:textId="0460F904"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r w:rsidR="00E8423E" w:rsidRPr="00A9157F">
              <w:rPr>
                <w:rFonts w:ascii="Arial" w:hAnsi="Arial" w:cs="Arial"/>
                <w:color w:val="000000"/>
                <w:lang w:val="es-CO" w:eastAsia="es-CO"/>
              </w:rPr>
              <w:t>Marca TRANE con una capacidad de 18000 Btu/h</w:t>
            </w:r>
          </w:p>
        </w:tc>
      </w:tr>
      <w:tr w:rsidR="00705109" w:rsidRPr="00CB68FA" w14:paraId="7E7D601D"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67E0CDCC" w14:textId="0B8AFE70"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lastRenderedPageBreak/>
              <w:t>1</w:t>
            </w:r>
            <w:r w:rsidR="001831B3" w:rsidRPr="00A9157F">
              <w:rPr>
                <w:rFonts w:ascii="Arial" w:hAnsi="Arial" w:cs="Arial"/>
                <w:color w:val="000000"/>
                <w:lang w:val="es-CO" w:eastAsia="es-CO"/>
              </w:rPr>
              <w:t>1</w:t>
            </w:r>
          </w:p>
        </w:tc>
        <w:tc>
          <w:tcPr>
            <w:tcW w:w="4721" w:type="dxa"/>
            <w:tcBorders>
              <w:top w:val="nil"/>
              <w:left w:val="nil"/>
              <w:bottom w:val="single" w:sz="4" w:space="0" w:color="auto"/>
              <w:right w:val="single" w:sz="4" w:space="0" w:color="auto"/>
            </w:tcBorders>
            <w:shd w:val="clear" w:color="auto" w:fill="auto"/>
            <w:noWrap/>
            <w:vAlign w:val="center"/>
            <w:hideMark/>
          </w:tcPr>
          <w:p w14:paraId="3643ED44"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Extracción de aire tipo eyector</w:t>
            </w:r>
          </w:p>
        </w:tc>
        <w:tc>
          <w:tcPr>
            <w:tcW w:w="1701" w:type="dxa"/>
            <w:tcBorders>
              <w:top w:val="nil"/>
              <w:left w:val="nil"/>
              <w:bottom w:val="single" w:sz="4" w:space="0" w:color="auto"/>
              <w:right w:val="single" w:sz="4" w:space="0" w:color="auto"/>
            </w:tcBorders>
            <w:shd w:val="clear" w:color="auto" w:fill="auto"/>
            <w:noWrap/>
            <w:vAlign w:val="center"/>
            <w:hideMark/>
          </w:tcPr>
          <w:p w14:paraId="66F22198"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71FFA087"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10</w:t>
            </w:r>
          </w:p>
        </w:tc>
        <w:tc>
          <w:tcPr>
            <w:tcW w:w="2798" w:type="dxa"/>
            <w:tcBorders>
              <w:top w:val="nil"/>
              <w:left w:val="nil"/>
              <w:bottom w:val="single" w:sz="4" w:space="0" w:color="auto"/>
              <w:right w:val="single" w:sz="4" w:space="0" w:color="auto"/>
            </w:tcBorders>
            <w:shd w:val="clear" w:color="auto" w:fill="auto"/>
            <w:vAlign w:val="bottom"/>
            <w:hideMark/>
          </w:tcPr>
          <w:p w14:paraId="76BE52DA"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7F764D9D"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2ADD4088" w14:textId="03ECE18A"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r w:rsidR="001831B3" w:rsidRPr="00A9157F">
              <w:rPr>
                <w:rFonts w:ascii="Arial" w:hAnsi="Arial" w:cs="Arial"/>
                <w:color w:val="000000"/>
                <w:lang w:val="es-CO" w:eastAsia="es-CO"/>
              </w:rPr>
              <w:t>2</w:t>
            </w:r>
          </w:p>
        </w:tc>
        <w:tc>
          <w:tcPr>
            <w:tcW w:w="4721" w:type="dxa"/>
            <w:tcBorders>
              <w:top w:val="nil"/>
              <w:left w:val="nil"/>
              <w:bottom w:val="single" w:sz="4" w:space="0" w:color="auto"/>
              <w:right w:val="single" w:sz="4" w:space="0" w:color="auto"/>
            </w:tcBorders>
            <w:shd w:val="clear" w:color="auto" w:fill="auto"/>
            <w:noWrap/>
            <w:vAlign w:val="center"/>
            <w:hideMark/>
          </w:tcPr>
          <w:p w14:paraId="05016EF6"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Equipos de suministro de aire</w:t>
            </w:r>
          </w:p>
        </w:tc>
        <w:tc>
          <w:tcPr>
            <w:tcW w:w="1701" w:type="dxa"/>
            <w:tcBorders>
              <w:top w:val="nil"/>
              <w:left w:val="nil"/>
              <w:bottom w:val="single" w:sz="4" w:space="0" w:color="auto"/>
              <w:right w:val="single" w:sz="4" w:space="0" w:color="auto"/>
            </w:tcBorders>
            <w:shd w:val="clear" w:color="auto" w:fill="auto"/>
            <w:noWrap/>
            <w:vAlign w:val="center"/>
            <w:hideMark/>
          </w:tcPr>
          <w:p w14:paraId="230A86C5"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auto" w:fill="auto"/>
            <w:noWrap/>
            <w:vAlign w:val="center"/>
            <w:hideMark/>
          </w:tcPr>
          <w:p w14:paraId="65E0FE45"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7</w:t>
            </w:r>
          </w:p>
        </w:tc>
        <w:tc>
          <w:tcPr>
            <w:tcW w:w="2798" w:type="dxa"/>
            <w:tcBorders>
              <w:top w:val="nil"/>
              <w:left w:val="nil"/>
              <w:bottom w:val="single" w:sz="4" w:space="0" w:color="auto"/>
              <w:right w:val="single" w:sz="4" w:space="0" w:color="auto"/>
            </w:tcBorders>
            <w:shd w:val="clear" w:color="auto" w:fill="auto"/>
            <w:vAlign w:val="bottom"/>
            <w:hideMark/>
          </w:tcPr>
          <w:p w14:paraId="03877A95"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7C4C9E9B"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788C75AB" w14:textId="3F9925CB"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r w:rsidR="001831B3" w:rsidRPr="00A9157F">
              <w:rPr>
                <w:rFonts w:ascii="Arial" w:hAnsi="Arial" w:cs="Arial"/>
                <w:color w:val="000000"/>
                <w:lang w:val="es-CO" w:eastAsia="es-CO"/>
              </w:rPr>
              <w:t>3</w:t>
            </w:r>
          </w:p>
        </w:tc>
        <w:tc>
          <w:tcPr>
            <w:tcW w:w="4721" w:type="dxa"/>
            <w:tcBorders>
              <w:top w:val="nil"/>
              <w:left w:val="nil"/>
              <w:bottom w:val="single" w:sz="4" w:space="0" w:color="auto"/>
              <w:right w:val="single" w:sz="4" w:space="0" w:color="auto"/>
            </w:tcBorders>
            <w:shd w:val="clear" w:color="auto" w:fill="auto"/>
            <w:noWrap/>
            <w:vAlign w:val="center"/>
            <w:hideMark/>
          </w:tcPr>
          <w:p w14:paraId="3F8B2838"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Equipos de extracción de aire</w:t>
            </w:r>
          </w:p>
        </w:tc>
        <w:tc>
          <w:tcPr>
            <w:tcW w:w="1701" w:type="dxa"/>
            <w:tcBorders>
              <w:top w:val="nil"/>
              <w:left w:val="nil"/>
              <w:bottom w:val="single" w:sz="4" w:space="0" w:color="auto"/>
              <w:right w:val="single" w:sz="4" w:space="0" w:color="auto"/>
            </w:tcBorders>
            <w:shd w:val="clear" w:color="auto" w:fill="auto"/>
            <w:noWrap/>
            <w:vAlign w:val="center"/>
            <w:hideMark/>
          </w:tcPr>
          <w:p w14:paraId="5892B300"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EE9EBDB"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5</w:t>
            </w:r>
          </w:p>
        </w:tc>
        <w:tc>
          <w:tcPr>
            <w:tcW w:w="2798" w:type="dxa"/>
            <w:tcBorders>
              <w:top w:val="nil"/>
              <w:left w:val="nil"/>
              <w:bottom w:val="single" w:sz="4" w:space="0" w:color="auto"/>
              <w:right w:val="single" w:sz="4" w:space="0" w:color="auto"/>
            </w:tcBorders>
            <w:shd w:val="clear" w:color="auto" w:fill="auto"/>
            <w:vAlign w:val="bottom"/>
            <w:hideMark/>
          </w:tcPr>
          <w:p w14:paraId="3F09F6C4"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w:t>
            </w:r>
          </w:p>
        </w:tc>
      </w:tr>
      <w:tr w:rsidR="00705109" w:rsidRPr="00CB68FA" w14:paraId="5C8E5F4A" w14:textId="77777777" w:rsidTr="00A9157F">
        <w:trPr>
          <w:trHeight w:val="6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226DA59C" w14:textId="01941F90"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r w:rsidR="001831B3" w:rsidRPr="00A9157F">
              <w:rPr>
                <w:rFonts w:ascii="Arial" w:hAnsi="Arial" w:cs="Arial"/>
                <w:color w:val="000000"/>
                <w:lang w:val="es-CO" w:eastAsia="es-CO"/>
              </w:rPr>
              <w:t>4</w:t>
            </w:r>
          </w:p>
        </w:tc>
        <w:tc>
          <w:tcPr>
            <w:tcW w:w="4721" w:type="dxa"/>
            <w:tcBorders>
              <w:top w:val="nil"/>
              <w:left w:val="nil"/>
              <w:bottom w:val="single" w:sz="4" w:space="0" w:color="auto"/>
              <w:right w:val="single" w:sz="4" w:space="0" w:color="auto"/>
            </w:tcBorders>
            <w:shd w:val="clear" w:color="auto" w:fill="auto"/>
            <w:noWrap/>
            <w:vAlign w:val="center"/>
            <w:hideMark/>
          </w:tcPr>
          <w:p w14:paraId="63770A8A"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xml:space="preserve">Extractores de cabina </w:t>
            </w:r>
          </w:p>
        </w:tc>
        <w:tc>
          <w:tcPr>
            <w:tcW w:w="1701" w:type="dxa"/>
            <w:tcBorders>
              <w:top w:val="nil"/>
              <w:left w:val="nil"/>
              <w:bottom w:val="single" w:sz="4" w:space="0" w:color="auto"/>
              <w:right w:val="single" w:sz="4" w:space="0" w:color="auto"/>
            </w:tcBorders>
            <w:shd w:val="clear" w:color="auto" w:fill="auto"/>
            <w:noWrap/>
            <w:vAlign w:val="center"/>
            <w:hideMark/>
          </w:tcPr>
          <w:p w14:paraId="68DC4B2A"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663C6DD6"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9</w:t>
            </w:r>
          </w:p>
        </w:tc>
        <w:tc>
          <w:tcPr>
            <w:tcW w:w="2798" w:type="dxa"/>
            <w:tcBorders>
              <w:top w:val="nil"/>
              <w:left w:val="nil"/>
              <w:bottom w:val="single" w:sz="4" w:space="0" w:color="auto"/>
              <w:right w:val="single" w:sz="4" w:space="0" w:color="auto"/>
            </w:tcBorders>
            <w:shd w:val="clear" w:color="auto" w:fill="auto"/>
            <w:vAlign w:val="center"/>
            <w:hideMark/>
          </w:tcPr>
          <w:p w14:paraId="374E93F1" w14:textId="5185ED4D"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 xml:space="preserve">2 con carbón activado y </w:t>
            </w:r>
            <w:r w:rsidR="00E57083" w:rsidRPr="00A9157F">
              <w:rPr>
                <w:rFonts w:ascii="Arial" w:hAnsi="Arial" w:cs="Arial"/>
                <w:color w:val="000000"/>
                <w:lang w:val="es-CO" w:eastAsia="es-CO"/>
              </w:rPr>
              <w:t>7</w:t>
            </w:r>
            <w:r w:rsidR="004B67FE" w:rsidRPr="00A9157F">
              <w:rPr>
                <w:rFonts w:ascii="Arial" w:hAnsi="Arial" w:cs="Arial"/>
                <w:color w:val="000000"/>
                <w:lang w:val="es-CO" w:eastAsia="es-CO"/>
              </w:rPr>
              <w:t>g</w:t>
            </w:r>
            <w:r w:rsidRPr="00A9157F">
              <w:rPr>
                <w:rFonts w:ascii="Arial" w:hAnsi="Arial" w:cs="Arial"/>
                <w:color w:val="000000"/>
                <w:lang w:val="es-CO" w:eastAsia="es-CO"/>
              </w:rPr>
              <w:t xml:space="preserve"> normales</w:t>
            </w:r>
          </w:p>
        </w:tc>
      </w:tr>
      <w:tr w:rsidR="00FE1A7D" w:rsidRPr="00CB68FA" w14:paraId="5E00ED1C" w14:textId="77777777" w:rsidTr="00A9157F">
        <w:trPr>
          <w:trHeight w:val="300"/>
        </w:trPr>
        <w:tc>
          <w:tcPr>
            <w:tcW w:w="666" w:type="dxa"/>
            <w:tcBorders>
              <w:top w:val="nil"/>
              <w:left w:val="single" w:sz="4" w:space="0" w:color="auto"/>
              <w:bottom w:val="single" w:sz="4" w:space="0" w:color="auto"/>
              <w:right w:val="single" w:sz="4" w:space="0" w:color="auto"/>
            </w:tcBorders>
            <w:shd w:val="clear" w:color="auto" w:fill="auto"/>
            <w:noWrap/>
            <w:vAlign w:val="center"/>
          </w:tcPr>
          <w:p w14:paraId="47AE5CDB" w14:textId="18FE4B9F" w:rsidR="00FE1A7D" w:rsidRPr="00A9157F" w:rsidRDefault="00FE1A7D" w:rsidP="00D93B75">
            <w:pPr>
              <w:jc w:val="center"/>
              <w:rPr>
                <w:rFonts w:ascii="Arial" w:hAnsi="Arial" w:cs="Arial"/>
                <w:color w:val="000000"/>
                <w:lang w:val="es-CO" w:eastAsia="es-CO"/>
              </w:rPr>
            </w:pPr>
            <w:r w:rsidRPr="00A9157F">
              <w:rPr>
                <w:rFonts w:ascii="Arial" w:hAnsi="Arial" w:cs="Arial"/>
                <w:color w:val="000000"/>
                <w:lang w:val="es-CO" w:eastAsia="es-CO"/>
              </w:rPr>
              <w:t>1</w:t>
            </w:r>
            <w:r w:rsidR="003206BF" w:rsidRPr="00A9157F">
              <w:rPr>
                <w:rFonts w:ascii="Arial" w:hAnsi="Arial" w:cs="Arial"/>
                <w:color w:val="000000"/>
                <w:lang w:val="es-CO" w:eastAsia="es-CO"/>
              </w:rPr>
              <w:t>5</w:t>
            </w:r>
          </w:p>
        </w:tc>
        <w:tc>
          <w:tcPr>
            <w:tcW w:w="4721" w:type="dxa"/>
            <w:tcBorders>
              <w:top w:val="nil"/>
              <w:left w:val="nil"/>
              <w:bottom w:val="single" w:sz="4" w:space="0" w:color="auto"/>
              <w:right w:val="single" w:sz="4" w:space="0" w:color="auto"/>
            </w:tcBorders>
            <w:shd w:val="clear" w:color="auto" w:fill="auto"/>
            <w:noWrap/>
            <w:vAlign w:val="center"/>
          </w:tcPr>
          <w:p w14:paraId="072D1BE6" w14:textId="3AB09744" w:rsidR="00FE1A7D" w:rsidRPr="00A9157F" w:rsidRDefault="00FE1A7D" w:rsidP="00D93B75">
            <w:pPr>
              <w:rPr>
                <w:rFonts w:ascii="Arial" w:hAnsi="Arial" w:cs="Arial"/>
                <w:color w:val="000000"/>
                <w:lang w:val="es-CO" w:eastAsia="es-CO"/>
              </w:rPr>
            </w:pPr>
            <w:r w:rsidRPr="00A9157F">
              <w:rPr>
                <w:rFonts w:ascii="Arial" w:hAnsi="Arial" w:cs="Arial"/>
                <w:color w:val="000000"/>
                <w:lang w:val="es-CO" w:eastAsia="es-CO"/>
              </w:rPr>
              <w:t>Extractores Tipo Hongo</w:t>
            </w:r>
          </w:p>
        </w:tc>
        <w:tc>
          <w:tcPr>
            <w:tcW w:w="1701" w:type="dxa"/>
            <w:tcBorders>
              <w:top w:val="nil"/>
              <w:left w:val="nil"/>
              <w:bottom w:val="single" w:sz="4" w:space="0" w:color="auto"/>
              <w:right w:val="single" w:sz="4" w:space="0" w:color="auto"/>
            </w:tcBorders>
            <w:shd w:val="clear" w:color="auto" w:fill="auto"/>
            <w:noWrap/>
            <w:vAlign w:val="center"/>
          </w:tcPr>
          <w:p w14:paraId="6893EDF7" w14:textId="370DB64F" w:rsidR="00FE1A7D" w:rsidRPr="00A9157F" w:rsidRDefault="00FE1A7D" w:rsidP="00D93B75">
            <w:pPr>
              <w:jc w:val="center"/>
              <w:rPr>
                <w:rFonts w:ascii="Arial" w:hAnsi="Arial" w:cs="Arial"/>
                <w:color w:val="000000"/>
                <w:lang w:val="es-CO" w:eastAsia="es-CO"/>
              </w:rPr>
            </w:pPr>
            <w:r w:rsidRPr="00A9157F">
              <w:rPr>
                <w:rFonts w:ascii="Arial" w:hAnsi="Arial" w:cs="Arial"/>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tcPr>
          <w:p w14:paraId="0E1D0B67" w14:textId="2417BB0F" w:rsidR="00FE1A7D" w:rsidRPr="00A9157F" w:rsidRDefault="00FE1A7D" w:rsidP="00D93B75">
            <w:pPr>
              <w:jc w:val="center"/>
              <w:rPr>
                <w:rFonts w:ascii="Arial" w:hAnsi="Arial" w:cs="Arial"/>
                <w:color w:val="000000"/>
                <w:lang w:val="es-CO" w:eastAsia="es-CO"/>
              </w:rPr>
            </w:pPr>
            <w:r w:rsidRPr="00A9157F">
              <w:rPr>
                <w:rFonts w:ascii="Arial" w:hAnsi="Arial" w:cs="Arial"/>
                <w:color w:val="000000"/>
                <w:lang w:val="es-CO" w:eastAsia="es-CO"/>
              </w:rPr>
              <w:t>3</w:t>
            </w:r>
          </w:p>
        </w:tc>
        <w:tc>
          <w:tcPr>
            <w:tcW w:w="2798" w:type="dxa"/>
            <w:tcBorders>
              <w:top w:val="nil"/>
              <w:left w:val="nil"/>
              <w:bottom w:val="single" w:sz="4" w:space="0" w:color="auto"/>
              <w:right w:val="single" w:sz="4" w:space="0" w:color="auto"/>
            </w:tcBorders>
            <w:shd w:val="clear" w:color="auto" w:fill="auto"/>
            <w:vAlign w:val="bottom"/>
          </w:tcPr>
          <w:p w14:paraId="4D5A508B" w14:textId="77777777" w:rsidR="00FE1A7D" w:rsidRPr="00A9157F" w:rsidRDefault="00FE1A7D" w:rsidP="00D93B75">
            <w:pPr>
              <w:rPr>
                <w:rFonts w:ascii="Arial" w:hAnsi="Arial" w:cs="Arial"/>
                <w:color w:val="000000"/>
                <w:lang w:val="es-CO" w:eastAsia="es-CO"/>
              </w:rPr>
            </w:pPr>
            <w:r w:rsidRPr="00A9157F">
              <w:rPr>
                <w:rFonts w:ascii="Arial" w:hAnsi="Arial" w:cs="Arial"/>
                <w:color w:val="000000"/>
                <w:lang w:val="es-CO" w:eastAsia="es-CO"/>
              </w:rPr>
              <w:t xml:space="preserve">2 en terraza 6 piso </w:t>
            </w:r>
          </w:p>
          <w:p w14:paraId="0B4B2CC3" w14:textId="22FEB618" w:rsidR="00FE1A7D" w:rsidRPr="00A9157F" w:rsidRDefault="00FE1A7D" w:rsidP="00D93B75">
            <w:pPr>
              <w:rPr>
                <w:rFonts w:ascii="Arial" w:hAnsi="Arial" w:cs="Arial"/>
                <w:color w:val="000000"/>
                <w:lang w:val="es-CO" w:eastAsia="es-CO"/>
              </w:rPr>
            </w:pPr>
            <w:r w:rsidRPr="00A9157F">
              <w:rPr>
                <w:rFonts w:ascii="Arial" w:hAnsi="Arial" w:cs="Arial"/>
                <w:color w:val="000000"/>
                <w:lang w:val="es-CO" w:eastAsia="es-CO"/>
              </w:rPr>
              <w:t>1 en terraza 5 piso costado norte</w:t>
            </w:r>
          </w:p>
        </w:tc>
      </w:tr>
      <w:tr w:rsidR="00705109" w:rsidRPr="00CB68FA" w14:paraId="052117EA" w14:textId="77777777" w:rsidTr="00A9157F">
        <w:trPr>
          <w:trHeight w:val="6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22B278C4" w14:textId="349DED25" w:rsidR="00705109" w:rsidRPr="00A9157F" w:rsidRDefault="001831B3" w:rsidP="00D93B75">
            <w:pPr>
              <w:jc w:val="center"/>
              <w:rPr>
                <w:rFonts w:ascii="Arial" w:hAnsi="Arial" w:cs="Arial"/>
                <w:color w:val="000000"/>
                <w:lang w:val="es-CO" w:eastAsia="es-CO"/>
              </w:rPr>
            </w:pPr>
            <w:r w:rsidRPr="00A9157F">
              <w:rPr>
                <w:rFonts w:ascii="Arial" w:hAnsi="Arial" w:cs="Arial"/>
                <w:color w:val="000000"/>
                <w:lang w:val="es-CO" w:eastAsia="es-CO"/>
              </w:rPr>
              <w:t>1</w:t>
            </w:r>
            <w:r w:rsidR="003206BF" w:rsidRPr="00A9157F">
              <w:rPr>
                <w:rFonts w:ascii="Arial" w:hAnsi="Arial" w:cs="Arial"/>
                <w:color w:val="000000"/>
                <w:lang w:val="es-CO" w:eastAsia="es-CO"/>
              </w:rPr>
              <w:t>6</w:t>
            </w:r>
          </w:p>
        </w:tc>
        <w:tc>
          <w:tcPr>
            <w:tcW w:w="4721" w:type="dxa"/>
            <w:tcBorders>
              <w:top w:val="nil"/>
              <w:left w:val="nil"/>
              <w:bottom w:val="single" w:sz="4" w:space="0" w:color="auto"/>
              <w:right w:val="single" w:sz="4" w:space="0" w:color="auto"/>
            </w:tcBorders>
            <w:shd w:val="clear" w:color="auto" w:fill="auto"/>
            <w:noWrap/>
            <w:vAlign w:val="center"/>
            <w:hideMark/>
          </w:tcPr>
          <w:p w14:paraId="33CFC654"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Software de monitoreo y control (METASYS Versión 10.1).</w:t>
            </w:r>
          </w:p>
        </w:tc>
        <w:tc>
          <w:tcPr>
            <w:tcW w:w="1701" w:type="dxa"/>
            <w:tcBorders>
              <w:top w:val="nil"/>
              <w:left w:val="nil"/>
              <w:bottom w:val="single" w:sz="4" w:space="0" w:color="auto"/>
              <w:right w:val="single" w:sz="4" w:space="0" w:color="auto"/>
            </w:tcBorders>
            <w:shd w:val="clear" w:color="auto" w:fill="auto"/>
            <w:noWrap/>
            <w:vAlign w:val="center"/>
            <w:hideMark/>
          </w:tcPr>
          <w:p w14:paraId="44F85729"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GLOBAL</w:t>
            </w:r>
          </w:p>
        </w:tc>
        <w:tc>
          <w:tcPr>
            <w:tcW w:w="1276" w:type="dxa"/>
            <w:tcBorders>
              <w:top w:val="nil"/>
              <w:left w:val="nil"/>
              <w:bottom w:val="single" w:sz="4" w:space="0" w:color="auto"/>
              <w:right w:val="single" w:sz="4" w:space="0" w:color="auto"/>
            </w:tcBorders>
            <w:shd w:val="clear" w:color="000000" w:fill="FFFFFF"/>
            <w:noWrap/>
            <w:vAlign w:val="center"/>
            <w:hideMark/>
          </w:tcPr>
          <w:p w14:paraId="0634A726" w14:textId="77777777" w:rsidR="00705109" w:rsidRPr="00A9157F" w:rsidRDefault="00705109" w:rsidP="00D93B75">
            <w:pPr>
              <w:jc w:val="center"/>
              <w:rPr>
                <w:rFonts w:ascii="Arial" w:hAnsi="Arial" w:cs="Arial"/>
                <w:color w:val="000000"/>
                <w:lang w:val="es-CO" w:eastAsia="es-CO"/>
              </w:rPr>
            </w:pPr>
            <w:r w:rsidRPr="00A9157F">
              <w:rPr>
                <w:rFonts w:ascii="Arial" w:hAnsi="Arial" w:cs="Arial"/>
                <w:color w:val="000000"/>
                <w:lang w:val="es-CO" w:eastAsia="es-CO"/>
              </w:rPr>
              <w:t>1</w:t>
            </w:r>
          </w:p>
        </w:tc>
        <w:tc>
          <w:tcPr>
            <w:tcW w:w="2798" w:type="dxa"/>
            <w:tcBorders>
              <w:top w:val="nil"/>
              <w:left w:val="nil"/>
              <w:bottom w:val="single" w:sz="4" w:space="0" w:color="auto"/>
              <w:right w:val="single" w:sz="4" w:space="0" w:color="auto"/>
            </w:tcBorders>
            <w:shd w:val="clear" w:color="auto" w:fill="auto"/>
            <w:vAlign w:val="center"/>
            <w:hideMark/>
          </w:tcPr>
          <w:p w14:paraId="2CFD1BD2" w14:textId="77777777" w:rsidR="00705109" w:rsidRPr="00A9157F" w:rsidRDefault="00705109" w:rsidP="00D93B75">
            <w:pPr>
              <w:rPr>
                <w:rFonts w:ascii="Arial" w:hAnsi="Arial" w:cs="Arial"/>
                <w:color w:val="000000"/>
                <w:lang w:val="es-CO" w:eastAsia="es-CO"/>
              </w:rPr>
            </w:pPr>
            <w:r w:rsidRPr="00A9157F">
              <w:rPr>
                <w:rFonts w:ascii="Arial" w:hAnsi="Arial" w:cs="Arial"/>
                <w:color w:val="000000"/>
                <w:lang w:val="es-CO" w:eastAsia="es-CO"/>
              </w:rPr>
              <w:t>cada UMA tiene un controlador METASYS</w:t>
            </w:r>
          </w:p>
        </w:tc>
      </w:tr>
      <w:tr w:rsidR="00705109" w:rsidRPr="00CB68FA" w14:paraId="7626C178" w14:textId="77777777" w:rsidTr="00A9157F">
        <w:trPr>
          <w:trHeight w:val="300"/>
        </w:trPr>
        <w:tc>
          <w:tcPr>
            <w:tcW w:w="666" w:type="dxa"/>
            <w:tcBorders>
              <w:top w:val="nil"/>
              <w:left w:val="nil"/>
              <w:bottom w:val="nil"/>
              <w:right w:val="nil"/>
            </w:tcBorders>
            <w:shd w:val="clear" w:color="auto" w:fill="auto"/>
            <w:noWrap/>
            <w:vAlign w:val="bottom"/>
            <w:hideMark/>
          </w:tcPr>
          <w:p w14:paraId="619F3091" w14:textId="77777777" w:rsidR="00705109" w:rsidRPr="00CB68FA" w:rsidRDefault="00705109" w:rsidP="00D93B75">
            <w:pPr>
              <w:rPr>
                <w:rFonts w:ascii="Arial" w:hAnsi="Arial" w:cs="Arial"/>
                <w:color w:val="000000"/>
                <w:sz w:val="22"/>
                <w:szCs w:val="22"/>
                <w:lang w:val="es-CO" w:eastAsia="es-CO"/>
              </w:rPr>
            </w:pPr>
          </w:p>
        </w:tc>
        <w:tc>
          <w:tcPr>
            <w:tcW w:w="4721" w:type="dxa"/>
            <w:tcBorders>
              <w:top w:val="nil"/>
              <w:left w:val="nil"/>
              <w:bottom w:val="nil"/>
              <w:right w:val="nil"/>
            </w:tcBorders>
            <w:shd w:val="clear" w:color="auto" w:fill="auto"/>
            <w:noWrap/>
            <w:vAlign w:val="bottom"/>
            <w:hideMark/>
          </w:tcPr>
          <w:p w14:paraId="33170C3C" w14:textId="77777777" w:rsidR="00705109" w:rsidRPr="00CB68FA" w:rsidRDefault="00705109" w:rsidP="00D93B75">
            <w:pPr>
              <w:jc w:val="center"/>
              <w:rPr>
                <w:rFonts w:ascii="Arial" w:hAnsi="Arial" w:cs="Arial"/>
                <w:sz w:val="22"/>
                <w:szCs w:val="22"/>
                <w:lang w:val="es-CO" w:eastAsia="es-CO"/>
              </w:rPr>
            </w:pPr>
          </w:p>
        </w:tc>
        <w:tc>
          <w:tcPr>
            <w:tcW w:w="1701" w:type="dxa"/>
            <w:tcBorders>
              <w:top w:val="nil"/>
              <w:left w:val="nil"/>
              <w:bottom w:val="nil"/>
              <w:right w:val="nil"/>
            </w:tcBorders>
            <w:shd w:val="clear" w:color="auto" w:fill="auto"/>
            <w:noWrap/>
            <w:vAlign w:val="bottom"/>
            <w:hideMark/>
          </w:tcPr>
          <w:p w14:paraId="163D204F" w14:textId="77777777" w:rsidR="00705109" w:rsidRPr="00CB68FA" w:rsidRDefault="00705109" w:rsidP="00D93B75">
            <w:pPr>
              <w:rPr>
                <w:rFonts w:ascii="Arial" w:hAnsi="Arial" w:cs="Arial"/>
                <w:sz w:val="22"/>
                <w:szCs w:val="22"/>
                <w:lang w:val="es-CO" w:eastAsia="es-CO"/>
              </w:rPr>
            </w:pPr>
          </w:p>
        </w:tc>
        <w:tc>
          <w:tcPr>
            <w:tcW w:w="1276" w:type="dxa"/>
            <w:tcBorders>
              <w:top w:val="nil"/>
              <w:left w:val="nil"/>
              <w:bottom w:val="nil"/>
              <w:right w:val="nil"/>
            </w:tcBorders>
            <w:shd w:val="clear" w:color="auto" w:fill="auto"/>
            <w:noWrap/>
            <w:vAlign w:val="bottom"/>
            <w:hideMark/>
          </w:tcPr>
          <w:p w14:paraId="420D2741" w14:textId="77777777" w:rsidR="00705109" w:rsidRPr="00CB68FA" w:rsidRDefault="00705109" w:rsidP="00D93B75">
            <w:pPr>
              <w:jc w:val="center"/>
              <w:rPr>
                <w:rFonts w:ascii="Arial" w:hAnsi="Arial" w:cs="Arial"/>
                <w:sz w:val="22"/>
                <w:szCs w:val="22"/>
                <w:lang w:val="es-CO" w:eastAsia="es-CO"/>
              </w:rPr>
            </w:pPr>
          </w:p>
        </w:tc>
        <w:tc>
          <w:tcPr>
            <w:tcW w:w="2798" w:type="dxa"/>
            <w:tcBorders>
              <w:top w:val="nil"/>
              <w:left w:val="nil"/>
              <w:bottom w:val="nil"/>
              <w:right w:val="nil"/>
            </w:tcBorders>
            <w:shd w:val="clear" w:color="auto" w:fill="auto"/>
            <w:vAlign w:val="bottom"/>
            <w:hideMark/>
          </w:tcPr>
          <w:p w14:paraId="0DA7B711" w14:textId="77777777" w:rsidR="00705109" w:rsidRPr="00CB68FA" w:rsidRDefault="00705109" w:rsidP="00D93B75">
            <w:pPr>
              <w:rPr>
                <w:rFonts w:ascii="Arial" w:hAnsi="Arial" w:cs="Arial"/>
                <w:sz w:val="22"/>
                <w:szCs w:val="22"/>
                <w:lang w:val="es-CO" w:eastAsia="es-CO"/>
              </w:rPr>
            </w:pPr>
          </w:p>
        </w:tc>
      </w:tr>
      <w:tr w:rsidR="00705109" w:rsidRPr="00CB68FA" w14:paraId="010717FC" w14:textId="77777777" w:rsidTr="00A9157F">
        <w:trPr>
          <w:trHeight w:val="300"/>
        </w:trPr>
        <w:tc>
          <w:tcPr>
            <w:tcW w:w="666" w:type="dxa"/>
            <w:tcBorders>
              <w:top w:val="nil"/>
              <w:left w:val="nil"/>
              <w:bottom w:val="nil"/>
              <w:right w:val="nil"/>
            </w:tcBorders>
            <w:shd w:val="clear" w:color="auto" w:fill="auto"/>
            <w:noWrap/>
            <w:vAlign w:val="bottom"/>
            <w:hideMark/>
          </w:tcPr>
          <w:p w14:paraId="47D8FE92" w14:textId="77777777" w:rsidR="00705109" w:rsidRPr="00CB68FA" w:rsidRDefault="00705109" w:rsidP="00D93B75">
            <w:pPr>
              <w:rPr>
                <w:rFonts w:ascii="Arial" w:hAnsi="Arial" w:cs="Arial"/>
                <w:sz w:val="22"/>
                <w:szCs w:val="22"/>
                <w:lang w:val="es-CO" w:eastAsia="es-CO"/>
              </w:rPr>
            </w:pPr>
          </w:p>
        </w:tc>
        <w:tc>
          <w:tcPr>
            <w:tcW w:w="4721" w:type="dxa"/>
            <w:tcBorders>
              <w:top w:val="nil"/>
              <w:left w:val="nil"/>
              <w:bottom w:val="nil"/>
              <w:right w:val="nil"/>
            </w:tcBorders>
            <w:shd w:val="clear" w:color="auto" w:fill="auto"/>
            <w:noWrap/>
            <w:vAlign w:val="bottom"/>
            <w:hideMark/>
          </w:tcPr>
          <w:p w14:paraId="6AAB091E" w14:textId="77777777" w:rsidR="00705109" w:rsidRPr="00CB68FA" w:rsidRDefault="00705109" w:rsidP="00D93B75">
            <w:pPr>
              <w:jc w:val="center"/>
              <w:rPr>
                <w:rFonts w:ascii="Arial" w:hAnsi="Arial" w:cs="Arial"/>
                <w:sz w:val="22"/>
                <w:szCs w:val="22"/>
                <w:lang w:val="es-CO" w:eastAsia="es-CO"/>
              </w:rPr>
            </w:pPr>
          </w:p>
        </w:tc>
        <w:tc>
          <w:tcPr>
            <w:tcW w:w="1701" w:type="dxa"/>
            <w:tcBorders>
              <w:top w:val="nil"/>
              <w:left w:val="nil"/>
              <w:bottom w:val="nil"/>
              <w:right w:val="nil"/>
            </w:tcBorders>
            <w:shd w:val="clear" w:color="auto" w:fill="auto"/>
            <w:noWrap/>
            <w:vAlign w:val="bottom"/>
          </w:tcPr>
          <w:p w14:paraId="3E89BB2F" w14:textId="2B776B5B" w:rsidR="00705109" w:rsidRPr="00CB68FA" w:rsidRDefault="00705109" w:rsidP="00D93B75">
            <w:pPr>
              <w:jc w:val="center"/>
              <w:rPr>
                <w:rFonts w:ascii="Arial" w:hAnsi="Arial" w:cs="Arial"/>
                <w:color w:val="000000"/>
                <w:sz w:val="22"/>
                <w:szCs w:val="22"/>
                <w:lang w:val="es-CO" w:eastAsia="es-CO"/>
              </w:rPr>
            </w:pPr>
          </w:p>
        </w:tc>
        <w:tc>
          <w:tcPr>
            <w:tcW w:w="1276" w:type="dxa"/>
            <w:tcBorders>
              <w:top w:val="nil"/>
              <w:left w:val="nil"/>
              <w:bottom w:val="nil"/>
              <w:right w:val="nil"/>
            </w:tcBorders>
            <w:shd w:val="clear" w:color="auto" w:fill="auto"/>
            <w:noWrap/>
            <w:vAlign w:val="bottom"/>
          </w:tcPr>
          <w:p w14:paraId="44DEDA82" w14:textId="67E3DBE2" w:rsidR="00705109" w:rsidRPr="00CB68FA" w:rsidRDefault="00705109" w:rsidP="00D93B75">
            <w:pPr>
              <w:jc w:val="center"/>
              <w:rPr>
                <w:rFonts w:ascii="Arial" w:hAnsi="Arial" w:cs="Arial"/>
                <w:color w:val="000000"/>
                <w:sz w:val="22"/>
                <w:szCs w:val="22"/>
                <w:lang w:val="es-CO" w:eastAsia="es-CO"/>
              </w:rPr>
            </w:pPr>
          </w:p>
        </w:tc>
        <w:tc>
          <w:tcPr>
            <w:tcW w:w="2798" w:type="dxa"/>
            <w:tcBorders>
              <w:top w:val="nil"/>
              <w:left w:val="nil"/>
              <w:bottom w:val="nil"/>
              <w:right w:val="nil"/>
            </w:tcBorders>
            <w:shd w:val="clear" w:color="auto" w:fill="auto"/>
            <w:vAlign w:val="bottom"/>
            <w:hideMark/>
          </w:tcPr>
          <w:p w14:paraId="34717E4D" w14:textId="77777777" w:rsidR="00705109" w:rsidRPr="00CB68FA" w:rsidRDefault="00705109" w:rsidP="00D93B75">
            <w:pPr>
              <w:jc w:val="center"/>
              <w:rPr>
                <w:rFonts w:ascii="Arial" w:hAnsi="Arial" w:cs="Arial"/>
                <w:color w:val="000000"/>
                <w:sz w:val="22"/>
                <w:szCs w:val="22"/>
                <w:lang w:val="es-CO" w:eastAsia="es-CO"/>
              </w:rPr>
            </w:pPr>
          </w:p>
        </w:tc>
      </w:tr>
    </w:tbl>
    <w:bookmarkEnd w:id="0"/>
    <w:p w14:paraId="5B2B8988" w14:textId="5FF6854E" w:rsidR="006D2582" w:rsidRPr="00CB68FA" w:rsidRDefault="006D2582" w:rsidP="006D2582">
      <w:pPr>
        <w:pStyle w:val="Textoindependiente"/>
        <w:rPr>
          <w:rFonts w:ascii="Arial" w:hAnsi="Arial" w:cs="Arial"/>
          <w:sz w:val="22"/>
          <w:szCs w:val="22"/>
        </w:rPr>
      </w:pPr>
      <w:r w:rsidRPr="00CB68FA">
        <w:rPr>
          <w:rFonts w:ascii="Arial" w:hAnsi="Arial" w:cs="Arial"/>
          <w:b/>
          <w:sz w:val="22"/>
          <w:szCs w:val="22"/>
        </w:rPr>
        <w:t>ESPECIFICACIONES TÉCNICAS</w:t>
      </w:r>
      <w:r w:rsidR="00C4068C" w:rsidRPr="00CB68FA">
        <w:rPr>
          <w:rFonts w:ascii="Arial" w:hAnsi="Arial" w:cs="Arial"/>
          <w:b/>
          <w:sz w:val="22"/>
          <w:szCs w:val="22"/>
        </w:rPr>
        <w:t xml:space="preserve"> DEL MANTENIMI</w:t>
      </w:r>
      <w:r w:rsidR="00705109" w:rsidRPr="00CB68FA">
        <w:rPr>
          <w:rFonts w:ascii="Arial" w:hAnsi="Arial" w:cs="Arial"/>
          <w:b/>
          <w:sz w:val="22"/>
          <w:szCs w:val="22"/>
        </w:rPr>
        <w:t>E</w:t>
      </w:r>
      <w:r w:rsidR="00C4068C" w:rsidRPr="00CB68FA">
        <w:rPr>
          <w:rFonts w:ascii="Arial" w:hAnsi="Arial" w:cs="Arial"/>
          <w:b/>
          <w:sz w:val="22"/>
          <w:szCs w:val="22"/>
        </w:rPr>
        <w:t>NTO</w:t>
      </w:r>
      <w:r w:rsidR="00E751C1" w:rsidRPr="00CB68FA">
        <w:rPr>
          <w:rFonts w:ascii="Arial" w:hAnsi="Arial" w:cs="Arial"/>
          <w:b/>
          <w:sz w:val="22"/>
          <w:szCs w:val="22"/>
        </w:rPr>
        <w:t xml:space="preserve"> PREVENTIVO</w:t>
      </w:r>
      <w:r w:rsidRPr="00CB68FA">
        <w:rPr>
          <w:rFonts w:ascii="Arial" w:hAnsi="Arial" w:cs="Arial"/>
          <w:sz w:val="22"/>
          <w:szCs w:val="22"/>
        </w:rPr>
        <w:t xml:space="preserve">: </w:t>
      </w:r>
    </w:p>
    <w:p w14:paraId="5990F0C4" w14:textId="77777777" w:rsidR="006D2582" w:rsidRPr="00CB68FA" w:rsidRDefault="006D2582" w:rsidP="006D2582">
      <w:pPr>
        <w:pStyle w:val="Textoindependiente"/>
        <w:rPr>
          <w:rFonts w:ascii="Arial" w:hAnsi="Arial" w:cs="Arial"/>
          <w:sz w:val="22"/>
          <w:szCs w:val="22"/>
        </w:rPr>
      </w:pPr>
    </w:p>
    <w:p w14:paraId="2871813F" w14:textId="3B59BCA8" w:rsidR="006D2582" w:rsidRPr="00CB68FA" w:rsidRDefault="006D2582" w:rsidP="006D2582">
      <w:pPr>
        <w:pStyle w:val="Textoindependiente"/>
        <w:rPr>
          <w:rFonts w:ascii="Arial" w:hAnsi="Arial" w:cs="Arial"/>
          <w:sz w:val="22"/>
          <w:szCs w:val="22"/>
        </w:rPr>
      </w:pPr>
      <w:r w:rsidRPr="00CB68FA">
        <w:rPr>
          <w:rFonts w:ascii="Arial" w:hAnsi="Arial" w:cs="Arial"/>
          <w:sz w:val="22"/>
          <w:szCs w:val="22"/>
        </w:rPr>
        <w:t>A continuación, se describe el detalle de las especificaciones técnicas de los mantenimientos</w:t>
      </w:r>
      <w:r w:rsidR="00FE5DFB" w:rsidRPr="00CB68FA">
        <w:rPr>
          <w:rFonts w:ascii="Arial" w:hAnsi="Arial" w:cs="Arial"/>
          <w:sz w:val="22"/>
          <w:szCs w:val="22"/>
        </w:rPr>
        <w:t xml:space="preserve"> los cuales</w:t>
      </w:r>
      <w:r w:rsidRPr="00CB68FA">
        <w:rPr>
          <w:rFonts w:ascii="Arial" w:hAnsi="Arial" w:cs="Arial"/>
          <w:sz w:val="22"/>
          <w:szCs w:val="22"/>
        </w:rPr>
        <w:t xml:space="preserve"> deben</w:t>
      </w:r>
      <w:r w:rsidR="00FE5DFB" w:rsidRPr="00CB68FA">
        <w:rPr>
          <w:rFonts w:ascii="Arial" w:hAnsi="Arial" w:cs="Arial"/>
          <w:sz w:val="22"/>
          <w:szCs w:val="22"/>
        </w:rPr>
        <w:t xml:space="preserve"> realizarse a cada uno de los sistemas HVAC del INM relacionados en la anterior tabla;</w:t>
      </w:r>
      <w:r w:rsidRPr="00CB68FA">
        <w:rPr>
          <w:rFonts w:ascii="Arial" w:hAnsi="Arial" w:cs="Arial"/>
          <w:sz w:val="22"/>
          <w:szCs w:val="22"/>
        </w:rPr>
        <w:t xml:space="preserve"> los siguientes parámetros son los mínimos que deben revisarse de cada equipo por sistema, el </w:t>
      </w:r>
      <w:r w:rsidR="004A6580">
        <w:rPr>
          <w:rFonts w:ascii="Arial" w:hAnsi="Arial" w:cs="Arial"/>
          <w:sz w:val="22"/>
          <w:szCs w:val="22"/>
        </w:rPr>
        <w:t>contratista</w:t>
      </w:r>
      <w:r w:rsidRPr="00CB68FA">
        <w:rPr>
          <w:rFonts w:ascii="Arial" w:hAnsi="Arial" w:cs="Arial"/>
          <w:sz w:val="22"/>
          <w:szCs w:val="22"/>
        </w:rPr>
        <w:t xml:space="preserve"> puede proponer más parámetros de mantenimiento </w:t>
      </w:r>
      <w:r w:rsidR="008F3D0E" w:rsidRPr="00CB68FA">
        <w:rPr>
          <w:rFonts w:ascii="Arial" w:hAnsi="Arial" w:cs="Arial"/>
          <w:sz w:val="22"/>
          <w:szCs w:val="22"/>
        </w:rPr>
        <w:t>de acuerdo con</w:t>
      </w:r>
      <w:r w:rsidRPr="00CB68FA">
        <w:rPr>
          <w:rFonts w:ascii="Arial" w:hAnsi="Arial" w:cs="Arial"/>
          <w:sz w:val="22"/>
          <w:szCs w:val="22"/>
        </w:rPr>
        <w:t xml:space="preserve"> su experiencia siempre y cuando estos no afecten notablemente su presupuesto de cotización y oferta.</w:t>
      </w:r>
    </w:p>
    <w:p w14:paraId="257812E6" w14:textId="77777777" w:rsidR="006D2582" w:rsidRPr="00CB68FA" w:rsidRDefault="006D2582" w:rsidP="006D2582">
      <w:pPr>
        <w:pStyle w:val="Textoindependiente"/>
        <w:rPr>
          <w:rFonts w:ascii="Arial" w:hAnsi="Arial" w:cs="Arial"/>
          <w:sz w:val="22"/>
          <w:szCs w:val="22"/>
        </w:rPr>
      </w:pPr>
    </w:p>
    <w:p w14:paraId="0A79C033" w14:textId="08F6ABDD" w:rsidR="006D2582" w:rsidRPr="00CB68FA" w:rsidRDefault="001831B3" w:rsidP="006D2582">
      <w:pPr>
        <w:pStyle w:val="Textoindependiente"/>
        <w:rPr>
          <w:rFonts w:ascii="Arial" w:hAnsi="Arial" w:cs="Arial"/>
          <w:sz w:val="22"/>
          <w:szCs w:val="22"/>
        </w:rPr>
      </w:pPr>
      <w:r w:rsidRPr="00CB68FA">
        <w:rPr>
          <w:rFonts w:ascii="Arial" w:hAnsi="Arial" w:cs="Arial"/>
          <w:sz w:val="22"/>
          <w:szCs w:val="22"/>
        </w:rPr>
        <w:t>Algunas g</w:t>
      </w:r>
      <w:r w:rsidR="00FE5DFB" w:rsidRPr="00CB68FA">
        <w:rPr>
          <w:rFonts w:ascii="Arial" w:hAnsi="Arial" w:cs="Arial"/>
          <w:sz w:val="22"/>
          <w:szCs w:val="22"/>
        </w:rPr>
        <w:t>eneralidades</w:t>
      </w:r>
      <w:r w:rsidR="006D2582" w:rsidRPr="00CB68FA">
        <w:rPr>
          <w:rFonts w:ascii="Arial" w:hAnsi="Arial" w:cs="Arial"/>
          <w:sz w:val="22"/>
          <w:szCs w:val="22"/>
        </w:rPr>
        <w:t xml:space="preserve"> del mantenimiento</w:t>
      </w:r>
      <w:r w:rsidR="00FE5DFB" w:rsidRPr="00CB68FA">
        <w:rPr>
          <w:rFonts w:ascii="Arial" w:hAnsi="Arial" w:cs="Arial"/>
          <w:sz w:val="22"/>
          <w:szCs w:val="22"/>
        </w:rPr>
        <w:t xml:space="preserve"> preventivo</w:t>
      </w:r>
      <w:r w:rsidR="006D2582" w:rsidRPr="00CB68FA">
        <w:rPr>
          <w:rFonts w:ascii="Arial" w:hAnsi="Arial" w:cs="Arial"/>
          <w:sz w:val="22"/>
          <w:szCs w:val="22"/>
        </w:rPr>
        <w:t xml:space="preserve"> a realizar:</w:t>
      </w:r>
    </w:p>
    <w:p w14:paraId="7BCF124E" w14:textId="77777777" w:rsidR="006D2582" w:rsidRPr="00CB68FA" w:rsidRDefault="006D2582" w:rsidP="006D2582">
      <w:pPr>
        <w:pStyle w:val="Textoindependiente"/>
        <w:rPr>
          <w:rFonts w:ascii="Arial" w:hAnsi="Arial" w:cs="Arial"/>
          <w:sz w:val="22"/>
          <w:szCs w:val="22"/>
        </w:rPr>
      </w:pPr>
    </w:p>
    <w:p w14:paraId="51FE39DD" w14:textId="2286E185" w:rsidR="006D2582" w:rsidRPr="00CB68FA" w:rsidRDefault="006D2582">
      <w:pPr>
        <w:pStyle w:val="Textoindependiente"/>
        <w:numPr>
          <w:ilvl w:val="0"/>
          <w:numId w:val="2"/>
        </w:numPr>
        <w:rPr>
          <w:rFonts w:ascii="Arial" w:hAnsi="Arial" w:cs="Arial"/>
          <w:sz w:val="22"/>
          <w:szCs w:val="22"/>
        </w:rPr>
      </w:pPr>
      <w:r w:rsidRPr="00CB68FA">
        <w:rPr>
          <w:rFonts w:ascii="Arial" w:hAnsi="Arial" w:cs="Arial"/>
          <w:sz w:val="22"/>
          <w:szCs w:val="22"/>
        </w:rPr>
        <w:t>Limpieza y aseo de todos los equipos</w:t>
      </w:r>
      <w:r w:rsidR="001C3279" w:rsidRPr="00CB68FA">
        <w:rPr>
          <w:rFonts w:ascii="Arial" w:hAnsi="Arial" w:cs="Arial"/>
          <w:sz w:val="22"/>
          <w:szCs w:val="22"/>
        </w:rPr>
        <w:t>, tableros eléctricos de control y fuerza</w:t>
      </w:r>
      <w:r w:rsidRPr="00CB68FA">
        <w:rPr>
          <w:rFonts w:ascii="Arial" w:hAnsi="Arial" w:cs="Arial"/>
          <w:sz w:val="22"/>
          <w:szCs w:val="22"/>
        </w:rPr>
        <w:t>, juntas mecánicas, accesorios y demás que hacen parte de</w:t>
      </w:r>
      <w:r w:rsidR="002D284A" w:rsidRPr="00CB68FA">
        <w:rPr>
          <w:rFonts w:ascii="Arial" w:hAnsi="Arial" w:cs="Arial"/>
          <w:sz w:val="22"/>
          <w:szCs w:val="22"/>
        </w:rPr>
        <w:t xml:space="preserve"> cada</w:t>
      </w:r>
      <w:r w:rsidRPr="00CB68FA">
        <w:rPr>
          <w:rFonts w:ascii="Arial" w:hAnsi="Arial" w:cs="Arial"/>
          <w:sz w:val="22"/>
          <w:szCs w:val="22"/>
        </w:rPr>
        <w:t xml:space="preserve"> sistema.</w:t>
      </w:r>
    </w:p>
    <w:p w14:paraId="1B440CC7" w14:textId="017B2C2F" w:rsidR="00BD5E67" w:rsidRPr="00CB68FA" w:rsidRDefault="00BD5E67">
      <w:pPr>
        <w:pStyle w:val="Textoindependiente"/>
        <w:numPr>
          <w:ilvl w:val="0"/>
          <w:numId w:val="2"/>
        </w:numPr>
        <w:rPr>
          <w:rFonts w:ascii="Arial" w:hAnsi="Arial" w:cs="Arial"/>
          <w:sz w:val="22"/>
          <w:szCs w:val="22"/>
        </w:rPr>
      </w:pPr>
      <w:r w:rsidRPr="00CB68FA">
        <w:rPr>
          <w:rFonts w:ascii="Arial" w:hAnsi="Arial" w:cs="Arial"/>
          <w:sz w:val="22"/>
          <w:szCs w:val="22"/>
        </w:rPr>
        <w:t>Limpieza y marcación de todas las rejillas de suministro y retorno de aire.</w:t>
      </w:r>
    </w:p>
    <w:p w14:paraId="1AD5AF90" w14:textId="763472E9" w:rsidR="008F3D0E" w:rsidRPr="00CB68FA" w:rsidRDefault="008F3D0E">
      <w:pPr>
        <w:pStyle w:val="Textoindependiente"/>
        <w:numPr>
          <w:ilvl w:val="0"/>
          <w:numId w:val="2"/>
        </w:numPr>
        <w:rPr>
          <w:rFonts w:ascii="Arial" w:hAnsi="Arial" w:cs="Arial"/>
          <w:sz w:val="22"/>
          <w:szCs w:val="22"/>
        </w:rPr>
      </w:pPr>
      <w:r w:rsidRPr="00CB68FA">
        <w:rPr>
          <w:rFonts w:ascii="Arial" w:hAnsi="Arial" w:cs="Arial"/>
          <w:sz w:val="22"/>
          <w:szCs w:val="22"/>
        </w:rPr>
        <w:t>Ajuste y corrección de tuberías eléctricas y de control si estas se encuentran en mal estado.</w:t>
      </w:r>
    </w:p>
    <w:p w14:paraId="20FEB31F" w14:textId="489399D2" w:rsidR="006D2582" w:rsidRPr="00CB68FA" w:rsidRDefault="006D2582">
      <w:pPr>
        <w:pStyle w:val="Textoindependiente"/>
        <w:numPr>
          <w:ilvl w:val="0"/>
          <w:numId w:val="2"/>
        </w:numPr>
        <w:rPr>
          <w:rFonts w:ascii="Arial" w:hAnsi="Arial" w:cs="Arial"/>
          <w:sz w:val="22"/>
          <w:szCs w:val="22"/>
        </w:rPr>
      </w:pPr>
      <w:r w:rsidRPr="00CB68FA">
        <w:rPr>
          <w:rFonts w:ascii="Arial" w:hAnsi="Arial" w:cs="Arial"/>
          <w:sz w:val="22"/>
          <w:szCs w:val="22"/>
        </w:rPr>
        <w:t>Cambio de tornillería que se encuentre en mal estado, se deberá limpiar, aplicar anticorrosivo e instalar tornillería inoxidable</w:t>
      </w:r>
      <w:r w:rsidR="00412848" w:rsidRPr="00CB68FA">
        <w:rPr>
          <w:rFonts w:ascii="Arial" w:hAnsi="Arial" w:cs="Arial"/>
          <w:sz w:val="22"/>
          <w:szCs w:val="22"/>
        </w:rPr>
        <w:t xml:space="preserve">, tanto </w:t>
      </w:r>
      <w:r w:rsidR="001831B3" w:rsidRPr="00CB68FA">
        <w:rPr>
          <w:rFonts w:ascii="Arial" w:hAnsi="Arial" w:cs="Arial"/>
          <w:sz w:val="22"/>
          <w:szCs w:val="22"/>
        </w:rPr>
        <w:t>en los</w:t>
      </w:r>
      <w:r w:rsidR="00412848" w:rsidRPr="00CB68FA">
        <w:rPr>
          <w:rFonts w:ascii="Arial" w:hAnsi="Arial" w:cs="Arial"/>
          <w:sz w:val="22"/>
          <w:szCs w:val="22"/>
        </w:rPr>
        <w:t xml:space="preserve"> equipos como </w:t>
      </w:r>
      <w:r w:rsidR="001831B3" w:rsidRPr="00CB68FA">
        <w:rPr>
          <w:rFonts w:ascii="Arial" w:hAnsi="Arial" w:cs="Arial"/>
          <w:sz w:val="22"/>
          <w:szCs w:val="22"/>
        </w:rPr>
        <w:t>juntas de</w:t>
      </w:r>
      <w:r w:rsidR="00412848" w:rsidRPr="00CB68FA">
        <w:rPr>
          <w:rFonts w:ascii="Arial" w:hAnsi="Arial" w:cs="Arial"/>
          <w:sz w:val="22"/>
          <w:szCs w:val="22"/>
        </w:rPr>
        <w:t xml:space="preserve"> ductos</w:t>
      </w:r>
      <w:r w:rsidR="001831B3" w:rsidRPr="00CB68FA">
        <w:rPr>
          <w:rFonts w:ascii="Arial" w:hAnsi="Arial" w:cs="Arial"/>
          <w:sz w:val="22"/>
          <w:szCs w:val="22"/>
        </w:rPr>
        <w:t>,</w:t>
      </w:r>
      <w:r w:rsidR="00412848" w:rsidRPr="00CB68FA">
        <w:rPr>
          <w:rFonts w:ascii="Arial" w:hAnsi="Arial" w:cs="Arial"/>
          <w:sz w:val="22"/>
          <w:szCs w:val="22"/>
        </w:rPr>
        <w:t xml:space="preserve"> rejillas de extracción y suministro.</w:t>
      </w:r>
    </w:p>
    <w:p w14:paraId="662A6BF3" w14:textId="77777777" w:rsidR="006D2582" w:rsidRPr="00CB68FA" w:rsidRDefault="006D2582">
      <w:pPr>
        <w:pStyle w:val="Textoindependiente"/>
        <w:numPr>
          <w:ilvl w:val="0"/>
          <w:numId w:val="2"/>
        </w:numPr>
        <w:rPr>
          <w:rFonts w:ascii="Arial" w:hAnsi="Arial" w:cs="Arial"/>
          <w:sz w:val="22"/>
          <w:szCs w:val="22"/>
        </w:rPr>
      </w:pPr>
      <w:r w:rsidRPr="00CB68FA">
        <w:rPr>
          <w:rFonts w:ascii="Arial" w:hAnsi="Arial" w:cs="Arial"/>
          <w:sz w:val="22"/>
          <w:szCs w:val="22"/>
        </w:rPr>
        <w:t>Repintar todas aquellas partes de los equipos que se encuentren corroídas u oxidadas, se deberá limpiar, aplicar anticorrosivo y posteriormente dar el acabado</w:t>
      </w:r>
    </w:p>
    <w:p w14:paraId="047C3241" w14:textId="3A088AB2" w:rsidR="006D2582" w:rsidRPr="00CB68FA" w:rsidRDefault="006D2582">
      <w:pPr>
        <w:pStyle w:val="Textoindependiente"/>
        <w:numPr>
          <w:ilvl w:val="0"/>
          <w:numId w:val="2"/>
        </w:numPr>
        <w:rPr>
          <w:rFonts w:ascii="Arial" w:hAnsi="Arial" w:cs="Arial"/>
          <w:sz w:val="22"/>
          <w:szCs w:val="22"/>
        </w:rPr>
      </w:pPr>
      <w:r w:rsidRPr="00CB68FA">
        <w:rPr>
          <w:rFonts w:ascii="Arial" w:hAnsi="Arial" w:cs="Arial"/>
          <w:sz w:val="22"/>
          <w:szCs w:val="22"/>
        </w:rPr>
        <w:t xml:space="preserve">Ajuste y </w:t>
      </w:r>
      <w:r w:rsidR="00412848" w:rsidRPr="00CB68FA">
        <w:rPr>
          <w:rFonts w:ascii="Arial" w:hAnsi="Arial" w:cs="Arial"/>
          <w:sz w:val="22"/>
          <w:szCs w:val="22"/>
        </w:rPr>
        <w:t>“</w:t>
      </w:r>
      <w:r w:rsidRPr="00CB68FA">
        <w:rPr>
          <w:rFonts w:ascii="Arial" w:hAnsi="Arial" w:cs="Arial"/>
          <w:sz w:val="22"/>
          <w:szCs w:val="22"/>
        </w:rPr>
        <w:t>torqueo</w:t>
      </w:r>
      <w:r w:rsidR="00412848" w:rsidRPr="00CB68FA">
        <w:rPr>
          <w:rFonts w:ascii="Arial" w:hAnsi="Arial" w:cs="Arial"/>
          <w:sz w:val="22"/>
          <w:szCs w:val="22"/>
        </w:rPr>
        <w:t>”</w:t>
      </w:r>
      <w:r w:rsidRPr="00CB68FA">
        <w:rPr>
          <w:rFonts w:ascii="Arial" w:hAnsi="Arial" w:cs="Arial"/>
          <w:sz w:val="22"/>
          <w:szCs w:val="22"/>
        </w:rPr>
        <w:t xml:space="preserve"> de tornillería</w:t>
      </w:r>
    </w:p>
    <w:p w14:paraId="58CC6663" w14:textId="24CDA70E" w:rsidR="00EF1FAF" w:rsidRPr="00CB68FA" w:rsidRDefault="00EF1FAF">
      <w:pPr>
        <w:pStyle w:val="Textoindependiente"/>
        <w:numPr>
          <w:ilvl w:val="0"/>
          <w:numId w:val="2"/>
        </w:numPr>
        <w:rPr>
          <w:rFonts w:ascii="Arial" w:hAnsi="Arial" w:cs="Arial"/>
          <w:sz w:val="22"/>
          <w:szCs w:val="22"/>
        </w:rPr>
      </w:pPr>
      <w:r w:rsidRPr="00CB68FA">
        <w:rPr>
          <w:rFonts w:ascii="Arial" w:hAnsi="Arial" w:cs="Arial"/>
          <w:sz w:val="22"/>
          <w:szCs w:val="22"/>
        </w:rPr>
        <w:t>Ajuste de todos los componentes mecánicos de sujeción y anclaje de los equipos</w:t>
      </w:r>
      <w:r w:rsidR="002D284A" w:rsidRPr="00CB68FA">
        <w:rPr>
          <w:rFonts w:ascii="Arial" w:hAnsi="Arial" w:cs="Arial"/>
          <w:sz w:val="22"/>
          <w:szCs w:val="22"/>
        </w:rPr>
        <w:t>, ductos y componentes del sistema</w:t>
      </w:r>
      <w:r w:rsidRPr="00CB68FA">
        <w:rPr>
          <w:rFonts w:ascii="Arial" w:hAnsi="Arial" w:cs="Arial"/>
          <w:sz w:val="22"/>
          <w:szCs w:val="22"/>
        </w:rPr>
        <w:t>.</w:t>
      </w:r>
    </w:p>
    <w:p w14:paraId="4B274AE1" w14:textId="5C9F9598" w:rsidR="006D2582" w:rsidRPr="00CB68FA" w:rsidRDefault="0004786F">
      <w:pPr>
        <w:pStyle w:val="Textoindependiente"/>
        <w:numPr>
          <w:ilvl w:val="0"/>
          <w:numId w:val="2"/>
        </w:numPr>
        <w:jc w:val="left"/>
        <w:rPr>
          <w:rFonts w:ascii="Arial" w:hAnsi="Arial" w:cs="Arial"/>
          <w:sz w:val="22"/>
          <w:szCs w:val="22"/>
        </w:rPr>
      </w:pPr>
      <w:r w:rsidRPr="00CB68FA">
        <w:rPr>
          <w:rFonts w:ascii="Arial" w:hAnsi="Arial" w:cs="Arial"/>
          <w:sz w:val="22"/>
          <w:szCs w:val="22"/>
        </w:rPr>
        <w:t>Todos los equipos deberán estar ma</w:t>
      </w:r>
      <w:r w:rsidR="00412848" w:rsidRPr="00CB68FA">
        <w:rPr>
          <w:rFonts w:ascii="Arial" w:hAnsi="Arial" w:cs="Arial"/>
          <w:sz w:val="22"/>
          <w:szCs w:val="22"/>
        </w:rPr>
        <w:t xml:space="preserve">rcados </w:t>
      </w:r>
      <w:r w:rsidRPr="00CB68FA">
        <w:rPr>
          <w:rFonts w:ascii="Arial" w:hAnsi="Arial" w:cs="Arial"/>
          <w:sz w:val="22"/>
          <w:szCs w:val="22"/>
        </w:rPr>
        <w:t xml:space="preserve">con </w:t>
      </w:r>
      <w:r w:rsidR="00EF1FAF" w:rsidRPr="00CB68FA">
        <w:rPr>
          <w:rFonts w:ascii="Arial" w:hAnsi="Arial" w:cs="Arial"/>
          <w:sz w:val="22"/>
          <w:szCs w:val="22"/>
        </w:rPr>
        <w:t>rotuladora tipo panduit.</w:t>
      </w:r>
    </w:p>
    <w:p w14:paraId="5710371B" w14:textId="0CF6B4E0" w:rsidR="00334774" w:rsidRPr="00CB68FA" w:rsidRDefault="00334774">
      <w:pPr>
        <w:pStyle w:val="Textoindependiente"/>
        <w:numPr>
          <w:ilvl w:val="0"/>
          <w:numId w:val="2"/>
        </w:numPr>
        <w:rPr>
          <w:rFonts w:ascii="Arial" w:hAnsi="Arial" w:cs="Arial"/>
          <w:sz w:val="22"/>
          <w:szCs w:val="22"/>
        </w:rPr>
      </w:pPr>
      <w:r w:rsidRPr="00CB68FA">
        <w:rPr>
          <w:rFonts w:ascii="Arial" w:hAnsi="Arial" w:cs="Arial"/>
          <w:sz w:val="22"/>
          <w:szCs w:val="22"/>
        </w:rPr>
        <w:t xml:space="preserve">Las correas en ventiladores, </w:t>
      </w:r>
      <w:r w:rsidR="00412848" w:rsidRPr="00CB68FA">
        <w:rPr>
          <w:rFonts w:ascii="Arial" w:hAnsi="Arial" w:cs="Arial"/>
          <w:sz w:val="22"/>
          <w:szCs w:val="22"/>
        </w:rPr>
        <w:t>extractores</w:t>
      </w:r>
      <w:r w:rsidRPr="00CB68FA">
        <w:rPr>
          <w:rFonts w:ascii="Arial" w:hAnsi="Arial" w:cs="Arial"/>
          <w:sz w:val="22"/>
          <w:szCs w:val="22"/>
        </w:rPr>
        <w:t xml:space="preserve">, UMAS, </w:t>
      </w:r>
      <w:r w:rsidR="00412848" w:rsidRPr="00CB68FA">
        <w:rPr>
          <w:rFonts w:ascii="Arial" w:hAnsi="Arial" w:cs="Arial"/>
          <w:sz w:val="22"/>
          <w:szCs w:val="22"/>
        </w:rPr>
        <w:t>etc.</w:t>
      </w:r>
      <w:r w:rsidRPr="00CB68FA">
        <w:rPr>
          <w:rFonts w:ascii="Arial" w:hAnsi="Arial" w:cs="Arial"/>
          <w:sz w:val="22"/>
          <w:szCs w:val="22"/>
        </w:rPr>
        <w:t>, serán suministradas por el INM si es necesario realizar su cambio</w:t>
      </w:r>
      <w:r w:rsidR="006C26E6" w:rsidRPr="00CB68FA">
        <w:rPr>
          <w:rFonts w:ascii="Arial" w:hAnsi="Arial" w:cs="Arial"/>
          <w:sz w:val="22"/>
          <w:szCs w:val="22"/>
        </w:rPr>
        <w:t>.</w:t>
      </w:r>
    </w:p>
    <w:p w14:paraId="0894FAA1" w14:textId="463ED74E" w:rsidR="00334774" w:rsidRPr="00CB68FA" w:rsidRDefault="006C26E6">
      <w:pPr>
        <w:pStyle w:val="Textoindependiente"/>
        <w:numPr>
          <w:ilvl w:val="0"/>
          <w:numId w:val="2"/>
        </w:numPr>
        <w:rPr>
          <w:rFonts w:ascii="Arial" w:hAnsi="Arial" w:cs="Arial"/>
          <w:sz w:val="22"/>
          <w:szCs w:val="22"/>
        </w:rPr>
      </w:pPr>
      <w:r w:rsidRPr="00CB68FA">
        <w:rPr>
          <w:rFonts w:ascii="Arial" w:hAnsi="Arial" w:cs="Arial"/>
          <w:sz w:val="22"/>
          <w:szCs w:val="22"/>
        </w:rPr>
        <w:t>El mantenimiento debe contemplar</w:t>
      </w:r>
      <w:r w:rsidR="00C23F34" w:rsidRPr="00CB68FA">
        <w:rPr>
          <w:rFonts w:ascii="Arial" w:hAnsi="Arial" w:cs="Arial"/>
          <w:sz w:val="22"/>
          <w:szCs w:val="22"/>
        </w:rPr>
        <w:t xml:space="preserve"> la limpieza de todos los filtros, pero llegado el evento de no ser viable su limpieza se deberá contemplar el cambio de estos filtros, </w:t>
      </w:r>
      <w:r w:rsidR="004815E9" w:rsidRPr="00CB68FA">
        <w:rPr>
          <w:rFonts w:ascii="Arial" w:hAnsi="Arial" w:cs="Arial"/>
          <w:sz w:val="22"/>
          <w:szCs w:val="22"/>
        </w:rPr>
        <w:t xml:space="preserve">estos se </w:t>
      </w:r>
      <w:r w:rsidR="001831B3" w:rsidRPr="00CB68FA">
        <w:rPr>
          <w:rFonts w:ascii="Arial" w:hAnsi="Arial" w:cs="Arial"/>
          <w:sz w:val="22"/>
          <w:szCs w:val="22"/>
        </w:rPr>
        <w:t>pagarán</w:t>
      </w:r>
      <w:r w:rsidR="004815E9" w:rsidRPr="00CB68FA">
        <w:rPr>
          <w:rFonts w:ascii="Arial" w:hAnsi="Arial" w:cs="Arial"/>
          <w:sz w:val="22"/>
          <w:szCs w:val="22"/>
        </w:rPr>
        <w:t xml:space="preserve"> por unitario según </w:t>
      </w:r>
      <w:r w:rsidR="00C23F34" w:rsidRPr="00CB68FA">
        <w:rPr>
          <w:rFonts w:ascii="Arial" w:hAnsi="Arial" w:cs="Arial"/>
          <w:sz w:val="22"/>
          <w:szCs w:val="22"/>
        </w:rPr>
        <w:t xml:space="preserve">lo relacionado </w:t>
      </w:r>
      <w:r w:rsidR="007E367A">
        <w:rPr>
          <w:rFonts w:ascii="Arial" w:hAnsi="Arial" w:cs="Arial"/>
          <w:sz w:val="22"/>
          <w:szCs w:val="22"/>
        </w:rPr>
        <w:t>en el ítem de suministros</w:t>
      </w:r>
      <w:r w:rsidR="001831B3" w:rsidRPr="00CB68FA">
        <w:rPr>
          <w:rFonts w:ascii="Arial" w:hAnsi="Arial" w:cs="Arial"/>
          <w:sz w:val="22"/>
          <w:szCs w:val="22"/>
        </w:rPr>
        <w:t xml:space="preserve"> de la</w:t>
      </w:r>
      <w:r w:rsidR="004815E9" w:rsidRPr="00CB68FA">
        <w:rPr>
          <w:rFonts w:ascii="Arial" w:hAnsi="Arial" w:cs="Arial"/>
          <w:sz w:val="22"/>
          <w:szCs w:val="22"/>
        </w:rPr>
        <w:t xml:space="preserve"> </w:t>
      </w:r>
      <w:r w:rsidR="001831B3" w:rsidRPr="00CB68FA">
        <w:rPr>
          <w:rFonts w:ascii="Arial" w:hAnsi="Arial" w:cs="Arial"/>
          <w:sz w:val="22"/>
          <w:szCs w:val="22"/>
        </w:rPr>
        <w:t>oferta.</w:t>
      </w:r>
    </w:p>
    <w:p w14:paraId="21383FFB" w14:textId="77777777" w:rsidR="00DE3544" w:rsidRPr="00CB68FA" w:rsidRDefault="00DE3544">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Instalación de tapas ciegas 2.400 o 5.800 en aquellas cajas que no posea estas tapas. </w:t>
      </w:r>
    </w:p>
    <w:p w14:paraId="63326F52" w14:textId="77777777" w:rsidR="00DE3544" w:rsidRPr="00CB68FA" w:rsidRDefault="00DE3544">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“Las aberturas no utilizadas de las cajas, canalizaciones, canales auxiliares, gabinetes, carcasas o cajas de los equipos, se deben cerrar eficazmente para que ofrezcan una protección similar a la pared del equipo “</w:t>
      </w:r>
    </w:p>
    <w:p w14:paraId="134C3AD2" w14:textId="528B3977" w:rsidR="004F573E" w:rsidRPr="00CB68FA" w:rsidRDefault="004F573E" w:rsidP="004F573E">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w:t>
      </w:r>
      <w:r w:rsidR="00A9157F">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engrasar rodamientos</w:t>
      </w:r>
    </w:p>
    <w:p w14:paraId="15EF874E"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CB68FA">
        <w:rPr>
          <w:rFonts w:ascii="Arial" w:hAnsi="Arial" w:cs="Arial"/>
          <w:color w:val="000000"/>
          <w:lang w:eastAsia="es-CO"/>
        </w:rPr>
        <w:lastRenderedPageBreak/>
        <w:t>Si es seguro y práctico, haga funcionar la máquina mientras realiza esta tarea.</w:t>
      </w:r>
    </w:p>
    <w:p w14:paraId="72CF5C43"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Retire el tapón de drenado inferior; saque toda la grasa endurecida.</w:t>
      </w:r>
    </w:p>
    <w:p w14:paraId="7E541728"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Limpie el racor.</w:t>
      </w:r>
    </w:p>
    <w:p w14:paraId="12336849"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Bombee grasa dentro del racor hasta que la grasa vieja se purgue y aparezca la nueva (se debe entregar fotografía de la actividad)</w:t>
      </w:r>
    </w:p>
    <w:p w14:paraId="72DB2FE7" w14:textId="796E294D" w:rsidR="004F573E" w:rsidRP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Con el tapón de drenado retirado, haga funcionar la máquina a temperatura de operación</w:t>
      </w:r>
    </w:p>
    <w:p w14:paraId="5DC9A74E" w14:textId="77777777" w:rsidR="004F573E" w:rsidRPr="00CB68FA" w:rsidRDefault="004F573E" w:rsidP="004F573E">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p>
    <w:p w14:paraId="1C2434E1" w14:textId="77777777" w:rsidR="004F573E" w:rsidRPr="00CB68FA" w:rsidRDefault="004F573E" w:rsidP="004F573E">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340D518A" w14:textId="21C55596" w:rsidR="004F573E" w:rsidRPr="00CB68FA" w:rsidRDefault="004F573E" w:rsidP="004F573E">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r w:rsidR="001831B3" w:rsidRPr="00CB68FA">
        <w:rPr>
          <w:rFonts w:ascii="Arial" w:hAnsi="Arial" w:cs="Arial"/>
          <w:color w:val="000000"/>
          <w:sz w:val="22"/>
          <w:szCs w:val="22"/>
          <w:lang w:val="es-CO" w:eastAsia="es-CO"/>
        </w:rPr>
        <w:t xml:space="preserve"> las cuales están incluidas en  </w:t>
      </w:r>
      <w:r w:rsidR="00434540">
        <w:rPr>
          <w:rFonts w:ascii="Arial" w:hAnsi="Arial" w:cs="Arial"/>
          <w:color w:val="000000"/>
          <w:sz w:val="22"/>
          <w:szCs w:val="22"/>
          <w:lang w:val="es-CO" w:eastAsia="es-CO"/>
        </w:rPr>
        <w:t>el ítem de mantenimiento correctivo</w:t>
      </w:r>
      <w:r w:rsidR="001831B3" w:rsidRPr="00CB68FA">
        <w:rPr>
          <w:rFonts w:ascii="Arial" w:hAnsi="Arial" w:cs="Arial"/>
          <w:color w:val="000000"/>
          <w:sz w:val="22"/>
          <w:szCs w:val="22"/>
          <w:lang w:val="es-CO" w:eastAsia="es-CO"/>
        </w:rPr>
        <w:t>.</w:t>
      </w:r>
    </w:p>
    <w:p w14:paraId="5C2599F0" w14:textId="77777777" w:rsidR="008C21AB" w:rsidRPr="00CB68FA" w:rsidRDefault="008C21AB" w:rsidP="008C21AB">
      <w:pPr>
        <w:pStyle w:val="Textoindependiente"/>
        <w:numPr>
          <w:ilvl w:val="0"/>
          <w:numId w:val="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5CB392FA" w14:textId="77777777" w:rsidR="001831B3" w:rsidRDefault="001831B3" w:rsidP="001831B3">
      <w:pPr>
        <w:pStyle w:val="Textoindependiente"/>
        <w:numPr>
          <w:ilvl w:val="0"/>
          <w:numId w:val="2"/>
        </w:numPr>
        <w:rPr>
          <w:rFonts w:ascii="Arial" w:hAnsi="Arial" w:cs="Arial"/>
          <w:sz w:val="22"/>
          <w:szCs w:val="22"/>
        </w:rPr>
      </w:pPr>
      <w:r w:rsidRPr="00CB68FA">
        <w:rPr>
          <w:rFonts w:ascii="Arial" w:hAnsi="Arial" w:cs="Arial"/>
          <w:sz w:val="22"/>
          <w:szCs w:val="22"/>
        </w:rPr>
        <w:t>Entrega de informes equipo por equipo con su respectiva hoja de vida, entrega de recomendaciones finales, propuestas y mejoras al sistema, se deberá diligenciar los formatos entregados por el INM.</w:t>
      </w:r>
    </w:p>
    <w:p w14:paraId="120331E9" w14:textId="77777777" w:rsidR="00C4068C" w:rsidRPr="00CB68FA" w:rsidRDefault="00C4068C" w:rsidP="00EF1FAF">
      <w:pPr>
        <w:pStyle w:val="Textoindependiente"/>
        <w:rPr>
          <w:rFonts w:ascii="Arial" w:hAnsi="Arial" w:cs="Arial"/>
          <w:sz w:val="22"/>
          <w:szCs w:val="22"/>
        </w:rPr>
      </w:pPr>
    </w:p>
    <w:p w14:paraId="050A2AC9" w14:textId="597C5B5A" w:rsidR="002D284A" w:rsidRPr="00CB68FA" w:rsidRDefault="002D284A" w:rsidP="00EF1FAF">
      <w:pPr>
        <w:pStyle w:val="Textoindependiente"/>
        <w:rPr>
          <w:rFonts w:ascii="Arial" w:hAnsi="Arial" w:cs="Arial"/>
          <w:sz w:val="22"/>
          <w:szCs w:val="22"/>
        </w:rPr>
      </w:pPr>
      <w:r w:rsidRPr="00CB68FA">
        <w:rPr>
          <w:rFonts w:ascii="Arial" w:hAnsi="Arial" w:cs="Arial"/>
          <w:sz w:val="22"/>
          <w:szCs w:val="22"/>
        </w:rPr>
        <w:t>A continuación, se describe el mantenimiento</w:t>
      </w:r>
      <w:r w:rsidR="00FE5DFB" w:rsidRPr="00CB68FA">
        <w:rPr>
          <w:rFonts w:ascii="Arial" w:hAnsi="Arial" w:cs="Arial"/>
          <w:sz w:val="22"/>
          <w:szCs w:val="22"/>
        </w:rPr>
        <w:t xml:space="preserve"> preventivo</w:t>
      </w:r>
      <w:r w:rsidRPr="00CB68FA">
        <w:rPr>
          <w:rFonts w:ascii="Arial" w:hAnsi="Arial" w:cs="Arial"/>
          <w:sz w:val="22"/>
          <w:szCs w:val="22"/>
        </w:rPr>
        <w:t xml:space="preserve"> que se deberá realizar a los sistemas</w:t>
      </w:r>
      <w:r w:rsidR="00FE5DFB" w:rsidRPr="00CB68FA">
        <w:rPr>
          <w:rFonts w:ascii="Arial" w:hAnsi="Arial" w:cs="Arial"/>
          <w:sz w:val="22"/>
          <w:szCs w:val="22"/>
        </w:rPr>
        <w:t xml:space="preserve"> HVAC del INM</w:t>
      </w:r>
      <w:r w:rsidR="001831B3" w:rsidRPr="00CB68FA">
        <w:rPr>
          <w:rFonts w:ascii="Arial" w:hAnsi="Arial" w:cs="Arial"/>
          <w:sz w:val="22"/>
          <w:szCs w:val="22"/>
        </w:rPr>
        <w:t>.</w:t>
      </w:r>
    </w:p>
    <w:p w14:paraId="4B92E223" w14:textId="77777777" w:rsidR="00A9157F" w:rsidRDefault="00A9157F" w:rsidP="00A9157F">
      <w:pPr>
        <w:pStyle w:val="Textoindependiente"/>
        <w:rPr>
          <w:rFonts w:ascii="Arial" w:hAnsi="Arial" w:cs="Arial"/>
          <w:sz w:val="22"/>
          <w:szCs w:val="22"/>
        </w:rPr>
      </w:pPr>
    </w:p>
    <w:p w14:paraId="0E797D75" w14:textId="1BAE831D" w:rsidR="006D2582" w:rsidRPr="00CB68FA" w:rsidRDefault="006D2582" w:rsidP="00A9157F">
      <w:pPr>
        <w:pStyle w:val="Textoindependiente"/>
        <w:rPr>
          <w:rFonts w:ascii="Arial" w:hAnsi="Arial" w:cs="Arial"/>
          <w:b/>
          <w:bCs/>
          <w:color w:val="000000"/>
          <w:sz w:val="22"/>
          <w:szCs w:val="22"/>
          <w:u w:val="single"/>
          <w:lang w:val="es-CO" w:eastAsia="es-CO"/>
        </w:rPr>
      </w:pPr>
      <w:r w:rsidRPr="00CB68FA">
        <w:rPr>
          <w:rFonts w:ascii="Arial" w:hAnsi="Arial" w:cs="Arial"/>
          <w:b/>
          <w:bCs/>
          <w:sz w:val="22"/>
          <w:szCs w:val="22"/>
          <w:u w:val="single"/>
        </w:rPr>
        <w:t xml:space="preserve">ITEM </w:t>
      </w:r>
      <w:r w:rsidR="00A9157F">
        <w:rPr>
          <w:rFonts w:ascii="Arial" w:hAnsi="Arial" w:cs="Arial"/>
          <w:b/>
          <w:bCs/>
          <w:sz w:val="22"/>
          <w:szCs w:val="22"/>
          <w:u w:val="single"/>
        </w:rPr>
        <w:t>1</w:t>
      </w:r>
      <w:r w:rsidR="00C4068C" w:rsidRPr="00CB68FA">
        <w:rPr>
          <w:rFonts w:ascii="Arial" w:hAnsi="Arial" w:cs="Arial"/>
          <w:b/>
          <w:bCs/>
          <w:sz w:val="22"/>
          <w:szCs w:val="22"/>
          <w:u w:val="single"/>
        </w:rPr>
        <w:t>:</w:t>
      </w:r>
      <w:r w:rsidR="002532C9" w:rsidRPr="00CB68FA">
        <w:rPr>
          <w:rFonts w:ascii="Arial" w:hAnsi="Arial" w:cs="Arial"/>
          <w:b/>
          <w:bCs/>
          <w:sz w:val="22"/>
          <w:szCs w:val="22"/>
          <w:u w:val="single"/>
        </w:rPr>
        <w:t xml:space="preserve"> </w:t>
      </w:r>
      <w:r w:rsidR="002532C9" w:rsidRPr="00CB68FA">
        <w:rPr>
          <w:rFonts w:ascii="Arial" w:hAnsi="Arial" w:cs="Arial"/>
          <w:b/>
          <w:bCs/>
          <w:color w:val="000000"/>
          <w:sz w:val="22"/>
          <w:szCs w:val="22"/>
          <w:u w:val="single"/>
          <w:lang w:val="es-CO" w:eastAsia="es-CO"/>
        </w:rPr>
        <w:t>CHILLER ENFRIADO POR AIRE</w:t>
      </w:r>
    </w:p>
    <w:p w14:paraId="26AF3CBC" w14:textId="77777777" w:rsidR="002532C9" w:rsidRPr="00CB68FA" w:rsidRDefault="002532C9" w:rsidP="002532C9">
      <w:pPr>
        <w:pStyle w:val="Textoindependiente"/>
        <w:rPr>
          <w:rFonts w:ascii="Arial" w:hAnsi="Arial" w:cs="Arial"/>
          <w:color w:val="000000"/>
          <w:sz w:val="22"/>
          <w:szCs w:val="22"/>
          <w:lang w:val="es-CO" w:eastAsia="es-CO"/>
        </w:rPr>
      </w:pPr>
    </w:p>
    <w:p w14:paraId="20DD1A63" w14:textId="0609DFF7" w:rsidR="002532C9" w:rsidRPr="00CB68FA" w:rsidRDefault="002532C9" w:rsidP="002532C9">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Mantenimiento preventivo de CHILLER de </w:t>
      </w:r>
      <w:r w:rsidR="00605408" w:rsidRPr="00CB68FA">
        <w:rPr>
          <w:rFonts w:ascii="Arial" w:hAnsi="Arial" w:cs="Arial"/>
          <w:color w:val="000000"/>
          <w:sz w:val="22"/>
          <w:szCs w:val="22"/>
          <w:lang w:val="es-CO" w:eastAsia="es-CO"/>
        </w:rPr>
        <w:t>4</w:t>
      </w:r>
      <w:r w:rsidR="00A6298B" w:rsidRPr="00CB68FA">
        <w:rPr>
          <w:rFonts w:ascii="Arial" w:hAnsi="Arial" w:cs="Arial"/>
          <w:color w:val="000000"/>
          <w:sz w:val="22"/>
          <w:szCs w:val="22"/>
          <w:lang w:val="es-CO" w:eastAsia="es-CO"/>
        </w:rPr>
        <w:t xml:space="preserve">0 </w:t>
      </w:r>
      <w:r w:rsidRPr="00CB68FA">
        <w:rPr>
          <w:rFonts w:ascii="Arial" w:hAnsi="Arial" w:cs="Arial"/>
          <w:color w:val="000000"/>
          <w:sz w:val="22"/>
          <w:szCs w:val="22"/>
          <w:lang w:val="es-CO" w:eastAsia="es-CO"/>
        </w:rPr>
        <w:t>TR agua - aire modelo YCAL0044EB17 marca YORK (Chiller, evaporador, condensador, válvulas, filtros, accesorios, compresores, circuitos de enfriamiento, conexiones, sensores, actuadores y demás que hagan parte del sistema), garantizar el correcto funcionamiento del equipo, garantizar los niveles óptimos de fluidos (refrigerante y aceite) detectar y corregir las eventuales fugas.</w:t>
      </w:r>
    </w:p>
    <w:p w14:paraId="5D49FC90" w14:textId="77777777" w:rsidR="002532C9" w:rsidRPr="00CB68FA" w:rsidRDefault="002532C9" w:rsidP="002532C9">
      <w:pPr>
        <w:pStyle w:val="Textoindependiente"/>
        <w:rPr>
          <w:rFonts w:ascii="Arial" w:hAnsi="Arial" w:cs="Arial"/>
          <w:color w:val="000000"/>
          <w:sz w:val="22"/>
          <w:szCs w:val="22"/>
          <w:lang w:val="es-CO" w:eastAsia="es-CO"/>
        </w:rPr>
      </w:pPr>
    </w:p>
    <w:p w14:paraId="7A6B0DC8" w14:textId="77777777" w:rsidR="002532C9" w:rsidRPr="00CB68FA" w:rsidRDefault="002532C9" w:rsidP="002532C9">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En el mantenimiento se deben realizar MÍNIMO las siguientes actividades:</w:t>
      </w:r>
    </w:p>
    <w:p w14:paraId="2B67F8DD" w14:textId="77777777" w:rsidR="002532C9" w:rsidRPr="00CB68FA" w:rsidRDefault="002532C9" w:rsidP="002532C9">
      <w:pPr>
        <w:pStyle w:val="Textoindependiente"/>
        <w:rPr>
          <w:rFonts w:ascii="Arial" w:hAnsi="Arial" w:cs="Arial"/>
          <w:color w:val="000000"/>
          <w:sz w:val="22"/>
          <w:szCs w:val="22"/>
          <w:lang w:val="es-CO" w:eastAsia="es-CO"/>
        </w:rPr>
      </w:pPr>
    </w:p>
    <w:p w14:paraId="30AB1FDA" w14:textId="58F51368"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El serpentín del condensador debe revisarse para detectar corrosión y fugas y todos los hallazgos o peines deben revisarse para detectar secciones dobladas a corregir</w:t>
      </w:r>
      <w:r w:rsidR="00157427" w:rsidRPr="00CB68FA">
        <w:rPr>
          <w:rFonts w:ascii="Arial" w:hAnsi="Arial" w:cs="Arial"/>
          <w:color w:val="000000"/>
          <w:sz w:val="22"/>
          <w:szCs w:val="22"/>
          <w:lang w:val="es-CO" w:eastAsia="es-CO"/>
        </w:rPr>
        <w:t xml:space="preserve"> y “peinar”</w:t>
      </w:r>
      <w:r w:rsidRPr="00CB68FA">
        <w:rPr>
          <w:rFonts w:ascii="Arial" w:hAnsi="Arial" w:cs="Arial"/>
          <w:color w:val="000000"/>
          <w:sz w:val="22"/>
          <w:szCs w:val="22"/>
          <w:lang w:val="es-CO" w:eastAsia="es-CO"/>
        </w:rPr>
        <w:t>, todas estas piezas se deben limpiar de forma adecuada.</w:t>
      </w:r>
    </w:p>
    <w:p w14:paraId="654F8415" w14:textId="0A986E3F"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Comprobar si hay fugas, corrosión o aletas dobladas los actuadores de control de zona deben inspeccionarse, limpiarse y realizarse todos los ajustes.</w:t>
      </w:r>
    </w:p>
    <w:p w14:paraId="368B127D" w14:textId="3B27B4B8"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y mantenimiento a manómetros, válvulas, presostatos, filtros, y demás accesorios que hacen parte del chiller.</w:t>
      </w:r>
      <w:r w:rsidR="000140FB" w:rsidRPr="00CB68FA">
        <w:rPr>
          <w:rFonts w:ascii="Arial" w:hAnsi="Arial" w:cs="Arial"/>
          <w:color w:val="000000"/>
          <w:sz w:val="22"/>
          <w:szCs w:val="22"/>
          <w:lang w:val="es-CO" w:eastAsia="es-CO"/>
        </w:rPr>
        <w:t xml:space="preserve"> (cambiar de ser necesario por </w:t>
      </w:r>
      <w:r w:rsidR="00434540">
        <w:rPr>
          <w:rFonts w:ascii="Arial" w:hAnsi="Arial" w:cs="Arial"/>
          <w:color w:val="000000"/>
          <w:sz w:val="22"/>
          <w:szCs w:val="22"/>
          <w:lang w:val="es-CO" w:eastAsia="es-CO"/>
        </w:rPr>
        <w:t>el ítem de mantenimiento correctivo</w:t>
      </w:r>
      <w:r w:rsidR="000140FB" w:rsidRPr="00CB68FA">
        <w:rPr>
          <w:rFonts w:ascii="Arial" w:hAnsi="Arial" w:cs="Arial"/>
          <w:color w:val="000000"/>
          <w:sz w:val="22"/>
          <w:szCs w:val="22"/>
          <w:lang w:val="es-CO" w:eastAsia="es-CO"/>
        </w:rPr>
        <w:t>)</w:t>
      </w:r>
    </w:p>
    <w:p w14:paraId="166B70E4" w14:textId="4C49A82A"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Los ventiladores del condensador deben limpiarse y lavarse, los cojinetes deben verificarse en busca de desgaste y lubricarse, las correas y los acoplamientos deben verificarse y se debe darle apriete o ajuste según sea necesario, si existen tornillos o tuercas en mal estado u oxidados se deben reemplazar por tornillos o tuercas que no se dañen a la intemperie.</w:t>
      </w:r>
    </w:p>
    <w:p w14:paraId="6FBBAE5D" w14:textId="00E581CE"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lastRenderedPageBreak/>
        <w:t>Revisar la tasa de flujo de agua por el enfriador de tal forma que se minimice el flujo laminar y aumente la eficiencia del enfriador.</w:t>
      </w:r>
    </w:p>
    <w:p w14:paraId="5D7E6D88" w14:textId="3F11B764" w:rsidR="00B20562" w:rsidRPr="00CB68FA" w:rsidRDefault="00B20562"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Análisis del PH, alcalinidad y conductividad del agua del chiller en un laboratorio certificado, generar el </w:t>
      </w:r>
      <w:r w:rsidR="00FF48A2" w:rsidRPr="00CB68FA">
        <w:rPr>
          <w:rFonts w:ascii="Arial" w:hAnsi="Arial" w:cs="Arial"/>
          <w:color w:val="000000"/>
          <w:sz w:val="22"/>
          <w:szCs w:val="22"/>
          <w:lang w:val="es-CO" w:eastAsia="es-CO"/>
        </w:rPr>
        <w:t>respectivo</w:t>
      </w:r>
      <w:r w:rsidR="006D0D8C" w:rsidRPr="00CB68FA">
        <w:rPr>
          <w:rFonts w:ascii="Arial" w:hAnsi="Arial" w:cs="Arial"/>
          <w:color w:val="000000"/>
          <w:sz w:val="22"/>
          <w:szCs w:val="22"/>
          <w:lang w:val="es-CO" w:eastAsia="es-CO"/>
        </w:rPr>
        <w:t xml:space="preserve"> informe y</w:t>
      </w:r>
      <w:r w:rsidRPr="00CB68FA">
        <w:rPr>
          <w:rFonts w:ascii="Arial" w:hAnsi="Arial" w:cs="Arial"/>
          <w:color w:val="000000"/>
          <w:sz w:val="22"/>
          <w:szCs w:val="22"/>
          <w:lang w:val="es-CO" w:eastAsia="es-CO"/>
        </w:rPr>
        <w:t xml:space="preserve"> </w:t>
      </w:r>
      <w:r w:rsidR="00FF48A2" w:rsidRPr="00CB68FA">
        <w:rPr>
          <w:rFonts w:ascii="Arial" w:hAnsi="Arial" w:cs="Arial"/>
          <w:color w:val="000000"/>
          <w:sz w:val="22"/>
          <w:szCs w:val="22"/>
          <w:lang w:val="es-CO" w:eastAsia="es-CO"/>
        </w:rPr>
        <w:t>diagnóstico</w:t>
      </w:r>
      <w:r w:rsidRPr="00CB68FA">
        <w:rPr>
          <w:rFonts w:ascii="Arial" w:hAnsi="Arial" w:cs="Arial"/>
          <w:color w:val="000000"/>
          <w:sz w:val="22"/>
          <w:szCs w:val="22"/>
          <w:lang w:val="es-CO" w:eastAsia="es-CO"/>
        </w:rPr>
        <w:t xml:space="preserve"> y revisar que no </w:t>
      </w:r>
      <w:r w:rsidR="00FF48A2" w:rsidRPr="00CB68FA">
        <w:rPr>
          <w:rFonts w:ascii="Arial" w:hAnsi="Arial" w:cs="Arial"/>
          <w:color w:val="000000"/>
          <w:sz w:val="22"/>
          <w:szCs w:val="22"/>
          <w:lang w:val="es-CO" w:eastAsia="es-CO"/>
        </w:rPr>
        <w:t>se encuentren</w:t>
      </w:r>
      <w:r w:rsidRPr="00CB68FA">
        <w:rPr>
          <w:rFonts w:ascii="Arial" w:hAnsi="Arial" w:cs="Arial"/>
          <w:color w:val="000000"/>
          <w:sz w:val="22"/>
          <w:szCs w:val="22"/>
          <w:lang w:val="es-CO" w:eastAsia="es-CO"/>
        </w:rPr>
        <w:t xml:space="preserve"> ni po</w:t>
      </w:r>
      <w:r w:rsidR="00FF48A2" w:rsidRPr="00CB68FA">
        <w:rPr>
          <w:rFonts w:ascii="Arial" w:hAnsi="Arial" w:cs="Arial"/>
          <w:color w:val="000000"/>
          <w:sz w:val="22"/>
          <w:szCs w:val="22"/>
          <w:lang w:val="es-CO" w:eastAsia="es-CO"/>
        </w:rPr>
        <w:t>r</w:t>
      </w:r>
      <w:r w:rsidRPr="00CB68FA">
        <w:rPr>
          <w:rFonts w:ascii="Arial" w:hAnsi="Arial" w:cs="Arial"/>
          <w:color w:val="000000"/>
          <w:sz w:val="22"/>
          <w:szCs w:val="22"/>
          <w:lang w:val="es-CO" w:eastAsia="es-CO"/>
        </w:rPr>
        <w:t xml:space="preserve"> debajo ni po</w:t>
      </w:r>
      <w:r w:rsidR="00FF48A2" w:rsidRPr="00CB68FA">
        <w:rPr>
          <w:rFonts w:ascii="Arial" w:hAnsi="Arial" w:cs="Arial"/>
          <w:color w:val="000000"/>
          <w:sz w:val="22"/>
          <w:szCs w:val="22"/>
          <w:lang w:val="es-CO" w:eastAsia="es-CO"/>
        </w:rPr>
        <w:t>r</w:t>
      </w:r>
      <w:r w:rsidRPr="00CB68FA">
        <w:rPr>
          <w:rFonts w:ascii="Arial" w:hAnsi="Arial" w:cs="Arial"/>
          <w:color w:val="000000"/>
          <w:sz w:val="22"/>
          <w:szCs w:val="22"/>
          <w:lang w:val="es-CO" w:eastAsia="es-CO"/>
        </w:rPr>
        <w:t xml:space="preserve"> encima de los valores </w:t>
      </w:r>
      <w:r w:rsidR="006D0D8C" w:rsidRPr="00CB68FA">
        <w:rPr>
          <w:rFonts w:ascii="Arial" w:hAnsi="Arial" w:cs="Arial"/>
          <w:color w:val="000000"/>
          <w:sz w:val="22"/>
          <w:szCs w:val="22"/>
          <w:lang w:val="es-CO" w:eastAsia="es-CO"/>
        </w:rPr>
        <w:t>adecuados</w:t>
      </w:r>
    </w:p>
    <w:p w14:paraId="0BD1D47E" w14:textId="78AD0B9A"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contactores, arrancadores, tablero eléctrico, conexiones, torqueo de puntos de conexión eléctrica, conexiones a tierra, limpieza interior y exterior de tableros, corregir filtraciones de agua a los tableros si se presentan.</w:t>
      </w:r>
    </w:p>
    <w:p w14:paraId="0BD1A311" w14:textId="3DEEC995"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"Ajustar conexiones eléctricas de control, fuerza y comunicaciones, ya sea aplicando </w:t>
      </w:r>
      <w:r w:rsidR="006B31E8" w:rsidRPr="00CB68FA">
        <w:rPr>
          <w:rFonts w:ascii="Arial" w:hAnsi="Arial" w:cs="Arial"/>
          <w:color w:val="000000"/>
          <w:sz w:val="22"/>
          <w:szCs w:val="22"/>
          <w:lang w:val="es-CO" w:eastAsia="es-CO"/>
        </w:rPr>
        <w:t>termo encogible</w:t>
      </w:r>
      <w:r w:rsidRPr="00CB68FA">
        <w:rPr>
          <w:rFonts w:ascii="Arial" w:hAnsi="Arial" w:cs="Arial"/>
          <w:color w:val="000000"/>
          <w:sz w:val="22"/>
          <w:szCs w:val="22"/>
          <w:lang w:val="es-CO" w:eastAsia="es-CO"/>
        </w:rPr>
        <w:t xml:space="preserv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30C61200" w14:textId="034AEFEC"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del ajuste y/o set de protecciones eléctricas si se encuentran dentro de los parámetros de consumo y protección.</w:t>
      </w:r>
    </w:p>
    <w:p w14:paraId="4971FC95" w14:textId="4D5E1263"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Inspección e Instalación de aislamientos térmicos para protección de tuberías en el chiller llegado el caso que no los tenga.</w:t>
      </w:r>
    </w:p>
    <w:p w14:paraId="1F3168C3" w14:textId="325E5A85"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de todo el </w:t>
      </w:r>
      <w:r w:rsidR="00E539FF" w:rsidRPr="00CB68FA">
        <w:rPr>
          <w:rFonts w:ascii="Arial" w:hAnsi="Arial" w:cs="Arial"/>
          <w:color w:val="000000"/>
          <w:sz w:val="22"/>
          <w:szCs w:val="22"/>
          <w:lang w:val="es-CO" w:eastAsia="es-CO"/>
        </w:rPr>
        <w:t xml:space="preserve">aislamiento tipo </w:t>
      </w:r>
      <w:r w:rsidR="006B31E8" w:rsidRPr="00CB68FA">
        <w:rPr>
          <w:rFonts w:ascii="Arial" w:hAnsi="Arial" w:cs="Arial"/>
          <w:color w:val="000000"/>
          <w:sz w:val="22"/>
          <w:szCs w:val="22"/>
          <w:lang w:val="es-CO" w:eastAsia="es-CO"/>
        </w:rPr>
        <w:t>“R</w:t>
      </w:r>
      <w:r w:rsidRPr="00CB68FA">
        <w:rPr>
          <w:rFonts w:ascii="Arial" w:hAnsi="Arial" w:cs="Arial"/>
          <w:color w:val="000000"/>
          <w:sz w:val="22"/>
          <w:szCs w:val="22"/>
          <w:lang w:val="es-CO" w:eastAsia="es-CO"/>
        </w:rPr>
        <w:t>ubatex</w:t>
      </w:r>
      <w:r w:rsidR="006B31E8" w:rsidRPr="00CB68FA">
        <w:rPr>
          <w:rFonts w:ascii="Arial" w:hAnsi="Arial" w:cs="Arial"/>
          <w:color w:val="000000"/>
          <w:sz w:val="22"/>
          <w:szCs w:val="22"/>
          <w:lang w:val="es-CO" w:eastAsia="es-CO"/>
        </w:rPr>
        <w:t>”</w:t>
      </w:r>
      <w:r w:rsidRPr="00CB68FA">
        <w:rPr>
          <w:rFonts w:ascii="Arial" w:hAnsi="Arial" w:cs="Arial"/>
          <w:color w:val="000000"/>
          <w:sz w:val="22"/>
          <w:szCs w:val="22"/>
          <w:lang w:val="es-CO" w:eastAsia="es-CO"/>
        </w:rPr>
        <w:t xml:space="preserve"> que se encuentra en mal estado en los circuitos de refrigeración.</w:t>
      </w:r>
    </w:p>
    <w:p w14:paraId="67515C72" w14:textId="141749A9"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vibraciones de compresores.</w:t>
      </w:r>
    </w:p>
    <w:p w14:paraId="3B4069A6" w14:textId="75D625B1"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Comprobación del nivel del aceite cuando los compresores estén funcionando en condiciones estabilizadas, para garantizar que no haya refrigerante liquido en la carcasa inferior del compresor. </w:t>
      </w:r>
    </w:p>
    <w:p w14:paraId="777BF80A" w14:textId="652A7FDF"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del estado del refrigerante en el circuito de tal forma que se aseguren parámetros de operación adecuados.</w:t>
      </w:r>
    </w:p>
    <w:p w14:paraId="72E9F362" w14:textId="17D90A49"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Garantizar que las condiciones de presiones y temperaturas de funcionamiento se encuentren dentro de los límites.</w:t>
      </w:r>
    </w:p>
    <w:p w14:paraId="4D42C611" w14:textId="68D4153D"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Inspeccionar todos los componentes de la tubería en lo que se refiere a pérdidas y daños. Limpiar todos los filtros en la línea.</w:t>
      </w:r>
    </w:p>
    <w:p w14:paraId="67371CB4" w14:textId="53BC471C"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y diagnosticar el estado de la mezcla con agua de tal forma que se aseguren las condiciones adecuadas de operación.</w:t>
      </w:r>
    </w:p>
    <w:p w14:paraId="015A1A64" w14:textId="31FF08B1"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y repintar con pintura anticorrosiva cualquier área que muestre señales de corrosión.</w:t>
      </w:r>
    </w:p>
    <w:p w14:paraId="0CB43B89" w14:textId="21624513"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Entrega física y digital de los parámetros de configuración del Chiller.</w:t>
      </w:r>
    </w:p>
    <w:p w14:paraId="795CB807" w14:textId="77777777"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Si se encuentran acumulaciones de humedad o suciedad en las piezas, se debe localizar y eliminar la fuente.</w:t>
      </w:r>
    </w:p>
    <w:p w14:paraId="3ECA2BF5" w14:textId="52ECAAF5"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795CF668" w14:textId="36FC67F6" w:rsidR="002532C9" w:rsidRPr="00CB68FA" w:rsidRDefault="002532C9"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Reemplazar o instalar aquellas marquillas que identifican los equipos las cuales se encuentren en mal estado o que no posean.</w:t>
      </w:r>
    </w:p>
    <w:p w14:paraId="54CA4F5F" w14:textId="12C97D59" w:rsidR="005471DD" w:rsidRPr="00CB68FA" w:rsidRDefault="005471DD"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w:t>
      </w:r>
      <w:r w:rsidR="001831B3" w:rsidRPr="00CB68FA">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engrasar rodamientos</w:t>
      </w:r>
    </w:p>
    <w:p w14:paraId="0CF77E05" w14:textId="77777777" w:rsidR="00A9157F" w:rsidRDefault="005471DD"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CB68FA">
        <w:rPr>
          <w:rFonts w:ascii="Arial" w:hAnsi="Arial" w:cs="Arial"/>
          <w:color w:val="000000"/>
          <w:lang w:eastAsia="es-CO"/>
        </w:rPr>
        <w:t>Si es seguro y práctico, haga funcionar la máquina mientras realiza esta tarea.</w:t>
      </w:r>
    </w:p>
    <w:p w14:paraId="59C57523" w14:textId="77777777" w:rsidR="00A9157F" w:rsidRDefault="005471DD"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Retire el tapón de drenado inferior; saque toda la grasa endurecida.</w:t>
      </w:r>
    </w:p>
    <w:p w14:paraId="2D7EBECC" w14:textId="77777777" w:rsidR="00A9157F" w:rsidRDefault="005471DD"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Limpie el racor.</w:t>
      </w:r>
    </w:p>
    <w:p w14:paraId="1CC298DF" w14:textId="77777777" w:rsidR="00A9157F" w:rsidRDefault="005471DD"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lastRenderedPageBreak/>
        <w:t>Bombee grasa dentro del racor hasta que la grasa vieja se purgue y aparezca la nueva</w:t>
      </w:r>
      <w:r w:rsidR="004F573E" w:rsidRPr="00A9157F">
        <w:rPr>
          <w:rFonts w:ascii="Arial" w:hAnsi="Arial" w:cs="Arial"/>
          <w:color w:val="000000"/>
          <w:lang w:eastAsia="es-CO"/>
        </w:rPr>
        <w:t xml:space="preserve"> (se debe entregar fotografía de la actividad)</w:t>
      </w:r>
    </w:p>
    <w:p w14:paraId="2DFC3E6A" w14:textId="21A39CC9" w:rsidR="005471DD" w:rsidRPr="00A9157F" w:rsidRDefault="005471DD"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Con el tapón de drenado retirado, haga funcionar la máquina a temperatura de operación</w:t>
      </w:r>
    </w:p>
    <w:p w14:paraId="1DABDC07" w14:textId="72696942" w:rsidR="005471DD" w:rsidRPr="00CB68FA" w:rsidRDefault="005471DD"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p>
    <w:p w14:paraId="63AA73C5" w14:textId="4527A813" w:rsidR="004F573E" w:rsidRPr="00CB68FA" w:rsidRDefault="004F573E"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1BB92BB5" w14:textId="662774A3" w:rsidR="004F573E" w:rsidRPr="00CB68FA" w:rsidRDefault="004F573E" w:rsidP="00EB6F5C">
      <w:pPr>
        <w:pStyle w:val="Textoindependiente"/>
        <w:numPr>
          <w:ilvl w:val="0"/>
          <w:numId w:val="2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p>
    <w:p w14:paraId="7E803B19" w14:textId="77777777" w:rsidR="00A9157F" w:rsidRDefault="00A9157F" w:rsidP="00A9157F">
      <w:pPr>
        <w:pStyle w:val="Textoindependiente"/>
        <w:rPr>
          <w:rFonts w:ascii="Arial" w:hAnsi="Arial" w:cs="Arial"/>
          <w:b/>
          <w:sz w:val="22"/>
          <w:szCs w:val="22"/>
          <w:u w:val="single"/>
        </w:rPr>
      </w:pPr>
    </w:p>
    <w:p w14:paraId="708DAF36" w14:textId="77777777" w:rsidR="00A9157F" w:rsidRDefault="00A9157F" w:rsidP="00A9157F">
      <w:pPr>
        <w:pStyle w:val="Textoindependiente"/>
        <w:rPr>
          <w:rFonts w:ascii="Arial" w:hAnsi="Arial" w:cs="Arial"/>
          <w:b/>
          <w:sz w:val="22"/>
          <w:szCs w:val="22"/>
          <w:u w:val="single"/>
        </w:rPr>
      </w:pPr>
    </w:p>
    <w:p w14:paraId="254C2615" w14:textId="18683388" w:rsidR="00062176" w:rsidRPr="00CB68FA" w:rsidRDefault="00062176" w:rsidP="00A9157F">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ÍTEM 2</w:t>
      </w:r>
      <w:r w:rsidR="00C4068C" w:rsidRPr="00CB68FA">
        <w:rPr>
          <w:rFonts w:ascii="Arial" w:hAnsi="Arial" w:cs="Arial"/>
          <w:b/>
          <w:sz w:val="22"/>
          <w:szCs w:val="22"/>
          <w:u w:val="single"/>
        </w:rPr>
        <w:t xml:space="preserve">: </w:t>
      </w:r>
      <w:r w:rsidR="0053710A" w:rsidRPr="00CB68FA">
        <w:rPr>
          <w:rFonts w:ascii="Arial" w:hAnsi="Arial" w:cs="Arial"/>
          <w:b/>
          <w:bCs/>
          <w:color w:val="000000"/>
          <w:sz w:val="22"/>
          <w:szCs w:val="22"/>
          <w:u w:val="single"/>
          <w:lang w:val="es-CO" w:eastAsia="es-CO"/>
        </w:rPr>
        <w:t>UMAS (UNIDADES MANEJADORAS)</w:t>
      </w:r>
    </w:p>
    <w:p w14:paraId="29526E40" w14:textId="77777777" w:rsidR="0053710A" w:rsidRPr="00CB68FA" w:rsidRDefault="0053710A" w:rsidP="00062176">
      <w:pPr>
        <w:pStyle w:val="Textoindependiente"/>
        <w:jc w:val="center"/>
        <w:rPr>
          <w:rFonts w:ascii="Arial" w:hAnsi="Arial" w:cs="Arial"/>
          <w:b/>
          <w:bCs/>
          <w:color w:val="000000"/>
          <w:sz w:val="22"/>
          <w:szCs w:val="22"/>
          <w:lang w:val="es-CO" w:eastAsia="es-CO"/>
        </w:rPr>
      </w:pPr>
    </w:p>
    <w:p w14:paraId="29F7BBDF" w14:textId="76F4F8EB" w:rsidR="0053710A" w:rsidRPr="00CB68FA" w:rsidRDefault="0053710A" w:rsidP="0053710A">
      <w:pPr>
        <w:pStyle w:val="Textoindependiente"/>
        <w:rPr>
          <w:rFonts w:ascii="Arial" w:hAnsi="Arial" w:cs="Arial"/>
          <w:bCs/>
          <w:sz w:val="22"/>
          <w:szCs w:val="22"/>
        </w:rPr>
      </w:pPr>
      <w:r w:rsidRPr="00CB68FA">
        <w:rPr>
          <w:rFonts w:ascii="Arial" w:hAnsi="Arial" w:cs="Arial"/>
          <w:bCs/>
          <w:sz w:val="22"/>
          <w:szCs w:val="22"/>
        </w:rPr>
        <w:t xml:space="preserve">Mantenimiento preventivo a Unidades Manejadoras de Aire de </w:t>
      </w:r>
      <w:r w:rsidR="001831B3" w:rsidRPr="00CB68FA">
        <w:rPr>
          <w:rFonts w:ascii="Arial" w:hAnsi="Arial" w:cs="Arial"/>
          <w:bCs/>
          <w:sz w:val="22"/>
          <w:szCs w:val="22"/>
        </w:rPr>
        <w:t>uno y dos serpentines</w:t>
      </w:r>
      <w:r w:rsidRPr="00CB68FA">
        <w:rPr>
          <w:rFonts w:ascii="Arial" w:hAnsi="Arial" w:cs="Arial"/>
          <w:bCs/>
          <w:sz w:val="22"/>
          <w:szCs w:val="22"/>
        </w:rPr>
        <w:t xml:space="preserve"> (un circuito de enfriamiento con agua helada y otro circuito para </w:t>
      </w:r>
      <w:r w:rsidR="001831B3" w:rsidRPr="00CB68FA">
        <w:rPr>
          <w:rFonts w:ascii="Arial" w:hAnsi="Arial" w:cs="Arial"/>
          <w:bCs/>
          <w:sz w:val="22"/>
          <w:szCs w:val="22"/>
        </w:rPr>
        <w:t xml:space="preserve">un </w:t>
      </w:r>
      <w:r w:rsidRPr="00CB68FA">
        <w:rPr>
          <w:rFonts w:ascii="Arial" w:hAnsi="Arial" w:cs="Arial"/>
          <w:bCs/>
          <w:sz w:val="22"/>
          <w:szCs w:val="22"/>
        </w:rPr>
        <w:t>serpentín con agua caliente) el mantenimiento debe contemplase en las UMAS y sus serpentines y en el sistema que hace parte de la operación de cada UMA tales como válvulas, filtros, accesorios,  circuitos de enfriamiento, conexiones, sensores, actuadores, juntas flexibles</w:t>
      </w:r>
      <w:r w:rsidR="007758C7" w:rsidRPr="00CB68FA">
        <w:rPr>
          <w:rFonts w:ascii="Arial" w:hAnsi="Arial" w:cs="Arial"/>
          <w:bCs/>
          <w:sz w:val="22"/>
          <w:szCs w:val="22"/>
        </w:rPr>
        <w:t>, rejillas de suministro y retorno de aire</w:t>
      </w:r>
      <w:r w:rsidRPr="00CB68FA">
        <w:rPr>
          <w:rFonts w:ascii="Arial" w:hAnsi="Arial" w:cs="Arial"/>
          <w:bCs/>
          <w:sz w:val="22"/>
          <w:szCs w:val="22"/>
        </w:rPr>
        <w:t>, soportes y anclajes de ductos en todo su recorrido a la salida de aire de cada UMA y demás accesorios que hagan parte del sistema, de tal forma que se garanticen las condiciones ambientales controladas a los diferentes laboratorios de la entidad</w:t>
      </w:r>
      <w:r w:rsidR="001831B3" w:rsidRPr="00CB68FA">
        <w:rPr>
          <w:rFonts w:ascii="Arial" w:hAnsi="Arial" w:cs="Arial"/>
          <w:bCs/>
          <w:sz w:val="22"/>
          <w:szCs w:val="22"/>
        </w:rPr>
        <w:t>, de igual forma que</w:t>
      </w:r>
      <w:r w:rsidRPr="00CB68FA">
        <w:rPr>
          <w:rFonts w:ascii="Arial" w:hAnsi="Arial" w:cs="Arial"/>
          <w:bCs/>
          <w:sz w:val="22"/>
          <w:szCs w:val="22"/>
        </w:rPr>
        <w:t xml:space="preserve"> se garantice el correcto funcionamiento del equipo, estas son algunas de las actividades que se deben realizar entre otras en el mantenimiento:</w:t>
      </w:r>
    </w:p>
    <w:p w14:paraId="1FEF25EB" w14:textId="77777777" w:rsidR="0053710A" w:rsidRPr="00CB68FA" w:rsidRDefault="0053710A" w:rsidP="0053710A">
      <w:pPr>
        <w:pStyle w:val="Textoindependiente"/>
        <w:rPr>
          <w:rFonts w:ascii="Arial" w:hAnsi="Arial" w:cs="Arial"/>
          <w:bCs/>
          <w:sz w:val="22"/>
          <w:szCs w:val="22"/>
        </w:rPr>
      </w:pPr>
    </w:p>
    <w:p w14:paraId="348E5BEC" w14:textId="77777777" w:rsidR="0053710A" w:rsidRPr="00CB68FA" w:rsidRDefault="0053710A" w:rsidP="0053710A">
      <w:pPr>
        <w:pStyle w:val="Textoindependiente"/>
        <w:rPr>
          <w:rFonts w:ascii="Arial" w:hAnsi="Arial" w:cs="Arial"/>
          <w:bCs/>
          <w:sz w:val="22"/>
          <w:szCs w:val="22"/>
        </w:rPr>
      </w:pPr>
      <w:r w:rsidRPr="00CB68FA">
        <w:rPr>
          <w:rFonts w:ascii="Arial" w:hAnsi="Arial" w:cs="Arial"/>
          <w:bCs/>
          <w:sz w:val="22"/>
          <w:szCs w:val="22"/>
        </w:rPr>
        <w:t>En el mantenimiento se deben realizar MÍNIMO las siguientes actividades:</w:t>
      </w:r>
    </w:p>
    <w:p w14:paraId="2F3FBBE5" w14:textId="77777777" w:rsidR="0053710A" w:rsidRPr="00CB68FA" w:rsidRDefault="0053710A" w:rsidP="0053710A">
      <w:pPr>
        <w:pStyle w:val="Textoindependiente"/>
        <w:rPr>
          <w:rFonts w:ascii="Arial" w:hAnsi="Arial" w:cs="Arial"/>
          <w:bCs/>
          <w:sz w:val="22"/>
          <w:szCs w:val="22"/>
        </w:rPr>
      </w:pPr>
    </w:p>
    <w:p w14:paraId="1C14153F" w14:textId="523CA618" w:rsidR="001F569E" w:rsidRPr="00CB68FA" w:rsidRDefault="001F569E">
      <w:pPr>
        <w:pStyle w:val="Textoindependiente"/>
        <w:numPr>
          <w:ilvl w:val="0"/>
          <w:numId w:val="4"/>
        </w:numPr>
        <w:rPr>
          <w:rFonts w:ascii="Arial" w:hAnsi="Arial" w:cs="Arial"/>
          <w:bCs/>
          <w:sz w:val="22"/>
          <w:szCs w:val="22"/>
        </w:rPr>
      </w:pPr>
      <w:r w:rsidRPr="00CB68FA">
        <w:rPr>
          <w:rFonts w:ascii="Arial" w:hAnsi="Arial" w:cs="Arial"/>
          <w:bCs/>
          <w:sz w:val="22"/>
          <w:szCs w:val="22"/>
        </w:rPr>
        <w:t>Verificación del correcto funcionamiento de la UMA en modo automático (desde el software) y en modo manual (operación desde el tablero de control)</w:t>
      </w:r>
    </w:p>
    <w:p w14:paraId="65974924" w14:textId="32EBD340"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Inspección general de la máquina, limpiar y repintar con pintura anticorrosiva cualquier área que muestre señales de corrosión.</w:t>
      </w:r>
    </w:p>
    <w:p w14:paraId="3478873C" w14:textId="749009AC"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Revisar y corregir anclajes</w:t>
      </w:r>
      <w:r w:rsidR="00994838" w:rsidRPr="00CB68FA">
        <w:rPr>
          <w:rFonts w:ascii="Arial" w:hAnsi="Arial" w:cs="Arial"/>
          <w:bCs/>
          <w:sz w:val="22"/>
          <w:szCs w:val="22"/>
        </w:rPr>
        <w:t>,</w:t>
      </w:r>
      <w:r w:rsidRPr="00CB68FA">
        <w:rPr>
          <w:rFonts w:ascii="Arial" w:hAnsi="Arial" w:cs="Arial"/>
          <w:bCs/>
          <w:sz w:val="22"/>
          <w:szCs w:val="22"/>
        </w:rPr>
        <w:t xml:space="preserve"> soportes tanto de UMA como de cada ducto</w:t>
      </w:r>
      <w:r w:rsidR="00994838" w:rsidRPr="00CB68FA">
        <w:rPr>
          <w:rFonts w:ascii="Arial" w:hAnsi="Arial" w:cs="Arial"/>
          <w:bCs/>
          <w:sz w:val="22"/>
          <w:szCs w:val="22"/>
        </w:rPr>
        <w:t xml:space="preserve"> y junta</w:t>
      </w:r>
      <w:r w:rsidRPr="00CB68FA">
        <w:rPr>
          <w:rFonts w:ascii="Arial" w:hAnsi="Arial" w:cs="Arial"/>
          <w:bCs/>
          <w:sz w:val="22"/>
          <w:szCs w:val="22"/>
        </w:rPr>
        <w:t xml:space="preserve"> de suministro o salida de cada UMA.</w:t>
      </w:r>
    </w:p>
    <w:p w14:paraId="15C2713B" w14:textId="27463AB9"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Si se encuentran acumulaciones de humedad o suciedad en las piezas, se debe localizar y eliminar la fuente, además de limpiar.</w:t>
      </w:r>
    </w:p>
    <w:p w14:paraId="20AF540E" w14:textId="77777777" w:rsidR="00FD3F6F" w:rsidRPr="00CB68FA" w:rsidRDefault="00FD3F6F" w:rsidP="00FD3F6F">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y repintar con pintura anticorrosiva cualquier área que muestre señales de corrosión</w:t>
      </w:r>
    </w:p>
    <w:p w14:paraId="172C1098" w14:textId="54C926AF" w:rsidR="0053710A" w:rsidRPr="00CB68FA" w:rsidRDefault="00994838">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Limpieza o </w:t>
      </w:r>
      <w:r w:rsidR="00E7207F" w:rsidRPr="00CB68FA">
        <w:rPr>
          <w:rFonts w:ascii="Arial" w:hAnsi="Arial" w:cs="Arial"/>
          <w:bCs/>
          <w:sz w:val="22"/>
          <w:szCs w:val="22"/>
        </w:rPr>
        <w:t>cambio</w:t>
      </w:r>
      <w:r w:rsidR="0053710A" w:rsidRPr="00CB68FA">
        <w:rPr>
          <w:rFonts w:ascii="Arial" w:hAnsi="Arial" w:cs="Arial"/>
          <w:bCs/>
          <w:sz w:val="22"/>
          <w:szCs w:val="22"/>
        </w:rPr>
        <w:t xml:space="preserve"> de filtros</w:t>
      </w:r>
      <w:r w:rsidRPr="00CB68FA">
        <w:rPr>
          <w:rFonts w:ascii="Arial" w:hAnsi="Arial" w:cs="Arial"/>
          <w:bCs/>
          <w:sz w:val="22"/>
          <w:szCs w:val="22"/>
        </w:rPr>
        <w:t>, prefiltros</w:t>
      </w:r>
      <w:r w:rsidR="0053710A" w:rsidRPr="00CB68FA">
        <w:rPr>
          <w:rFonts w:ascii="Arial" w:hAnsi="Arial" w:cs="Arial"/>
          <w:bCs/>
          <w:sz w:val="22"/>
          <w:szCs w:val="22"/>
        </w:rPr>
        <w:t xml:space="preserve"> y de los demás sistemas que hacen parte del sistema de filtrado de aire de cada una de las manejadoras.</w:t>
      </w:r>
      <w:r w:rsidRPr="00CB68FA">
        <w:rPr>
          <w:rFonts w:ascii="Arial" w:hAnsi="Arial" w:cs="Arial"/>
          <w:bCs/>
          <w:sz w:val="22"/>
          <w:szCs w:val="22"/>
        </w:rPr>
        <w:t xml:space="preserve"> (si se realiza el cambio estos serán suministrados por </w:t>
      </w:r>
      <w:r w:rsidR="00434540">
        <w:rPr>
          <w:rFonts w:ascii="Arial" w:hAnsi="Arial" w:cs="Arial"/>
          <w:bCs/>
          <w:sz w:val="22"/>
          <w:szCs w:val="22"/>
        </w:rPr>
        <w:t>el INM</w:t>
      </w:r>
      <w:r w:rsidRPr="00CB68FA">
        <w:rPr>
          <w:rFonts w:ascii="Arial" w:hAnsi="Arial" w:cs="Arial"/>
          <w:bCs/>
          <w:sz w:val="22"/>
          <w:szCs w:val="22"/>
        </w:rPr>
        <w:t>),</w:t>
      </w:r>
    </w:p>
    <w:p w14:paraId="66DF85B1" w14:textId="2DF0CB22"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reemplazo de todo el </w:t>
      </w:r>
      <w:r w:rsidR="00DE3544" w:rsidRPr="00CB68FA">
        <w:rPr>
          <w:rFonts w:ascii="Arial" w:hAnsi="Arial" w:cs="Arial"/>
          <w:bCs/>
          <w:sz w:val="22"/>
          <w:szCs w:val="22"/>
        </w:rPr>
        <w:t>“R</w:t>
      </w:r>
      <w:r w:rsidRPr="00CB68FA">
        <w:rPr>
          <w:rFonts w:ascii="Arial" w:hAnsi="Arial" w:cs="Arial"/>
          <w:bCs/>
          <w:sz w:val="22"/>
          <w:szCs w:val="22"/>
        </w:rPr>
        <w:t>ubatex</w:t>
      </w:r>
      <w:r w:rsidR="00DE3544" w:rsidRPr="00CB68FA">
        <w:rPr>
          <w:rFonts w:ascii="Arial" w:hAnsi="Arial" w:cs="Arial"/>
          <w:bCs/>
          <w:sz w:val="22"/>
          <w:szCs w:val="22"/>
        </w:rPr>
        <w:t>”</w:t>
      </w:r>
      <w:r w:rsidRPr="00CB68FA">
        <w:rPr>
          <w:rFonts w:ascii="Arial" w:hAnsi="Arial" w:cs="Arial"/>
          <w:bCs/>
          <w:sz w:val="22"/>
          <w:szCs w:val="22"/>
        </w:rPr>
        <w:t xml:space="preserve"> que se encuentra en mal estado en los circuitos de refrigeración.</w:t>
      </w:r>
    </w:p>
    <w:p w14:paraId="5B414AD8" w14:textId="75E83E43"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garantizar los niveles óptimos de fluidos (agua helada y agua caliente en cada serpentín) detectar y corregir las eventuales fugas.</w:t>
      </w:r>
    </w:p>
    <w:p w14:paraId="44E2AA85" w14:textId="17289229"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Cada serpentín de cada UMA debe revisarse para detectar corrosión y fugas y todos los hallazgos o peines deben revisarse para detectar secciones dobladas y corregir, todas estas piezas se deben limpiar de forma adecuada.</w:t>
      </w:r>
    </w:p>
    <w:p w14:paraId="1889622B" w14:textId="63D6F6A0"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Los actuadores y dampers de control de flujo de aire tanto mecánicos como eléctricos deben inspeccionarse, limpiarse y realizarse todos los ajustes necesarios para su correcta operación.</w:t>
      </w:r>
    </w:p>
    <w:p w14:paraId="1F0EAF1F" w14:textId="157085B4" w:rsidR="00D763A4" w:rsidRPr="00E8244D" w:rsidRDefault="00D763A4">
      <w:pPr>
        <w:pStyle w:val="Textoindependiente"/>
        <w:numPr>
          <w:ilvl w:val="0"/>
          <w:numId w:val="4"/>
        </w:numPr>
        <w:rPr>
          <w:rFonts w:ascii="Arial" w:hAnsi="Arial" w:cs="Arial"/>
          <w:bCs/>
          <w:sz w:val="22"/>
          <w:szCs w:val="22"/>
        </w:rPr>
      </w:pPr>
      <w:r w:rsidRPr="00E8244D">
        <w:rPr>
          <w:rFonts w:ascii="Arial" w:hAnsi="Arial" w:cs="Arial"/>
          <w:bCs/>
          <w:sz w:val="22"/>
          <w:szCs w:val="22"/>
        </w:rPr>
        <w:lastRenderedPageBreak/>
        <w:t>Instalación de actuadores</w:t>
      </w:r>
      <w:r w:rsidR="0091088E" w:rsidRPr="00E8244D">
        <w:rPr>
          <w:rFonts w:ascii="Arial" w:hAnsi="Arial" w:cs="Arial"/>
          <w:bCs/>
          <w:sz w:val="22"/>
          <w:szCs w:val="22"/>
        </w:rPr>
        <w:t xml:space="preserve"> de cierre y apertura de flujo de agua</w:t>
      </w:r>
      <w:r w:rsidRPr="00E8244D">
        <w:rPr>
          <w:rFonts w:ascii="Arial" w:hAnsi="Arial" w:cs="Arial"/>
          <w:bCs/>
          <w:sz w:val="22"/>
          <w:szCs w:val="22"/>
        </w:rPr>
        <w:t xml:space="preserve"> en aquellas UMAS que hayan sido des instalados por falla (el repuesto junto a su mano de obra se encuentra por unitario cotizado en </w:t>
      </w:r>
      <w:r w:rsidR="00E8244D" w:rsidRPr="00E8244D">
        <w:rPr>
          <w:rFonts w:ascii="Arial" w:hAnsi="Arial" w:cs="Arial"/>
          <w:bCs/>
          <w:sz w:val="22"/>
          <w:szCs w:val="22"/>
        </w:rPr>
        <w:t>el ítem de mantenimiento correctivo</w:t>
      </w:r>
      <w:r w:rsidRPr="00E8244D">
        <w:rPr>
          <w:rFonts w:ascii="Arial" w:hAnsi="Arial" w:cs="Arial"/>
          <w:bCs/>
          <w:sz w:val="22"/>
          <w:szCs w:val="22"/>
        </w:rPr>
        <w:t>)</w:t>
      </w:r>
    </w:p>
    <w:p w14:paraId="6987D8B8" w14:textId="5C78DE58" w:rsidR="0053710A" w:rsidRPr="00B71E25" w:rsidRDefault="0053710A">
      <w:pPr>
        <w:pStyle w:val="Textoindependiente"/>
        <w:numPr>
          <w:ilvl w:val="0"/>
          <w:numId w:val="4"/>
        </w:numPr>
        <w:rPr>
          <w:rFonts w:ascii="Arial" w:hAnsi="Arial" w:cs="Arial"/>
          <w:bCs/>
          <w:sz w:val="22"/>
          <w:szCs w:val="22"/>
        </w:rPr>
      </w:pPr>
      <w:r w:rsidRPr="00B71E25">
        <w:rPr>
          <w:rFonts w:ascii="Arial" w:hAnsi="Arial" w:cs="Arial"/>
          <w:bCs/>
          <w:sz w:val="22"/>
          <w:szCs w:val="22"/>
        </w:rPr>
        <w:t>Revisión y mantenimiento a manómetros, válvulas, presostatos</w:t>
      </w:r>
      <w:r w:rsidR="00E7207F" w:rsidRPr="00B71E25">
        <w:rPr>
          <w:rFonts w:ascii="Arial" w:hAnsi="Arial" w:cs="Arial"/>
          <w:bCs/>
          <w:sz w:val="22"/>
          <w:szCs w:val="22"/>
        </w:rPr>
        <w:t>, sensores diferenciales</w:t>
      </w:r>
      <w:r w:rsidRPr="00B71E25">
        <w:rPr>
          <w:rFonts w:ascii="Arial" w:hAnsi="Arial" w:cs="Arial"/>
          <w:bCs/>
          <w:sz w:val="22"/>
          <w:szCs w:val="22"/>
        </w:rPr>
        <w:t>, filtros, bandejas de condensado, y demás accesorios que hacen parte la UMA.</w:t>
      </w:r>
      <w:r w:rsidR="00DF2201" w:rsidRPr="00B71E25">
        <w:rPr>
          <w:rFonts w:ascii="Arial" w:hAnsi="Arial" w:cs="Arial"/>
          <w:bCs/>
          <w:sz w:val="22"/>
          <w:szCs w:val="22"/>
        </w:rPr>
        <w:t xml:space="preserve"> (reemplazo de los que se </w:t>
      </w:r>
      <w:r w:rsidR="0091088E" w:rsidRPr="00B71E25">
        <w:rPr>
          <w:rFonts w:ascii="Arial" w:hAnsi="Arial" w:cs="Arial"/>
          <w:bCs/>
          <w:sz w:val="22"/>
          <w:szCs w:val="22"/>
        </w:rPr>
        <w:t>encuentren</w:t>
      </w:r>
      <w:r w:rsidR="00DF2201" w:rsidRPr="00B71E25">
        <w:rPr>
          <w:rFonts w:ascii="Arial" w:hAnsi="Arial" w:cs="Arial"/>
          <w:bCs/>
          <w:sz w:val="22"/>
          <w:szCs w:val="22"/>
        </w:rPr>
        <w:t xml:space="preserve"> dañados, estos repuestos serán suministrados por el INM)</w:t>
      </w:r>
    </w:p>
    <w:p w14:paraId="66BC632C" w14:textId="64357363" w:rsidR="00760293"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Los ventiladores deben limpiarse y lavarse, limpieza de ventaviolas, carcaza y caperuzas en el motor</w:t>
      </w:r>
    </w:p>
    <w:p w14:paraId="6B18E7F3" w14:textId="77777777" w:rsidR="00760293" w:rsidRPr="00CB68FA" w:rsidRDefault="00760293">
      <w:pPr>
        <w:pStyle w:val="Textoindependiente"/>
        <w:numPr>
          <w:ilvl w:val="0"/>
          <w:numId w:val="4"/>
        </w:numPr>
        <w:rPr>
          <w:rFonts w:ascii="Arial" w:hAnsi="Arial" w:cs="Arial"/>
          <w:bCs/>
          <w:sz w:val="22"/>
          <w:szCs w:val="22"/>
        </w:rPr>
      </w:pPr>
      <w:r w:rsidRPr="00CB68FA">
        <w:rPr>
          <w:rFonts w:ascii="Arial" w:hAnsi="Arial" w:cs="Arial"/>
          <w:bCs/>
          <w:sz w:val="22"/>
          <w:szCs w:val="22"/>
        </w:rPr>
        <w:t>L</w:t>
      </w:r>
      <w:r w:rsidR="0053710A" w:rsidRPr="00CB68FA">
        <w:rPr>
          <w:rFonts w:ascii="Arial" w:hAnsi="Arial" w:cs="Arial"/>
          <w:bCs/>
          <w:sz w:val="22"/>
          <w:szCs w:val="22"/>
        </w:rPr>
        <w:t>os cojinetes deben verificarse</w:t>
      </w:r>
      <w:r w:rsidRPr="00CB68FA">
        <w:rPr>
          <w:rFonts w:ascii="Arial" w:hAnsi="Arial" w:cs="Arial"/>
          <w:bCs/>
          <w:sz w:val="22"/>
          <w:szCs w:val="22"/>
        </w:rPr>
        <w:t xml:space="preserve"> con un estetoscopio</w:t>
      </w:r>
      <w:r w:rsidR="0053710A" w:rsidRPr="00CB68FA">
        <w:rPr>
          <w:rFonts w:ascii="Arial" w:hAnsi="Arial" w:cs="Arial"/>
          <w:bCs/>
          <w:sz w:val="22"/>
          <w:szCs w:val="22"/>
        </w:rPr>
        <w:t xml:space="preserve"> en busca de desgaste y lubricarse</w:t>
      </w:r>
    </w:p>
    <w:p w14:paraId="18A67D1F" w14:textId="77777777" w:rsidR="00760293" w:rsidRPr="00CB68FA" w:rsidRDefault="00760293">
      <w:pPr>
        <w:pStyle w:val="Textoindependiente"/>
        <w:numPr>
          <w:ilvl w:val="0"/>
          <w:numId w:val="4"/>
        </w:numPr>
        <w:rPr>
          <w:rFonts w:ascii="Arial" w:hAnsi="Arial" w:cs="Arial"/>
          <w:bCs/>
          <w:sz w:val="22"/>
          <w:szCs w:val="22"/>
        </w:rPr>
      </w:pPr>
      <w:r w:rsidRPr="00CB68FA">
        <w:rPr>
          <w:rFonts w:ascii="Arial" w:hAnsi="Arial" w:cs="Arial"/>
          <w:bCs/>
          <w:sz w:val="22"/>
          <w:szCs w:val="22"/>
        </w:rPr>
        <w:t>L</w:t>
      </w:r>
      <w:r w:rsidR="0053710A" w:rsidRPr="00CB68FA">
        <w:rPr>
          <w:rFonts w:ascii="Arial" w:hAnsi="Arial" w:cs="Arial"/>
          <w:bCs/>
          <w:sz w:val="22"/>
          <w:szCs w:val="22"/>
        </w:rPr>
        <w:t>as correas deben Inspeccionarse y diagnosticar se es necesario el cambio (las correas serán suministradas por el INM)</w:t>
      </w:r>
      <w:r w:rsidRPr="00CB68FA">
        <w:rPr>
          <w:rFonts w:ascii="Arial" w:hAnsi="Arial" w:cs="Arial"/>
          <w:bCs/>
          <w:sz w:val="22"/>
          <w:szCs w:val="22"/>
        </w:rPr>
        <w:t>.</w:t>
      </w:r>
    </w:p>
    <w:p w14:paraId="4AFB29B3" w14:textId="77777777" w:rsidR="00760293" w:rsidRPr="00CB68FA" w:rsidRDefault="00760293">
      <w:pPr>
        <w:pStyle w:val="Textoindependiente"/>
        <w:numPr>
          <w:ilvl w:val="0"/>
          <w:numId w:val="4"/>
        </w:numPr>
        <w:rPr>
          <w:rFonts w:ascii="Arial" w:hAnsi="Arial" w:cs="Arial"/>
          <w:bCs/>
          <w:sz w:val="22"/>
          <w:szCs w:val="22"/>
        </w:rPr>
      </w:pPr>
      <w:r w:rsidRPr="00CB68FA">
        <w:rPr>
          <w:rFonts w:ascii="Arial" w:hAnsi="Arial" w:cs="Arial"/>
          <w:bCs/>
          <w:sz w:val="22"/>
          <w:szCs w:val="22"/>
        </w:rPr>
        <w:t>L</w:t>
      </w:r>
      <w:r w:rsidR="0053710A" w:rsidRPr="00CB68FA">
        <w:rPr>
          <w:rFonts w:ascii="Arial" w:hAnsi="Arial" w:cs="Arial"/>
          <w:bCs/>
          <w:sz w:val="22"/>
          <w:szCs w:val="22"/>
        </w:rPr>
        <w:t>os acoplamientos mecánicos deben verificarse y se debe darle apriete o ajuste según sea necesario, si existen tornillos o tuercas en mal estado u oxidados se deben reemplazar por tornillos o tuercas que no se dañen a la intemperie</w:t>
      </w:r>
    </w:p>
    <w:p w14:paraId="08ADA470" w14:textId="31F1AECB" w:rsidR="0053710A" w:rsidRPr="00CB68FA" w:rsidRDefault="00760293">
      <w:pPr>
        <w:pStyle w:val="Textoindependiente"/>
        <w:numPr>
          <w:ilvl w:val="0"/>
          <w:numId w:val="4"/>
        </w:numPr>
        <w:rPr>
          <w:rFonts w:ascii="Arial" w:hAnsi="Arial" w:cs="Arial"/>
          <w:bCs/>
          <w:sz w:val="22"/>
          <w:szCs w:val="22"/>
        </w:rPr>
      </w:pPr>
      <w:r w:rsidRPr="00CB68FA">
        <w:rPr>
          <w:rFonts w:ascii="Arial" w:hAnsi="Arial" w:cs="Arial"/>
          <w:bCs/>
          <w:sz w:val="22"/>
          <w:szCs w:val="22"/>
        </w:rPr>
        <w:t>R</w:t>
      </w:r>
      <w:r w:rsidR="0053710A" w:rsidRPr="00CB68FA">
        <w:rPr>
          <w:rFonts w:ascii="Arial" w:hAnsi="Arial" w:cs="Arial"/>
          <w:bCs/>
          <w:sz w:val="22"/>
          <w:szCs w:val="22"/>
        </w:rPr>
        <w:t>evisión de vibraciones de los ventiladores, ajuste de soporteria.</w:t>
      </w:r>
    </w:p>
    <w:p w14:paraId="34F99D27" w14:textId="30B57616"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"Ajustar conexiones eléctricas de control, fuerza y comunicaciones (si posee; si las terminales y </w:t>
      </w:r>
      <w:r w:rsidR="00E7207F" w:rsidRPr="00CB68FA">
        <w:rPr>
          <w:rFonts w:ascii="Arial" w:hAnsi="Arial" w:cs="Arial"/>
          <w:bCs/>
          <w:sz w:val="22"/>
          <w:szCs w:val="22"/>
        </w:rPr>
        <w:t>unión</w:t>
      </w:r>
      <w:r w:rsidRPr="00CB68FA">
        <w:rPr>
          <w:rFonts w:ascii="Arial" w:hAnsi="Arial" w:cs="Arial"/>
          <w:bCs/>
          <w:sz w:val="22"/>
          <w:szCs w:val="22"/>
        </w:rPr>
        <w:t xml:space="preserve"> están defectuosas se debe nuevamente re ponchar la terminal ya sea eléctrica o de comunicaciones), ya sea aplicando termoencogible o encintando de forma adecuada todo el cableado e instalando terminales de conexión adecuadas en aquellos puntos que se encuentren expuestos, y si los tramos son largos se debe instalar canalización con coraza metaliza con sus respectivos acoples con el objetivo de no dejar cableado expuesto, todas las canalizaciones deben tener terminales adecuados.</w:t>
      </w:r>
    </w:p>
    <w:p w14:paraId="68C80CC0" w14:textId="18C2D8C0" w:rsidR="00E56A28" w:rsidRPr="00CB68FA" w:rsidRDefault="00E56A28" w:rsidP="00E56A28">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5053A679" w14:textId="4365382D"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Revisión del ajuste y/o set de protecciones eléctricas si se encuentran dentro de los parámetros de consumo y protección.</w:t>
      </w:r>
    </w:p>
    <w:p w14:paraId="34264F31" w14:textId="77777777"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Instalación de tapas ciegas 2.400 o 5.800 en aquellas cajas que no posea estas tapas. </w:t>
      </w:r>
    </w:p>
    <w:p w14:paraId="1B61E22D" w14:textId="1EE9CB61"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“Las aberturas no utilizadas de las cajas, canalizaciones, canales auxiliares, gabinetes, carcasas o cajas de los equipos, se deben cerrar eficazmente para que ofrezcan una protección similar a la pared del equipo “</w:t>
      </w:r>
    </w:p>
    <w:p w14:paraId="380434D0" w14:textId="4211ED90"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Inspección e Instalación de aislamientos térmicos para protección de tuberías los </w:t>
      </w:r>
      <w:r w:rsidR="00FE5DFB" w:rsidRPr="00CB68FA">
        <w:rPr>
          <w:rFonts w:ascii="Arial" w:hAnsi="Arial" w:cs="Arial"/>
          <w:bCs/>
          <w:sz w:val="22"/>
          <w:szCs w:val="22"/>
        </w:rPr>
        <w:t xml:space="preserve">ductos llegado </w:t>
      </w:r>
      <w:r w:rsidRPr="00CB68FA">
        <w:rPr>
          <w:rFonts w:ascii="Arial" w:hAnsi="Arial" w:cs="Arial"/>
          <w:bCs/>
          <w:sz w:val="22"/>
          <w:szCs w:val="22"/>
        </w:rPr>
        <w:t>el caso que no los tenga, inspeccionar, revisar el estado general de las tuberías de agua caliente y agua fría alrededor del circuito de cada UMA desde la fuente.</w:t>
      </w:r>
    </w:p>
    <w:p w14:paraId="64580849" w14:textId="7F5CB2B6"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Garantizar que las condiciones de presiones y temperaturas de funcionamiento se encuentren dentro de los </w:t>
      </w:r>
      <w:r w:rsidR="00FE5DFB" w:rsidRPr="00CB68FA">
        <w:rPr>
          <w:rFonts w:ascii="Arial" w:hAnsi="Arial" w:cs="Arial"/>
          <w:bCs/>
          <w:sz w:val="22"/>
          <w:szCs w:val="22"/>
        </w:rPr>
        <w:t>límites</w:t>
      </w:r>
      <w:r w:rsidRPr="00CB68FA">
        <w:rPr>
          <w:rFonts w:ascii="Arial" w:hAnsi="Arial" w:cs="Arial"/>
          <w:bCs/>
          <w:sz w:val="22"/>
          <w:szCs w:val="22"/>
        </w:rPr>
        <w:t>.</w:t>
      </w:r>
    </w:p>
    <w:p w14:paraId="3E6FEF2A" w14:textId="08F93318"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Realizar la verificación de hermeticidad en puertas y pegues, examinar y repara sellos si es necesario, empaques, fugas de aire.</w:t>
      </w:r>
    </w:p>
    <w:p w14:paraId="43F53BF3" w14:textId="1AEE42C6"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Inspeccionar todos los componentes de la tubería en lo que se refiere a pérdidas y daños. Limpiar todos los filtros en la línea.</w:t>
      </w:r>
    </w:p>
    <w:p w14:paraId="3B31A02A" w14:textId="48520C63"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Revisión y diagnóstico de módulos de presión diferencial.</w:t>
      </w:r>
    </w:p>
    <w:p w14:paraId="42FBDFE3" w14:textId="401CBF7E"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Instalar y ajustar tomas de aire de sensores de presión diferencial dejándolos de forma que no se suelten las mangueras fácilmente.</w:t>
      </w:r>
    </w:p>
    <w:p w14:paraId="5C94FDB7" w14:textId="22CD8704"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Ajuste de ductos, corazas, cableado y acometidas de llegada a sensores de presión diferencial, válvulas, sensores, actuadores, motores.</w:t>
      </w:r>
    </w:p>
    <w:p w14:paraId="6563B426" w14:textId="3160FF65"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Reemplazo e instalación de cintas de señalización de flujo y temperatura de agua en los circuitos de circulación de cada una de las manejadoras, cintas de señalización que se encuentren en mal estado o que no se encuentren instaladas en un lugar visible, estas cintas de señalización deben realizarse en un material resistente a la temperatura y que perdure en el tiempo. </w:t>
      </w:r>
    </w:p>
    <w:p w14:paraId="3D030B11" w14:textId="03B061AA"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lastRenderedPageBreak/>
        <w:t>Reemplazar aquellas marquillas que identifican los equipos como las UMAS, módulos de control, dispositivos de protección en tableros</w:t>
      </w:r>
      <w:r w:rsidR="00DF2201" w:rsidRPr="00CB68FA">
        <w:rPr>
          <w:rFonts w:ascii="Arial" w:hAnsi="Arial" w:cs="Arial"/>
          <w:bCs/>
          <w:sz w:val="22"/>
          <w:szCs w:val="22"/>
        </w:rPr>
        <w:t>, selectores, pilotos, pulsadores</w:t>
      </w:r>
      <w:r w:rsidRPr="00CB68FA">
        <w:rPr>
          <w:rFonts w:ascii="Arial" w:hAnsi="Arial" w:cs="Arial"/>
          <w:bCs/>
          <w:sz w:val="22"/>
          <w:szCs w:val="22"/>
        </w:rPr>
        <w:t>, y los demás que pertenecen a su operación llegado el caso que se encuentren en mal estado o que no posean.</w:t>
      </w:r>
    </w:p>
    <w:p w14:paraId="15D5EA69" w14:textId="5A2D823F" w:rsidR="0053710A" w:rsidRPr="00CB68FA" w:rsidRDefault="0053710A">
      <w:pPr>
        <w:pStyle w:val="Textoindependiente"/>
        <w:numPr>
          <w:ilvl w:val="0"/>
          <w:numId w:val="4"/>
        </w:numPr>
        <w:rPr>
          <w:rFonts w:ascii="Arial" w:hAnsi="Arial" w:cs="Arial"/>
          <w:bCs/>
          <w:sz w:val="22"/>
          <w:szCs w:val="22"/>
        </w:rPr>
      </w:pPr>
      <w:r w:rsidRPr="00CB68FA">
        <w:rPr>
          <w:rFonts w:ascii="Arial" w:hAnsi="Arial" w:cs="Arial"/>
          <w:bCs/>
          <w:sz w:val="22"/>
          <w:szCs w:val="22"/>
        </w:rPr>
        <w:t xml:space="preserve">limpieza general de todas las rejillas de suministro y </w:t>
      </w:r>
      <w:r w:rsidR="00E50EB7" w:rsidRPr="00CB68FA">
        <w:rPr>
          <w:rFonts w:ascii="Arial" w:hAnsi="Arial" w:cs="Arial"/>
          <w:bCs/>
          <w:sz w:val="22"/>
          <w:szCs w:val="22"/>
        </w:rPr>
        <w:t>extracción</w:t>
      </w:r>
      <w:r w:rsidRPr="00CB68FA">
        <w:rPr>
          <w:rFonts w:ascii="Arial" w:hAnsi="Arial" w:cs="Arial"/>
          <w:bCs/>
          <w:sz w:val="22"/>
          <w:szCs w:val="22"/>
        </w:rPr>
        <w:t xml:space="preserve"> del sistema HVAC</w:t>
      </w:r>
    </w:p>
    <w:p w14:paraId="7F280A83" w14:textId="516C424C" w:rsidR="007C38B8" w:rsidRPr="00CB68FA" w:rsidRDefault="008364ED" w:rsidP="007C38B8">
      <w:pPr>
        <w:pStyle w:val="Textoindependiente"/>
        <w:numPr>
          <w:ilvl w:val="0"/>
          <w:numId w:val="4"/>
        </w:numPr>
        <w:rPr>
          <w:rFonts w:ascii="Arial" w:hAnsi="Arial" w:cs="Arial"/>
          <w:bCs/>
          <w:sz w:val="22"/>
          <w:szCs w:val="22"/>
        </w:rPr>
      </w:pPr>
      <w:r w:rsidRPr="00CB68FA">
        <w:rPr>
          <w:rFonts w:ascii="Arial" w:hAnsi="Arial" w:cs="Arial"/>
          <w:bCs/>
          <w:sz w:val="22"/>
          <w:szCs w:val="22"/>
        </w:rPr>
        <w:t>R</w:t>
      </w:r>
      <w:r w:rsidR="007C38B8" w:rsidRPr="00CB68FA">
        <w:rPr>
          <w:rFonts w:ascii="Arial" w:hAnsi="Arial" w:cs="Arial"/>
          <w:bCs/>
          <w:sz w:val="22"/>
          <w:szCs w:val="22"/>
        </w:rPr>
        <w:t xml:space="preserve">evisión del circuito eléctrico y mecánico de los </w:t>
      </w:r>
      <w:r w:rsidRPr="00CB68FA">
        <w:rPr>
          <w:rFonts w:ascii="Arial" w:hAnsi="Arial" w:cs="Arial"/>
          <w:bCs/>
          <w:sz w:val="22"/>
          <w:szCs w:val="22"/>
        </w:rPr>
        <w:t>dámper</w:t>
      </w:r>
      <w:r w:rsidR="007C38B8" w:rsidRPr="00CB68FA">
        <w:rPr>
          <w:rFonts w:ascii="Arial" w:hAnsi="Arial" w:cs="Arial"/>
          <w:bCs/>
          <w:sz w:val="22"/>
          <w:szCs w:val="22"/>
        </w:rPr>
        <w:t xml:space="preserve"> motorizados, se deberán limpiar los dispositivos de control y accionamiento de los </w:t>
      </w:r>
      <w:r w:rsidRPr="00CB68FA">
        <w:rPr>
          <w:rFonts w:ascii="Arial" w:hAnsi="Arial" w:cs="Arial"/>
          <w:bCs/>
          <w:sz w:val="22"/>
          <w:szCs w:val="22"/>
        </w:rPr>
        <w:t>dámper</w:t>
      </w:r>
      <w:r w:rsidR="007C38B8" w:rsidRPr="00CB68FA">
        <w:rPr>
          <w:rFonts w:ascii="Arial" w:hAnsi="Arial" w:cs="Arial"/>
          <w:bCs/>
          <w:sz w:val="22"/>
          <w:szCs w:val="22"/>
        </w:rPr>
        <w:t>, al igual que toda la instalación mecánica, rejillas, ductos y salidas</w:t>
      </w:r>
    </w:p>
    <w:p w14:paraId="4F791E65" w14:textId="209F563B" w:rsidR="008364ED" w:rsidRPr="00CB68FA" w:rsidRDefault="008364ED" w:rsidP="008364ED">
      <w:pPr>
        <w:pStyle w:val="Textoindependiente"/>
        <w:numPr>
          <w:ilvl w:val="0"/>
          <w:numId w:val="4"/>
        </w:numPr>
        <w:rPr>
          <w:rFonts w:ascii="Arial" w:hAnsi="Arial" w:cs="Arial"/>
          <w:bCs/>
          <w:sz w:val="22"/>
          <w:szCs w:val="22"/>
        </w:rPr>
      </w:pPr>
      <w:r w:rsidRPr="00CB68FA">
        <w:rPr>
          <w:rFonts w:ascii="Arial" w:hAnsi="Arial" w:cs="Arial"/>
          <w:bCs/>
          <w:sz w:val="22"/>
          <w:szCs w:val="22"/>
        </w:rPr>
        <w:t>Revisión, ajuste y corrección de los dámper mecánico</w:t>
      </w:r>
      <w:r w:rsidR="0091088E" w:rsidRPr="00CB68FA">
        <w:rPr>
          <w:rFonts w:ascii="Arial" w:hAnsi="Arial" w:cs="Arial"/>
          <w:bCs/>
          <w:sz w:val="22"/>
          <w:szCs w:val="22"/>
        </w:rPr>
        <w:t>s</w:t>
      </w:r>
      <w:r w:rsidRPr="00CB68FA">
        <w:rPr>
          <w:rFonts w:ascii="Arial" w:hAnsi="Arial" w:cs="Arial"/>
          <w:bCs/>
          <w:sz w:val="22"/>
          <w:szCs w:val="22"/>
        </w:rPr>
        <w:t>, se deberán limpiar los dispositivos accionamiento de los dámper, al igual que toda la instalación mecánica, rejillas, ductos y salidas</w:t>
      </w:r>
    </w:p>
    <w:p w14:paraId="18B0F66D" w14:textId="508F3AC0" w:rsidR="004F573E" w:rsidRPr="00CB68FA" w:rsidRDefault="004F573E" w:rsidP="004F573E">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w:t>
      </w:r>
      <w:r w:rsidR="00E67A50">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engrasar rodamientos</w:t>
      </w:r>
    </w:p>
    <w:p w14:paraId="5DC77F58"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CB68FA">
        <w:rPr>
          <w:rFonts w:ascii="Arial" w:hAnsi="Arial" w:cs="Arial"/>
          <w:color w:val="000000"/>
          <w:lang w:eastAsia="es-CO"/>
        </w:rPr>
        <w:t>Si es seguro y práctico, haga funcionar la máquina mientras realiza esta tarea.</w:t>
      </w:r>
    </w:p>
    <w:p w14:paraId="637401DD"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Retire el tapón de drenado inferior; saque toda la grasa endurecida.</w:t>
      </w:r>
    </w:p>
    <w:p w14:paraId="6B3B838C"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Limpie el racor.</w:t>
      </w:r>
    </w:p>
    <w:p w14:paraId="627F389A" w14:textId="77777777" w:rsid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Bombee grasa dentro del racor hasta que la grasa vieja se purgue y aparezca la nueva (se debe entregar fotografía de la actividad)</w:t>
      </w:r>
    </w:p>
    <w:p w14:paraId="42B6D966" w14:textId="76C79A81" w:rsidR="004F573E" w:rsidRPr="00A9157F" w:rsidRDefault="004F573E" w:rsidP="00A9157F">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A9157F">
        <w:rPr>
          <w:rFonts w:ascii="Arial" w:hAnsi="Arial" w:cs="Arial"/>
          <w:color w:val="000000"/>
          <w:lang w:eastAsia="es-CO"/>
        </w:rPr>
        <w:t>Con el tapón de drenado retirado, haga funcionar la máquina a temperatura de operación</w:t>
      </w:r>
    </w:p>
    <w:p w14:paraId="7BBEECBA" w14:textId="433022CE" w:rsidR="004F573E" w:rsidRPr="00CB68FA" w:rsidRDefault="004F573E" w:rsidP="004F573E">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r w:rsidR="00BB1F2C" w:rsidRPr="00CB68FA">
        <w:rPr>
          <w:rFonts w:ascii="Arial" w:hAnsi="Arial" w:cs="Arial"/>
          <w:color w:val="000000"/>
          <w:sz w:val="22"/>
          <w:szCs w:val="22"/>
          <w:lang w:val="es-CO" w:eastAsia="es-CO"/>
        </w:rPr>
        <w:t xml:space="preserve"> (componente disponible por</w:t>
      </w:r>
      <w:r w:rsidR="00434540" w:rsidRPr="00CB68FA">
        <w:rPr>
          <w:rFonts w:ascii="Arial" w:hAnsi="Arial" w:cs="Arial"/>
          <w:color w:val="000000"/>
          <w:sz w:val="22"/>
          <w:szCs w:val="22"/>
          <w:lang w:val="es-CO" w:eastAsia="es-CO"/>
        </w:rPr>
        <w:t xml:space="preserve"> </w:t>
      </w:r>
      <w:r w:rsidR="00434540">
        <w:rPr>
          <w:rFonts w:ascii="Arial" w:hAnsi="Arial" w:cs="Arial"/>
          <w:color w:val="000000"/>
          <w:sz w:val="22"/>
          <w:szCs w:val="22"/>
          <w:lang w:val="es-CO" w:eastAsia="es-CO"/>
        </w:rPr>
        <w:t>el ítem de mantenimiento correctivo</w:t>
      </w:r>
      <w:r w:rsidR="00BB1F2C" w:rsidRPr="00CB68FA">
        <w:rPr>
          <w:rFonts w:ascii="Arial" w:hAnsi="Arial" w:cs="Arial"/>
          <w:color w:val="000000"/>
          <w:sz w:val="22"/>
          <w:szCs w:val="22"/>
          <w:lang w:val="es-CO" w:eastAsia="es-CO"/>
        </w:rPr>
        <w:t>)</w:t>
      </w:r>
    </w:p>
    <w:p w14:paraId="668C9121" w14:textId="77777777" w:rsidR="004F573E" w:rsidRPr="00CB68FA" w:rsidRDefault="004F573E" w:rsidP="004F573E">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44D14C6F" w14:textId="1D1E00F7" w:rsidR="00BB1F2C" w:rsidRPr="00CB68FA" w:rsidRDefault="004F573E" w:rsidP="00BB1F2C">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r w:rsidR="00BB1F2C" w:rsidRPr="00CB68FA">
        <w:rPr>
          <w:rFonts w:ascii="Arial" w:hAnsi="Arial" w:cs="Arial"/>
          <w:color w:val="000000"/>
          <w:sz w:val="22"/>
          <w:szCs w:val="22"/>
          <w:lang w:val="es-CO" w:eastAsia="es-CO"/>
        </w:rPr>
        <w:t xml:space="preserve">. (componente disponible </w:t>
      </w:r>
      <w:r w:rsidR="00434540" w:rsidRPr="00CB68FA">
        <w:rPr>
          <w:rFonts w:ascii="Arial" w:hAnsi="Arial" w:cs="Arial"/>
          <w:color w:val="000000"/>
          <w:sz w:val="22"/>
          <w:szCs w:val="22"/>
          <w:lang w:val="es-CO" w:eastAsia="es-CO"/>
        </w:rPr>
        <w:t xml:space="preserve">por </w:t>
      </w:r>
      <w:r w:rsidR="00434540">
        <w:rPr>
          <w:rFonts w:ascii="Arial" w:hAnsi="Arial" w:cs="Arial"/>
          <w:color w:val="000000"/>
          <w:sz w:val="22"/>
          <w:szCs w:val="22"/>
          <w:lang w:val="es-CO" w:eastAsia="es-CO"/>
        </w:rPr>
        <w:t>el ítem de mantenimiento correctivo</w:t>
      </w:r>
      <w:r w:rsidR="00BB1F2C" w:rsidRPr="00CB68FA">
        <w:rPr>
          <w:rFonts w:ascii="Arial" w:hAnsi="Arial" w:cs="Arial"/>
          <w:color w:val="000000"/>
          <w:sz w:val="22"/>
          <w:szCs w:val="22"/>
          <w:lang w:val="es-CO" w:eastAsia="es-CO"/>
        </w:rPr>
        <w:t>)</w:t>
      </w:r>
    </w:p>
    <w:p w14:paraId="0E7D8D84" w14:textId="2334F34A" w:rsidR="00DF2201" w:rsidRPr="00CB68FA" w:rsidRDefault="00DF2201" w:rsidP="004F573E">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Validar en cada tablero de control y fuerza de cada UMA que los pilotos de encendido y apagado, pulsadores y selectores estén operando correctamente</w:t>
      </w:r>
    </w:p>
    <w:p w14:paraId="4E2E4AE6" w14:textId="4E3C2832" w:rsidR="00FB1B88" w:rsidRPr="00CB68FA" w:rsidRDefault="00FB1B88" w:rsidP="004F573E">
      <w:pPr>
        <w:pStyle w:val="Textoindependiente"/>
        <w:numPr>
          <w:ilvl w:val="0"/>
          <w:numId w:val="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instalación de prefiltros con estructura en material inoxidable, </w:t>
      </w:r>
      <w:r w:rsidR="007B2B76" w:rsidRPr="00CB68FA">
        <w:rPr>
          <w:rFonts w:ascii="Arial" w:hAnsi="Arial" w:cs="Arial"/>
          <w:color w:val="000000"/>
          <w:sz w:val="22"/>
          <w:szCs w:val="22"/>
          <w:lang w:val="es-CO" w:eastAsia="es-CO"/>
        </w:rPr>
        <w:t>tornillería</w:t>
      </w:r>
      <w:r w:rsidRPr="00CB68FA">
        <w:rPr>
          <w:rFonts w:ascii="Arial" w:hAnsi="Arial" w:cs="Arial"/>
          <w:color w:val="000000"/>
          <w:sz w:val="22"/>
          <w:szCs w:val="22"/>
          <w:lang w:val="es-CO" w:eastAsia="es-CO"/>
        </w:rPr>
        <w:t xml:space="preserve">, pintura y terminado, junto a material de filtrado tipo “guata”, estos se instalaran con su respectiva estructura a la entrada de aire de cada manejadora que lo requiera, este ítem se liquidara de acuerdo a lo instalado (este material y su instalación se encuentra cotizado </w:t>
      </w:r>
      <w:r w:rsidR="00434540" w:rsidRPr="00CB68FA">
        <w:rPr>
          <w:rFonts w:ascii="Arial" w:hAnsi="Arial" w:cs="Arial"/>
          <w:color w:val="000000"/>
          <w:sz w:val="22"/>
          <w:szCs w:val="22"/>
          <w:lang w:val="es-CO" w:eastAsia="es-CO"/>
        </w:rPr>
        <w:t xml:space="preserve">por </w:t>
      </w:r>
      <w:r w:rsidR="00434540">
        <w:rPr>
          <w:rFonts w:ascii="Arial" w:hAnsi="Arial" w:cs="Arial"/>
          <w:color w:val="000000"/>
          <w:sz w:val="22"/>
          <w:szCs w:val="22"/>
          <w:lang w:val="es-CO" w:eastAsia="es-CO"/>
        </w:rPr>
        <w:t>el ítem de mantenimiento correctivo</w:t>
      </w:r>
      <w:r w:rsidR="00434540" w:rsidRPr="00CB68FA">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por M2)</w:t>
      </w:r>
    </w:p>
    <w:p w14:paraId="5C913777" w14:textId="2336BC6C" w:rsidR="00760293" w:rsidRPr="00CB68FA" w:rsidRDefault="0091088E" w:rsidP="00760293">
      <w:pPr>
        <w:pStyle w:val="Textoindependiente"/>
        <w:numPr>
          <w:ilvl w:val="0"/>
          <w:numId w:val="4"/>
        </w:numPr>
        <w:rPr>
          <w:rFonts w:ascii="Arial" w:hAnsi="Arial" w:cs="Arial"/>
          <w:bCs/>
          <w:sz w:val="22"/>
          <w:szCs w:val="22"/>
        </w:rPr>
      </w:pPr>
      <w:r w:rsidRPr="00CB68FA">
        <w:rPr>
          <w:rFonts w:ascii="Arial" w:hAnsi="Arial" w:cs="Arial"/>
          <w:bCs/>
          <w:sz w:val="22"/>
          <w:szCs w:val="22"/>
        </w:rPr>
        <w:t>Toma de lecturas de variables eléctricas de la operación de los motores</w:t>
      </w:r>
      <w:r w:rsidR="00725BC1" w:rsidRPr="00CB68FA">
        <w:rPr>
          <w:rFonts w:ascii="Arial" w:hAnsi="Arial" w:cs="Arial"/>
          <w:bCs/>
          <w:sz w:val="22"/>
          <w:szCs w:val="22"/>
        </w:rPr>
        <w:t xml:space="preserve"> a plena carga (voltaje máximo de operación), esta información se deberá consignar en la hoja de vida del equipo</w:t>
      </w:r>
      <w:r w:rsidR="00C16AEF" w:rsidRPr="00CB68FA">
        <w:rPr>
          <w:rFonts w:ascii="Arial" w:hAnsi="Arial" w:cs="Arial"/>
          <w:bCs/>
          <w:sz w:val="22"/>
          <w:szCs w:val="22"/>
        </w:rPr>
        <w:t>.</w:t>
      </w:r>
    </w:p>
    <w:p w14:paraId="15DF9F64" w14:textId="530F8F71" w:rsidR="00C16AEF" w:rsidRPr="00CB68FA" w:rsidRDefault="00C16AEF" w:rsidP="00760293">
      <w:pPr>
        <w:pStyle w:val="Textoindependiente"/>
        <w:numPr>
          <w:ilvl w:val="0"/>
          <w:numId w:val="4"/>
        </w:numPr>
        <w:rPr>
          <w:rFonts w:ascii="Arial" w:hAnsi="Arial" w:cs="Arial"/>
          <w:bCs/>
          <w:sz w:val="22"/>
          <w:szCs w:val="22"/>
        </w:rPr>
      </w:pPr>
      <w:r w:rsidRPr="00CB68FA">
        <w:rPr>
          <w:rFonts w:ascii="Arial" w:hAnsi="Arial" w:cs="Arial"/>
          <w:bCs/>
          <w:sz w:val="22"/>
          <w:szCs w:val="22"/>
        </w:rPr>
        <w:t>Entrega de información en la que se especifique el alcance del suministro de aire a cada laboratorio por cada UMA</w:t>
      </w:r>
    </w:p>
    <w:p w14:paraId="5AD9D110" w14:textId="77777777" w:rsidR="00A9157F" w:rsidRDefault="00A9157F" w:rsidP="00A9157F">
      <w:pPr>
        <w:pStyle w:val="Textoindependiente"/>
        <w:rPr>
          <w:rFonts w:ascii="Arial" w:hAnsi="Arial" w:cs="Arial"/>
          <w:bCs/>
          <w:sz w:val="22"/>
          <w:szCs w:val="22"/>
        </w:rPr>
      </w:pPr>
    </w:p>
    <w:p w14:paraId="41C02937" w14:textId="45AB61F5" w:rsidR="00062176" w:rsidRPr="00CB68FA" w:rsidRDefault="00062176" w:rsidP="00A9157F">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ÍTEM 3</w:t>
      </w:r>
      <w:r w:rsidR="00141B43" w:rsidRPr="00CB68FA">
        <w:rPr>
          <w:rFonts w:ascii="Arial" w:hAnsi="Arial" w:cs="Arial"/>
          <w:b/>
          <w:sz w:val="22"/>
          <w:szCs w:val="22"/>
          <w:u w:val="single"/>
        </w:rPr>
        <w:t xml:space="preserve"> y 4</w:t>
      </w:r>
      <w:r w:rsidR="00C4068C" w:rsidRPr="00CB68FA">
        <w:rPr>
          <w:rFonts w:ascii="Arial" w:hAnsi="Arial" w:cs="Arial"/>
          <w:b/>
          <w:sz w:val="22"/>
          <w:szCs w:val="22"/>
          <w:u w:val="single"/>
        </w:rPr>
        <w:t xml:space="preserve">: </w:t>
      </w:r>
      <w:r w:rsidR="00E50EB7" w:rsidRPr="00CB68FA">
        <w:rPr>
          <w:rFonts w:ascii="Arial" w:hAnsi="Arial" w:cs="Arial"/>
          <w:b/>
          <w:color w:val="000000"/>
          <w:sz w:val="22"/>
          <w:szCs w:val="22"/>
          <w:u w:val="single"/>
          <w:lang w:val="es-CO" w:eastAsia="es-CO"/>
        </w:rPr>
        <w:t>SISTEMA DE BOMBEO AGUA CALIENTE Y AGUA FRIA</w:t>
      </w:r>
    </w:p>
    <w:p w14:paraId="4F8D8A0C" w14:textId="77777777" w:rsidR="00E50EB7" w:rsidRPr="00CB68FA" w:rsidRDefault="00E50EB7" w:rsidP="00062176">
      <w:pPr>
        <w:pStyle w:val="Textoindependiente"/>
        <w:jc w:val="center"/>
        <w:rPr>
          <w:rFonts w:ascii="Arial" w:hAnsi="Arial" w:cs="Arial"/>
          <w:b/>
          <w:bCs/>
          <w:color w:val="000000"/>
          <w:sz w:val="22"/>
          <w:szCs w:val="22"/>
          <w:lang w:val="es-CO" w:eastAsia="es-CO"/>
        </w:rPr>
      </w:pPr>
    </w:p>
    <w:p w14:paraId="4F5DAE48" w14:textId="48B5E9DD" w:rsidR="00E50EB7" w:rsidRPr="00CB68FA" w:rsidRDefault="00E50EB7" w:rsidP="00E50EB7">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Mantenimiento preventivo para el sistema de bombeo de agua caliente y </w:t>
      </w:r>
      <w:r w:rsidR="000D04EC" w:rsidRPr="00CB68FA">
        <w:rPr>
          <w:rFonts w:ascii="Arial" w:hAnsi="Arial" w:cs="Arial"/>
          <w:color w:val="000000"/>
          <w:sz w:val="22"/>
          <w:szCs w:val="22"/>
          <w:lang w:val="es-CO" w:eastAsia="es-CO"/>
        </w:rPr>
        <w:t xml:space="preserve">agua </w:t>
      </w:r>
      <w:r w:rsidRPr="00CB68FA">
        <w:rPr>
          <w:rFonts w:ascii="Arial" w:hAnsi="Arial" w:cs="Arial"/>
          <w:color w:val="000000"/>
          <w:sz w:val="22"/>
          <w:szCs w:val="22"/>
          <w:lang w:val="es-CO" w:eastAsia="es-CO"/>
        </w:rPr>
        <w:t xml:space="preserve">fría de recirculación pertenecientes al sistema de climatización de la entidad. </w:t>
      </w:r>
    </w:p>
    <w:p w14:paraId="63E12538" w14:textId="77777777" w:rsidR="00E50EB7" w:rsidRPr="00CB68FA" w:rsidRDefault="00E50EB7" w:rsidP="00E50EB7">
      <w:pPr>
        <w:pStyle w:val="Textoindependiente"/>
        <w:rPr>
          <w:rFonts w:ascii="Arial" w:hAnsi="Arial" w:cs="Arial"/>
          <w:color w:val="000000"/>
          <w:sz w:val="22"/>
          <w:szCs w:val="22"/>
          <w:lang w:val="es-CO" w:eastAsia="es-CO"/>
        </w:rPr>
      </w:pPr>
    </w:p>
    <w:p w14:paraId="65B1A2D6" w14:textId="7E642B61" w:rsidR="00E50EB7" w:rsidRPr="00CB68FA" w:rsidRDefault="00E50EB7" w:rsidP="00E50EB7">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En el mantenimiento se deben realizar MÍNIMO las siguientes actividades:</w:t>
      </w:r>
    </w:p>
    <w:p w14:paraId="0131EDC1" w14:textId="77777777" w:rsidR="00E50EB7" w:rsidRPr="00CB68FA" w:rsidRDefault="00E50EB7" w:rsidP="00E50EB7">
      <w:pPr>
        <w:pStyle w:val="Textoindependiente"/>
        <w:rPr>
          <w:rFonts w:ascii="Arial" w:hAnsi="Arial" w:cs="Arial"/>
          <w:color w:val="000000"/>
          <w:sz w:val="22"/>
          <w:szCs w:val="22"/>
          <w:lang w:val="es-CO" w:eastAsia="es-CO"/>
        </w:rPr>
      </w:pPr>
    </w:p>
    <w:p w14:paraId="0C80D7C5" w14:textId="77777777" w:rsidR="00E7207F"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Realizar la verificación de hermeticidad, examinar y repara sellos si es necesario, empaques, fugas</w:t>
      </w:r>
      <w:r w:rsidR="00E7207F" w:rsidRPr="00CB68FA">
        <w:rPr>
          <w:rFonts w:ascii="Arial" w:hAnsi="Arial" w:cs="Arial"/>
          <w:color w:val="000000"/>
          <w:sz w:val="22"/>
          <w:szCs w:val="22"/>
          <w:lang w:val="es-CO" w:eastAsia="es-CO"/>
        </w:rPr>
        <w:t>.</w:t>
      </w:r>
    </w:p>
    <w:p w14:paraId="47684889" w14:textId="77777777" w:rsidR="00E7207F" w:rsidRPr="00CB68FA" w:rsidRDefault="00E7207F">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lastRenderedPageBreak/>
        <w:t>L</w:t>
      </w:r>
      <w:r w:rsidR="00E50EB7" w:rsidRPr="00CB68FA">
        <w:rPr>
          <w:rFonts w:ascii="Arial" w:hAnsi="Arial" w:cs="Arial"/>
          <w:color w:val="000000"/>
          <w:sz w:val="22"/>
          <w:szCs w:val="22"/>
          <w:lang w:val="es-CO" w:eastAsia="es-CO"/>
        </w:rPr>
        <w:t>ubricación de rodamientos, revisión de acoplamientos</w:t>
      </w:r>
      <w:r w:rsidRPr="00CB68FA">
        <w:rPr>
          <w:rFonts w:ascii="Arial" w:hAnsi="Arial" w:cs="Arial"/>
          <w:color w:val="000000"/>
          <w:sz w:val="22"/>
          <w:szCs w:val="22"/>
          <w:lang w:val="es-CO" w:eastAsia="es-CO"/>
        </w:rPr>
        <w:t>.</w:t>
      </w:r>
    </w:p>
    <w:p w14:paraId="4BD59C50" w14:textId="77777777" w:rsidR="00E7207F" w:rsidRPr="00CB68FA" w:rsidRDefault="00E7207F">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w:t>
      </w:r>
      <w:r w:rsidR="00E50EB7" w:rsidRPr="00CB68FA">
        <w:rPr>
          <w:rFonts w:ascii="Arial" w:hAnsi="Arial" w:cs="Arial"/>
          <w:color w:val="000000"/>
          <w:sz w:val="22"/>
          <w:szCs w:val="22"/>
          <w:lang w:val="es-CO" w:eastAsia="es-CO"/>
        </w:rPr>
        <w:t>impieza de ventaviolas, carcaza y caperuzas en el motor</w:t>
      </w:r>
    </w:p>
    <w:p w14:paraId="59D12012" w14:textId="77777777" w:rsidR="00E7207F" w:rsidRPr="00CB68FA" w:rsidRDefault="00E7207F">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w:t>
      </w:r>
      <w:r w:rsidR="00E50EB7" w:rsidRPr="00CB68FA">
        <w:rPr>
          <w:rFonts w:ascii="Arial" w:hAnsi="Arial" w:cs="Arial"/>
          <w:color w:val="000000"/>
          <w:sz w:val="22"/>
          <w:szCs w:val="22"/>
          <w:lang w:val="es-CO" w:eastAsia="es-CO"/>
        </w:rPr>
        <w:t>evisión de rodamientos</w:t>
      </w:r>
      <w:r w:rsidRPr="00CB68FA">
        <w:rPr>
          <w:rFonts w:ascii="Arial" w:hAnsi="Arial" w:cs="Arial"/>
          <w:color w:val="000000"/>
          <w:sz w:val="22"/>
          <w:szCs w:val="22"/>
          <w:lang w:val="es-CO" w:eastAsia="es-CO"/>
        </w:rPr>
        <w:t xml:space="preserve"> con estetoscopio</w:t>
      </w:r>
    </w:p>
    <w:p w14:paraId="7FD3A249" w14:textId="77777777" w:rsidR="00E7207F" w:rsidRPr="00CB68FA" w:rsidRDefault="00E7207F">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A</w:t>
      </w:r>
      <w:r w:rsidR="00E50EB7" w:rsidRPr="00CB68FA">
        <w:rPr>
          <w:rFonts w:ascii="Arial" w:hAnsi="Arial" w:cs="Arial"/>
          <w:color w:val="000000"/>
          <w:sz w:val="22"/>
          <w:szCs w:val="22"/>
          <w:lang w:val="es-CO" w:eastAsia="es-CO"/>
        </w:rPr>
        <w:t>juste de soporteria de anclaje de motobombas</w:t>
      </w:r>
    </w:p>
    <w:p w14:paraId="42FA6DB5" w14:textId="049D3CAE" w:rsidR="00E50EB7" w:rsidRPr="00CB68FA" w:rsidRDefault="00E7207F">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w:t>
      </w:r>
      <w:r w:rsidR="00E50EB7" w:rsidRPr="00CB68FA">
        <w:rPr>
          <w:rFonts w:ascii="Arial" w:hAnsi="Arial" w:cs="Arial"/>
          <w:color w:val="000000"/>
          <w:sz w:val="22"/>
          <w:szCs w:val="22"/>
          <w:lang w:val="es-CO" w:eastAsia="es-CO"/>
        </w:rPr>
        <w:t>impieza de filtros y demás actividades que competen a la naturaleza del mantenimiento.</w:t>
      </w:r>
    </w:p>
    <w:p w14:paraId="30E3437B" w14:textId="457D408F"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niveles de voltaje y consumo para verificar si se encuentra dentro de los márgenes adecuados.</w:t>
      </w:r>
    </w:p>
    <w:p w14:paraId="488532F7" w14:textId="77777777" w:rsidR="00C43899" w:rsidRPr="00CB68FA" w:rsidRDefault="00C43899" w:rsidP="00C43899">
      <w:pPr>
        <w:pStyle w:val="Textoindependiente"/>
        <w:numPr>
          <w:ilvl w:val="0"/>
          <w:numId w:val="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426AE579" w14:textId="16C0FB2D"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Si se encuentran acumulaciones de humedad o suciedad en las piezas, se debe localizar y eliminar la fuente.</w:t>
      </w:r>
    </w:p>
    <w:p w14:paraId="79546F4C" w14:textId="24B4D26B"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Girar las aspas, ejes, ruedas con la mano después de la lubricación unos diez a quince revoluciones para distribuir el lubricante en el motor y los cojinetes.</w:t>
      </w:r>
    </w:p>
    <w:p w14:paraId="7B45E353" w14:textId="5CC231CF"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y repintar con pintura anticorrosiva cualquier área que muestre señales de corrosión</w:t>
      </w:r>
    </w:p>
    <w:p w14:paraId="78744AFB" w14:textId="2D6D149E"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206D65D6" w14:textId="77777777"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"Ajustar conexiones eléctricas de control, fuerza y comunicaciones, ya sea aplicando termoencogible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1FE896E4" w14:textId="26248DF3"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de acometidas y parciales que se encuentren con corazas </w:t>
      </w:r>
      <w:r w:rsidR="00E7207F" w:rsidRPr="00CB68FA">
        <w:rPr>
          <w:rFonts w:ascii="Arial" w:hAnsi="Arial" w:cs="Arial"/>
          <w:color w:val="000000"/>
          <w:sz w:val="22"/>
          <w:szCs w:val="22"/>
          <w:lang w:val="es-CO" w:eastAsia="es-CO"/>
        </w:rPr>
        <w:t>plásticas</w:t>
      </w:r>
      <w:r w:rsidRPr="00CB68FA">
        <w:rPr>
          <w:rFonts w:ascii="Arial" w:hAnsi="Arial" w:cs="Arial"/>
          <w:color w:val="000000"/>
          <w:sz w:val="22"/>
          <w:szCs w:val="22"/>
          <w:lang w:val="es-CO" w:eastAsia="es-CO"/>
        </w:rPr>
        <w:t xml:space="preserve"> o que no tengan </w:t>
      </w:r>
      <w:r w:rsidR="00E7207F" w:rsidRPr="00CB68FA">
        <w:rPr>
          <w:rFonts w:ascii="Arial" w:hAnsi="Arial" w:cs="Arial"/>
          <w:color w:val="000000"/>
          <w:sz w:val="22"/>
          <w:szCs w:val="22"/>
          <w:lang w:val="es-CO" w:eastAsia="es-CO"/>
        </w:rPr>
        <w:t>protección</w:t>
      </w:r>
      <w:r w:rsidR="000D04EC" w:rsidRPr="00CB68FA">
        <w:rPr>
          <w:rFonts w:ascii="Arial" w:hAnsi="Arial" w:cs="Arial"/>
          <w:color w:val="000000"/>
          <w:sz w:val="22"/>
          <w:szCs w:val="22"/>
          <w:lang w:val="es-CO" w:eastAsia="es-CO"/>
        </w:rPr>
        <w:t xml:space="preserve">. (componentes disponibles </w:t>
      </w:r>
      <w:r w:rsidR="00434540" w:rsidRPr="00CB68FA">
        <w:rPr>
          <w:rFonts w:ascii="Arial" w:hAnsi="Arial" w:cs="Arial"/>
          <w:color w:val="000000"/>
          <w:sz w:val="22"/>
          <w:szCs w:val="22"/>
          <w:lang w:val="es-CO" w:eastAsia="es-CO"/>
        </w:rPr>
        <w:t xml:space="preserve">por </w:t>
      </w:r>
      <w:r w:rsidR="00434540">
        <w:rPr>
          <w:rFonts w:ascii="Arial" w:hAnsi="Arial" w:cs="Arial"/>
          <w:color w:val="000000"/>
          <w:sz w:val="22"/>
          <w:szCs w:val="22"/>
          <w:lang w:val="es-CO" w:eastAsia="es-CO"/>
        </w:rPr>
        <w:t>el ítem de mantenimiento correctivo</w:t>
      </w:r>
      <w:r w:rsidR="000D04EC" w:rsidRPr="00CB68FA">
        <w:rPr>
          <w:rFonts w:ascii="Arial" w:hAnsi="Arial" w:cs="Arial"/>
          <w:color w:val="000000"/>
          <w:sz w:val="22"/>
          <w:szCs w:val="22"/>
          <w:lang w:val="es-CO" w:eastAsia="es-CO"/>
        </w:rPr>
        <w:t>)</w:t>
      </w:r>
    </w:p>
    <w:p w14:paraId="219C274D" w14:textId="150352A9"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Reemplazar o instalar aquellas marquillas que identifican los equipos, módulos de control, dispositivos de protección en tableros, y los demás que pertenecen a su operación las cuales se encuentren en mal estado o que no posean.</w:t>
      </w:r>
    </w:p>
    <w:p w14:paraId="5403570F" w14:textId="1F2D8AE5"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y corregir fugas y sellar filtraciones de agua que se presenten en el circuito.</w:t>
      </w:r>
    </w:p>
    <w:p w14:paraId="0810D290" w14:textId="1F2FAA8D" w:rsidR="00E50EB7" w:rsidRPr="00CB68FA" w:rsidRDefault="00E50EB7">
      <w:pPr>
        <w:pStyle w:val="Textoindependiente"/>
        <w:numPr>
          <w:ilvl w:val="0"/>
          <w:numId w:val="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Instalación de tapas ciegas 2.400 o 5.800 en aquellas cajas que no posea estas tapas.</w:t>
      </w:r>
    </w:p>
    <w:p w14:paraId="26547FCE" w14:textId="77777777" w:rsidR="00E7207F" w:rsidRPr="00CB68FA" w:rsidRDefault="00E7207F" w:rsidP="00E7207F">
      <w:pPr>
        <w:pStyle w:val="Textoindependiente"/>
        <w:ind w:left="720"/>
        <w:rPr>
          <w:rFonts w:ascii="Arial" w:hAnsi="Arial" w:cs="Arial"/>
          <w:color w:val="000000"/>
          <w:sz w:val="22"/>
          <w:szCs w:val="22"/>
          <w:lang w:val="es-CO" w:eastAsia="es-CO"/>
        </w:rPr>
      </w:pPr>
    </w:p>
    <w:p w14:paraId="49CB6CC4" w14:textId="77777777" w:rsidR="00A9157F" w:rsidRDefault="00A9157F" w:rsidP="00A9157F">
      <w:pPr>
        <w:pStyle w:val="Textoindependiente"/>
        <w:rPr>
          <w:rFonts w:ascii="Arial" w:hAnsi="Arial" w:cs="Arial"/>
          <w:b/>
          <w:sz w:val="22"/>
          <w:szCs w:val="22"/>
          <w:u w:val="single"/>
        </w:rPr>
      </w:pPr>
    </w:p>
    <w:p w14:paraId="1891286B" w14:textId="71364394" w:rsidR="003760AD" w:rsidRPr="00CB68FA" w:rsidRDefault="00062176" w:rsidP="00A9157F">
      <w:pPr>
        <w:pStyle w:val="Textoindependiente"/>
        <w:rPr>
          <w:rFonts w:ascii="Arial" w:hAnsi="Arial" w:cs="Arial"/>
          <w:b/>
          <w:sz w:val="22"/>
          <w:szCs w:val="22"/>
          <w:u w:val="single"/>
        </w:rPr>
      </w:pPr>
      <w:r w:rsidRPr="00CB68FA">
        <w:rPr>
          <w:rFonts w:ascii="Arial" w:hAnsi="Arial" w:cs="Arial"/>
          <w:b/>
          <w:sz w:val="22"/>
          <w:szCs w:val="22"/>
          <w:u w:val="single"/>
        </w:rPr>
        <w:t xml:space="preserve">ÍTEM </w:t>
      </w:r>
      <w:r w:rsidR="00141B43" w:rsidRPr="00CB68FA">
        <w:rPr>
          <w:rFonts w:ascii="Arial" w:hAnsi="Arial" w:cs="Arial"/>
          <w:b/>
          <w:sz w:val="22"/>
          <w:szCs w:val="22"/>
          <w:u w:val="single"/>
        </w:rPr>
        <w:t>5</w:t>
      </w:r>
      <w:r w:rsidR="00C4068C" w:rsidRPr="00CB68FA">
        <w:rPr>
          <w:rFonts w:ascii="Arial" w:hAnsi="Arial" w:cs="Arial"/>
          <w:b/>
          <w:sz w:val="22"/>
          <w:szCs w:val="22"/>
          <w:u w:val="single"/>
        </w:rPr>
        <w:t>:</w:t>
      </w:r>
      <w:r w:rsidR="00F920BD" w:rsidRPr="00CB68FA">
        <w:rPr>
          <w:rFonts w:ascii="Arial" w:hAnsi="Arial" w:cs="Arial"/>
          <w:b/>
          <w:sz w:val="22"/>
          <w:szCs w:val="22"/>
          <w:u w:val="single"/>
        </w:rPr>
        <w:t xml:space="preserve"> </w:t>
      </w:r>
      <w:r w:rsidR="00F920BD" w:rsidRPr="00CB68FA">
        <w:rPr>
          <w:rFonts w:ascii="Arial" w:hAnsi="Arial" w:cs="Arial"/>
          <w:b/>
          <w:color w:val="000000"/>
          <w:sz w:val="22"/>
          <w:szCs w:val="22"/>
          <w:u w:val="single"/>
          <w:lang w:val="es-CO" w:eastAsia="es-CO"/>
        </w:rPr>
        <w:t>TANQUE ALMACENAMIENTO AGUA CALIENTE</w:t>
      </w:r>
    </w:p>
    <w:p w14:paraId="13C85B47" w14:textId="77777777" w:rsidR="003760AD" w:rsidRPr="00CB68FA" w:rsidRDefault="003760AD" w:rsidP="00F920BD">
      <w:pPr>
        <w:pStyle w:val="Textoindependiente"/>
        <w:rPr>
          <w:rFonts w:ascii="Arial" w:hAnsi="Arial" w:cs="Arial"/>
          <w:bCs/>
          <w:sz w:val="22"/>
          <w:szCs w:val="22"/>
        </w:rPr>
      </w:pPr>
    </w:p>
    <w:p w14:paraId="534A6A13" w14:textId="77777777" w:rsidR="00F920BD" w:rsidRPr="00CB68FA" w:rsidRDefault="00F920BD" w:rsidP="00F920BD">
      <w:pPr>
        <w:pStyle w:val="Textoindependiente"/>
        <w:rPr>
          <w:rFonts w:ascii="Arial" w:hAnsi="Arial" w:cs="Arial"/>
          <w:bCs/>
          <w:sz w:val="22"/>
          <w:szCs w:val="22"/>
        </w:rPr>
      </w:pPr>
      <w:r w:rsidRPr="00CB68FA">
        <w:rPr>
          <w:rFonts w:ascii="Arial" w:hAnsi="Arial" w:cs="Arial"/>
          <w:bCs/>
          <w:sz w:val="22"/>
          <w:szCs w:val="22"/>
        </w:rPr>
        <w:t>Mantenimiento preventivo al tanque de almacenamiento de agua caliente (Capacidad 1000 litros) verificación del correcto funcionamiento de sus componentes y accesorios.</w:t>
      </w:r>
    </w:p>
    <w:p w14:paraId="68D439AF" w14:textId="32D2A479" w:rsidR="00F920BD" w:rsidRPr="00CB68FA" w:rsidRDefault="00F920BD" w:rsidP="00F920BD">
      <w:pPr>
        <w:pStyle w:val="Textoindependiente"/>
        <w:ind w:firstLine="60"/>
        <w:rPr>
          <w:rFonts w:ascii="Arial" w:hAnsi="Arial" w:cs="Arial"/>
          <w:bCs/>
          <w:sz w:val="22"/>
          <w:szCs w:val="22"/>
        </w:rPr>
      </w:pPr>
    </w:p>
    <w:p w14:paraId="30B5E629" w14:textId="77777777" w:rsidR="00F920BD" w:rsidRPr="00CB68FA" w:rsidRDefault="00F920BD" w:rsidP="00F920BD">
      <w:pPr>
        <w:pStyle w:val="Textoindependiente"/>
        <w:rPr>
          <w:rFonts w:ascii="Arial" w:hAnsi="Arial" w:cs="Arial"/>
          <w:bCs/>
          <w:sz w:val="22"/>
          <w:szCs w:val="22"/>
        </w:rPr>
      </w:pPr>
      <w:r w:rsidRPr="00CB68FA">
        <w:rPr>
          <w:rFonts w:ascii="Arial" w:hAnsi="Arial" w:cs="Arial"/>
          <w:bCs/>
          <w:sz w:val="22"/>
          <w:szCs w:val="22"/>
        </w:rPr>
        <w:t>En el mantenimiento se deben realizar MÍNIMO las siguientes actividades:</w:t>
      </w:r>
    </w:p>
    <w:p w14:paraId="31F76EF0" w14:textId="77777777" w:rsidR="00F920BD" w:rsidRPr="00CB68FA" w:rsidRDefault="00F920BD" w:rsidP="00F920BD">
      <w:pPr>
        <w:pStyle w:val="Textoindependiente"/>
        <w:rPr>
          <w:rFonts w:ascii="Arial" w:hAnsi="Arial" w:cs="Arial"/>
          <w:bCs/>
          <w:sz w:val="22"/>
          <w:szCs w:val="22"/>
        </w:rPr>
      </w:pPr>
    </w:p>
    <w:p w14:paraId="4D4B88D6"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Retiro del acabado existente, limpieza, aplicación de inhibidor de óxido en lugares que sea necesario del tanque.</w:t>
      </w:r>
    </w:p>
    <w:p w14:paraId="1303562C"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Limpieza interna del tanque, enjuague y vaciado.</w:t>
      </w:r>
    </w:p>
    <w:p w14:paraId="5D7618FE"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Revisión y ajuste de tuberías que llegan al tanque de tal forma que se asegure el correcto funcionamiento del mismo y sus componentes exógenos.</w:t>
      </w:r>
    </w:p>
    <w:p w14:paraId="08019594"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Revisión de componentes del sistema, manómetros, válvulas, presos tatos y demás.</w:t>
      </w:r>
    </w:p>
    <w:p w14:paraId="463B359B"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lastRenderedPageBreak/>
        <w:t>Revisar niveles de voltaje y consumo para verificar si se encuentra dentro de los márgenes adecuados.</w:t>
      </w:r>
    </w:p>
    <w:p w14:paraId="374AA9E9"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Si se encuentran acumulaciones de humedad o suciedad en las piezas, se debe localizar y eliminar la fuente.</w:t>
      </w:r>
    </w:p>
    <w:p w14:paraId="2F156CD4"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7373B71C"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Reemplazar o instalar aquellas marquillas que identifican los equipos, módulos de control, dispositivos de protección en tableros, y los demás que pertenecen a su operación las cuales se encuentren en mal estado o que no posean.</w:t>
      </w:r>
    </w:p>
    <w:p w14:paraId="1B7F84D5" w14:textId="77777777"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06178DB0" w14:textId="3A3D3F2C" w:rsidR="00F920BD" w:rsidRPr="00CB68FA" w:rsidRDefault="00F920BD">
      <w:pPr>
        <w:pStyle w:val="Textoindependiente"/>
        <w:numPr>
          <w:ilvl w:val="0"/>
          <w:numId w:val="6"/>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sidR="00E56A28">
        <w:rPr>
          <w:rFonts w:ascii="Arial" w:hAnsi="Arial" w:cs="Arial"/>
          <w:bCs/>
          <w:sz w:val="22"/>
          <w:szCs w:val="22"/>
        </w:rPr>
        <w:t xml:space="preserve">el capitulo </w:t>
      </w:r>
      <w:r w:rsidR="00E56A28">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sidR="00E56A28">
        <w:rPr>
          <w:rFonts w:ascii="Arial" w:hAnsi="Arial" w:cs="Arial"/>
          <w:bCs/>
          <w:sz w:val="22"/>
          <w:szCs w:val="22"/>
        </w:rPr>
        <w:t>se encuentra cotizado</w:t>
      </w:r>
      <w:r w:rsidRPr="00CB68FA">
        <w:rPr>
          <w:rFonts w:ascii="Arial" w:hAnsi="Arial" w:cs="Arial"/>
          <w:bCs/>
          <w:sz w:val="22"/>
          <w:szCs w:val="22"/>
        </w:rPr>
        <w:t xml:space="preserve"> este cambio donde haya lugar</w:t>
      </w:r>
      <w:r w:rsidR="00E56A28">
        <w:rPr>
          <w:rFonts w:ascii="Arial" w:hAnsi="Arial" w:cs="Arial"/>
          <w:bCs/>
          <w:sz w:val="22"/>
          <w:szCs w:val="22"/>
        </w:rPr>
        <w:t>)</w:t>
      </w:r>
      <w:r w:rsidRPr="00CB68FA">
        <w:rPr>
          <w:rFonts w:ascii="Arial" w:hAnsi="Arial" w:cs="Arial"/>
          <w:bCs/>
          <w:sz w:val="22"/>
          <w:szCs w:val="22"/>
        </w:rPr>
        <w:t>.</w:t>
      </w:r>
    </w:p>
    <w:p w14:paraId="50A35627" w14:textId="5E750AC0" w:rsidR="00F920BD" w:rsidRPr="00CB68FA" w:rsidRDefault="00F920BD" w:rsidP="00F920BD">
      <w:pPr>
        <w:pStyle w:val="Textoindependiente"/>
        <w:ind w:firstLine="60"/>
        <w:rPr>
          <w:rFonts w:ascii="Arial" w:hAnsi="Arial" w:cs="Arial"/>
          <w:bCs/>
          <w:sz w:val="22"/>
          <w:szCs w:val="22"/>
        </w:rPr>
      </w:pPr>
    </w:p>
    <w:p w14:paraId="73C0F008" w14:textId="5CE5EBAA" w:rsidR="00F920BD" w:rsidRPr="00CB68FA" w:rsidRDefault="00141B43" w:rsidP="00A9157F">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ÍTEM 6</w:t>
      </w:r>
      <w:r w:rsidR="00C4068C" w:rsidRPr="00CB68FA">
        <w:rPr>
          <w:rFonts w:ascii="Arial" w:hAnsi="Arial" w:cs="Arial"/>
          <w:b/>
          <w:sz w:val="22"/>
          <w:szCs w:val="22"/>
          <w:u w:val="single"/>
        </w:rPr>
        <w:t>:</w:t>
      </w:r>
      <w:r w:rsidR="00F920BD" w:rsidRPr="00CB68FA">
        <w:rPr>
          <w:rFonts w:ascii="Arial" w:hAnsi="Arial" w:cs="Arial"/>
          <w:b/>
          <w:sz w:val="22"/>
          <w:szCs w:val="22"/>
          <w:u w:val="single"/>
        </w:rPr>
        <w:t xml:space="preserve"> </w:t>
      </w:r>
      <w:r w:rsidR="00F920BD" w:rsidRPr="00CB68FA">
        <w:rPr>
          <w:rFonts w:ascii="Arial" w:hAnsi="Arial" w:cs="Arial"/>
          <w:b/>
          <w:bCs/>
          <w:color w:val="000000"/>
          <w:sz w:val="22"/>
          <w:szCs w:val="22"/>
          <w:u w:val="single"/>
          <w:lang w:val="es-CO" w:eastAsia="es-CO"/>
        </w:rPr>
        <w:t xml:space="preserve">DEPOSITO </w:t>
      </w:r>
      <w:r w:rsidR="00C4068C" w:rsidRPr="00CB68FA">
        <w:rPr>
          <w:rFonts w:ascii="Arial" w:hAnsi="Arial" w:cs="Arial"/>
          <w:b/>
          <w:bCs/>
          <w:color w:val="000000"/>
          <w:sz w:val="22"/>
          <w:szCs w:val="22"/>
          <w:u w:val="single"/>
          <w:lang w:val="es-CO" w:eastAsia="es-CO"/>
        </w:rPr>
        <w:t xml:space="preserve">O TANQUE DE </w:t>
      </w:r>
      <w:r w:rsidR="00F920BD" w:rsidRPr="00CB68FA">
        <w:rPr>
          <w:rFonts w:ascii="Arial" w:hAnsi="Arial" w:cs="Arial"/>
          <w:b/>
          <w:bCs/>
          <w:color w:val="000000"/>
          <w:sz w:val="22"/>
          <w:szCs w:val="22"/>
          <w:u w:val="single"/>
          <w:lang w:val="es-CO" w:eastAsia="es-CO"/>
        </w:rPr>
        <w:t>AGUA FRIA</w:t>
      </w:r>
    </w:p>
    <w:p w14:paraId="75BEFDD7" w14:textId="64297509" w:rsidR="00F920BD" w:rsidRPr="00CB68FA" w:rsidRDefault="00F920BD" w:rsidP="00F920BD">
      <w:pPr>
        <w:pStyle w:val="Textoindependiente"/>
        <w:jc w:val="center"/>
        <w:rPr>
          <w:rFonts w:ascii="Arial" w:hAnsi="Arial" w:cs="Arial"/>
          <w:sz w:val="22"/>
          <w:szCs w:val="22"/>
          <w:u w:val="single"/>
        </w:rPr>
      </w:pPr>
    </w:p>
    <w:p w14:paraId="3B1D116C" w14:textId="77777777" w:rsidR="00F920BD" w:rsidRPr="00CB68FA" w:rsidRDefault="00F920BD" w:rsidP="00F920BD">
      <w:pPr>
        <w:pStyle w:val="Textoindependiente"/>
        <w:rPr>
          <w:rFonts w:ascii="Arial" w:hAnsi="Arial" w:cs="Arial"/>
          <w:sz w:val="22"/>
          <w:szCs w:val="22"/>
        </w:rPr>
      </w:pPr>
      <w:r w:rsidRPr="00CB68FA">
        <w:rPr>
          <w:rFonts w:ascii="Arial" w:hAnsi="Arial" w:cs="Arial"/>
          <w:sz w:val="22"/>
          <w:szCs w:val="22"/>
        </w:rPr>
        <w:t>En el mantenimiento se deben realizar MÍNIMO las siguientes actividades:</w:t>
      </w:r>
    </w:p>
    <w:p w14:paraId="175A3518" w14:textId="77777777" w:rsidR="00F920BD" w:rsidRPr="00CB68FA" w:rsidRDefault="00F920BD" w:rsidP="00F920BD">
      <w:pPr>
        <w:pStyle w:val="Textoindependiente"/>
        <w:rPr>
          <w:rFonts w:ascii="Arial" w:hAnsi="Arial" w:cs="Arial"/>
          <w:sz w:val="22"/>
          <w:szCs w:val="22"/>
        </w:rPr>
      </w:pPr>
    </w:p>
    <w:p w14:paraId="653240DC" w14:textId="77777777" w:rsidR="00F920BD" w:rsidRPr="00CB68FA" w:rsidRDefault="00F920BD">
      <w:pPr>
        <w:pStyle w:val="Textoindependiente"/>
        <w:numPr>
          <w:ilvl w:val="0"/>
          <w:numId w:val="7"/>
        </w:numPr>
        <w:rPr>
          <w:rFonts w:ascii="Arial" w:hAnsi="Arial" w:cs="Arial"/>
          <w:sz w:val="22"/>
          <w:szCs w:val="22"/>
        </w:rPr>
      </w:pPr>
      <w:r w:rsidRPr="00CB68FA">
        <w:rPr>
          <w:rFonts w:ascii="Arial" w:hAnsi="Arial" w:cs="Arial"/>
          <w:sz w:val="22"/>
          <w:szCs w:val="22"/>
        </w:rPr>
        <w:t>Realizar tratamiento químico al agua que circula por las diferentes tuberías que componen el sistema de climatización de la entidad.</w:t>
      </w:r>
    </w:p>
    <w:p w14:paraId="1AF5990D" w14:textId="77777777" w:rsidR="00F920BD" w:rsidRPr="00CB68FA" w:rsidRDefault="00F920BD">
      <w:pPr>
        <w:pStyle w:val="Textoindependiente"/>
        <w:numPr>
          <w:ilvl w:val="0"/>
          <w:numId w:val="7"/>
        </w:numPr>
        <w:rPr>
          <w:rFonts w:ascii="Arial" w:hAnsi="Arial" w:cs="Arial"/>
          <w:sz w:val="22"/>
          <w:szCs w:val="22"/>
        </w:rPr>
      </w:pPr>
      <w:r w:rsidRPr="00CB68FA">
        <w:rPr>
          <w:rFonts w:ascii="Arial" w:hAnsi="Arial" w:cs="Arial"/>
          <w:sz w:val="22"/>
          <w:szCs w:val="22"/>
        </w:rPr>
        <w:t>Lavado de depósito y limpieza de tuberías., corrección de fugas y ajuste de soportes mecánicos alrededor de todo el recorrido de tuberías.</w:t>
      </w:r>
    </w:p>
    <w:p w14:paraId="6EDC9677" w14:textId="406D3E58" w:rsidR="00F920BD" w:rsidRPr="00CB68FA" w:rsidRDefault="00F920BD">
      <w:pPr>
        <w:pStyle w:val="Textoindependiente"/>
        <w:numPr>
          <w:ilvl w:val="0"/>
          <w:numId w:val="7"/>
        </w:numPr>
        <w:rPr>
          <w:rFonts w:ascii="Arial" w:hAnsi="Arial" w:cs="Arial"/>
          <w:sz w:val="22"/>
          <w:szCs w:val="22"/>
        </w:rPr>
      </w:pPr>
      <w:r w:rsidRPr="00CB68FA">
        <w:rPr>
          <w:rFonts w:ascii="Arial" w:hAnsi="Arial" w:cs="Arial"/>
          <w:sz w:val="22"/>
          <w:szCs w:val="22"/>
        </w:rPr>
        <w:t>Si se encuentran acumulaciones de humedad o suciedad en las piezas, se debe localizar y eliminar la fuente.</w:t>
      </w:r>
    </w:p>
    <w:p w14:paraId="0E0C7FFE" w14:textId="0ABA076C" w:rsidR="00387AE8" w:rsidRPr="00CB68FA" w:rsidRDefault="00387AE8" w:rsidP="00387AE8">
      <w:pPr>
        <w:pStyle w:val="Textoindependiente"/>
        <w:numPr>
          <w:ilvl w:val="0"/>
          <w:numId w:val="7"/>
        </w:numPr>
        <w:rPr>
          <w:rFonts w:ascii="Arial" w:hAnsi="Arial" w:cs="Arial"/>
          <w:color w:val="000000"/>
          <w:sz w:val="22"/>
          <w:szCs w:val="22"/>
          <w:lang w:val="es-CO" w:eastAsia="es-CO"/>
        </w:rPr>
      </w:pPr>
      <w:r w:rsidRPr="00CB68FA">
        <w:rPr>
          <w:rFonts w:ascii="Arial" w:hAnsi="Arial" w:cs="Arial"/>
          <w:color w:val="000000"/>
          <w:sz w:val="22"/>
          <w:szCs w:val="22"/>
          <w:lang w:val="es-CO" w:eastAsia="es-CO"/>
        </w:rPr>
        <w:t>Análisis del PH, alcalinidad y conductividad del agua en un laboratorio certificado, generar el respectivo informe y diagnóstico y revisar que no se encuentren ni por debajo ni por encima de los valores adecuados.</w:t>
      </w:r>
    </w:p>
    <w:p w14:paraId="73B687CD" w14:textId="77777777" w:rsidR="00141B43" w:rsidRPr="00CB68FA" w:rsidRDefault="00141B43" w:rsidP="00E83B2D">
      <w:pPr>
        <w:pStyle w:val="Textoindependiente"/>
        <w:jc w:val="center"/>
        <w:rPr>
          <w:rFonts w:ascii="Arial" w:hAnsi="Arial" w:cs="Arial"/>
          <w:sz w:val="22"/>
          <w:szCs w:val="22"/>
        </w:rPr>
      </w:pPr>
    </w:p>
    <w:p w14:paraId="71FB70E8" w14:textId="77777777" w:rsidR="00A9157F" w:rsidRDefault="00A9157F" w:rsidP="00A9157F">
      <w:pPr>
        <w:pStyle w:val="Textoindependiente"/>
        <w:rPr>
          <w:rFonts w:ascii="Arial" w:hAnsi="Arial" w:cs="Arial"/>
          <w:b/>
          <w:sz w:val="22"/>
          <w:szCs w:val="22"/>
          <w:u w:val="single"/>
        </w:rPr>
      </w:pPr>
    </w:p>
    <w:p w14:paraId="1A15326D" w14:textId="1C18798A" w:rsidR="00062176" w:rsidRPr="00CB68FA" w:rsidRDefault="00062176" w:rsidP="00A9157F">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 xml:space="preserve">ÍTEM </w:t>
      </w:r>
      <w:r w:rsidR="000D04EC" w:rsidRPr="00CB68FA">
        <w:rPr>
          <w:rFonts w:ascii="Arial" w:hAnsi="Arial" w:cs="Arial"/>
          <w:b/>
          <w:sz w:val="22"/>
          <w:szCs w:val="22"/>
          <w:u w:val="single"/>
        </w:rPr>
        <w:t>7</w:t>
      </w:r>
      <w:r w:rsidR="00C4068C" w:rsidRPr="00CB68FA">
        <w:rPr>
          <w:rFonts w:ascii="Arial" w:hAnsi="Arial" w:cs="Arial"/>
          <w:b/>
          <w:sz w:val="22"/>
          <w:szCs w:val="22"/>
          <w:u w:val="single"/>
        </w:rPr>
        <w:t xml:space="preserve">: </w:t>
      </w:r>
      <w:r w:rsidR="00C4068C" w:rsidRPr="00CB68FA">
        <w:rPr>
          <w:rFonts w:ascii="Arial" w:hAnsi="Arial" w:cs="Arial"/>
          <w:b/>
          <w:color w:val="000000"/>
          <w:sz w:val="22"/>
          <w:szCs w:val="22"/>
          <w:u w:val="single"/>
          <w:lang w:val="es-CO" w:eastAsia="es-CO"/>
        </w:rPr>
        <w:t>CALENTADOR DE PASO ELÉCTRICO (220 V TRIFÁSICO, 8 KW HORA, TUBERÍA DE 1/2", Y SU RESPECTIVA ACOMETIDA ELÉCTRICA).</w:t>
      </w:r>
    </w:p>
    <w:p w14:paraId="05E6C9E4" w14:textId="0F72C425" w:rsidR="0060450C" w:rsidRPr="00CB68FA" w:rsidRDefault="0060450C" w:rsidP="0060450C">
      <w:pPr>
        <w:pStyle w:val="Textoindependiente"/>
        <w:rPr>
          <w:rFonts w:ascii="Arial" w:hAnsi="Arial" w:cs="Arial"/>
          <w:b/>
          <w:color w:val="000000"/>
          <w:sz w:val="22"/>
          <w:szCs w:val="22"/>
          <w:u w:val="single"/>
          <w:lang w:val="es-CO" w:eastAsia="es-CO"/>
        </w:rPr>
      </w:pPr>
    </w:p>
    <w:p w14:paraId="01DBF345" w14:textId="77777777" w:rsidR="0060450C" w:rsidRPr="00CB68FA" w:rsidRDefault="0060450C" w:rsidP="0060450C">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En el mantenimiento se deben realizar MÍNIMO las siguientes actividades:</w:t>
      </w:r>
    </w:p>
    <w:p w14:paraId="3F4A223B" w14:textId="77777777" w:rsidR="0060450C" w:rsidRPr="00CB68FA" w:rsidRDefault="0060450C" w:rsidP="0060450C">
      <w:pPr>
        <w:pStyle w:val="Textoindependiente"/>
        <w:rPr>
          <w:rFonts w:ascii="Arial" w:hAnsi="Arial" w:cs="Arial"/>
          <w:bCs/>
          <w:color w:val="000000"/>
          <w:sz w:val="22"/>
          <w:szCs w:val="22"/>
          <w:lang w:val="es-CO" w:eastAsia="es-CO"/>
        </w:rPr>
      </w:pPr>
    </w:p>
    <w:p w14:paraId="6E104BD5"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Revisión de contactores, arrancadores, tablero eléctrico, conexiones, torqueo de puntos de conexión eléctrica, conexiones a tierra, limpieza interior y exterior de tableros, corregir filtraciones de agua a los tableros si se presentan.</w:t>
      </w:r>
    </w:p>
    <w:p w14:paraId="08F8A586"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5D9E1EF4" w14:textId="77777777" w:rsidR="00E56A28" w:rsidRPr="00CB68FA" w:rsidRDefault="00E56A28" w:rsidP="00E56A28">
      <w:pPr>
        <w:pStyle w:val="Textoindependiente"/>
        <w:numPr>
          <w:ilvl w:val="0"/>
          <w:numId w:val="9"/>
        </w:numPr>
        <w:rPr>
          <w:rFonts w:ascii="Arial" w:hAnsi="Arial" w:cs="Arial"/>
          <w:bCs/>
          <w:sz w:val="22"/>
          <w:szCs w:val="22"/>
        </w:rPr>
      </w:pPr>
      <w:r w:rsidRPr="00CB68FA">
        <w:rPr>
          <w:rFonts w:ascii="Arial" w:hAnsi="Arial" w:cs="Arial"/>
          <w:bCs/>
          <w:sz w:val="22"/>
          <w:szCs w:val="22"/>
        </w:rPr>
        <w:lastRenderedPageBreak/>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05BDF4A6"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Revisión del ajuste y/o set de protecciones eléctricas si se encuentran dentro de los parámetros de consumo y protección.</w:t>
      </w:r>
    </w:p>
    <w:p w14:paraId="58A0B1AB"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Reemplazar aquellas marquillas que identifican los equipos que pertenecen a su operación llegado el caso que se encuentren en mal estado o que no posean.</w:t>
      </w:r>
    </w:p>
    <w:p w14:paraId="79C53153"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Inspección general de los calentadores, limpiar y repintar con pintura anticorrosiva cualquier área que muestre señales de corrosión.</w:t>
      </w:r>
    </w:p>
    <w:p w14:paraId="78213303" w14:textId="77777777" w:rsidR="0060450C" w:rsidRPr="00CB68FA" w:rsidRDefault="0060450C">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Si se encuentran acumulaciones de humedad o suciedad en las piezas, se debe localizar y eliminar la fuente, además de limpiar.</w:t>
      </w:r>
    </w:p>
    <w:p w14:paraId="4173955E" w14:textId="015136F6" w:rsidR="00BA3C93" w:rsidRPr="00CB68FA" w:rsidRDefault="00BA3C93">
      <w:pPr>
        <w:pStyle w:val="Textoindependiente"/>
        <w:numPr>
          <w:ilvl w:val="0"/>
          <w:numId w:val="9"/>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Revisar que los desplaye o dispositivos de visualización de variables en los calentadores se encuentren operando y entregando la información adecuada.</w:t>
      </w:r>
    </w:p>
    <w:p w14:paraId="101F8842" w14:textId="77777777" w:rsidR="00062176" w:rsidRPr="00CB68FA" w:rsidRDefault="00062176" w:rsidP="00E83B2D">
      <w:pPr>
        <w:pStyle w:val="Textoindependiente"/>
        <w:jc w:val="center"/>
        <w:rPr>
          <w:rFonts w:ascii="Arial" w:hAnsi="Arial" w:cs="Arial"/>
          <w:b/>
          <w:sz w:val="22"/>
          <w:szCs w:val="22"/>
          <w:u w:val="single"/>
        </w:rPr>
      </w:pPr>
    </w:p>
    <w:p w14:paraId="24BAFD6E" w14:textId="657A1B9A" w:rsidR="002B2F7A" w:rsidRPr="00CB68FA" w:rsidRDefault="00062176" w:rsidP="00A9157F">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 xml:space="preserve">ÍTEM </w:t>
      </w:r>
      <w:r w:rsidR="000D04EC" w:rsidRPr="00CB68FA">
        <w:rPr>
          <w:rFonts w:ascii="Arial" w:hAnsi="Arial" w:cs="Arial"/>
          <w:b/>
          <w:sz w:val="22"/>
          <w:szCs w:val="22"/>
          <w:u w:val="single"/>
        </w:rPr>
        <w:t>8</w:t>
      </w:r>
      <w:r w:rsidR="00C4068C" w:rsidRPr="00CB68FA">
        <w:rPr>
          <w:rFonts w:ascii="Arial" w:hAnsi="Arial" w:cs="Arial"/>
          <w:b/>
          <w:sz w:val="22"/>
          <w:szCs w:val="22"/>
          <w:u w:val="single"/>
        </w:rPr>
        <w:t>:</w:t>
      </w:r>
      <w:r w:rsidR="0060450C" w:rsidRPr="00CB68FA">
        <w:rPr>
          <w:rFonts w:ascii="Arial" w:hAnsi="Arial" w:cs="Arial"/>
          <w:b/>
          <w:sz w:val="22"/>
          <w:szCs w:val="22"/>
          <w:u w:val="single"/>
        </w:rPr>
        <w:t xml:space="preserve"> </w:t>
      </w:r>
      <w:r w:rsidR="0060450C" w:rsidRPr="00CB68FA">
        <w:rPr>
          <w:rFonts w:ascii="Arial" w:hAnsi="Arial" w:cs="Arial"/>
          <w:b/>
          <w:bCs/>
          <w:color w:val="000000"/>
          <w:sz w:val="22"/>
          <w:szCs w:val="22"/>
          <w:u w:val="single"/>
          <w:lang w:val="es-CO" w:eastAsia="es-CO"/>
        </w:rPr>
        <w:t>AIRES ACONDICIONADOS DE PRESICION.</w:t>
      </w:r>
    </w:p>
    <w:p w14:paraId="277B2B60" w14:textId="77777777" w:rsidR="0060450C" w:rsidRPr="00CB68FA" w:rsidRDefault="0060450C" w:rsidP="00E83B2D">
      <w:pPr>
        <w:pStyle w:val="Textoindependiente"/>
        <w:jc w:val="center"/>
        <w:rPr>
          <w:rFonts w:ascii="Arial" w:hAnsi="Arial" w:cs="Arial"/>
          <w:b/>
          <w:bCs/>
          <w:color w:val="000000"/>
          <w:sz w:val="22"/>
          <w:szCs w:val="22"/>
          <w:lang w:val="es-CO" w:eastAsia="es-CO"/>
        </w:rPr>
      </w:pPr>
    </w:p>
    <w:p w14:paraId="0F0E177C" w14:textId="77777777" w:rsidR="0060450C" w:rsidRPr="00CB68FA" w:rsidRDefault="0060450C" w:rsidP="0060450C">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Mantenimiento preventivo a Tres (03) equipos de aire acondicionado de precisión (condensadora, manejadora, circuito refrigeración condensación, eléctrico, mecánico), que brinda las condiciones ambientales de temperatura y humedad a algunos laboratorios del INM.</w:t>
      </w:r>
    </w:p>
    <w:p w14:paraId="19FBCC6A" w14:textId="77777777" w:rsidR="0060450C" w:rsidRPr="00CB68FA" w:rsidRDefault="0060450C" w:rsidP="0060450C">
      <w:pPr>
        <w:pStyle w:val="Textoindependiente"/>
        <w:rPr>
          <w:rFonts w:ascii="Arial" w:hAnsi="Arial" w:cs="Arial"/>
          <w:color w:val="000000"/>
          <w:sz w:val="22"/>
          <w:szCs w:val="22"/>
          <w:lang w:val="es-CO" w:eastAsia="es-CO"/>
        </w:rPr>
      </w:pPr>
    </w:p>
    <w:p w14:paraId="2AA7A46C" w14:textId="77777777" w:rsidR="0060450C" w:rsidRPr="00CB68FA" w:rsidRDefault="0060450C" w:rsidP="0060450C">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En el mantenimiento se deben realizar MÍNIMO las siguientes actividades:</w:t>
      </w:r>
    </w:p>
    <w:p w14:paraId="35748607" w14:textId="77777777" w:rsidR="0060450C" w:rsidRPr="00CB68FA" w:rsidRDefault="0060450C" w:rsidP="0060450C">
      <w:pPr>
        <w:pStyle w:val="Textoindependiente"/>
        <w:rPr>
          <w:rFonts w:ascii="Arial" w:hAnsi="Arial" w:cs="Arial"/>
          <w:color w:val="000000"/>
          <w:sz w:val="22"/>
          <w:szCs w:val="22"/>
          <w:lang w:val="es-CO" w:eastAsia="es-CO"/>
        </w:rPr>
      </w:pPr>
    </w:p>
    <w:p w14:paraId="7C5B9BCC"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Inspección del estado general de las correas y reporte para cambio SOLO si es necesario (las correas serán suministradas por el INM)</w:t>
      </w:r>
    </w:p>
    <w:p w14:paraId="37122183" w14:textId="77777777" w:rsidR="00C43899" w:rsidRPr="00CB68FA" w:rsidRDefault="00C43899" w:rsidP="00C43899">
      <w:pPr>
        <w:pStyle w:val="Textoindependiente"/>
        <w:numPr>
          <w:ilvl w:val="0"/>
          <w:numId w:val="10"/>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5A39DFB9" w14:textId="0411447B"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Mantenimiento y Limpieza del Sistema de Humidificación</w:t>
      </w:r>
      <w:r w:rsidR="00E774E1" w:rsidRPr="00CB68FA">
        <w:rPr>
          <w:rFonts w:ascii="Arial" w:hAnsi="Arial" w:cs="Arial"/>
          <w:color w:val="000000"/>
          <w:sz w:val="22"/>
          <w:szCs w:val="22"/>
          <w:lang w:val="es-CO" w:eastAsia="es-CO"/>
        </w:rPr>
        <w:t xml:space="preserve"> (revisar y en dado caso cambiar)</w:t>
      </w:r>
      <w:r w:rsidRPr="00CB68FA">
        <w:rPr>
          <w:rFonts w:ascii="Arial" w:hAnsi="Arial" w:cs="Arial"/>
          <w:color w:val="000000"/>
          <w:sz w:val="22"/>
          <w:szCs w:val="22"/>
          <w:lang w:val="es-CO" w:eastAsia="es-CO"/>
        </w:rPr>
        <w:t>, revisión del sistema eléctrico, control, sistema hidráulico, revisar que el equipo se encuentre operando correctamente con los parámetros adecuados para la des - humidificación y humidificación de las áreas.</w:t>
      </w:r>
    </w:p>
    <w:p w14:paraId="74CA4CD3"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entregar reporte de mantenimiento de este sistema</w:t>
      </w:r>
    </w:p>
    <w:p w14:paraId="5986C3CA"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circuitos del humidificador del equipo.</w:t>
      </w:r>
    </w:p>
    <w:p w14:paraId="2747CD0F" w14:textId="0CC60A48"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Revisión de los parámetros de configuración de los equipos, se deberá revisar, ajustar y/o corregir cuando sea necesario de tal forma que el equipo opere según los parámetros de configuración en el </w:t>
      </w:r>
      <w:r w:rsidR="00481448" w:rsidRPr="00CB68FA">
        <w:rPr>
          <w:rFonts w:ascii="Arial" w:hAnsi="Arial" w:cs="Arial"/>
          <w:color w:val="000000"/>
          <w:sz w:val="22"/>
          <w:szCs w:val="22"/>
          <w:lang w:val="es-CO" w:eastAsia="es-CO"/>
        </w:rPr>
        <w:t>setpoint</w:t>
      </w:r>
      <w:r w:rsidRPr="00CB68FA">
        <w:rPr>
          <w:rFonts w:ascii="Arial" w:hAnsi="Arial" w:cs="Arial"/>
          <w:color w:val="000000"/>
          <w:sz w:val="22"/>
          <w:szCs w:val="22"/>
          <w:lang w:val="es-CO" w:eastAsia="es-CO"/>
        </w:rPr>
        <w:t>, temperaturas mínimas, temperaturas máximas, humedad relativa, etc.</w:t>
      </w:r>
    </w:p>
    <w:p w14:paraId="7992D798"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la alimentación eléctrica (toma de voltaje y corrientes) antes y después del mantenimiento.</w:t>
      </w:r>
    </w:p>
    <w:p w14:paraId="0DB1AF4A"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sistema de puesta a tierra y aterrizamiento de equipos.</w:t>
      </w:r>
    </w:p>
    <w:p w14:paraId="7DC05DF0"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puntos calientes.</w:t>
      </w:r>
    </w:p>
    <w:p w14:paraId="65FC3A28"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Verificar los capacitores y componentes eléctricos como sensores y conexiones.</w:t>
      </w:r>
    </w:p>
    <w:p w14:paraId="5079C6AB"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Verificar amperaje de consumo, antes y después del mantenimiento.</w:t>
      </w:r>
    </w:p>
    <w:p w14:paraId="01D4988C"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tablero de control. (revisión de bornes y conexiones).</w:t>
      </w:r>
    </w:p>
    <w:p w14:paraId="434477CB"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Lubricación y limpieza de los motores.</w:t>
      </w:r>
    </w:p>
    <w:p w14:paraId="0DB85505"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Realizar limpieza de serpentín del evaporador y del serpentín del condensador, limpia cada elemento para retirar grasa, polvo y partículas dañinas que pueda tener adheridos.</w:t>
      </w:r>
    </w:p>
    <w:p w14:paraId="73A24B13"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lastRenderedPageBreak/>
        <w:t>Limpieza de carcazas del equipo</w:t>
      </w:r>
    </w:p>
    <w:p w14:paraId="57A43A48"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Medición de temperaturas a la entrada y salida de la Unidad Evaporadora, reporte que se encuentren trabajando dentro de los parámetros adecuados</w:t>
      </w:r>
    </w:p>
    <w:p w14:paraId="4DA43C6F"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y ajuste de bandeja de condensados, así como de la tubería de drenado, elementos de sujeción y soporte</w:t>
      </w:r>
    </w:p>
    <w:p w14:paraId="4DC9B7F1"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de aspa de motor de condensador y turbina de evaporador.</w:t>
      </w:r>
    </w:p>
    <w:p w14:paraId="4EA269EC"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turbinas de la condensadora, limpieza de carcazas y elementos de la misma</w:t>
      </w:r>
    </w:p>
    <w:p w14:paraId="47C6669D"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filtros de aire.</w:t>
      </w:r>
    </w:p>
    <w:p w14:paraId="4C7430A4"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 válvulas de servicio</w:t>
      </w:r>
    </w:p>
    <w:p w14:paraId="2495C328"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verificación de hermeticidad del sistema</w:t>
      </w:r>
    </w:p>
    <w:p w14:paraId="02A5174D"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Verificación y en su caso corrección de fugas.</w:t>
      </w:r>
    </w:p>
    <w:p w14:paraId="2CA24DC9"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turbina del evaporador.</w:t>
      </w:r>
    </w:p>
    <w:p w14:paraId="2B79DB40"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Limpieza de turbinas de la condensadora, limpieza de carcazas y elementos de la misma, lavados de tapas y chasis </w:t>
      </w:r>
    </w:p>
    <w:p w14:paraId="44848D99"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Toma de temperatura de inyección de aire como de retorno.</w:t>
      </w:r>
    </w:p>
    <w:p w14:paraId="2176050C"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Verificar que la tubería de interconexión se encuentre bien aislada y en óptimas condiciones</w:t>
      </w:r>
    </w:p>
    <w:p w14:paraId="3B189739"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Si se encuentran acumulaciones de humedad o suciedad en las piezas, se debe localizar y eliminar la fuente.</w:t>
      </w:r>
    </w:p>
    <w:p w14:paraId="53104BFB"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31C8ECBA"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Reemplazar o instalar aquellas marquillas que identifican los equipos las cuales se encuentren en mal estado o que no posean.</w:t>
      </w:r>
    </w:p>
    <w:p w14:paraId="045E1A33" w14:textId="40CA9252"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y repintar con pintura anticorrosiva cualquier área que muestre señales de corrosión</w:t>
      </w:r>
      <w:r w:rsidR="00FD3F6F" w:rsidRPr="00CB68FA">
        <w:rPr>
          <w:rFonts w:ascii="Arial" w:hAnsi="Arial" w:cs="Arial"/>
          <w:color w:val="000000"/>
          <w:sz w:val="22"/>
          <w:szCs w:val="22"/>
          <w:lang w:val="es-CO" w:eastAsia="es-CO"/>
        </w:rPr>
        <w:t>.</w:t>
      </w:r>
    </w:p>
    <w:p w14:paraId="461EFCCF"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del estado del refrigerante en el circuito de tal forma que se aseguren parámetros de operación adecuados, revisión del nivel de carga del refrigerante en TODOS los recorridos del circuito.</w:t>
      </w:r>
    </w:p>
    <w:p w14:paraId="6DCEC371"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y corrección de aislamientos térmicos.</w:t>
      </w:r>
    </w:p>
    <w:p w14:paraId="647F20FF"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Garantizar que las condiciones de presiones y temperaturas de funcionamiento en succión y descarga de tal forma que se encuentren dentro de los parámetros adecuados, dejar informe.</w:t>
      </w:r>
    </w:p>
    <w:p w14:paraId="390DC9D9"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Inspeccionar todos los componentes de la tubería en lo que se refiere a pérdidas y daños. Limpiar todos los filtros en la línea.</w:t>
      </w:r>
    </w:p>
    <w:p w14:paraId="2524224C"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Ajuste de ductos, corazas, cableado y acometidas de llegada a sensores, válvulas, sensores, actuadores, motores.</w:t>
      </w:r>
    </w:p>
    <w:p w14:paraId="3FCC2FF3"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Instalación de tapas ciegas 2.400 o 5.800 en aquellas cajas que no posea estas tapas. </w:t>
      </w:r>
    </w:p>
    <w:p w14:paraId="17585F83" w14:textId="77777777" w:rsidR="0060450C" w:rsidRPr="00CB68FA" w:rsidRDefault="0060450C">
      <w:pPr>
        <w:pStyle w:val="Textoindependiente"/>
        <w:numPr>
          <w:ilvl w:val="0"/>
          <w:numId w:val="10"/>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“Las aberturas no utilizadas de las cajas, canalizaciones, canales auxiliares, gabinetes, carcasas o cajas de los equipos, se deben cerrar eficazmente para que ofrezcan una protección similar a la pared del equipo “</w:t>
      </w:r>
    </w:p>
    <w:p w14:paraId="1616647D" w14:textId="77777777" w:rsidR="00E56A28" w:rsidRPr="00CB68FA" w:rsidRDefault="00E56A28" w:rsidP="00E56A28">
      <w:pPr>
        <w:pStyle w:val="Textoindependiente"/>
        <w:numPr>
          <w:ilvl w:val="0"/>
          <w:numId w:val="10"/>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37307E69" w14:textId="77777777" w:rsidR="0060450C" w:rsidRPr="00CB68FA" w:rsidRDefault="0060450C" w:rsidP="00A9157F">
      <w:pPr>
        <w:pStyle w:val="Textoindependiente"/>
        <w:rPr>
          <w:rFonts w:ascii="Arial" w:hAnsi="Arial" w:cs="Arial"/>
          <w:b/>
          <w:bCs/>
          <w:color w:val="000000"/>
          <w:sz w:val="22"/>
          <w:szCs w:val="22"/>
          <w:lang w:val="es-CO" w:eastAsia="es-CO"/>
        </w:rPr>
      </w:pPr>
    </w:p>
    <w:p w14:paraId="400BE90E" w14:textId="77777777" w:rsidR="00A9157F" w:rsidRDefault="00A9157F" w:rsidP="00A9157F">
      <w:pPr>
        <w:pStyle w:val="Textoindependiente"/>
        <w:rPr>
          <w:rFonts w:ascii="Arial" w:hAnsi="Arial" w:cs="Arial"/>
          <w:b/>
          <w:sz w:val="22"/>
          <w:szCs w:val="22"/>
          <w:u w:val="single"/>
        </w:rPr>
      </w:pPr>
    </w:p>
    <w:p w14:paraId="14AC7C78" w14:textId="77777777" w:rsidR="00A9157F" w:rsidRDefault="00A9157F" w:rsidP="00A9157F">
      <w:pPr>
        <w:pStyle w:val="Textoindependiente"/>
        <w:rPr>
          <w:rFonts w:ascii="Arial" w:hAnsi="Arial" w:cs="Arial"/>
          <w:b/>
          <w:sz w:val="22"/>
          <w:szCs w:val="22"/>
          <w:u w:val="single"/>
        </w:rPr>
      </w:pPr>
    </w:p>
    <w:p w14:paraId="1ADD8B11" w14:textId="77777777" w:rsidR="00A9157F" w:rsidRDefault="00A9157F" w:rsidP="00A9157F">
      <w:pPr>
        <w:pStyle w:val="Textoindependiente"/>
        <w:rPr>
          <w:rFonts w:ascii="Arial" w:hAnsi="Arial" w:cs="Arial"/>
          <w:b/>
          <w:sz w:val="22"/>
          <w:szCs w:val="22"/>
          <w:u w:val="single"/>
        </w:rPr>
      </w:pPr>
    </w:p>
    <w:p w14:paraId="10DFAFBB" w14:textId="77777777" w:rsidR="00A9157F" w:rsidRDefault="00A9157F" w:rsidP="00A9157F">
      <w:pPr>
        <w:pStyle w:val="Textoindependiente"/>
        <w:rPr>
          <w:rFonts w:ascii="Arial" w:hAnsi="Arial" w:cs="Arial"/>
          <w:b/>
          <w:sz w:val="22"/>
          <w:szCs w:val="22"/>
          <w:u w:val="single"/>
        </w:rPr>
      </w:pPr>
    </w:p>
    <w:p w14:paraId="644339D6" w14:textId="402CC71E" w:rsidR="00062176" w:rsidRPr="00CB68FA" w:rsidRDefault="00062176" w:rsidP="00A9157F">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 xml:space="preserve">ÍTEM </w:t>
      </w:r>
      <w:r w:rsidR="000D04EC" w:rsidRPr="00CB68FA">
        <w:rPr>
          <w:rFonts w:ascii="Arial" w:hAnsi="Arial" w:cs="Arial"/>
          <w:b/>
          <w:sz w:val="22"/>
          <w:szCs w:val="22"/>
          <w:u w:val="single"/>
        </w:rPr>
        <w:t>9</w:t>
      </w:r>
      <w:r w:rsidR="00C4068C" w:rsidRPr="00CB68FA">
        <w:rPr>
          <w:rFonts w:ascii="Arial" w:hAnsi="Arial" w:cs="Arial"/>
          <w:b/>
          <w:sz w:val="22"/>
          <w:szCs w:val="22"/>
          <w:u w:val="single"/>
        </w:rPr>
        <w:t>:</w:t>
      </w:r>
      <w:r w:rsidR="0060450C" w:rsidRPr="00CB68FA">
        <w:rPr>
          <w:rFonts w:ascii="Arial" w:hAnsi="Arial" w:cs="Arial"/>
          <w:b/>
          <w:sz w:val="22"/>
          <w:szCs w:val="22"/>
          <w:u w:val="single"/>
        </w:rPr>
        <w:t xml:space="preserve"> </w:t>
      </w:r>
      <w:r w:rsidR="0060450C" w:rsidRPr="00CB68FA">
        <w:rPr>
          <w:rFonts w:ascii="Arial" w:hAnsi="Arial" w:cs="Arial"/>
          <w:b/>
          <w:bCs/>
          <w:color w:val="000000"/>
          <w:sz w:val="22"/>
          <w:szCs w:val="22"/>
          <w:u w:val="single"/>
          <w:lang w:val="es-CO" w:eastAsia="es-CO"/>
        </w:rPr>
        <w:t xml:space="preserve">AIRE ACONDICIONADO DE CONFORT </w:t>
      </w:r>
      <w:r w:rsidR="00C4068C" w:rsidRPr="00CB68FA">
        <w:rPr>
          <w:rFonts w:ascii="Arial" w:hAnsi="Arial" w:cs="Arial"/>
          <w:b/>
          <w:bCs/>
          <w:color w:val="000000"/>
          <w:sz w:val="22"/>
          <w:szCs w:val="22"/>
          <w:u w:val="single"/>
          <w:lang w:val="es-CO" w:eastAsia="es-CO"/>
        </w:rPr>
        <w:t xml:space="preserve">TIPO </w:t>
      </w:r>
      <w:r w:rsidR="0060450C" w:rsidRPr="00CB68FA">
        <w:rPr>
          <w:rFonts w:ascii="Arial" w:hAnsi="Arial" w:cs="Arial"/>
          <w:b/>
          <w:bCs/>
          <w:color w:val="000000"/>
          <w:sz w:val="22"/>
          <w:szCs w:val="22"/>
          <w:u w:val="single"/>
          <w:lang w:val="es-CO" w:eastAsia="es-CO"/>
        </w:rPr>
        <w:t>MINI SPLIT</w:t>
      </w:r>
    </w:p>
    <w:p w14:paraId="2EA46437" w14:textId="29D4A9BC" w:rsidR="0060450C" w:rsidRPr="00CB68FA" w:rsidRDefault="0060450C" w:rsidP="0060450C">
      <w:pPr>
        <w:pStyle w:val="Textoindependiente"/>
        <w:rPr>
          <w:rFonts w:ascii="Arial" w:hAnsi="Arial" w:cs="Arial"/>
          <w:b/>
          <w:sz w:val="22"/>
          <w:szCs w:val="22"/>
          <w:u w:val="single"/>
        </w:rPr>
      </w:pPr>
    </w:p>
    <w:p w14:paraId="73A55F74" w14:textId="77777777" w:rsidR="0060450C" w:rsidRPr="00CB68FA" w:rsidRDefault="0060450C" w:rsidP="0060450C">
      <w:pPr>
        <w:pStyle w:val="Textoindependiente"/>
        <w:rPr>
          <w:rFonts w:ascii="Arial" w:hAnsi="Arial" w:cs="Arial"/>
          <w:bCs/>
          <w:sz w:val="22"/>
          <w:szCs w:val="22"/>
        </w:rPr>
      </w:pPr>
      <w:r w:rsidRPr="00CB68FA">
        <w:rPr>
          <w:rFonts w:ascii="Arial" w:hAnsi="Arial" w:cs="Arial"/>
          <w:bCs/>
          <w:sz w:val="22"/>
          <w:szCs w:val="22"/>
        </w:rPr>
        <w:t xml:space="preserve">Mantenimiento preventivo al equipo de aire acondicionado tipo mini Split (condensadora, manejadora, circuito refrigeración condensación, eléctrico, mecánico), que brinda confort al auditorio de la entidad </w:t>
      </w:r>
    </w:p>
    <w:p w14:paraId="7E198735" w14:textId="77777777" w:rsidR="0060450C" w:rsidRPr="00CB68FA" w:rsidRDefault="0060450C" w:rsidP="0060450C">
      <w:pPr>
        <w:pStyle w:val="Textoindependiente"/>
        <w:rPr>
          <w:rFonts w:ascii="Arial" w:hAnsi="Arial" w:cs="Arial"/>
          <w:bCs/>
          <w:sz w:val="22"/>
          <w:szCs w:val="22"/>
        </w:rPr>
      </w:pPr>
    </w:p>
    <w:p w14:paraId="2A4BDE4D" w14:textId="77777777" w:rsidR="0060450C" w:rsidRPr="00CB68FA" w:rsidRDefault="0060450C" w:rsidP="0060450C">
      <w:pPr>
        <w:pStyle w:val="Textoindependiente"/>
        <w:rPr>
          <w:rFonts w:ascii="Arial" w:hAnsi="Arial" w:cs="Arial"/>
          <w:bCs/>
          <w:sz w:val="22"/>
          <w:szCs w:val="22"/>
        </w:rPr>
      </w:pPr>
      <w:r w:rsidRPr="00CB68FA">
        <w:rPr>
          <w:rFonts w:ascii="Arial" w:hAnsi="Arial" w:cs="Arial"/>
          <w:bCs/>
          <w:sz w:val="22"/>
          <w:szCs w:val="22"/>
        </w:rPr>
        <w:t>En el mantenimiento se deben realizar MÍNIMO las siguientes actividades:</w:t>
      </w:r>
    </w:p>
    <w:p w14:paraId="1E30A91E" w14:textId="77777777" w:rsidR="0060450C" w:rsidRPr="00CB68FA" w:rsidRDefault="0060450C" w:rsidP="0060450C">
      <w:pPr>
        <w:pStyle w:val="Textoindependiente"/>
        <w:rPr>
          <w:rFonts w:ascii="Arial" w:hAnsi="Arial" w:cs="Arial"/>
          <w:bCs/>
          <w:sz w:val="22"/>
          <w:szCs w:val="22"/>
        </w:rPr>
      </w:pPr>
    </w:p>
    <w:p w14:paraId="3B9BFEDF"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Inspección del estado general de las correas y reporte para cambio SOLO si es necesario (las correas serán suministradas por el INM)</w:t>
      </w:r>
    </w:p>
    <w:p w14:paraId="549E6D26"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Revisar la alimentación eléctrica (toma de voltaje y corrientes) antes y después del mantenimiento.</w:t>
      </w:r>
    </w:p>
    <w:p w14:paraId="273A4979" w14:textId="77777777" w:rsidR="00C43899" w:rsidRPr="00CB68FA" w:rsidRDefault="00C43899" w:rsidP="00C43899">
      <w:pPr>
        <w:pStyle w:val="Textoindependiente"/>
        <w:numPr>
          <w:ilvl w:val="0"/>
          <w:numId w:val="11"/>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6CF02DA2"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Revisión de sistema de puesta a tierra y aterrizamiento de equipos.</w:t>
      </w:r>
    </w:p>
    <w:p w14:paraId="6D436701"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Revisión de puntos calientes.</w:t>
      </w:r>
    </w:p>
    <w:p w14:paraId="47C961E7"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Verificar los capacitores y componentes eléctricos como sensores y conexiones.</w:t>
      </w:r>
    </w:p>
    <w:p w14:paraId="71B7D208"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Verificar amperaje de consumo, antes y después del mantenimiento.</w:t>
      </w:r>
    </w:p>
    <w:p w14:paraId="35F8E610"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de tablero de control. (revisión de bornes y conexiones).</w:t>
      </w:r>
    </w:p>
    <w:p w14:paraId="6EE5759B"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Lubricación y limpieza de los motores.</w:t>
      </w:r>
    </w:p>
    <w:p w14:paraId="19C0612C"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Realizar limpieza de serpentín del evaporador y del serpentín del condensador, limpia cada elemento para retirar grasa, polvo y partículas dañinas que pueda tener adheridos.</w:t>
      </w:r>
    </w:p>
    <w:p w14:paraId="045CA1F1"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de carcazas del equipo</w:t>
      </w:r>
    </w:p>
    <w:p w14:paraId="26C97259"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Medición de temperaturas a la entrada y salida de la Unidad Evaporadora, reporte que se encuentren trabajando dentro de los parámetros adecuados</w:t>
      </w:r>
    </w:p>
    <w:p w14:paraId="12281A5E"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y ajuste de bandeja de condensados, así como de la tubería de drenado, elementos de sujeción y soporte</w:t>
      </w:r>
    </w:p>
    <w:p w14:paraId="2FE5C07D"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Limpiar de aspa de motor de condensador y turbina de evaporador.</w:t>
      </w:r>
    </w:p>
    <w:p w14:paraId="1C164A50"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de turbinas de la condensadora, limpieza de carcazas y elementos de la misma</w:t>
      </w:r>
    </w:p>
    <w:p w14:paraId="1E2D9CCE"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de filtros de aire.</w:t>
      </w:r>
    </w:p>
    <w:p w14:paraId="3771283F"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revisión de válvulas de servicio</w:t>
      </w:r>
    </w:p>
    <w:p w14:paraId="2BD1B8EA"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verificación de hermeticidad del sistema</w:t>
      </w:r>
    </w:p>
    <w:p w14:paraId="1D234CE3"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Verificación y en su caso corrección de fugas.</w:t>
      </w:r>
    </w:p>
    <w:p w14:paraId="0E095785"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Limpieza de turbina del evaporador.</w:t>
      </w:r>
    </w:p>
    <w:p w14:paraId="21D80548"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 xml:space="preserve">Limpieza de turbinas de la condensadora, limpieza de carcazas y elementos de la misma, lavados de tapas y chasis </w:t>
      </w:r>
    </w:p>
    <w:p w14:paraId="3BB30A0E"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Toma de temperatura de inyección de aire como de retorno.</w:t>
      </w:r>
    </w:p>
    <w:p w14:paraId="29BEADF2"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Verificar que la tubería de interconexión se encuentre bien aislada y en óptimas condiciones</w:t>
      </w:r>
    </w:p>
    <w:p w14:paraId="64486C98"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Si se encuentran acumulaciones de humedad o suciedad en las piezas, se debe localizar y eliminar la fuente.</w:t>
      </w:r>
    </w:p>
    <w:p w14:paraId="0EFA1B03"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731D27D7"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lastRenderedPageBreak/>
        <w:t>Reemplazar o instalar aquellas marquillas que identifican los equipos las cuales se encuentren en mal estado o que no posean.</w:t>
      </w:r>
    </w:p>
    <w:p w14:paraId="30932A50" w14:textId="06586D4E"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Limpiar y repintar con pintura anticorrosiva cualquier área que muestre señales de corrosión</w:t>
      </w:r>
      <w:r w:rsidR="00FD3F6F" w:rsidRPr="00CB68FA">
        <w:rPr>
          <w:rFonts w:ascii="Arial" w:hAnsi="Arial" w:cs="Arial"/>
          <w:bCs/>
          <w:sz w:val="22"/>
          <w:szCs w:val="22"/>
        </w:rPr>
        <w:t>.</w:t>
      </w:r>
    </w:p>
    <w:p w14:paraId="3DE3FD00"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Revisión del estado del refrigerante en el circuito de tal forma que se aseguren parámetros de operación adecuados, revisión del nivel de carga del refrigerante en TODOS los recorridos del circuito.</w:t>
      </w:r>
    </w:p>
    <w:p w14:paraId="05E0CC60"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revisión y corrección de aislamientos térmicos.</w:t>
      </w:r>
    </w:p>
    <w:p w14:paraId="6CCAD850"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Garantizar que las condiciones de presiones y temperaturas de funcionamiento en succión y descarga de tal forma que se encuentren dentro de los parámetros adecuados, dejar informe.</w:t>
      </w:r>
    </w:p>
    <w:p w14:paraId="7D0D081A"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Inspeccionar todos los componentes de la tubería en lo que se refiere a pérdidas y daños. Limpiar todos los filtros en la línea.</w:t>
      </w:r>
    </w:p>
    <w:p w14:paraId="38A0C8AC"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Ajuste de ductos, corazas, cableado y acometidas de llegada a sensores, válvulas, sensores, actuadores, motores.</w:t>
      </w:r>
    </w:p>
    <w:p w14:paraId="11D2975A" w14:textId="77777777" w:rsidR="0060450C" w:rsidRPr="00CB68FA" w:rsidRDefault="0060450C">
      <w:pPr>
        <w:pStyle w:val="Textoindependiente"/>
        <w:numPr>
          <w:ilvl w:val="0"/>
          <w:numId w:val="11"/>
        </w:numPr>
        <w:rPr>
          <w:rFonts w:ascii="Arial" w:hAnsi="Arial" w:cs="Arial"/>
          <w:bCs/>
          <w:sz w:val="22"/>
          <w:szCs w:val="22"/>
        </w:rPr>
      </w:pPr>
      <w:r w:rsidRPr="00CB68FA">
        <w:rPr>
          <w:rFonts w:ascii="Arial" w:hAnsi="Arial" w:cs="Arial"/>
          <w:bCs/>
          <w:sz w:val="22"/>
          <w:szCs w:val="22"/>
        </w:rPr>
        <w:t xml:space="preserve">Instalación de tapas ciegas 2.400 o 5.800 en aquellas cajas que no posea estas tapas. </w:t>
      </w:r>
    </w:p>
    <w:p w14:paraId="7419CDD3" w14:textId="77777777" w:rsidR="00E56A28" w:rsidRPr="00CB68FA" w:rsidRDefault="00E56A28" w:rsidP="00E56A28">
      <w:pPr>
        <w:pStyle w:val="Textoindependiente"/>
        <w:numPr>
          <w:ilvl w:val="0"/>
          <w:numId w:val="11"/>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2A3670C9" w14:textId="77777777" w:rsidR="00C4068C" w:rsidRPr="00CB68FA" w:rsidRDefault="00C4068C" w:rsidP="00334774">
      <w:pPr>
        <w:pStyle w:val="Textoindependiente"/>
        <w:jc w:val="center"/>
        <w:rPr>
          <w:rFonts w:ascii="Arial" w:hAnsi="Arial" w:cs="Arial"/>
          <w:b/>
          <w:sz w:val="22"/>
          <w:szCs w:val="22"/>
          <w:u w:val="single"/>
        </w:rPr>
      </w:pPr>
    </w:p>
    <w:p w14:paraId="7853D3C5" w14:textId="77777777" w:rsidR="00A9157F" w:rsidRDefault="00A9157F" w:rsidP="00A9157F">
      <w:pPr>
        <w:pStyle w:val="Textoindependiente"/>
        <w:rPr>
          <w:rFonts w:ascii="Arial" w:hAnsi="Arial" w:cs="Arial"/>
          <w:b/>
          <w:sz w:val="22"/>
          <w:szCs w:val="22"/>
          <w:u w:val="single"/>
        </w:rPr>
      </w:pPr>
    </w:p>
    <w:p w14:paraId="2DB96D58" w14:textId="706546A3" w:rsidR="002B2F7A" w:rsidRPr="00CB68FA" w:rsidRDefault="00062176" w:rsidP="00A9157F">
      <w:pPr>
        <w:pStyle w:val="Textoindependiente"/>
        <w:rPr>
          <w:rFonts w:ascii="Arial" w:hAnsi="Arial" w:cs="Arial"/>
          <w:sz w:val="22"/>
          <w:szCs w:val="22"/>
        </w:rPr>
      </w:pPr>
      <w:r w:rsidRPr="00CB68FA">
        <w:rPr>
          <w:rFonts w:ascii="Arial" w:hAnsi="Arial" w:cs="Arial"/>
          <w:b/>
          <w:sz w:val="22"/>
          <w:szCs w:val="22"/>
          <w:u w:val="single"/>
        </w:rPr>
        <w:t xml:space="preserve">ÍTEM </w:t>
      </w:r>
      <w:r w:rsidR="00405124" w:rsidRPr="00CB68FA">
        <w:rPr>
          <w:rFonts w:ascii="Arial" w:hAnsi="Arial" w:cs="Arial"/>
          <w:b/>
          <w:sz w:val="22"/>
          <w:szCs w:val="22"/>
          <w:u w:val="single"/>
        </w:rPr>
        <w:t>1</w:t>
      </w:r>
      <w:r w:rsidR="000D04EC" w:rsidRPr="00CB68FA">
        <w:rPr>
          <w:rFonts w:ascii="Arial" w:hAnsi="Arial" w:cs="Arial"/>
          <w:b/>
          <w:sz w:val="22"/>
          <w:szCs w:val="22"/>
          <w:u w:val="single"/>
        </w:rPr>
        <w:t>0</w:t>
      </w:r>
      <w:r w:rsidR="00C4068C" w:rsidRPr="00CB68FA">
        <w:rPr>
          <w:rFonts w:ascii="Arial" w:hAnsi="Arial" w:cs="Arial"/>
          <w:b/>
          <w:sz w:val="22"/>
          <w:szCs w:val="22"/>
          <w:u w:val="single"/>
        </w:rPr>
        <w:t>:</w:t>
      </w:r>
      <w:r w:rsidR="0060450C" w:rsidRPr="00CB68FA">
        <w:rPr>
          <w:rFonts w:ascii="Arial" w:hAnsi="Arial" w:cs="Arial"/>
          <w:b/>
          <w:sz w:val="22"/>
          <w:szCs w:val="22"/>
          <w:u w:val="single"/>
        </w:rPr>
        <w:t xml:space="preserve"> </w:t>
      </w:r>
      <w:r w:rsidR="0060450C" w:rsidRPr="00CB68FA">
        <w:rPr>
          <w:rFonts w:ascii="Arial" w:hAnsi="Arial" w:cs="Arial"/>
          <w:b/>
          <w:bCs/>
          <w:color w:val="000000"/>
          <w:sz w:val="22"/>
          <w:szCs w:val="22"/>
          <w:u w:val="single"/>
          <w:lang w:val="es-CO" w:eastAsia="es-CO"/>
        </w:rPr>
        <w:t xml:space="preserve">AIRE ACONDICIONADO DE CONFORT </w:t>
      </w:r>
      <w:r w:rsidR="00C4068C" w:rsidRPr="00CB68FA">
        <w:rPr>
          <w:rFonts w:ascii="Arial" w:hAnsi="Arial" w:cs="Arial"/>
          <w:b/>
          <w:bCs/>
          <w:color w:val="000000"/>
          <w:sz w:val="22"/>
          <w:szCs w:val="22"/>
          <w:u w:val="single"/>
          <w:lang w:val="es-CO" w:eastAsia="es-CO"/>
        </w:rPr>
        <w:t xml:space="preserve">TIPO </w:t>
      </w:r>
      <w:r w:rsidR="0060450C" w:rsidRPr="00CB68FA">
        <w:rPr>
          <w:rFonts w:ascii="Arial" w:hAnsi="Arial" w:cs="Arial"/>
          <w:b/>
          <w:bCs/>
          <w:color w:val="000000"/>
          <w:sz w:val="22"/>
          <w:szCs w:val="22"/>
          <w:u w:val="single"/>
          <w:lang w:val="es-CO" w:eastAsia="es-CO"/>
        </w:rPr>
        <w:t>SPLIT DOBLE CIRCUITO</w:t>
      </w:r>
    </w:p>
    <w:p w14:paraId="3938F25D" w14:textId="77777777" w:rsidR="0060450C" w:rsidRPr="00CB68FA" w:rsidRDefault="0060450C" w:rsidP="0060450C">
      <w:pPr>
        <w:pStyle w:val="Textoindependiente"/>
        <w:rPr>
          <w:rFonts w:ascii="Arial" w:hAnsi="Arial" w:cs="Arial"/>
          <w:sz w:val="22"/>
          <w:szCs w:val="22"/>
        </w:rPr>
      </w:pPr>
      <w:r w:rsidRPr="00CB68FA">
        <w:rPr>
          <w:rFonts w:ascii="Arial" w:hAnsi="Arial" w:cs="Arial"/>
          <w:sz w:val="22"/>
          <w:szCs w:val="22"/>
        </w:rPr>
        <w:tab/>
      </w:r>
    </w:p>
    <w:p w14:paraId="58B6A696" w14:textId="77777777" w:rsidR="0060450C" w:rsidRPr="00CB68FA" w:rsidRDefault="0060450C" w:rsidP="0060450C">
      <w:pPr>
        <w:pStyle w:val="Textoindependiente"/>
        <w:rPr>
          <w:rFonts w:ascii="Arial" w:hAnsi="Arial" w:cs="Arial"/>
          <w:sz w:val="22"/>
          <w:szCs w:val="22"/>
        </w:rPr>
      </w:pPr>
      <w:r w:rsidRPr="00CB68FA">
        <w:rPr>
          <w:rFonts w:ascii="Arial" w:hAnsi="Arial" w:cs="Arial"/>
          <w:sz w:val="22"/>
          <w:szCs w:val="22"/>
        </w:rPr>
        <w:t xml:space="preserve">Mantenimiento preventivo al equipo de aire acondicionado Split doble circuito (2 condensadoras, manejadora, circuito refrigeración condensación, eléctrico, mecánico), que brinda confort al auditorio de la entidad </w:t>
      </w:r>
    </w:p>
    <w:p w14:paraId="1A017F6B" w14:textId="77777777" w:rsidR="0060450C" w:rsidRPr="00CB68FA" w:rsidRDefault="0060450C" w:rsidP="0060450C">
      <w:pPr>
        <w:pStyle w:val="Textoindependiente"/>
        <w:rPr>
          <w:rFonts w:ascii="Arial" w:hAnsi="Arial" w:cs="Arial"/>
          <w:sz w:val="22"/>
          <w:szCs w:val="22"/>
        </w:rPr>
      </w:pPr>
    </w:p>
    <w:p w14:paraId="7221A94C" w14:textId="77777777" w:rsidR="0060450C" w:rsidRPr="00CB68FA" w:rsidRDefault="0060450C" w:rsidP="00334774">
      <w:pPr>
        <w:pStyle w:val="Textoindependiente"/>
        <w:rPr>
          <w:rFonts w:ascii="Arial" w:hAnsi="Arial" w:cs="Arial"/>
          <w:sz w:val="22"/>
          <w:szCs w:val="22"/>
        </w:rPr>
      </w:pPr>
      <w:r w:rsidRPr="00CB68FA">
        <w:rPr>
          <w:rFonts w:ascii="Arial" w:hAnsi="Arial" w:cs="Arial"/>
          <w:sz w:val="22"/>
          <w:szCs w:val="22"/>
        </w:rPr>
        <w:t>En el mantenimiento se deben realizar MÍNIMO las siguientes actividades para las UMAS y UCAS:</w:t>
      </w:r>
    </w:p>
    <w:p w14:paraId="2666576B" w14:textId="77777777" w:rsidR="00334774" w:rsidRPr="00CB68FA" w:rsidRDefault="00334774" w:rsidP="00334774">
      <w:pPr>
        <w:pStyle w:val="Textoindependiente"/>
        <w:rPr>
          <w:rFonts w:ascii="Arial" w:hAnsi="Arial" w:cs="Arial"/>
          <w:sz w:val="22"/>
          <w:szCs w:val="22"/>
        </w:rPr>
      </w:pPr>
    </w:p>
    <w:p w14:paraId="1068BC87"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Inspección del estado general de las correas y reporte para cambio SOLO si es necesario (las correas serán suministradas por el INM)</w:t>
      </w:r>
    </w:p>
    <w:p w14:paraId="5272D1FD"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Revisar la alimentación eléctrica (toma de voltaje y corrientes) antes y después del mantenimiento.</w:t>
      </w:r>
    </w:p>
    <w:p w14:paraId="76875904" w14:textId="77777777" w:rsidR="00C43899" w:rsidRPr="00CB68FA" w:rsidRDefault="00C43899" w:rsidP="00C43899">
      <w:pPr>
        <w:pStyle w:val="Textoindependiente"/>
        <w:numPr>
          <w:ilvl w:val="0"/>
          <w:numId w:val="12"/>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74EE4832"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Revisión de sistema de puesta a tierra y aterrizamiento de equipos.</w:t>
      </w:r>
    </w:p>
    <w:p w14:paraId="6C62CE35"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Revisión de puntos calientes.</w:t>
      </w:r>
    </w:p>
    <w:p w14:paraId="47864F27"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Verificar los capacitores y componentes eléctricos como sensores y conexiones.</w:t>
      </w:r>
    </w:p>
    <w:p w14:paraId="78E57114"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Verificar amperaje de consumo, antes y después del mantenimiento.</w:t>
      </w:r>
    </w:p>
    <w:p w14:paraId="6BD1B200"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de tablero de control. (revisión de bornes y conexiones).</w:t>
      </w:r>
    </w:p>
    <w:p w14:paraId="21DC8A39"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Lubricación y limpieza de los motores.</w:t>
      </w:r>
    </w:p>
    <w:p w14:paraId="7C482059"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Realizar limpieza de serpentín del evaporador y del serpentín del condensador, limpia cada elemento para retirar grasa, polvo y partículas dañinas que pueda tener adheridos.</w:t>
      </w:r>
    </w:p>
    <w:p w14:paraId="760DEFB6"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de carcazas del equipo</w:t>
      </w:r>
    </w:p>
    <w:p w14:paraId="3FFD9F77"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lastRenderedPageBreak/>
        <w:t>Medición de temperaturas a la entrada y salida de la Unidad Evaporadora, reporte que se encuentren trabajando dentro de los parámetros adecuados</w:t>
      </w:r>
    </w:p>
    <w:p w14:paraId="20A58EDC"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y ajuste de bandeja de condensados, así como de la tubería de drenado, elementos de sujeción y soporte</w:t>
      </w:r>
    </w:p>
    <w:p w14:paraId="12EFD4D0"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Limpiar de aspa de motor de condensador y turbina de evaporador.</w:t>
      </w:r>
    </w:p>
    <w:p w14:paraId="15C3E271"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de turbinas de la condensadora, limpieza de carcazas y elementos de la misma</w:t>
      </w:r>
    </w:p>
    <w:p w14:paraId="16D2C958"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de filtros de aire.</w:t>
      </w:r>
    </w:p>
    <w:p w14:paraId="4B3BF92C"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revisión de válvulas de servicio</w:t>
      </w:r>
    </w:p>
    <w:p w14:paraId="760A6602"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verificación de hermeticidad del sistema</w:t>
      </w:r>
    </w:p>
    <w:p w14:paraId="5C947BEA"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Verificación y en su caso corrección de fugas.</w:t>
      </w:r>
    </w:p>
    <w:p w14:paraId="2FE826A6"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Limpieza de turbina del evaporador.</w:t>
      </w:r>
    </w:p>
    <w:p w14:paraId="691C0EA0"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 xml:space="preserve">Limpieza de turbinas de la condensadora, limpieza de carcazas y elementos de la misma, lavados de tapas y chasis </w:t>
      </w:r>
    </w:p>
    <w:p w14:paraId="20F91B1C"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Toma de temperatura de inyección de aire como de retorno.</w:t>
      </w:r>
    </w:p>
    <w:p w14:paraId="63C0967E"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Verificar que la tubería de interconexión se encuentre bien aislada y en óptimas condiciones</w:t>
      </w:r>
    </w:p>
    <w:p w14:paraId="18C83209"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Si se encuentran acumulaciones de humedad o suciedad en las piezas, se debe localizar y eliminar la fuente.</w:t>
      </w:r>
    </w:p>
    <w:p w14:paraId="15250F10"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 xml:space="preserve">Reemplazo e instalación de cintas de señalización de flujo y temperatura de agua en los circuitos de circulación de agua, cintas de señalización que se encuentren en mal estado o que no se encuentren instaladas en un lugar visible, estas cintas de señalización deben realizarse en un material resistente a la temperatura y que perdure en el tiempo. </w:t>
      </w:r>
    </w:p>
    <w:p w14:paraId="54648554"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Reemplazar o instalar aquellas marquillas que identifican los equipos las cuales se encuentren en mal estado o que no posean.</w:t>
      </w:r>
    </w:p>
    <w:p w14:paraId="71B8E7D3" w14:textId="55B6B69C"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Limpiar y repintar con pintura anticorrosiva cualquier área que muestre señales de corrosión</w:t>
      </w:r>
      <w:r w:rsidR="00FD3F6F" w:rsidRPr="00CB68FA">
        <w:rPr>
          <w:rFonts w:ascii="Arial" w:hAnsi="Arial" w:cs="Arial"/>
          <w:sz w:val="22"/>
          <w:szCs w:val="22"/>
        </w:rPr>
        <w:t>.</w:t>
      </w:r>
    </w:p>
    <w:p w14:paraId="409D9C26"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Revisión del estado del refrigerante en el circuito de tal forma que se aseguren parámetros de operación adecuados, revisión del nivel de carga del refrigerante en TODOS los recorridos del circuito.</w:t>
      </w:r>
    </w:p>
    <w:p w14:paraId="2DD9E1D4"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revisión y corrección de aislamientos térmicos.</w:t>
      </w:r>
    </w:p>
    <w:p w14:paraId="3F72A080"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Garantizar que las condiciones de presiones y temperaturas de funcionamiento en succión y descarga de tal forma que se encuentren dentro de los parámetros adecuados, dejar informe.</w:t>
      </w:r>
    </w:p>
    <w:p w14:paraId="0776EA02"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Inspeccionar todos los componentes de la tubería en lo que se refiere a pérdidas y daños. Limpiar todos los filtros en la línea.</w:t>
      </w:r>
    </w:p>
    <w:p w14:paraId="177AB2C2"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Ajuste de ductos, corazas, cableado y acometidas de llegada a sensores, válvulas, sensores, actuadores, motores.</w:t>
      </w:r>
    </w:p>
    <w:p w14:paraId="01B19A6B"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 xml:space="preserve">Instalación de tapas ciegas 2.400 o 5.800 en aquellas cajas que no posea estas tapas. </w:t>
      </w:r>
    </w:p>
    <w:p w14:paraId="157DA0B6" w14:textId="77777777" w:rsidR="0060450C" w:rsidRPr="00CB68FA" w:rsidRDefault="0060450C">
      <w:pPr>
        <w:pStyle w:val="Textoindependiente"/>
        <w:numPr>
          <w:ilvl w:val="0"/>
          <w:numId w:val="12"/>
        </w:numPr>
        <w:rPr>
          <w:rFonts w:ascii="Arial" w:hAnsi="Arial" w:cs="Arial"/>
          <w:sz w:val="22"/>
          <w:szCs w:val="22"/>
        </w:rPr>
      </w:pPr>
      <w:r w:rsidRPr="00CB68FA">
        <w:rPr>
          <w:rFonts w:ascii="Arial" w:hAnsi="Arial" w:cs="Arial"/>
          <w:sz w:val="22"/>
          <w:szCs w:val="22"/>
        </w:rPr>
        <w:t>“Las aberturas no utilizadas de las cajas, canalizaciones, canales auxiliares, gabinetes, carcasas o cajas de los equipos, se deben cerrar eficazmente para que ofrezcan una protección similar a la pared del equipo “</w:t>
      </w:r>
    </w:p>
    <w:p w14:paraId="67BFDF45" w14:textId="77777777" w:rsidR="00BA3C93" w:rsidRPr="00CB68FA" w:rsidRDefault="00BA3C93" w:rsidP="00BA3C93">
      <w:pPr>
        <w:pStyle w:val="Textoindependiente"/>
        <w:numPr>
          <w:ilvl w:val="0"/>
          <w:numId w:val="1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reengrasar rodamientos</w:t>
      </w:r>
    </w:p>
    <w:p w14:paraId="1EADFA95" w14:textId="77777777" w:rsidR="00A9157F" w:rsidRDefault="00BA3C93" w:rsidP="00A9157F">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CB68FA">
        <w:rPr>
          <w:rFonts w:ascii="Arial" w:hAnsi="Arial" w:cs="Arial"/>
          <w:color w:val="000000"/>
          <w:lang w:eastAsia="es-CO"/>
        </w:rPr>
        <w:t>Si es seguro y práctico, haga funcionar la máquina mientras realiza esta tarea.</w:t>
      </w:r>
    </w:p>
    <w:p w14:paraId="18F69F8F" w14:textId="77777777" w:rsidR="00A9157F" w:rsidRDefault="00BA3C93" w:rsidP="00A9157F">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A9157F">
        <w:rPr>
          <w:rFonts w:ascii="Arial" w:hAnsi="Arial" w:cs="Arial"/>
          <w:color w:val="000000"/>
          <w:lang w:eastAsia="es-CO"/>
        </w:rPr>
        <w:t>Retire el tapón de drenado inferior; saque toda la grasa endurecida.</w:t>
      </w:r>
    </w:p>
    <w:p w14:paraId="229D3E70" w14:textId="77777777" w:rsidR="00A9157F" w:rsidRDefault="00BA3C93" w:rsidP="00A9157F">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A9157F">
        <w:rPr>
          <w:rFonts w:ascii="Arial" w:hAnsi="Arial" w:cs="Arial"/>
          <w:color w:val="000000"/>
          <w:lang w:eastAsia="es-CO"/>
        </w:rPr>
        <w:t>Limpie el racor.</w:t>
      </w:r>
    </w:p>
    <w:p w14:paraId="3F2CBF4A" w14:textId="77777777" w:rsidR="00A9157F" w:rsidRDefault="00BA3C93" w:rsidP="00A9157F">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A9157F">
        <w:rPr>
          <w:rFonts w:ascii="Arial" w:hAnsi="Arial" w:cs="Arial"/>
          <w:color w:val="000000"/>
          <w:lang w:eastAsia="es-CO"/>
        </w:rPr>
        <w:t>Bombee grasa dentro del racor hasta que la grasa vieja se purgue y aparezca la nueva (se debe entregar fotografía de la actividad)</w:t>
      </w:r>
    </w:p>
    <w:p w14:paraId="2DF0D300" w14:textId="23779F73" w:rsidR="00BA3C93" w:rsidRPr="00A9157F" w:rsidRDefault="00BA3C93" w:rsidP="00A9157F">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A9157F">
        <w:rPr>
          <w:rFonts w:ascii="Arial" w:hAnsi="Arial" w:cs="Arial"/>
          <w:color w:val="000000"/>
          <w:lang w:eastAsia="es-CO"/>
        </w:rPr>
        <w:lastRenderedPageBreak/>
        <w:t>Con el tapón de drenado retirado, haga funcionar la máquina a temperatura de operación</w:t>
      </w:r>
    </w:p>
    <w:p w14:paraId="0ADB7993" w14:textId="54A4230D" w:rsidR="00BA3C93" w:rsidRPr="00CB68FA" w:rsidRDefault="00BA3C93" w:rsidP="003E37A9">
      <w:pPr>
        <w:pStyle w:val="Textoindependiente"/>
        <w:numPr>
          <w:ilvl w:val="0"/>
          <w:numId w:val="1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Cambio de rodamientos defectuosos o en mal estado. (componente disponible </w:t>
      </w:r>
      <w:r w:rsidR="00E56A28">
        <w:rPr>
          <w:rFonts w:ascii="Arial" w:hAnsi="Arial" w:cs="Arial"/>
          <w:color w:val="000000"/>
          <w:sz w:val="22"/>
          <w:szCs w:val="22"/>
          <w:lang w:val="es-CO" w:eastAsia="es-CO"/>
        </w:rPr>
        <w:t>en el item de mantenimiento correctivo</w:t>
      </w:r>
      <w:r w:rsidRPr="00CB68FA">
        <w:rPr>
          <w:rFonts w:ascii="Arial" w:hAnsi="Arial" w:cs="Arial"/>
          <w:color w:val="000000"/>
          <w:sz w:val="22"/>
          <w:szCs w:val="22"/>
          <w:lang w:val="es-CO" w:eastAsia="es-CO"/>
        </w:rPr>
        <w:t>)</w:t>
      </w:r>
    </w:p>
    <w:p w14:paraId="20D3B653" w14:textId="77777777" w:rsidR="00BA3C93" w:rsidRPr="00CB68FA" w:rsidRDefault="00BA3C93" w:rsidP="00BA3C93">
      <w:pPr>
        <w:pStyle w:val="Textoindependiente"/>
        <w:numPr>
          <w:ilvl w:val="0"/>
          <w:numId w:val="1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75065149" w14:textId="12A45A5A" w:rsidR="00BA3C93" w:rsidRPr="00CB68FA" w:rsidRDefault="00BA3C93" w:rsidP="003E37A9">
      <w:pPr>
        <w:pStyle w:val="Textoindependiente"/>
        <w:numPr>
          <w:ilvl w:val="0"/>
          <w:numId w:val="1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Pr="00CB68FA">
        <w:rPr>
          <w:rFonts w:ascii="Arial" w:hAnsi="Arial" w:cs="Arial"/>
          <w:color w:val="000000"/>
          <w:sz w:val="22"/>
          <w:szCs w:val="22"/>
          <w:lang w:val="es-CO" w:eastAsia="es-CO"/>
        </w:rPr>
        <w:t>).</w:t>
      </w:r>
    </w:p>
    <w:p w14:paraId="26E177E3" w14:textId="77777777" w:rsidR="00A9157F" w:rsidRDefault="00A9157F" w:rsidP="00A9157F">
      <w:pPr>
        <w:pStyle w:val="Textoindependiente"/>
        <w:rPr>
          <w:rFonts w:ascii="Arial" w:hAnsi="Arial" w:cs="Arial"/>
          <w:sz w:val="22"/>
          <w:szCs w:val="22"/>
        </w:rPr>
      </w:pPr>
    </w:p>
    <w:p w14:paraId="317C5EF8" w14:textId="77777777" w:rsidR="00A9157F" w:rsidRDefault="00A9157F" w:rsidP="00A9157F">
      <w:pPr>
        <w:pStyle w:val="Textoindependiente"/>
        <w:rPr>
          <w:rFonts w:ascii="Arial" w:hAnsi="Arial" w:cs="Arial"/>
          <w:sz w:val="22"/>
          <w:szCs w:val="22"/>
        </w:rPr>
      </w:pPr>
    </w:p>
    <w:p w14:paraId="085808A5" w14:textId="32C10227" w:rsidR="002B2F7A" w:rsidRPr="00CB68FA" w:rsidRDefault="0071053F" w:rsidP="00A9157F">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ÍTEM 1</w:t>
      </w:r>
      <w:r w:rsidR="000D04EC" w:rsidRPr="00CB68FA">
        <w:rPr>
          <w:rFonts w:ascii="Arial" w:hAnsi="Arial" w:cs="Arial"/>
          <w:b/>
          <w:sz w:val="22"/>
          <w:szCs w:val="22"/>
          <w:u w:val="single"/>
        </w:rPr>
        <w:t>1</w:t>
      </w:r>
      <w:r w:rsidR="00C4068C" w:rsidRPr="00CB68FA">
        <w:rPr>
          <w:rFonts w:ascii="Arial" w:hAnsi="Arial" w:cs="Arial"/>
          <w:b/>
          <w:sz w:val="22"/>
          <w:szCs w:val="22"/>
          <w:u w:val="single"/>
        </w:rPr>
        <w:t xml:space="preserve">: </w:t>
      </w:r>
      <w:r w:rsidR="00F476CF" w:rsidRPr="00CB68FA">
        <w:rPr>
          <w:rFonts w:ascii="Arial" w:hAnsi="Arial" w:cs="Arial"/>
          <w:b/>
          <w:bCs/>
          <w:color w:val="000000"/>
          <w:sz w:val="22"/>
          <w:szCs w:val="22"/>
          <w:u w:val="single"/>
          <w:lang w:val="es-CO" w:eastAsia="es-CO"/>
        </w:rPr>
        <w:t>EXTRACCION MECANICA</w:t>
      </w:r>
      <w:r w:rsidR="00D21653" w:rsidRPr="00CB68FA">
        <w:rPr>
          <w:rFonts w:ascii="Arial" w:hAnsi="Arial" w:cs="Arial"/>
          <w:b/>
          <w:bCs/>
          <w:color w:val="000000"/>
          <w:sz w:val="22"/>
          <w:szCs w:val="22"/>
          <w:u w:val="single"/>
          <w:lang w:val="es-CO" w:eastAsia="es-CO"/>
        </w:rPr>
        <w:t xml:space="preserve"> TIPO EYECTOR</w:t>
      </w:r>
    </w:p>
    <w:p w14:paraId="5C6C70C4" w14:textId="7D402569" w:rsidR="00F476CF" w:rsidRPr="00CB68FA" w:rsidRDefault="00F476CF" w:rsidP="00F476CF">
      <w:pPr>
        <w:pStyle w:val="Textoindependiente"/>
        <w:jc w:val="center"/>
        <w:rPr>
          <w:rFonts w:ascii="Arial" w:hAnsi="Arial" w:cs="Arial"/>
          <w:b/>
          <w:bCs/>
          <w:color w:val="000000"/>
          <w:sz w:val="22"/>
          <w:szCs w:val="22"/>
          <w:u w:val="single"/>
          <w:lang w:val="es-CO" w:eastAsia="es-CO"/>
        </w:rPr>
      </w:pPr>
    </w:p>
    <w:p w14:paraId="5FF7D3C8" w14:textId="77777777" w:rsidR="004F13BA" w:rsidRPr="00CB68FA" w:rsidRDefault="004F13BA" w:rsidP="004F13BA">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Mantenimiento preventivo a extractores de aire tipo eyector (contemplar el cambio de correas, rodamientos y repuestos menores solo si es necesario y se evidencia la necesidad del cambio, (las correas serán suministradas por el INM)</w:t>
      </w:r>
    </w:p>
    <w:p w14:paraId="71A5CF03" w14:textId="77777777" w:rsidR="00F476CF" w:rsidRPr="00CB68FA" w:rsidRDefault="00F476CF" w:rsidP="00F476CF">
      <w:pPr>
        <w:pStyle w:val="Textoindependiente"/>
        <w:rPr>
          <w:rFonts w:ascii="Arial" w:hAnsi="Arial" w:cs="Arial"/>
          <w:color w:val="000000"/>
          <w:sz w:val="22"/>
          <w:szCs w:val="22"/>
          <w:lang w:val="es-CO" w:eastAsia="es-CO"/>
        </w:rPr>
      </w:pPr>
    </w:p>
    <w:p w14:paraId="0103A8EB" w14:textId="77777777" w:rsidR="00F476CF" w:rsidRPr="00CB68FA" w:rsidRDefault="00F476CF" w:rsidP="00F476CF">
      <w:pPr>
        <w:pStyle w:val="Textoindependiente"/>
        <w:rPr>
          <w:rFonts w:ascii="Arial" w:hAnsi="Arial" w:cs="Arial"/>
          <w:color w:val="000000"/>
          <w:sz w:val="22"/>
          <w:szCs w:val="22"/>
          <w:lang w:val="es-CO" w:eastAsia="es-CO"/>
        </w:rPr>
      </w:pPr>
      <w:r w:rsidRPr="00CB68FA">
        <w:rPr>
          <w:rFonts w:ascii="Arial" w:hAnsi="Arial" w:cs="Arial"/>
          <w:color w:val="000000"/>
          <w:sz w:val="22"/>
          <w:szCs w:val="22"/>
          <w:lang w:val="es-CO" w:eastAsia="es-CO"/>
        </w:rPr>
        <w:t>En el mantenimiento se deben realizar MÍNIMO las siguientes actividades:</w:t>
      </w:r>
    </w:p>
    <w:p w14:paraId="0FE48FC1" w14:textId="77777777" w:rsidR="00F476CF" w:rsidRPr="00CB68FA" w:rsidRDefault="00F476CF" w:rsidP="00F476CF">
      <w:pPr>
        <w:pStyle w:val="Textoindependiente"/>
        <w:rPr>
          <w:rFonts w:ascii="Arial" w:hAnsi="Arial" w:cs="Arial"/>
          <w:color w:val="000000"/>
          <w:sz w:val="22"/>
          <w:szCs w:val="22"/>
          <w:lang w:val="es-CO" w:eastAsia="es-CO"/>
        </w:rPr>
      </w:pPr>
    </w:p>
    <w:p w14:paraId="6B41756A" w14:textId="77777777" w:rsidR="00A73476" w:rsidRPr="00CB68FA" w:rsidRDefault="00F476CF" w:rsidP="00BA3C93">
      <w:pPr>
        <w:pStyle w:val="Textoindependiente"/>
        <w:numPr>
          <w:ilvl w:val="0"/>
          <w:numId w:val="28"/>
        </w:numPr>
        <w:rPr>
          <w:rFonts w:ascii="Arial" w:hAnsi="Arial" w:cs="Arial"/>
          <w:bCs/>
          <w:sz w:val="22"/>
          <w:szCs w:val="22"/>
        </w:rPr>
      </w:pPr>
      <w:r w:rsidRPr="00CB68FA">
        <w:rPr>
          <w:rFonts w:ascii="Arial" w:hAnsi="Arial" w:cs="Arial"/>
          <w:color w:val="000000"/>
          <w:sz w:val="22"/>
          <w:szCs w:val="22"/>
          <w:lang w:val="es-CO" w:eastAsia="es-CO"/>
        </w:rPr>
        <w:t>Los ventiladores deben limpiarse y lavarse, limpieza de ventaviolas, carcaza y caperuzas en el motor</w:t>
      </w:r>
    </w:p>
    <w:p w14:paraId="466C06F3" w14:textId="77777777" w:rsidR="00A73476" w:rsidRPr="00CB68FA" w:rsidRDefault="00A73476" w:rsidP="00BA3C93">
      <w:pPr>
        <w:pStyle w:val="Textoindependiente"/>
        <w:numPr>
          <w:ilvl w:val="0"/>
          <w:numId w:val="28"/>
        </w:numPr>
        <w:rPr>
          <w:rFonts w:ascii="Arial" w:hAnsi="Arial" w:cs="Arial"/>
          <w:bCs/>
          <w:sz w:val="22"/>
          <w:szCs w:val="22"/>
        </w:rPr>
      </w:pPr>
      <w:r w:rsidRPr="00CB68FA">
        <w:rPr>
          <w:rFonts w:ascii="Arial" w:hAnsi="Arial" w:cs="Arial"/>
          <w:color w:val="000000"/>
          <w:sz w:val="22"/>
          <w:szCs w:val="22"/>
          <w:lang w:val="es-CO" w:eastAsia="es-CO"/>
        </w:rPr>
        <w:t>L</w:t>
      </w:r>
      <w:r w:rsidR="00F476CF" w:rsidRPr="00CB68FA">
        <w:rPr>
          <w:rFonts w:ascii="Arial" w:hAnsi="Arial" w:cs="Arial"/>
          <w:color w:val="000000"/>
          <w:sz w:val="22"/>
          <w:szCs w:val="22"/>
          <w:lang w:val="es-CO" w:eastAsia="es-CO"/>
        </w:rPr>
        <w:t xml:space="preserve">os cojinetes deben verificarse </w:t>
      </w:r>
      <w:r w:rsidR="00B37EE9" w:rsidRPr="00CB68FA">
        <w:rPr>
          <w:rFonts w:ascii="Arial" w:hAnsi="Arial" w:cs="Arial"/>
          <w:color w:val="000000"/>
          <w:sz w:val="22"/>
          <w:szCs w:val="22"/>
          <w:lang w:val="es-CO" w:eastAsia="es-CO"/>
        </w:rPr>
        <w:t xml:space="preserve">con estetoscopio </w:t>
      </w:r>
      <w:r w:rsidR="00F476CF" w:rsidRPr="00CB68FA">
        <w:rPr>
          <w:rFonts w:ascii="Arial" w:hAnsi="Arial" w:cs="Arial"/>
          <w:color w:val="000000"/>
          <w:sz w:val="22"/>
          <w:szCs w:val="22"/>
          <w:lang w:val="es-CO" w:eastAsia="es-CO"/>
        </w:rPr>
        <w:t>en busca de desgaste</w:t>
      </w:r>
      <w:r w:rsidR="00D21653" w:rsidRPr="00CB68FA">
        <w:rPr>
          <w:rFonts w:ascii="Arial" w:hAnsi="Arial" w:cs="Arial"/>
          <w:color w:val="000000"/>
          <w:sz w:val="22"/>
          <w:szCs w:val="22"/>
          <w:lang w:val="es-CO" w:eastAsia="es-CO"/>
        </w:rPr>
        <w:t xml:space="preserve"> con un estetoscopio</w:t>
      </w:r>
      <w:r w:rsidR="00F476CF" w:rsidRPr="00CB68FA">
        <w:rPr>
          <w:rFonts w:ascii="Arial" w:hAnsi="Arial" w:cs="Arial"/>
          <w:color w:val="000000"/>
          <w:sz w:val="22"/>
          <w:szCs w:val="22"/>
          <w:lang w:val="es-CO" w:eastAsia="es-CO"/>
        </w:rPr>
        <w:t xml:space="preserve"> y</w:t>
      </w:r>
      <w:r w:rsidR="00D21653" w:rsidRPr="00CB68FA">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deberán</w:t>
      </w:r>
      <w:r w:rsidR="00F476CF" w:rsidRPr="00CB68FA">
        <w:rPr>
          <w:rFonts w:ascii="Arial" w:hAnsi="Arial" w:cs="Arial"/>
          <w:color w:val="000000"/>
          <w:sz w:val="22"/>
          <w:szCs w:val="22"/>
          <w:lang w:val="es-CO" w:eastAsia="es-CO"/>
        </w:rPr>
        <w:t xml:space="preserve"> lubricarse</w:t>
      </w:r>
    </w:p>
    <w:p w14:paraId="127A7643" w14:textId="04137413" w:rsidR="00A73476" w:rsidRPr="00CB68FA" w:rsidRDefault="00A73476" w:rsidP="00BA3C93">
      <w:pPr>
        <w:pStyle w:val="Textoindependiente"/>
        <w:numPr>
          <w:ilvl w:val="0"/>
          <w:numId w:val="28"/>
        </w:numPr>
        <w:rPr>
          <w:rFonts w:ascii="Arial" w:hAnsi="Arial" w:cs="Arial"/>
          <w:bCs/>
          <w:sz w:val="22"/>
          <w:szCs w:val="22"/>
        </w:rPr>
      </w:pPr>
      <w:r w:rsidRPr="00CB68FA">
        <w:rPr>
          <w:rFonts w:ascii="Arial" w:hAnsi="Arial" w:cs="Arial"/>
          <w:color w:val="000000"/>
          <w:sz w:val="22"/>
          <w:szCs w:val="22"/>
          <w:lang w:val="es-CO" w:eastAsia="es-CO"/>
        </w:rPr>
        <w:t>L</w:t>
      </w:r>
      <w:r w:rsidR="00F476CF" w:rsidRPr="00CB68FA">
        <w:rPr>
          <w:rFonts w:ascii="Arial" w:hAnsi="Arial" w:cs="Arial"/>
          <w:color w:val="000000"/>
          <w:sz w:val="22"/>
          <w:szCs w:val="22"/>
          <w:lang w:val="es-CO" w:eastAsia="es-CO"/>
        </w:rPr>
        <w:t>as correas deben Inspeccionarse</w:t>
      </w:r>
      <w:r w:rsidR="00D21653" w:rsidRPr="00CB68FA">
        <w:rPr>
          <w:rFonts w:ascii="Arial" w:hAnsi="Arial" w:cs="Arial"/>
          <w:color w:val="000000"/>
          <w:sz w:val="22"/>
          <w:szCs w:val="22"/>
          <w:lang w:val="es-CO" w:eastAsia="es-CO"/>
        </w:rPr>
        <w:t>, ajustarse</w:t>
      </w:r>
      <w:r w:rsidR="00F476CF" w:rsidRPr="00CB68FA">
        <w:rPr>
          <w:rFonts w:ascii="Arial" w:hAnsi="Arial" w:cs="Arial"/>
          <w:color w:val="000000"/>
          <w:sz w:val="22"/>
          <w:szCs w:val="22"/>
          <w:lang w:val="es-CO" w:eastAsia="es-CO"/>
        </w:rPr>
        <w:t xml:space="preserve"> y diagnosticar se es necesario el cambio (las correas serán suministradas por el INM), los </w:t>
      </w:r>
      <w:r w:rsidR="00A41A5A" w:rsidRPr="00CB68FA">
        <w:rPr>
          <w:rFonts w:ascii="Arial" w:hAnsi="Arial" w:cs="Arial"/>
          <w:color w:val="000000"/>
          <w:sz w:val="22"/>
          <w:szCs w:val="22"/>
          <w:lang w:val="es-CO" w:eastAsia="es-CO"/>
        </w:rPr>
        <w:t>acoplamientos y</w:t>
      </w:r>
      <w:r w:rsidR="00F476CF" w:rsidRPr="00CB68FA">
        <w:rPr>
          <w:rFonts w:ascii="Arial" w:hAnsi="Arial" w:cs="Arial"/>
          <w:color w:val="000000"/>
          <w:sz w:val="22"/>
          <w:szCs w:val="22"/>
          <w:lang w:val="es-CO" w:eastAsia="es-CO"/>
        </w:rPr>
        <w:t>/o acondicionamiento de transmisiones y ejes mecánicos deben verificarse y se debe darle apriete o ajuste según sea necesario</w:t>
      </w:r>
    </w:p>
    <w:p w14:paraId="4E75921B" w14:textId="4143EB08" w:rsidR="004F13BA" w:rsidRPr="00CB68FA" w:rsidRDefault="00A73476" w:rsidP="00BA3C93">
      <w:pPr>
        <w:pStyle w:val="Textoindependiente"/>
        <w:numPr>
          <w:ilvl w:val="0"/>
          <w:numId w:val="28"/>
        </w:numPr>
        <w:rPr>
          <w:rFonts w:ascii="Arial" w:hAnsi="Arial" w:cs="Arial"/>
          <w:bCs/>
          <w:sz w:val="22"/>
          <w:szCs w:val="22"/>
        </w:rPr>
      </w:pPr>
      <w:r w:rsidRPr="00CB68FA">
        <w:rPr>
          <w:rFonts w:ascii="Arial" w:hAnsi="Arial" w:cs="Arial"/>
          <w:color w:val="000000"/>
          <w:sz w:val="22"/>
          <w:szCs w:val="22"/>
          <w:lang w:val="es-CO" w:eastAsia="es-CO"/>
        </w:rPr>
        <w:t>S</w:t>
      </w:r>
      <w:r w:rsidR="00F476CF" w:rsidRPr="00CB68FA">
        <w:rPr>
          <w:rFonts w:ascii="Arial" w:hAnsi="Arial" w:cs="Arial"/>
          <w:color w:val="000000"/>
          <w:sz w:val="22"/>
          <w:szCs w:val="22"/>
          <w:lang w:val="es-CO" w:eastAsia="es-CO"/>
        </w:rPr>
        <w:t>i existen tornillos o tuercas en mal estado u oxidados se deben reemplazar por tornillos o tuercas que no se dañen a la intemperie, revisión de vibraciones de los ventiladore</w:t>
      </w:r>
      <w:r w:rsidR="004F13BA" w:rsidRPr="00CB68FA">
        <w:rPr>
          <w:rFonts w:ascii="Arial" w:hAnsi="Arial" w:cs="Arial"/>
          <w:color w:val="000000"/>
          <w:sz w:val="22"/>
          <w:szCs w:val="22"/>
          <w:lang w:val="es-CO" w:eastAsia="es-CO"/>
        </w:rPr>
        <w:t>s.</w:t>
      </w:r>
    </w:p>
    <w:p w14:paraId="3C840362" w14:textId="77777777" w:rsidR="004F13BA" w:rsidRPr="00CB68FA" w:rsidRDefault="004F13BA" w:rsidP="00BA3C93">
      <w:pPr>
        <w:pStyle w:val="Textoindependiente"/>
        <w:numPr>
          <w:ilvl w:val="0"/>
          <w:numId w:val="28"/>
        </w:numPr>
        <w:rPr>
          <w:rFonts w:ascii="Arial" w:hAnsi="Arial" w:cs="Arial"/>
          <w:bCs/>
          <w:sz w:val="22"/>
          <w:szCs w:val="22"/>
        </w:rPr>
      </w:pPr>
      <w:r w:rsidRPr="00CB68FA">
        <w:rPr>
          <w:rFonts w:ascii="Arial" w:hAnsi="Arial" w:cs="Arial"/>
          <w:bCs/>
          <w:sz w:val="22"/>
          <w:szCs w:val="22"/>
        </w:rPr>
        <w:t xml:space="preserve">Revisión y ajuste de estructura y anclaje mecánico y elementos de sujeción de la chimenea de descarga, </w:t>
      </w:r>
      <w:r w:rsidRPr="00CB68FA">
        <w:rPr>
          <w:rFonts w:ascii="Arial" w:hAnsi="Arial" w:cs="Arial"/>
          <w:color w:val="000000"/>
          <w:sz w:val="22"/>
          <w:szCs w:val="22"/>
          <w:lang w:val="es-CO" w:eastAsia="es-CO"/>
        </w:rPr>
        <w:t xml:space="preserve">ajuste de soporteria, </w:t>
      </w:r>
      <w:r w:rsidRPr="00CB68FA">
        <w:rPr>
          <w:rFonts w:ascii="Arial" w:hAnsi="Arial" w:cs="Arial"/>
          <w:bCs/>
          <w:sz w:val="22"/>
          <w:szCs w:val="22"/>
        </w:rPr>
        <w:t>y anclajes de ductos, soportes mecánicos y demás accesorios que hacen parte del sistema.</w:t>
      </w:r>
    </w:p>
    <w:p w14:paraId="2CAEBDE2" w14:textId="4DC7AB78"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Lubricación y/o acondicionamiento de transmisiones y ejes, revisión de rodamientos de todos los componentes del sistema, motor y ventilador, revisión y corrección si es necesario de conexiones eléctricas, empalmes, conexiones a tierra, limpieza de aspas (y correcto secado tras su limpieza), limpieza de filtros, ajuste de elementos de soporte y fijación, y demás actividades naturales del mantenimiento. </w:t>
      </w:r>
    </w:p>
    <w:p w14:paraId="03093AFF"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Girar las aspas, ejes, ruedas con la mano después de la lubricación unos diez a quince revoluciones para distribuir el lubricante en el motor y los cojinetes.</w:t>
      </w:r>
    </w:p>
    <w:p w14:paraId="0200E5DD"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filtros si posee, y limpieza de conductos y aberturas en la conexión mecánica del ventilador.</w:t>
      </w:r>
    </w:p>
    <w:p w14:paraId="5C385FEE"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Revisión y ajuste de estructura y anclaje mecánico y elementos de sujeción. </w:t>
      </w:r>
    </w:p>
    <w:p w14:paraId="18CC8E98"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Revisión y ajuste de estructura y anclaje mecánico y elementos de sujeción de la chimenea de descarga.</w:t>
      </w:r>
    </w:p>
    <w:p w14:paraId="2AA3CDD2"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niveles de voltaje y consumo para verificar si se encuentra dentro de los márgenes adecuados.</w:t>
      </w:r>
    </w:p>
    <w:p w14:paraId="40F09181" w14:textId="77777777" w:rsidR="0087384E" w:rsidRPr="00CB68FA" w:rsidRDefault="0087384E" w:rsidP="00BA3C93">
      <w:pPr>
        <w:pStyle w:val="Textoindependiente"/>
        <w:numPr>
          <w:ilvl w:val="0"/>
          <w:numId w:val="28"/>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 xml:space="preserve">Ajustar conexiones eléctricas de control, fuerza y comunicaciones, ya sea aplicando termo encogible o encintando con cinta adecuada para exteriores todo el cableado y terminales de conexión que se encuentran expuestos, y si los tramos son largos se debe instalar </w:t>
      </w:r>
      <w:r w:rsidRPr="00CB68FA">
        <w:rPr>
          <w:rFonts w:ascii="Arial" w:hAnsi="Arial" w:cs="Arial"/>
          <w:bCs/>
          <w:color w:val="000000"/>
          <w:sz w:val="22"/>
          <w:szCs w:val="22"/>
          <w:lang w:val="es-CO" w:eastAsia="es-CO"/>
        </w:rPr>
        <w:lastRenderedPageBreak/>
        <w:t>canalización con coraza metaliza con sus respectivos acoples con el objetivo de no dejar cableado expuesto, todas las canalizaciones deben tener terminales adecuados.</w:t>
      </w:r>
    </w:p>
    <w:p w14:paraId="2FD6CDD4"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Si se encuentran acumulaciones de humedad o suciedad en las piezas, se debe localizar y eliminar la fuente.</w:t>
      </w:r>
    </w:p>
    <w:p w14:paraId="2D36B384"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Limpiar y repintar con pintura anticorrosiva cualquier área que muestre señales de corrosión.</w:t>
      </w:r>
    </w:p>
    <w:p w14:paraId="38AFB757"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Reemplazo e instalación de cintas de señalización de flujo de aire en los circuitos, cintas de señalización que se encuentren en mal estado o que no se encuentren instaladas en un lugar visible, estas cintas de señalización deben realizarse en un material resistente a la temperatura y que perdure en el tiempo. </w:t>
      </w:r>
    </w:p>
    <w:p w14:paraId="0D24314D"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Reemplazar o instalar aquellas marquillas que identifican los equipos, módulos de control, dispositivos de protección en tableros, y los demás que pertenecen a su operación las cuales se encuentren en mal estado o que no posean.</w:t>
      </w:r>
    </w:p>
    <w:p w14:paraId="1CF9FD42" w14:textId="77777777" w:rsidR="00E56A28" w:rsidRPr="00CB68FA" w:rsidRDefault="00E56A28" w:rsidP="00E56A28">
      <w:pPr>
        <w:pStyle w:val="Textoindependiente"/>
        <w:numPr>
          <w:ilvl w:val="0"/>
          <w:numId w:val="28"/>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295EB873"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 xml:space="preserve">“No deben instalarse tuberías no metálicas en lugares expuestos a danos físicos o a la luz solar directa, si no están certificadas para ser utilizadas en tales condiciones.” </w:t>
      </w:r>
    </w:p>
    <w:p w14:paraId="1D91B622"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marquillado de ductos a la vista en donde se identifique el tipo de ducto (suministro - extracción) y el sentido del flujo de aire, la marquilla deberá ser instalada de forma que no se remueva, en un lugar visible y deberá quedar cubierta con un material impermeable</w:t>
      </w:r>
    </w:p>
    <w:p w14:paraId="2BB602BB" w14:textId="77777777" w:rsidR="00F476CF" w:rsidRPr="00CB68FA" w:rsidRDefault="00F476CF"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Revisar y corregir fugas de aire en el circuito de ventilación, también corregir y sellar filtraciones de agua que se presenten en el circuito.</w:t>
      </w:r>
    </w:p>
    <w:p w14:paraId="7C9BDEC8" w14:textId="7B01DB41" w:rsidR="004F573E" w:rsidRPr="00CB68FA" w:rsidRDefault="004F573E"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w:t>
      </w:r>
      <w:r w:rsidR="00BA3C93" w:rsidRPr="00CB68FA">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engrasar rodamientos</w:t>
      </w:r>
    </w:p>
    <w:p w14:paraId="2717BC65" w14:textId="77777777" w:rsidR="00D16B38" w:rsidRDefault="004F573E" w:rsidP="00D16B38">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CB68FA">
        <w:rPr>
          <w:rFonts w:ascii="Arial" w:hAnsi="Arial" w:cs="Arial"/>
          <w:color w:val="000000"/>
          <w:lang w:eastAsia="es-CO"/>
        </w:rPr>
        <w:t>Si es seguro y práctico, haga funcionar la máquina mientras realiza esta tarea.</w:t>
      </w:r>
    </w:p>
    <w:p w14:paraId="691AF525" w14:textId="77777777" w:rsidR="00D16B38" w:rsidRDefault="004F573E" w:rsidP="00D16B38">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D16B38">
        <w:rPr>
          <w:rFonts w:ascii="Arial" w:hAnsi="Arial" w:cs="Arial"/>
          <w:color w:val="000000"/>
          <w:lang w:eastAsia="es-CO"/>
        </w:rPr>
        <w:t>Retire el tapón de drenado inferior; saque toda la grasa endurecida.</w:t>
      </w:r>
    </w:p>
    <w:p w14:paraId="047B45C9" w14:textId="77777777" w:rsidR="00D16B38" w:rsidRDefault="004F573E" w:rsidP="00D16B38">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D16B38">
        <w:rPr>
          <w:rFonts w:ascii="Arial" w:hAnsi="Arial" w:cs="Arial"/>
          <w:color w:val="000000"/>
          <w:lang w:eastAsia="es-CO"/>
        </w:rPr>
        <w:t>Limpie el racor.</w:t>
      </w:r>
    </w:p>
    <w:p w14:paraId="52F77DE7" w14:textId="77777777" w:rsidR="00D16B38" w:rsidRDefault="004F573E" w:rsidP="00D16B38">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D16B38">
        <w:rPr>
          <w:rFonts w:ascii="Arial" w:hAnsi="Arial" w:cs="Arial"/>
          <w:color w:val="000000"/>
          <w:lang w:eastAsia="es-CO"/>
        </w:rPr>
        <w:t>Bombee grasa dentro del racor hasta que la grasa vieja se purgue y aparezca la nueva (se debe entregar fotografía de la actividad)</w:t>
      </w:r>
    </w:p>
    <w:p w14:paraId="6A2AC2B5" w14:textId="0E1B9388" w:rsidR="004F573E" w:rsidRPr="00D16B38" w:rsidRDefault="004F573E" w:rsidP="00D16B38">
      <w:pPr>
        <w:pStyle w:val="Prrafodelista"/>
        <w:numPr>
          <w:ilvl w:val="0"/>
          <w:numId w:val="24"/>
        </w:numPr>
        <w:shd w:val="clear" w:color="auto" w:fill="FFFFFF"/>
        <w:spacing w:before="100" w:beforeAutospacing="1" w:after="100" w:afterAutospacing="1"/>
        <w:ind w:left="1276" w:hanging="283"/>
        <w:rPr>
          <w:rFonts w:ascii="Arial" w:hAnsi="Arial" w:cs="Arial"/>
          <w:color w:val="000000"/>
          <w:lang w:eastAsia="es-CO"/>
        </w:rPr>
      </w:pPr>
      <w:r w:rsidRPr="00D16B38">
        <w:rPr>
          <w:rFonts w:ascii="Arial" w:hAnsi="Arial" w:cs="Arial"/>
          <w:color w:val="000000"/>
          <w:lang w:eastAsia="es-CO"/>
        </w:rPr>
        <w:t>Con el tapón de drenado retirado, haga funcionar la máquina a temperatura de operación</w:t>
      </w:r>
    </w:p>
    <w:p w14:paraId="750BE999" w14:textId="7508911A" w:rsidR="00BB1F2C" w:rsidRPr="00CB68FA" w:rsidRDefault="004F573E" w:rsidP="003E37A9">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r w:rsidR="00BB1F2C" w:rsidRPr="00CB68FA">
        <w:rPr>
          <w:rFonts w:ascii="Arial" w:hAnsi="Arial" w:cs="Arial"/>
          <w:color w:val="000000"/>
          <w:sz w:val="22"/>
          <w:szCs w:val="22"/>
          <w:lang w:val="es-CO" w:eastAsia="es-CO"/>
        </w:rPr>
        <w:t xml:space="preserve">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p>
    <w:p w14:paraId="1805BF5C" w14:textId="77777777" w:rsidR="004F573E" w:rsidRPr="00CB68FA" w:rsidRDefault="004F573E" w:rsidP="00BA3C93">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4ABB81E0" w14:textId="3628ED9D" w:rsidR="00BB1F2C" w:rsidRPr="00CB68FA" w:rsidRDefault="004F573E" w:rsidP="003E37A9">
      <w:pPr>
        <w:pStyle w:val="Textoindependiente"/>
        <w:numPr>
          <w:ilvl w:val="0"/>
          <w:numId w:val="28"/>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r w:rsidR="00BB1F2C" w:rsidRPr="00CB68FA">
        <w:rPr>
          <w:rFonts w:ascii="Arial" w:hAnsi="Arial" w:cs="Arial"/>
          <w:color w:val="000000"/>
          <w:sz w:val="22"/>
          <w:szCs w:val="22"/>
          <w:lang w:val="es-CO" w:eastAsia="es-CO"/>
        </w:rPr>
        <w:t>.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r w:rsidR="00C16AEF" w:rsidRPr="00CB68FA">
        <w:rPr>
          <w:rFonts w:ascii="Arial" w:hAnsi="Arial" w:cs="Arial"/>
          <w:color w:val="000000"/>
          <w:sz w:val="22"/>
          <w:szCs w:val="22"/>
          <w:lang w:val="es-CO" w:eastAsia="es-CO"/>
        </w:rPr>
        <w:t>.</w:t>
      </w:r>
    </w:p>
    <w:p w14:paraId="16CD3382" w14:textId="7F0C7951" w:rsidR="00C16AEF" w:rsidRPr="00CB68FA" w:rsidRDefault="00C16AEF" w:rsidP="003E37A9">
      <w:pPr>
        <w:pStyle w:val="Textoindependiente"/>
        <w:numPr>
          <w:ilvl w:val="0"/>
          <w:numId w:val="28"/>
        </w:numPr>
        <w:rPr>
          <w:rFonts w:ascii="Arial" w:hAnsi="Arial" w:cs="Arial"/>
          <w:bCs/>
          <w:sz w:val="22"/>
          <w:szCs w:val="22"/>
        </w:rPr>
      </w:pPr>
      <w:r w:rsidRPr="00CB68FA">
        <w:rPr>
          <w:rFonts w:ascii="Arial" w:hAnsi="Arial" w:cs="Arial"/>
          <w:bCs/>
          <w:sz w:val="22"/>
          <w:szCs w:val="22"/>
        </w:rPr>
        <w:t>Entrega de información en la que se especifique el alcance de la extracción de aire a cada laboratorio por cada extractor.</w:t>
      </w:r>
    </w:p>
    <w:p w14:paraId="29A5D65E" w14:textId="77777777" w:rsidR="00D16B38" w:rsidRDefault="00D16B38" w:rsidP="00D16B38">
      <w:pPr>
        <w:pStyle w:val="Textoindependiente"/>
        <w:rPr>
          <w:rFonts w:ascii="Arial" w:hAnsi="Arial" w:cs="Arial"/>
          <w:b/>
          <w:sz w:val="22"/>
          <w:szCs w:val="22"/>
          <w:u w:val="single"/>
        </w:rPr>
      </w:pPr>
    </w:p>
    <w:p w14:paraId="3F6F172B" w14:textId="77777777" w:rsidR="00D16B38" w:rsidRDefault="00D16B38" w:rsidP="00D16B38">
      <w:pPr>
        <w:pStyle w:val="Textoindependiente"/>
        <w:rPr>
          <w:rFonts w:ascii="Arial" w:hAnsi="Arial" w:cs="Arial"/>
          <w:b/>
          <w:sz w:val="22"/>
          <w:szCs w:val="22"/>
          <w:u w:val="single"/>
        </w:rPr>
      </w:pPr>
    </w:p>
    <w:p w14:paraId="26512A07" w14:textId="5A1DAC7D" w:rsidR="0071053F" w:rsidRPr="00CB68FA" w:rsidRDefault="00D21653" w:rsidP="00D16B38">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ÍTEM 1</w:t>
      </w:r>
      <w:r w:rsidR="000D04EC" w:rsidRPr="00CB68FA">
        <w:rPr>
          <w:rFonts w:ascii="Arial" w:hAnsi="Arial" w:cs="Arial"/>
          <w:b/>
          <w:sz w:val="22"/>
          <w:szCs w:val="22"/>
          <w:u w:val="single"/>
        </w:rPr>
        <w:t>2</w:t>
      </w:r>
      <w:r w:rsidRPr="00CB68FA">
        <w:rPr>
          <w:rFonts w:ascii="Arial" w:hAnsi="Arial" w:cs="Arial"/>
          <w:b/>
          <w:sz w:val="22"/>
          <w:szCs w:val="22"/>
          <w:u w:val="single"/>
        </w:rPr>
        <w:t xml:space="preserve"> Y 1</w:t>
      </w:r>
      <w:r w:rsidR="000D04EC" w:rsidRPr="00CB68FA">
        <w:rPr>
          <w:rFonts w:ascii="Arial" w:hAnsi="Arial" w:cs="Arial"/>
          <w:b/>
          <w:sz w:val="22"/>
          <w:szCs w:val="22"/>
          <w:u w:val="single"/>
        </w:rPr>
        <w:t>3</w:t>
      </w:r>
      <w:r w:rsidR="00C4068C" w:rsidRPr="00CB68FA">
        <w:rPr>
          <w:rFonts w:ascii="Arial" w:hAnsi="Arial" w:cs="Arial"/>
          <w:b/>
          <w:sz w:val="22"/>
          <w:szCs w:val="22"/>
          <w:u w:val="single"/>
        </w:rPr>
        <w:t xml:space="preserve">: </w:t>
      </w:r>
      <w:r w:rsidRPr="00CB68FA">
        <w:rPr>
          <w:rFonts w:ascii="Arial" w:hAnsi="Arial" w:cs="Arial"/>
          <w:b/>
          <w:color w:val="000000"/>
          <w:sz w:val="22"/>
          <w:szCs w:val="22"/>
          <w:u w:val="single"/>
          <w:lang w:val="es-CO" w:eastAsia="es-CO"/>
        </w:rPr>
        <w:t>EQUIPOS QUE CONFORMAN EL SISTEMA DE SUMINISTRO</w:t>
      </w:r>
      <w:r w:rsidR="00946501" w:rsidRPr="00CB68FA">
        <w:rPr>
          <w:rFonts w:ascii="Arial" w:hAnsi="Arial" w:cs="Arial"/>
          <w:b/>
          <w:color w:val="000000"/>
          <w:sz w:val="22"/>
          <w:szCs w:val="22"/>
          <w:u w:val="single"/>
          <w:lang w:val="es-CO" w:eastAsia="es-CO"/>
        </w:rPr>
        <w:t xml:space="preserve"> Y EXTRACCION DE AIRE </w:t>
      </w:r>
    </w:p>
    <w:p w14:paraId="1E5325EF" w14:textId="77777777" w:rsidR="00D21653" w:rsidRPr="00CB68FA" w:rsidRDefault="00D21653" w:rsidP="0071053F">
      <w:pPr>
        <w:pStyle w:val="Textoindependiente"/>
        <w:jc w:val="center"/>
        <w:rPr>
          <w:rFonts w:ascii="Arial" w:hAnsi="Arial" w:cs="Arial"/>
          <w:b/>
          <w:color w:val="000000"/>
          <w:sz w:val="22"/>
          <w:szCs w:val="22"/>
          <w:u w:val="single"/>
          <w:lang w:val="es-CO" w:eastAsia="es-CO"/>
        </w:rPr>
      </w:pPr>
    </w:p>
    <w:p w14:paraId="3ADF4F16" w14:textId="77777777" w:rsidR="00D21653" w:rsidRPr="00CB68FA" w:rsidRDefault="00D21653" w:rsidP="00D21653">
      <w:pPr>
        <w:pStyle w:val="Textoindependiente"/>
        <w:rPr>
          <w:rFonts w:ascii="Arial" w:hAnsi="Arial" w:cs="Arial"/>
          <w:bCs/>
          <w:sz w:val="22"/>
          <w:szCs w:val="22"/>
        </w:rPr>
      </w:pPr>
      <w:r w:rsidRPr="00CB68FA">
        <w:rPr>
          <w:rFonts w:ascii="Arial" w:hAnsi="Arial" w:cs="Arial"/>
          <w:bCs/>
          <w:sz w:val="22"/>
          <w:szCs w:val="22"/>
        </w:rPr>
        <w:t>Mantenimiento preventivo a equipos que conforman el sistema de ventilación mecánica de la entidad. Inspección del estado general de las correas y reporte para cambio SOLO si es necesario (las correas serán suministradas por el INM).</w:t>
      </w:r>
    </w:p>
    <w:p w14:paraId="6019FFA5" w14:textId="77777777" w:rsidR="00D21653" w:rsidRPr="00CB68FA" w:rsidRDefault="00D21653" w:rsidP="00D21653">
      <w:pPr>
        <w:pStyle w:val="Textoindependiente"/>
        <w:rPr>
          <w:rFonts w:ascii="Arial" w:hAnsi="Arial" w:cs="Arial"/>
          <w:bCs/>
          <w:sz w:val="22"/>
          <w:szCs w:val="22"/>
        </w:rPr>
      </w:pPr>
    </w:p>
    <w:p w14:paraId="60714A43" w14:textId="77777777" w:rsidR="00D21653" w:rsidRPr="00CB68FA" w:rsidRDefault="00D21653" w:rsidP="00D21653">
      <w:pPr>
        <w:pStyle w:val="Textoindependiente"/>
        <w:rPr>
          <w:rFonts w:ascii="Arial" w:hAnsi="Arial" w:cs="Arial"/>
          <w:bCs/>
          <w:sz w:val="22"/>
          <w:szCs w:val="22"/>
        </w:rPr>
      </w:pPr>
      <w:r w:rsidRPr="00CB68FA">
        <w:rPr>
          <w:rFonts w:ascii="Arial" w:hAnsi="Arial" w:cs="Arial"/>
          <w:bCs/>
          <w:sz w:val="22"/>
          <w:szCs w:val="22"/>
        </w:rPr>
        <w:t>En el mantenimiento se deben realizar MÍNIMO las siguientes actividades:</w:t>
      </w:r>
    </w:p>
    <w:p w14:paraId="6AE5C37A" w14:textId="52A88803" w:rsidR="00D21653" w:rsidRPr="00CB68FA" w:rsidRDefault="00D21653" w:rsidP="00D21653">
      <w:pPr>
        <w:pStyle w:val="Textoindependiente"/>
        <w:ind w:firstLine="60"/>
        <w:rPr>
          <w:rFonts w:ascii="Arial" w:hAnsi="Arial" w:cs="Arial"/>
          <w:bCs/>
          <w:sz w:val="22"/>
          <w:szCs w:val="22"/>
        </w:rPr>
      </w:pPr>
    </w:p>
    <w:p w14:paraId="7F848346" w14:textId="77777777" w:rsidR="00A73476"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Los ventiladores deben limpiarse y lavarse, limpieza de ventaviolas, carcaza y caperuzas en el motor</w:t>
      </w:r>
    </w:p>
    <w:p w14:paraId="09C29336" w14:textId="77777777" w:rsidR="00A73476" w:rsidRPr="00CB68FA" w:rsidRDefault="00A73476">
      <w:pPr>
        <w:pStyle w:val="Textoindependiente"/>
        <w:numPr>
          <w:ilvl w:val="0"/>
          <w:numId w:val="14"/>
        </w:numPr>
        <w:rPr>
          <w:rFonts w:ascii="Arial" w:hAnsi="Arial" w:cs="Arial"/>
          <w:bCs/>
          <w:sz w:val="22"/>
          <w:szCs w:val="22"/>
        </w:rPr>
      </w:pPr>
      <w:r w:rsidRPr="00CB68FA">
        <w:rPr>
          <w:rFonts w:ascii="Arial" w:hAnsi="Arial" w:cs="Arial"/>
          <w:bCs/>
          <w:sz w:val="22"/>
          <w:szCs w:val="22"/>
        </w:rPr>
        <w:t>L</w:t>
      </w:r>
      <w:r w:rsidR="00D21653" w:rsidRPr="00CB68FA">
        <w:rPr>
          <w:rFonts w:ascii="Arial" w:hAnsi="Arial" w:cs="Arial"/>
          <w:bCs/>
          <w:sz w:val="22"/>
          <w:szCs w:val="22"/>
        </w:rPr>
        <w:t xml:space="preserve">os cojinetes deben verificarse </w:t>
      </w:r>
      <w:r w:rsidR="00B37EE9" w:rsidRPr="00CB68FA">
        <w:rPr>
          <w:rFonts w:ascii="Arial" w:hAnsi="Arial" w:cs="Arial"/>
          <w:bCs/>
          <w:sz w:val="22"/>
          <w:szCs w:val="22"/>
        </w:rPr>
        <w:t xml:space="preserve">con un estetoscopio </w:t>
      </w:r>
      <w:r w:rsidR="00D21653" w:rsidRPr="00CB68FA">
        <w:rPr>
          <w:rFonts w:ascii="Arial" w:hAnsi="Arial" w:cs="Arial"/>
          <w:bCs/>
          <w:sz w:val="22"/>
          <w:szCs w:val="22"/>
        </w:rPr>
        <w:t>en busca de desgaste y lubricarse, las correas deben Inspeccionarse y diagnosticar se es necesario el cambio (las correas serán suministradas por el INM)</w:t>
      </w:r>
    </w:p>
    <w:p w14:paraId="0B89024E" w14:textId="37A1C856" w:rsidR="00D21653" w:rsidRPr="00CB68FA" w:rsidRDefault="00A73476">
      <w:pPr>
        <w:pStyle w:val="Textoindependiente"/>
        <w:numPr>
          <w:ilvl w:val="0"/>
          <w:numId w:val="14"/>
        </w:numPr>
        <w:rPr>
          <w:rFonts w:ascii="Arial" w:hAnsi="Arial" w:cs="Arial"/>
          <w:bCs/>
          <w:sz w:val="22"/>
          <w:szCs w:val="22"/>
        </w:rPr>
      </w:pPr>
      <w:r w:rsidRPr="00CB68FA">
        <w:rPr>
          <w:rFonts w:ascii="Arial" w:hAnsi="Arial" w:cs="Arial"/>
          <w:bCs/>
          <w:sz w:val="22"/>
          <w:szCs w:val="22"/>
        </w:rPr>
        <w:t>L</w:t>
      </w:r>
      <w:r w:rsidR="00D21653" w:rsidRPr="00CB68FA">
        <w:rPr>
          <w:rFonts w:ascii="Arial" w:hAnsi="Arial" w:cs="Arial"/>
          <w:bCs/>
          <w:sz w:val="22"/>
          <w:szCs w:val="22"/>
        </w:rPr>
        <w:t xml:space="preserve">os </w:t>
      </w:r>
      <w:r w:rsidR="009B7BA2" w:rsidRPr="00CB68FA">
        <w:rPr>
          <w:rFonts w:ascii="Arial" w:hAnsi="Arial" w:cs="Arial"/>
          <w:bCs/>
          <w:sz w:val="22"/>
          <w:szCs w:val="22"/>
        </w:rPr>
        <w:t>acoplamientos y</w:t>
      </w:r>
      <w:r w:rsidR="00D21653" w:rsidRPr="00CB68FA">
        <w:rPr>
          <w:rFonts w:ascii="Arial" w:hAnsi="Arial" w:cs="Arial"/>
          <w:bCs/>
          <w:sz w:val="22"/>
          <w:szCs w:val="22"/>
        </w:rPr>
        <w:t>/o acondicionamiento de transmisiones y ejes mecánicos deben verificarse y se debe darle apriete o ajuste según sea necesario, si existen tornillos o tuercas en mal estado u oxidados se deben reemplazar por tornillos o tuercas que no se dañen a la intemperie, revisión de vibraciones de los ventiladores, ajuste de soporteria y anclajes de ductos, soportes mecánicos y demás accesorios que hacen parte del sistema.</w:t>
      </w:r>
    </w:p>
    <w:p w14:paraId="447BC999"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 xml:space="preserve">lubricación y/o acondicionamiento de transmisiones y ejes, revisión de rodamientos de todos los componentes del sistema, revisión y corrección si es necesario de conexiones eléctricas, verificación de tierras eléctricas, conexiones a tierra, empalmes, limpieza de aspas (y correcto secado tras su limpieza), ajuste de elementos de soporte y fijación, y demás actividades naturales del mantenimiento). </w:t>
      </w:r>
    </w:p>
    <w:p w14:paraId="64FA2B64"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Si se encuentran acumulaciones de humedad o suciedad en las piezas, se debe localizar y eliminar la fuente.</w:t>
      </w:r>
    </w:p>
    <w:p w14:paraId="253B8300"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Girar las aspas, ejes, ruedas con la mano después de la lubricación unos diez a quince revoluciones para distribuir el lubricante en el motor y los cojinetes.</w:t>
      </w:r>
    </w:p>
    <w:p w14:paraId="01B4C213" w14:textId="3FB640DC" w:rsidR="009D353C"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 xml:space="preserve">Limpieza </w:t>
      </w:r>
      <w:r w:rsidR="009D353C" w:rsidRPr="00CB68FA">
        <w:rPr>
          <w:rFonts w:ascii="Arial" w:hAnsi="Arial" w:cs="Arial"/>
          <w:bCs/>
          <w:sz w:val="22"/>
          <w:szCs w:val="22"/>
        </w:rPr>
        <w:t xml:space="preserve">o cambio </w:t>
      </w:r>
      <w:r w:rsidRPr="00CB68FA">
        <w:rPr>
          <w:rFonts w:ascii="Arial" w:hAnsi="Arial" w:cs="Arial"/>
          <w:bCs/>
          <w:sz w:val="22"/>
          <w:szCs w:val="22"/>
        </w:rPr>
        <w:t>de filtros si posee</w:t>
      </w:r>
      <w:r w:rsidR="0087384E" w:rsidRPr="00CB68FA">
        <w:rPr>
          <w:rFonts w:ascii="Arial" w:hAnsi="Arial" w:cs="Arial"/>
          <w:bCs/>
          <w:sz w:val="22"/>
          <w:szCs w:val="22"/>
        </w:rPr>
        <w:t>.</w:t>
      </w:r>
    </w:p>
    <w:p w14:paraId="3F003F78" w14:textId="01289D6B" w:rsidR="00D21653" w:rsidRPr="00CB68FA" w:rsidRDefault="009D353C">
      <w:pPr>
        <w:pStyle w:val="Textoindependiente"/>
        <w:numPr>
          <w:ilvl w:val="0"/>
          <w:numId w:val="14"/>
        </w:numPr>
        <w:rPr>
          <w:rFonts w:ascii="Arial" w:hAnsi="Arial" w:cs="Arial"/>
          <w:bCs/>
          <w:sz w:val="22"/>
          <w:szCs w:val="22"/>
        </w:rPr>
      </w:pPr>
      <w:r w:rsidRPr="00CB68FA">
        <w:rPr>
          <w:rFonts w:ascii="Arial" w:hAnsi="Arial" w:cs="Arial"/>
          <w:bCs/>
          <w:sz w:val="22"/>
          <w:szCs w:val="22"/>
        </w:rPr>
        <w:t>L</w:t>
      </w:r>
      <w:r w:rsidR="00D21653" w:rsidRPr="00CB68FA">
        <w:rPr>
          <w:rFonts w:ascii="Arial" w:hAnsi="Arial" w:cs="Arial"/>
          <w:bCs/>
          <w:sz w:val="22"/>
          <w:szCs w:val="22"/>
        </w:rPr>
        <w:t>impieza de conductos y aberturas en la conexión mecánica del ventilador.</w:t>
      </w:r>
    </w:p>
    <w:p w14:paraId="5597F281" w14:textId="77777777" w:rsidR="0087384E" w:rsidRPr="00CB68FA" w:rsidRDefault="0087384E" w:rsidP="0087384E">
      <w:pPr>
        <w:pStyle w:val="Textoindependiente"/>
        <w:numPr>
          <w:ilvl w:val="0"/>
          <w:numId w:val="14"/>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20A27092"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Limpiar y repintar con pintura anticorrosiva cualquier área que muestre señales de corrosión.</w:t>
      </w:r>
    </w:p>
    <w:p w14:paraId="39C7953D"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 xml:space="preserve">Revisión y ajuste de estructura y anclaje mecánico y elementos de sujeción. </w:t>
      </w:r>
    </w:p>
    <w:p w14:paraId="18534A96"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 xml:space="preserve">Reemplazo e instalación de cintas de señalización de flujo de aire en los circuitos, cintas de señalización que se encuentren en mal estado o que no se encuentren instaladas en un lugar visible, estas cintas de señalización deben realizarse en un material resistente a la temperatura y que perdure en el tiempo. </w:t>
      </w:r>
    </w:p>
    <w:p w14:paraId="002F466C"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Reemplazar o instalar aquellas marquillas que identifican los equipos, módulos de control, dispositivos de protección en tableros, y los demás que pertenecen a su operación las cuales se encuentren en mal estado o que no posean.</w:t>
      </w:r>
    </w:p>
    <w:p w14:paraId="00F60AB6"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Revisar y corregir fugas de aire en el circuito de ventilación, también corregir y sellar filtraciones de agua que se presenten en el circuito.</w:t>
      </w:r>
    </w:p>
    <w:p w14:paraId="65E597C5" w14:textId="77777777"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Revisar niveles de voltaje y consumo para verificar si se encuentra dentro de los márgenes adecuados.</w:t>
      </w:r>
    </w:p>
    <w:p w14:paraId="3D758C24" w14:textId="77777777" w:rsidR="00E56A28" w:rsidRPr="00CB68FA" w:rsidRDefault="00E56A28" w:rsidP="00E56A28">
      <w:pPr>
        <w:pStyle w:val="Textoindependiente"/>
        <w:numPr>
          <w:ilvl w:val="0"/>
          <w:numId w:val="14"/>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7D2B6529" w14:textId="7AC165F3" w:rsidR="00D21653" w:rsidRPr="00CB68FA" w:rsidRDefault="00D21653">
      <w:pPr>
        <w:pStyle w:val="Textoindependiente"/>
        <w:numPr>
          <w:ilvl w:val="0"/>
          <w:numId w:val="14"/>
        </w:numPr>
        <w:rPr>
          <w:rFonts w:ascii="Arial" w:hAnsi="Arial" w:cs="Arial"/>
          <w:bCs/>
          <w:sz w:val="22"/>
          <w:szCs w:val="22"/>
        </w:rPr>
      </w:pPr>
      <w:r w:rsidRPr="00CB68FA">
        <w:rPr>
          <w:rFonts w:ascii="Arial" w:hAnsi="Arial" w:cs="Arial"/>
          <w:bCs/>
          <w:sz w:val="22"/>
          <w:szCs w:val="22"/>
        </w:rPr>
        <w:t>“No deben instalarse tuberías no metálicas en lugares expuestos a danos físicos o a la luz solar directa, si no están certificadas para ser utilizadas en tales condiciones.”</w:t>
      </w:r>
    </w:p>
    <w:p w14:paraId="0DEEF857" w14:textId="11454926" w:rsidR="004F573E" w:rsidRPr="00CB68FA" w:rsidRDefault="004F573E" w:rsidP="004F573E">
      <w:pPr>
        <w:pStyle w:val="Textoindependiente"/>
        <w:numPr>
          <w:ilvl w:val="0"/>
          <w:numId w:val="1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w:t>
      </w:r>
      <w:r w:rsidR="00BA3C93" w:rsidRPr="00CB68FA">
        <w:rPr>
          <w:rFonts w:ascii="Arial" w:hAnsi="Arial" w:cs="Arial"/>
          <w:color w:val="000000"/>
          <w:sz w:val="22"/>
          <w:szCs w:val="22"/>
          <w:lang w:val="es-CO" w:eastAsia="es-CO"/>
        </w:rPr>
        <w:t xml:space="preserve"> </w:t>
      </w:r>
      <w:r w:rsidRPr="00CB68FA">
        <w:rPr>
          <w:rFonts w:ascii="Arial" w:hAnsi="Arial" w:cs="Arial"/>
          <w:color w:val="000000"/>
          <w:sz w:val="22"/>
          <w:szCs w:val="22"/>
          <w:lang w:val="es-CO" w:eastAsia="es-CO"/>
        </w:rPr>
        <w:t>engrasar rodamientos</w:t>
      </w:r>
    </w:p>
    <w:p w14:paraId="44390989"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CB68FA">
        <w:rPr>
          <w:rFonts w:ascii="Arial" w:hAnsi="Arial" w:cs="Arial"/>
          <w:color w:val="000000"/>
          <w:lang w:eastAsia="es-CO"/>
        </w:rPr>
        <w:lastRenderedPageBreak/>
        <w:t>Si es seguro y práctico, haga funcionar la máquina mientras realiza esta tarea.</w:t>
      </w:r>
    </w:p>
    <w:p w14:paraId="1423B1F5"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Retire el tapón de drenado inferior; saque toda la grasa endurecida.</w:t>
      </w:r>
    </w:p>
    <w:p w14:paraId="198FBD06"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Limpie el racor.</w:t>
      </w:r>
    </w:p>
    <w:p w14:paraId="3A54F1CC"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Bombee grasa dentro del racor hasta que la grasa vieja se purgue y aparezca la nueva (se debe entregar fotografía de la actividad)</w:t>
      </w:r>
    </w:p>
    <w:p w14:paraId="437AC8C9" w14:textId="2E9F8F9B" w:rsidR="004F573E" w:rsidRP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Con el tapón de drenado retirado, haga funcionar la máquina a temperatura de operación</w:t>
      </w:r>
    </w:p>
    <w:p w14:paraId="5084A51A" w14:textId="21962C2C" w:rsidR="00BB1F2C" w:rsidRPr="00CB68FA" w:rsidRDefault="004F573E" w:rsidP="003E37A9">
      <w:pPr>
        <w:pStyle w:val="Textoindependiente"/>
        <w:numPr>
          <w:ilvl w:val="0"/>
          <w:numId w:val="1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r w:rsidR="00BB1F2C" w:rsidRPr="00CB68FA">
        <w:rPr>
          <w:rFonts w:ascii="Arial" w:hAnsi="Arial" w:cs="Arial"/>
          <w:color w:val="000000"/>
          <w:sz w:val="22"/>
          <w:szCs w:val="22"/>
          <w:lang w:val="es-CO" w:eastAsia="es-CO"/>
        </w:rPr>
        <w:t xml:space="preserve">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p>
    <w:p w14:paraId="3447027B" w14:textId="77777777" w:rsidR="004F573E" w:rsidRPr="00CB68FA" w:rsidRDefault="004F573E" w:rsidP="004F573E">
      <w:pPr>
        <w:pStyle w:val="Textoindependiente"/>
        <w:numPr>
          <w:ilvl w:val="0"/>
          <w:numId w:val="1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2B144BB3" w14:textId="5FC6EA1D" w:rsidR="00BB1F2C" w:rsidRPr="00CB68FA" w:rsidRDefault="004F573E" w:rsidP="003E37A9">
      <w:pPr>
        <w:pStyle w:val="Textoindependiente"/>
        <w:numPr>
          <w:ilvl w:val="0"/>
          <w:numId w:val="14"/>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r w:rsidR="00BB1F2C" w:rsidRPr="00CB68FA">
        <w:rPr>
          <w:rFonts w:ascii="Arial" w:hAnsi="Arial" w:cs="Arial"/>
          <w:color w:val="000000"/>
          <w:sz w:val="22"/>
          <w:szCs w:val="22"/>
          <w:lang w:val="es-CO" w:eastAsia="es-CO"/>
        </w:rPr>
        <w:t>.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r w:rsidR="00C16AEF" w:rsidRPr="00CB68FA">
        <w:rPr>
          <w:rFonts w:ascii="Arial" w:hAnsi="Arial" w:cs="Arial"/>
          <w:color w:val="000000"/>
          <w:sz w:val="22"/>
          <w:szCs w:val="22"/>
          <w:lang w:val="es-CO" w:eastAsia="es-CO"/>
        </w:rPr>
        <w:t>.</w:t>
      </w:r>
    </w:p>
    <w:p w14:paraId="51BED520" w14:textId="323C93C7" w:rsidR="00C16AEF" w:rsidRPr="00CB68FA" w:rsidRDefault="00C16AEF" w:rsidP="003E37A9">
      <w:pPr>
        <w:pStyle w:val="Textoindependiente"/>
        <w:numPr>
          <w:ilvl w:val="0"/>
          <w:numId w:val="14"/>
        </w:numPr>
        <w:rPr>
          <w:rFonts w:ascii="Arial" w:hAnsi="Arial" w:cs="Arial"/>
          <w:color w:val="000000"/>
          <w:sz w:val="22"/>
          <w:szCs w:val="22"/>
          <w:lang w:val="es-CO" w:eastAsia="es-CO"/>
        </w:rPr>
      </w:pPr>
      <w:r w:rsidRPr="00CB68FA">
        <w:rPr>
          <w:rFonts w:ascii="Arial" w:hAnsi="Arial" w:cs="Arial"/>
          <w:bCs/>
          <w:sz w:val="22"/>
          <w:szCs w:val="22"/>
        </w:rPr>
        <w:t>Entrega de información en la que se especifique el alcance del suministro y la extracción de aire a cada laboratorio por cada equipo.</w:t>
      </w:r>
    </w:p>
    <w:p w14:paraId="5336B53E" w14:textId="77777777" w:rsidR="00E83B2D" w:rsidRPr="00CB68FA" w:rsidRDefault="00E83B2D" w:rsidP="00E83B2D">
      <w:pPr>
        <w:pStyle w:val="Textoindependiente"/>
        <w:rPr>
          <w:rFonts w:ascii="Arial" w:hAnsi="Arial" w:cs="Arial"/>
          <w:sz w:val="22"/>
          <w:szCs w:val="22"/>
        </w:rPr>
      </w:pPr>
    </w:p>
    <w:p w14:paraId="3B46CD2B" w14:textId="77777777" w:rsidR="00D16B38" w:rsidRDefault="00D16B38" w:rsidP="00D16B38">
      <w:pPr>
        <w:pStyle w:val="Textoindependiente"/>
        <w:rPr>
          <w:rFonts w:ascii="Arial" w:hAnsi="Arial" w:cs="Arial"/>
          <w:b/>
          <w:sz w:val="22"/>
          <w:szCs w:val="22"/>
          <w:u w:val="single"/>
        </w:rPr>
      </w:pPr>
    </w:p>
    <w:p w14:paraId="2D28D923" w14:textId="67CCEA56" w:rsidR="00E83B2D" w:rsidRPr="00CB68FA" w:rsidRDefault="0071053F" w:rsidP="00D16B38">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Í</w:t>
      </w:r>
      <w:r w:rsidR="00946501" w:rsidRPr="00CB68FA">
        <w:rPr>
          <w:rFonts w:ascii="Arial" w:hAnsi="Arial" w:cs="Arial"/>
          <w:b/>
          <w:sz w:val="22"/>
          <w:szCs w:val="22"/>
          <w:u w:val="single"/>
        </w:rPr>
        <w:t>TEM 1</w:t>
      </w:r>
      <w:r w:rsidR="000D04EC" w:rsidRPr="00CB68FA">
        <w:rPr>
          <w:rFonts w:ascii="Arial" w:hAnsi="Arial" w:cs="Arial"/>
          <w:b/>
          <w:sz w:val="22"/>
          <w:szCs w:val="22"/>
          <w:u w:val="single"/>
        </w:rPr>
        <w:t>4</w:t>
      </w:r>
      <w:r w:rsidR="00C4068C" w:rsidRPr="00CB68FA">
        <w:rPr>
          <w:rFonts w:ascii="Arial" w:hAnsi="Arial" w:cs="Arial"/>
          <w:b/>
          <w:sz w:val="22"/>
          <w:szCs w:val="22"/>
          <w:u w:val="single"/>
        </w:rPr>
        <w:t xml:space="preserve">: </w:t>
      </w:r>
      <w:r w:rsidR="00946501" w:rsidRPr="00CB68FA">
        <w:rPr>
          <w:rFonts w:ascii="Arial" w:hAnsi="Arial" w:cs="Arial"/>
          <w:b/>
          <w:color w:val="000000"/>
          <w:sz w:val="22"/>
          <w:szCs w:val="22"/>
          <w:u w:val="single"/>
          <w:lang w:val="es-CO" w:eastAsia="es-CO"/>
        </w:rPr>
        <w:t>EXTRACTORES DE CABINA</w:t>
      </w:r>
    </w:p>
    <w:p w14:paraId="038B4443" w14:textId="77777777" w:rsidR="00946501" w:rsidRPr="00CB68FA" w:rsidRDefault="00946501" w:rsidP="0071053F">
      <w:pPr>
        <w:pStyle w:val="Textoindependiente"/>
        <w:jc w:val="center"/>
        <w:rPr>
          <w:rFonts w:ascii="Arial" w:hAnsi="Arial" w:cs="Arial"/>
          <w:b/>
          <w:color w:val="000000"/>
          <w:sz w:val="22"/>
          <w:szCs w:val="22"/>
          <w:u w:val="single"/>
          <w:lang w:val="es-CO" w:eastAsia="es-CO"/>
        </w:rPr>
      </w:pPr>
    </w:p>
    <w:p w14:paraId="03D747B3" w14:textId="445F5F34" w:rsidR="00946501" w:rsidRPr="00CB68FA" w:rsidRDefault="00946501" w:rsidP="00946501">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Mantenimiento preventivo a equipos encargados de la extracción de gases y olores en las cabinas de preparación pertenecientes a la SMQB.</w:t>
      </w:r>
    </w:p>
    <w:p w14:paraId="74E6571F" w14:textId="5DA96234" w:rsidR="00946501" w:rsidRPr="00CB68FA" w:rsidRDefault="00946501" w:rsidP="00946501">
      <w:pPr>
        <w:pStyle w:val="Textoindependiente"/>
        <w:ind w:firstLine="60"/>
        <w:rPr>
          <w:rFonts w:ascii="Arial" w:hAnsi="Arial" w:cs="Arial"/>
          <w:bCs/>
          <w:color w:val="000000"/>
          <w:sz w:val="22"/>
          <w:szCs w:val="22"/>
          <w:lang w:val="es-CO" w:eastAsia="es-CO"/>
        </w:rPr>
      </w:pPr>
    </w:p>
    <w:p w14:paraId="43A929D6" w14:textId="77777777" w:rsidR="00946501" w:rsidRPr="00CB68FA" w:rsidRDefault="00946501" w:rsidP="00946501">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En el mantenimiento se deben realizar MÍNIMO las siguientes actividades:</w:t>
      </w:r>
    </w:p>
    <w:p w14:paraId="4BB6CE09" w14:textId="46294852" w:rsidR="00946501" w:rsidRPr="00CB68FA" w:rsidRDefault="00946501" w:rsidP="00946501">
      <w:pPr>
        <w:pStyle w:val="Textoindependiente"/>
        <w:ind w:firstLine="60"/>
        <w:rPr>
          <w:rFonts w:ascii="Arial" w:hAnsi="Arial" w:cs="Arial"/>
          <w:bCs/>
          <w:color w:val="000000"/>
          <w:sz w:val="22"/>
          <w:szCs w:val="22"/>
          <w:lang w:val="es-CO" w:eastAsia="es-CO"/>
        </w:rPr>
      </w:pPr>
    </w:p>
    <w:p w14:paraId="3F0AFA33" w14:textId="599E2B13" w:rsidR="00946501" w:rsidRPr="00CB68FA" w:rsidRDefault="00A41A5A">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de filtros.</w:t>
      </w:r>
    </w:p>
    <w:p w14:paraId="44B792C5" w14:textId="2E2F7ED4" w:rsidR="00D763A4" w:rsidRPr="00CB68FA" w:rsidRDefault="00F14120">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C</w:t>
      </w:r>
      <w:r w:rsidR="00D763A4" w:rsidRPr="00CB68FA">
        <w:rPr>
          <w:rFonts w:ascii="Arial" w:hAnsi="Arial" w:cs="Arial"/>
          <w:bCs/>
          <w:color w:val="000000"/>
          <w:sz w:val="22"/>
          <w:szCs w:val="22"/>
          <w:lang w:val="es-CO" w:eastAsia="es-CO"/>
        </w:rPr>
        <w:t>ompletar</w:t>
      </w:r>
      <w:r w:rsidRPr="00CB68FA">
        <w:rPr>
          <w:rFonts w:ascii="Arial" w:hAnsi="Arial" w:cs="Arial"/>
          <w:bCs/>
          <w:color w:val="000000"/>
          <w:sz w:val="22"/>
          <w:szCs w:val="22"/>
          <w:lang w:val="es-CO" w:eastAsia="es-CO"/>
        </w:rPr>
        <w:t xml:space="preserve"> de forma adecuada el llenado de los filtros con </w:t>
      </w:r>
      <w:r w:rsidR="00EA239A" w:rsidRPr="00CB68FA">
        <w:rPr>
          <w:rFonts w:ascii="Arial" w:hAnsi="Arial" w:cs="Arial"/>
          <w:bCs/>
          <w:color w:val="000000"/>
          <w:sz w:val="22"/>
          <w:szCs w:val="22"/>
          <w:lang w:val="es-CO" w:eastAsia="es-CO"/>
        </w:rPr>
        <w:t>carbón</w:t>
      </w:r>
      <w:r w:rsidRPr="00CB68FA">
        <w:rPr>
          <w:rFonts w:ascii="Arial" w:hAnsi="Arial" w:cs="Arial"/>
          <w:bCs/>
          <w:color w:val="000000"/>
          <w:sz w:val="22"/>
          <w:szCs w:val="22"/>
          <w:lang w:val="es-CO" w:eastAsia="es-CO"/>
        </w:rPr>
        <w:t xml:space="preserve"> activo, este </w:t>
      </w:r>
      <w:r w:rsidR="00EA239A" w:rsidRPr="00CB68FA">
        <w:rPr>
          <w:rFonts w:ascii="Arial" w:hAnsi="Arial" w:cs="Arial"/>
          <w:bCs/>
          <w:color w:val="000000"/>
          <w:sz w:val="22"/>
          <w:szCs w:val="22"/>
          <w:lang w:val="es-CO" w:eastAsia="es-CO"/>
        </w:rPr>
        <w:t>carbón</w:t>
      </w:r>
      <w:r w:rsidRPr="00CB68FA">
        <w:rPr>
          <w:rFonts w:ascii="Arial" w:hAnsi="Arial" w:cs="Arial"/>
          <w:bCs/>
          <w:color w:val="000000"/>
          <w:sz w:val="22"/>
          <w:szCs w:val="22"/>
          <w:lang w:val="es-CO" w:eastAsia="es-CO"/>
        </w:rPr>
        <w:t xml:space="preserve"> activo deberá quedar compacto</w:t>
      </w:r>
      <w:r w:rsidR="00EA239A" w:rsidRPr="00CB68FA">
        <w:rPr>
          <w:rFonts w:ascii="Arial" w:hAnsi="Arial" w:cs="Arial"/>
          <w:bCs/>
          <w:color w:val="000000"/>
          <w:sz w:val="22"/>
          <w:szCs w:val="22"/>
          <w:lang w:val="es-CO" w:eastAsia="es-CO"/>
        </w:rPr>
        <w:t xml:space="preserve"> en la estructura de </w:t>
      </w:r>
      <w:r w:rsidRPr="00CB68FA">
        <w:rPr>
          <w:rFonts w:ascii="Arial" w:hAnsi="Arial" w:cs="Arial"/>
          <w:bCs/>
          <w:color w:val="000000"/>
          <w:sz w:val="22"/>
          <w:szCs w:val="22"/>
          <w:lang w:val="es-CO" w:eastAsia="es-CO"/>
        </w:rPr>
        <w:t>cada filtro.</w:t>
      </w:r>
      <w:r w:rsidR="00E57083" w:rsidRPr="00CB68FA">
        <w:rPr>
          <w:rFonts w:ascii="Arial" w:hAnsi="Arial" w:cs="Arial"/>
          <w:bCs/>
          <w:color w:val="000000"/>
          <w:sz w:val="22"/>
          <w:szCs w:val="22"/>
          <w:lang w:val="es-CO" w:eastAsia="es-CO"/>
        </w:rPr>
        <w:t xml:space="preserve"> (solo 2 equipos tienen carbón activo)</w:t>
      </w:r>
    </w:p>
    <w:p w14:paraId="28FB0107" w14:textId="77777777" w:rsidR="009D353C"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Los ventiladores deben limpiarse y lavarse, limpieza de ventaviolas, carcaza y caperuzas en el motor</w:t>
      </w:r>
      <w:r w:rsidR="009D353C" w:rsidRPr="00CB68FA">
        <w:rPr>
          <w:rFonts w:ascii="Arial" w:hAnsi="Arial" w:cs="Arial"/>
          <w:bCs/>
          <w:color w:val="000000"/>
          <w:sz w:val="22"/>
          <w:szCs w:val="22"/>
          <w:lang w:val="es-CO" w:eastAsia="es-CO"/>
        </w:rPr>
        <w:t>.</w:t>
      </w:r>
    </w:p>
    <w:p w14:paraId="4A147078" w14:textId="77777777" w:rsidR="0087384E" w:rsidRPr="00CB68FA" w:rsidRDefault="0087384E" w:rsidP="0087384E">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5E61C147" w14:textId="77777777" w:rsidR="009D353C" w:rsidRPr="00CB68FA" w:rsidRDefault="009D353C">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w:t>
      </w:r>
      <w:r w:rsidR="00946501" w:rsidRPr="00CB68FA">
        <w:rPr>
          <w:rFonts w:ascii="Arial" w:hAnsi="Arial" w:cs="Arial"/>
          <w:bCs/>
          <w:color w:val="000000"/>
          <w:sz w:val="22"/>
          <w:szCs w:val="22"/>
          <w:lang w:val="es-CO" w:eastAsia="es-CO"/>
        </w:rPr>
        <w:t>os cojinetes deben verificarse</w:t>
      </w:r>
      <w:r w:rsidR="00B37EE9" w:rsidRPr="00CB68FA">
        <w:rPr>
          <w:rFonts w:ascii="Arial" w:hAnsi="Arial" w:cs="Arial"/>
          <w:bCs/>
          <w:color w:val="000000"/>
          <w:sz w:val="22"/>
          <w:szCs w:val="22"/>
          <w:lang w:val="es-CO" w:eastAsia="es-CO"/>
        </w:rPr>
        <w:t xml:space="preserve"> con un estetoscopio</w:t>
      </w:r>
      <w:r w:rsidR="00946501" w:rsidRPr="00CB68FA">
        <w:rPr>
          <w:rFonts w:ascii="Arial" w:hAnsi="Arial" w:cs="Arial"/>
          <w:bCs/>
          <w:color w:val="000000"/>
          <w:sz w:val="22"/>
          <w:szCs w:val="22"/>
          <w:lang w:val="es-CO" w:eastAsia="es-CO"/>
        </w:rPr>
        <w:t xml:space="preserve"> en busca de desgaste y lubricarse, las correas deben Inspeccionarse y diagnosticar se es necesario el cambio (las correas serán suministradas por el INM)</w:t>
      </w:r>
      <w:r w:rsidRPr="00CB68FA">
        <w:rPr>
          <w:rFonts w:ascii="Arial" w:hAnsi="Arial" w:cs="Arial"/>
          <w:bCs/>
          <w:color w:val="000000"/>
          <w:sz w:val="22"/>
          <w:szCs w:val="22"/>
          <w:lang w:val="es-CO" w:eastAsia="es-CO"/>
        </w:rPr>
        <w:t>.</w:t>
      </w:r>
    </w:p>
    <w:p w14:paraId="7243F0CB" w14:textId="2DC22AF5" w:rsidR="00946501" w:rsidRPr="00CB68FA" w:rsidRDefault="009D353C">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w:t>
      </w:r>
      <w:r w:rsidR="00946501" w:rsidRPr="00CB68FA">
        <w:rPr>
          <w:rFonts w:ascii="Arial" w:hAnsi="Arial" w:cs="Arial"/>
          <w:bCs/>
          <w:color w:val="000000"/>
          <w:sz w:val="22"/>
          <w:szCs w:val="22"/>
          <w:lang w:val="es-CO" w:eastAsia="es-CO"/>
        </w:rPr>
        <w:t xml:space="preserve">os </w:t>
      </w:r>
      <w:r w:rsidR="006C26E6" w:rsidRPr="00CB68FA">
        <w:rPr>
          <w:rFonts w:ascii="Arial" w:hAnsi="Arial" w:cs="Arial"/>
          <w:bCs/>
          <w:color w:val="000000"/>
          <w:sz w:val="22"/>
          <w:szCs w:val="22"/>
          <w:lang w:val="es-CO" w:eastAsia="es-CO"/>
        </w:rPr>
        <w:t>acoplamientos y</w:t>
      </w:r>
      <w:r w:rsidR="00946501" w:rsidRPr="00CB68FA">
        <w:rPr>
          <w:rFonts w:ascii="Arial" w:hAnsi="Arial" w:cs="Arial"/>
          <w:bCs/>
          <w:color w:val="000000"/>
          <w:sz w:val="22"/>
          <w:szCs w:val="22"/>
          <w:lang w:val="es-CO" w:eastAsia="es-CO"/>
        </w:rPr>
        <w:t>/o acondicionamiento de transmisiones y ejes mecánicos deben verificarse y se debe darle apriete o ajuste según sea necesario, si existen tornillos o tuercas en mal estado u oxidados se deben reemplazar por tornillos o tuercas que no se dañen a la intemperie, revisión de vibraciones de los ventiladores, ajuste de soporteria.</w:t>
      </w:r>
    </w:p>
    <w:p w14:paraId="1B2714F0" w14:textId="77777777" w:rsidR="009D353C"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Lubricación y/o acondicionamiento de transmisiones y ejes, revisión de rodamientos de todos los componentes del sistema, motor y ventilador, revisión y corrección si es necesario de conexiones eléctricas, empalmes, conexiones a tierra, limpieza de aspas (y correcto secado tras su limpieza)</w:t>
      </w:r>
    </w:p>
    <w:p w14:paraId="6D6A7498" w14:textId="77777777" w:rsidR="009D353C" w:rsidRPr="00CB68FA" w:rsidRDefault="009D353C">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w:t>
      </w:r>
      <w:r w:rsidR="00946501" w:rsidRPr="00CB68FA">
        <w:rPr>
          <w:rFonts w:ascii="Arial" w:hAnsi="Arial" w:cs="Arial"/>
          <w:bCs/>
          <w:color w:val="000000"/>
          <w:sz w:val="22"/>
          <w:szCs w:val="22"/>
          <w:lang w:val="es-CO" w:eastAsia="es-CO"/>
        </w:rPr>
        <w:t xml:space="preserve">impieza </w:t>
      </w:r>
      <w:r w:rsidRPr="00CB68FA">
        <w:rPr>
          <w:rFonts w:ascii="Arial" w:hAnsi="Arial" w:cs="Arial"/>
          <w:bCs/>
          <w:color w:val="000000"/>
          <w:sz w:val="22"/>
          <w:szCs w:val="22"/>
          <w:lang w:val="es-CO" w:eastAsia="es-CO"/>
        </w:rPr>
        <w:t xml:space="preserve">o cambio </w:t>
      </w:r>
      <w:r w:rsidR="00946501" w:rsidRPr="00CB68FA">
        <w:rPr>
          <w:rFonts w:ascii="Arial" w:hAnsi="Arial" w:cs="Arial"/>
          <w:bCs/>
          <w:color w:val="000000"/>
          <w:sz w:val="22"/>
          <w:szCs w:val="22"/>
          <w:lang w:val="es-CO" w:eastAsia="es-CO"/>
        </w:rPr>
        <w:t>de filtros</w:t>
      </w:r>
      <w:r w:rsidRPr="00CB68FA">
        <w:rPr>
          <w:rFonts w:ascii="Arial" w:hAnsi="Arial" w:cs="Arial"/>
          <w:bCs/>
          <w:color w:val="000000"/>
          <w:sz w:val="22"/>
          <w:szCs w:val="22"/>
          <w:lang w:val="es-CO" w:eastAsia="es-CO"/>
        </w:rPr>
        <w:t>.</w:t>
      </w:r>
    </w:p>
    <w:p w14:paraId="017B545F" w14:textId="77777777" w:rsidR="009D353C" w:rsidRPr="00CB68FA" w:rsidRDefault="009D353C" w:rsidP="009D353C">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lastRenderedPageBreak/>
        <w:t>A</w:t>
      </w:r>
      <w:r w:rsidR="00946501" w:rsidRPr="00CB68FA">
        <w:rPr>
          <w:rFonts w:ascii="Arial" w:hAnsi="Arial" w:cs="Arial"/>
          <w:bCs/>
          <w:color w:val="000000"/>
          <w:sz w:val="22"/>
          <w:szCs w:val="22"/>
          <w:lang w:val="es-CO" w:eastAsia="es-CO"/>
        </w:rPr>
        <w:t xml:space="preserve">juste de elementos de soporte y fijación, </w:t>
      </w:r>
      <w:r w:rsidRPr="00CB68FA">
        <w:rPr>
          <w:rFonts w:ascii="Arial" w:hAnsi="Arial" w:cs="Arial"/>
          <w:bCs/>
          <w:color w:val="000000"/>
          <w:sz w:val="22"/>
          <w:szCs w:val="22"/>
          <w:lang w:val="es-CO" w:eastAsia="es-CO"/>
        </w:rPr>
        <w:t xml:space="preserve">ajuste de estructura y anclaje mecánico y elementos de sujeción. </w:t>
      </w:r>
    </w:p>
    <w:p w14:paraId="340052AD" w14:textId="73606633" w:rsidR="00946501" w:rsidRPr="00CB68FA" w:rsidRDefault="00946501" w:rsidP="00D93B75">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sz w:val="22"/>
          <w:szCs w:val="22"/>
        </w:rPr>
        <w:t>Ajuste de soporteria y anclajes de ductos, soportes mecánicos y demás accesorios que hacen parte del sistema.</w:t>
      </w:r>
    </w:p>
    <w:p w14:paraId="1E782502"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Girar las aspas, ejes, ruedas con la mano después de la lubricación unos diez a quince revoluciones para distribuir el lubricante en el motor y los cojinetes.</w:t>
      </w:r>
    </w:p>
    <w:p w14:paraId="0A6A9945"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Revisar niveles de voltaje y consumo para verificar si se encuentra dentro de los márgenes adecuados.</w:t>
      </w:r>
    </w:p>
    <w:p w14:paraId="10968993"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Si se encuentran acumulaciones de humedad o suciedad en las piezas, se debe localizar y eliminar la fuente.</w:t>
      </w:r>
    </w:p>
    <w:p w14:paraId="02568308"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Limpiar y repintar con pintura anticorrosiva cualquier área que muestre señales de corrosión.</w:t>
      </w:r>
    </w:p>
    <w:p w14:paraId="6EBC839F" w14:textId="3264B9E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de conductos y aberturas en la conexión mecánica del ventilador.</w:t>
      </w:r>
    </w:p>
    <w:p w14:paraId="48904F12" w14:textId="42551576"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Revisar y corregir fugas de aire en el circuito de ventilación, también corregir y sellar filtraciones de agua que se presenten en el circuito</w:t>
      </w:r>
      <w:r w:rsidR="0087384E" w:rsidRPr="00CB68FA">
        <w:rPr>
          <w:rFonts w:ascii="Arial" w:hAnsi="Arial" w:cs="Arial"/>
          <w:bCs/>
          <w:color w:val="000000"/>
          <w:sz w:val="22"/>
          <w:szCs w:val="22"/>
          <w:lang w:val="es-CO" w:eastAsia="es-CO"/>
        </w:rPr>
        <w:t xml:space="preserve"> o ductos del sistema.</w:t>
      </w:r>
    </w:p>
    <w:p w14:paraId="3121F552"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Revisión y ajuste de estructura y anclaje mecánico y elementos de sujeción de la chimenea de descarga.</w:t>
      </w:r>
    </w:p>
    <w:p w14:paraId="1BBE8BCC"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 xml:space="preserve">Reemplazo e instalación de cintas de señalización de flujo de aire en los circuitos, cintas de señalización que se encuentren en mal estado o que no se encuentren instaladas en un lugar visible, estas cintas de señalización deben realizarse en un material resistente a la temperatura y que perdure en el tiempo. </w:t>
      </w:r>
    </w:p>
    <w:p w14:paraId="11C36F9D" w14:textId="77777777" w:rsidR="00946501" w:rsidRPr="00CB68FA" w:rsidRDefault="00946501">
      <w:pPr>
        <w:pStyle w:val="Textoindependiente"/>
        <w:numPr>
          <w:ilvl w:val="0"/>
          <w:numId w:val="15"/>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Reemplazar o instalar aquellas marquillas que identifican los equipos, módulos de control, dispositivos de protección en tableros, y los demás que pertenecen a su operación las cuales se encuentren en mal estado o que no posean.</w:t>
      </w:r>
    </w:p>
    <w:p w14:paraId="618E1FA3" w14:textId="77777777" w:rsidR="00E56A28" w:rsidRPr="00CB68FA" w:rsidRDefault="00E56A28" w:rsidP="00E56A28">
      <w:pPr>
        <w:pStyle w:val="Textoindependiente"/>
        <w:numPr>
          <w:ilvl w:val="0"/>
          <w:numId w:val="15"/>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6A50CACC" w14:textId="77777777" w:rsidR="004F573E" w:rsidRPr="00CB68FA" w:rsidRDefault="004F573E" w:rsidP="004F573E">
      <w:pPr>
        <w:pStyle w:val="Textoindependiente"/>
        <w:numPr>
          <w:ilvl w:val="0"/>
          <w:numId w:val="1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Purgar y reengrasar rodamientos</w:t>
      </w:r>
    </w:p>
    <w:p w14:paraId="4759B917"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CB68FA">
        <w:rPr>
          <w:rFonts w:ascii="Arial" w:hAnsi="Arial" w:cs="Arial"/>
          <w:color w:val="000000"/>
          <w:lang w:eastAsia="es-CO"/>
        </w:rPr>
        <w:t>Si es seguro y práctico, haga funcionar la máquina mientras realiza esta tarea.</w:t>
      </w:r>
    </w:p>
    <w:p w14:paraId="1D439184"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Retire el tapón de drenado inferior; saque toda la grasa endurecida.</w:t>
      </w:r>
    </w:p>
    <w:p w14:paraId="09417331"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Limpie el racor.</w:t>
      </w:r>
    </w:p>
    <w:p w14:paraId="6239B0B6" w14:textId="77777777" w:rsid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Bombee grasa dentro del racor hasta que la grasa vieja se purgue y aparezca la nueva (se debe entregar fotografía de la actividad)</w:t>
      </w:r>
    </w:p>
    <w:p w14:paraId="66441EE7" w14:textId="25E1CB1C" w:rsidR="004F573E" w:rsidRPr="00D16B38" w:rsidRDefault="004F573E" w:rsidP="00D16B38">
      <w:pPr>
        <w:pStyle w:val="Prrafodelista"/>
        <w:numPr>
          <w:ilvl w:val="0"/>
          <w:numId w:val="24"/>
        </w:numPr>
        <w:shd w:val="clear" w:color="auto" w:fill="FFFFFF"/>
        <w:spacing w:before="100" w:beforeAutospacing="1" w:after="100" w:afterAutospacing="1"/>
        <w:ind w:left="1134" w:hanging="283"/>
        <w:rPr>
          <w:rFonts w:ascii="Arial" w:hAnsi="Arial" w:cs="Arial"/>
          <w:color w:val="000000"/>
          <w:lang w:eastAsia="es-CO"/>
        </w:rPr>
      </w:pPr>
      <w:r w:rsidRPr="00D16B38">
        <w:rPr>
          <w:rFonts w:ascii="Arial" w:hAnsi="Arial" w:cs="Arial"/>
          <w:color w:val="000000"/>
          <w:lang w:eastAsia="es-CO"/>
        </w:rPr>
        <w:t>Con el tapón de drenado retirado, haga funcionar la máquina a temperatura de operación</w:t>
      </w:r>
    </w:p>
    <w:p w14:paraId="0842B857" w14:textId="26594323" w:rsidR="00BB1F2C" w:rsidRPr="00CB68FA" w:rsidRDefault="004F573E" w:rsidP="003E37A9">
      <w:pPr>
        <w:pStyle w:val="Textoindependiente"/>
        <w:numPr>
          <w:ilvl w:val="0"/>
          <w:numId w:val="1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rodamientos defectuosos o en mal estado.</w:t>
      </w:r>
      <w:r w:rsidR="00BB1F2C" w:rsidRPr="00CB68FA">
        <w:rPr>
          <w:rFonts w:ascii="Arial" w:hAnsi="Arial" w:cs="Arial"/>
          <w:color w:val="000000"/>
          <w:sz w:val="22"/>
          <w:szCs w:val="22"/>
          <w:lang w:val="es-CO" w:eastAsia="es-CO"/>
        </w:rPr>
        <w:t xml:space="preserve">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p>
    <w:p w14:paraId="001DDCDC" w14:textId="77777777" w:rsidR="004F573E" w:rsidRPr="00CB68FA" w:rsidRDefault="004F573E" w:rsidP="004F573E">
      <w:pPr>
        <w:pStyle w:val="Textoindependiente"/>
        <w:numPr>
          <w:ilvl w:val="0"/>
          <w:numId w:val="1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Limpieza de chumaceras.</w:t>
      </w:r>
    </w:p>
    <w:p w14:paraId="7D2C7D27" w14:textId="1DA98517" w:rsidR="00BB1F2C" w:rsidRPr="00CB68FA" w:rsidRDefault="004F573E" w:rsidP="003E37A9">
      <w:pPr>
        <w:pStyle w:val="Textoindependiente"/>
        <w:numPr>
          <w:ilvl w:val="0"/>
          <w:numId w:val="15"/>
        </w:numPr>
        <w:rPr>
          <w:rFonts w:ascii="Arial" w:hAnsi="Arial" w:cs="Arial"/>
          <w:color w:val="000000"/>
          <w:sz w:val="22"/>
          <w:szCs w:val="22"/>
          <w:lang w:val="es-CO" w:eastAsia="es-CO"/>
        </w:rPr>
      </w:pPr>
      <w:r w:rsidRPr="00CB68FA">
        <w:rPr>
          <w:rFonts w:ascii="Arial" w:hAnsi="Arial" w:cs="Arial"/>
          <w:color w:val="000000"/>
          <w:sz w:val="22"/>
          <w:szCs w:val="22"/>
          <w:lang w:val="es-CO" w:eastAsia="es-CO"/>
        </w:rPr>
        <w:t>Cambio de chumaceras defectuosas o en mal estado</w:t>
      </w:r>
      <w:r w:rsidR="00BB1F2C" w:rsidRPr="00CB68FA">
        <w:rPr>
          <w:rFonts w:ascii="Arial" w:hAnsi="Arial" w:cs="Arial"/>
          <w:color w:val="000000"/>
          <w:sz w:val="22"/>
          <w:szCs w:val="22"/>
          <w:lang w:val="es-CO" w:eastAsia="es-CO"/>
        </w:rPr>
        <w:t>. (</w:t>
      </w:r>
      <w:r w:rsidR="00E56A28" w:rsidRPr="00CB68FA">
        <w:rPr>
          <w:rFonts w:ascii="Arial" w:hAnsi="Arial" w:cs="Arial"/>
          <w:color w:val="000000"/>
          <w:sz w:val="22"/>
          <w:szCs w:val="22"/>
          <w:lang w:val="es-CO" w:eastAsia="es-CO"/>
        </w:rPr>
        <w:t xml:space="preserve">componente disponible </w:t>
      </w:r>
      <w:r w:rsidR="00E56A28">
        <w:rPr>
          <w:rFonts w:ascii="Arial" w:hAnsi="Arial" w:cs="Arial"/>
          <w:color w:val="000000"/>
          <w:sz w:val="22"/>
          <w:szCs w:val="22"/>
          <w:lang w:val="es-CO" w:eastAsia="es-CO"/>
        </w:rPr>
        <w:t>en el ítem de mantenimiento correctivo</w:t>
      </w:r>
      <w:r w:rsidR="00BB1F2C" w:rsidRPr="00CB68FA">
        <w:rPr>
          <w:rFonts w:ascii="Arial" w:hAnsi="Arial" w:cs="Arial"/>
          <w:color w:val="000000"/>
          <w:sz w:val="22"/>
          <w:szCs w:val="22"/>
          <w:lang w:val="es-CO" w:eastAsia="es-CO"/>
        </w:rPr>
        <w:t>)</w:t>
      </w:r>
      <w:r w:rsidR="00C16AEF" w:rsidRPr="00CB68FA">
        <w:rPr>
          <w:rFonts w:ascii="Arial" w:hAnsi="Arial" w:cs="Arial"/>
          <w:color w:val="000000"/>
          <w:sz w:val="22"/>
          <w:szCs w:val="22"/>
          <w:lang w:val="es-CO" w:eastAsia="es-CO"/>
        </w:rPr>
        <w:t>.</w:t>
      </w:r>
    </w:p>
    <w:p w14:paraId="7F605AA4" w14:textId="50E41CF0" w:rsidR="00C16AEF" w:rsidRPr="00CB68FA" w:rsidRDefault="00C16AEF" w:rsidP="003E37A9">
      <w:pPr>
        <w:pStyle w:val="Textoindependiente"/>
        <w:numPr>
          <w:ilvl w:val="0"/>
          <w:numId w:val="15"/>
        </w:numPr>
        <w:rPr>
          <w:rFonts w:ascii="Arial" w:hAnsi="Arial" w:cs="Arial"/>
          <w:color w:val="000000"/>
          <w:sz w:val="22"/>
          <w:szCs w:val="22"/>
          <w:lang w:val="es-CO" w:eastAsia="es-CO"/>
        </w:rPr>
      </w:pPr>
      <w:r w:rsidRPr="00CB68FA">
        <w:rPr>
          <w:rFonts w:ascii="Arial" w:hAnsi="Arial" w:cs="Arial"/>
          <w:bCs/>
          <w:sz w:val="22"/>
          <w:szCs w:val="22"/>
        </w:rPr>
        <w:t>Entrega de información en la que se especifique el alcance de la extracción de aire a cada laboratorio por cada equipo.</w:t>
      </w:r>
    </w:p>
    <w:p w14:paraId="73C7F99B" w14:textId="77777777" w:rsidR="00D16B38" w:rsidRDefault="00D16B38" w:rsidP="00D16B38">
      <w:pPr>
        <w:pStyle w:val="Textoindependiente"/>
        <w:rPr>
          <w:rFonts w:ascii="Arial" w:hAnsi="Arial" w:cs="Arial"/>
          <w:sz w:val="22"/>
          <w:szCs w:val="22"/>
        </w:rPr>
      </w:pPr>
    </w:p>
    <w:p w14:paraId="2589F6B5" w14:textId="77777777" w:rsidR="00D16B38" w:rsidRDefault="00D16B38" w:rsidP="00D16B38">
      <w:pPr>
        <w:pStyle w:val="Textoindependiente"/>
        <w:rPr>
          <w:rFonts w:ascii="Arial" w:hAnsi="Arial" w:cs="Arial"/>
          <w:sz w:val="22"/>
          <w:szCs w:val="22"/>
        </w:rPr>
      </w:pPr>
    </w:p>
    <w:p w14:paraId="41CC3F37" w14:textId="77777777" w:rsidR="00D16B38" w:rsidRDefault="00D16B38" w:rsidP="00D16B38">
      <w:pPr>
        <w:pStyle w:val="Textoindependiente"/>
        <w:rPr>
          <w:rFonts w:ascii="Arial" w:hAnsi="Arial" w:cs="Arial"/>
          <w:sz w:val="22"/>
          <w:szCs w:val="22"/>
        </w:rPr>
      </w:pPr>
    </w:p>
    <w:p w14:paraId="07FABDA5" w14:textId="77777777" w:rsidR="00D16B38" w:rsidRDefault="00D16B38" w:rsidP="00D16B38">
      <w:pPr>
        <w:pStyle w:val="Textoindependiente"/>
        <w:rPr>
          <w:rFonts w:ascii="Arial" w:hAnsi="Arial" w:cs="Arial"/>
          <w:sz w:val="22"/>
          <w:szCs w:val="22"/>
        </w:rPr>
      </w:pPr>
    </w:p>
    <w:p w14:paraId="6C811F10" w14:textId="77777777" w:rsidR="00D16B38" w:rsidRDefault="00D16B38" w:rsidP="00D16B38">
      <w:pPr>
        <w:pStyle w:val="Textoindependiente"/>
        <w:rPr>
          <w:rFonts w:ascii="Arial" w:hAnsi="Arial" w:cs="Arial"/>
          <w:sz w:val="22"/>
          <w:szCs w:val="22"/>
        </w:rPr>
      </w:pPr>
    </w:p>
    <w:p w14:paraId="16B70147" w14:textId="394A252E" w:rsidR="002B2F7A" w:rsidRPr="00CB68FA" w:rsidRDefault="0071053F" w:rsidP="00D16B38">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ÍTEM 1</w:t>
      </w:r>
      <w:r w:rsidR="000D04EC" w:rsidRPr="00CB68FA">
        <w:rPr>
          <w:rFonts w:ascii="Arial" w:hAnsi="Arial" w:cs="Arial"/>
          <w:b/>
          <w:sz w:val="22"/>
          <w:szCs w:val="22"/>
          <w:u w:val="single"/>
        </w:rPr>
        <w:t>5</w:t>
      </w:r>
      <w:r w:rsidR="00C4068C" w:rsidRPr="00CB68FA">
        <w:rPr>
          <w:rFonts w:ascii="Arial" w:hAnsi="Arial" w:cs="Arial"/>
          <w:b/>
          <w:sz w:val="22"/>
          <w:szCs w:val="22"/>
          <w:u w:val="single"/>
        </w:rPr>
        <w:t>:</w:t>
      </w:r>
      <w:r w:rsidR="00B37EE9" w:rsidRPr="00CB68FA">
        <w:rPr>
          <w:rFonts w:ascii="Arial" w:hAnsi="Arial" w:cs="Arial"/>
          <w:b/>
          <w:sz w:val="22"/>
          <w:szCs w:val="22"/>
          <w:u w:val="single"/>
        </w:rPr>
        <w:t xml:space="preserve"> </w:t>
      </w:r>
      <w:r w:rsidR="00B37EE9" w:rsidRPr="00CB68FA">
        <w:rPr>
          <w:rFonts w:ascii="Arial" w:hAnsi="Arial" w:cs="Arial"/>
          <w:b/>
          <w:color w:val="000000"/>
          <w:sz w:val="22"/>
          <w:szCs w:val="22"/>
          <w:u w:val="single"/>
          <w:lang w:val="es-CO" w:eastAsia="es-CO"/>
        </w:rPr>
        <w:t>CAJAS TERMINALES DE VOLUMEN VARIABLE</w:t>
      </w:r>
    </w:p>
    <w:p w14:paraId="42A17D31" w14:textId="77777777" w:rsidR="00B37EE9" w:rsidRPr="00CB68FA" w:rsidRDefault="00B37EE9" w:rsidP="0071053F">
      <w:pPr>
        <w:pStyle w:val="Textoindependiente"/>
        <w:jc w:val="center"/>
        <w:rPr>
          <w:rFonts w:ascii="Arial" w:hAnsi="Arial" w:cs="Arial"/>
          <w:b/>
          <w:color w:val="000000"/>
          <w:sz w:val="22"/>
          <w:szCs w:val="22"/>
          <w:u w:val="single"/>
          <w:lang w:val="es-CO" w:eastAsia="es-CO"/>
        </w:rPr>
      </w:pPr>
    </w:p>
    <w:p w14:paraId="437901D5" w14:textId="77777777" w:rsidR="00B37EE9" w:rsidRPr="00CB68FA" w:rsidRDefault="00B37EE9" w:rsidP="00B37EE9">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Mantenimiento preventivo a cajas terminales de volumen variable.</w:t>
      </w:r>
    </w:p>
    <w:p w14:paraId="14482D76" w14:textId="77777777" w:rsidR="00B37EE9" w:rsidRPr="00CB68FA" w:rsidRDefault="00B37EE9" w:rsidP="00B37EE9">
      <w:pPr>
        <w:pStyle w:val="Textoindependiente"/>
        <w:rPr>
          <w:rFonts w:ascii="Arial" w:hAnsi="Arial" w:cs="Arial"/>
          <w:bCs/>
          <w:color w:val="000000"/>
          <w:sz w:val="22"/>
          <w:szCs w:val="22"/>
          <w:lang w:val="es-CO" w:eastAsia="es-CO"/>
        </w:rPr>
      </w:pPr>
    </w:p>
    <w:p w14:paraId="3004BC9E" w14:textId="77777777" w:rsidR="00B37EE9" w:rsidRPr="00CB68FA" w:rsidRDefault="00B37EE9" w:rsidP="00B37EE9">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En el mantenimiento se deben realizar MÍNIMO las siguientes actividades:</w:t>
      </w:r>
    </w:p>
    <w:p w14:paraId="40C4CE71" w14:textId="07103280" w:rsidR="00B37EE9" w:rsidRPr="00CB68FA" w:rsidRDefault="00B37EE9" w:rsidP="00B37EE9">
      <w:pPr>
        <w:pStyle w:val="Textoindependiente"/>
        <w:ind w:firstLine="60"/>
        <w:rPr>
          <w:rFonts w:ascii="Arial" w:hAnsi="Arial" w:cs="Arial"/>
          <w:bCs/>
          <w:color w:val="000000"/>
          <w:sz w:val="22"/>
          <w:szCs w:val="22"/>
          <w:lang w:val="es-CO" w:eastAsia="es-CO"/>
        </w:rPr>
      </w:pPr>
    </w:p>
    <w:p w14:paraId="5930A51C" w14:textId="3E20B490" w:rsidR="00B37EE9" w:rsidRPr="00CB68FA" w:rsidRDefault="00B37EE9" w:rsidP="003E37A9">
      <w:pPr>
        <w:pStyle w:val="Textoindependiente"/>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El mantenimiento sólo lo debe realizar personal cualificado con experiencia, que estén familiarizados con este tipo de elementos, se debe usar todo el personal necesario y equipo de Protección (PPE) incluyendo guantes, gafas de protección, mascarilla, manga larga y pantalón cuando trabajar con productos que contengan lana de fibra de vidrio</w:t>
      </w:r>
      <w:r w:rsidR="003E37A9" w:rsidRPr="00CB68FA">
        <w:rPr>
          <w:rFonts w:ascii="Arial" w:hAnsi="Arial" w:cs="Arial"/>
          <w:bCs/>
          <w:color w:val="000000"/>
          <w:sz w:val="22"/>
          <w:szCs w:val="22"/>
          <w:lang w:val="es-CO" w:eastAsia="es-CO"/>
        </w:rPr>
        <w:t>, todas las cajas de volumen variable tienen adaptado un serpentín de agua caliente.</w:t>
      </w:r>
    </w:p>
    <w:p w14:paraId="4C3A8B2D" w14:textId="77777777" w:rsidR="003E37A9" w:rsidRPr="00CB68FA" w:rsidRDefault="003E37A9" w:rsidP="003E37A9">
      <w:pPr>
        <w:pStyle w:val="Textoindependiente"/>
        <w:rPr>
          <w:rFonts w:ascii="Arial" w:hAnsi="Arial" w:cs="Arial"/>
          <w:bCs/>
          <w:color w:val="000000"/>
          <w:sz w:val="22"/>
          <w:szCs w:val="22"/>
          <w:lang w:val="es-CO" w:eastAsia="es-CO"/>
        </w:rPr>
      </w:pPr>
    </w:p>
    <w:p w14:paraId="3DF4710D" w14:textId="77777777" w:rsidR="009A6274" w:rsidRPr="00CB68FA" w:rsidRDefault="009A6274" w:rsidP="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47EC76E2" w14:textId="7F72A9F5"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y mantenimiento de serpentines e intercambiadores, ductos de conexión, tuberías de agua, válvulas de control, y todo lo relacionado con el circuito hidráulico.</w:t>
      </w:r>
    </w:p>
    <w:p w14:paraId="2A53C370" w14:textId="1E74564F"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de tableros, tarjetas, sensores, actuadores, fuentes de voltaje y todo lo relacionado con los circuitos de control y fuerza.</w:t>
      </w:r>
    </w:p>
    <w:p w14:paraId="464614F2" w14:textId="77777777" w:rsidR="00E36FB3" w:rsidRPr="00CB68FA" w:rsidRDefault="00E36FB3" w:rsidP="00E36FB3">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Revisar y corregir fugas de aire en el circuito de ventilación, también corregir y sellar filtraciones de agua que se presenten en el circuito.</w:t>
      </w:r>
    </w:p>
    <w:p w14:paraId="08B17AB2" w14:textId="77777777" w:rsidR="009A6274"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Lubricación y/o acondicionamiento de motores, actuadores, transmisiones y ejes</w:t>
      </w:r>
    </w:p>
    <w:p w14:paraId="48F8CB81" w14:textId="77777777" w:rsidR="009A6274"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Revisión del s</w:t>
      </w:r>
      <w:r w:rsidR="00B37EE9" w:rsidRPr="00CB68FA">
        <w:rPr>
          <w:rFonts w:ascii="Arial" w:hAnsi="Arial" w:cs="Arial"/>
          <w:bCs/>
          <w:color w:val="000000"/>
          <w:sz w:val="22"/>
          <w:szCs w:val="22"/>
          <w:lang w:val="es-CO" w:eastAsia="es-CO"/>
        </w:rPr>
        <w:t>istema de control</w:t>
      </w:r>
      <w:r w:rsidRPr="00CB68FA">
        <w:rPr>
          <w:rFonts w:ascii="Arial" w:hAnsi="Arial" w:cs="Arial"/>
          <w:bCs/>
          <w:color w:val="000000"/>
          <w:sz w:val="22"/>
          <w:szCs w:val="22"/>
          <w:lang w:val="es-CO" w:eastAsia="es-CO"/>
        </w:rPr>
        <w:t>.</w:t>
      </w:r>
    </w:p>
    <w:p w14:paraId="0B38B11A" w14:textId="56B879E2" w:rsidR="009A6274"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w:t>
      </w:r>
      <w:r w:rsidR="00B37EE9" w:rsidRPr="00CB68FA">
        <w:rPr>
          <w:rFonts w:ascii="Arial" w:hAnsi="Arial" w:cs="Arial"/>
          <w:bCs/>
          <w:color w:val="000000"/>
          <w:sz w:val="22"/>
          <w:szCs w:val="22"/>
          <w:lang w:val="es-CO" w:eastAsia="es-CO"/>
        </w:rPr>
        <w:t>evisión y corrección si es necesario de conexiones eléctricas, empalmes, conexiones a tierra, limpieza (y correcto secado tras su limpieza)</w:t>
      </w:r>
    </w:p>
    <w:p w14:paraId="39CABD9C" w14:textId="77777777" w:rsidR="009A6274"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w:t>
      </w:r>
      <w:r w:rsidR="00B37EE9" w:rsidRPr="00CB68FA">
        <w:rPr>
          <w:rFonts w:ascii="Arial" w:hAnsi="Arial" w:cs="Arial"/>
          <w:bCs/>
          <w:color w:val="000000"/>
          <w:sz w:val="22"/>
          <w:szCs w:val="22"/>
          <w:lang w:val="es-CO" w:eastAsia="es-CO"/>
        </w:rPr>
        <w:t>impieza de filtros</w:t>
      </w:r>
      <w:r w:rsidRPr="00CB68FA">
        <w:rPr>
          <w:rFonts w:ascii="Arial" w:hAnsi="Arial" w:cs="Arial"/>
          <w:bCs/>
          <w:color w:val="000000"/>
          <w:sz w:val="22"/>
          <w:szCs w:val="22"/>
          <w:lang w:val="es-CO" w:eastAsia="es-CO"/>
        </w:rPr>
        <w:t>.</w:t>
      </w:r>
    </w:p>
    <w:p w14:paraId="5CE251EE" w14:textId="77777777" w:rsidR="009A6274"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de</w:t>
      </w:r>
      <w:r w:rsidR="00B37EE9" w:rsidRPr="00CB68FA">
        <w:rPr>
          <w:rFonts w:ascii="Arial" w:hAnsi="Arial" w:cs="Arial"/>
          <w:bCs/>
          <w:color w:val="000000"/>
          <w:sz w:val="22"/>
          <w:szCs w:val="22"/>
          <w:lang w:val="es-CO" w:eastAsia="es-CO"/>
        </w:rPr>
        <w:t xml:space="preserve"> conductos</w:t>
      </w:r>
      <w:r w:rsidRPr="00CB68FA">
        <w:rPr>
          <w:rFonts w:ascii="Arial" w:hAnsi="Arial" w:cs="Arial"/>
          <w:bCs/>
          <w:color w:val="000000"/>
          <w:sz w:val="22"/>
          <w:szCs w:val="22"/>
          <w:lang w:val="es-CO" w:eastAsia="es-CO"/>
        </w:rPr>
        <w:t>.</w:t>
      </w:r>
    </w:p>
    <w:p w14:paraId="08BF5347" w14:textId="77777777" w:rsidR="009A6274"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Limpieza de</w:t>
      </w:r>
      <w:r w:rsidR="00B37EE9" w:rsidRPr="00CB68FA">
        <w:rPr>
          <w:rFonts w:ascii="Arial" w:hAnsi="Arial" w:cs="Arial"/>
          <w:bCs/>
          <w:color w:val="000000"/>
          <w:sz w:val="22"/>
          <w:szCs w:val="22"/>
          <w:lang w:val="es-CO" w:eastAsia="es-CO"/>
        </w:rPr>
        <w:t xml:space="preserve"> campanas</w:t>
      </w:r>
      <w:r w:rsidRPr="00CB68FA">
        <w:rPr>
          <w:rFonts w:ascii="Arial" w:hAnsi="Arial" w:cs="Arial"/>
          <w:bCs/>
          <w:color w:val="000000"/>
          <w:sz w:val="22"/>
          <w:szCs w:val="22"/>
          <w:lang w:val="es-CO" w:eastAsia="es-CO"/>
        </w:rPr>
        <w:t>.</w:t>
      </w:r>
    </w:p>
    <w:p w14:paraId="002E4653" w14:textId="0160D6DF" w:rsidR="00B37EE9" w:rsidRPr="00CB68FA" w:rsidRDefault="009A6274">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A</w:t>
      </w:r>
      <w:r w:rsidR="00B37EE9" w:rsidRPr="00CB68FA">
        <w:rPr>
          <w:rFonts w:ascii="Arial" w:hAnsi="Arial" w:cs="Arial"/>
          <w:bCs/>
          <w:color w:val="000000"/>
          <w:sz w:val="22"/>
          <w:szCs w:val="22"/>
          <w:lang w:val="es-CO" w:eastAsia="es-CO"/>
        </w:rPr>
        <w:t xml:space="preserve">juste de elementos de soporte y fijación, y demás actividades naturales del mantenimiento. </w:t>
      </w:r>
    </w:p>
    <w:p w14:paraId="367B9F2A"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verificación de parámetros de calibración</w:t>
      </w:r>
    </w:p>
    <w:p w14:paraId="714C66E6"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Revisión y ajuste de estructura, anclaje mecánico y elementos de sujeción tanto del equipo como de sus ductos.</w:t>
      </w:r>
    </w:p>
    <w:p w14:paraId="7D173853"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Revisar niveles de voltaje y consumo para verificar si se encuentra dentro de los márgenes adecuados.</w:t>
      </w:r>
    </w:p>
    <w:p w14:paraId="5C184D90"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Si se encuentran acumulaciones de humedad o suciedad en las piezas, se debe localizar y eliminar la fuente.</w:t>
      </w:r>
    </w:p>
    <w:p w14:paraId="470C86DF"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Limpiar y repintar con pintura anticorrosiva cualquier área que muestre señales de corrosión, ya sea en la toma de aire o en los ductos que hacen parte del sistema</w:t>
      </w:r>
    </w:p>
    <w:p w14:paraId="5D108D42" w14:textId="77777777" w:rsidR="00B37EE9" w:rsidRPr="00CB68FA"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 xml:space="preserve">Reemplazo e instalación de cintas de señalización de flujo de aire en los circuitos, cintas de señalización que se encuentren en mal estado o que no se encuentren instaladas en un lugar visible, estas cintas de señalización deben realizarse en un material resistente a la temperatura y que perdure en el tiempo. </w:t>
      </w:r>
    </w:p>
    <w:p w14:paraId="53B65201" w14:textId="77777777" w:rsidR="00B37EE9" w:rsidRDefault="00B37EE9">
      <w:pPr>
        <w:pStyle w:val="Textoindependiente"/>
        <w:numPr>
          <w:ilvl w:val="0"/>
          <w:numId w:val="17"/>
        </w:numPr>
        <w:rPr>
          <w:rFonts w:ascii="Arial" w:hAnsi="Arial" w:cs="Arial"/>
          <w:bCs/>
          <w:color w:val="000000"/>
          <w:sz w:val="22"/>
          <w:szCs w:val="22"/>
          <w:lang w:val="es-CO" w:eastAsia="es-CO"/>
        </w:rPr>
      </w:pPr>
      <w:r w:rsidRPr="00CB68FA">
        <w:rPr>
          <w:rFonts w:ascii="Arial" w:hAnsi="Arial" w:cs="Arial"/>
          <w:bCs/>
          <w:color w:val="000000"/>
          <w:sz w:val="22"/>
          <w:szCs w:val="22"/>
          <w:lang w:val="es-CO" w:eastAsia="es-CO"/>
        </w:rPr>
        <w:t>Reemplazar o instalar aquellas marquillas que identifican los equipos, módulos de control, dispositivos de protección en tableros, y los demás que pertenecen a su operación las cuales se encuentren en mal estado o que no posean.</w:t>
      </w:r>
    </w:p>
    <w:p w14:paraId="12C0C9C7" w14:textId="77777777" w:rsidR="00D16B38" w:rsidRPr="00CB68FA" w:rsidRDefault="00D16B38" w:rsidP="00D16B38">
      <w:pPr>
        <w:pStyle w:val="Textoindependiente"/>
        <w:ind w:left="720"/>
        <w:rPr>
          <w:rFonts w:ascii="Arial" w:hAnsi="Arial" w:cs="Arial"/>
          <w:bCs/>
          <w:color w:val="000000"/>
          <w:sz w:val="22"/>
          <w:szCs w:val="22"/>
          <w:lang w:val="es-CO" w:eastAsia="es-CO"/>
        </w:rPr>
      </w:pPr>
    </w:p>
    <w:p w14:paraId="246092E6" w14:textId="77777777" w:rsidR="00E56A28" w:rsidRPr="00CB68FA" w:rsidRDefault="00E56A28" w:rsidP="00E56A28">
      <w:pPr>
        <w:pStyle w:val="Textoindependiente"/>
        <w:numPr>
          <w:ilvl w:val="0"/>
          <w:numId w:val="17"/>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5E0DFBC9" w14:textId="77777777" w:rsidR="00D16B38" w:rsidRDefault="00D16B38" w:rsidP="00D16B38">
      <w:pPr>
        <w:pStyle w:val="Textoindependiente"/>
        <w:rPr>
          <w:rFonts w:ascii="Arial" w:hAnsi="Arial" w:cs="Arial"/>
          <w:b/>
          <w:sz w:val="22"/>
          <w:szCs w:val="22"/>
          <w:u w:val="single"/>
        </w:rPr>
      </w:pPr>
    </w:p>
    <w:p w14:paraId="4A619A6A" w14:textId="77777777" w:rsidR="00D16B38" w:rsidRDefault="00D16B38" w:rsidP="00D16B38">
      <w:pPr>
        <w:pStyle w:val="Textoindependiente"/>
        <w:rPr>
          <w:rFonts w:ascii="Arial" w:hAnsi="Arial" w:cs="Arial"/>
          <w:b/>
          <w:sz w:val="22"/>
          <w:szCs w:val="22"/>
          <w:u w:val="single"/>
        </w:rPr>
      </w:pPr>
    </w:p>
    <w:p w14:paraId="0D01CFB7" w14:textId="5981247C" w:rsidR="005B3A0E" w:rsidRPr="00CB68FA" w:rsidRDefault="005B3A0E" w:rsidP="00D16B38">
      <w:pPr>
        <w:pStyle w:val="Textoindependiente"/>
        <w:rPr>
          <w:rFonts w:ascii="Arial" w:hAnsi="Arial" w:cs="Arial"/>
          <w:b/>
          <w:color w:val="000000"/>
          <w:sz w:val="22"/>
          <w:szCs w:val="22"/>
          <w:u w:val="single"/>
          <w:lang w:val="es-CO" w:eastAsia="es-CO"/>
        </w:rPr>
      </w:pPr>
      <w:r w:rsidRPr="00CB68FA">
        <w:rPr>
          <w:rFonts w:ascii="Arial" w:hAnsi="Arial" w:cs="Arial"/>
          <w:b/>
          <w:sz w:val="22"/>
          <w:szCs w:val="22"/>
          <w:u w:val="single"/>
        </w:rPr>
        <w:t>ÍTEM 1</w:t>
      </w:r>
      <w:r>
        <w:rPr>
          <w:rFonts w:ascii="Arial" w:hAnsi="Arial" w:cs="Arial"/>
          <w:b/>
          <w:sz w:val="22"/>
          <w:szCs w:val="22"/>
          <w:u w:val="single"/>
        </w:rPr>
        <w:t>6</w:t>
      </w:r>
      <w:r w:rsidRPr="00CB68FA">
        <w:rPr>
          <w:rFonts w:ascii="Arial" w:hAnsi="Arial" w:cs="Arial"/>
          <w:b/>
          <w:sz w:val="22"/>
          <w:szCs w:val="22"/>
          <w:u w:val="single"/>
        </w:rPr>
        <w:t xml:space="preserve">: </w:t>
      </w:r>
      <w:r>
        <w:rPr>
          <w:rFonts w:ascii="Arial" w:hAnsi="Arial" w:cs="Arial"/>
          <w:b/>
          <w:color w:val="000000"/>
          <w:sz w:val="22"/>
          <w:szCs w:val="22"/>
          <w:u w:val="single"/>
          <w:lang w:val="es-CO" w:eastAsia="es-CO"/>
        </w:rPr>
        <w:t>EXTRACTORES TIPO HONGO</w:t>
      </w:r>
    </w:p>
    <w:p w14:paraId="3817F2AE" w14:textId="77777777" w:rsidR="005B3A0E" w:rsidRDefault="005B3A0E" w:rsidP="0071053F">
      <w:pPr>
        <w:pStyle w:val="Textoindependiente"/>
        <w:jc w:val="center"/>
        <w:rPr>
          <w:rFonts w:ascii="Arial" w:hAnsi="Arial" w:cs="Arial"/>
          <w:b/>
          <w:sz w:val="22"/>
          <w:szCs w:val="22"/>
          <w:u w:val="single"/>
        </w:rPr>
      </w:pPr>
    </w:p>
    <w:p w14:paraId="519BFAD9" w14:textId="2D2F08BF" w:rsidR="006B033E" w:rsidRPr="006B033E" w:rsidRDefault="006B033E" w:rsidP="006B033E">
      <w:pPr>
        <w:pStyle w:val="Textoindependiente"/>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Mantenimiento preventivo extractores tipo HONGO encargados de la extracción de aire de laboratorios del instituto</w:t>
      </w:r>
    </w:p>
    <w:p w14:paraId="67F33ADC" w14:textId="77777777" w:rsidR="006B033E" w:rsidRPr="006B033E" w:rsidRDefault="006B033E" w:rsidP="006B033E">
      <w:pPr>
        <w:pStyle w:val="Textoindependiente"/>
        <w:ind w:left="720"/>
        <w:rPr>
          <w:rFonts w:ascii="Arial" w:hAnsi="Arial" w:cs="Arial"/>
          <w:bCs/>
          <w:color w:val="000000"/>
          <w:sz w:val="22"/>
          <w:szCs w:val="22"/>
          <w:lang w:val="es-CO" w:eastAsia="es-CO"/>
        </w:rPr>
      </w:pPr>
    </w:p>
    <w:p w14:paraId="7925F691" w14:textId="77777777" w:rsidR="006B033E" w:rsidRPr="006B033E" w:rsidRDefault="006B033E" w:rsidP="006B033E">
      <w:pPr>
        <w:pStyle w:val="Textoindependiente"/>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En el mantenimiento se deben realizar MÍNIMO las siguientes actividades:</w:t>
      </w:r>
    </w:p>
    <w:p w14:paraId="4071010D" w14:textId="77777777" w:rsidR="006B033E" w:rsidRPr="006B033E" w:rsidRDefault="006B033E" w:rsidP="006B033E">
      <w:pPr>
        <w:pStyle w:val="Textoindependiente"/>
        <w:ind w:left="720"/>
        <w:rPr>
          <w:rFonts w:ascii="Arial" w:hAnsi="Arial" w:cs="Arial"/>
          <w:bCs/>
          <w:color w:val="000000"/>
          <w:sz w:val="22"/>
          <w:szCs w:val="22"/>
          <w:lang w:val="es-CO" w:eastAsia="es-CO"/>
        </w:rPr>
      </w:pPr>
    </w:p>
    <w:p w14:paraId="6769892C" w14:textId="6FBD9FF5" w:rsid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El cambio de filtros Solo si es necesario y el equipo posee, cambio de correas solo si es necesario y muestran daños avanzados y repuestos menores</w:t>
      </w:r>
      <w:r w:rsidR="00E56A28">
        <w:rPr>
          <w:rFonts w:ascii="Arial" w:hAnsi="Arial" w:cs="Arial"/>
          <w:bCs/>
          <w:color w:val="000000"/>
          <w:sz w:val="22"/>
          <w:szCs w:val="22"/>
          <w:lang w:val="es-CO" w:eastAsia="es-CO"/>
        </w:rPr>
        <w:t>.</w:t>
      </w:r>
    </w:p>
    <w:p w14:paraId="56C04968" w14:textId="4677575A" w:rsidR="006B033E" w:rsidRPr="006B033E" w:rsidRDefault="006B033E" w:rsidP="00D93B75">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Limpieza de trampas de grasa (si posee)</w:t>
      </w:r>
    </w:p>
    <w:p w14:paraId="29CCEE41" w14:textId="77777777" w:rsid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Los ventiladores deben limpiarse y lavarse, limpieza de ventaviolas, carcaza y caperuzas en el motor, los cojinetes deben verificarse en busca de desgaste y lubricarse, las correas deben Inspeccionarse y diagnosticar se es necesario el cambio (las correas serán suministradas por el INM), los acoplamientos  y/o acondicionamiento de transmisiones y ejes mecánicos deben verificarse y se debe darle apriete o ajuste según sea necesario, si existen tornillos o tuercas en mal estado u oxidados se deben reemplazar por tornillos o tuercas que no se dañen a la intemperie, revisión de vibraciones de los ventiladores, ajuste de soporteria.</w:t>
      </w:r>
    </w:p>
    <w:p w14:paraId="7899D801"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 xml:space="preserve">Lubricación y/o acondicionamiento de transmisiones y ejes, revisión de rodamientos de todos los componentes del sistema, motor y ventilador, revisión y corrección si es necesario de conexiones eléctricas, empalmes, conexiones a tierra, limpieza de aspas (y correcto secado tras su limpieza), limpieza de filtros, ajuste de elementos de soporte y fijación, y demás actividades naturales del mantenimiento. </w:t>
      </w:r>
    </w:p>
    <w:p w14:paraId="4F0C7B37"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Girar las aspas, ejes, ruedas con la mano después de la lubricación unos diez a quince revoluciones para distribuir el lubricante en el motor y los cojinetes.</w:t>
      </w:r>
    </w:p>
    <w:p w14:paraId="2295B889"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 xml:space="preserve">Revisión y ajuste de estructura y anclaje mecánico y elementos de sujeción. </w:t>
      </w:r>
    </w:p>
    <w:p w14:paraId="09F08CD0" w14:textId="47D18608" w:rsidR="006B033E" w:rsidRPr="006B033E" w:rsidRDefault="006B033E" w:rsidP="00D93B75">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Revisar niveles de voltaje y consumo para verificar si se encuentra dentro de los márgenes adecuados.</w:t>
      </w:r>
    </w:p>
    <w:p w14:paraId="6C56BFAE"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Si se encuentran acumulaciones de humedad o suciedad en las piezas, se debe localizar y eliminar la fuente.</w:t>
      </w:r>
    </w:p>
    <w:p w14:paraId="61876EF2"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Limpiar y repintar con pintura anticorrosiva cualquier área que muestre señales de corrosión.</w:t>
      </w:r>
    </w:p>
    <w:p w14:paraId="699830BD"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Limpieza de filtros si posee, y limpieza de conductos y aberturas en la conexión mecánica del ventilador.</w:t>
      </w:r>
    </w:p>
    <w:p w14:paraId="2B7BF5CD"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Revisar y corregir fugas de aire en el circuito de ventilación, también corregir y sellar filtraciones de agua que se presenten en el circuito.</w:t>
      </w:r>
    </w:p>
    <w:p w14:paraId="61607D2D"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Revisión y ajuste de estructura y anclaje mecánico y elementos de sujeción de la chimenea de descarga.</w:t>
      </w:r>
    </w:p>
    <w:p w14:paraId="52200E51"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 xml:space="preserve">Reemplazo e instalación de cintas de señalización de flujo de aire en los circuitos, cintas de señalización que se encuentren en mal estado o que no se encuentren instaladas en un lugar visible, estas cintas de señalización deben realizarse en un material resistente a la temperatura y que perdure en el tiempo. </w:t>
      </w:r>
    </w:p>
    <w:p w14:paraId="43DA5F9A"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lastRenderedPageBreak/>
        <w:t>Reemplazar o instalar aquellas marquillas que identifican los equipos, módulos de control, dispositivos de protección en tableros, y los demás que pertenecen a su operación las cuales se encuentren en mal estado o que no posean.</w:t>
      </w:r>
    </w:p>
    <w:p w14:paraId="27F03D80" w14:textId="77777777" w:rsidR="00E56A28" w:rsidRPr="00CB68FA" w:rsidRDefault="00E56A28" w:rsidP="00E56A28">
      <w:pPr>
        <w:pStyle w:val="Textoindependiente"/>
        <w:numPr>
          <w:ilvl w:val="0"/>
          <w:numId w:val="40"/>
        </w:numPr>
        <w:rPr>
          <w:rFonts w:ascii="Arial" w:hAnsi="Arial" w:cs="Arial"/>
          <w:bCs/>
          <w:sz w:val="22"/>
          <w:szCs w:val="22"/>
        </w:rPr>
      </w:pPr>
      <w:r w:rsidRPr="00CB68FA">
        <w:rPr>
          <w:rFonts w:ascii="Arial" w:hAnsi="Arial" w:cs="Arial"/>
          <w:bCs/>
          <w:sz w:val="22"/>
          <w:szCs w:val="22"/>
        </w:rPr>
        <w:t xml:space="preserve">Reemplazo de acometidas y parciales que se encuentren con corazas plásticas o que no tengan protección (en </w:t>
      </w:r>
      <w:r>
        <w:rPr>
          <w:rFonts w:ascii="Arial" w:hAnsi="Arial" w:cs="Arial"/>
          <w:bCs/>
          <w:sz w:val="22"/>
          <w:szCs w:val="22"/>
        </w:rPr>
        <w:t xml:space="preserve">el capitulo </w:t>
      </w:r>
      <w:r>
        <w:rPr>
          <w:rFonts w:ascii="Arial" w:hAnsi="Arial" w:cs="Arial"/>
          <w:color w:val="000000"/>
          <w:sz w:val="22"/>
          <w:szCs w:val="22"/>
          <w:lang w:val="es-CO" w:eastAsia="es-CO"/>
        </w:rPr>
        <w:t>de mantenimiento correctivo</w:t>
      </w:r>
      <w:r w:rsidRPr="00CB68FA">
        <w:rPr>
          <w:rFonts w:ascii="Arial" w:hAnsi="Arial" w:cs="Arial"/>
          <w:bCs/>
          <w:sz w:val="22"/>
          <w:szCs w:val="22"/>
        </w:rPr>
        <w:t xml:space="preserve"> </w:t>
      </w:r>
      <w:r>
        <w:rPr>
          <w:rFonts w:ascii="Arial" w:hAnsi="Arial" w:cs="Arial"/>
          <w:bCs/>
          <w:sz w:val="22"/>
          <w:szCs w:val="22"/>
        </w:rPr>
        <w:t>se encuentra cotizado</w:t>
      </w:r>
      <w:r w:rsidRPr="00CB68FA">
        <w:rPr>
          <w:rFonts w:ascii="Arial" w:hAnsi="Arial" w:cs="Arial"/>
          <w:bCs/>
          <w:sz w:val="22"/>
          <w:szCs w:val="22"/>
        </w:rPr>
        <w:t xml:space="preserve"> este cambio donde haya lugar</w:t>
      </w:r>
      <w:r>
        <w:rPr>
          <w:rFonts w:ascii="Arial" w:hAnsi="Arial" w:cs="Arial"/>
          <w:bCs/>
          <w:sz w:val="22"/>
          <w:szCs w:val="22"/>
        </w:rPr>
        <w:t>)</w:t>
      </w:r>
      <w:r w:rsidRPr="00CB68FA">
        <w:rPr>
          <w:rFonts w:ascii="Arial" w:hAnsi="Arial" w:cs="Arial"/>
          <w:bCs/>
          <w:sz w:val="22"/>
          <w:szCs w:val="22"/>
        </w:rPr>
        <w:t>.</w:t>
      </w:r>
    </w:p>
    <w:p w14:paraId="6B062166" w14:textId="77777777" w:rsidR="006B033E" w:rsidRPr="006B033E" w:rsidRDefault="006B033E" w:rsidP="006B033E">
      <w:pPr>
        <w:pStyle w:val="Textoindependiente"/>
        <w:numPr>
          <w:ilvl w:val="0"/>
          <w:numId w:val="40"/>
        </w:numPr>
        <w:rPr>
          <w:rFonts w:ascii="Arial" w:hAnsi="Arial" w:cs="Arial"/>
          <w:bCs/>
          <w:color w:val="000000"/>
          <w:sz w:val="22"/>
          <w:szCs w:val="22"/>
          <w:lang w:val="es-CO" w:eastAsia="es-CO"/>
        </w:rPr>
      </w:pPr>
      <w:r w:rsidRPr="006B033E">
        <w:rPr>
          <w:rFonts w:ascii="Arial" w:hAnsi="Arial" w:cs="Arial"/>
          <w:bCs/>
          <w:color w:val="000000"/>
          <w:sz w:val="22"/>
          <w:szCs w:val="22"/>
          <w:lang w:val="es-CO" w:eastAsia="es-CO"/>
        </w:rPr>
        <w:t xml:space="preserve">“No deben instalarse tuberías no metálicas en lugares expuestos a danos físicos o a la luz solar directa, si no están certificadas para ser utilizadas en tales condiciones.” </w:t>
      </w:r>
    </w:p>
    <w:p w14:paraId="36C5BB4C" w14:textId="77777777" w:rsidR="005B3A0E" w:rsidRDefault="005B3A0E" w:rsidP="0071053F">
      <w:pPr>
        <w:pStyle w:val="Textoindependiente"/>
        <w:jc w:val="center"/>
        <w:rPr>
          <w:rFonts w:ascii="Arial" w:hAnsi="Arial" w:cs="Arial"/>
          <w:b/>
          <w:sz w:val="22"/>
          <w:szCs w:val="22"/>
          <w:u w:val="single"/>
        </w:rPr>
      </w:pPr>
    </w:p>
    <w:p w14:paraId="0C82B260" w14:textId="77777777" w:rsidR="005B3A0E" w:rsidRPr="00CB68FA" w:rsidRDefault="005B3A0E" w:rsidP="0071053F">
      <w:pPr>
        <w:pStyle w:val="Textoindependiente"/>
        <w:jc w:val="center"/>
        <w:rPr>
          <w:rFonts w:ascii="Arial" w:hAnsi="Arial" w:cs="Arial"/>
          <w:b/>
          <w:sz w:val="22"/>
          <w:szCs w:val="22"/>
          <w:u w:val="single"/>
        </w:rPr>
      </w:pPr>
    </w:p>
    <w:p w14:paraId="4CC1A8E3" w14:textId="77777777" w:rsidR="00D16B38" w:rsidRDefault="00D16B38" w:rsidP="00D16B38">
      <w:pPr>
        <w:pStyle w:val="Textoindependiente"/>
        <w:rPr>
          <w:rFonts w:ascii="Arial" w:hAnsi="Arial" w:cs="Arial"/>
          <w:b/>
          <w:sz w:val="22"/>
          <w:szCs w:val="22"/>
          <w:u w:val="single"/>
        </w:rPr>
      </w:pPr>
    </w:p>
    <w:p w14:paraId="4D5EFF48" w14:textId="090981B5" w:rsidR="0071053F" w:rsidRPr="00CB68FA" w:rsidRDefault="0071053F" w:rsidP="00D16B38">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ÍTEM 1</w:t>
      </w:r>
      <w:r w:rsidR="005B3A0E">
        <w:rPr>
          <w:rFonts w:ascii="Arial" w:hAnsi="Arial" w:cs="Arial"/>
          <w:b/>
          <w:sz w:val="22"/>
          <w:szCs w:val="22"/>
          <w:u w:val="single"/>
        </w:rPr>
        <w:t>7</w:t>
      </w:r>
      <w:r w:rsidRPr="00CB68FA">
        <w:rPr>
          <w:rFonts w:ascii="Arial" w:hAnsi="Arial" w:cs="Arial"/>
          <w:b/>
          <w:sz w:val="22"/>
          <w:szCs w:val="22"/>
          <w:u w:val="single"/>
        </w:rPr>
        <w:t xml:space="preserve"> Y 1</w:t>
      </w:r>
      <w:r w:rsidR="005B3A0E">
        <w:rPr>
          <w:rFonts w:ascii="Arial" w:hAnsi="Arial" w:cs="Arial"/>
          <w:b/>
          <w:sz w:val="22"/>
          <w:szCs w:val="22"/>
          <w:u w:val="single"/>
        </w:rPr>
        <w:t>8</w:t>
      </w:r>
      <w:r w:rsidR="00C4068C" w:rsidRPr="00CB68FA">
        <w:rPr>
          <w:rFonts w:ascii="Arial" w:hAnsi="Arial" w:cs="Arial"/>
          <w:b/>
          <w:sz w:val="22"/>
          <w:szCs w:val="22"/>
          <w:u w:val="single"/>
        </w:rPr>
        <w:t>:</w:t>
      </w:r>
      <w:r w:rsidR="00B37EE9" w:rsidRPr="00CB68FA">
        <w:rPr>
          <w:rFonts w:ascii="Arial" w:hAnsi="Arial" w:cs="Arial"/>
          <w:b/>
          <w:sz w:val="22"/>
          <w:szCs w:val="22"/>
          <w:u w:val="single"/>
        </w:rPr>
        <w:t xml:space="preserve"> </w:t>
      </w:r>
      <w:r w:rsidR="00B37EE9" w:rsidRPr="00CB68FA">
        <w:rPr>
          <w:rFonts w:ascii="Arial" w:hAnsi="Arial" w:cs="Arial"/>
          <w:b/>
          <w:bCs/>
          <w:color w:val="000000"/>
          <w:sz w:val="22"/>
          <w:szCs w:val="22"/>
          <w:u w:val="single"/>
          <w:lang w:val="es-CO" w:eastAsia="es-CO"/>
        </w:rPr>
        <w:t>TABLEROS ELECTRICOS DE CONTROL Y FUERZA</w:t>
      </w:r>
    </w:p>
    <w:p w14:paraId="67A66E2C" w14:textId="77777777" w:rsidR="00B37EE9" w:rsidRPr="00CB68FA" w:rsidRDefault="00B37EE9" w:rsidP="00B37EE9">
      <w:pPr>
        <w:pStyle w:val="Textoindependiente"/>
        <w:jc w:val="center"/>
        <w:rPr>
          <w:rFonts w:ascii="Arial" w:hAnsi="Arial" w:cs="Arial"/>
          <w:b/>
          <w:bCs/>
          <w:color w:val="000000"/>
          <w:sz w:val="22"/>
          <w:szCs w:val="22"/>
          <w:u w:val="single"/>
          <w:lang w:val="es-CO" w:eastAsia="es-CO"/>
        </w:rPr>
      </w:pPr>
    </w:p>
    <w:p w14:paraId="65BB34D8" w14:textId="77777777" w:rsidR="00B37EE9" w:rsidRPr="00CB68FA" w:rsidRDefault="00B37EE9" w:rsidP="00B37EE9">
      <w:pPr>
        <w:pStyle w:val="Textoindependiente"/>
        <w:rPr>
          <w:rFonts w:ascii="Arial" w:hAnsi="Arial" w:cs="Arial"/>
          <w:bCs/>
          <w:sz w:val="22"/>
          <w:szCs w:val="22"/>
        </w:rPr>
      </w:pPr>
      <w:r w:rsidRPr="00CB68FA">
        <w:rPr>
          <w:rFonts w:ascii="Arial" w:hAnsi="Arial" w:cs="Arial"/>
          <w:bCs/>
          <w:sz w:val="22"/>
          <w:szCs w:val="22"/>
        </w:rPr>
        <w:t>Mantenimiento preventivo a los tableros eléctricos donde reposan las acometidas de fuerza y control asociadas al funcionamiento de los diferentes equipos pertenecientes al sistema de climatización, se debe garantizar la no existencia de puntos calientes en los sistemas eléctricos, y el reemplazo de repuestos menores.</w:t>
      </w:r>
    </w:p>
    <w:p w14:paraId="59E73CD3" w14:textId="6BFF2BE9" w:rsidR="00B37EE9" w:rsidRPr="00CB68FA" w:rsidRDefault="00B37EE9" w:rsidP="00B37EE9">
      <w:pPr>
        <w:pStyle w:val="Textoindependiente"/>
        <w:ind w:firstLine="60"/>
        <w:rPr>
          <w:rFonts w:ascii="Arial" w:hAnsi="Arial" w:cs="Arial"/>
          <w:bCs/>
          <w:sz w:val="22"/>
          <w:szCs w:val="22"/>
        </w:rPr>
      </w:pPr>
    </w:p>
    <w:p w14:paraId="17155C3F" w14:textId="77777777" w:rsidR="00B37EE9" w:rsidRPr="00CB68FA" w:rsidRDefault="00B37EE9" w:rsidP="002C2FB6">
      <w:pPr>
        <w:pStyle w:val="Textoindependiente"/>
        <w:rPr>
          <w:rFonts w:ascii="Arial" w:hAnsi="Arial" w:cs="Arial"/>
          <w:bCs/>
          <w:sz w:val="22"/>
          <w:szCs w:val="22"/>
        </w:rPr>
      </w:pPr>
      <w:r w:rsidRPr="00CB68FA">
        <w:rPr>
          <w:rFonts w:ascii="Arial" w:hAnsi="Arial" w:cs="Arial"/>
          <w:bCs/>
          <w:sz w:val="22"/>
          <w:szCs w:val="22"/>
        </w:rPr>
        <w:t>En el mantenimiento se deben realizar MÍNIMO las siguientes actividades:</w:t>
      </w:r>
    </w:p>
    <w:p w14:paraId="0DE06687" w14:textId="77777777" w:rsidR="002C2FB6" w:rsidRPr="00CB68FA" w:rsidRDefault="002C2FB6" w:rsidP="002C2FB6">
      <w:pPr>
        <w:pStyle w:val="Textoindependiente"/>
        <w:rPr>
          <w:rFonts w:ascii="Arial" w:hAnsi="Arial" w:cs="Arial"/>
          <w:bCs/>
          <w:sz w:val="22"/>
          <w:szCs w:val="22"/>
        </w:rPr>
      </w:pPr>
    </w:p>
    <w:p w14:paraId="29809E73"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Revisión de contactores, arrancadores, tablero eléctrico, grupos de medida, conexiones, torqueo de puntos de conexión eléctrica, limpieza interior y exterior de tableros.</w:t>
      </w:r>
    </w:p>
    <w:p w14:paraId="757D92B2" w14:textId="134F4768" w:rsidR="00541776" w:rsidRPr="00CB68FA" w:rsidRDefault="00541776">
      <w:pPr>
        <w:pStyle w:val="Textoindependiente"/>
        <w:numPr>
          <w:ilvl w:val="0"/>
          <w:numId w:val="18"/>
        </w:numPr>
        <w:rPr>
          <w:rFonts w:ascii="Arial" w:hAnsi="Arial" w:cs="Arial"/>
          <w:bCs/>
          <w:sz w:val="22"/>
          <w:szCs w:val="22"/>
        </w:rPr>
      </w:pPr>
      <w:r w:rsidRPr="00CB68FA">
        <w:rPr>
          <w:rFonts w:ascii="Arial" w:hAnsi="Arial" w:cs="Arial"/>
          <w:bCs/>
          <w:sz w:val="22"/>
          <w:szCs w:val="22"/>
        </w:rPr>
        <w:t>Instalación de terminales de Pin.</w:t>
      </w:r>
    </w:p>
    <w:p w14:paraId="58735256"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Revisión del ajuste y/o set de protecciones eléctricas (totalizadores, termo magnéticos entre otros) si se encuentran dentro de los parámetros de operación y protección.</w:t>
      </w:r>
    </w:p>
    <w:p w14:paraId="0C9DBF00"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Aspiración de polvo y otros signos de suciedad.</w:t>
      </w:r>
    </w:p>
    <w:p w14:paraId="76745B85" w14:textId="7EB5AED3" w:rsidR="00CB6EFF" w:rsidRPr="00CB68FA" w:rsidRDefault="00CB6EFF">
      <w:pPr>
        <w:pStyle w:val="Textoindependiente"/>
        <w:numPr>
          <w:ilvl w:val="0"/>
          <w:numId w:val="18"/>
        </w:numPr>
        <w:rPr>
          <w:rFonts w:ascii="Arial" w:hAnsi="Arial" w:cs="Arial"/>
          <w:bCs/>
          <w:sz w:val="22"/>
          <w:szCs w:val="22"/>
        </w:rPr>
      </w:pPr>
      <w:r w:rsidRPr="00CB68FA">
        <w:rPr>
          <w:rFonts w:ascii="Arial" w:hAnsi="Arial" w:cs="Arial"/>
          <w:bCs/>
          <w:sz w:val="22"/>
          <w:szCs w:val="22"/>
        </w:rPr>
        <w:t>Equipotencializar todas las puertas a tierra</w:t>
      </w:r>
    </w:p>
    <w:p w14:paraId="1AB50984"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del estado de los gabinetes del sistema en mención.</w:t>
      </w:r>
    </w:p>
    <w:p w14:paraId="2E3ACE5E"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del rotulado e identificación de cada tablero eléctrico.</w:t>
      </w:r>
    </w:p>
    <w:p w14:paraId="210BB595"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de las leyendas y diagramas unifilares.</w:t>
      </w:r>
    </w:p>
    <w:p w14:paraId="5941C8E7"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de código de colores en los conductores eléctricos.</w:t>
      </w:r>
    </w:p>
    <w:p w14:paraId="4BC53376"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de capacidad de los cables.</w:t>
      </w:r>
    </w:p>
    <w:p w14:paraId="67542522"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Verificación que cada tablero eléctrico tenga facilidad de acceso y maniobras, instalación de “frentes muertos” en acrílico si no los tiene el tablero.</w:t>
      </w:r>
    </w:p>
    <w:p w14:paraId="22217F71"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Limpieza de los componentes eléctricos del tablero con un limpiador adecuado.</w:t>
      </w:r>
    </w:p>
    <w:p w14:paraId="7A22CFB7"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Limpieza de contactos en relevos, contactores y dispositivos de accionamiento con un limpiador de contactos adecuado.</w:t>
      </w:r>
    </w:p>
    <w:p w14:paraId="24878C21"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Limpieza de las barras de alimentación con solvente dieléctrico de cada tablero eléctrico.</w:t>
      </w:r>
    </w:p>
    <w:p w14:paraId="52902107"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Mediciones de parámetros eléctricos en cada tablero eléctrico.</w:t>
      </w:r>
    </w:p>
    <w:p w14:paraId="59AD99F4"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Toma de valores medidos y entrega de valores.</w:t>
      </w:r>
    </w:p>
    <w:p w14:paraId="4964D9CD"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Si se encuentran acumulaciones de humedad o suciedad en las piezas, se debe localizar y eliminar la fuente, además de repintar y acondicionar el tablero.</w:t>
      </w:r>
    </w:p>
    <w:p w14:paraId="13164F43" w14:textId="77777777" w:rsidR="00541776"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marquillado del tablero</w:t>
      </w:r>
      <w:r w:rsidR="00541776" w:rsidRPr="00CB68FA">
        <w:rPr>
          <w:rFonts w:ascii="Arial" w:hAnsi="Arial" w:cs="Arial"/>
          <w:bCs/>
          <w:sz w:val="22"/>
          <w:szCs w:val="22"/>
        </w:rPr>
        <w:t>.</w:t>
      </w:r>
    </w:p>
    <w:p w14:paraId="01E4E454" w14:textId="77777777" w:rsidR="00541776" w:rsidRPr="00CB68FA" w:rsidRDefault="00541776">
      <w:pPr>
        <w:pStyle w:val="Textoindependiente"/>
        <w:numPr>
          <w:ilvl w:val="0"/>
          <w:numId w:val="18"/>
        </w:numPr>
        <w:rPr>
          <w:rFonts w:ascii="Arial" w:hAnsi="Arial" w:cs="Arial"/>
          <w:bCs/>
          <w:sz w:val="22"/>
          <w:szCs w:val="22"/>
        </w:rPr>
      </w:pPr>
      <w:r w:rsidRPr="00CB68FA">
        <w:rPr>
          <w:rFonts w:ascii="Arial" w:hAnsi="Arial" w:cs="Arial"/>
          <w:bCs/>
          <w:sz w:val="22"/>
          <w:szCs w:val="22"/>
        </w:rPr>
        <w:t>M</w:t>
      </w:r>
      <w:r w:rsidR="00B37EE9" w:rsidRPr="00CB68FA">
        <w:rPr>
          <w:rFonts w:ascii="Arial" w:hAnsi="Arial" w:cs="Arial"/>
          <w:bCs/>
          <w:sz w:val="22"/>
          <w:szCs w:val="22"/>
        </w:rPr>
        <w:t>arquillado de equipos al interior de cada tablero</w:t>
      </w:r>
      <w:r w:rsidRPr="00CB68FA">
        <w:rPr>
          <w:rFonts w:ascii="Arial" w:hAnsi="Arial" w:cs="Arial"/>
          <w:bCs/>
          <w:sz w:val="22"/>
          <w:szCs w:val="22"/>
        </w:rPr>
        <w:t>.</w:t>
      </w:r>
    </w:p>
    <w:p w14:paraId="3D045927" w14:textId="717E5CB2" w:rsidR="00B37EE9" w:rsidRDefault="00541776">
      <w:pPr>
        <w:pStyle w:val="Textoindependiente"/>
        <w:numPr>
          <w:ilvl w:val="0"/>
          <w:numId w:val="18"/>
        </w:numPr>
        <w:rPr>
          <w:rFonts w:ascii="Arial" w:hAnsi="Arial" w:cs="Arial"/>
          <w:bCs/>
          <w:sz w:val="22"/>
          <w:szCs w:val="22"/>
        </w:rPr>
      </w:pPr>
      <w:r w:rsidRPr="00CB68FA">
        <w:rPr>
          <w:rFonts w:ascii="Arial" w:hAnsi="Arial" w:cs="Arial"/>
          <w:bCs/>
          <w:sz w:val="22"/>
          <w:szCs w:val="22"/>
        </w:rPr>
        <w:t>M</w:t>
      </w:r>
      <w:r w:rsidR="00B37EE9" w:rsidRPr="00CB68FA">
        <w:rPr>
          <w:rFonts w:ascii="Arial" w:hAnsi="Arial" w:cs="Arial"/>
          <w:bCs/>
          <w:sz w:val="22"/>
          <w:szCs w:val="22"/>
        </w:rPr>
        <w:t>arquillado de totalizadores, contactores, variadores de velocidad, protecciones, actuadores</w:t>
      </w:r>
    </w:p>
    <w:p w14:paraId="74E8CCEE" w14:textId="77777777" w:rsidR="005D76B2" w:rsidRPr="00CB68FA" w:rsidRDefault="005D76B2" w:rsidP="005D76B2">
      <w:pPr>
        <w:pStyle w:val="Textoindependiente"/>
        <w:numPr>
          <w:ilvl w:val="0"/>
          <w:numId w:val="18"/>
        </w:numPr>
        <w:rPr>
          <w:rFonts w:ascii="Arial" w:hAnsi="Arial" w:cs="Arial"/>
          <w:bCs/>
          <w:sz w:val="22"/>
          <w:szCs w:val="22"/>
        </w:rPr>
      </w:pPr>
      <w:r w:rsidRPr="00CB68FA">
        <w:rPr>
          <w:rFonts w:ascii="Arial" w:hAnsi="Arial" w:cs="Arial"/>
          <w:bCs/>
          <w:sz w:val="22"/>
          <w:szCs w:val="22"/>
        </w:rPr>
        <w:t>Reemplazar o instalar aquellas marquillas que identifican los equipos las cuales se encuentren en mal estado o que no posean.</w:t>
      </w:r>
    </w:p>
    <w:p w14:paraId="6ADCF22D"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lastRenderedPageBreak/>
        <w:t>Limpiar y repintar con pintura anticorrosiva cualquier área que muestre señales de corrosión.</w:t>
      </w:r>
    </w:p>
    <w:p w14:paraId="6F9289D6" w14:textId="7FFFEFD2"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Validar e informar para que el INM complete la siguiente información en los tableros, SOLO SE DEBE ENTREGAR UN INFORME</w:t>
      </w:r>
      <w:r w:rsidR="003E37A9" w:rsidRPr="00CB68FA">
        <w:rPr>
          <w:rFonts w:ascii="Arial" w:hAnsi="Arial" w:cs="Arial"/>
          <w:bCs/>
          <w:sz w:val="22"/>
          <w:szCs w:val="22"/>
        </w:rPr>
        <w:t xml:space="preserve"> de aquellos tableros que no tienen la </w:t>
      </w:r>
      <w:r w:rsidR="00E634D9" w:rsidRPr="00CB68FA">
        <w:rPr>
          <w:rFonts w:ascii="Arial" w:hAnsi="Arial" w:cs="Arial"/>
          <w:bCs/>
          <w:sz w:val="22"/>
          <w:szCs w:val="22"/>
        </w:rPr>
        <w:t>información</w:t>
      </w:r>
      <w:r w:rsidRPr="00CB68FA">
        <w:rPr>
          <w:rFonts w:ascii="Arial" w:hAnsi="Arial" w:cs="Arial"/>
          <w:bCs/>
          <w:sz w:val="22"/>
          <w:szCs w:val="22"/>
        </w:rPr>
        <w:t>.</w:t>
      </w:r>
    </w:p>
    <w:p w14:paraId="6502BCAC" w14:textId="77777777" w:rsidR="00541776" w:rsidRPr="00CB68FA" w:rsidRDefault="00541776" w:rsidP="00541776">
      <w:pPr>
        <w:pStyle w:val="Textoindependiente"/>
        <w:ind w:left="720"/>
        <w:rPr>
          <w:rFonts w:ascii="Arial" w:hAnsi="Arial" w:cs="Arial"/>
          <w:bCs/>
          <w:sz w:val="22"/>
          <w:szCs w:val="22"/>
        </w:rPr>
      </w:pPr>
    </w:p>
    <w:p w14:paraId="63BED645" w14:textId="17B7108D" w:rsidR="00B37EE9" w:rsidRPr="00CB68FA" w:rsidRDefault="00B37EE9" w:rsidP="00541776">
      <w:pPr>
        <w:pStyle w:val="Textoindependiente"/>
        <w:ind w:left="720"/>
        <w:rPr>
          <w:rFonts w:ascii="Arial" w:hAnsi="Arial" w:cs="Arial"/>
          <w:bCs/>
          <w:sz w:val="22"/>
          <w:szCs w:val="22"/>
        </w:rPr>
      </w:pPr>
      <w:r w:rsidRPr="00CB68FA">
        <w:rPr>
          <w:rFonts w:ascii="Arial" w:hAnsi="Arial" w:cs="Arial"/>
          <w:bCs/>
          <w:sz w:val="22"/>
          <w:szCs w:val="22"/>
        </w:rPr>
        <w:t>Nota: La mayoría de los tableros poseen esta información actualizada y completa</w:t>
      </w:r>
    </w:p>
    <w:p w14:paraId="2B2EF4E7" w14:textId="77777777" w:rsidR="00B37EE9" w:rsidRPr="00CB68FA" w:rsidRDefault="00B37EE9" w:rsidP="00541776">
      <w:pPr>
        <w:pStyle w:val="Textoindependiente"/>
        <w:ind w:left="720"/>
        <w:rPr>
          <w:rFonts w:ascii="Arial" w:hAnsi="Arial" w:cs="Arial"/>
          <w:bCs/>
          <w:sz w:val="22"/>
          <w:szCs w:val="22"/>
        </w:rPr>
      </w:pPr>
      <w:r w:rsidRPr="00CB68FA">
        <w:rPr>
          <w:rFonts w:ascii="Arial" w:hAnsi="Arial" w:cs="Arial"/>
          <w:bCs/>
          <w:sz w:val="22"/>
          <w:szCs w:val="22"/>
        </w:rPr>
        <w:t xml:space="preserve">“Un tablero debe tener adherida de manera clara, permanente y visible, mínimo la siguiente información: </w:t>
      </w:r>
    </w:p>
    <w:p w14:paraId="4376019B" w14:textId="5394FA31"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Tensión(es) nominal(es) de operación. </w:t>
      </w:r>
    </w:p>
    <w:p w14:paraId="21288049" w14:textId="23C61F5E"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Corriente nominal de alimentación. </w:t>
      </w:r>
    </w:p>
    <w:p w14:paraId="29CE365B" w14:textId="02AE1518"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Número de fases. </w:t>
      </w:r>
    </w:p>
    <w:p w14:paraId="6707FF9F" w14:textId="6B6BF92E"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Número de hilos (incluyendo tierras y neutros). </w:t>
      </w:r>
    </w:p>
    <w:p w14:paraId="38E66A4D" w14:textId="28435426"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Razón social o marca registrada del productor, comercializador o importador. </w:t>
      </w:r>
    </w:p>
    <w:p w14:paraId="7A88E941" w14:textId="39FFF8B7"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El símbolo de riesgo eléctrico. </w:t>
      </w:r>
    </w:p>
    <w:p w14:paraId="71696848" w14:textId="2BF56630"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 xml:space="preserve">Cuadro para identificar los circuitos. </w:t>
      </w:r>
    </w:p>
    <w:p w14:paraId="708AA210" w14:textId="7E485805" w:rsidR="00B37EE9" w:rsidRPr="00CB68FA" w:rsidRDefault="00B37EE9">
      <w:pPr>
        <w:pStyle w:val="Textoindependiente"/>
        <w:numPr>
          <w:ilvl w:val="1"/>
          <w:numId w:val="18"/>
        </w:numPr>
        <w:rPr>
          <w:rFonts w:ascii="Arial" w:hAnsi="Arial" w:cs="Arial"/>
          <w:bCs/>
          <w:sz w:val="22"/>
          <w:szCs w:val="22"/>
        </w:rPr>
      </w:pPr>
      <w:r w:rsidRPr="00CB68FA">
        <w:rPr>
          <w:rFonts w:ascii="Arial" w:hAnsi="Arial" w:cs="Arial"/>
          <w:bCs/>
          <w:sz w:val="22"/>
          <w:szCs w:val="22"/>
        </w:rPr>
        <w:t>Indicar, de forma visible, la posición que deben tener las palancas de</w:t>
      </w:r>
      <w:r w:rsidR="002C2FB6" w:rsidRPr="00CB68FA">
        <w:rPr>
          <w:rFonts w:ascii="Arial" w:hAnsi="Arial" w:cs="Arial"/>
          <w:bCs/>
          <w:sz w:val="22"/>
          <w:szCs w:val="22"/>
        </w:rPr>
        <w:t xml:space="preserve"> </w:t>
      </w:r>
      <w:r w:rsidRPr="00CB68FA">
        <w:rPr>
          <w:rFonts w:ascii="Arial" w:hAnsi="Arial" w:cs="Arial"/>
          <w:bCs/>
          <w:sz w:val="22"/>
          <w:szCs w:val="22"/>
        </w:rPr>
        <w:t xml:space="preserve">accionamiento de los interruptores, al cerrar o abrir el circuito. </w:t>
      </w:r>
    </w:p>
    <w:p w14:paraId="1178306F" w14:textId="342D93C7" w:rsidR="00B37EE9" w:rsidRPr="00CB68FA" w:rsidRDefault="00B37EE9" w:rsidP="006B033E">
      <w:pPr>
        <w:pStyle w:val="Textoindependiente"/>
        <w:numPr>
          <w:ilvl w:val="1"/>
          <w:numId w:val="40"/>
        </w:numPr>
        <w:rPr>
          <w:rFonts w:ascii="Arial" w:hAnsi="Arial" w:cs="Arial"/>
          <w:bCs/>
          <w:sz w:val="22"/>
          <w:szCs w:val="22"/>
        </w:rPr>
      </w:pPr>
      <w:r w:rsidRPr="00CB68FA">
        <w:rPr>
          <w:rFonts w:ascii="Arial" w:hAnsi="Arial" w:cs="Arial"/>
          <w:bCs/>
          <w:sz w:val="22"/>
          <w:szCs w:val="22"/>
        </w:rPr>
        <w:t xml:space="preserve">Todo tablero debe tener su respectivo diagrama unifilar actualizado.” </w:t>
      </w:r>
    </w:p>
    <w:p w14:paraId="124A9AA1"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 xml:space="preserve">Instalación de tapas ciegas 2.400 o 5.800 en aquellas cajas que no posea estas tapas. </w:t>
      </w:r>
    </w:p>
    <w:p w14:paraId="12F4A38A" w14:textId="77777777"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Ajustar conexiones eléctricas de control, fuerza y comunicaciones, ya sea aplicando termo encogible o encintando con cinta adecuada para exteriores todo el cableado y terminales de conexión que se encuentran expuestos, y si los tramos son largos se debe instalar canalización con coraza metaliza con sus respectivos acoples con el objetivo de no dejar cableado expuesto, todas las canalizaciones deben tener terminales adecuados.</w:t>
      </w:r>
    </w:p>
    <w:p w14:paraId="276BF53F" w14:textId="32C4E300" w:rsidR="00B37EE9" w:rsidRPr="00CB68FA" w:rsidRDefault="00B37EE9">
      <w:pPr>
        <w:pStyle w:val="Textoindependiente"/>
        <w:numPr>
          <w:ilvl w:val="0"/>
          <w:numId w:val="18"/>
        </w:numPr>
        <w:rPr>
          <w:rFonts w:ascii="Arial" w:hAnsi="Arial" w:cs="Arial"/>
          <w:bCs/>
          <w:sz w:val="22"/>
          <w:szCs w:val="22"/>
        </w:rPr>
      </w:pPr>
      <w:r w:rsidRPr="00CB68FA">
        <w:rPr>
          <w:rFonts w:ascii="Arial" w:hAnsi="Arial" w:cs="Arial"/>
          <w:bCs/>
          <w:sz w:val="22"/>
          <w:szCs w:val="22"/>
        </w:rPr>
        <w:t>Reemplazo de acometidas y parciales que se encuentren con corazas plásticas o que no tengan protección (en la oferta</w:t>
      </w:r>
      <w:r w:rsidR="00434540">
        <w:rPr>
          <w:rFonts w:ascii="Arial" w:hAnsi="Arial" w:cs="Arial"/>
          <w:bCs/>
          <w:sz w:val="22"/>
          <w:szCs w:val="22"/>
        </w:rPr>
        <w:t xml:space="preserve"> del</w:t>
      </w:r>
      <w:r w:rsidRPr="00CB68FA">
        <w:rPr>
          <w:rFonts w:ascii="Arial" w:hAnsi="Arial" w:cs="Arial"/>
          <w:bCs/>
          <w:sz w:val="22"/>
          <w:szCs w:val="22"/>
        </w:rPr>
        <w:t xml:space="preserve"> ítem de "</w:t>
      </w:r>
      <w:r w:rsidR="00434540">
        <w:rPr>
          <w:rFonts w:ascii="Arial" w:hAnsi="Arial" w:cs="Arial"/>
          <w:bCs/>
          <w:sz w:val="22"/>
          <w:szCs w:val="22"/>
        </w:rPr>
        <w:t>mantenimiento correctivo</w:t>
      </w:r>
      <w:r w:rsidRPr="00CB68FA">
        <w:rPr>
          <w:rFonts w:ascii="Arial" w:hAnsi="Arial" w:cs="Arial"/>
          <w:bCs/>
          <w:sz w:val="22"/>
          <w:szCs w:val="22"/>
        </w:rPr>
        <w:t xml:space="preserve">" se solicita cotizar por valor unitario </w:t>
      </w:r>
      <w:r w:rsidR="00434540">
        <w:rPr>
          <w:rFonts w:ascii="Arial" w:hAnsi="Arial" w:cs="Arial"/>
          <w:bCs/>
          <w:sz w:val="22"/>
          <w:szCs w:val="22"/>
        </w:rPr>
        <w:t xml:space="preserve">el suministro e </w:t>
      </w:r>
      <w:r w:rsidR="00E56A28">
        <w:rPr>
          <w:rFonts w:ascii="Arial" w:hAnsi="Arial" w:cs="Arial"/>
          <w:bCs/>
          <w:sz w:val="22"/>
          <w:szCs w:val="22"/>
        </w:rPr>
        <w:t>instalación</w:t>
      </w:r>
      <w:r w:rsidR="00E56A28" w:rsidRPr="00CB68FA">
        <w:rPr>
          <w:rFonts w:ascii="Arial" w:hAnsi="Arial" w:cs="Arial"/>
          <w:bCs/>
          <w:sz w:val="22"/>
          <w:szCs w:val="22"/>
        </w:rPr>
        <w:t xml:space="preserve"> donde</w:t>
      </w:r>
      <w:r w:rsidRPr="00CB68FA">
        <w:rPr>
          <w:rFonts w:ascii="Arial" w:hAnsi="Arial" w:cs="Arial"/>
          <w:bCs/>
          <w:sz w:val="22"/>
          <w:szCs w:val="22"/>
        </w:rPr>
        <w:t xml:space="preserve"> haya lugar</w:t>
      </w:r>
      <w:r w:rsidR="00434540">
        <w:rPr>
          <w:rFonts w:ascii="Arial" w:hAnsi="Arial" w:cs="Arial"/>
          <w:bCs/>
          <w:sz w:val="22"/>
          <w:szCs w:val="22"/>
        </w:rPr>
        <w:t>.</w:t>
      </w:r>
    </w:p>
    <w:p w14:paraId="749C9210" w14:textId="77777777" w:rsidR="00B20562" w:rsidRPr="00CB68FA" w:rsidRDefault="00B20562" w:rsidP="00B20562">
      <w:pPr>
        <w:pStyle w:val="Textoindependiente"/>
        <w:ind w:left="720"/>
        <w:rPr>
          <w:rFonts w:ascii="Arial" w:hAnsi="Arial" w:cs="Arial"/>
          <w:bCs/>
          <w:sz w:val="22"/>
          <w:szCs w:val="22"/>
          <w:highlight w:val="yellow"/>
        </w:rPr>
      </w:pPr>
    </w:p>
    <w:p w14:paraId="6C057E68" w14:textId="77777777" w:rsidR="001518E5" w:rsidRPr="00CB68FA" w:rsidRDefault="001518E5" w:rsidP="00E83B2D">
      <w:pPr>
        <w:pStyle w:val="Textoindependiente"/>
        <w:jc w:val="center"/>
        <w:rPr>
          <w:rFonts w:ascii="Arial" w:hAnsi="Arial" w:cs="Arial"/>
          <w:sz w:val="22"/>
          <w:szCs w:val="22"/>
        </w:rPr>
      </w:pPr>
    </w:p>
    <w:p w14:paraId="49C156BD" w14:textId="40F3440F" w:rsidR="00285AE5" w:rsidRPr="00CB68FA" w:rsidRDefault="0071053F" w:rsidP="00D16B38">
      <w:pPr>
        <w:pStyle w:val="Textoindependiente"/>
        <w:rPr>
          <w:rFonts w:ascii="Arial" w:hAnsi="Arial" w:cs="Arial"/>
          <w:b/>
          <w:bCs/>
          <w:color w:val="000000"/>
          <w:sz w:val="22"/>
          <w:szCs w:val="22"/>
          <w:u w:val="single"/>
          <w:lang w:val="es-CO" w:eastAsia="es-CO"/>
        </w:rPr>
      </w:pPr>
      <w:r w:rsidRPr="00CB68FA">
        <w:rPr>
          <w:rFonts w:ascii="Arial" w:hAnsi="Arial" w:cs="Arial"/>
          <w:b/>
          <w:sz w:val="22"/>
          <w:szCs w:val="22"/>
          <w:u w:val="single"/>
        </w:rPr>
        <w:t xml:space="preserve">ÍTEM </w:t>
      </w:r>
      <w:r w:rsidR="000D04EC" w:rsidRPr="00CB68FA">
        <w:rPr>
          <w:rFonts w:ascii="Arial" w:hAnsi="Arial" w:cs="Arial"/>
          <w:b/>
          <w:sz w:val="22"/>
          <w:szCs w:val="22"/>
          <w:u w:val="single"/>
        </w:rPr>
        <w:t>1</w:t>
      </w:r>
      <w:r w:rsidR="005B3A0E">
        <w:rPr>
          <w:rFonts w:ascii="Arial" w:hAnsi="Arial" w:cs="Arial"/>
          <w:b/>
          <w:sz w:val="22"/>
          <w:szCs w:val="22"/>
          <w:u w:val="single"/>
        </w:rPr>
        <w:t>9</w:t>
      </w:r>
      <w:r w:rsidR="00C4068C" w:rsidRPr="00CB68FA">
        <w:rPr>
          <w:rFonts w:ascii="Arial" w:hAnsi="Arial" w:cs="Arial"/>
          <w:b/>
          <w:sz w:val="22"/>
          <w:szCs w:val="22"/>
          <w:u w:val="single"/>
        </w:rPr>
        <w:t>:</w:t>
      </w:r>
      <w:r w:rsidR="002C2FB6" w:rsidRPr="00CB68FA">
        <w:rPr>
          <w:rFonts w:ascii="Arial" w:hAnsi="Arial" w:cs="Arial"/>
          <w:b/>
          <w:sz w:val="22"/>
          <w:szCs w:val="22"/>
          <w:u w:val="single"/>
        </w:rPr>
        <w:t xml:space="preserve"> </w:t>
      </w:r>
      <w:r w:rsidR="002C2FB6" w:rsidRPr="00CB68FA">
        <w:rPr>
          <w:rFonts w:ascii="Arial" w:hAnsi="Arial" w:cs="Arial"/>
          <w:b/>
          <w:bCs/>
          <w:color w:val="000000"/>
          <w:sz w:val="22"/>
          <w:szCs w:val="22"/>
          <w:u w:val="single"/>
          <w:lang w:val="es-CO" w:eastAsia="es-CO"/>
        </w:rPr>
        <w:t>SOFTWARE DE GESTI</w:t>
      </w:r>
      <w:r w:rsidR="00094137">
        <w:rPr>
          <w:rFonts w:ascii="Arial" w:hAnsi="Arial" w:cs="Arial"/>
          <w:b/>
          <w:bCs/>
          <w:color w:val="000000"/>
          <w:sz w:val="22"/>
          <w:szCs w:val="22"/>
          <w:u w:val="single"/>
          <w:lang w:val="es-CO" w:eastAsia="es-CO"/>
        </w:rPr>
        <w:t>Ó</w:t>
      </w:r>
      <w:r w:rsidR="002C2FB6" w:rsidRPr="00CB68FA">
        <w:rPr>
          <w:rFonts w:ascii="Arial" w:hAnsi="Arial" w:cs="Arial"/>
          <w:b/>
          <w:bCs/>
          <w:color w:val="000000"/>
          <w:sz w:val="22"/>
          <w:szCs w:val="22"/>
          <w:u w:val="single"/>
          <w:lang w:val="es-CO" w:eastAsia="es-CO"/>
        </w:rPr>
        <w:t>N</w:t>
      </w:r>
    </w:p>
    <w:p w14:paraId="155FAD37" w14:textId="77777777" w:rsidR="002C2FB6" w:rsidRPr="00CB68FA" w:rsidRDefault="002C2FB6" w:rsidP="0071053F">
      <w:pPr>
        <w:pStyle w:val="Textoindependiente"/>
        <w:jc w:val="center"/>
        <w:rPr>
          <w:rFonts w:ascii="Arial" w:hAnsi="Arial" w:cs="Arial"/>
          <w:b/>
          <w:bCs/>
          <w:color w:val="000000"/>
          <w:sz w:val="22"/>
          <w:szCs w:val="22"/>
          <w:u w:val="single"/>
          <w:lang w:val="es-CO" w:eastAsia="es-CO"/>
        </w:rPr>
      </w:pPr>
    </w:p>
    <w:p w14:paraId="32075373" w14:textId="458660E2" w:rsidR="002C2FB6" w:rsidRDefault="002C2FB6" w:rsidP="002C2FB6">
      <w:pPr>
        <w:pStyle w:val="Textoindependiente"/>
        <w:rPr>
          <w:rFonts w:ascii="Arial" w:hAnsi="Arial" w:cs="Arial"/>
          <w:bCs/>
          <w:sz w:val="22"/>
          <w:szCs w:val="22"/>
        </w:rPr>
      </w:pPr>
      <w:r w:rsidRPr="00CB68FA">
        <w:rPr>
          <w:rFonts w:ascii="Arial" w:hAnsi="Arial" w:cs="Arial"/>
          <w:bCs/>
          <w:sz w:val="22"/>
          <w:szCs w:val="22"/>
        </w:rPr>
        <w:t>Realizar mantenimiento preventivo y/o correctivo al software de control y vigilancia Metasys Versión 11</w:t>
      </w:r>
      <w:r w:rsidR="00A30D40">
        <w:rPr>
          <w:rFonts w:ascii="Arial" w:hAnsi="Arial" w:cs="Arial"/>
          <w:bCs/>
          <w:sz w:val="22"/>
          <w:szCs w:val="22"/>
        </w:rPr>
        <w:t xml:space="preserve">, junto a los respectivos </w:t>
      </w:r>
      <w:r w:rsidR="004C3CCF">
        <w:rPr>
          <w:rFonts w:ascii="Arial" w:hAnsi="Arial" w:cs="Arial"/>
          <w:bCs/>
          <w:sz w:val="22"/>
          <w:szCs w:val="22"/>
        </w:rPr>
        <w:t>módulos</w:t>
      </w:r>
      <w:r w:rsidR="00A30D40">
        <w:rPr>
          <w:rFonts w:ascii="Arial" w:hAnsi="Arial" w:cs="Arial"/>
          <w:bCs/>
          <w:sz w:val="22"/>
          <w:szCs w:val="22"/>
        </w:rPr>
        <w:t xml:space="preserve"> de control y hardware que lo compone</w:t>
      </w:r>
      <w:r w:rsidRPr="00CB68FA">
        <w:rPr>
          <w:rFonts w:ascii="Arial" w:hAnsi="Arial" w:cs="Arial"/>
          <w:bCs/>
          <w:sz w:val="22"/>
          <w:szCs w:val="22"/>
        </w:rPr>
        <w:t xml:space="preserve"> (incluidos sensores de zona, presostatos, diferenciales de presión, controladores de campo, y 28 módulos de control METASYS instalados en los tableros de control y fuerza del sistema</w:t>
      </w:r>
      <w:r w:rsidR="004C3CCF">
        <w:rPr>
          <w:rFonts w:ascii="Arial" w:hAnsi="Arial" w:cs="Arial"/>
          <w:bCs/>
          <w:sz w:val="22"/>
          <w:szCs w:val="22"/>
        </w:rPr>
        <w:t>, etc</w:t>
      </w:r>
      <w:r w:rsidRPr="00CB68FA">
        <w:rPr>
          <w:rFonts w:ascii="Arial" w:hAnsi="Arial" w:cs="Arial"/>
          <w:bCs/>
          <w:sz w:val="22"/>
          <w:szCs w:val="22"/>
        </w:rPr>
        <w:t>) que se encuentran enlazados en la actualidad con la interfaz que monitorea las variables de temperatura y humedad en la entidad, se deben corregir los eventuales errores y fallos presentados en la interfaz y</w:t>
      </w:r>
      <w:r w:rsidR="004C3CCF">
        <w:rPr>
          <w:rFonts w:ascii="Arial" w:hAnsi="Arial" w:cs="Arial"/>
          <w:bCs/>
          <w:sz w:val="22"/>
          <w:szCs w:val="22"/>
        </w:rPr>
        <w:t xml:space="preserve"> actuadores</w:t>
      </w:r>
      <w:r w:rsidRPr="00CB68FA">
        <w:rPr>
          <w:rFonts w:ascii="Arial" w:hAnsi="Arial" w:cs="Arial"/>
          <w:bCs/>
          <w:sz w:val="22"/>
          <w:szCs w:val="22"/>
        </w:rPr>
        <w:t xml:space="preserve"> durante el tiempo de ejecución del contrato.</w:t>
      </w:r>
    </w:p>
    <w:p w14:paraId="7321D1DE" w14:textId="7BE7AA6B" w:rsidR="005F0A0F" w:rsidRPr="00CB68FA" w:rsidRDefault="005F0A0F" w:rsidP="002C2FB6">
      <w:pPr>
        <w:pStyle w:val="Textoindependiente"/>
        <w:rPr>
          <w:rFonts w:ascii="Arial" w:hAnsi="Arial" w:cs="Arial"/>
          <w:bCs/>
          <w:sz w:val="22"/>
          <w:szCs w:val="22"/>
        </w:rPr>
      </w:pPr>
      <w:r>
        <w:rPr>
          <w:rFonts w:ascii="Arial" w:hAnsi="Arial" w:cs="Arial"/>
          <w:bCs/>
          <w:sz w:val="22"/>
          <w:szCs w:val="22"/>
        </w:rPr>
        <w:t>Se deberá incluir en la revisión de la gestión remota la operación, gestión, funcionamiento, control etc. de 28 válvulas Venturi las cuales no se encuentran en el listado de equipos a realizar el mantenimiento</w:t>
      </w:r>
      <w:r w:rsidR="004C3CCF">
        <w:rPr>
          <w:rFonts w:ascii="Arial" w:hAnsi="Arial" w:cs="Arial"/>
          <w:bCs/>
          <w:sz w:val="22"/>
          <w:szCs w:val="22"/>
        </w:rPr>
        <w:t xml:space="preserve"> y 21 cajas de volumen variable con sus respectivos serpentines, en fin todo lo que se encuentre conectado al software de gestión Metasys.</w:t>
      </w:r>
    </w:p>
    <w:p w14:paraId="5E1934AC" w14:textId="77777777" w:rsidR="002C2FB6" w:rsidRPr="00CB68FA" w:rsidRDefault="002C2FB6" w:rsidP="002C2FB6">
      <w:pPr>
        <w:pStyle w:val="Textoindependiente"/>
        <w:rPr>
          <w:rFonts w:ascii="Arial" w:hAnsi="Arial" w:cs="Arial"/>
          <w:bCs/>
          <w:sz w:val="22"/>
          <w:szCs w:val="22"/>
        </w:rPr>
      </w:pPr>
    </w:p>
    <w:p w14:paraId="080698C8" w14:textId="12F205C7" w:rsidR="002C2FB6" w:rsidRPr="00CB68FA" w:rsidRDefault="002C2FB6" w:rsidP="002C2FB6">
      <w:pPr>
        <w:pStyle w:val="Textoindependiente"/>
        <w:rPr>
          <w:rFonts w:ascii="Arial" w:hAnsi="Arial" w:cs="Arial"/>
          <w:bCs/>
          <w:sz w:val="22"/>
          <w:szCs w:val="22"/>
        </w:rPr>
      </w:pPr>
      <w:r w:rsidRPr="00CB68FA">
        <w:rPr>
          <w:rFonts w:ascii="Arial" w:hAnsi="Arial" w:cs="Arial"/>
          <w:bCs/>
          <w:sz w:val="22"/>
          <w:szCs w:val="22"/>
        </w:rPr>
        <w:t xml:space="preserve">Nota: todas las manejadoras tienen módulo de control </w:t>
      </w:r>
      <w:r w:rsidRPr="00CB68FA">
        <w:rPr>
          <w:rFonts w:ascii="Arial" w:hAnsi="Arial" w:cs="Arial"/>
          <w:b/>
          <w:sz w:val="22"/>
          <w:szCs w:val="22"/>
        </w:rPr>
        <w:t>METASYS</w:t>
      </w:r>
      <w:r w:rsidRPr="00CB68FA">
        <w:rPr>
          <w:rFonts w:ascii="Arial" w:hAnsi="Arial" w:cs="Arial"/>
          <w:bCs/>
          <w:sz w:val="22"/>
          <w:szCs w:val="22"/>
        </w:rPr>
        <w:t xml:space="preserve"> y están conectadas a </w:t>
      </w:r>
      <w:r w:rsidR="00B83F94" w:rsidRPr="00CB68FA">
        <w:rPr>
          <w:rFonts w:ascii="Arial" w:hAnsi="Arial" w:cs="Arial"/>
          <w:bCs/>
          <w:sz w:val="22"/>
          <w:szCs w:val="22"/>
        </w:rPr>
        <w:t>tres (3)</w:t>
      </w:r>
      <w:r w:rsidRPr="00CB68FA">
        <w:rPr>
          <w:rFonts w:ascii="Arial" w:hAnsi="Arial" w:cs="Arial"/>
          <w:bCs/>
          <w:sz w:val="22"/>
          <w:szCs w:val="22"/>
        </w:rPr>
        <w:t xml:space="preserve"> </w:t>
      </w:r>
      <w:r w:rsidR="00D93B75">
        <w:rPr>
          <w:rFonts w:ascii="Arial" w:hAnsi="Arial" w:cs="Arial"/>
          <w:bCs/>
          <w:sz w:val="22"/>
          <w:szCs w:val="22"/>
        </w:rPr>
        <w:t>módulos</w:t>
      </w:r>
      <w:r w:rsidR="004C3CCF">
        <w:rPr>
          <w:rFonts w:ascii="Arial" w:hAnsi="Arial" w:cs="Arial"/>
          <w:bCs/>
          <w:sz w:val="22"/>
          <w:szCs w:val="22"/>
        </w:rPr>
        <w:t xml:space="preserve"> NAE </w:t>
      </w:r>
      <w:r w:rsidR="00B83F94" w:rsidRPr="00CB68FA">
        <w:rPr>
          <w:rFonts w:ascii="Arial" w:hAnsi="Arial" w:cs="Arial"/>
          <w:bCs/>
          <w:sz w:val="22"/>
          <w:szCs w:val="22"/>
        </w:rPr>
        <w:t xml:space="preserve"> </w:t>
      </w:r>
      <w:r w:rsidRPr="00CB68FA">
        <w:rPr>
          <w:rFonts w:ascii="Arial" w:hAnsi="Arial" w:cs="Arial"/>
          <w:bCs/>
          <w:sz w:val="22"/>
          <w:szCs w:val="22"/>
        </w:rPr>
        <w:t>principal</w:t>
      </w:r>
      <w:r w:rsidR="00B83F94" w:rsidRPr="00CB68FA">
        <w:rPr>
          <w:rFonts w:ascii="Arial" w:hAnsi="Arial" w:cs="Arial"/>
          <w:bCs/>
          <w:sz w:val="22"/>
          <w:szCs w:val="22"/>
        </w:rPr>
        <w:t>es</w:t>
      </w:r>
      <w:r w:rsidRPr="00CB68FA">
        <w:rPr>
          <w:rFonts w:ascii="Arial" w:hAnsi="Arial" w:cs="Arial"/>
          <w:bCs/>
          <w:sz w:val="22"/>
          <w:szCs w:val="22"/>
        </w:rPr>
        <w:t>.</w:t>
      </w:r>
    </w:p>
    <w:p w14:paraId="001FF286" w14:textId="688F2B52" w:rsidR="002C2FB6" w:rsidRPr="00CB68FA" w:rsidRDefault="002C2FB6" w:rsidP="002C2FB6">
      <w:pPr>
        <w:pStyle w:val="Textoindependiente"/>
        <w:ind w:firstLine="60"/>
        <w:rPr>
          <w:rFonts w:ascii="Arial" w:hAnsi="Arial" w:cs="Arial"/>
          <w:bCs/>
          <w:sz w:val="22"/>
          <w:szCs w:val="22"/>
        </w:rPr>
      </w:pPr>
    </w:p>
    <w:p w14:paraId="512E76FF" w14:textId="584AE686" w:rsidR="00923923" w:rsidRPr="00CB68FA" w:rsidRDefault="00923923" w:rsidP="00D93B75">
      <w:pPr>
        <w:pStyle w:val="Textoindependiente"/>
        <w:numPr>
          <w:ilvl w:val="0"/>
          <w:numId w:val="19"/>
        </w:numPr>
        <w:rPr>
          <w:rFonts w:ascii="Arial" w:hAnsi="Arial" w:cs="Arial"/>
          <w:bCs/>
          <w:sz w:val="22"/>
          <w:szCs w:val="22"/>
        </w:rPr>
      </w:pPr>
      <w:r w:rsidRPr="00CB68FA">
        <w:rPr>
          <w:rFonts w:ascii="Arial" w:hAnsi="Arial" w:cs="Arial"/>
          <w:bCs/>
          <w:sz w:val="22"/>
          <w:szCs w:val="22"/>
        </w:rPr>
        <w:t xml:space="preserve">Revisión, corrección y ajuste de los parámetros de operación </w:t>
      </w:r>
      <w:r w:rsidR="0042466D" w:rsidRPr="00CB68FA">
        <w:rPr>
          <w:rFonts w:ascii="Arial" w:hAnsi="Arial" w:cs="Arial"/>
          <w:bCs/>
          <w:sz w:val="22"/>
          <w:szCs w:val="22"/>
        </w:rPr>
        <w:t xml:space="preserve">presentes en la interfase monitoreada </w:t>
      </w:r>
      <w:r w:rsidRPr="00CB68FA">
        <w:rPr>
          <w:rFonts w:ascii="Arial" w:hAnsi="Arial" w:cs="Arial"/>
          <w:bCs/>
          <w:sz w:val="22"/>
          <w:szCs w:val="22"/>
        </w:rPr>
        <w:t xml:space="preserve">del software </w:t>
      </w:r>
      <w:r w:rsidR="0042466D" w:rsidRPr="00CB68FA">
        <w:rPr>
          <w:rFonts w:ascii="Arial" w:hAnsi="Arial" w:cs="Arial"/>
          <w:bCs/>
          <w:sz w:val="22"/>
          <w:szCs w:val="22"/>
        </w:rPr>
        <w:t xml:space="preserve">Metasys </w:t>
      </w:r>
      <w:r w:rsidRPr="00CB68FA">
        <w:rPr>
          <w:rFonts w:ascii="Arial" w:hAnsi="Arial" w:cs="Arial"/>
          <w:bCs/>
          <w:sz w:val="22"/>
          <w:szCs w:val="22"/>
        </w:rPr>
        <w:t>Vs las variables de temperatura y humedad</w:t>
      </w:r>
      <w:r w:rsidR="0042466D" w:rsidRPr="00CB68FA">
        <w:rPr>
          <w:rFonts w:ascii="Arial" w:hAnsi="Arial" w:cs="Arial"/>
          <w:bCs/>
          <w:sz w:val="22"/>
          <w:szCs w:val="22"/>
        </w:rPr>
        <w:t xml:space="preserve"> </w:t>
      </w:r>
      <w:r w:rsidR="0042466D" w:rsidRPr="00CB68FA">
        <w:rPr>
          <w:rFonts w:ascii="Arial" w:hAnsi="Arial" w:cs="Arial"/>
          <w:b/>
          <w:sz w:val="22"/>
          <w:szCs w:val="22"/>
        </w:rPr>
        <w:t>REALES</w:t>
      </w:r>
      <w:r w:rsidRPr="00CB68FA">
        <w:rPr>
          <w:rFonts w:ascii="Arial" w:hAnsi="Arial" w:cs="Arial"/>
          <w:bCs/>
          <w:sz w:val="22"/>
          <w:szCs w:val="22"/>
        </w:rPr>
        <w:t xml:space="preserve"> </w:t>
      </w:r>
      <w:r w:rsidRPr="00CB68FA">
        <w:rPr>
          <w:rFonts w:ascii="Arial" w:hAnsi="Arial" w:cs="Arial"/>
          <w:bCs/>
          <w:sz w:val="22"/>
          <w:szCs w:val="22"/>
        </w:rPr>
        <w:lastRenderedPageBreak/>
        <w:t>presentes en cada laboratorio, (se deberá asegurar que los “SetPoint” programados en el software correspondan a los datos reales presentes en cada laboratorio</w:t>
      </w:r>
      <w:r w:rsidR="00E36FB3" w:rsidRPr="00CB68FA">
        <w:rPr>
          <w:rFonts w:ascii="Arial" w:hAnsi="Arial" w:cs="Arial"/>
          <w:bCs/>
          <w:sz w:val="22"/>
          <w:szCs w:val="22"/>
        </w:rPr>
        <w:t>, para ello se deberá disponer de un termohigrómetro calibrado y certificado</w:t>
      </w:r>
      <w:r w:rsidR="0042466D" w:rsidRPr="00CB68FA">
        <w:rPr>
          <w:rFonts w:ascii="Arial" w:hAnsi="Arial" w:cs="Arial"/>
          <w:bCs/>
          <w:sz w:val="22"/>
          <w:szCs w:val="22"/>
        </w:rPr>
        <w:t xml:space="preserve"> con el cual se tomara la lectura real en cada área la cual servirá para realizar la calibración de los sensores termo higrómetros</w:t>
      </w:r>
      <w:r w:rsidR="00946C33" w:rsidRPr="00CB68FA">
        <w:rPr>
          <w:rFonts w:ascii="Arial" w:hAnsi="Arial" w:cs="Arial"/>
          <w:bCs/>
          <w:sz w:val="22"/>
          <w:szCs w:val="22"/>
        </w:rPr>
        <w:t xml:space="preserve"> instalados actualmente en cada laboratorio</w:t>
      </w:r>
      <w:r w:rsidR="00D0537A" w:rsidRPr="00CB68FA">
        <w:rPr>
          <w:rFonts w:ascii="Arial" w:hAnsi="Arial" w:cs="Arial"/>
          <w:bCs/>
          <w:sz w:val="22"/>
          <w:szCs w:val="22"/>
        </w:rPr>
        <w:t xml:space="preserve">, se deberá generar un informe de la actividad realizada en cada </w:t>
      </w:r>
      <w:r w:rsidR="00946C33" w:rsidRPr="00CB68FA">
        <w:rPr>
          <w:rFonts w:ascii="Arial" w:hAnsi="Arial" w:cs="Arial"/>
          <w:bCs/>
          <w:sz w:val="22"/>
          <w:szCs w:val="22"/>
        </w:rPr>
        <w:t>área intervenida</w:t>
      </w:r>
      <w:r w:rsidR="00D0537A" w:rsidRPr="00CB68FA">
        <w:rPr>
          <w:rFonts w:ascii="Arial" w:hAnsi="Arial" w:cs="Arial"/>
          <w:bCs/>
          <w:sz w:val="22"/>
          <w:szCs w:val="22"/>
        </w:rPr>
        <w:t>. Si el diagnostico arroja una falla se deberá proponer el arreglo y los costos que conllevan este arreglo. (para llevar a cabo el correctivo se deberá cumplir con las políticas del estudio de mercado y cotizaciones requeridas y descritas en el estudio previo).</w:t>
      </w:r>
    </w:p>
    <w:p w14:paraId="09368751" w14:textId="1A08FC3E" w:rsidR="00EA5AD6" w:rsidRPr="00CB68FA" w:rsidRDefault="00EA5AD6" w:rsidP="00EA5AD6">
      <w:pPr>
        <w:pStyle w:val="Textoindependiente"/>
        <w:numPr>
          <w:ilvl w:val="0"/>
          <w:numId w:val="19"/>
        </w:numPr>
        <w:rPr>
          <w:rFonts w:ascii="Arial" w:hAnsi="Arial" w:cs="Arial"/>
          <w:bCs/>
          <w:sz w:val="22"/>
          <w:szCs w:val="22"/>
        </w:rPr>
      </w:pPr>
      <w:r w:rsidRPr="00CB68FA">
        <w:rPr>
          <w:rFonts w:ascii="Arial" w:hAnsi="Arial" w:cs="Arial"/>
          <w:bCs/>
          <w:sz w:val="22"/>
          <w:szCs w:val="22"/>
        </w:rPr>
        <w:t>Verifica</w:t>
      </w:r>
      <w:r w:rsidR="00E15BD7" w:rsidRPr="00CB68FA">
        <w:rPr>
          <w:rFonts w:ascii="Arial" w:hAnsi="Arial" w:cs="Arial"/>
          <w:bCs/>
          <w:sz w:val="22"/>
          <w:szCs w:val="22"/>
        </w:rPr>
        <w:t>r, instalar o corregir e</w:t>
      </w:r>
      <w:r w:rsidRPr="00CB68FA">
        <w:rPr>
          <w:rFonts w:ascii="Arial" w:hAnsi="Arial" w:cs="Arial"/>
          <w:bCs/>
          <w:sz w:val="22"/>
          <w:szCs w:val="22"/>
        </w:rPr>
        <w:t xml:space="preserve">l rotulado e identificación de cada módulo de control </w:t>
      </w:r>
      <w:r w:rsidR="00854AC1" w:rsidRPr="00CB68FA">
        <w:rPr>
          <w:rFonts w:ascii="Arial" w:hAnsi="Arial" w:cs="Arial"/>
          <w:bCs/>
          <w:sz w:val="22"/>
          <w:szCs w:val="22"/>
        </w:rPr>
        <w:t>de tal forma que se identifique plenamente el dispositivo que controla (</w:t>
      </w:r>
      <w:r w:rsidRPr="00CB68FA">
        <w:rPr>
          <w:rFonts w:ascii="Arial" w:hAnsi="Arial" w:cs="Arial"/>
          <w:bCs/>
          <w:sz w:val="22"/>
          <w:szCs w:val="22"/>
        </w:rPr>
        <w:t>UMA,</w:t>
      </w:r>
      <w:r w:rsidR="00E15BD7" w:rsidRPr="00CB68FA">
        <w:rPr>
          <w:rFonts w:ascii="Arial" w:hAnsi="Arial" w:cs="Arial"/>
          <w:bCs/>
          <w:sz w:val="22"/>
          <w:szCs w:val="22"/>
        </w:rPr>
        <w:t xml:space="preserve"> ventilador</w:t>
      </w:r>
      <w:r w:rsidR="00854AC1" w:rsidRPr="00CB68FA">
        <w:rPr>
          <w:rFonts w:ascii="Arial" w:hAnsi="Arial" w:cs="Arial"/>
          <w:bCs/>
          <w:sz w:val="22"/>
          <w:szCs w:val="22"/>
        </w:rPr>
        <w:t>,</w:t>
      </w:r>
      <w:r w:rsidRPr="00CB68FA">
        <w:rPr>
          <w:rFonts w:ascii="Arial" w:hAnsi="Arial" w:cs="Arial"/>
          <w:bCs/>
          <w:sz w:val="22"/>
          <w:szCs w:val="22"/>
        </w:rPr>
        <w:t xml:space="preserve"> extractor</w:t>
      </w:r>
      <w:r w:rsidR="00854AC1" w:rsidRPr="00CB68FA">
        <w:rPr>
          <w:rFonts w:ascii="Arial" w:hAnsi="Arial" w:cs="Arial"/>
          <w:bCs/>
          <w:sz w:val="22"/>
          <w:szCs w:val="22"/>
        </w:rPr>
        <w:t>, etc)</w:t>
      </w:r>
    </w:p>
    <w:p w14:paraId="4BC0D571" w14:textId="7DADA803" w:rsidR="00DA33BE" w:rsidRPr="00CB68FA" w:rsidRDefault="00E36FB3">
      <w:pPr>
        <w:pStyle w:val="Textoindependiente"/>
        <w:numPr>
          <w:ilvl w:val="0"/>
          <w:numId w:val="19"/>
        </w:numPr>
        <w:rPr>
          <w:rFonts w:ascii="Arial" w:hAnsi="Arial" w:cs="Arial"/>
          <w:bCs/>
          <w:sz w:val="22"/>
          <w:szCs w:val="22"/>
        </w:rPr>
      </w:pPr>
      <w:r w:rsidRPr="00CB68FA">
        <w:rPr>
          <w:rFonts w:ascii="Arial" w:hAnsi="Arial" w:cs="Arial"/>
          <w:bCs/>
          <w:sz w:val="22"/>
          <w:szCs w:val="22"/>
        </w:rPr>
        <w:t>V</w:t>
      </w:r>
      <w:r w:rsidR="00DA33BE" w:rsidRPr="00CB68FA">
        <w:rPr>
          <w:rFonts w:ascii="Arial" w:hAnsi="Arial" w:cs="Arial"/>
          <w:bCs/>
          <w:sz w:val="22"/>
          <w:szCs w:val="22"/>
        </w:rPr>
        <w:t>erifica</w:t>
      </w:r>
      <w:r w:rsidRPr="00CB68FA">
        <w:rPr>
          <w:rFonts w:ascii="Arial" w:hAnsi="Arial" w:cs="Arial"/>
          <w:bCs/>
          <w:sz w:val="22"/>
          <w:szCs w:val="22"/>
        </w:rPr>
        <w:t>r la respuesta de cada</w:t>
      </w:r>
      <w:r w:rsidR="00933FA8" w:rsidRPr="00CB68FA">
        <w:rPr>
          <w:rFonts w:ascii="Arial" w:hAnsi="Arial" w:cs="Arial"/>
          <w:bCs/>
          <w:sz w:val="22"/>
          <w:szCs w:val="22"/>
        </w:rPr>
        <w:t xml:space="preserve"> UMA, Válvula ventury, extractor, ventilador,</w:t>
      </w:r>
      <w:r w:rsidRPr="00CB68FA">
        <w:rPr>
          <w:rFonts w:ascii="Arial" w:hAnsi="Arial" w:cs="Arial"/>
          <w:bCs/>
          <w:sz w:val="22"/>
          <w:szCs w:val="22"/>
        </w:rPr>
        <w:t xml:space="preserve"> actuador, válvula, damper</w:t>
      </w:r>
      <w:r w:rsidR="00D93B75">
        <w:rPr>
          <w:rFonts w:ascii="Arial" w:hAnsi="Arial" w:cs="Arial"/>
          <w:bCs/>
          <w:sz w:val="22"/>
          <w:szCs w:val="22"/>
        </w:rPr>
        <w:t>, caja de volumen variable</w:t>
      </w:r>
      <w:r w:rsidRPr="00CB68FA">
        <w:rPr>
          <w:rFonts w:ascii="Arial" w:hAnsi="Arial" w:cs="Arial"/>
          <w:bCs/>
          <w:sz w:val="22"/>
          <w:szCs w:val="22"/>
        </w:rPr>
        <w:t xml:space="preserve">, etc desde el </w:t>
      </w:r>
      <w:r w:rsidR="0042466D" w:rsidRPr="00CB68FA">
        <w:rPr>
          <w:rFonts w:ascii="Arial" w:hAnsi="Arial" w:cs="Arial"/>
          <w:bCs/>
          <w:sz w:val="22"/>
          <w:szCs w:val="22"/>
        </w:rPr>
        <w:t>software</w:t>
      </w:r>
      <w:r w:rsidRPr="00CB68FA">
        <w:rPr>
          <w:rFonts w:ascii="Arial" w:hAnsi="Arial" w:cs="Arial"/>
          <w:bCs/>
          <w:sz w:val="22"/>
          <w:szCs w:val="22"/>
        </w:rPr>
        <w:t xml:space="preserve">, </w:t>
      </w:r>
      <w:r w:rsidR="0042466D" w:rsidRPr="00CB68FA">
        <w:rPr>
          <w:rFonts w:ascii="Arial" w:hAnsi="Arial" w:cs="Arial"/>
          <w:bCs/>
          <w:sz w:val="22"/>
          <w:szCs w:val="22"/>
        </w:rPr>
        <w:t>verificar</w:t>
      </w:r>
      <w:r w:rsidRPr="00CB68FA">
        <w:rPr>
          <w:rFonts w:ascii="Arial" w:hAnsi="Arial" w:cs="Arial"/>
          <w:bCs/>
          <w:sz w:val="22"/>
          <w:szCs w:val="22"/>
        </w:rPr>
        <w:t xml:space="preserve"> que los parámetros de operación ingresados a </w:t>
      </w:r>
      <w:r w:rsidR="0042466D" w:rsidRPr="00CB68FA">
        <w:rPr>
          <w:rFonts w:ascii="Arial" w:hAnsi="Arial" w:cs="Arial"/>
          <w:bCs/>
          <w:sz w:val="22"/>
          <w:szCs w:val="22"/>
        </w:rPr>
        <w:t>M</w:t>
      </w:r>
      <w:r w:rsidRPr="00CB68FA">
        <w:rPr>
          <w:rFonts w:ascii="Arial" w:hAnsi="Arial" w:cs="Arial"/>
          <w:bCs/>
          <w:sz w:val="22"/>
          <w:szCs w:val="22"/>
        </w:rPr>
        <w:t>etasys correspondan a la respuesta real del</w:t>
      </w:r>
      <w:r w:rsidR="00933FA8" w:rsidRPr="00CB68FA">
        <w:rPr>
          <w:rFonts w:ascii="Arial" w:hAnsi="Arial" w:cs="Arial"/>
          <w:bCs/>
          <w:sz w:val="22"/>
          <w:szCs w:val="22"/>
        </w:rPr>
        <w:t xml:space="preserve"> equipo o</w:t>
      </w:r>
      <w:r w:rsidRPr="00CB68FA">
        <w:rPr>
          <w:rFonts w:ascii="Arial" w:hAnsi="Arial" w:cs="Arial"/>
          <w:bCs/>
          <w:sz w:val="22"/>
          <w:szCs w:val="22"/>
        </w:rPr>
        <w:t xml:space="preserve"> actuador, </w:t>
      </w:r>
      <w:r w:rsidRPr="00D93B75">
        <w:rPr>
          <w:rFonts w:ascii="Arial" w:hAnsi="Arial" w:cs="Arial"/>
          <w:b/>
          <w:bCs/>
          <w:sz w:val="22"/>
          <w:szCs w:val="22"/>
          <w:u w:val="single"/>
        </w:rPr>
        <w:t>se deberá verificar uno a uno todos los componentes que puedan ser manipulados en el software</w:t>
      </w:r>
      <w:r w:rsidR="0042466D" w:rsidRPr="00CB68FA">
        <w:rPr>
          <w:rFonts w:ascii="Arial" w:hAnsi="Arial" w:cs="Arial"/>
          <w:bCs/>
          <w:sz w:val="22"/>
          <w:szCs w:val="22"/>
        </w:rPr>
        <w:t xml:space="preserve">, llegado el caso que no haya una respuesta adecuada del software Vs los actuadores se deberá generar el respectivo </w:t>
      </w:r>
      <w:r w:rsidR="00933FA8" w:rsidRPr="00CB68FA">
        <w:rPr>
          <w:rFonts w:ascii="Arial" w:hAnsi="Arial" w:cs="Arial"/>
          <w:bCs/>
          <w:sz w:val="22"/>
          <w:szCs w:val="22"/>
        </w:rPr>
        <w:t>diagnóstico y ajuste</w:t>
      </w:r>
      <w:r w:rsidR="0042466D" w:rsidRPr="00CB68FA">
        <w:rPr>
          <w:rFonts w:ascii="Arial" w:hAnsi="Arial" w:cs="Arial"/>
          <w:bCs/>
          <w:sz w:val="22"/>
          <w:szCs w:val="22"/>
        </w:rPr>
        <w:t xml:space="preserve">, </w:t>
      </w:r>
      <w:r w:rsidR="00933FA8" w:rsidRPr="00CB68FA">
        <w:rPr>
          <w:rFonts w:ascii="Arial" w:hAnsi="Arial" w:cs="Arial"/>
          <w:bCs/>
          <w:sz w:val="22"/>
          <w:szCs w:val="22"/>
        </w:rPr>
        <w:t xml:space="preserve">llegado el caso que el arreglo supere el alcance se deberá generar el </w:t>
      </w:r>
      <w:r w:rsidR="00021EDE" w:rsidRPr="00CB68FA">
        <w:rPr>
          <w:rFonts w:ascii="Arial" w:hAnsi="Arial" w:cs="Arial"/>
          <w:bCs/>
          <w:sz w:val="22"/>
          <w:szCs w:val="22"/>
        </w:rPr>
        <w:t>diagnóstico</w:t>
      </w:r>
      <w:r w:rsidR="0042466D" w:rsidRPr="00CB68FA">
        <w:rPr>
          <w:rFonts w:ascii="Arial" w:hAnsi="Arial" w:cs="Arial"/>
          <w:bCs/>
          <w:sz w:val="22"/>
          <w:szCs w:val="22"/>
        </w:rPr>
        <w:t xml:space="preserve"> y </w:t>
      </w:r>
      <w:r w:rsidR="00F90B01">
        <w:rPr>
          <w:rFonts w:ascii="Arial" w:hAnsi="Arial" w:cs="Arial"/>
          <w:bCs/>
          <w:sz w:val="22"/>
          <w:szCs w:val="22"/>
        </w:rPr>
        <w:t>el presupuesto</w:t>
      </w:r>
      <w:r w:rsidR="0042466D" w:rsidRPr="00CB68FA">
        <w:rPr>
          <w:rFonts w:ascii="Arial" w:hAnsi="Arial" w:cs="Arial"/>
          <w:bCs/>
          <w:sz w:val="22"/>
          <w:szCs w:val="22"/>
        </w:rPr>
        <w:t xml:space="preserve"> que conllevan este arreglo. (para llevar a cabo el correctivo se deberá cumplir con las políticas del estudio de mercado y cotizaciones requeridas y descritas en el estudio previo)</w:t>
      </w:r>
    </w:p>
    <w:p w14:paraId="33E20E49" w14:textId="6E9C63D4" w:rsidR="00B83F94" w:rsidRPr="00CB68FA" w:rsidRDefault="00B83F94">
      <w:pPr>
        <w:pStyle w:val="Textoindependiente"/>
        <w:numPr>
          <w:ilvl w:val="0"/>
          <w:numId w:val="19"/>
        </w:numPr>
        <w:rPr>
          <w:rFonts w:ascii="Arial" w:hAnsi="Arial" w:cs="Arial"/>
          <w:bCs/>
          <w:sz w:val="22"/>
          <w:szCs w:val="22"/>
        </w:rPr>
      </w:pPr>
      <w:r w:rsidRPr="00CB68FA">
        <w:rPr>
          <w:rFonts w:ascii="Arial" w:hAnsi="Arial" w:cs="Arial"/>
          <w:bCs/>
          <w:sz w:val="22"/>
          <w:szCs w:val="22"/>
        </w:rPr>
        <w:t>Cambio de los “label”</w:t>
      </w:r>
      <w:r w:rsidR="00946C33" w:rsidRPr="00CB68FA">
        <w:rPr>
          <w:rFonts w:ascii="Arial" w:hAnsi="Arial" w:cs="Arial"/>
          <w:bCs/>
          <w:sz w:val="22"/>
          <w:szCs w:val="22"/>
        </w:rPr>
        <w:t xml:space="preserve">, </w:t>
      </w:r>
      <w:r w:rsidR="00EA5AD6" w:rsidRPr="00CB68FA">
        <w:rPr>
          <w:rFonts w:ascii="Arial" w:hAnsi="Arial" w:cs="Arial"/>
          <w:bCs/>
          <w:sz w:val="22"/>
          <w:szCs w:val="22"/>
        </w:rPr>
        <w:t xml:space="preserve">rótulos </w:t>
      </w:r>
      <w:r w:rsidRPr="00CB68FA">
        <w:rPr>
          <w:rFonts w:ascii="Arial" w:hAnsi="Arial" w:cs="Arial"/>
          <w:bCs/>
          <w:sz w:val="22"/>
          <w:szCs w:val="22"/>
        </w:rPr>
        <w:t>en la interfase de software metasys</w:t>
      </w:r>
      <w:r w:rsidR="00EA5AD6" w:rsidRPr="00CB68FA">
        <w:rPr>
          <w:rFonts w:ascii="Arial" w:hAnsi="Arial" w:cs="Arial"/>
          <w:bCs/>
          <w:sz w:val="22"/>
          <w:szCs w:val="22"/>
        </w:rPr>
        <w:t xml:space="preserve">; </w:t>
      </w:r>
      <w:r w:rsidRPr="00CB68FA">
        <w:rPr>
          <w:rFonts w:ascii="Arial" w:hAnsi="Arial" w:cs="Arial"/>
          <w:bCs/>
          <w:sz w:val="22"/>
          <w:szCs w:val="22"/>
        </w:rPr>
        <w:t>se deberán cambiar los nombres del rotulado de los equipos en el software</w:t>
      </w:r>
      <w:r w:rsidR="00946C33" w:rsidRPr="00CB68FA">
        <w:rPr>
          <w:rFonts w:ascii="Arial" w:hAnsi="Arial" w:cs="Arial"/>
          <w:bCs/>
          <w:sz w:val="22"/>
          <w:szCs w:val="22"/>
        </w:rPr>
        <w:t xml:space="preserve"> de acuerdo al requerimiento del operador del INM</w:t>
      </w:r>
      <w:r w:rsidR="00933FA8" w:rsidRPr="00CB68FA">
        <w:rPr>
          <w:rFonts w:ascii="Arial" w:hAnsi="Arial" w:cs="Arial"/>
          <w:bCs/>
          <w:sz w:val="22"/>
          <w:szCs w:val="22"/>
        </w:rPr>
        <w:t>.</w:t>
      </w:r>
    </w:p>
    <w:p w14:paraId="7815EA1B" w14:textId="1F60F464" w:rsidR="00BF52E1" w:rsidRPr="00CB68FA" w:rsidRDefault="00BF52E1">
      <w:pPr>
        <w:pStyle w:val="Textoindependiente"/>
        <w:numPr>
          <w:ilvl w:val="0"/>
          <w:numId w:val="19"/>
        </w:numPr>
        <w:rPr>
          <w:rFonts w:ascii="Arial" w:hAnsi="Arial" w:cs="Arial"/>
          <w:bCs/>
          <w:sz w:val="22"/>
          <w:szCs w:val="22"/>
        </w:rPr>
      </w:pPr>
      <w:r w:rsidRPr="00CB68FA">
        <w:rPr>
          <w:rFonts w:ascii="Arial" w:hAnsi="Arial" w:cs="Arial"/>
          <w:bCs/>
          <w:sz w:val="22"/>
          <w:szCs w:val="22"/>
        </w:rPr>
        <w:t>Creación de un módulo en el software para documentar y agregar información y planos.</w:t>
      </w:r>
    </w:p>
    <w:p w14:paraId="7F8E06B6" w14:textId="32D07D65" w:rsidR="00C16AEF" w:rsidRPr="00CB68FA" w:rsidRDefault="00C16AEF">
      <w:pPr>
        <w:pStyle w:val="Textoindependiente"/>
        <w:numPr>
          <w:ilvl w:val="0"/>
          <w:numId w:val="19"/>
        </w:numPr>
        <w:rPr>
          <w:rFonts w:ascii="Arial" w:hAnsi="Arial" w:cs="Arial"/>
          <w:bCs/>
          <w:sz w:val="22"/>
          <w:szCs w:val="22"/>
        </w:rPr>
      </w:pPr>
      <w:r w:rsidRPr="00CB68FA">
        <w:rPr>
          <w:rFonts w:ascii="Arial" w:hAnsi="Arial" w:cs="Arial"/>
          <w:bCs/>
          <w:sz w:val="22"/>
          <w:szCs w:val="22"/>
        </w:rPr>
        <w:t xml:space="preserve">Creación de un módulo en el software </w:t>
      </w:r>
      <w:r w:rsidR="00933FA8" w:rsidRPr="00CB68FA">
        <w:rPr>
          <w:rFonts w:ascii="Arial" w:hAnsi="Arial" w:cs="Arial"/>
          <w:bCs/>
          <w:sz w:val="22"/>
          <w:szCs w:val="22"/>
        </w:rPr>
        <w:t xml:space="preserve">en el que se visualice el estado de la operación de </w:t>
      </w:r>
      <w:r w:rsidRPr="00CB68FA">
        <w:rPr>
          <w:rFonts w:ascii="Arial" w:hAnsi="Arial" w:cs="Arial"/>
          <w:bCs/>
          <w:sz w:val="22"/>
          <w:szCs w:val="22"/>
        </w:rPr>
        <w:t>las UMAS, extractores y ventiladores</w:t>
      </w:r>
      <w:r w:rsidR="00933FA8" w:rsidRPr="00CB68FA">
        <w:rPr>
          <w:rFonts w:ascii="Arial" w:hAnsi="Arial" w:cs="Arial"/>
          <w:bCs/>
          <w:sz w:val="22"/>
          <w:szCs w:val="22"/>
        </w:rPr>
        <w:t xml:space="preserve"> (</w:t>
      </w:r>
      <w:r w:rsidR="00021EDE" w:rsidRPr="00CB68FA">
        <w:rPr>
          <w:rFonts w:ascii="Arial" w:hAnsi="Arial" w:cs="Arial"/>
          <w:bCs/>
          <w:sz w:val="22"/>
          <w:szCs w:val="22"/>
        </w:rPr>
        <w:t>estado ON</w:t>
      </w:r>
      <w:r w:rsidR="00933FA8" w:rsidRPr="00CB68FA">
        <w:rPr>
          <w:rFonts w:ascii="Arial" w:hAnsi="Arial" w:cs="Arial"/>
          <w:bCs/>
          <w:sz w:val="22"/>
          <w:szCs w:val="22"/>
        </w:rPr>
        <w:t>/OFF)</w:t>
      </w:r>
      <w:r w:rsidRPr="00CB68FA">
        <w:rPr>
          <w:rFonts w:ascii="Arial" w:hAnsi="Arial" w:cs="Arial"/>
          <w:bCs/>
          <w:sz w:val="22"/>
          <w:szCs w:val="22"/>
        </w:rPr>
        <w:t>.</w:t>
      </w:r>
    </w:p>
    <w:p w14:paraId="417D8B49" w14:textId="6E2993C4" w:rsidR="00B83F94" w:rsidRDefault="00B83F94">
      <w:pPr>
        <w:pStyle w:val="Textoindependiente"/>
        <w:numPr>
          <w:ilvl w:val="0"/>
          <w:numId w:val="19"/>
        </w:numPr>
        <w:rPr>
          <w:rFonts w:ascii="Arial" w:hAnsi="Arial" w:cs="Arial"/>
          <w:bCs/>
          <w:sz w:val="22"/>
          <w:szCs w:val="22"/>
        </w:rPr>
      </w:pPr>
      <w:r w:rsidRPr="00CB68FA">
        <w:rPr>
          <w:rFonts w:ascii="Arial" w:hAnsi="Arial" w:cs="Arial"/>
          <w:bCs/>
          <w:sz w:val="22"/>
          <w:szCs w:val="22"/>
        </w:rPr>
        <w:t>Entrega de diagrama de bloques del sistema</w:t>
      </w:r>
      <w:r w:rsidR="00946C33" w:rsidRPr="00CB68FA">
        <w:rPr>
          <w:rFonts w:ascii="Arial" w:hAnsi="Arial" w:cs="Arial"/>
          <w:bCs/>
          <w:sz w:val="22"/>
          <w:szCs w:val="22"/>
        </w:rPr>
        <w:t xml:space="preserve"> de control general y detallado por cada módulo</w:t>
      </w:r>
      <w:r w:rsidR="00F90B01">
        <w:rPr>
          <w:rFonts w:ascii="Arial" w:hAnsi="Arial" w:cs="Arial"/>
          <w:bCs/>
          <w:sz w:val="22"/>
          <w:szCs w:val="22"/>
        </w:rPr>
        <w:t xml:space="preserve"> de control</w:t>
      </w:r>
      <w:r w:rsidR="00946C33" w:rsidRPr="00CB68FA">
        <w:rPr>
          <w:rFonts w:ascii="Arial" w:hAnsi="Arial" w:cs="Arial"/>
          <w:bCs/>
          <w:sz w:val="22"/>
          <w:szCs w:val="22"/>
        </w:rPr>
        <w:t xml:space="preserve"> principal (3</w:t>
      </w:r>
      <w:r w:rsidR="00933FA8" w:rsidRPr="00CB68FA">
        <w:rPr>
          <w:rFonts w:ascii="Arial" w:hAnsi="Arial" w:cs="Arial"/>
          <w:bCs/>
          <w:sz w:val="22"/>
          <w:szCs w:val="22"/>
        </w:rPr>
        <w:t xml:space="preserve"> </w:t>
      </w:r>
      <w:r w:rsidR="005B3A0E" w:rsidRPr="00CB68FA">
        <w:rPr>
          <w:rFonts w:ascii="Arial" w:hAnsi="Arial" w:cs="Arial"/>
          <w:bCs/>
          <w:sz w:val="22"/>
          <w:szCs w:val="22"/>
        </w:rPr>
        <w:t>módulos</w:t>
      </w:r>
      <w:r w:rsidR="00946C33" w:rsidRPr="00CB68FA">
        <w:rPr>
          <w:rFonts w:ascii="Arial" w:hAnsi="Arial" w:cs="Arial"/>
          <w:bCs/>
          <w:sz w:val="22"/>
          <w:szCs w:val="22"/>
        </w:rPr>
        <w:t>)</w:t>
      </w:r>
      <w:r w:rsidRPr="00CB68FA">
        <w:rPr>
          <w:rFonts w:ascii="Arial" w:hAnsi="Arial" w:cs="Arial"/>
          <w:bCs/>
          <w:sz w:val="22"/>
          <w:szCs w:val="22"/>
        </w:rPr>
        <w:t>, este deberá contener las especificaciones técnicas de cada módulo, especificar su conectividad y el enlace especifico con otros módulos de control</w:t>
      </w:r>
      <w:r w:rsidR="00946C33" w:rsidRPr="00CB68FA">
        <w:rPr>
          <w:rFonts w:ascii="Arial" w:hAnsi="Arial" w:cs="Arial"/>
          <w:bCs/>
          <w:sz w:val="22"/>
          <w:szCs w:val="22"/>
        </w:rPr>
        <w:t xml:space="preserve">, además de </w:t>
      </w:r>
      <w:r w:rsidRPr="00CB68FA">
        <w:rPr>
          <w:rFonts w:ascii="Arial" w:hAnsi="Arial" w:cs="Arial"/>
          <w:bCs/>
          <w:sz w:val="22"/>
          <w:szCs w:val="22"/>
        </w:rPr>
        <w:t>las cargas administradas</w:t>
      </w:r>
      <w:r w:rsidR="00946C33" w:rsidRPr="00CB68FA">
        <w:rPr>
          <w:rFonts w:ascii="Arial" w:hAnsi="Arial" w:cs="Arial"/>
          <w:bCs/>
          <w:sz w:val="22"/>
          <w:szCs w:val="22"/>
        </w:rPr>
        <w:t xml:space="preserve"> por cada uno de ellos y sus actuadores conectados</w:t>
      </w:r>
      <w:r w:rsidRPr="00CB68FA">
        <w:rPr>
          <w:rFonts w:ascii="Arial" w:hAnsi="Arial" w:cs="Arial"/>
          <w:bCs/>
          <w:sz w:val="22"/>
          <w:szCs w:val="22"/>
        </w:rPr>
        <w:t>.</w:t>
      </w:r>
    </w:p>
    <w:p w14:paraId="5EF6F9AD" w14:textId="3C6D5DA9" w:rsidR="00282345" w:rsidRDefault="00282345">
      <w:pPr>
        <w:pStyle w:val="Textoindependiente"/>
        <w:numPr>
          <w:ilvl w:val="0"/>
          <w:numId w:val="19"/>
        </w:numPr>
        <w:rPr>
          <w:rFonts w:ascii="Arial" w:hAnsi="Arial" w:cs="Arial"/>
          <w:bCs/>
          <w:sz w:val="22"/>
          <w:szCs w:val="22"/>
        </w:rPr>
      </w:pPr>
      <w:r>
        <w:rPr>
          <w:rFonts w:ascii="Arial" w:hAnsi="Arial" w:cs="Arial"/>
          <w:bCs/>
          <w:sz w:val="22"/>
          <w:szCs w:val="22"/>
        </w:rPr>
        <w:t>Se deberán identificar todos los equipos HVAC del INM, su sistema de control y encendido, además se deberá dar un diagnóstico en el que se determine si se encuentra conectado a Metasys o no.</w:t>
      </w:r>
    </w:p>
    <w:p w14:paraId="24272DD7" w14:textId="0FA824C1" w:rsidR="00282345" w:rsidRPr="00CB68FA" w:rsidRDefault="00282345">
      <w:pPr>
        <w:pStyle w:val="Textoindependiente"/>
        <w:numPr>
          <w:ilvl w:val="0"/>
          <w:numId w:val="19"/>
        </w:numPr>
        <w:rPr>
          <w:rFonts w:ascii="Arial" w:hAnsi="Arial" w:cs="Arial"/>
          <w:bCs/>
          <w:sz w:val="22"/>
          <w:szCs w:val="22"/>
        </w:rPr>
      </w:pPr>
      <w:r>
        <w:rPr>
          <w:rFonts w:ascii="Arial" w:hAnsi="Arial" w:cs="Arial"/>
          <w:bCs/>
          <w:sz w:val="22"/>
          <w:szCs w:val="22"/>
        </w:rPr>
        <w:t>En los tableros de control los pilotos y selectores deberán corresponder al funcionamiento del equipo y al mando con el que se opere, actualmente los pilotos de encendido de cada equipo no corresponden a su operación ya que estos se deberían encender solamente cuando el equipo este operativo y no cuando este energizado.</w:t>
      </w:r>
    </w:p>
    <w:p w14:paraId="2E24D5CF" w14:textId="77777777" w:rsidR="0042466D" w:rsidRPr="00CB68FA" w:rsidRDefault="0042466D" w:rsidP="0042466D">
      <w:pPr>
        <w:pStyle w:val="Textoindependiente"/>
        <w:numPr>
          <w:ilvl w:val="0"/>
          <w:numId w:val="19"/>
        </w:numPr>
        <w:rPr>
          <w:rFonts w:ascii="Arial" w:hAnsi="Arial" w:cs="Arial"/>
          <w:bCs/>
          <w:sz w:val="22"/>
          <w:szCs w:val="22"/>
        </w:rPr>
      </w:pPr>
      <w:r w:rsidRPr="00CB68FA">
        <w:rPr>
          <w:rFonts w:ascii="Arial" w:hAnsi="Arial" w:cs="Arial"/>
          <w:bCs/>
          <w:sz w:val="22"/>
          <w:szCs w:val="22"/>
        </w:rPr>
        <w:t>Corrección de errores, mejoras de capacidad, eliminación de funciones obsoletas y optimización.</w:t>
      </w:r>
    </w:p>
    <w:p w14:paraId="7B8DF937" w14:textId="754A51B8" w:rsidR="002C2FB6" w:rsidRPr="00CB68FA" w:rsidRDefault="002C2FB6">
      <w:pPr>
        <w:pStyle w:val="Textoindependiente"/>
        <w:numPr>
          <w:ilvl w:val="0"/>
          <w:numId w:val="19"/>
        </w:numPr>
        <w:rPr>
          <w:rFonts w:ascii="Arial" w:hAnsi="Arial" w:cs="Arial"/>
          <w:bCs/>
          <w:sz w:val="22"/>
          <w:szCs w:val="22"/>
        </w:rPr>
      </w:pPr>
      <w:r w:rsidRPr="00CB68FA">
        <w:rPr>
          <w:rFonts w:ascii="Arial" w:hAnsi="Arial" w:cs="Arial"/>
          <w:bCs/>
          <w:sz w:val="22"/>
          <w:szCs w:val="22"/>
        </w:rPr>
        <w:t xml:space="preserve">entrega de reportes del sistema antes del mantenimiento y después del mantenimiento presentes en cada uno de los módulos de gestión. (backup antes de </w:t>
      </w:r>
      <w:r w:rsidR="003C109A" w:rsidRPr="00CB68FA">
        <w:rPr>
          <w:rFonts w:ascii="Arial" w:hAnsi="Arial" w:cs="Arial"/>
          <w:bCs/>
          <w:sz w:val="22"/>
          <w:szCs w:val="22"/>
        </w:rPr>
        <w:t>mantenimiento</w:t>
      </w:r>
      <w:r w:rsidRPr="00CB68FA">
        <w:rPr>
          <w:rFonts w:ascii="Arial" w:hAnsi="Arial" w:cs="Arial"/>
          <w:bCs/>
          <w:sz w:val="22"/>
          <w:szCs w:val="22"/>
        </w:rPr>
        <w:t xml:space="preserve"> y después de m</w:t>
      </w:r>
      <w:r w:rsidR="003C109A" w:rsidRPr="00CB68FA">
        <w:rPr>
          <w:rFonts w:ascii="Arial" w:hAnsi="Arial" w:cs="Arial"/>
          <w:bCs/>
          <w:sz w:val="22"/>
          <w:szCs w:val="22"/>
        </w:rPr>
        <w:t>antenimiento</w:t>
      </w:r>
      <w:r w:rsidRPr="00CB68FA">
        <w:rPr>
          <w:rFonts w:ascii="Arial" w:hAnsi="Arial" w:cs="Arial"/>
          <w:bCs/>
          <w:sz w:val="22"/>
          <w:szCs w:val="22"/>
        </w:rPr>
        <w:t>)</w:t>
      </w:r>
      <w:r w:rsidR="003C109A" w:rsidRPr="00CB68FA">
        <w:rPr>
          <w:rFonts w:ascii="Arial" w:hAnsi="Arial" w:cs="Arial"/>
          <w:bCs/>
          <w:sz w:val="22"/>
          <w:szCs w:val="22"/>
        </w:rPr>
        <w:t>.</w:t>
      </w:r>
    </w:p>
    <w:p w14:paraId="33FF1BCE" w14:textId="0C1248F6" w:rsidR="002C2FB6" w:rsidRPr="00CB68FA" w:rsidRDefault="00B5499D">
      <w:pPr>
        <w:pStyle w:val="Textoindependiente"/>
        <w:numPr>
          <w:ilvl w:val="0"/>
          <w:numId w:val="19"/>
        </w:numPr>
        <w:rPr>
          <w:rFonts w:ascii="Arial" w:hAnsi="Arial" w:cs="Arial"/>
          <w:bCs/>
          <w:sz w:val="22"/>
          <w:szCs w:val="22"/>
        </w:rPr>
      </w:pPr>
      <w:r w:rsidRPr="00CB68FA">
        <w:rPr>
          <w:rFonts w:ascii="Arial" w:hAnsi="Arial" w:cs="Arial"/>
          <w:bCs/>
          <w:sz w:val="22"/>
          <w:szCs w:val="22"/>
        </w:rPr>
        <w:t>Entrega de parámetros de programación, configuración y operación de cada módulo controlador del sistema, copia de seguridad.</w:t>
      </w:r>
    </w:p>
    <w:p w14:paraId="43C249FB" w14:textId="0922475E" w:rsidR="002C2FB6" w:rsidRPr="00CB68FA" w:rsidRDefault="00B5499D">
      <w:pPr>
        <w:pStyle w:val="Textoindependiente"/>
        <w:numPr>
          <w:ilvl w:val="0"/>
          <w:numId w:val="19"/>
        </w:numPr>
        <w:rPr>
          <w:rFonts w:ascii="Arial" w:hAnsi="Arial" w:cs="Arial"/>
          <w:bCs/>
          <w:sz w:val="22"/>
          <w:szCs w:val="22"/>
        </w:rPr>
      </w:pPr>
      <w:r w:rsidRPr="00CB68FA">
        <w:rPr>
          <w:rFonts w:ascii="Arial" w:hAnsi="Arial" w:cs="Arial"/>
          <w:bCs/>
          <w:sz w:val="22"/>
          <w:szCs w:val="22"/>
        </w:rPr>
        <w:t>Sí existen versiones posteriores de software y el equipo las soporta se deben actualizar de tal manera que no se genere afectación en el servicio.</w:t>
      </w:r>
    </w:p>
    <w:p w14:paraId="14356716" w14:textId="63047909" w:rsidR="002C2FB6" w:rsidRPr="00CB68FA" w:rsidRDefault="00B5499D">
      <w:pPr>
        <w:pStyle w:val="Textoindependiente"/>
        <w:numPr>
          <w:ilvl w:val="0"/>
          <w:numId w:val="19"/>
        </w:numPr>
        <w:rPr>
          <w:rFonts w:ascii="Arial" w:hAnsi="Arial" w:cs="Arial"/>
          <w:bCs/>
          <w:sz w:val="22"/>
          <w:szCs w:val="22"/>
        </w:rPr>
      </w:pPr>
      <w:r w:rsidRPr="00CB68FA">
        <w:rPr>
          <w:rFonts w:ascii="Arial" w:hAnsi="Arial" w:cs="Arial"/>
          <w:bCs/>
          <w:sz w:val="22"/>
          <w:szCs w:val="22"/>
        </w:rPr>
        <w:lastRenderedPageBreak/>
        <w:t>Limpieza Del Registro Del Sistema De Eventos Que No Son De Importancia, Optimización De Eficiencia Del Software</w:t>
      </w:r>
    </w:p>
    <w:p w14:paraId="77A102A5" w14:textId="7A98C981" w:rsidR="002C2FB6" w:rsidRPr="00CB68FA" w:rsidRDefault="00B5499D">
      <w:pPr>
        <w:pStyle w:val="Textoindependiente"/>
        <w:numPr>
          <w:ilvl w:val="0"/>
          <w:numId w:val="19"/>
        </w:numPr>
        <w:rPr>
          <w:rFonts w:ascii="Arial" w:hAnsi="Arial" w:cs="Arial"/>
          <w:bCs/>
          <w:sz w:val="22"/>
          <w:szCs w:val="22"/>
        </w:rPr>
      </w:pPr>
      <w:r w:rsidRPr="00CB68FA">
        <w:rPr>
          <w:rFonts w:ascii="Arial" w:hAnsi="Arial" w:cs="Arial"/>
          <w:bCs/>
          <w:sz w:val="22"/>
          <w:szCs w:val="22"/>
        </w:rPr>
        <w:t>Entrega de estudio para la integración del chiller al</w:t>
      </w:r>
      <w:r w:rsidR="0055401D" w:rsidRPr="00CB68FA">
        <w:rPr>
          <w:rFonts w:ascii="Arial" w:hAnsi="Arial" w:cs="Arial"/>
          <w:bCs/>
          <w:sz w:val="22"/>
          <w:szCs w:val="22"/>
        </w:rPr>
        <w:t xml:space="preserve"> software</w:t>
      </w:r>
      <w:r w:rsidRPr="00CB68FA">
        <w:rPr>
          <w:rFonts w:ascii="Arial" w:hAnsi="Arial" w:cs="Arial"/>
          <w:bCs/>
          <w:sz w:val="22"/>
          <w:szCs w:val="22"/>
        </w:rPr>
        <w:t xml:space="preserve"> metasys, este estudio deberá contemplar toda la ingeniería necesaria para gestionar mediante el aplicativo metasys la operación del chiller en tiempo real, se deberán entregar diseños, c</w:t>
      </w:r>
      <w:r w:rsidR="002C2FB6" w:rsidRPr="00CB68FA">
        <w:rPr>
          <w:rFonts w:ascii="Arial" w:hAnsi="Arial" w:cs="Arial"/>
          <w:bCs/>
          <w:sz w:val="22"/>
          <w:szCs w:val="22"/>
        </w:rPr>
        <w:t>ostos, equipos o hardware necesario para realizar esta integración.</w:t>
      </w:r>
    </w:p>
    <w:p w14:paraId="5ADD260C" w14:textId="7DFB35EC" w:rsidR="002C2FB6" w:rsidRPr="00CB68FA" w:rsidRDefault="00B5499D">
      <w:pPr>
        <w:pStyle w:val="Textoindependiente"/>
        <w:numPr>
          <w:ilvl w:val="0"/>
          <w:numId w:val="19"/>
        </w:numPr>
        <w:rPr>
          <w:rFonts w:ascii="Arial" w:hAnsi="Arial" w:cs="Arial"/>
          <w:bCs/>
          <w:sz w:val="22"/>
          <w:szCs w:val="22"/>
        </w:rPr>
      </w:pPr>
      <w:r w:rsidRPr="00CB68FA">
        <w:rPr>
          <w:rFonts w:ascii="Arial" w:hAnsi="Arial" w:cs="Arial"/>
          <w:bCs/>
          <w:sz w:val="22"/>
          <w:szCs w:val="22"/>
        </w:rPr>
        <w:t>Capacitación de operación del software metasys</w:t>
      </w:r>
      <w:r w:rsidR="002F11A8" w:rsidRPr="00CB68FA">
        <w:rPr>
          <w:rFonts w:ascii="Arial" w:hAnsi="Arial" w:cs="Arial"/>
          <w:bCs/>
          <w:sz w:val="22"/>
          <w:szCs w:val="22"/>
        </w:rPr>
        <w:t xml:space="preserve"> </w:t>
      </w:r>
      <w:r w:rsidR="00686D3D" w:rsidRPr="00CB68FA">
        <w:rPr>
          <w:rFonts w:ascii="Arial" w:hAnsi="Arial" w:cs="Arial"/>
          <w:bCs/>
          <w:sz w:val="22"/>
          <w:szCs w:val="22"/>
        </w:rPr>
        <w:t>con</w:t>
      </w:r>
      <w:r w:rsidR="002F11A8" w:rsidRPr="00CB68FA">
        <w:rPr>
          <w:rFonts w:ascii="Arial" w:hAnsi="Arial" w:cs="Arial"/>
          <w:bCs/>
          <w:sz w:val="22"/>
          <w:szCs w:val="22"/>
        </w:rPr>
        <w:t xml:space="preserve"> mínimo de </w:t>
      </w:r>
      <w:r w:rsidR="009B7BA2" w:rsidRPr="00CB68FA">
        <w:rPr>
          <w:rFonts w:ascii="Arial" w:hAnsi="Arial" w:cs="Arial"/>
          <w:bCs/>
          <w:sz w:val="22"/>
          <w:szCs w:val="22"/>
        </w:rPr>
        <w:t>4</w:t>
      </w:r>
      <w:r w:rsidR="002F11A8" w:rsidRPr="00CB68FA">
        <w:rPr>
          <w:rFonts w:ascii="Arial" w:hAnsi="Arial" w:cs="Arial"/>
          <w:bCs/>
          <w:sz w:val="22"/>
          <w:szCs w:val="22"/>
        </w:rPr>
        <w:t xml:space="preserve"> horas al personal del INM.</w:t>
      </w:r>
    </w:p>
    <w:p w14:paraId="53A50405" w14:textId="77777777" w:rsidR="00564EE8" w:rsidRDefault="00564EE8" w:rsidP="00AA1312">
      <w:pPr>
        <w:pBdr>
          <w:top w:val="nil"/>
          <w:left w:val="nil"/>
          <w:bottom w:val="nil"/>
          <w:right w:val="nil"/>
          <w:between w:val="nil"/>
        </w:pBdr>
        <w:jc w:val="both"/>
        <w:rPr>
          <w:rFonts w:ascii="Arial" w:eastAsia="Arial" w:hAnsi="Arial" w:cs="Arial"/>
          <w:b/>
          <w:color w:val="000000"/>
          <w:sz w:val="22"/>
          <w:szCs w:val="22"/>
        </w:rPr>
      </w:pPr>
    </w:p>
    <w:p w14:paraId="6F22E548" w14:textId="77777777" w:rsidR="00564EE8" w:rsidRPr="00CB68FA" w:rsidRDefault="00564EE8" w:rsidP="00AA1312">
      <w:pPr>
        <w:pBdr>
          <w:top w:val="nil"/>
          <w:left w:val="nil"/>
          <w:bottom w:val="nil"/>
          <w:right w:val="nil"/>
          <w:between w:val="nil"/>
        </w:pBdr>
        <w:jc w:val="both"/>
        <w:rPr>
          <w:rFonts w:ascii="Arial" w:eastAsia="Arial" w:hAnsi="Arial" w:cs="Arial"/>
          <w:b/>
          <w:color w:val="000000"/>
          <w:sz w:val="22"/>
          <w:szCs w:val="22"/>
        </w:rPr>
      </w:pPr>
    </w:p>
    <w:p w14:paraId="0C69384A" w14:textId="7EA29EDE" w:rsidR="00E05694" w:rsidRPr="00FB6861" w:rsidRDefault="00E751C1" w:rsidP="00D16B38">
      <w:pPr>
        <w:pStyle w:val="Textoindependiente"/>
        <w:numPr>
          <w:ilvl w:val="0"/>
          <w:numId w:val="48"/>
        </w:numPr>
        <w:rPr>
          <w:rFonts w:ascii="Arial" w:hAnsi="Arial" w:cs="Arial"/>
          <w:b/>
          <w:sz w:val="22"/>
          <w:szCs w:val="22"/>
        </w:rPr>
      </w:pPr>
      <w:r w:rsidRPr="00FB6861">
        <w:rPr>
          <w:rFonts w:ascii="Arial" w:hAnsi="Arial" w:cs="Arial"/>
          <w:b/>
          <w:sz w:val="22"/>
          <w:szCs w:val="22"/>
        </w:rPr>
        <w:t>MANTENIMIENTO CORRECTIVO</w:t>
      </w:r>
    </w:p>
    <w:p w14:paraId="738DB271" w14:textId="77777777" w:rsidR="00E751C1" w:rsidRPr="00CB68FA" w:rsidRDefault="00E751C1" w:rsidP="00E751C1">
      <w:pPr>
        <w:pStyle w:val="Textoindependiente"/>
        <w:ind w:left="720"/>
        <w:rPr>
          <w:rFonts w:ascii="Arial" w:hAnsi="Arial" w:cs="Arial"/>
          <w:b/>
          <w:sz w:val="22"/>
          <w:szCs w:val="22"/>
        </w:rPr>
      </w:pPr>
    </w:p>
    <w:p w14:paraId="3E75D1E2" w14:textId="46B9DC28" w:rsidR="00E05694" w:rsidRPr="00CB68FA" w:rsidRDefault="00E751C1" w:rsidP="00A64562">
      <w:pPr>
        <w:pStyle w:val="Textoindependiente"/>
        <w:rPr>
          <w:rFonts w:ascii="Arial" w:hAnsi="Arial" w:cs="Arial"/>
          <w:bCs/>
          <w:sz w:val="22"/>
          <w:szCs w:val="22"/>
        </w:rPr>
      </w:pPr>
      <w:r w:rsidRPr="00CB68FA">
        <w:rPr>
          <w:rFonts w:ascii="Arial" w:hAnsi="Arial" w:cs="Arial"/>
          <w:bCs/>
          <w:sz w:val="22"/>
          <w:szCs w:val="22"/>
        </w:rPr>
        <w:t>A continuación, se relacionan los ítems a cotizar para la realización de mantenimiento correctivo al sistema HVAC del INM</w:t>
      </w:r>
      <w:r w:rsidR="00F23F40" w:rsidRPr="00CB68FA">
        <w:rPr>
          <w:rFonts w:ascii="Arial" w:hAnsi="Arial" w:cs="Arial"/>
          <w:bCs/>
          <w:sz w:val="22"/>
          <w:szCs w:val="22"/>
        </w:rPr>
        <w:t>.</w:t>
      </w:r>
    </w:p>
    <w:p w14:paraId="126BDF46" w14:textId="77777777" w:rsidR="00F23F40" w:rsidRPr="00CB68FA" w:rsidRDefault="00F23F40" w:rsidP="00A64562">
      <w:pPr>
        <w:pStyle w:val="Textoindependiente"/>
        <w:rPr>
          <w:rFonts w:ascii="Arial" w:hAnsi="Arial" w:cs="Arial"/>
          <w:bCs/>
          <w:sz w:val="22"/>
          <w:szCs w:val="22"/>
        </w:rPr>
      </w:pPr>
    </w:p>
    <w:p w14:paraId="0A2477EB" w14:textId="77777777" w:rsidR="005F0A0F" w:rsidRDefault="00F23F40" w:rsidP="005F0A0F">
      <w:pPr>
        <w:pStyle w:val="Textoindependiente"/>
        <w:numPr>
          <w:ilvl w:val="0"/>
          <w:numId w:val="42"/>
        </w:numPr>
        <w:rPr>
          <w:rFonts w:ascii="Arial" w:hAnsi="Arial" w:cs="Arial"/>
          <w:color w:val="000000"/>
          <w:sz w:val="22"/>
          <w:szCs w:val="22"/>
          <w:lang w:val="es-CO" w:eastAsia="es-CO"/>
        </w:rPr>
      </w:pPr>
      <w:r w:rsidRPr="00CB68FA">
        <w:rPr>
          <w:rFonts w:ascii="Arial" w:hAnsi="Arial" w:cs="Arial"/>
          <w:color w:val="000000"/>
          <w:sz w:val="22"/>
          <w:szCs w:val="22"/>
          <w:lang w:val="es-CO" w:eastAsia="es-CO"/>
        </w:rPr>
        <w:t>Todos los componentes suministrados deberán ser nuevos, de calidad en el mercado, de marcas reconocidas y cumplir con certificación RETIE vigente.</w:t>
      </w:r>
    </w:p>
    <w:p w14:paraId="44BF3CA4" w14:textId="77777777" w:rsidR="005F0A0F" w:rsidRDefault="005F0A0F" w:rsidP="005F0A0F">
      <w:pPr>
        <w:pStyle w:val="Textoindependiente"/>
        <w:ind w:left="720"/>
        <w:rPr>
          <w:rFonts w:ascii="Arial" w:hAnsi="Arial" w:cs="Arial"/>
          <w:color w:val="000000"/>
          <w:sz w:val="22"/>
          <w:szCs w:val="22"/>
          <w:lang w:val="es-CO" w:eastAsia="es-CO"/>
        </w:rPr>
      </w:pPr>
    </w:p>
    <w:p w14:paraId="61A91F14" w14:textId="4F62535A" w:rsidR="00F23F40" w:rsidRPr="005F0A0F" w:rsidRDefault="00F23F40" w:rsidP="005F0A0F">
      <w:pPr>
        <w:pStyle w:val="Textoindependiente"/>
        <w:numPr>
          <w:ilvl w:val="0"/>
          <w:numId w:val="42"/>
        </w:numPr>
        <w:rPr>
          <w:rFonts w:ascii="Arial" w:hAnsi="Arial" w:cs="Arial"/>
          <w:color w:val="000000"/>
          <w:sz w:val="22"/>
          <w:szCs w:val="22"/>
          <w:lang w:val="es-CO" w:eastAsia="es-CO"/>
        </w:rPr>
      </w:pPr>
      <w:r w:rsidRPr="005F0A0F">
        <w:rPr>
          <w:rFonts w:ascii="Arial" w:hAnsi="Arial" w:cs="Arial"/>
          <w:color w:val="000000"/>
          <w:sz w:val="22"/>
          <w:szCs w:val="22"/>
          <w:lang w:val="es-CO" w:eastAsia="es-CO"/>
        </w:rPr>
        <w:t xml:space="preserve">Los elementos relacionados en el </w:t>
      </w:r>
      <w:r w:rsidR="008A3DAD" w:rsidRPr="005F0A0F">
        <w:rPr>
          <w:rFonts w:ascii="Arial" w:hAnsi="Arial" w:cs="Arial"/>
          <w:color w:val="000000"/>
          <w:sz w:val="22"/>
          <w:szCs w:val="22"/>
          <w:lang w:val="es-CO" w:eastAsia="es-CO"/>
        </w:rPr>
        <w:t>ítem</w:t>
      </w:r>
      <w:r w:rsidRPr="005F0A0F">
        <w:rPr>
          <w:rFonts w:ascii="Arial" w:hAnsi="Arial" w:cs="Arial"/>
          <w:color w:val="000000"/>
          <w:sz w:val="22"/>
          <w:szCs w:val="22"/>
          <w:lang w:val="es-CO" w:eastAsia="es-CO"/>
        </w:rPr>
        <w:t xml:space="preserve"> de "</w:t>
      </w:r>
      <w:r w:rsidRPr="005F0A0F">
        <w:rPr>
          <w:rFonts w:ascii="Arial" w:hAnsi="Arial" w:cs="Arial"/>
          <w:b/>
          <w:bCs/>
          <w:color w:val="000000"/>
          <w:sz w:val="22"/>
          <w:szCs w:val="22"/>
          <w:lang w:val="es-CO" w:eastAsia="es-CO"/>
        </w:rPr>
        <w:t xml:space="preserve">MANTENIMIENTO CORRECTIVO" </w:t>
      </w:r>
      <w:r w:rsidRPr="005F0A0F">
        <w:rPr>
          <w:rFonts w:ascii="Arial" w:hAnsi="Arial" w:cs="Arial"/>
          <w:color w:val="000000"/>
          <w:sz w:val="22"/>
          <w:szCs w:val="22"/>
          <w:lang w:val="es-CO" w:eastAsia="es-CO"/>
        </w:rPr>
        <w:t>serán utilizados siempre y cuando la entidad lo requiera, el valor de estos deberá incluir la mano de obra, el monte y desmonte de piezas y demás costos asociados a su instalación y puesta en funcionamiento, por lo que no se reconocerán costos individuales para este tipo de actividades.</w:t>
      </w:r>
    </w:p>
    <w:p w14:paraId="4062186F" w14:textId="77777777" w:rsidR="00450F4B" w:rsidRDefault="00450F4B" w:rsidP="00A64562">
      <w:pPr>
        <w:pStyle w:val="Textoindependiente"/>
        <w:rPr>
          <w:rFonts w:ascii="Arial" w:hAnsi="Arial" w:cs="Arial"/>
          <w:color w:val="000000"/>
          <w:sz w:val="22"/>
          <w:szCs w:val="22"/>
          <w:lang w:val="es-CO" w:eastAsia="es-CO"/>
        </w:rPr>
      </w:pPr>
    </w:p>
    <w:p w14:paraId="4269BB8E" w14:textId="02682B44" w:rsidR="00450F4B" w:rsidRDefault="00450F4B" w:rsidP="00A64562">
      <w:pPr>
        <w:pStyle w:val="Textoindependiente"/>
        <w:numPr>
          <w:ilvl w:val="0"/>
          <w:numId w:val="41"/>
        </w:numPr>
        <w:rPr>
          <w:rFonts w:ascii="Arial" w:hAnsi="Arial" w:cs="Arial"/>
          <w:sz w:val="22"/>
          <w:szCs w:val="22"/>
        </w:rPr>
      </w:pPr>
      <w:r>
        <w:rPr>
          <w:rFonts w:ascii="Arial" w:hAnsi="Arial" w:cs="Arial"/>
          <w:sz w:val="22"/>
          <w:szCs w:val="22"/>
        </w:rPr>
        <w:t>Cuando se solicite el suministro e instalación de algún componente de control o visualización de parámetros se deberá contemplar la integración, conexión y gestión al software Metasys</w:t>
      </w:r>
      <w:r w:rsidR="0034793B">
        <w:rPr>
          <w:rFonts w:ascii="Arial" w:hAnsi="Arial" w:cs="Arial"/>
          <w:sz w:val="22"/>
          <w:szCs w:val="22"/>
        </w:rPr>
        <w:t>, por lo que el contratista deberá contemplar el respectivo cableado y ductos a los módulos de control</w:t>
      </w:r>
      <w:r>
        <w:rPr>
          <w:rFonts w:ascii="Arial" w:hAnsi="Arial" w:cs="Arial"/>
          <w:sz w:val="22"/>
          <w:szCs w:val="22"/>
        </w:rPr>
        <w:t>.</w:t>
      </w:r>
    </w:p>
    <w:p w14:paraId="0B4A6526" w14:textId="77777777" w:rsidR="00C56F30" w:rsidRPr="00450F4B" w:rsidRDefault="00C56F30" w:rsidP="00C56F30">
      <w:pPr>
        <w:pStyle w:val="Textoindependiente"/>
        <w:rPr>
          <w:rFonts w:ascii="Arial" w:hAnsi="Arial" w:cs="Arial"/>
          <w:sz w:val="22"/>
          <w:szCs w:val="22"/>
        </w:rPr>
      </w:pPr>
    </w:p>
    <w:p w14:paraId="25B809C0" w14:textId="77777777" w:rsidR="009B7BA2" w:rsidRDefault="009B7BA2" w:rsidP="00A64562">
      <w:pPr>
        <w:pStyle w:val="Textoindependiente"/>
        <w:rPr>
          <w:rFonts w:ascii="Arial" w:hAnsi="Arial" w:cs="Arial"/>
          <w:b/>
          <w:sz w:val="22"/>
          <w:szCs w:val="22"/>
        </w:rPr>
      </w:pPr>
    </w:p>
    <w:tbl>
      <w:tblPr>
        <w:tblStyle w:val="Tablaconcuadrcula"/>
        <w:tblW w:w="0" w:type="auto"/>
        <w:jc w:val="center"/>
        <w:tblLook w:val="04A0" w:firstRow="1" w:lastRow="0" w:firstColumn="1" w:lastColumn="0" w:noHBand="0" w:noVBand="1"/>
      </w:tblPr>
      <w:tblGrid>
        <w:gridCol w:w="742"/>
        <w:gridCol w:w="6469"/>
        <w:gridCol w:w="1072"/>
        <w:gridCol w:w="889"/>
      </w:tblGrid>
      <w:tr w:rsidR="0072792D" w:rsidRPr="00EB3EBF" w14:paraId="078623EC" w14:textId="77777777" w:rsidTr="00D93B75">
        <w:trPr>
          <w:trHeight w:val="491"/>
          <w:jc w:val="center"/>
        </w:trPr>
        <w:tc>
          <w:tcPr>
            <w:tcW w:w="742" w:type="dxa"/>
            <w:vMerge w:val="restart"/>
            <w:shd w:val="clear" w:color="auto" w:fill="BFBFBF" w:themeFill="background1" w:themeFillShade="BF"/>
            <w:hideMark/>
          </w:tcPr>
          <w:p w14:paraId="0C515518" w14:textId="77777777" w:rsidR="0072792D" w:rsidRPr="00EB3EBF" w:rsidRDefault="0072792D" w:rsidP="00D93B75">
            <w:pPr>
              <w:jc w:val="center"/>
              <w:rPr>
                <w:rFonts w:ascii="Arial" w:eastAsia="Arial" w:hAnsi="Arial" w:cs="Arial"/>
                <w:b/>
                <w:bCs/>
                <w:color w:val="000000"/>
              </w:rPr>
            </w:pPr>
            <w:r w:rsidRPr="00EB3EBF">
              <w:rPr>
                <w:rFonts w:ascii="Arial" w:eastAsia="Arial" w:hAnsi="Arial" w:cs="Arial"/>
                <w:b/>
                <w:bCs/>
                <w:color w:val="000000"/>
              </w:rPr>
              <w:t>ITEM</w:t>
            </w:r>
          </w:p>
        </w:tc>
        <w:tc>
          <w:tcPr>
            <w:tcW w:w="6469" w:type="dxa"/>
            <w:vMerge w:val="restart"/>
            <w:shd w:val="clear" w:color="auto" w:fill="BFBFBF" w:themeFill="background1" w:themeFillShade="BF"/>
            <w:hideMark/>
          </w:tcPr>
          <w:p w14:paraId="273A299A" w14:textId="77777777" w:rsidR="0072792D" w:rsidRPr="00EB3EBF" w:rsidRDefault="0072792D" w:rsidP="00D93B75">
            <w:pPr>
              <w:jc w:val="center"/>
              <w:rPr>
                <w:rFonts w:ascii="Arial" w:eastAsia="Arial" w:hAnsi="Arial" w:cs="Arial"/>
                <w:b/>
                <w:bCs/>
                <w:color w:val="000000"/>
              </w:rPr>
            </w:pPr>
            <w:r w:rsidRPr="00EB3EBF">
              <w:rPr>
                <w:rFonts w:ascii="Arial" w:eastAsia="Arial" w:hAnsi="Arial" w:cs="Arial"/>
                <w:b/>
                <w:bCs/>
                <w:color w:val="000000"/>
              </w:rPr>
              <w:t>DESCRIPCION</w:t>
            </w:r>
          </w:p>
        </w:tc>
        <w:tc>
          <w:tcPr>
            <w:tcW w:w="1072" w:type="dxa"/>
            <w:vMerge w:val="restart"/>
            <w:shd w:val="clear" w:color="auto" w:fill="BFBFBF" w:themeFill="background1" w:themeFillShade="BF"/>
            <w:hideMark/>
          </w:tcPr>
          <w:p w14:paraId="7D5AAF0A" w14:textId="77777777" w:rsidR="0072792D" w:rsidRPr="00EB3EBF" w:rsidRDefault="0072792D" w:rsidP="00D93B75">
            <w:pPr>
              <w:jc w:val="center"/>
              <w:rPr>
                <w:rFonts w:ascii="Arial" w:eastAsia="Arial" w:hAnsi="Arial" w:cs="Arial"/>
                <w:b/>
                <w:bCs/>
                <w:color w:val="000000"/>
              </w:rPr>
            </w:pPr>
            <w:r w:rsidRPr="00EB3EBF">
              <w:rPr>
                <w:rFonts w:ascii="Arial" w:eastAsia="Arial" w:hAnsi="Arial" w:cs="Arial"/>
                <w:b/>
                <w:bCs/>
                <w:color w:val="000000"/>
              </w:rPr>
              <w:t>UNIDAD</w:t>
            </w:r>
          </w:p>
        </w:tc>
        <w:tc>
          <w:tcPr>
            <w:tcW w:w="889" w:type="dxa"/>
            <w:vMerge w:val="restart"/>
            <w:shd w:val="clear" w:color="auto" w:fill="BFBFBF" w:themeFill="background1" w:themeFillShade="BF"/>
            <w:hideMark/>
          </w:tcPr>
          <w:p w14:paraId="1AFA1862" w14:textId="77777777" w:rsidR="0072792D" w:rsidRPr="00EB3EBF" w:rsidRDefault="0072792D" w:rsidP="00D93B75">
            <w:pPr>
              <w:jc w:val="center"/>
              <w:rPr>
                <w:rFonts w:ascii="Arial" w:eastAsia="Arial" w:hAnsi="Arial" w:cs="Arial"/>
                <w:b/>
                <w:bCs/>
                <w:color w:val="000000"/>
              </w:rPr>
            </w:pPr>
            <w:r w:rsidRPr="00EB3EBF">
              <w:rPr>
                <w:rFonts w:ascii="Arial" w:eastAsia="Arial" w:hAnsi="Arial" w:cs="Arial"/>
                <w:b/>
                <w:bCs/>
                <w:color w:val="000000"/>
              </w:rPr>
              <w:t>CANT.</w:t>
            </w:r>
          </w:p>
        </w:tc>
      </w:tr>
      <w:tr w:rsidR="0072792D" w:rsidRPr="00EB3EBF" w14:paraId="2B208D7B" w14:textId="77777777" w:rsidTr="00D93B75">
        <w:trPr>
          <w:trHeight w:val="491"/>
          <w:jc w:val="center"/>
        </w:trPr>
        <w:tc>
          <w:tcPr>
            <w:tcW w:w="742" w:type="dxa"/>
            <w:vMerge/>
            <w:hideMark/>
          </w:tcPr>
          <w:p w14:paraId="401CD0AD" w14:textId="77777777" w:rsidR="0072792D" w:rsidRPr="00EB3EBF" w:rsidRDefault="0072792D" w:rsidP="00D93B75">
            <w:pPr>
              <w:rPr>
                <w:rFonts w:ascii="Arial" w:eastAsia="Arial" w:hAnsi="Arial" w:cs="Arial"/>
                <w:b/>
                <w:bCs/>
                <w:color w:val="000000"/>
              </w:rPr>
            </w:pPr>
          </w:p>
        </w:tc>
        <w:tc>
          <w:tcPr>
            <w:tcW w:w="6469" w:type="dxa"/>
            <w:vMerge/>
            <w:hideMark/>
          </w:tcPr>
          <w:p w14:paraId="2C7E62AD" w14:textId="77777777" w:rsidR="0072792D" w:rsidRPr="00EB3EBF" w:rsidRDefault="0072792D" w:rsidP="00D93B75">
            <w:pPr>
              <w:rPr>
                <w:rFonts w:ascii="Arial" w:eastAsia="Arial" w:hAnsi="Arial" w:cs="Arial"/>
                <w:b/>
                <w:bCs/>
                <w:color w:val="000000"/>
              </w:rPr>
            </w:pPr>
          </w:p>
        </w:tc>
        <w:tc>
          <w:tcPr>
            <w:tcW w:w="1072" w:type="dxa"/>
            <w:vMerge/>
            <w:hideMark/>
          </w:tcPr>
          <w:p w14:paraId="079C5AEC" w14:textId="77777777" w:rsidR="0072792D" w:rsidRPr="00EB3EBF" w:rsidRDefault="0072792D" w:rsidP="00D93B75">
            <w:pPr>
              <w:rPr>
                <w:rFonts w:ascii="Arial" w:eastAsia="Arial" w:hAnsi="Arial" w:cs="Arial"/>
                <w:b/>
                <w:bCs/>
                <w:color w:val="000000"/>
              </w:rPr>
            </w:pPr>
          </w:p>
        </w:tc>
        <w:tc>
          <w:tcPr>
            <w:tcW w:w="889" w:type="dxa"/>
            <w:vMerge/>
            <w:hideMark/>
          </w:tcPr>
          <w:p w14:paraId="1458BB92" w14:textId="77777777" w:rsidR="0072792D" w:rsidRPr="00EB3EBF" w:rsidRDefault="0072792D" w:rsidP="00D93B75">
            <w:pPr>
              <w:rPr>
                <w:rFonts w:ascii="Arial" w:eastAsia="Arial" w:hAnsi="Arial" w:cs="Arial"/>
                <w:b/>
                <w:bCs/>
                <w:color w:val="000000"/>
              </w:rPr>
            </w:pPr>
          </w:p>
        </w:tc>
      </w:tr>
      <w:tr w:rsidR="0072792D" w:rsidRPr="00EB3EBF" w14:paraId="2FE368C4" w14:textId="77777777" w:rsidTr="00EB3EBF">
        <w:trPr>
          <w:trHeight w:val="464"/>
          <w:jc w:val="center"/>
        </w:trPr>
        <w:tc>
          <w:tcPr>
            <w:tcW w:w="742" w:type="dxa"/>
            <w:vMerge/>
            <w:hideMark/>
          </w:tcPr>
          <w:p w14:paraId="1AE07F6D" w14:textId="77777777" w:rsidR="0072792D" w:rsidRPr="00EB3EBF" w:rsidRDefault="0072792D" w:rsidP="00D93B75">
            <w:pPr>
              <w:rPr>
                <w:rFonts w:ascii="Arial" w:eastAsia="Arial" w:hAnsi="Arial" w:cs="Arial"/>
                <w:b/>
                <w:bCs/>
                <w:color w:val="000000"/>
              </w:rPr>
            </w:pPr>
          </w:p>
        </w:tc>
        <w:tc>
          <w:tcPr>
            <w:tcW w:w="6469" w:type="dxa"/>
            <w:vMerge/>
            <w:hideMark/>
          </w:tcPr>
          <w:p w14:paraId="318546F9" w14:textId="77777777" w:rsidR="0072792D" w:rsidRPr="00EB3EBF" w:rsidRDefault="0072792D" w:rsidP="00D93B75">
            <w:pPr>
              <w:rPr>
                <w:rFonts w:ascii="Arial" w:eastAsia="Arial" w:hAnsi="Arial" w:cs="Arial"/>
                <w:b/>
                <w:bCs/>
                <w:color w:val="000000"/>
              </w:rPr>
            </w:pPr>
          </w:p>
        </w:tc>
        <w:tc>
          <w:tcPr>
            <w:tcW w:w="1072" w:type="dxa"/>
            <w:vMerge/>
            <w:hideMark/>
          </w:tcPr>
          <w:p w14:paraId="61009825" w14:textId="77777777" w:rsidR="0072792D" w:rsidRPr="00EB3EBF" w:rsidRDefault="0072792D" w:rsidP="00D93B75">
            <w:pPr>
              <w:rPr>
                <w:rFonts w:ascii="Arial" w:eastAsia="Arial" w:hAnsi="Arial" w:cs="Arial"/>
                <w:b/>
                <w:bCs/>
                <w:color w:val="000000"/>
              </w:rPr>
            </w:pPr>
          </w:p>
        </w:tc>
        <w:tc>
          <w:tcPr>
            <w:tcW w:w="889" w:type="dxa"/>
            <w:vMerge/>
            <w:hideMark/>
          </w:tcPr>
          <w:p w14:paraId="6ED9AD8A" w14:textId="77777777" w:rsidR="0072792D" w:rsidRPr="00EB3EBF" w:rsidRDefault="0072792D" w:rsidP="00D93B75">
            <w:pPr>
              <w:rPr>
                <w:rFonts w:ascii="Arial" w:eastAsia="Arial" w:hAnsi="Arial" w:cs="Arial"/>
                <w:b/>
                <w:bCs/>
                <w:color w:val="000000"/>
              </w:rPr>
            </w:pPr>
          </w:p>
        </w:tc>
      </w:tr>
      <w:tr w:rsidR="0072792D" w:rsidRPr="00EB3EBF" w14:paraId="407D9D2A" w14:textId="77777777" w:rsidTr="00D93B75">
        <w:trPr>
          <w:trHeight w:val="847"/>
          <w:jc w:val="center"/>
        </w:trPr>
        <w:tc>
          <w:tcPr>
            <w:tcW w:w="742" w:type="dxa"/>
            <w:hideMark/>
          </w:tcPr>
          <w:p w14:paraId="4236F4C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w:t>
            </w:r>
          </w:p>
        </w:tc>
        <w:tc>
          <w:tcPr>
            <w:tcW w:w="6469" w:type="dxa"/>
            <w:hideMark/>
          </w:tcPr>
          <w:p w14:paraId="515869E0"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manómetro de caratula con glicerina rango 0-200 psi para conexión vertical NPT 1/2", cuerpo bronce, marca winters</w:t>
            </w:r>
          </w:p>
        </w:tc>
        <w:tc>
          <w:tcPr>
            <w:tcW w:w="1072" w:type="dxa"/>
            <w:hideMark/>
          </w:tcPr>
          <w:p w14:paraId="47E2A77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5D3E778F"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25</w:t>
            </w:r>
          </w:p>
        </w:tc>
      </w:tr>
      <w:tr w:rsidR="0072792D" w:rsidRPr="00EB3EBF" w14:paraId="79826127" w14:textId="77777777" w:rsidTr="00D93B75">
        <w:trPr>
          <w:trHeight w:val="844"/>
          <w:jc w:val="center"/>
        </w:trPr>
        <w:tc>
          <w:tcPr>
            <w:tcW w:w="742" w:type="dxa"/>
            <w:hideMark/>
          </w:tcPr>
          <w:p w14:paraId="2E03238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w:t>
            </w:r>
          </w:p>
        </w:tc>
        <w:tc>
          <w:tcPr>
            <w:tcW w:w="6469" w:type="dxa"/>
            <w:hideMark/>
          </w:tcPr>
          <w:p w14:paraId="4976F8FD"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Juego de manómetros duales de colector, Kit de equipo de refrigeración de aire, herramienta de medición de presión</w:t>
            </w:r>
          </w:p>
        </w:tc>
        <w:tc>
          <w:tcPr>
            <w:tcW w:w="1072" w:type="dxa"/>
            <w:hideMark/>
          </w:tcPr>
          <w:p w14:paraId="743AE0E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11D37D8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36CCF32A" w14:textId="77777777" w:rsidTr="00D93B75">
        <w:trPr>
          <w:trHeight w:val="686"/>
          <w:jc w:val="center"/>
        </w:trPr>
        <w:tc>
          <w:tcPr>
            <w:tcW w:w="742" w:type="dxa"/>
            <w:hideMark/>
          </w:tcPr>
          <w:p w14:paraId="19D6043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w:t>
            </w:r>
          </w:p>
        </w:tc>
        <w:tc>
          <w:tcPr>
            <w:tcW w:w="6469" w:type="dxa"/>
            <w:hideMark/>
          </w:tcPr>
          <w:p w14:paraId="426C6CF3"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termómetro bimetálico de 1/2" rango -20-100°C, marca winters</w:t>
            </w:r>
          </w:p>
        </w:tc>
        <w:tc>
          <w:tcPr>
            <w:tcW w:w="1072" w:type="dxa"/>
            <w:hideMark/>
          </w:tcPr>
          <w:p w14:paraId="549C7E3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12A3F3C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25</w:t>
            </w:r>
          </w:p>
        </w:tc>
      </w:tr>
      <w:tr w:rsidR="0072792D" w:rsidRPr="00EB3EBF" w14:paraId="7B54E291" w14:textId="77777777" w:rsidTr="00D93B75">
        <w:trPr>
          <w:trHeight w:val="630"/>
          <w:jc w:val="center"/>
        </w:trPr>
        <w:tc>
          <w:tcPr>
            <w:tcW w:w="742" w:type="dxa"/>
            <w:hideMark/>
          </w:tcPr>
          <w:p w14:paraId="6F99571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2,4</w:t>
            </w:r>
          </w:p>
        </w:tc>
        <w:tc>
          <w:tcPr>
            <w:tcW w:w="6469" w:type="dxa"/>
            <w:hideMark/>
          </w:tcPr>
          <w:p w14:paraId="68AFF0F7"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suministro e instalación de termómetro de columna ROCKAGE rango 0-150 °C, Indicación análoga con doble unidad de medida (°C/°F), Longitud de bulbo de 4”. </w:t>
            </w:r>
          </w:p>
        </w:tc>
        <w:tc>
          <w:tcPr>
            <w:tcW w:w="1072" w:type="dxa"/>
            <w:hideMark/>
          </w:tcPr>
          <w:p w14:paraId="40BC1044"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09C8E70F"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6E3421E9" w14:textId="77777777" w:rsidTr="00D93B75">
        <w:trPr>
          <w:trHeight w:val="435"/>
          <w:jc w:val="center"/>
        </w:trPr>
        <w:tc>
          <w:tcPr>
            <w:tcW w:w="742" w:type="dxa"/>
            <w:hideMark/>
          </w:tcPr>
          <w:p w14:paraId="0284D6C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lastRenderedPageBreak/>
              <w:t>2,5</w:t>
            </w:r>
          </w:p>
        </w:tc>
        <w:tc>
          <w:tcPr>
            <w:tcW w:w="6469" w:type="dxa"/>
            <w:hideMark/>
          </w:tcPr>
          <w:p w14:paraId="3D2F6A2D"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Manómetro De Presión Diferencial Dwyer Magnehelic Serie 2000</w:t>
            </w:r>
          </w:p>
        </w:tc>
        <w:tc>
          <w:tcPr>
            <w:tcW w:w="1072" w:type="dxa"/>
            <w:hideMark/>
          </w:tcPr>
          <w:p w14:paraId="5F0925C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7CFC181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8</w:t>
            </w:r>
          </w:p>
        </w:tc>
      </w:tr>
      <w:tr w:rsidR="0072792D" w:rsidRPr="00EB3EBF" w14:paraId="53116D6A" w14:textId="77777777" w:rsidTr="00D93B75">
        <w:trPr>
          <w:trHeight w:val="480"/>
          <w:jc w:val="center"/>
        </w:trPr>
        <w:tc>
          <w:tcPr>
            <w:tcW w:w="742" w:type="dxa"/>
            <w:hideMark/>
          </w:tcPr>
          <w:p w14:paraId="6105CA7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2,6</w:t>
            </w:r>
          </w:p>
        </w:tc>
        <w:tc>
          <w:tcPr>
            <w:tcW w:w="6469" w:type="dxa"/>
            <w:hideMark/>
          </w:tcPr>
          <w:p w14:paraId="36357447"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suministro e instalación sensor de presión diferencial Veris pxplx02s </w:t>
            </w:r>
          </w:p>
        </w:tc>
        <w:tc>
          <w:tcPr>
            <w:tcW w:w="1072" w:type="dxa"/>
            <w:hideMark/>
          </w:tcPr>
          <w:p w14:paraId="3BBA85F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7DB2E53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69882D11" w14:textId="77777777" w:rsidTr="00D93B75">
        <w:trPr>
          <w:trHeight w:val="1065"/>
          <w:jc w:val="center"/>
        </w:trPr>
        <w:tc>
          <w:tcPr>
            <w:tcW w:w="742" w:type="dxa"/>
            <w:hideMark/>
          </w:tcPr>
          <w:p w14:paraId="5E9F58F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2,7</w:t>
            </w:r>
          </w:p>
        </w:tc>
        <w:tc>
          <w:tcPr>
            <w:tcW w:w="6469" w:type="dxa"/>
            <w:hideMark/>
          </w:tcPr>
          <w:p w14:paraId="222402CC"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perfil metálico en cual se anclará al techo, este perfil se descolgara del cielo Razo y en este perfil se instalaran los sensores de temperatura y humedad en laboratorios</w:t>
            </w:r>
          </w:p>
        </w:tc>
        <w:tc>
          <w:tcPr>
            <w:tcW w:w="1072" w:type="dxa"/>
            <w:hideMark/>
          </w:tcPr>
          <w:p w14:paraId="5A8C1F8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metro lineal</w:t>
            </w:r>
          </w:p>
        </w:tc>
        <w:tc>
          <w:tcPr>
            <w:tcW w:w="889" w:type="dxa"/>
            <w:hideMark/>
          </w:tcPr>
          <w:p w14:paraId="4CA1781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34612FF4" w14:textId="77777777" w:rsidTr="00D93B75">
        <w:trPr>
          <w:trHeight w:val="1395"/>
          <w:jc w:val="center"/>
        </w:trPr>
        <w:tc>
          <w:tcPr>
            <w:tcW w:w="742" w:type="dxa"/>
            <w:hideMark/>
          </w:tcPr>
          <w:p w14:paraId="2835DFE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2,8</w:t>
            </w:r>
          </w:p>
        </w:tc>
        <w:tc>
          <w:tcPr>
            <w:tcW w:w="6469" w:type="dxa"/>
            <w:hideMark/>
          </w:tcPr>
          <w:p w14:paraId="35DBB55A"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themeColor="text1"/>
              </w:rPr>
              <w:t>traslado de sensores de temperatura y humedad "termo higrómetros". (Se debe contemplar la desinstalación actual de los sensores los cuales están en la pared, estos se deberán instalar en el centro de cada laboratorio en el perfil del anterior ítem de tal forma que la toma de la lectura del sensor sea en la zona más adecuada de cada laboratorio.)</w:t>
            </w:r>
          </w:p>
        </w:tc>
        <w:tc>
          <w:tcPr>
            <w:tcW w:w="1072" w:type="dxa"/>
            <w:hideMark/>
          </w:tcPr>
          <w:p w14:paraId="48C91104"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metro lineal</w:t>
            </w:r>
          </w:p>
        </w:tc>
        <w:tc>
          <w:tcPr>
            <w:tcW w:w="889" w:type="dxa"/>
            <w:hideMark/>
          </w:tcPr>
          <w:p w14:paraId="649E9FB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20</w:t>
            </w:r>
          </w:p>
        </w:tc>
      </w:tr>
      <w:tr w:rsidR="0072792D" w:rsidRPr="00EB3EBF" w14:paraId="13DE9E56" w14:textId="77777777" w:rsidTr="00D93B75">
        <w:trPr>
          <w:trHeight w:val="3570"/>
          <w:jc w:val="center"/>
        </w:trPr>
        <w:tc>
          <w:tcPr>
            <w:tcW w:w="742" w:type="dxa"/>
            <w:hideMark/>
          </w:tcPr>
          <w:p w14:paraId="0F7977A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2,9</w:t>
            </w:r>
          </w:p>
        </w:tc>
        <w:tc>
          <w:tcPr>
            <w:tcW w:w="6469" w:type="dxa"/>
            <w:hideMark/>
          </w:tcPr>
          <w:p w14:paraId="41EF7371"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themeColor="text1"/>
              </w:rPr>
              <w:t>suministro e instalación de sensor/transmisor de temperatura y humedad "termohigrómetro" electrónicos con display, exactitud en temperatura 2/10 grados Celsius; exactitud en humedad máximo del 1.7%, estos sensores deberán tener la compatibilidad para ser instalados al software Metasys versión 11 con el objetivo de generar la información de temperatura y humedad, deberán ser para instalación en pared de 0 – 50 °C (32-122°F).</w:t>
            </w:r>
            <w:r w:rsidRPr="00EB3EBF">
              <w:rPr>
                <w:rFonts w:ascii="Arial" w:hAnsi="Arial" w:cs="Arial"/>
              </w:rPr>
              <w:br/>
            </w:r>
            <w:r w:rsidRPr="00EB3EBF">
              <w:rPr>
                <w:rFonts w:ascii="Arial" w:eastAsia="Arial" w:hAnsi="Arial" w:cs="Arial"/>
                <w:color w:val="000000" w:themeColor="text1"/>
              </w:rPr>
              <w:t>Actualmente se tiene instalado el higrómetro Transmisor de pared sensor de humedad Veris Industries Z000070-0B 0-50 °C, la anterior información con el objetivo de mantener o mejorar las especificaciones técnicas del higrómetro a ofertar, por ningún motivo se aceptará equipos que desmejoren las actuales especificaciones técnicas de los equipos instalados.</w:t>
            </w:r>
          </w:p>
        </w:tc>
        <w:tc>
          <w:tcPr>
            <w:tcW w:w="1072" w:type="dxa"/>
            <w:hideMark/>
          </w:tcPr>
          <w:p w14:paraId="1A2C9DF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3CB5573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558254A7" w14:textId="77777777" w:rsidTr="00D93B75">
        <w:trPr>
          <w:trHeight w:val="735"/>
          <w:jc w:val="center"/>
        </w:trPr>
        <w:tc>
          <w:tcPr>
            <w:tcW w:w="742" w:type="dxa"/>
            <w:hideMark/>
          </w:tcPr>
          <w:p w14:paraId="5E6D112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2,10</w:t>
            </w:r>
          </w:p>
        </w:tc>
        <w:tc>
          <w:tcPr>
            <w:tcW w:w="6469" w:type="dxa"/>
            <w:hideMark/>
          </w:tcPr>
          <w:p w14:paraId="1938AD36"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sensor/transmisor de temperatura y humedad "termohigrómetro" electrónico Veris HW2LA2A para muro.</w:t>
            </w:r>
          </w:p>
        </w:tc>
        <w:tc>
          <w:tcPr>
            <w:tcW w:w="1072" w:type="dxa"/>
            <w:hideMark/>
          </w:tcPr>
          <w:p w14:paraId="2E59BD7F"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43C7728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1AB0084F" w14:textId="77777777" w:rsidTr="00D93B75">
        <w:trPr>
          <w:trHeight w:val="1515"/>
          <w:jc w:val="center"/>
        </w:trPr>
        <w:tc>
          <w:tcPr>
            <w:tcW w:w="742" w:type="dxa"/>
            <w:hideMark/>
          </w:tcPr>
          <w:p w14:paraId="03F664D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2,11</w:t>
            </w:r>
          </w:p>
        </w:tc>
        <w:tc>
          <w:tcPr>
            <w:tcW w:w="6469" w:type="dxa"/>
            <w:hideMark/>
          </w:tcPr>
          <w:p w14:paraId="1E862062"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traslado de sensores de control de apertura de dámper. (Se debe contemplar el traslado de los actuales sensores de apertura de dámper los cuales están colgando en el centro del laboratorio, estos sensores se ubicarán en las paredes del laboratorio, se deberá contemplar la respectiva canalización de bajada del techo al sensor, la cual es de aproximadamente de 2.5 metros y será instalada en la pared)</w:t>
            </w:r>
          </w:p>
        </w:tc>
        <w:tc>
          <w:tcPr>
            <w:tcW w:w="1072" w:type="dxa"/>
            <w:hideMark/>
          </w:tcPr>
          <w:p w14:paraId="1A95188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metro lineal</w:t>
            </w:r>
          </w:p>
        </w:tc>
        <w:tc>
          <w:tcPr>
            <w:tcW w:w="889" w:type="dxa"/>
            <w:hideMark/>
          </w:tcPr>
          <w:p w14:paraId="64DA02F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0BE913E5" w14:textId="77777777" w:rsidTr="00D93B75">
        <w:trPr>
          <w:trHeight w:val="930"/>
          <w:jc w:val="center"/>
        </w:trPr>
        <w:tc>
          <w:tcPr>
            <w:tcW w:w="742" w:type="dxa"/>
            <w:hideMark/>
          </w:tcPr>
          <w:p w14:paraId="6E3B84F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2,12</w:t>
            </w:r>
          </w:p>
        </w:tc>
        <w:tc>
          <w:tcPr>
            <w:tcW w:w="6469" w:type="dxa"/>
            <w:hideMark/>
          </w:tcPr>
          <w:p w14:paraId="7C69798E"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Sensor de RS-1180-0002 | Controles Johnson | Sensor de temperatura de pared 0 a 40C Ajuste del punto de ajuste 0-10VDC Pantalla LCD Anulación de ocupación Anulación de velocidad del ventilador</w:t>
            </w:r>
          </w:p>
        </w:tc>
        <w:tc>
          <w:tcPr>
            <w:tcW w:w="1072" w:type="dxa"/>
            <w:hideMark/>
          </w:tcPr>
          <w:p w14:paraId="75693DD6"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176215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12AAF80A" w14:textId="77777777" w:rsidTr="00D93B75">
        <w:trPr>
          <w:trHeight w:val="585"/>
          <w:jc w:val="center"/>
        </w:trPr>
        <w:tc>
          <w:tcPr>
            <w:tcW w:w="742" w:type="dxa"/>
            <w:hideMark/>
          </w:tcPr>
          <w:p w14:paraId="07ACE826"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2,13</w:t>
            </w:r>
          </w:p>
        </w:tc>
        <w:tc>
          <w:tcPr>
            <w:tcW w:w="6469" w:type="dxa"/>
            <w:hideMark/>
          </w:tcPr>
          <w:p w14:paraId="0F52B6E0"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cintas o "flequillos" a la salida de las rejillas de suministro 40x40 (El objetivo es saber si hay flujo de aire por la rejillas)</w:t>
            </w:r>
          </w:p>
        </w:tc>
        <w:tc>
          <w:tcPr>
            <w:tcW w:w="1072" w:type="dxa"/>
            <w:hideMark/>
          </w:tcPr>
          <w:p w14:paraId="733E6446"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3B99B46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50</w:t>
            </w:r>
          </w:p>
        </w:tc>
      </w:tr>
      <w:tr w:rsidR="0072792D" w:rsidRPr="00EB3EBF" w14:paraId="4025677A" w14:textId="77777777" w:rsidTr="00D93B75">
        <w:trPr>
          <w:trHeight w:val="285"/>
          <w:jc w:val="center"/>
        </w:trPr>
        <w:tc>
          <w:tcPr>
            <w:tcW w:w="742" w:type="dxa"/>
            <w:hideMark/>
          </w:tcPr>
          <w:p w14:paraId="43FA4D95"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2,14</w:t>
            </w:r>
          </w:p>
        </w:tc>
        <w:tc>
          <w:tcPr>
            <w:tcW w:w="6469" w:type="dxa"/>
            <w:hideMark/>
          </w:tcPr>
          <w:p w14:paraId="747F1E93" w14:textId="2B3D9DA1"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Corrección y </w:t>
            </w:r>
            <w:r w:rsidR="00EB3EBF">
              <w:rPr>
                <w:rFonts w:ascii="Arial" w:eastAsia="Arial" w:hAnsi="Arial" w:cs="Arial"/>
                <w:color w:val="000000"/>
              </w:rPr>
              <w:t>a</w:t>
            </w:r>
            <w:r w:rsidRPr="00EB3EBF">
              <w:rPr>
                <w:rFonts w:ascii="Arial" w:eastAsia="Arial" w:hAnsi="Arial" w:cs="Arial"/>
                <w:color w:val="000000"/>
              </w:rPr>
              <w:t>juste de apertura de válvula Venturi</w:t>
            </w:r>
          </w:p>
        </w:tc>
        <w:tc>
          <w:tcPr>
            <w:tcW w:w="1072" w:type="dxa"/>
            <w:hideMark/>
          </w:tcPr>
          <w:p w14:paraId="4BC4D84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59A8E9F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w:t>
            </w:r>
          </w:p>
        </w:tc>
      </w:tr>
      <w:tr w:rsidR="0072792D" w:rsidRPr="00EB3EBF" w14:paraId="5CA07D7E" w14:textId="77777777" w:rsidTr="00D93B75">
        <w:trPr>
          <w:trHeight w:val="870"/>
          <w:jc w:val="center"/>
        </w:trPr>
        <w:tc>
          <w:tcPr>
            <w:tcW w:w="742" w:type="dxa"/>
            <w:hideMark/>
          </w:tcPr>
          <w:p w14:paraId="75FF819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2,15</w:t>
            </w:r>
          </w:p>
        </w:tc>
        <w:tc>
          <w:tcPr>
            <w:tcW w:w="6469" w:type="dxa"/>
            <w:hideMark/>
          </w:tcPr>
          <w:p w14:paraId="661C837B"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Instalación de Campara de extracción en laboratorio de PH. (Solo es montar la campana la cual está disponible en el laboratorio, esta campara se desprendió del ducto redondo de 4”).</w:t>
            </w:r>
          </w:p>
        </w:tc>
        <w:tc>
          <w:tcPr>
            <w:tcW w:w="1072" w:type="dxa"/>
            <w:hideMark/>
          </w:tcPr>
          <w:p w14:paraId="6EECF3E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1355C62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w:t>
            </w:r>
          </w:p>
        </w:tc>
      </w:tr>
      <w:tr w:rsidR="0072792D" w:rsidRPr="00EB3EBF" w14:paraId="16CD1E4C" w14:textId="77777777" w:rsidTr="00D93B75">
        <w:trPr>
          <w:trHeight w:val="285"/>
          <w:jc w:val="center"/>
        </w:trPr>
        <w:tc>
          <w:tcPr>
            <w:tcW w:w="742" w:type="dxa"/>
            <w:hideMark/>
          </w:tcPr>
          <w:p w14:paraId="13FB401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2,16</w:t>
            </w:r>
          </w:p>
        </w:tc>
        <w:tc>
          <w:tcPr>
            <w:tcW w:w="6469" w:type="dxa"/>
            <w:hideMark/>
          </w:tcPr>
          <w:p w14:paraId="28D75D3F"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Corrección de gotera que ingresa por el ducto de válvula Venturi.</w:t>
            </w:r>
          </w:p>
        </w:tc>
        <w:tc>
          <w:tcPr>
            <w:tcW w:w="1072" w:type="dxa"/>
            <w:hideMark/>
          </w:tcPr>
          <w:p w14:paraId="69210304"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Global</w:t>
            </w:r>
          </w:p>
        </w:tc>
        <w:tc>
          <w:tcPr>
            <w:tcW w:w="889" w:type="dxa"/>
            <w:hideMark/>
          </w:tcPr>
          <w:p w14:paraId="327D9515"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73158FCF" w14:textId="77777777" w:rsidTr="00D93B75">
        <w:trPr>
          <w:trHeight w:val="285"/>
          <w:jc w:val="center"/>
        </w:trPr>
        <w:tc>
          <w:tcPr>
            <w:tcW w:w="742" w:type="dxa"/>
            <w:hideMark/>
          </w:tcPr>
          <w:p w14:paraId="56101104"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lastRenderedPageBreak/>
              <w:t>2,17</w:t>
            </w:r>
          </w:p>
        </w:tc>
        <w:tc>
          <w:tcPr>
            <w:tcW w:w="6469" w:type="dxa"/>
            <w:hideMark/>
          </w:tcPr>
          <w:p w14:paraId="4169A443"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chumacera de pedestal</w:t>
            </w:r>
          </w:p>
        </w:tc>
        <w:tc>
          <w:tcPr>
            <w:tcW w:w="1072" w:type="dxa"/>
            <w:hideMark/>
          </w:tcPr>
          <w:p w14:paraId="0CCF881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10A3B2F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0B0C2E9F" w14:textId="77777777" w:rsidTr="00D93B75">
        <w:trPr>
          <w:trHeight w:val="285"/>
          <w:jc w:val="center"/>
        </w:trPr>
        <w:tc>
          <w:tcPr>
            <w:tcW w:w="742" w:type="dxa"/>
            <w:hideMark/>
          </w:tcPr>
          <w:p w14:paraId="1D3AEF7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2,18</w:t>
            </w:r>
          </w:p>
        </w:tc>
        <w:tc>
          <w:tcPr>
            <w:tcW w:w="6469" w:type="dxa"/>
            <w:hideMark/>
          </w:tcPr>
          <w:p w14:paraId="7902487A"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Rodamiento de bola SKF 509</w:t>
            </w:r>
          </w:p>
        </w:tc>
        <w:tc>
          <w:tcPr>
            <w:tcW w:w="1072" w:type="dxa"/>
            <w:hideMark/>
          </w:tcPr>
          <w:p w14:paraId="67A367C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02D045A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5</w:t>
            </w:r>
          </w:p>
        </w:tc>
      </w:tr>
      <w:tr w:rsidR="0072792D" w:rsidRPr="00EB3EBF" w14:paraId="1417E11D" w14:textId="77777777" w:rsidTr="00D93B75">
        <w:trPr>
          <w:trHeight w:val="285"/>
          <w:jc w:val="center"/>
        </w:trPr>
        <w:tc>
          <w:tcPr>
            <w:tcW w:w="742" w:type="dxa"/>
            <w:hideMark/>
          </w:tcPr>
          <w:p w14:paraId="6D654A46"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2,19</w:t>
            </w:r>
          </w:p>
        </w:tc>
        <w:tc>
          <w:tcPr>
            <w:tcW w:w="6469" w:type="dxa"/>
            <w:hideMark/>
          </w:tcPr>
          <w:p w14:paraId="61DF5F52"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actuador de retorno de resorte jhonson controls ref M9206-GGA-2S</w:t>
            </w:r>
          </w:p>
        </w:tc>
        <w:tc>
          <w:tcPr>
            <w:tcW w:w="1072" w:type="dxa"/>
            <w:hideMark/>
          </w:tcPr>
          <w:p w14:paraId="5158C01A"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54CE943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w:t>
            </w:r>
          </w:p>
        </w:tc>
      </w:tr>
      <w:tr w:rsidR="0072792D" w:rsidRPr="00EB3EBF" w14:paraId="1A399B5C" w14:textId="77777777" w:rsidTr="00D93B75">
        <w:trPr>
          <w:trHeight w:val="510"/>
          <w:jc w:val="center"/>
        </w:trPr>
        <w:tc>
          <w:tcPr>
            <w:tcW w:w="742" w:type="dxa"/>
            <w:hideMark/>
          </w:tcPr>
          <w:p w14:paraId="7323C9AF"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2,20</w:t>
            </w:r>
          </w:p>
        </w:tc>
        <w:tc>
          <w:tcPr>
            <w:tcW w:w="6469" w:type="dxa"/>
            <w:hideMark/>
          </w:tcPr>
          <w:p w14:paraId="3EFD2899"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Instalación de actuador de retorno de resorte jhonson controls ref M9208-GGA-2S (suministrado por el INM)</w:t>
            </w:r>
          </w:p>
        </w:tc>
        <w:tc>
          <w:tcPr>
            <w:tcW w:w="1072" w:type="dxa"/>
            <w:hideMark/>
          </w:tcPr>
          <w:p w14:paraId="110B505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7A15325A"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4ABCF7B6" w14:textId="77777777" w:rsidTr="00D93B75">
        <w:trPr>
          <w:trHeight w:val="285"/>
          <w:jc w:val="center"/>
        </w:trPr>
        <w:tc>
          <w:tcPr>
            <w:tcW w:w="742" w:type="dxa"/>
            <w:hideMark/>
          </w:tcPr>
          <w:p w14:paraId="2F09EB3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2,21</w:t>
            </w:r>
          </w:p>
        </w:tc>
        <w:tc>
          <w:tcPr>
            <w:tcW w:w="6469" w:type="dxa"/>
            <w:hideMark/>
          </w:tcPr>
          <w:p w14:paraId="2A91922C"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Sensor de control de temperatura BTB7002-0,  Johnson controls</w:t>
            </w:r>
          </w:p>
        </w:tc>
        <w:tc>
          <w:tcPr>
            <w:tcW w:w="1072" w:type="dxa"/>
            <w:hideMark/>
          </w:tcPr>
          <w:p w14:paraId="2DA158C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21D6DBDA"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693D52B3" w14:textId="77777777" w:rsidTr="00D93B75">
        <w:trPr>
          <w:trHeight w:val="285"/>
          <w:jc w:val="center"/>
        </w:trPr>
        <w:tc>
          <w:tcPr>
            <w:tcW w:w="742" w:type="dxa"/>
            <w:hideMark/>
          </w:tcPr>
          <w:p w14:paraId="4E77DFD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2,22</w:t>
            </w:r>
          </w:p>
        </w:tc>
        <w:tc>
          <w:tcPr>
            <w:tcW w:w="6469" w:type="dxa"/>
            <w:hideMark/>
          </w:tcPr>
          <w:p w14:paraId="67D29244"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coraza americana de ½”</w:t>
            </w:r>
          </w:p>
        </w:tc>
        <w:tc>
          <w:tcPr>
            <w:tcW w:w="1072" w:type="dxa"/>
            <w:hideMark/>
          </w:tcPr>
          <w:p w14:paraId="14423B2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ML</w:t>
            </w:r>
          </w:p>
        </w:tc>
        <w:tc>
          <w:tcPr>
            <w:tcW w:w="889" w:type="dxa"/>
            <w:hideMark/>
          </w:tcPr>
          <w:p w14:paraId="4BE3479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4D4B54DC" w14:textId="77777777" w:rsidTr="00D93B75">
        <w:trPr>
          <w:trHeight w:val="285"/>
          <w:jc w:val="center"/>
        </w:trPr>
        <w:tc>
          <w:tcPr>
            <w:tcW w:w="742" w:type="dxa"/>
            <w:hideMark/>
          </w:tcPr>
          <w:p w14:paraId="709A92BD"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2,23</w:t>
            </w:r>
          </w:p>
        </w:tc>
        <w:tc>
          <w:tcPr>
            <w:tcW w:w="6469" w:type="dxa"/>
            <w:hideMark/>
          </w:tcPr>
          <w:p w14:paraId="74FC4435"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terminales rectas de 1/2" para coraza metálica</w:t>
            </w:r>
          </w:p>
        </w:tc>
        <w:tc>
          <w:tcPr>
            <w:tcW w:w="1072" w:type="dxa"/>
            <w:hideMark/>
          </w:tcPr>
          <w:p w14:paraId="0CD1A6A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1F3492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20</w:t>
            </w:r>
          </w:p>
        </w:tc>
      </w:tr>
      <w:tr w:rsidR="0072792D" w:rsidRPr="00EB3EBF" w14:paraId="3CC169EE" w14:textId="77777777" w:rsidTr="00D93B75">
        <w:trPr>
          <w:trHeight w:val="285"/>
          <w:jc w:val="center"/>
        </w:trPr>
        <w:tc>
          <w:tcPr>
            <w:tcW w:w="742" w:type="dxa"/>
            <w:hideMark/>
          </w:tcPr>
          <w:p w14:paraId="5E034C05"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2,24</w:t>
            </w:r>
          </w:p>
        </w:tc>
        <w:tc>
          <w:tcPr>
            <w:tcW w:w="6469" w:type="dxa"/>
            <w:hideMark/>
          </w:tcPr>
          <w:p w14:paraId="3F883C53"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terminales curvas de 1/2" para coraza metálica</w:t>
            </w:r>
          </w:p>
        </w:tc>
        <w:tc>
          <w:tcPr>
            <w:tcW w:w="1072" w:type="dxa"/>
            <w:hideMark/>
          </w:tcPr>
          <w:p w14:paraId="687F143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E36860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20</w:t>
            </w:r>
          </w:p>
        </w:tc>
      </w:tr>
      <w:tr w:rsidR="0072792D" w:rsidRPr="00EB3EBF" w14:paraId="4E4F09F4" w14:textId="77777777" w:rsidTr="00D93B75">
        <w:trPr>
          <w:trHeight w:val="285"/>
          <w:jc w:val="center"/>
        </w:trPr>
        <w:tc>
          <w:tcPr>
            <w:tcW w:w="742" w:type="dxa"/>
            <w:hideMark/>
          </w:tcPr>
          <w:p w14:paraId="630994C5"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2,25</w:t>
            </w:r>
          </w:p>
        </w:tc>
        <w:tc>
          <w:tcPr>
            <w:tcW w:w="6469" w:type="dxa"/>
            <w:hideMark/>
          </w:tcPr>
          <w:p w14:paraId="019D2415"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coraza americana de 3/4”</w:t>
            </w:r>
          </w:p>
        </w:tc>
        <w:tc>
          <w:tcPr>
            <w:tcW w:w="1072" w:type="dxa"/>
            <w:hideMark/>
          </w:tcPr>
          <w:p w14:paraId="047DFD4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ML</w:t>
            </w:r>
          </w:p>
        </w:tc>
        <w:tc>
          <w:tcPr>
            <w:tcW w:w="889" w:type="dxa"/>
            <w:hideMark/>
          </w:tcPr>
          <w:p w14:paraId="706ADA8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57A7B1A4" w14:textId="77777777" w:rsidTr="00D93B75">
        <w:trPr>
          <w:trHeight w:val="510"/>
          <w:jc w:val="center"/>
        </w:trPr>
        <w:tc>
          <w:tcPr>
            <w:tcW w:w="742" w:type="dxa"/>
            <w:hideMark/>
          </w:tcPr>
          <w:p w14:paraId="493DAF2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2,26</w:t>
            </w:r>
          </w:p>
        </w:tc>
        <w:tc>
          <w:tcPr>
            <w:tcW w:w="6469" w:type="dxa"/>
            <w:hideMark/>
          </w:tcPr>
          <w:p w14:paraId="5E7653DF"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themeColor="text1"/>
              </w:rPr>
              <w:t xml:space="preserve">desmonte y disposición final en sitio autorizado de coraza plástica por coraza metálica flexible de 3/4"  </w:t>
            </w:r>
          </w:p>
        </w:tc>
        <w:tc>
          <w:tcPr>
            <w:tcW w:w="1072" w:type="dxa"/>
            <w:hideMark/>
          </w:tcPr>
          <w:p w14:paraId="7C7C7BE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ML</w:t>
            </w:r>
          </w:p>
        </w:tc>
        <w:tc>
          <w:tcPr>
            <w:tcW w:w="889" w:type="dxa"/>
            <w:hideMark/>
          </w:tcPr>
          <w:p w14:paraId="4EA9803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20</w:t>
            </w:r>
          </w:p>
        </w:tc>
      </w:tr>
      <w:tr w:rsidR="0072792D" w:rsidRPr="00EB3EBF" w14:paraId="0B87D9D6" w14:textId="77777777" w:rsidTr="00D93B75">
        <w:trPr>
          <w:trHeight w:val="285"/>
          <w:jc w:val="center"/>
        </w:trPr>
        <w:tc>
          <w:tcPr>
            <w:tcW w:w="742" w:type="dxa"/>
            <w:hideMark/>
          </w:tcPr>
          <w:p w14:paraId="5756B24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2,27</w:t>
            </w:r>
          </w:p>
        </w:tc>
        <w:tc>
          <w:tcPr>
            <w:tcW w:w="6469" w:type="dxa"/>
            <w:hideMark/>
          </w:tcPr>
          <w:p w14:paraId="34011AA4"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terminales rectas de 3/4" para coraza metálica</w:t>
            </w:r>
          </w:p>
        </w:tc>
        <w:tc>
          <w:tcPr>
            <w:tcW w:w="1072" w:type="dxa"/>
            <w:hideMark/>
          </w:tcPr>
          <w:p w14:paraId="2967D3CE"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0F35519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3369D31A" w14:textId="77777777" w:rsidTr="00D93B75">
        <w:trPr>
          <w:trHeight w:val="285"/>
          <w:jc w:val="center"/>
        </w:trPr>
        <w:tc>
          <w:tcPr>
            <w:tcW w:w="742" w:type="dxa"/>
            <w:hideMark/>
          </w:tcPr>
          <w:p w14:paraId="75BCA14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2,28</w:t>
            </w:r>
          </w:p>
        </w:tc>
        <w:tc>
          <w:tcPr>
            <w:tcW w:w="6469" w:type="dxa"/>
            <w:hideMark/>
          </w:tcPr>
          <w:p w14:paraId="60835BDB"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Rodamiento SKF 6205</w:t>
            </w:r>
          </w:p>
        </w:tc>
        <w:tc>
          <w:tcPr>
            <w:tcW w:w="1072" w:type="dxa"/>
            <w:hideMark/>
          </w:tcPr>
          <w:p w14:paraId="2A67DC9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D8571C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1A84CE14" w14:textId="77777777" w:rsidTr="00D93B75">
        <w:trPr>
          <w:trHeight w:val="285"/>
          <w:jc w:val="center"/>
        </w:trPr>
        <w:tc>
          <w:tcPr>
            <w:tcW w:w="742" w:type="dxa"/>
            <w:hideMark/>
          </w:tcPr>
          <w:p w14:paraId="7DD46C2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2,29</w:t>
            </w:r>
          </w:p>
        </w:tc>
        <w:tc>
          <w:tcPr>
            <w:tcW w:w="6469" w:type="dxa"/>
            <w:hideMark/>
          </w:tcPr>
          <w:p w14:paraId="5945061A"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Rodamiento SKF 6203</w:t>
            </w:r>
          </w:p>
        </w:tc>
        <w:tc>
          <w:tcPr>
            <w:tcW w:w="1072" w:type="dxa"/>
            <w:hideMark/>
          </w:tcPr>
          <w:p w14:paraId="480804A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76A7B2D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0C0BC2C6" w14:textId="77777777" w:rsidTr="00D93B75">
        <w:trPr>
          <w:trHeight w:val="285"/>
          <w:jc w:val="center"/>
        </w:trPr>
        <w:tc>
          <w:tcPr>
            <w:tcW w:w="742" w:type="dxa"/>
            <w:hideMark/>
          </w:tcPr>
          <w:p w14:paraId="73E2A55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2,30</w:t>
            </w:r>
          </w:p>
        </w:tc>
        <w:tc>
          <w:tcPr>
            <w:tcW w:w="6469" w:type="dxa"/>
            <w:hideMark/>
          </w:tcPr>
          <w:p w14:paraId="58EEC14B"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Chumacera UCP-204-12TCV</w:t>
            </w:r>
          </w:p>
        </w:tc>
        <w:tc>
          <w:tcPr>
            <w:tcW w:w="1072" w:type="dxa"/>
            <w:hideMark/>
          </w:tcPr>
          <w:p w14:paraId="5A7A324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1CE804C5"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0391070F" w14:textId="77777777" w:rsidTr="00D93B75">
        <w:trPr>
          <w:trHeight w:val="285"/>
          <w:jc w:val="center"/>
        </w:trPr>
        <w:tc>
          <w:tcPr>
            <w:tcW w:w="742" w:type="dxa"/>
            <w:hideMark/>
          </w:tcPr>
          <w:p w14:paraId="3A3BEB2A"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2,31</w:t>
            </w:r>
          </w:p>
        </w:tc>
        <w:tc>
          <w:tcPr>
            <w:tcW w:w="6469" w:type="dxa"/>
            <w:hideMark/>
          </w:tcPr>
          <w:p w14:paraId="27B97DCE"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Rodamiento SKF 6205</w:t>
            </w:r>
          </w:p>
        </w:tc>
        <w:tc>
          <w:tcPr>
            <w:tcW w:w="1072" w:type="dxa"/>
            <w:hideMark/>
          </w:tcPr>
          <w:p w14:paraId="121C0F9F"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598FFAB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42EE5D10" w14:textId="77777777" w:rsidTr="00D93B75">
        <w:trPr>
          <w:trHeight w:val="285"/>
          <w:jc w:val="center"/>
        </w:trPr>
        <w:tc>
          <w:tcPr>
            <w:tcW w:w="742" w:type="dxa"/>
            <w:hideMark/>
          </w:tcPr>
          <w:p w14:paraId="6DC88B1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2,32</w:t>
            </w:r>
          </w:p>
        </w:tc>
        <w:tc>
          <w:tcPr>
            <w:tcW w:w="6469" w:type="dxa"/>
            <w:hideMark/>
          </w:tcPr>
          <w:p w14:paraId="418DA802"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Rodamiento SKF 6203</w:t>
            </w:r>
          </w:p>
        </w:tc>
        <w:tc>
          <w:tcPr>
            <w:tcW w:w="1072" w:type="dxa"/>
            <w:hideMark/>
          </w:tcPr>
          <w:p w14:paraId="727331D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484CBCA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10</w:t>
            </w:r>
          </w:p>
        </w:tc>
      </w:tr>
      <w:tr w:rsidR="0072792D" w:rsidRPr="00EB3EBF" w14:paraId="41BFFCBB" w14:textId="77777777" w:rsidTr="00D93B75">
        <w:trPr>
          <w:trHeight w:val="285"/>
          <w:jc w:val="center"/>
        </w:trPr>
        <w:tc>
          <w:tcPr>
            <w:tcW w:w="742" w:type="dxa"/>
            <w:hideMark/>
          </w:tcPr>
          <w:p w14:paraId="4D74F51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2,33</w:t>
            </w:r>
          </w:p>
        </w:tc>
        <w:tc>
          <w:tcPr>
            <w:tcW w:w="6469" w:type="dxa"/>
            <w:hideMark/>
          </w:tcPr>
          <w:p w14:paraId="1AEB8219"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Suministro e instalación Piloto (Indicador de estado) para los tableros de fuerza </w:t>
            </w:r>
          </w:p>
        </w:tc>
        <w:tc>
          <w:tcPr>
            <w:tcW w:w="1072" w:type="dxa"/>
            <w:hideMark/>
          </w:tcPr>
          <w:p w14:paraId="57EAAD8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11019F0"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79BC3E22" w14:textId="77777777" w:rsidTr="00D93B75">
        <w:trPr>
          <w:trHeight w:val="285"/>
          <w:jc w:val="center"/>
        </w:trPr>
        <w:tc>
          <w:tcPr>
            <w:tcW w:w="742" w:type="dxa"/>
            <w:hideMark/>
          </w:tcPr>
          <w:p w14:paraId="7D4F650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2,34</w:t>
            </w:r>
          </w:p>
        </w:tc>
        <w:tc>
          <w:tcPr>
            <w:tcW w:w="6469" w:type="dxa"/>
            <w:hideMark/>
          </w:tcPr>
          <w:p w14:paraId="69E3A83D"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Suministro e instalación Piloto (Indicador de estado) para los tableros de fuerza </w:t>
            </w:r>
          </w:p>
        </w:tc>
        <w:tc>
          <w:tcPr>
            <w:tcW w:w="1072" w:type="dxa"/>
            <w:hideMark/>
          </w:tcPr>
          <w:p w14:paraId="5DBA1F2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484AD43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76A5614F" w14:textId="77777777" w:rsidTr="00D93B75">
        <w:trPr>
          <w:trHeight w:val="285"/>
          <w:jc w:val="center"/>
        </w:trPr>
        <w:tc>
          <w:tcPr>
            <w:tcW w:w="742" w:type="dxa"/>
            <w:hideMark/>
          </w:tcPr>
          <w:p w14:paraId="45A89DBB"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2,35</w:t>
            </w:r>
          </w:p>
        </w:tc>
        <w:tc>
          <w:tcPr>
            <w:tcW w:w="6469" w:type="dxa"/>
            <w:hideMark/>
          </w:tcPr>
          <w:p w14:paraId="70B7E0AD"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 xml:space="preserve">Suministro e instalación Piloto (Indicador de estado) para los tableros de fuerza </w:t>
            </w:r>
          </w:p>
        </w:tc>
        <w:tc>
          <w:tcPr>
            <w:tcW w:w="1072" w:type="dxa"/>
            <w:hideMark/>
          </w:tcPr>
          <w:p w14:paraId="5933539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2119D24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1736175F" w14:textId="77777777" w:rsidTr="00D93B75">
        <w:trPr>
          <w:trHeight w:val="285"/>
          <w:jc w:val="center"/>
        </w:trPr>
        <w:tc>
          <w:tcPr>
            <w:tcW w:w="742" w:type="dxa"/>
            <w:hideMark/>
          </w:tcPr>
          <w:p w14:paraId="4192FA47"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2,36</w:t>
            </w:r>
          </w:p>
        </w:tc>
        <w:tc>
          <w:tcPr>
            <w:tcW w:w="6469" w:type="dxa"/>
            <w:hideMark/>
          </w:tcPr>
          <w:p w14:paraId="3E9842E5"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Batería NAE (Johnson Controls)</w:t>
            </w:r>
          </w:p>
        </w:tc>
        <w:tc>
          <w:tcPr>
            <w:tcW w:w="1072" w:type="dxa"/>
            <w:hideMark/>
          </w:tcPr>
          <w:p w14:paraId="724B218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47515BA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370D3295" w14:textId="77777777" w:rsidTr="00D93B75">
        <w:trPr>
          <w:trHeight w:val="285"/>
          <w:jc w:val="center"/>
        </w:trPr>
        <w:tc>
          <w:tcPr>
            <w:tcW w:w="742" w:type="dxa"/>
            <w:hideMark/>
          </w:tcPr>
          <w:p w14:paraId="112B5B1A"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2,37</w:t>
            </w:r>
          </w:p>
        </w:tc>
        <w:tc>
          <w:tcPr>
            <w:tcW w:w="6469" w:type="dxa"/>
            <w:hideMark/>
          </w:tcPr>
          <w:p w14:paraId="4752A1C7"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Batería NCE (Johnson Controls)</w:t>
            </w:r>
          </w:p>
        </w:tc>
        <w:tc>
          <w:tcPr>
            <w:tcW w:w="1072" w:type="dxa"/>
            <w:hideMark/>
          </w:tcPr>
          <w:p w14:paraId="48152503"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6E39B622"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r w:rsidR="0072792D" w:rsidRPr="00EB3EBF" w14:paraId="3B447309" w14:textId="77777777" w:rsidTr="00D93B75">
        <w:trPr>
          <w:trHeight w:val="870"/>
          <w:jc w:val="center"/>
        </w:trPr>
        <w:tc>
          <w:tcPr>
            <w:tcW w:w="742" w:type="dxa"/>
            <w:hideMark/>
          </w:tcPr>
          <w:p w14:paraId="105A5E44"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2,38</w:t>
            </w:r>
          </w:p>
        </w:tc>
        <w:tc>
          <w:tcPr>
            <w:tcW w:w="6469" w:type="dxa"/>
            <w:hideMark/>
          </w:tcPr>
          <w:p w14:paraId="75DF0BE6"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rPr>
              <w:t>Suministro e instalación de Batería VARTA Microbattery Ref 3/VH700 AAA, de 3.6V, @730mAh, 086B</w:t>
            </w:r>
          </w:p>
        </w:tc>
        <w:tc>
          <w:tcPr>
            <w:tcW w:w="1072" w:type="dxa"/>
            <w:hideMark/>
          </w:tcPr>
          <w:p w14:paraId="08D87569"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Unidad</w:t>
            </w:r>
          </w:p>
        </w:tc>
        <w:tc>
          <w:tcPr>
            <w:tcW w:w="889" w:type="dxa"/>
            <w:hideMark/>
          </w:tcPr>
          <w:p w14:paraId="731D048C"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3</w:t>
            </w:r>
          </w:p>
        </w:tc>
      </w:tr>
      <w:tr w:rsidR="0072792D" w:rsidRPr="00EB3EBF" w14:paraId="075260DD" w14:textId="77777777" w:rsidTr="00D93B75">
        <w:trPr>
          <w:trHeight w:val="1020"/>
          <w:jc w:val="center"/>
        </w:trPr>
        <w:tc>
          <w:tcPr>
            <w:tcW w:w="742" w:type="dxa"/>
            <w:hideMark/>
          </w:tcPr>
          <w:p w14:paraId="4BFDE3A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2,39</w:t>
            </w:r>
          </w:p>
        </w:tc>
        <w:tc>
          <w:tcPr>
            <w:tcW w:w="6469" w:type="dxa"/>
            <w:hideMark/>
          </w:tcPr>
          <w:p w14:paraId="66127CA4" w14:textId="77777777" w:rsidR="0072792D" w:rsidRPr="00EB3EBF" w:rsidRDefault="0072792D" w:rsidP="00EB3EBF">
            <w:pPr>
              <w:jc w:val="both"/>
              <w:rPr>
                <w:rFonts w:ascii="Arial" w:eastAsia="Arial" w:hAnsi="Arial" w:cs="Arial"/>
                <w:color w:val="000000"/>
              </w:rPr>
            </w:pPr>
            <w:r w:rsidRPr="00EB3EBF">
              <w:rPr>
                <w:rFonts w:ascii="Arial" w:eastAsia="Arial" w:hAnsi="Arial" w:cs="Arial"/>
                <w:color w:val="000000" w:themeColor="text1"/>
              </w:rPr>
              <w:t>Conexión de piloto en tablero de control el cual indique que el equipo se encuentra trabajando, actualmente los pilotos se encienden cuando el equipo tiene energía, pero no cuando esté operando</w:t>
            </w:r>
          </w:p>
        </w:tc>
        <w:tc>
          <w:tcPr>
            <w:tcW w:w="1072" w:type="dxa"/>
            <w:hideMark/>
          </w:tcPr>
          <w:p w14:paraId="6E4481A8"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Global</w:t>
            </w:r>
          </w:p>
        </w:tc>
        <w:tc>
          <w:tcPr>
            <w:tcW w:w="889" w:type="dxa"/>
            <w:hideMark/>
          </w:tcPr>
          <w:p w14:paraId="552F0151" w14:textId="77777777" w:rsidR="0072792D" w:rsidRPr="00EB3EBF" w:rsidRDefault="0072792D" w:rsidP="00D93B75">
            <w:pPr>
              <w:rPr>
                <w:rFonts w:ascii="Arial" w:eastAsia="Arial" w:hAnsi="Arial" w:cs="Arial"/>
                <w:color w:val="000000"/>
              </w:rPr>
            </w:pPr>
            <w:r w:rsidRPr="00EB3EBF">
              <w:rPr>
                <w:rFonts w:ascii="Arial" w:eastAsia="Arial" w:hAnsi="Arial" w:cs="Arial"/>
                <w:color w:val="000000"/>
              </w:rPr>
              <w:t>1</w:t>
            </w:r>
          </w:p>
        </w:tc>
      </w:tr>
    </w:tbl>
    <w:p w14:paraId="6455B372" w14:textId="77777777" w:rsidR="00564EE8" w:rsidRPr="00EB3EBF" w:rsidRDefault="00564EE8" w:rsidP="00A64562">
      <w:pPr>
        <w:pStyle w:val="Textoindependiente"/>
        <w:rPr>
          <w:rFonts w:ascii="Arial" w:hAnsi="Arial" w:cs="Arial"/>
          <w:b/>
          <w:sz w:val="20"/>
        </w:rPr>
      </w:pPr>
    </w:p>
    <w:p w14:paraId="0CB4E15E" w14:textId="77777777" w:rsidR="0072792D" w:rsidRPr="00EB3EBF" w:rsidRDefault="0072792D" w:rsidP="00A64562">
      <w:pPr>
        <w:pStyle w:val="Textoindependiente"/>
        <w:rPr>
          <w:rFonts w:ascii="Arial" w:hAnsi="Arial" w:cs="Arial"/>
          <w:b/>
          <w:sz w:val="20"/>
        </w:rPr>
      </w:pPr>
    </w:p>
    <w:p w14:paraId="5178BFDA" w14:textId="08A058B6" w:rsidR="0072792D" w:rsidRPr="00EB3EBF" w:rsidRDefault="00EB3EBF" w:rsidP="00EB3EBF">
      <w:pPr>
        <w:widowControl w:val="0"/>
        <w:jc w:val="both"/>
        <w:rPr>
          <w:rFonts w:ascii="Arial" w:eastAsia="Arial" w:hAnsi="Arial" w:cs="Arial"/>
          <w:sz w:val="22"/>
          <w:szCs w:val="22"/>
        </w:rPr>
      </w:pPr>
      <w:r w:rsidRPr="00EB3EBF">
        <w:rPr>
          <w:rFonts w:ascii="Arial" w:eastAsia="Arial" w:hAnsi="Arial" w:cs="Arial"/>
          <w:b/>
          <w:bCs/>
          <w:sz w:val="22"/>
          <w:szCs w:val="22"/>
        </w:rPr>
        <w:t>Nota:</w:t>
      </w:r>
      <w:r>
        <w:rPr>
          <w:rFonts w:ascii="Arial" w:eastAsia="Arial" w:hAnsi="Arial" w:cs="Arial"/>
          <w:sz w:val="22"/>
          <w:szCs w:val="22"/>
        </w:rPr>
        <w:t xml:space="preserve"> </w:t>
      </w:r>
      <w:r w:rsidRPr="00EB3EBF">
        <w:rPr>
          <w:rFonts w:ascii="Arial" w:eastAsia="Arial" w:hAnsi="Arial" w:cs="Arial"/>
          <w:sz w:val="22"/>
          <w:szCs w:val="22"/>
        </w:rPr>
        <w:t>Para el cambio de repuestos que no se encuentren en el listado el contratista deberá coordinar</w:t>
      </w:r>
      <w:r>
        <w:rPr>
          <w:rFonts w:ascii="Arial" w:eastAsia="Arial" w:hAnsi="Arial" w:cs="Arial"/>
          <w:sz w:val="22"/>
          <w:szCs w:val="22"/>
        </w:rPr>
        <w:t xml:space="preserve"> </w:t>
      </w:r>
      <w:r w:rsidRPr="00EB3EBF">
        <w:rPr>
          <w:rFonts w:ascii="Arial" w:eastAsia="Arial" w:hAnsi="Arial" w:cs="Arial"/>
          <w:sz w:val="22"/>
          <w:szCs w:val="22"/>
        </w:rPr>
        <w:t>previamente con el supervisor del contrato para que, desde su experticia técnica, se verifique que el</w:t>
      </w:r>
      <w:r>
        <w:rPr>
          <w:rFonts w:ascii="Arial" w:eastAsia="Arial" w:hAnsi="Arial" w:cs="Arial"/>
          <w:sz w:val="22"/>
          <w:szCs w:val="22"/>
        </w:rPr>
        <w:t xml:space="preserve"> </w:t>
      </w:r>
      <w:r w:rsidRPr="00EB3EBF">
        <w:rPr>
          <w:rFonts w:ascii="Arial" w:eastAsia="Arial" w:hAnsi="Arial" w:cs="Arial"/>
          <w:sz w:val="22"/>
          <w:szCs w:val="22"/>
        </w:rPr>
        <w:t>precio se encuentre dentro de los precios del mercado y se llegue a un acuerdo en relación con los</w:t>
      </w:r>
      <w:r>
        <w:rPr>
          <w:rFonts w:ascii="Arial" w:eastAsia="Arial" w:hAnsi="Arial" w:cs="Arial"/>
          <w:sz w:val="22"/>
          <w:szCs w:val="22"/>
        </w:rPr>
        <w:t xml:space="preserve"> </w:t>
      </w:r>
      <w:r w:rsidRPr="00EB3EBF">
        <w:rPr>
          <w:rFonts w:ascii="Arial" w:eastAsia="Arial" w:hAnsi="Arial" w:cs="Arial"/>
          <w:sz w:val="22"/>
          <w:szCs w:val="22"/>
        </w:rPr>
        <w:t>mismos. Cuando el supervisor del contrato, previo análisis del mercado advierta que las cotizaciones</w:t>
      </w:r>
      <w:r>
        <w:rPr>
          <w:rFonts w:ascii="Arial" w:eastAsia="Arial" w:hAnsi="Arial" w:cs="Arial"/>
          <w:sz w:val="22"/>
          <w:szCs w:val="22"/>
        </w:rPr>
        <w:t xml:space="preserve"> </w:t>
      </w:r>
      <w:r w:rsidRPr="00EB3EBF">
        <w:rPr>
          <w:rFonts w:ascii="Arial" w:eastAsia="Arial" w:hAnsi="Arial" w:cs="Arial"/>
          <w:sz w:val="22"/>
          <w:szCs w:val="22"/>
        </w:rPr>
        <w:t>no se encuentran dentro de los precios del mismo, ordenará al contratista reemplazar o ajustar dichas</w:t>
      </w:r>
      <w:r>
        <w:rPr>
          <w:rFonts w:ascii="Arial" w:eastAsia="Arial" w:hAnsi="Arial" w:cs="Arial"/>
          <w:sz w:val="22"/>
          <w:szCs w:val="22"/>
        </w:rPr>
        <w:t xml:space="preserve"> </w:t>
      </w:r>
      <w:r w:rsidRPr="00EB3EBF">
        <w:rPr>
          <w:rFonts w:ascii="Arial" w:eastAsia="Arial" w:hAnsi="Arial" w:cs="Arial"/>
          <w:sz w:val="22"/>
          <w:szCs w:val="22"/>
        </w:rPr>
        <w:t>cotizaciones en un término de un (1) día hábil, el valor del repuesto será descontado del valor</w:t>
      </w:r>
      <w:r>
        <w:rPr>
          <w:rFonts w:ascii="Arial" w:eastAsia="Arial" w:hAnsi="Arial" w:cs="Arial"/>
          <w:sz w:val="22"/>
          <w:szCs w:val="22"/>
        </w:rPr>
        <w:t xml:space="preserve"> </w:t>
      </w:r>
      <w:r w:rsidRPr="00EB3EBF">
        <w:rPr>
          <w:rFonts w:ascii="Arial" w:eastAsia="Arial" w:hAnsi="Arial" w:cs="Arial"/>
          <w:sz w:val="22"/>
          <w:szCs w:val="22"/>
        </w:rPr>
        <w:t>determinado para repuestos dentro del contrato sin necesidad de realizar modificación o ajuste al</w:t>
      </w:r>
      <w:r>
        <w:rPr>
          <w:rFonts w:ascii="Arial" w:eastAsia="Arial" w:hAnsi="Arial" w:cs="Arial"/>
          <w:sz w:val="22"/>
          <w:szCs w:val="22"/>
        </w:rPr>
        <w:t xml:space="preserve"> </w:t>
      </w:r>
      <w:r w:rsidRPr="00EB3EBF">
        <w:rPr>
          <w:rFonts w:ascii="Arial" w:eastAsia="Arial" w:hAnsi="Arial" w:cs="Arial"/>
          <w:sz w:val="22"/>
          <w:szCs w:val="22"/>
        </w:rPr>
        <w:t>listado donde se desglosan dichos repuestos.</w:t>
      </w:r>
      <w:r w:rsidRPr="00EB3EBF">
        <w:rPr>
          <w:rFonts w:ascii="Arial" w:eastAsia="Arial" w:hAnsi="Arial" w:cs="Arial"/>
          <w:sz w:val="22"/>
          <w:szCs w:val="22"/>
        </w:rPr>
        <w:cr/>
      </w:r>
    </w:p>
    <w:p w14:paraId="53C897EA" w14:textId="77777777" w:rsidR="0072792D" w:rsidRDefault="0072792D" w:rsidP="00A64562">
      <w:pPr>
        <w:pStyle w:val="Textoindependiente"/>
        <w:rPr>
          <w:rFonts w:ascii="Arial" w:hAnsi="Arial" w:cs="Arial"/>
          <w:b/>
          <w:sz w:val="22"/>
          <w:szCs w:val="22"/>
        </w:rPr>
      </w:pPr>
    </w:p>
    <w:p w14:paraId="0153BC9B" w14:textId="77777777" w:rsidR="00564EE8" w:rsidRPr="00FB6861" w:rsidRDefault="00564EE8" w:rsidP="00A64562">
      <w:pPr>
        <w:pStyle w:val="Textoindependiente"/>
        <w:rPr>
          <w:rFonts w:ascii="Arial" w:hAnsi="Arial" w:cs="Arial"/>
          <w:b/>
          <w:sz w:val="22"/>
          <w:szCs w:val="22"/>
          <w:u w:val="single"/>
        </w:rPr>
      </w:pPr>
    </w:p>
    <w:p w14:paraId="5C660FC3" w14:textId="16A1E4FE" w:rsidR="00F23F40" w:rsidRPr="00FB6861" w:rsidRDefault="00F23F40" w:rsidP="00EB3EBF">
      <w:pPr>
        <w:pStyle w:val="Textoindependiente"/>
        <w:numPr>
          <w:ilvl w:val="0"/>
          <w:numId w:val="48"/>
        </w:numPr>
        <w:rPr>
          <w:rFonts w:ascii="Arial" w:hAnsi="Arial" w:cs="Arial"/>
          <w:b/>
          <w:sz w:val="22"/>
          <w:szCs w:val="22"/>
        </w:rPr>
      </w:pPr>
      <w:r w:rsidRPr="00FB6861">
        <w:rPr>
          <w:rFonts w:ascii="Arial" w:hAnsi="Arial" w:cs="Arial"/>
          <w:b/>
          <w:sz w:val="22"/>
          <w:szCs w:val="22"/>
        </w:rPr>
        <w:t>SUMINISTROS</w:t>
      </w:r>
    </w:p>
    <w:p w14:paraId="5243608C" w14:textId="77777777" w:rsidR="00F23F40" w:rsidRPr="00CB68FA" w:rsidRDefault="00F23F40" w:rsidP="00F23F40">
      <w:pPr>
        <w:pStyle w:val="Textoindependiente"/>
        <w:ind w:left="720"/>
        <w:rPr>
          <w:rFonts w:ascii="Arial" w:hAnsi="Arial" w:cs="Arial"/>
          <w:b/>
          <w:sz w:val="22"/>
          <w:szCs w:val="22"/>
        </w:rPr>
      </w:pPr>
    </w:p>
    <w:p w14:paraId="1C1092FC" w14:textId="77777777" w:rsidR="00EB3EBF" w:rsidRDefault="00F23F40" w:rsidP="00EB3EBF">
      <w:pPr>
        <w:pStyle w:val="Textoindependiente"/>
        <w:numPr>
          <w:ilvl w:val="0"/>
          <w:numId w:val="41"/>
        </w:numPr>
        <w:rPr>
          <w:rFonts w:ascii="Arial" w:hAnsi="Arial" w:cs="Arial"/>
          <w:color w:val="000000"/>
          <w:sz w:val="22"/>
          <w:szCs w:val="22"/>
          <w:lang w:val="es-CO" w:eastAsia="es-CO"/>
        </w:rPr>
      </w:pPr>
      <w:r w:rsidRPr="00CB68FA">
        <w:rPr>
          <w:rFonts w:ascii="Arial" w:hAnsi="Arial" w:cs="Arial"/>
          <w:color w:val="000000"/>
          <w:sz w:val="22"/>
          <w:szCs w:val="22"/>
          <w:lang w:val="es-CO" w:eastAsia="es-CO"/>
        </w:rPr>
        <w:t>Todos los componentes suministrados deberán ser nuevos, de calidad en el mercado, de marcas reconocidas y cumplir con certificación RETIE vigente.</w:t>
      </w:r>
    </w:p>
    <w:p w14:paraId="2635C620" w14:textId="1F8B3200" w:rsidR="00E018EB" w:rsidRPr="00EB3EBF" w:rsidRDefault="00EB3EBF" w:rsidP="00EB3EBF">
      <w:pPr>
        <w:pStyle w:val="Textoindependiente"/>
        <w:numPr>
          <w:ilvl w:val="0"/>
          <w:numId w:val="41"/>
        </w:numPr>
        <w:rPr>
          <w:rFonts w:ascii="Arial" w:hAnsi="Arial" w:cs="Arial"/>
          <w:color w:val="000000"/>
          <w:sz w:val="22"/>
          <w:szCs w:val="22"/>
          <w:lang w:val="es-CO" w:eastAsia="es-CO"/>
        </w:rPr>
      </w:pPr>
      <w:r w:rsidRPr="00EB3EBF">
        <w:rPr>
          <w:rFonts w:ascii="Arial" w:hAnsi="Arial" w:cs="Arial"/>
          <w:b/>
          <w:bCs/>
          <w:color w:val="000000"/>
          <w:sz w:val="22"/>
          <w:szCs w:val="22"/>
          <w:lang w:val="es-CO" w:eastAsia="es-CO"/>
        </w:rPr>
        <w:t>Nota:</w:t>
      </w:r>
      <w:r w:rsidRPr="00EB3EBF">
        <w:rPr>
          <w:rFonts w:ascii="Arial" w:hAnsi="Arial" w:cs="Arial"/>
          <w:color w:val="000000"/>
          <w:sz w:val="22"/>
          <w:szCs w:val="22"/>
          <w:lang w:val="es-CO" w:eastAsia="es-CO"/>
        </w:rPr>
        <w:t xml:space="preserve"> Los elementos relacionados a</w:t>
      </w:r>
      <w:r>
        <w:rPr>
          <w:rFonts w:ascii="Arial" w:hAnsi="Arial" w:cs="Arial"/>
          <w:color w:val="000000"/>
          <w:sz w:val="22"/>
          <w:szCs w:val="22"/>
          <w:lang w:val="es-CO" w:eastAsia="es-CO"/>
        </w:rPr>
        <w:t xml:space="preserve"> continuación</w:t>
      </w:r>
      <w:r w:rsidRPr="00EB3EBF">
        <w:rPr>
          <w:rFonts w:ascii="Arial" w:hAnsi="Arial" w:cs="Arial"/>
          <w:color w:val="000000"/>
          <w:sz w:val="22"/>
          <w:szCs w:val="22"/>
          <w:lang w:val="es-CO" w:eastAsia="es-CO"/>
        </w:rPr>
        <w:t xml:space="preserve"> en el capítulo “SUMINISTROS” solo serán</w:t>
      </w:r>
      <w:r>
        <w:rPr>
          <w:rFonts w:ascii="Arial" w:hAnsi="Arial" w:cs="Arial"/>
          <w:color w:val="000000"/>
          <w:sz w:val="22"/>
          <w:szCs w:val="22"/>
          <w:lang w:val="es-CO" w:eastAsia="es-CO"/>
        </w:rPr>
        <w:t xml:space="preserve"> </w:t>
      </w:r>
      <w:r w:rsidRPr="00EB3EBF">
        <w:rPr>
          <w:rFonts w:ascii="Arial" w:hAnsi="Arial" w:cs="Arial"/>
          <w:color w:val="000000"/>
          <w:sz w:val="22"/>
          <w:szCs w:val="22"/>
          <w:lang w:val="es-CO" w:eastAsia="es-CO"/>
        </w:rPr>
        <w:t>suministrados al personal de mantenimiento del INM, por lo tanto, no contempla la mano de obra o la</w:t>
      </w:r>
      <w:r>
        <w:rPr>
          <w:rFonts w:ascii="Arial" w:hAnsi="Arial" w:cs="Arial"/>
          <w:color w:val="000000"/>
          <w:sz w:val="22"/>
          <w:szCs w:val="22"/>
          <w:lang w:val="es-CO" w:eastAsia="es-CO"/>
        </w:rPr>
        <w:t xml:space="preserve"> </w:t>
      </w:r>
      <w:r w:rsidRPr="00EB3EBF">
        <w:rPr>
          <w:rFonts w:ascii="Arial" w:hAnsi="Arial" w:cs="Arial"/>
          <w:color w:val="000000"/>
          <w:sz w:val="22"/>
          <w:szCs w:val="22"/>
          <w:lang w:val="es-CO" w:eastAsia="es-CO"/>
        </w:rPr>
        <w:t>desinstalación del componente que se va a reemplazar.</w:t>
      </w:r>
      <w:r w:rsidRPr="00EB3EBF">
        <w:rPr>
          <w:rFonts w:ascii="Arial" w:hAnsi="Arial" w:cs="Arial"/>
          <w:color w:val="000000"/>
          <w:sz w:val="22"/>
          <w:szCs w:val="22"/>
          <w:lang w:val="es-CO" w:eastAsia="es-CO"/>
        </w:rPr>
        <w:cr/>
      </w:r>
    </w:p>
    <w:p w14:paraId="38EE401D" w14:textId="77777777" w:rsidR="00C56F30" w:rsidRPr="00CB68FA" w:rsidRDefault="00C56F30" w:rsidP="00F23F40">
      <w:pPr>
        <w:pStyle w:val="Textoindependiente"/>
        <w:jc w:val="center"/>
        <w:rPr>
          <w:rFonts w:ascii="Arial" w:hAnsi="Arial" w:cs="Arial"/>
          <w:b/>
          <w:sz w:val="22"/>
          <w:szCs w:val="22"/>
        </w:rPr>
      </w:pPr>
    </w:p>
    <w:p w14:paraId="2F226A70" w14:textId="16B4EA87" w:rsidR="00735E1F" w:rsidRPr="00735E1F" w:rsidRDefault="00735E1F" w:rsidP="00735E1F">
      <w:pPr>
        <w:widowControl w:val="0"/>
        <w:tabs>
          <w:tab w:val="left" w:pos="567"/>
        </w:tabs>
        <w:jc w:val="both"/>
        <w:rPr>
          <w:rFonts w:ascii="Arial" w:eastAsia="Arial" w:hAnsi="Arial" w:cs="Arial"/>
          <w:b/>
          <w:bCs/>
        </w:rPr>
      </w:pPr>
    </w:p>
    <w:tbl>
      <w:tblPr>
        <w:tblStyle w:val="Tablaconcuadrcula"/>
        <w:tblW w:w="0" w:type="auto"/>
        <w:jc w:val="center"/>
        <w:tblLook w:val="04A0" w:firstRow="1" w:lastRow="0" w:firstColumn="1" w:lastColumn="0" w:noHBand="0" w:noVBand="1"/>
      </w:tblPr>
      <w:tblGrid>
        <w:gridCol w:w="794"/>
        <w:gridCol w:w="6371"/>
        <w:gridCol w:w="1118"/>
        <w:gridCol w:w="889"/>
      </w:tblGrid>
      <w:tr w:rsidR="00735E1F" w:rsidRPr="00982CB0" w14:paraId="547A64F5" w14:textId="77777777" w:rsidTr="00D93B75">
        <w:trPr>
          <w:trHeight w:val="464"/>
          <w:jc w:val="center"/>
        </w:trPr>
        <w:tc>
          <w:tcPr>
            <w:tcW w:w="794" w:type="dxa"/>
            <w:vMerge w:val="restart"/>
            <w:shd w:val="clear" w:color="auto" w:fill="BFBFBF" w:themeFill="background1" w:themeFillShade="BF"/>
            <w:hideMark/>
          </w:tcPr>
          <w:p w14:paraId="565A15EA" w14:textId="77777777" w:rsidR="00735E1F" w:rsidRPr="00EB3EBF" w:rsidRDefault="00735E1F" w:rsidP="00D93B75">
            <w:pPr>
              <w:widowControl w:val="0"/>
              <w:jc w:val="center"/>
              <w:rPr>
                <w:rFonts w:ascii="Arial" w:eastAsia="Arial" w:hAnsi="Arial" w:cs="Arial"/>
                <w:b/>
                <w:bCs/>
              </w:rPr>
            </w:pPr>
            <w:r w:rsidRPr="00EB3EBF">
              <w:rPr>
                <w:rFonts w:ascii="Arial" w:eastAsia="Arial" w:hAnsi="Arial" w:cs="Arial"/>
                <w:b/>
                <w:bCs/>
              </w:rPr>
              <w:t>ITEM</w:t>
            </w:r>
          </w:p>
        </w:tc>
        <w:tc>
          <w:tcPr>
            <w:tcW w:w="6371" w:type="dxa"/>
            <w:vMerge w:val="restart"/>
            <w:shd w:val="clear" w:color="auto" w:fill="BFBFBF" w:themeFill="background1" w:themeFillShade="BF"/>
            <w:hideMark/>
          </w:tcPr>
          <w:p w14:paraId="590799EF" w14:textId="77777777" w:rsidR="00735E1F" w:rsidRPr="00EB3EBF" w:rsidRDefault="00735E1F" w:rsidP="00D93B75">
            <w:pPr>
              <w:widowControl w:val="0"/>
              <w:jc w:val="center"/>
              <w:rPr>
                <w:rFonts w:ascii="Arial" w:eastAsia="Arial" w:hAnsi="Arial" w:cs="Arial"/>
                <w:b/>
                <w:bCs/>
              </w:rPr>
            </w:pPr>
            <w:r w:rsidRPr="00EB3EBF">
              <w:rPr>
                <w:rFonts w:ascii="Arial" w:eastAsia="Arial" w:hAnsi="Arial" w:cs="Arial"/>
                <w:b/>
                <w:bCs/>
              </w:rPr>
              <w:t>DESCRIPCION</w:t>
            </w:r>
          </w:p>
        </w:tc>
        <w:tc>
          <w:tcPr>
            <w:tcW w:w="1118" w:type="dxa"/>
            <w:vMerge w:val="restart"/>
            <w:shd w:val="clear" w:color="auto" w:fill="BFBFBF" w:themeFill="background1" w:themeFillShade="BF"/>
            <w:hideMark/>
          </w:tcPr>
          <w:p w14:paraId="13A93D32" w14:textId="77777777" w:rsidR="00735E1F" w:rsidRPr="00EB3EBF" w:rsidRDefault="00735E1F" w:rsidP="00D93B75">
            <w:pPr>
              <w:widowControl w:val="0"/>
              <w:jc w:val="center"/>
              <w:rPr>
                <w:rFonts w:ascii="Arial" w:eastAsia="Arial" w:hAnsi="Arial" w:cs="Arial"/>
                <w:b/>
                <w:bCs/>
              </w:rPr>
            </w:pPr>
            <w:r w:rsidRPr="00EB3EBF">
              <w:rPr>
                <w:rFonts w:ascii="Arial" w:eastAsia="Arial" w:hAnsi="Arial" w:cs="Arial"/>
                <w:b/>
                <w:bCs/>
              </w:rPr>
              <w:t>UNIDAD</w:t>
            </w:r>
          </w:p>
        </w:tc>
        <w:tc>
          <w:tcPr>
            <w:tcW w:w="889" w:type="dxa"/>
            <w:vMerge w:val="restart"/>
            <w:shd w:val="clear" w:color="auto" w:fill="BFBFBF" w:themeFill="background1" w:themeFillShade="BF"/>
            <w:hideMark/>
          </w:tcPr>
          <w:p w14:paraId="5E9D52B2" w14:textId="77777777" w:rsidR="00735E1F" w:rsidRPr="00EB3EBF" w:rsidRDefault="00735E1F" w:rsidP="00D93B75">
            <w:pPr>
              <w:widowControl w:val="0"/>
              <w:jc w:val="center"/>
              <w:rPr>
                <w:rFonts w:ascii="Arial" w:eastAsia="Arial" w:hAnsi="Arial" w:cs="Arial"/>
                <w:b/>
                <w:bCs/>
              </w:rPr>
            </w:pPr>
            <w:r w:rsidRPr="00EB3EBF">
              <w:rPr>
                <w:rFonts w:ascii="Arial" w:eastAsia="Arial" w:hAnsi="Arial" w:cs="Arial"/>
                <w:b/>
                <w:bCs/>
              </w:rPr>
              <w:t>CANT.</w:t>
            </w:r>
          </w:p>
        </w:tc>
      </w:tr>
      <w:tr w:rsidR="00735E1F" w:rsidRPr="00982CB0" w14:paraId="6FFF65D1" w14:textId="77777777" w:rsidTr="00D93B75">
        <w:trPr>
          <w:trHeight w:val="464"/>
          <w:jc w:val="center"/>
        </w:trPr>
        <w:tc>
          <w:tcPr>
            <w:tcW w:w="794" w:type="dxa"/>
            <w:vMerge/>
            <w:shd w:val="clear" w:color="auto" w:fill="BFBFBF" w:themeFill="background1" w:themeFillShade="BF"/>
            <w:hideMark/>
          </w:tcPr>
          <w:p w14:paraId="767FF33A" w14:textId="77777777" w:rsidR="00735E1F" w:rsidRPr="00EB3EBF" w:rsidRDefault="00735E1F" w:rsidP="00D93B75">
            <w:pPr>
              <w:widowControl w:val="0"/>
              <w:rPr>
                <w:rFonts w:ascii="Arial" w:eastAsia="Arial" w:hAnsi="Arial" w:cs="Arial"/>
                <w:b/>
                <w:bCs/>
              </w:rPr>
            </w:pPr>
          </w:p>
        </w:tc>
        <w:tc>
          <w:tcPr>
            <w:tcW w:w="6371" w:type="dxa"/>
            <w:vMerge/>
            <w:shd w:val="clear" w:color="auto" w:fill="BFBFBF" w:themeFill="background1" w:themeFillShade="BF"/>
            <w:hideMark/>
          </w:tcPr>
          <w:p w14:paraId="25A2EB50" w14:textId="77777777" w:rsidR="00735E1F" w:rsidRPr="00EB3EBF" w:rsidRDefault="00735E1F" w:rsidP="00D93B75">
            <w:pPr>
              <w:widowControl w:val="0"/>
              <w:rPr>
                <w:rFonts w:ascii="Arial" w:eastAsia="Arial" w:hAnsi="Arial" w:cs="Arial"/>
                <w:b/>
                <w:bCs/>
              </w:rPr>
            </w:pPr>
          </w:p>
        </w:tc>
        <w:tc>
          <w:tcPr>
            <w:tcW w:w="1118" w:type="dxa"/>
            <w:vMerge/>
            <w:shd w:val="clear" w:color="auto" w:fill="BFBFBF" w:themeFill="background1" w:themeFillShade="BF"/>
            <w:hideMark/>
          </w:tcPr>
          <w:p w14:paraId="762A1D9F" w14:textId="77777777" w:rsidR="00735E1F" w:rsidRPr="00EB3EBF" w:rsidRDefault="00735E1F" w:rsidP="00D93B75">
            <w:pPr>
              <w:widowControl w:val="0"/>
              <w:rPr>
                <w:rFonts w:ascii="Arial" w:eastAsia="Arial" w:hAnsi="Arial" w:cs="Arial"/>
                <w:b/>
                <w:bCs/>
              </w:rPr>
            </w:pPr>
          </w:p>
        </w:tc>
        <w:tc>
          <w:tcPr>
            <w:tcW w:w="889" w:type="dxa"/>
            <w:vMerge/>
            <w:shd w:val="clear" w:color="auto" w:fill="BFBFBF" w:themeFill="background1" w:themeFillShade="BF"/>
            <w:hideMark/>
          </w:tcPr>
          <w:p w14:paraId="48BF5A7E" w14:textId="77777777" w:rsidR="00735E1F" w:rsidRPr="00EB3EBF" w:rsidRDefault="00735E1F" w:rsidP="00D93B75">
            <w:pPr>
              <w:widowControl w:val="0"/>
              <w:rPr>
                <w:rFonts w:ascii="Arial" w:eastAsia="Arial" w:hAnsi="Arial" w:cs="Arial"/>
                <w:b/>
                <w:bCs/>
              </w:rPr>
            </w:pPr>
          </w:p>
        </w:tc>
      </w:tr>
      <w:tr w:rsidR="00735E1F" w:rsidRPr="00982CB0" w14:paraId="1C172D91" w14:textId="77777777" w:rsidTr="00735E1F">
        <w:trPr>
          <w:trHeight w:val="464"/>
          <w:jc w:val="center"/>
        </w:trPr>
        <w:tc>
          <w:tcPr>
            <w:tcW w:w="794" w:type="dxa"/>
            <w:vMerge/>
            <w:shd w:val="clear" w:color="auto" w:fill="BFBFBF" w:themeFill="background1" w:themeFillShade="BF"/>
            <w:hideMark/>
          </w:tcPr>
          <w:p w14:paraId="33F1FF28" w14:textId="77777777" w:rsidR="00735E1F" w:rsidRPr="00EB3EBF" w:rsidRDefault="00735E1F" w:rsidP="00D93B75">
            <w:pPr>
              <w:widowControl w:val="0"/>
              <w:rPr>
                <w:rFonts w:ascii="Arial" w:eastAsia="Arial" w:hAnsi="Arial" w:cs="Arial"/>
                <w:b/>
                <w:bCs/>
              </w:rPr>
            </w:pPr>
          </w:p>
        </w:tc>
        <w:tc>
          <w:tcPr>
            <w:tcW w:w="6371" w:type="dxa"/>
            <w:vMerge/>
            <w:shd w:val="clear" w:color="auto" w:fill="BFBFBF" w:themeFill="background1" w:themeFillShade="BF"/>
            <w:hideMark/>
          </w:tcPr>
          <w:p w14:paraId="65D681AA" w14:textId="77777777" w:rsidR="00735E1F" w:rsidRPr="00EB3EBF" w:rsidRDefault="00735E1F" w:rsidP="00D93B75">
            <w:pPr>
              <w:widowControl w:val="0"/>
              <w:rPr>
                <w:rFonts w:ascii="Arial" w:eastAsia="Arial" w:hAnsi="Arial" w:cs="Arial"/>
                <w:b/>
                <w:bCs/>
              </w:rPr>
            </w:pPr>
          </w:p>
        </w:tc>
        <w:tc>
          <w:tcPr>
            <w:tcW w:w="1118" w:type="dxa"/>
            <w:vMerge/>
            <w:shd w:val="clear" w:color="auto" w:fill="BFBFBF" w:themeFill="background1" w:themeFillShade="BF"/>
            <w:hideMark/>
          </w:tcPr>
          <w:p w14:paraId="71393251" w14:textId="77777777" w:rsidR="00735E1F" w:rsidRPr="00EB3EBF" w:rsidRDefault="00735E1F" w:rsidP="00D93B75">
            <w:pPr>
              <w:widowControl w:val="0"/>
              <w:rPr>
                <w:rFonts w:ascii="Arial" w:eastAsia="Arial" w:hAnsi="Arial" w:cs="Arial"/>
                <w:b/>
                <w:bCs/>
              </w:rPr>
            </w:pPr>
          </w:p>
        </w:tc>
        <w:tc>
          <w:tcPr>
            <w:tcW w:w="889" w:type="dxa"/>
            <w:vMerge/>
            <w:shd w:val="clear" w:color="auto" w:fill="BFBFBF" w:themeFill="background1" w:themeFillShade="BF"/>
            <w:hideMark/>
          </w:tcPr>
          <w:p w14:paraId="3A4C4C48" w14:textId="77777777" w:rsidR="00735E1F" w:rsidRPr="00EB3EBF" w:rsidRDefault="00735E1F" w:rsidP="00D93B75">
            <w:pPr>
              <w:widowControl w:val="0"/>
              <w:rPr>
                <w:rFonts w:ascii="Arial" w:eastAsia="Arial" w:hAnsi="Arial" w:cs="Arial"/>
                <w:b/>
                <w:bCs/>
              </w:rPr>
            </w:pPr>
          </w:p>
        </w:tc>
      </w:tr>
      <w:tr w:rsidR="00735E1F" w:rsidRPr="00982CB0" w14:paraId="1DEF2D19" w14:textId="77777777" w:rsidTr="00D93B75">
        <w:trPr>
          <w:trHeight w:val="285"/>
          <w:jc w:val="center"/>
        </w:trPr>
        <w:tc>
          <w:tcPr>
            <w:tcW w:w="794" w:type="dxa"/>
            <w:hideMark/>
          </w:tcPr>
          <w:p w14:paraId="403BCB1F" w14:textId="77777777" w:rsidR="00735E1F" w:rsidRPr="00EB3EBF" w:rsidRDefault="00735E1F" w:rsidP="00D93B75">
            <w:pPr>
              <w:widowControl w:val="0"/>
              <w:rPr>
                <w:rFonts w:ascii="Arial" w:eastAsia="Arial" w:hAnsi="Arial" w:cs="Arial"/>
              </w:rPr>
            </w:pPr>
            <w:r w:rsidRPr="00EB3EBF">
              <w:rPr>
                <w:rFonts w:ascii="Arial" w:eastAsia="Arial" w:hAnsi="Arial" w:cs="Arial"/>
              </w:rPr>
              <w:t>3,1</w:t>
            </w:r>
          </w:p>
        </w:tc>
        <w:tc>
          <w:tcPr>
            <w:tcW w:w="6371" w:type="dxa"/>
            <w:hideMark/>
          </w:tcPr>
          <w:p w14:paraId="50EC4DFC"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BX-36 "Dentada"</w:t>
            </w:r>
          </w:p>
        </w:tc>
        <w:tc>
          <w:tcPr>
            <w:tcW w:w="1118" w:type="dxa"/>
            <w:hideMark/>
          </w:tcPr>
          <w:p w14:paraId="1478A1B4"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72E0321B" w14:textId="77777777" w:rsidR="00735E1F" w:rsidRPr="00EB3EBF" w:rsidRDefault="00735E1F" w:rsidP="00D93B75">
            <w:pPr>
              <w:widowControl w:val="0"/>
              <w:rPr>
                <w:rFonts w:ascii="Arial" w:eastAsia="Arial" w:hAnsi="Arial" w:cs="Arial"/>
              </w:rPr>
            </w:pPr>
            <w:r w:rsidRPr="00EB3EBF">
              <w:rPr>
                <w:rFonts w:ascii="Arial" w:eastAsia="Arial" w:hAnsi="Arial" w:cs="Arial"/>
              </w:rPr>
              <w:t>40</w:t>
            </w:r>
          </w:p>
        </w:tc>
      </w:tr>
      <w:tr w:rsidR="00735E1F" w:rsidRPr="00982CB0" w14:paraId="6D88E3D8" w14:textId="77777777" w:rsidTr="00D93B75">
        <w:trPr>
          <w:trHeight w:val="285"/>
          <w:jc w:val="center"/>
        </w:trPr>
        <w:tc>
          <w:tcPr>
            <w:tcW w:w="794" w:type="dxa"/>
            <w:hideMark/>
          </w:tcPr>
          <w:p w14:paraId="7BA1D226" w14:textId="77777777" w:rsidR="00735E1F" w:rsidRPr="00EB3EBF" w:rsidRDefault="00735E1F" w:rsidP="00D93B75">
            <w:pPr>
              <w:widowControl w:val="0"/>
              <w:rPr>
                <w:rFonts w:ascii="Arial" w:eastAsia="Arial" w:hAnsi="Arial" w:cs="Arial"/>
              </w:rPr>
            </w:pPr>
            <w:r w:rsidRPr="00EB3EBF">
              <w:rPr>
                <w:rFonts w:ascii="Arial" w:eastAsia="Arial" w:hAnsi="Arial" w:cs="Arial"/>
              </w:rPr>
              <w:t>3,2</w:t>
            </w:r>
          </w:p>
        </w:tc>
        <w:tc>
          <w:tcPr>
            <w:tcW w:w="6371" w:type="dxa"/>
            <w:hideMark/>
          </w:tcPr>
          <w:p w14:paraId="0A07F33E"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Bx-42 "Dentada"</w:t>
            </w:r>
          </w:p>
        </w:tc>
        <w:tc>
          <w:tcPr>
            <w:tcW w:w="1118" w:type="dxa"/>
            <w:hideMark/>
          </w:tcPr>
          <w:p w14:paraId="6E0B59AD"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447C3EFA"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5F736B79" w14:textId="77777777" w:rsidTr="00D93B75">
        <w:trPr>
          <w:trHeight w:val="285"/>
          <w:jc w:val="center"/>
        </w:trPr>
        <w:tc>
          <w:tcPr>
            <w:tcW w:w="794" w:type="dxa"/>
            <w:hideMark/>
          </w:tcPr>
          <w:p w14:paraId="3799CC4E" w14:textId="77777777" w:rsidR="00735E1F" w:rsidRPr="00EB3EBF" w:rsidRDefault="00735E1F" w:rsidP="00D93B75">
            <w:pPr>
              <w:widowControl w:val="0"/>
              <w:rPr>
                <w:rFonts w:ascii="Arial" w:eastAsia="Arial" w:hAnsi="Arial" w:cs="Arial"/>
              </w:rPr>
            </w:pPr>
            <w:r w:rsidRPr="00EB3EBF">
              <w:rPr>
                <w:rFonts w:ascii="Arial" w:eastAsia="Arial" w:hAnsi="Arial" w:cs="Arial"/>
              </w:rPr>
              <w:t>3,3</w:t>
            </w:r>
          </w:p>
        </w:tc>
        <w:tc>
          <w:tcPr>
            <w:tcW w:w="6371" w:type="dxa"/>
            <w:hideMark/>
          </w:tcPr>
          <w:p w14:paraId="223FA979"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BX-40</w:t>
            </w:r>
          </w:p>
        </w:tc>
        <w:tc>
          <w:tcPr>
            <w:tcW w:w="1118" w:type="dxa"/>
            <w:hideMark/>
          </w:tcPr>
          <w:p w14:paraId="7F555853"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082A7266"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5D4B00BC" w14:textId="77777777" w:rsidTr="00D93B75">
        <w:trPr>
          <w:trHeight w:val="285"/>
          <w:jc w:val="center"/>
        </w:trPr>
        <w:tc>
          <w:tcPr>
            <w:tcW w:w="794" w:type="dxa"/>
            <w:hideMark/>
          </w:tcPr>
          <w:p w14:paraId="69EEF88A" w14:textId="77777777" w:rsidR="00735E1F" w:rsidRPr="00EB3EBF" w:rsidRDefault="00735E1F" w:rsidP="00D93B75">
            <w:pPr>
              <w:widowControl w:val="0"/>
              <w:rPr>
                <w:rFonts w:ascii="Arial" w:eastAsia="Arial" w:hAnsi="Arial" w:cs="Arial"/>
              </w:rPr>
            </w:pPr>
            <w:r w:rsidRPr="00EB3EBF">
              <w:rPr>
                <w:rFonts w:ascii="Arial" w:eastAsia="Arial" w:hAnsi="Arial" w:cs="Arial"/>
              </w:rPr>
              <w:t>3,4</w:t>
            </w:r>
          </w:p>
        </w:tc>
        <w:tc>
          <w:tcPr>
            <w:tcW w:w="6371" w:type="dxa"/>
            <w:hideMark/>
          </w:tcPr>
          <w:p w14:paraId="0FC1C271" w14:textId="77777777" w:rsidR="00735E1F" w:rsidRPr="00EB3EBF" w:rsidRDefault="00735E1F" w:rsidP="00D93B75">
            <w:pPr>
              <w:widowControl w:val="0"/>
              <w:rPr>
                <w:rFonts w:ascii="Arial" w:eastAsia="Arial" w:hAnsi="Arial" w:cs="Arial"/>
              </w:rPr>
            </w:pPr>
            <w:r w:rsidRPr="00EB3EBF">
              <w:rPr>
                <w:rFonts w:ascii="Arial" w:eastAsia="Arial" w:hAnsi="Arial" w:cs="Arial"/>
              </w:rPr>
              <w:t>CORREA AX - 27</w:t>
            </w:r>
          </w:p>
        </w:tc>
        <w:tc>
          <w:tcPr>
            <w:tcW w:w="1118" w:type="dxa"/>
            <w:hideMark/>
          </w:tcPr>
          <w:p w14:paraId="174D29A4"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06434216" w14:textId="77777777" w:rsidR="00735E1F" w:rsidRPr="00EB3EBF" w:rsidRDefault="00735E1F" w:rsidP="00D93B75">
            <w:pPr>
              <w:widowControl w:val="0"/>
              <w:rPr>
                <w:rFonts w:ascii="Arial" w:eastAsia="Arial" w:hAnsi="Arial" w:cs="Arial"/>
              </w:rPr>
            </w:pPr>
            <w:r w:rsidRPr="00EB3EBF">
              <w:rPr>
                <w:rFonts w:ascii="Arial" w:eastAsia="Arial" w:hAnsi="Arial" w:cs="Arial"/>
              </w:rPr>
              <w:t>4</w:t>
            </w:r>
          </w:p>
        </w:tc>
      </w:tr>
      <w:tr w:rsidR="00735E1F" w:rsidRPr="00982CB0" w14:paraId="41486306" w14:textId="77777777" w:rsidTr="00D93B75">
        <w:trPr>
          <w:trHeight w:val="285"/>
          <w:jc w:val="center"/>
        </w:trPr>
        <w:tc>
          <w:tcPr>
            <w:tcW w:w="794" w:type="dxa"/>
            <w:hideMark/>
          </w:tcPr>
          <w:p w14:paraId="216815B9" w14:textId="77777777" w:rsidR="00735E1F" w:rsidRPr="00EB3EBF" w:rsidRDefault="00735E1F" w:rsidP="00D93B75">
            <w:pPr>
              <w:widowControl w:val="0"/>
              <w:rPr>
                <w:rFonts w:ascii="Arial" w:eastAsia="Arial" w:hAnsi="Arial" w:cs="Arial"/>
              </w:rPr>
            </w:pPr>
            <w:r w:rsidRPr="00EB3EBF">
              <w:rPr>
                <w:rFonts w:ascii="Arial" w:eastAsia="Arial" w:hAnsi="Arial" w:cs="Arial"/>
              </w:rPr>
              <w:t>3,5</w:t>
            </w:r>
          </w:p>
        </w:tc>
        <w:tc>
          <w:tcPr>
            <w:tcW w:w="6371" w:type="dxa"/>
            <w:hideMark/>
          </w:tcPr>
          <w:p w14:paraId="3116237D"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BX-66</w:t>
            </w:r>
          </w:p>
        </w:tc>
        <w:tc>
          <w:tcPr>
            <w:tcW w:w="1118" w:type="dxa"/>
            <w:hideMark/>
          </w:tcPr>
          <w:p w14:paraId="395C3E9D"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22DADC76" w14:textId="77777777" w:rsidR="00735E1F" w:rsidRPr="00EB3EBF" w:rsidRDefault="00735E1F" w:rsidP="00D93B75">
            <w:pPr>
              <w:widowControl w:val="0"/>
              <w:rPr>
                <w:rFonts w:ascii="Arial" w:eastAsia="Arial" w:hAnsi="Arial" w:cs="Arial"/>
              </w:rPr>
            </w:pPr>
            <w:r w:rsidRPr="00EB3EBF">
              <w:rPr>
                <w:rFonts w:ascii="Arial" w:eastAsia="Arial" w:hAnsi="Arial" w:cs="Arial"/>
              </w:rPr>
              <w:t>6</w:t>
            </w:r>
          </w:p>
        </w:tc>
      </w:tr>
      <w:tr w:rsidR="00735E1F" w:rsidRPr="00982CB0" w14:paraId="0CE53EA8" w14:textId="77777777" w:rsidTr="00D93B75">
        <w:trPr>
          <w:trHeight w:val="285"/>
          <w:jc w:val="center"/>
        </w:trPr>
        <w:tc>
          <w:tcPr>
            <w:tcW w:w="794" w:type="dxa"/>
            <w:hideMark/>
          </w:tcPr>
          <w:p w14:paraId="110BB3F3" w14:textId="77777777" w:rsidR="00735E1F" w:rsidRPr="00EB3EBF" w:rsidRDefault="00735E1F" w:rsidP="00D93B75">
            <w:pPr>
              <w:widowControl w:val="0"/>
              <w:rPr>
                <w:rFonts w:ascii="Arial" w:eastAsia="Arial" w:hAnsi="Arial" w:cs="Arial"/>
              </w:rPr>
            </w:pPr>
            <w:r w:rsidRPr="00EB3EBF">
              <w:rPr>
                <w:rFonts w:ascii="Arial" w:eastAsia="Arial" w:hAnsi="Arial" w:cs="Arial"/>
              </w:rPr>
              <w:t>3,6</w:t>
            </w:r>
          </w:p>
        </w:tc>
        <w:tc>
          <w:tcPr>
            <w:tcW w:w="6371" w:type="dxa"/>
            <w:hideMark/>
          </w:tcPr>
          <w:p w14:paraId="090331CB"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BX-34</w:t>
            </w:r>
          </w:p>
        </w:tc>
        <w:tc>
          <w:tcPr>
            <w:tcW w:w="1118" w:type="dxa"/>
            <w:hideMark/>
          </w:tcPr>
          <w:p w14:paraId="5A99FB48"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6049DE62" w14:textId="77777777" w:rsidR="00735E1F" w:rsidRPr="00EB3EBF" w:rsidRDefault="00735E1F" w:rsidP="00D93B75">
            <w:pPr>
              <w:widowControl w:val="0"/>
              <w:rPr>
                <w:rFonts w:ascii="Arial" w:eastAsia="Arial" w:hAnsi="Arial" w:cs="Arial"/>
              </w:rPr>
            </w:pPr>
            <w:r w:rsidRPr="00EB3EBF">
              <w:rPr>
                <w:rFonts w:ascii="Arial" w:eastAsia="Arial" w:hAnsi="Arial" w:cs="Arial"/>
              </w:rPr>
              <w:t>40</w:t>
            </w:r>
          </w:p>
        </w:tc>
      </w:tr>
      <w:tr w:rsidR="00735E1F" w:rsidRPr="00982CB0" w14:paraId="7544EA9F" w14:textId="77777777" w:rsidTr="00D93B75">
        <w:trPr>
          <w:trHeight w:val="285"/>
          <w:jc w:val="center"/>
        </w:trPr>
        <w:tc>
          <w:tcPr>
            <w:tcW w:w="794" w:type="dxa"/>
            <w:hideMark/>
          </w:tcPr>
          <w:p w14:paraId="51A15978" w14:textId="77777777" w:rsidR="00735E1F" w:rsidRPr="00EB3EBF" w:rsidRDefault="00735E1F" w:rsidP="00D93B75">
            <w:pPr>
              <w:widowControl w:val="0"/>
              <w:rPr>
                <w:rFonts w:ascii="Arial" w:eastAsia="Arial" w:hAnsi="Arial" w:cs="Arial"/>
              </w:rPr>
            </w:pPr>
            <w:r w:rsidRPr="00EB3EBF">
              <w:rPr>
                <w:rFonts w:ascii="Arial" w:eastAsia="Arial" w:hAnsi="Arial" w:cs="Arial"/>
              </w:rPr>
              <w:t>3,7</w:t>
            </w:r>
          </w:p>
        </w:tc>
        <w:tc>
          <w:tcPr>
            <w:tcW w:w="6371" w:type="dxa"/>
            <w:hideMark/>
          </w:tcPr>
          <w:p w14:paraId="35F23167" w14:textId="77777777" w:rsidR="00735E1F" w:rsidRPr="00EB3EBF" w:rsidRDefault="00735E1F" w:rsidP="00D93B75">
            <w:pPr>
              <w:widowControl w:val="0"/>
              <w:rPr>
                <w:rFonts w:ascii="Arial" w:eastAsia="Arial" w:hAnsi="Arial" w:cs="Arial"/>
              </w:rPr>
            </w:pPr>
            <w:r w:rsidRPr="00EB3EBF">
              <w:rPr>
                <w:rFonts w:ascii="Arial" w:eastAsia="Arial" w:hAnsi="Arial" w:cs="Arial"/>
              </w:rPr>
              <w:t>CORREA A-52</w:t>
            </w:r>
          </w:p>
        </w:tc>
        <w:tc>
          <w:tcPr>
            <w:tcW w:w="1118" w:type="dxa"/>
            <w:hideMark/>
          </w:tcPr>
          <w:p w14:paraId="275E09F8"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5DB148DB"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28C4E132" w14:textId="77777777" w:rsidTr="00D93B75">
        <w:trPr>
          <w:trHeight w:val="285"/>
          <w:jc w:val="center"/>
        </w:trPr>
        <w:tc>
          <w:tcPr>
            <w:tcW w:w="794" w:type="dxa"/>
            <w:hideMark/>
          </w:tcPr>
          <w:p w14:paraId="6FE9D9A2" w14:textId="77777777" w:rsidR="00735E1F" w:rsidRPr="00EB3EBF" w:rsidRDefault="00735E1F" w:rsidP="00D93B75">
            <w:pPr>
              <w:widowControl w:val="0"/>
              <w:rPr>
                <w:rFonts w:ascii="Arial" w:eastAsia="Arial" w:hAnsi="Arial" w:cs="Arial"/>
              </w:rPr>
            </w:pPr>
            <w:r w:rsidRPr="00EB3EBF">
              <w:rPr>
                <w:rFonts w:ascii="Arial" w:eastAsia="Arial" w:hAnsi="Arial" w:cs="Arial"/>
              </w:rPr>
              <w:t>3,8</w:t>
            </w:r>
          </w:p>
        </w:tc>
        <w:tc>
          <w:tcPr>
            <w:tcW w:w="6371" w:type="dxa"/>
            <w:hideMark/>
          </w:tcPr>
          <w:p w14:paraId="794F1010"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B40</w:t>
            </w:r>
          </w:p>
        </w:tc>
        <w:tc>
          <w:tcPr>
            <w:tcW w:w="1118" w:type="dxa"/>
            <w:hideMark/>
          </w:tcPr>
          <w:p w14:paraId="69282B86"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451A9B4E"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776A06A7" w14:textId="77777777" w:rsidTr="00D93B75">
        <w:trPr>
          <w:trHeight w:val="285"/>
          <w:jc w:val="center"/>
        </w:trPr>
        <w:tc>
          <w:tcPr>
            <w:tcW w:w="794" w:type="dxa"/>
            <w:hideMark/>
          </w:tcPr>
          <w:p w14:paraId="23FFF72F" w14:textId="77777777" w:rsidR="00735E1F" w:rsidRPr="00EB3EBF" w:rsidRDefault="00735E1F" w:rsidP="00D93B75">
            <w:pPr>
              <w:widowControl w:val="0"/>
              <w:rPr>
                <w:rFonts w:ascii="Arial" w:eastAsia="Arial" w:hAnsi="Arial" w:cs="Arial"/>
              </w:rPr>
            </w:pPr>
            <w:r w:rsidRPr="00EB3EBF">
              <w:rPr>
                <w:rFonts w:ascii="Arial" w:eastAsia="Arial" w:hAnsi="Arial" w:cs="Arial"/>
              </w:rPr>
              <w:t>3,9</w:t>
            </w:r>
          </w:p>
        </w:tc>
        <w:tc>
          <w:tcPr>
            <w:tcW w:w="6371" w:type="dxa"/>
            <w:hideMark/>
          </w:tcPr>
          <w:p w14:paraId="2DBA8C82"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B-98</w:t>
            </w:r>
          </w:p>
        </w:tc>
        <w:tc>
          <w:tcPr>
            <w:tcW w:w="1118" w:type="dxa"/>
            <w:hideMark/>
          </w:tcPr>
          <w:p w14:paraId="68AD272C"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55C4BBEB"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6FB448F3" w14:textId="77777777" w:rsidTr="00D93B75">
        <w:trPr>
          <w:trHeight w:val="285"/>
          <w:jc w:val="center"/>
        </w:trPr>
        <w:tc>
          <w:tcPr>
            <w:tcW w:w="794" w:type="dxa"/>
            <w:hideMark/>
          </w:tcPr>
          <w:p w14:paraId="398E1E2B" w14:textId="77777777" w:rsidR="00735E1F" w:rsidRPr="00EB3EBF" w:rsidRDefault="00735E1F" w:rsidP="00D93B75">
            <w:pPr>
              <w:widowControl w:val="0"/>
              <w:rPr>
                <w:rFonts w:ascii="Arial" w:eastAsia="Arial" w:hAnsi="Arial" w:cs="Arial"/>
              </w:rPr>
            </w:pPr>
            <w:r w:rsidRPr="00EB3EBF">
              <w:rPr>
                <w:rFonts w:ascii="Arial" w:eastAsia="Arial" w:hAnsi="Arial" w:cs="Arial"/>
              </w:rPr>
              <w:t>3,10</w:t>
            </w:r>
          </w:p>
        </w:tc>
        <w:tc>
          <w:tcPr>
            <w:tcW w:w="6371" w:type="dxa"/>
            <w:hideMark/>
          </w:tcPr>
          <w:p w14:paraId="1C2827DF"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Bx-30</w:t>
            </w:r>
          </w:p>
        </w:tc>
        <w:tc>
          <w:tcPr>
            <w:tcW w:w="1118" w:type="dxa"/>
            <w:hideMark/>
          </w:tcPr>
          <w:p w14:paraId="4B8E5E18"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2FBC8E85" w14:textId="77777777" w:rsidR="00735E1F" w:rsidRPr="00EB3EBF" w:rsidRDefault="00735E1F" w:rsidP="00D93B75">
            <w:pPr>
              <w:widowControl w:val="0"/>
              <w:rPr>
                <w:rFonts w:ascii="Arial" w:eastAsia="Arial" w:hAnsi="Arial" w:cs="Arial"/>
              </w:rPr>
            </w:pPr>
            <w:r w:rsidRPr="00EB3EBF">
              <w:rPr>
                <w:rFonts w:ascii="Arial" w:eastAsia="Arial" w:hAnsi="Arial" w:cs="Arial"/>
              </w:rPr>
              <w:t>40</w:t>
            </w:r>
          </w:p>
        </w:tc>
      </w:tr>
      <w:tr w:rsidR="00735E1F" w:rsidRPr="00982CB0" w14:paraId="4C33439B" w14:textId="77777777" w:rsidTr="00D93B75">
        <w:trPr>
          <w:trHeight w:val="285"/>
          <w:jc w:val="center"/>
        </w:trPr>
        <w:tc>
          <w:tcPr>
            <w:tcW w:w="794" w:type="dxa"/>
            <w:hideMark/>
          </w:tcPr>
          <w:p w14:paraId="725F7ACD" w14:textId="77777777" w:rsidR="00735E1F" w:rsidRPr="00EB3EBF" w:rsidRDefault="00735E1F" w:rsidP="00D93B75">
            <w:pPr>
              <w:widowControl w:val="0"/>
              <w:rPr>
                <w:rFonts w:ascii="Arial" w:eastAsia="Arial" w:hAnsi="Arial" w:cs="Arial"/>
              </w:rPr>
            </w:pPr>
            <w:r w:rsidRPr="00EB3EBF">
              <w:rPr>
                <w:rFonts w:ascii="Arial" w:eastAsia="Arial" w:hAnsi="Arial" w:cs="Arial"/>
              </w:rPr>
              <w:t>3,11</w:t>
            </w:r>
          </w:p>
        </w:tc>
        <w:tc>
          <w:tcPr>
            <w:tcW w:w="6371" w:type="dxa"/>
            <w:hideMark/>
          </w:tcPr>
          <w:p w14:paraId="53F6F34C" w14:textId="2825E14D" w:rsidR="00735E1F" w:rsidRPr="00EB3EBF" w:rsidRDefault="00735E1F" w:rsidP="00D93B75">
            <w:pPr>
              <w:widowControl w:val="0"/>
              <w:rPr>
                <w:rFonts w:ascii="Arial" w:eastAsia="Arial" w:hAnsi="Arial" w:cs="Arial"/>
              </w:rPr>
            </w:pPr>
            <w:r w:rsidRPr="00EB3EBF">
              <w:rPr>
                <w:rFonts w:ascii="Arial" w:eastAsia="Arial" w:hAnsi="Arial" w:cs="Arial"/>
              </w:rPr>
              <w:t>CORREA BX3</w:t>
            </w:r>
            <w:r w:rsidR="00D93B75" w:rsidRPr="00EB3EBF">
              <w:rPr>
                <w:rFonts w:ascii="Arial" w:eastAsia="Arial" w:hAnsi="Arial" w:cs="Arial"/>
              </w:rPr>
              <w:t>8</w:t>
            </w:r>
          </w:p>
        </w:tc>
        <w:tc>
          <w:tcPr>
            <w:tcW w:w="1118" w:type="dxa"/>
            <w:hideMark/>
          </w:tcPr>
          <w:p w14:paraId="43E088F2"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17F279B1" w14:textId="77777777" w:rsidR="00735E1F" w:rsidRPr="00EB3EBF" w:rsidRDefault="00735E1F" w:rsidP="00D93B75">
            <w:pPr>
              <w:widowControl w:val="0"/>
              <w:rPr>
                <w:rFonts w:ascii="Arial" w:eastAsia="Arial" w:hAnsi="Arial" w:cs="Arial"/>
              </w:rPr>
            </w:pPr>
            <w:r w:rsidRPr="00EB3EBF">
              <w:rPr>
                <w:rFonts w:ascii="Arial" w:eastAsia="Arial" w:hAnsi="Arial" w:cs="Arial"/>
              </w:rPr>
              <w:t>50</w:t>
            </w:r>
          </w:p>
        </w:tc>
      </w:tr>
      <w:tr w:rsidR="00735E1F" w:rsidRPr="00982CB0" w14:paraId="706CCEF7" w14:textId="77777777" w:rsidTr="00D93B75">
        <w:trPr>
          <w:trHeight w:val="285"/>
          <w:jc w:val="center"/>
        </w:trPr>
        <w:tc>
          <w:tcPr>
            <w:tcW w:w="794" w:type="dxa"/>
            <w:hideMark/>
          </w:tcPr>
          <w:p w14:paraId="65B57603" w14:textId="77777777" w:rsidR="00735E1F" w:rsidRPr="00EB3EBF" w:rsidRDefault="00735E1F" w:rsidP="00D93B75">
            <w:pPr>
              <w:widowControl w:val="0"/>
              <w:rPr>
                <w:rFonts w:ascii="Arial" w:eastAsia="Arial" w:hAnsi="Arial" w:cs="Arial"/>
              </w:rPr>
            </w:pPr>
            <w:r w:rsidRPr="00EB3EBF">
              <w:rPr>
                <w:rFonts w:ascii="Arial" w:eastAsia="Arial" w:hAnsi="Arial" w:cs="Arial"/>
              </w:rPr>
              <w:t>3,12</w:t>
            </w:r>
          </w:p>
        </w:tc>
        <w:tc>
          <w:tcPr>
            <w:tcW w:w="6371" w:type="dxa"/>
            <w:hideMark/>
          </w:tcPr>
          <w:p w14:paraId="7D7D2FB9" w14:textId="77777777" w:rsidR="00735E1F" w:rsidRPr="00EB3EBF" w:rsidRDefault="00735E1F" w:rsidP="00D93B75">
            <w:pPr>
              <w:widowControl w:val="0"/>
              <w:rPr>
                <w:rFonts w:ascii="Arial" w:eastAsia="Arial" w:hAnsi="Arial" w:cs="Arial"/>
              </w:rPr>
            </w:pPr>
            <w:r w:rsidRPr="00EB3EBF">
              <w:rPr>
                <w:rFonts w:ascii="Arial" w:eastAsia="Arial" w:hAnsi="Arial" w:cs="Arial"/>
              </w:rPr>
              <w:t>CORREA B-36</w:t>
            </w:r>
          </w:p>
        </w:tc>
        <w:tc>
          <w:tcPr>
            <w:tcW w:w="1118" w:type="dxa"/>
            <w:hideMark/>
          </w:tcPr>
          <w:p w14:paraId="469CB5DB"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04F970E6" w14:textId="77777777" w:rsidR="00735E1F" w:rsidRPr="00EB3EBF" w:rsidRDefault="00735E1F" w:rsidP="00D93B75">
            <w:pPr>
              <w:widowControl w:val="0"/>
              <w:rPr>
                <w:rFonts w:ascii="Arial" w:eastAsia="Arial" w:hAnsi="Arial" w:cs="Arial"/>
              </w:rPr>
            </w:pPr>
            <w:r w:rsidRPr="00EB3EBF">
              <w:rPr>
                <w:rFonts w:ascii="Arial" w:eastAsia="Arial" w:hAnsi="Arial" w:cs="Arial"/>
              </w:rPr>
              <w:t>30</w:t>
            </w:r>
          </w:p>
        </w:tc>
      </w:tr>
      <w:tr w:rsidR="00735E1F" w:rsidRPr="00982CB0" w14:paraId="4568D7AD" w14:textId="77777777" w:rsidTr="00D93B75">
        <w:trPr>
          <w:trHeight w:val="285"/>
          <w:jc w:val="center"/>
        </w:trPr>
        <w:tc>
          <w:tcPr>
            <w:tcW w:w="794" w:type="dxa"/>
            <w:hideMark/>
          </w:tcPr>
          <w:p w14:paraId="194CC867" w14:textId="77777777" w:rsidR="00735E1F" w:rsidRPr="00EB3EBF" w:rsidRDefault="00735E1F" w:rsidP="00D93B75">
            <w:pPr>
              <w:widowControl w:val="0"/>
              <w:rPr>
                <w:rFonts w:ascii="Arial" w:eastAsia="Arial" w:hAnsi="Arial" w:cs="Arial"/>
              </w:rPr>
            </w:pPr>
            <w:r w:rsidRPr="00EB3EBF">
              <w:rPr>
                <w:rFonts w:ascii="Arial" w:eastAsia="Arial" w:hAnsi="Arial" w:cs="Arial"/>
              </w:rPr>
              <w:t>3,13</w:t>
            </w:r>
          </w:p>
        </w:tc>
        <w:tc>
          <w:tcPr>
            <w:tcW w:w="6371" w:type="dxa"/>
            <w:hideMark/>
          </w:tcPr>
          <w:p w14:paraId="31B0D5D6"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Filtro 16"x20"x4" eficiencia 0,95 </w:t>
            </w:r>
          </w:p>
        </w:tc>
        <w:tc>
          <w:tcPr>
            <w:tcW w:w="1118" w:type="dxa"/>
            <w:hideMark/>
          </w:tcPr>
          <w:p w14:paraId="680831FB"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1D724FB7"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0303A4EE" w14:textId="77777777" w:rsidTr="00D93B75">
        <w:trPr>
          <w:trHeight w:val="285"/>
          <w:jc w:val="center"/>
        </w:trPr>
        <w:tc>
          <w:tcPr>
            <w:tcW w:w="794" w:type="dxa"/>
            <w:hideMark/>
          </w:tcPr>
          <w:p w14:paraId="6226EA87" w14:textId="77777777" w:rsidR="00735E1F" w:rsidRPr="00EB3EBF" w:rsidRDefault="00735E1F" w:rsidP="00D93B75">
            <w:pPr>
              <w:widowControl w:val="0"/>
              <w:rPr>
                <w:rFonts w:ascii="Arial" w:eastAsia="Arial" w:hAnsi="Arial" w:cs="Arial"/>
              </w:rPr>
            </w:pPr>
            <w:r w:rsidRPr="00EB3EBF">
              <w:rPr>
                <w:rFonts w:ascii="Arial" w:eastAsia="Arial" w:hAnsi="Arial" w:cs="Arial"/>
              </w:rPr>
              <w:t>3,14</w:t>
            </w:r>
          </w:p>
        </w:tc>
        <w:tc>
          <w:tcPr>
            <w:tcW w:w="6371" w:type="dxa"/>
            <w:hideMark/>
          </w:tcPr>
          <w:p w14:paraId="0A001F5A"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Prefiltros 16"x20"x2" eficiencia 0,95 </w:t>
            </w:r>
          </w:p>
        </w:tc>
        <w:tc>
          <w:tcPr>
            <w:tcW w:w="1118" w:type="dxa"/>
            <w:hideMark/>
          </w:tcPr>
          <w:p w14:paraId="41BF7F29"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6A7E1BF6"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1D6C4426" w14:textId="77777777" w:rsidTr="00D93B75">
        <w:trPr>
          <w:trHeight w:val="285"/>
          <w:jc w:val="center"/>
        </w:trPr>
        <w:tc>
          <w:tcPr>
            <w:tcW w:w="794" w:type="dxa"/>
            <w:hideMark/>
          </w:tcPr>
          <w:p w14:paraId="3DDAFBE7" w14:textId="77777777" w:rsidR="00735E1F" w:rsidRPr="00EB3EBF" w:rsidRDefault="00735E1F" w:rsidP="00D93B75">
            <w:pPr>
              <w:widowControl w:val="0"/>
              <w:rPr>
                <w:rFonts w:ascii="Arial" w:eastAsia="Arial" w:hAnsi="Arial" w:cs="Arial"/>
              </w:rPr>
            </w:pPr>
            <w:r w:rsidRPr="00EB3EBF">
              <w:rPr>
                <w:rFonts w:ascii="Arial" w:eastAsia="Arial" w:hAnsi="Arial" w:cs="Arial"/>
              </w:rPr>
              <w:t>3,15</w:t>
            </w:r>
          </w:p>
        </w:tc>
        <w:tc>
          <w:tcPr>
            <w:tcW w:w="6371" w:type="dxa"/>
            <w:hideMark/>
          </w:tcPr>
          <w:p w14:paraId="14FEA4AA"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Prefiltros 16"x25"x2" eficiencia 0,95 </w:t>
            </w:r>
          </w:p>
        </w:tc>
        <w:tc>
          <w:tcPr>
            <w:tcW w:w="1118" w:type="dxa"/>
            <w:hideMark/>
          </w:tcPr>
          <w:p w14:paraId="07FFCCC7"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7B5F988D"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569E48B9" w14:textId="77777777" w:rsidTr="00D93B75">
        <w:trPr>
          <w:trHeight w:val="285"/>
          <w:jc w:val="center"/>
        </w:trPr>
        <w:tc>
          <w:tcPr>
            <w:tcW w:w="794" w:type="dxa"/>
            <w:hideMark/>
          </w:tcPr>
          <w:p w14:paraId="5D7F2112" w14:textId="77777777" w:rsidR="00735E1F" w:rsidRPr="00EB3EBF" w:rsidRDefault="00735E1F" w:rsidP="00D93B75">
            <w:pPr>
              <w:widowControl w:val="0"/>
              <w:rPr>
                <w:rFonts w:ascii="Arial" w:eastAsia="Arial" w:hAnsi="Arial" w:cs="Arial"/>
              </w:rPr>
            </w:pPr>
            <w:r w:rsidRPr="00EB3EBF">
              <w:rPr>
                <w:rFonts w:ascii="Arial" w:eastAsia="Arial" w:hAnsi="Arial" w:cs="Arial"/>
              </w:rPr>
              <w:t>3,16</w:t>
            </w:r>
          </w:p>
        </w:tc>
        <w:tc>
          <w:tcPr>
            <w:tcW w:w="6371" w:type="dxa"/>
            <w:hideMark/>
          </w:tcPr>
          <w:p w14:paraId="7124A360"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Filtro 16"x25"x4" eficiencia 0,95 </w:t>
            </w:r>
          </w:p>
        </w:tc>
        <w:tc>
          <w:tcPr>
            <w:tcW w:w="1118" w:type="dxa"/>
            <w:hideMark/>
          </w:tcPr>
          <w:p w14:paraId="259C9309"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02C18F2C"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612C6CC0" w14:textId="77777777" w:rsidTr="00D93B75">
        <w:trPr>
          <w:trHeight w:val="285"/>
          <w:jc w:val="center"/>
        </w:trPr>
        <w:tc>
          <w:tcPr>
            <w:tcW w:w="794" w:type="dxa"/>
            <w:hideMark/>
          </w:tcPr>
          <w:p w14:paraId="1158D4D4" w14:textId="77777777" w:rsidR="00735E1F" w:rsidRPr="00EB3EBF" w:rsidRDefault="00735E1F" w:rsidP="00D93B75">
            <w:pPr>
              <w:widowControl w:val="0"/>
              <w:rPr>
                <w:rFonts w:ascii="Arial" w:eastAsia="Arial" w:hAnsi="Arial" w:cs="Arial"/>
              </w:rPr>
            </w:pPr>
            <w:r w:rsidRPr="00EB3EBF">
              <w:rPr>
                <w:rFonts w:ascii="Arial" w:eastAsia="Arial" w:hAnsi="Arial" w:cs="Arial"/>
              </w:rPr>
              <w:t>3,17</w:t>
            </w:r>
          </w:p>
        </w:tc>
        <w:tc>
          <w:tcPr>
            <w:tcW w:w="6371" w:type="dxa"/>
            <w:hideMark/>
          </w:tcPr>
          <w:p w14:paraId="17E9778D"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Prefiltros 20"x20"x2" eficiencia 0,95 </w:t>
            </w:r>
          </w:p>
        </w:tc>
        <w:tc>
          <w:tcPr>
            <w:tcW w:w="1118" w:type="dxa"/>
            <w:hideMark/>
          </w:tcPr>
          <w:p w14:paraId="729C07FA"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66EB0505"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05554B17" w14:textId="77777777" w:rsidTr="00D93B75">
        <w:trPr>
          <w:trHeight w:val="285"/>
          <w:jc w:val="center"/>
        </w:trPr>
        <w:tc>
          <w:tcPr>
            <w:tcW w:w="794" w:type="dxa"/>
            <w:hideMark/>
          </w:tcPr>
          <w:p w14:paraId="0054FD16" w14:textId="77777777" w:rsidR="00735E1F" w:rsidRPr="00EB3EBF" w:rsidRDefault="00735E1F" w:rsidP="00D93B75">
            <w:pPr>
              <w:widowControl w:val="0"/>
              <w:rPr>
                <w:rFonts w:ascii="Arial" w:eastAsia="Arial" w:hAnsi="Arial" w:cs="Arial"/>
              </w:rPr>
            </w:pPr>
            <w:r w:rsidRPr="00EB3EBF">
              <w:rPr>
                <w:rFonts w:ascii="Arial" w:eastAsia="Arial" w:hAnsi="Arial" w:cs="Arial"/>
              </w:rPr>
              <w:t>3,18</w:t>
            </w:r>
          </w:p>
        </w:tc>
        <w:tc>
          <w:tcPr>
            <w:tcW w:w="6371" w:type="dxa"/>
            <w:hideMark/>
          </w:tcPr>
          <w:p w14:paraId="577DE7B8" w14:textId="77777777" w:rsidR="00735E1F" w:rsidRPr="00EB3EBF" w:rsidRDefault="00735E1F" w:rsidP="00D93B75">
            <w:pPr>
              <w:widowControl w:val="0"/>
              <w:rPr>
                <w:rFonts w:ascii="Arial" w:eastAsia="Arial" w:hAnsi="Arial" w:cs="Arial"/>
              </w:rPr>
            </w:pPr>
            <w:r w:rsidRPr="00EB3EBF">
              <w:rPr>
                <w:rFonts w:ascii="Arial" w:eastAsia="Arial" w:hAnsi="Arial" w:cs="Arial"/>
              </w:rPr>
              <w:t xml:space="preserve">Prefiltros 20"x16"x2" eficiencia 0,95 </w:t>
            </w:r>
          </w:p>
        </w:tc>
        <w:tc>
          <w:tcPr>
            <w:tcW w:w="1118" w:type="dxa"/>
            <w:hideMark/>
          </w:tcPr>
          <w:p w14:paraId="142F5690"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77189692"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734AEA40" w14:textId="77777777" w:rsidTr="00D93B75">
        <w:trPr>
          <w:trHeight w:val="285"/>
          <w:jc w:val="center"/>
        </w:trPr>
        <w:tc>
          <w:tcPr>
            <w:tcW w:w="794" w:type="dxa"/>
            <w:hideMark/>
          </w:tcPr>
          <w:p w14:paraId="342E6223" w14:textId="77777777" w:rsidR="00735E1F" w:rsidRPr="00EB3EBF" w:rsidRDefault="00735E1F" w:rsidP="00D93B75">
            <w:pPr>
              <w:widowControl w:val="0"/>
              <w:rPr>
                <w:rFonts w:ascii="Arial" w:eastAsia="Arial" w:hAnsi="Arial" w:cs="Arial"/>
              </w:rPr>
            </w:pPr>
            <w:r w:rsidRPr="00EB3EBF">
              <w:rPr>
                <w:rFonts w:ascii="Arial" w:eastAsia="Arial" w:hAnsi="Arial" w:cs="Arial"/>
              </w:rPr>
              <w:t>3,19</w:t>
            </w:r>
          </w:p>
        </w:tc>
        <w:tc>
          <w:tcPr>
            <w:tcW w:w="6371" w:type="dxa"/>
            <w:hideMark/>
          </w:tcPr>
          <w:p w14:paraId="727795B4" w14:textId="77777777" w:rsidR="00735E1F" w:rsidRPr="00EB3EBF" w:rsidRDefault="00735E1F" w:rsidP="00D93B75">
            <w:pPr>
              <w:widowControl w:val="0"/>
              <w:rPr>
                <w:rFonts w:ascii="Arial" w:eastAsia="Arial" w:hAnsi="Arial" w:cs="Arial"/>
              </w:rPr>
            </w:pPr>
            <w:r w:rsidRPr="00EB3EBF">
              <w:rPr>
                <w:rFonts w:ascii="Arial" w:eastAsia="Arial" w:hAnsi="Arial" w:cs="Arial"/>
              </w:rPr>
              <w:t>Filtro 20"x20"x4" eficiencia 0,95</w:t>
            </w:r>
          </w:p>
        </w:tc>
        <w:tc>
          <w:tcPr>
            <w:tcW w:w="1118" w:type="dxa"/>
            <w:hideMark/>
          </w:tcPr>
          <w:p w14:paraId="70B7150C"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3AAF5489"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r w:rsidR="00735E1F" w:rsidRPr="00982CB0" w14:paraId="4F1D4AB3" w14:textId="77777777" w:rsidTr="00D93B75">
        <w:trPr>
          <w:trHeight w:val="285"/>
          <w:jc w:val="center"/>
        </w:trPr>
        <w:tc>
          <w:tcPr>
            <w:tcW w:w="794" w:type="dxa"/>
            <w:hideMark/>
          </w:tcPr>
          <w:p w14:paraId="1C099B54" w14:textId="77777777" w:rsidR="00735E1F" w:rsidRPr="00EB3EBF" w:rsidRDefault="00735E1F" w:rsidP="00D93B75">
            <w:pPr>
              <w:widowControl w:val="0"/>
              <w:rPr>
                <w:rFonts w:ascii="Arial" w:eastAsia="Arial" w:hAnsi="Arial" w:cs="Arial"/>
              </w:rPr>
            </w:pPr>
            <w:r w:rsidRPr="00EB3EBF">
              <w:rPr>
                <w:rFonts w:ascii="Arial" w:eastAsia="Arial" w:hAnsi="Arial" w:cs="Arial"/>
              </w:rPr>
              <w:t>3,20</w:t>
            </w:r>
          </w:p>
        </w:tc>
        <w:tc>
          <w:tcPr>
            <w:tcW w:w="6371" w:type="dxa"/>
            <w:hideMark/>
          </w:tcPr>
          <w:p w14:paraId="3798A595" w14:textId="77777777" w:rsidR="00735E1F" w:rsidRPr="00EB3EBF" w:rsidRDefault="00735E1F" w:rsidP="00D93B75">
            <w:pPr>
              <w:widowControl w:val="0"/>
              <w:rPr>
                <w:rFonts w:ascii="Arial" w:eastAsia="Arial" w:hAnsi="Arial" w:cs="Arial"/>
              </w:rPr>
            </w:pPr>
            <w:r w:rsidRPr="00EB3EBF">
              <w:rPr>
                <w:rFonts w:ascii="Arial" w:eastAsia="Arial" w:hAnsi="Arial" w:cs="Arial"/>
              </w:rPr>
              <w:t>Filtro 20"x16"x4" eficiencia 0,95</w:t>
            </w:r>
          </w:p>
        </w:tc>
        <w:tc>
          <w:tcPr>
            <w:tcW w:w="1118" w:type="dxa"/>
            <w:hideMark/>
          </w:tcPr>
          <w:p w14:paraId="76150437" w14:textId="77777777" w:rsidR="00735E1F" w:rsidRPr="00EB3EBF" w:rsidRDefault="00735E1F" w:rsidP="00D93B75">
            <w:pPr>
              <w:widowControl w:val="0"/>
              <w:rPr>
                <w:rFonts w:ascii="Arial" w:eastAsia="Arial" w:hAnsi="Arial" w:cs="Arial"/>
              </w:rPr>
            </w:pPr>
            <w:r w:rsidRPr="00EB3EBF">
              <w:rPr>
                <w:rFonts w:ascii="Arial" w:eastAsia="Arial" w:hAnsi="Arial" w:cs="Arial"/>
              </w:rPr>
              <w:t>Unidad</w:t>
            </w:r>
          </w:p>
        </w:tc>
        <w:tc>
          <w:tcPr>
            <w:tcW w:w="889" w:type="dxa"/>
            <w:hideMark/>
          </w:tcPr>
          <w:p w14:paraId="1F4FAFF0" w14:textId="77777777" w:rsidR="00735E1F" w:rsidRPr="00EB3EBF" w:rsidRDefault="00735E1F" w:rsidP="00D93B75">
            <w:pPr>
              <w:widowControl w:val="0"/>
              <w:rPr>
                <w:rFonts w:ascii="Arial" w:eastAsia="Arial" w:hAnsi="Arial" w:cs="Arial"/>
              </w:rPr>
            </w:pPr>
            <w:r w:rsidRPr="00EB3EBF">
              <w:rPr>
                <w:rFonts w:ascii="Arial" w:eastAsia="Arial" w:hAnsi="Arial" w:cs="Arial"/>
              </w:rPr>
              <w:t>10</w:t>
            </w:r>
          </w:p>
        </w:tc>
      </w:tr>
    </w:tbl>
    <w:p w14:paraId="52027253" w14:textId="73E95ACF" w:rsidR="00735E1F" w:rsidRPr="00982CB0" w:rsidRDefault="00735E1F" w:rsidP="00D93B75">
      <w:pPr>
        <w:widowControl w:val="0"/>
        <w:jc w:val="both"/>
        <w:rPr>
          <w:rFonts w:ascii="Arial" w:eastAsia="Arial" w:hAnsi="Arial" w:cs="Arial"/>
          <w:sz w:val="22"/>
          <w:szCs w:val="22"/>
        </w:rPr>
      </w:pPr>
    </w:p>
    <w:p w14:paraId="4E33772D" w14:textId="77777777" w:rsidR="00F23F40" w:rsidRPr="00CB68FA" w:rsidRDefault="00F23F40" w:rsidP="00A64562">
      <w:pPr>
        <w:pStyle w:val="Textoindependiente"/>
        <w:rPr>
          <w:rFonts w:ascii="Arial" w:hAnsi="Arial" w:cs="Arial"/>
          <w:b/>
          <w:sz w:val="22"/>
          <w:szCs w:val="22"/>
        </w:rPr>
      </w:pPr>
    </w:p>
    <w:p w14:paraId="7FDD16A5" w14:textId="77777777" w:rsidR="00852F9E" w:rsidRPr="00FB6861" w:rsidRDefault="00852F9E" w:rsidP="00A64562">
      <w:pPr>
        <w:pStyle w:val="Textoindependiente"/>
        <w:rPr>
          <w:rFonts w:ascii="Arial" w:hAnsi="Arial" w:cs="Arial"/>
          <w:b/>
          <w:sz w:val="22"/>
          <w:szCs w:val="22"/>
        </w:rPr>
      </w:pPr>
    </w:p>
    <w:p w14:paraId="17EE4252" w14:textId="401B63DA" w:rsidR="00DC7B6C" w:rsidRPr="00FB6861" w:rsidRDefault="00DC7B6C" w:rsidP="00EB3EBF">
      <w:pPr>
        <w:pStyle w:val="Textoindependiente"/>
        <w:numPr>
          <w:ilvl w:val="0"/>
          <w:numId w:val="48"/>
        </w:numPr>
        <w:rPr>
          <w:rFonts w:ascii="Arial" w:hAnsi="Arial" w:cs="Arial"/>
          <w:b/>
          <w:sz w:val="22"/>
          <w:szCs w:val="22"/>
        </w:rPr>
      </w:pPr>
      <w:r w:rsidRPr="00FB6861">
        <w:rPr>
          <w:rFonts w:ascii="Arial" w:hAnsi="Arial" w:cs="Arial"/>
          <w:b/>
          <w:sz w:val="22"/>
          <w:szCs w:val="22"/>
        </w:rPr>
        <w:t>ADECUACIONES</w:t>
      </w:r>
      <w:r w:rsidR="0088523D" w:rsidRPr="00FB6861">
        <w:rPr>
          <w:rFonts w:ascii="Arial" w:hAnsi="Arial" w:cs="Arial"/>
          <w:b/>
          <w:sz w:val="22"/>
          <w:szCs w:val="22"/>
        </w:rPr>
        <w:t xml:space="preserve"> E INSTALACIONES</w:t>
      </w:r>
    </w:p>
    <w:p w14:paraId="120480A0" w14:textId="77777777" w:rsidR="00DC7B6C" w:rsidRDefault="00DC7B6C" w:rsidP="00DC7B6C">
      <w:pPr>
        <w:pStyle w:val="Textoindependiente"/>
        <w:ind w:left="720"/>
        <w:rPr>
          <w:rFonts w:ascii="Arial" w:hAnsi="Arial" w:cs="Arial"/>
          <w:b/>
          <w:sz w:val="22"/>
          <w:szCs w:val="22"/>
        </w:rPr>
      </w:pPr>
    </w:p>
    <w:p w14:paraId="6220C44D" w14:textId="77777777" w:rsidR="00EB3EBF" w:rsidRDefault="00DC7B6C" w:rsidP="00EB3EBF">
      <w:pPr>
        <w:pStyle w:val="Textoindependiente"/>
        <w:numPr>
          <w:ilvl w:val="0"/>
          <w:numId w:val="43"/>
        </w:numPr>
        <w:rPr>
          <w:rFonts w:ascii="Arial" w:hAnsi="Arial" w:cs="Arial"/>
          <w:color w:val="000000"/>
          <w:sz w:val="22"/>
          <w:szCs w:val="22"/>
          <w:lang w:val="es-CO" w:eastAsia="es-CO"/>
        </w:rPr>
      </w:pPr>
      <w:r w:rsidRPr="00CB68FA">
        <w:rPr>
          <w:rFonts w:ascii="Arial" w:hAnsi="Arial" w:cs="Arial"/>
          <w:color w:val="000000"/>
          <w:sz w:val="22"/>
          <w:szCs w:val="22"/>
          <w:lang w:val="es-CO" w:eastAsia="es-CO"/>
        </w:rPr>
        <w:t>Todos los componentes suministrados deberán ser nuevos, de calidad en el mercado, de marcas reconocidas y cumplir con certificación RETIE vigente.</w:t>
      </w:r>
    </w:p>
    <w:p w14:paraId="0C1EE19B" w14:textId="77777777" w:rsidR="00EB3EBF" w:rsidRDefault="00EB3EBF" w:rsidP="00EB3EBF">
      <w:pPr>
        <w:pStyle w:val="Textoindependiente"/>
        <w:ind w:left="720"/>
        <w:rPr>
          <w:rFonts w:ascii="Arial" w:hAnsi="Arial" w:cs="Arial"/>
          <w:color w:val="000000"/>
          <w:sz w:val="22"/>
          <w:szCs w:val="22"/>
          <w:lang w:val="es-CO" w:eastAsia="es-CO"/>
        </w:rPr>
      </w:pPr>
    </w:p>
    <w:p w14:paraId="29E1E66F" w14:textId="0DB48A0D" w:rsidR="00DC7B6C" w:rsidRPr="00EB3EBF" w:rsidRDefault="00DC7B6C" w:rsidP="00EB3EBF">
      <w:pPr>
        <w:pStyle w:val="Textoindependiente"/>
        <w:numPr>
          <w:ilvl w:val="0"/>
          <w:numId w:val="43"/>
        </w:numPr>
        <w:rPr>
          <w:rFonts w:ascii="Arial" w:hAnsi="Arial" w:cs="Arial"/>
          <w:color w:val="000000"/>
          <w:sz w:val="22"/>
          <w:szCs w:val="22"/>
          <w:lang w:val="es-CO" w:eastAsia="es-CO"/>
        </w:rPr>
      </w:pPr>
      <w:r w:rsidRPr="00EB3EBF">
        <w:rPr>
          <w:rFonts w:ascii="Arial" w:hAnsi="Arial" w:cs="Arial"/>
          <w:color w:val="000000"/>
          <w:sz w:val="22"/>
          <w:szCs w:val="22"/>
          <w:lang w:val="es-CO" w:eastAsia="es-CO"/>
        </w:rPr>
        <w:t>Los elementos relacionados en el ítem de "</w:t>
      </w:r>
      <w:r w:rsidRPr="00EB3EBF">
        <w:rPr>
          <w:rFonts w:ascii="Arial" w:hAnsi="Arial" w:cs="Arial"/>
          <w:b/>
          <w:bCs/>
          <w:color w:val="000000"/>
          <w:sz w:val="22"/>
          <w:szCs w:val="22"/>
          <w:lang w:val="es-CO" w:eastAsia="es-CO"/>
        </w:rPr>
        <w:t>ADECUACIONES</w:t>
      </w:r>
      <w:r w:rsidR="00450F4B" w:rsidRPr="00EB3EBF">
        <w:rPr>
          <w:rFonts w:ascii="Arial" w:hAnsi="Arial" w:cs="Arial"/>
          <w:b/>
          <w:bCs/>
          <w:color w:val="000000"/>
          <w:sz w:val="22"/>
          <w:szCs w:val="22"/>
          <w:lang w:val="es-CO" w:eastAsia="es-CO"/>
        </w:rPr>
        <w:t xml:space="preserve"> E INSTALACIONES</w:t>
      </w:r>
      <w:r w:rsidRPr="00EB3EBF">
        <w:rPr>
          <w:rFonts w:ascii="Arial" w:hAnsi="Arial" w:cs="Arial"/>
          <w:color w:val="000000"/>
          <w:sz w:val="22"/>
          <w:szCs w:val="22"/>
          <w:lang w:val="es-CO" w:eastAsia="es-CO"/>
        </w:rPr>
        <w:t xml:space="preserve">" serán utilizados siempre y cuando la entidad lo requiera, </w:t>
      </w:r>
      <w:r w:rsidR="005F0A0F" w:rsidRPr="00EB3EBF">
        <w:rPr>
          <w:rFonts w:ascii="Arial" w:hAnsi="Arial" w:cs="Arial"/>
          <w:color w:val="000000"/>
          <w:sz w:val="22"/>
          <w:szCs w:val="22"/>
          <w:lang w:val="es-CO" w:eastAsia="es-CO"/>
        </w:rPr>
        <w:t>el valor de estos deberá</w:t>
      </w:r>
      <w:r w:rsidRPr="00EB3EBF">
        <w:rPr>
          <w:rFonts w:ascii="Arial" w:hAnsi="Arial" w:cs="Arial"/>
          <w:color w:val="000000"/>
          <w:sz w:val="22"/>
          <w:szCs w:val="22"/>
          <w:lang w:val="es-CO" w:eastAsia="es-CO"/>
        </w:rPr>
        <w:t xml:space="preserve"> incluir el </w:t>
      </w:r>
      <w:r w:rsidR="00DF33AC" w:rsidRPr="00EB3EBF">
        <w:rPr>
          <w:rFonts w:ascii="Arial" w:hAnsi="Arial" w:cs="Arial"/>
          <w:color w:val="000000"/>
          <w:sz w:val="22"/>
          <w:szCs w:val="22"/>
          <w:lang w:val="es-CO" w:eastAsia="es-CO"/>
        </w:rPr>
        <w:t>suministro e</w:t>
      </w:r>
      <w:r w:rsidRPr="00EB3EBF">
        <w:rPr>
          <w:rFonts w:ascii="Arial" w:hAnsi="Arial" w:cs="Arial"/>
          <w:color w:val="000000"/>
          <w:sz w:val="22"/>
          <w:szCs w:val="22"/>
          <w:lang w:val="es-CO" w:eastAsia="es-CO"/>
        </w:rPr>
        <w:t xml:space="preserve"> instalación de acuerdo a las especificaciones descritas a continuación las cuales serán ejecutadas en las instalaciones del INM</w:t>
      </w:r>
      <w:r w:rsidRPr="00EB3EBF">
        <w:rPr>
          <w:rFonts w:ascii="Arial" w:hAnsi="Arial" w:cs="Arial"/>
          <w:i/>
          <w:iCs/>
          <w:color w:val="000000"/>
          <w:sz w:val="22"/>
          <w:szCs w:val="22"/>
          <w:lang w:val="es-CO" w:eastAsia="es-CO"/>
        </w:rPr>
        <w:t>.</w:t>
      </w:r>
    </w:p>
    <w:p w14:paraId="785FFED6" w14:textId="77777777" w:rsidR="00DF19FB" w:rsidRDefault="00DF19FB" w:rsidP="00DF19FB">
      <w:pPr>
        <w:pStyle w:val="Textoindependiente"/>
        <w:ind w:left="720"/>
        <w:rPr>
          <w:rFonts w:ascii="Arial" w:hAnsi="Arial" w:cs="Arial"/>
          <w:i/>
          <w:iCs/>
          <w:color w:val="000000"/>
          <w:sz w:val="22"/>
          <w:szCs w:val="22"/>
          <w:lang w:val="es-CO" w:eastAsia="es-CO"/>
        </w:rPr>
      </w:pPr>
    </w:p>
    <w:p w14:paraId="6811388B" w14:textId="725DE5DA" w:rsidR="00DF19FB" w:rsidRPr="00CB68FA" w:rsidRDefault="00DF19FB" w:rsidP="00DF19FB">
      <w:pPr>
        <w:pStyle w:val="Textoindependiente"/>
        <w:numPr>
          <w:ilvl w:val="0"/>
          <w:numId w:val="43"/>
        </w:numPr>
        <w:rPr>
          <w:rFonts w:ascii="Arial" w:hAnsi="Arial" w:cs="Arial"/>
          <w:sz w:val="22"/>
          <w:szCs w:val="22"/>
        </w:rPr>
      </w:pPr>
      <w:r>
        <w:rPr>
          <w:rFonts w:ascii="Arial" w:hAnsi="Arial" w:cs="Arial"/>
          <w:sz w:val="22"/>
          <w:szCs w:val="22"/>
        </w:rPr>
        <w:t>Cuando se solicite el suministro e instalación de algún componente de control o visualización de parámetros se deberá contemplar la integración, conexión y gestión al software Metasys</w:t>
      </w:r>
      <w:r w:rsidR="0034793B">
        <w:rPr>
          <w:rFonts w:ascii="Arial" w:hAnsi="Arial" w:cs="Arial"/>
          <w:sz w:val="22"/>
          <w:szCs w:val="22"/>
        </w:rPr>
        <w:t>, por lo que el contratista deberá contemplar el respectivo cableado y ductos a los módulos de control</w:t>
      </w:r>
      <w:r>
        <w:rPr>
          <w:rFonts w:ascii="Arial" w:hAnsi="Arial" w:cs="Arial"/>
          <w:sz w:val="22"/>
          <w:szCs w:val="22"/>
        </w:rPr>
        <w:t>.</w:t>
      </w:r>
    </w:p>
    <w:p w14:paraId="53935353" w14:textId="77777777" w:rsidR="004D2E33" w:rsidRDefault="004D2E33" w:rsidP="00DF33AC">
      <w:pPr>
        <w:pStyle w:val="Textoindependiente"/>
        <w:rPr>
          <w:rFonts w:ascii="Arial" w:hAnsi="Arial" w:cs="Arial"/>
          <w:b/>
          <w:sz w:val="22"/>
          <w:szCs w:val="22"/>
        </w:rPr>
      </w:pPr>
    </w:p>
    <w:tbl>
      <w:tblPr>
        <w:tblStyle w:val="Tablaconcuadrcula"/>
        <w:tblW w:w="0" w:type="auto"/>
        <w:jc w:val="center"/>
        <w:tblLook w:val="04A0" w:firstRow="1" w:lastRow="0" w:firstColumn="1" w:lastColumn="0" w:noHBand="0" w:noVBand="1"/>
      </w:tblPr>
      <w:tblGrid>
        <w:gridCol w:w="742"/>
        <w:gridCol w:w="6691"/>
        <w:gridCol w:w="1072"/>
        <w:gridCol w:w="889"/>
      </w:tblGrid>
      <w:tr w:rsidR="00735E1F" w:rsidRPr="00982CB0" w14:paraId="678029C1" w14:textId="77777777" w:rsidTr="00D93B75">
        <w:trPr>
          <w:trHeight w:val="480"/>
          <w:jc w:val="center"/>
        </w:trPr>
        <w:tc>
          <w:tcPr>
            <w:tcW w:w="742" w:type="dxa"/>
            <w:vMerge w:val="restart"/>
            <w:shd w:val="clear" w:color="auto" w:fill="BFBFBF" w:themeFill="background1" w:themeFillShade="BF"/>
            <w:hideMark/>
          </w:tcPr>
          <w:p w14:paraId="65CA3CF4" w14:textId="77777777" w:rsidR="00735E1F" w:rsidRPr="00FB6861" w:rsidRDefault="00735E1F" w:rsidP="00D93B75">
            <w:pPr>
              <w:widowControl w:val="0"/>
              <w:jc w:val="center"/>
              <w:rPr>
                <w:rFonts w:ascii="Arial" w:hAnsi="Arial" w:cs="Arial"/>
                <w:b/>
                <w:bCs/>
              </w:rPr>
            </w:pPr>
            <w:r w:rsidRPr="00FB6861">
              <w:rPr>
                <w:rFonts w:ascii="Arial" w:hAnsi="Arial" w:cs="Arial"/>
                <w:b/>
                <w:bCs/>
              </w:rPr>
              <w:t>ITEM</w:t>
            </w:r>
          </w:p>
        </w:tc>
        <w:tc>
          <w:tcPr>
            <w:tcW w:w="6691" w:type="dxa"/>
            <w:vMerge w:val="restart"/>
            <w:shd w:val="clear" w:color="auto" w:fill="BFBFBF" w:themeFill="background1" w:themeFillShade="BF"/>
            <w:hideMark/>
          </w:tcPr>
          <w:p w14:paraId="1A915042" w14:textId="77777777" w:rsidR="00735E1F" w:rsidRPr="00FB6861" w:rsidRDefault="00735E1F" w:rsidP="00D93B75">
            <w:pPr>
              <w:widowControl w:val="0"/>
              <w:jc w:val="center"/>
              <w:rPr>
                <w:rFonts w:ascii="Arial" w:hAnsi="Arial" w:cs="Arial"/>
                <w:b/>
                <w:bCs/>
              </w:rPr>
            </w:pPr>
            <w:r w:rsidRPr="00FB6861">
              <w:rPr>
                <w:rFonts w:ascii="Arial" w:hAnsi="Arial" w:cs="Arial"/>
                <w:b/>
                <w:bCs/>
              </w:rPr>
              <w:t>DESCRIPCION</w:t>
            </w:r>
          </w:p>
        </w:tc>
        <w:tc>
          <w:tcPr>
            <w:tcW w:w="1072" w:type="dxa"/>
            <w:vMerge w:val="restart"/>
            <w:shd w:val="clear" w:color="auto" w:fill="BFBFBF" w:themeFill="background1" w:themeFillShade="BF"/>
            <w:hideMark/>
          </w:tcPr>
          <w:p w14:paraId="53C0B1DE" w14:textId="77777777" w:rsidR="00735E1F" w:rsidRPr="00FB6861" w:rsidRDefault="00735E1F" w:rsidP="00D93B75">
            <w:pPr>
              <w:widowControl w:val="0"/>
              <w:jc w:val="center"/>
              <w:rPr>
                <w:rFonts w:ascii="Arial" w:hAnsi="Arial" w:cs="Arial"/>
                <w:b/>
                <w:bCs/>
              </w:rPr>
            </w:pPr>
            <w:r w:rsidRPr="00FB6861">
              <w:rPr>
                <w:rFonts w:ascii="Arial" w:hAnsi="Arial" w:cs="Arial"/>
                <w:b/>
                <w:bCs/>
              </w:rPr>
              <w:t>UNIDAD</w:t>
            </w:r>
          </w:p>
        </w:tc>
        <w:tc>
          <w:tcPr>
            <w:tcW w:w="889" w:type="dxa"/>
            <w:vMerge w:val="restart"/>
            <w:shd w:val="clear" w:color="auto" w:fill="BFBFBF" w:themeFill="background1" w:themeFillShade="BF"/>
            <w:hideMark/>
          </w:tcPr>
          <w:p w14:paraId="22746CD7" w14:textId="77777777" w:rsidR="00735E1F" w:rsidRPr="00FB6861" w:rsidRDefault="00735E1F" w:rsidP="00D93B75">
            <w:pPr>
              <w:widowControl w:val="0"/>
              <w:jc w:val="center"/>
              <w:rPr>
                <w:rFonts w:ascii="Arial" w:hAnsi="Arial" w:cs="Arial"/>
                <w:b/>
                <w:bCs/>
              </w:rPr>
            </w:pPr>
            <w:r w:rsidRPr="00FB6861">
              <w:rPr>
                <w:rFonts w:ascii="Arial" w:hAnsi="Arial" w:cs="Arial"/>
                <w:b/>
                <w:bCs/>
              </w:rPr>
              <w:t>CANT.</w:t>
            </w:r>
          </w:p>
        </w:tc>
      </w:tr>
      <w:tr w:rsidR="00735E1F" w:rsidRPr="00982CB0" w14:paraId="3BED9A3C" w14:textId="77777777" w:rsidTr="00D93B75">
        <w:trPr>
          <w:trHeight w:val="464"/>
          <w:jc w:val="center"/>
        </w:trPr>
        <w:tc>
          <w:tcPr>
            <w:tcW w:w="742" w:type="dxa"/>
            <w:vMerge/>
            <w:hideMark/>
          </w:tcPr>
          <w:p w14:paraId="3ACEAD0D" w14:textId="77777777" w:rsidR="00735E1F" w:rsidRPr="00FB6861" w:rsidRDefault="00735E1F" w:rsidP="00D93B75">
            <w:pPr>
              <w:widowControl w:val="0"/>
              <w:rPr>
                <w:rFonts w:ascii="Arial" w:hAnsi="Arial" w:cs="Arial"/>
                <w:b/>
                <w:bCs/>
              </w:rPr>
            </w:pPr>
          </w:p>
        </w:tc>
        <w:tc>
          <w:tcPr>
            <w:tcW w:w="6691" w:type="dxa"/>
            <w:vMerge/>
            <w:hideMark/>
          </w:tcPr>
          <w:p w14:paraId="25D1A0B1" w14:textId="77777777" w:rsidR="00735E1F" w:rsidRPr="00FB6861" w:rsidRDefault="00735E1F" w:rsidP="00D93B75">
            <w:pPr>
              <w:widowControl w:val="0"/>
              <w:rPr>
                <w:rFonts w:ascii="Arial" w:hAnsi="Arial" w:cs="Arial"/>
                <w:b/>
                <w:bCs/>
              </w:rPr>
            </w:pPr>
          </w:p>
        </w:tc>
        <w:tc>
          <w:tcPr>
            <w:tcW w:w="1072" w:type="dxa"/>
            <w:vMerge/>
            <w:hideMark/>
          </w:tcPr>
          <w:p w14:paraId="760E7F63" w14:textId="77777777" w:rsidR="00735E1F" w:rsidRPr="00FB6861" w:rsidRDefault="00735E1F" w:rsidP="00D93B75">
            <w:pPr>
              <w:widowControl w:val="0"/>
              <w:rPr>
                <w:rFonts w:ascii="Arial" w:hAnsi="Arial" w:cs="Arial"/>
                <w:b/>
                <w:bCs/>
              </w:rPr>
            </w:pPr>
          </w:p>
        </w:tc>
        <w:tc>
          <w:tcPr>
            <w:tcW w:w="889" w:type="dxa"/>
            <w:vMerge/>
            <w:hideMark/>
          </w:tcPr>
          <w:p w14:paraId="2539F80C" w14:textId="77777777" w:rsidR="00735E1F" w:rsidRPr="00FB6861" w:rsidRDefault="00735E1F" w:rsidP="00D93B75">
            <w:pPr>
              <w:widowControl w:val="0"/>
              <w:rPr>
                <w:rFonts w:ascii="Arial" w:hAnsi="Arial" w:cs="Arial"/>
                <w:b/>
                <w:bCs/>
              </w:rPr>
            </w:pPr>
          </w:p>
        </w:tc>
      </w:tr>
      <w:tr w:rsidR="00735E1F" w:rsidRPr="00982CB0" w14:paraId="6A0F0B20" w14:textId="77777777" w:rsidTr="00D93B75">
        <w:trPr>
          <w:trHeight w:val="464"/>
          <w:jc w:val="center"/>
        </w:trPr>
        <w:tc>
          <w:tcPr>
            <w:tcW w:w="742" w:type="dxa"/>
            <w:vMerge/>
            <w:hideMark/>
          </w:tcPr>
          <w:p w14:paraId="2542BA47" w14:textId="77777777" w:rsidR="00735E1F" w:rsidRPr="00FB6861" w:rsidRDefault="00735E1F" w:rsidP="00D93B75">
            <w:pPr>
              <w:widowControl w:val="0"/>
              <w:rPr>
                <w:rFonts w:ascii="Arial" w:hAnsi="Arial" w:cs="Arial"/>
                <w:b/>
                <w:bCs/>
              </w:rPr>
            </w:pPr>
          </w:p>
        </w:tc>
        <w:tc>
          <w:tcPr>
            <w:tcW w:w="6691" w:type="dxa"/>
            <w:vMerge/>
            <w:hideMark/>
          </w:tcPr>
          <w:p w14:paraId="0BF0FE67" w14:textId="77777777" w:rsidR="00735E1F" w:rsidRPr="00FB6861" w:rsidRDefault="00735E1F" w:rsidP="00D93B75">
            <w:pPr>
              <w:widowControl w:val="0"/>
              <w:rPr>
                <w:rFonts w:ascii="Arial" w:hAnsi="Arial" w:cs="Arial"/>
                <w:b/>
                <w:bCs/>
              </w:rPr>
            </w:pPr>
          </w:p>
        </w:tc>
        <w:tc>
          <w:tcPr>
            <w:tcW w:w="1072" w:type="dxa"/>
            <w:vMerge/>
            <w:hideMark/>
          </w:tcPr>
          <w:p w14:paraId="375C6945" w14:textId="77777777" w:rsidR="00735E1F" w:rsidRPr="00FB6861" w:rsidRDefault="00735E1F" w:rsidP="00D93B75">
            <w:pPr>
              <w:widowControl w:val="0"/>
              <w:rPr>
                <w:rFonts w:ascii="Arial" w:hAnsi="Arial" w:cs="Arial"/>
                <w:b/>
                <w:bCs/>
              </w:rPr>
            </w:pPr>
          </w:p>
        </w:tc>
        <w:tc>
          <w:tcPr>
            <w:tcW w:w="889" w:type="dxa"/>
            <w:vMerge/>
            <w:hideMark/>
          </w:tcPr>
          <w:p w14:paraId="6F3F4A37" w14:textId="77777777" w:rsidR="00735E1F" w:rsidRPr="00FB6861" w:rsidRDefault="00735E1F" w:rsidP="00D93B75">
            <w:pPr>
              <w:widowControl w:val="0"/>
              <w:rPr>
                <w:rFonts w:ascii="Arial" w:hAnsi="Arial" w:cs="Arial"/>
                <w:b/>
                <w:bCs/>
              </w:rPr>
            </w:pPr>
          </w:p>
        </w:tc>
      </w:tr>
      <w:tr w:rsidR="00735E1F" w:rsidRPr="00982CB0" w14:paraId="0CF3828C" w14:textId="77777777" w:rsidTr="00D93B75">
        <w:trPr>
          <w:trHeight w:val="3420"/>
          <w:jc w:val="center"/>
        </w:trPr>
        <w:tc>
          <w:tcPr>
            <w:tcW w:w="742" w:type="dxa"/>
            <w:hideMark/>
          </w:tcPr>
          <w:p w14:paraId="5E2AC13C" w14:textId="77777777" w:rsidR="00735E1F" w:rsidRPr="00FB6861" w:rsidRDefault="00735E1F" w:rsidP="00D93B75">
            <w:pPr>
              <w:widowControl w:val="0"/>
              <w:rPr>
                <w:rFonts w:ascii="Arial" w:hAnsi="Arial" w:cs="Arial"/>
              </w:rPr>
            </w:pPr>
            <w:r w:rsidRPr="00FB6861">
              <w:rPr>
                <w:rFonts w:ascii="Arial" w:hAnsi="Arial" w:cs="Arial"/>
              </w:rPr>
              <w:t>4,1</w:t>
            </w:r>
          </w:p>
        </w:tc>
        <w:tc>
          <w:tcPr>
            <w:tcW w:w="6691" w:type="dxa"/>
            <w:hideMark/>
          </w:tcPr>
          <w:p w14:paraId="2944093E" w14:textId="77777777" w:rsidR="00735E1F" w:rsidRPr="00FB6861" w:rsidRDefault="00735E1F" w:rsidP="00D93B75">
            <w:pPr>
              <w:widowControl w:val="0"/>
              <w:rPr>
                <w:rFonts w:ascii="Arial" w:hAnsi="Arial" w:cs="Arial"/>
              </w:rPr>
            </w:pPr>
            <w:r w:rsidRPr="00FB6861">
              <w:rPr>
                <w:rFonts w:ascii="Arial" w:hAnsi="Arial" w:cs="Arial"/>
              </w:rPr>
              <w:t>Construcción de caseta en mampostería con las siguientes especificaciones:</w:t>
            </w:r>
            <w:r w:rsidRPr="00FB6861">
              <w:rPr>
                <w:rFonts w:ascii="Arial" w:hAnsi="Arial" w:cs="Arial"/>
              </w:rPr>
              <w:br/>
              <w:t>1.    Área de la caseta 80 centímetros x 130 centímetros x 200 centímetros de altura</w:t>
            </w:r>
            <w:r w:rsidRPr="00FB6861">
              <w:rPr>
                <w:rFonts w:ascii="Arial" w:hAnsi="Arial" w:cs="Arial"/>
              </w:rPr>
              <w:br/>
              <w:t>2.    Con 2 rejillas con celosías de 40 centímetros x 40 centímetros cada una de color blanco en aluminio anodizado.</w:t>
            </w:r>
            <w:r w:rsidRPr="00FB6861">
              <w:rPr>
                <w:rFonts w:ascii="Arial" w:hAnsi="Arial" w:cs="Arial"/>
              </w:rPr>
              <w:br/>
              <w:t>3.    Puerta de acceso con celosías de ventilación inferior y ventana en vidrio, el área de la puerta será de 70 centímetros x  180 centímetros de altura, material en aluminio anodizado con chapa y seguro, apertura al exterior.</w:t>
            </w:r>
            <w:r w:rsidRPr="00FB6861">
              <w:rPr>
                <w:rFonts w:ascii="Arial" w:hAnsi="Arial" w:cs="Arial"/>
              </w:rPr>
              <w:br/>
              <w:t>4.    Enchape exterior en baldosa tipo piedra para pared, esta deberá cubrir el área de la caseta menos el área de la puerta y las 2 rejillas de 40 centímetros x 40 centímetros</w:t>
            </w:r>
            <w:r w:rsidRPr="00FB6861">
              <w:rPr>
                <w:rFonts w:ascii="Arial" w:hAnsi="Arial" w:cs="Arial"/>
              </w:rPr>
              <w:br/>
              <w:t>5.    Interior terminado y pintado de color blanco</w:t>
            </w:r>
            <w:r w:rsidRPr="00FB6861">
              <w:rPr>
                <w:rFonts w:ascii="Arial" w:hAnsi="Arial" w:cs="Arial"/>
              </w:rPr>
              <w:br/>
              <w:t>6.    Techo en mampostería.</w:t>
            </w:r>
            <w:r w:rsidRPr="00FB6861">
              <w:rPr>
                <w:rFonts w:ascii="Arial" w:hAnsi="Arial" w:cs="Arial"/>
              </w:rPr>
              <w:br/>
              <w:t>7.    Una (1) lampara Led con interruptor en el interior.</w:t>
            </w:r>
          </w:p>
        </w:tc>
        <w:tc>
          <w:tcPr>
            <w:tcW w:w="1072" w:type="dxa"/>
            <w:hideMark/>
          </w:tcPr>
          <w:p w14:paraId="32235F53" w14:textId="77777777" w:rsidR="00735E1F" w:rsidRPr="00FB6861" w:rsidRDefault="00735E1F" w:rsidP="00D93B75">
            <w:pPr>
              <w:widowControl w:val="0"/>
              <w:rPr>
                <w:rFonts w:ascii="Arial" w:hAnsi="Arial" w:cs="Arial"/>
              </w:rPr>
            </w:pPr>
            <w:r w:rsidRPr="00FB6861">
              <w:rPr>
                <w:rFonts w:ascii="Arial" w:hAnsi="Arial" w:cs="Arial"/>
              </w:rPr>
              <w:t>Global</w:t>
            </w:r>
          </w:p>
        </w:tc>
        <w:tc>
          <w:tcPr>
            <w:tcW w:w="889" w:type="dxa"/>
            <w:hideMark/>
          </w:tcPr>
          <w:p w14:paraId="120CB7CA" w14:textId="77777777" w:rsidR="00735E1F" w:rsidRPr="00FB6861" w:rsidRDefault="00735E1F" w:rsidP="00D93B75">
            <w:pPr>
              <w:widowControl w:val="0"/>
              <w:rPr>
                <w:rFonts w:ascii="Arial" w:hAnsi="Arial" w:cs="Arial"/>
              </w:rPr>
            </w:pPr>
            <w:r w:rsidRPr="00FB6861">
              <w:rPr>
                <w:rFonts w:ascii="Arial" w:hAnsi="Arial" w:cs="Arial"/>
              </w:rPr>
              <w:t>1</w:t>
            </w:r>
          </w:p>
        </w:tc>
      </w:tr>
      <w:tr w:rsidR="00735E1F" w:rsidRPr="00982CB0" w14:paraId="1BED6B3B" w14:textId="77777777" w:rsidTr="00D93B75">
        <w:trPr>
          <w:trHeight w:val="1800"/>
          <w:jc w:val="center"/>
        </w:trPr>
        <w:tc>
          <w:tcPr>
            <w:tcW w:w="742" w:type="dxa"/>
            <w:hideMark/>
          </w:tcPr>
          <w:p w14:paraId="74E3F73E" w14:textId="77777777" w:rsidR="00735E1F" w:rsidRPr="00FB6861" w:rsidRDefault="00735E1F" w:rsidP="00D93B75">
            <w:pPr>
              <w:widowControl w:val="0"/>
              <w:rPr>
                <w:rFonts w:ascii="Arial" w:hAnsi="Arial" w:cs="Arial"/>
              </w:rPr>
            </w:pPr>
            <w:r w:rsidRPr="00FB6861">
              <w:rPr>
                <w:rFonts w:ascii="Arial" w:hAnsi="Arial" w:cs="Arial"/>
              </w:rPr>
              <w:t>4,2</w:t>
            </w:r>
          </w:p>
        </w:tc>
        <w:tc>
          <w:tcPr>
            <w:tcW w:w="6691" w:type="dxa"/>
            <w:hideMark/>
          </w:tcPr>
          <w:p w14:paraId="6891032D" w14:textId="77777777" w:rsidR="00735E1F" w:rsidRPr="00FB6861" w:rsidRDefault="00735E1F" w:rsidP="00D93B75">
            <w:pPr>
              <w:widowControl w:val="0"/>
              <w:rPr>
                <w:rFonts w:ascii="Arial" w:hAnsi="Arial" w:cs="Arial"/>
              </w:rPr>
            </w:pPr>
            <w:r w:rsidRPr="00FB6861">
              <w:rPr>
                <w:rFonts w:ascii="Arial" w:hAnsi="Arial" w:cs="Arial"/>
              </w:rPr>
              <w:t>Traslado de chiller para laboratorio; el equipo posee ruedas y sus dimensiones son 67 centímetros x 110 centímetros x 130 centímetros de altura, este equipo será trasladado a 1 metro de distancia en el mismo piso, se debe contemplar la extensión de tubería de agua a una distancia de 2 metros en tubería de 1 ½” y el traslado de la alimentación eléctrica a una distancia de 2 metros, ambos sistemas, hidráulico y eléctrico se enviaran por un  pasa muro desde la actual ubicación del equipo a la caseta relacionada anteriormente.</w:t>
            </w:r>
          </w:p>
        </w:tc>
        <w:tc>
          <w:tcPr>
            <w:tcW w:w="1072" w:type="dxa"/>
            <w:hideMark/>
          </w:tcPr>
          <w:p w14:paraId="1E33C6B7" w14:textId="77777777" w:rsidR="00735E1F" w:rsidRPr="00FB6861" w:rsidRDefault="00735E1F" w:rsidP="00D93B75">
            <w:pPr>
              <w:widowControl w:val="0"/>
              <w:rPr>
                <w:rFonts w:ascii="Arial" w:hAnsi="Arial" w:cs="Arial"/>
              </w:rPr>
            </w:pPr>
            <w:r w:rsidRPr="00FB6861">
              <w:rPr>
                <w:rFonts w:ascii="Arial" w:hAnsi="Arial" w:cs="Arial"/>
              </w:rPr>
              <w:t>Global</w:t>
            </w:r>
          </w:p>
        </w:tc>
        <w:tc>
          <w:tcPr>
            <w:tcW w:w="889" w:type="dxa"/>
            <w:hideMark/>
          </w:tcPr>
          <w:p w14:paraId="435B2D80" w14:textId="77777777" w:rsidR="00735E1F" w:rsidRPr="00FB6861" w:rsidRDefault="00735E1F" w:rsidP="00D93B75">
            <w:pPr>
              <w:widowControl w:val="0"/>
              <w:rPr>
                <w:rFonts w:ascii="Arial" w:hAnsi="Arial" w:cs="Arial"/>
              </w:rPr>
            </w:pPr>
            <w:r w:rsidRPr="00FB6861">
              <w:rPr>
                <w:rFonts w:ascii="Arial" w:hAnsi="Arial" w:cs="Arial"/>
              </w:rPr>
              <w:t>1</w:t>
            </w:r>
          </w:p>
        </w:tc>
      </w:tr>
      <w:tr w:rsidR="00735E1F" w:rsidRPr="00982CB0" w14:paraId="0EBDE017" w14:textId="77777777" w:rsidTr="00D93B75">
        <w:trPr>
          <w:trHeight w:val="1680"/>
          <w:jc w:val="center"/>
        </w:trPr>
        <w:tc>
          <w:tcPr>
            <w:tcW w:w="742" w:type="dxa"/>
            <w:hideMark/>
          </w:tcPr>
          <w:p w14:paraId="7E378734" w14:textId="77777777" w:rsidR="00735E1F" w:rsidRPr="00FB6861" w:rsidRDefault="00735E1F" w:rsidP="00D93B75">
            <w:pPr>
              <w:widowControl w:val="0"/>
              <w:rPr>
                <w:rFonts w:ascii="Arial" w:hAnsi="Arial" w:cs="Arial"/>
              </w:rPr>
            </w:pPr>
            <w:r w:rsidRPr="00FB6861">
              <w:rPr>
                <w:rFonts w:ascii="Arial" w:hAnsi="Arial" w:cs="Arial"/>
              </w:rPr>
              <w:t>4,3</w:t>
            </w:r>
          </w:p>
        </w:tc>
        <w:tc>
          <w:tcPr>
            <w:tcW w:w="6691" w:type="dxa"/>
            <w:hideMark/>
          </w:tcPr>
          <w:p w14:paraId="334ACEC0" w14:textId="77777777" w:rsidR="00735E1F" w:rsidRPr="00FB6861" w:rsidRDefault="00735E1F" w:rsidP="00D93B75">
            <w:pPr>
              <w:widowControl w:val="0"/>
              <w:rPr>
                <w:rFonts w:ascii="Arial" w:hAnsi="Arial" w:cs="Arial"/>
              </w:rPr>
            </w:pPr>
            <w:r w:rsidRPr="00FB6861">
              <w:rPr>
                <w:rFonts w:ascii="Arial" w:hAnsi="Arial" w:cs="Arial"/>
              </w:rPr>
              <w:t>Suministro e instalación de ducto para salida de aire caliente del chiller de laboratorio, con diámetro de 60 centímetros y altura de 50 centímetros enfocado a una pared de la caseta relacionada anteriormente, deberá contemplar la respectiva rejilla de extracción al exterior en aluminio anodizado color blanco, junta flexible fácil de retirar del enfocador de salida del chiller de laboratorio.</w:t>
            </w:r>
          </w:p>
        </w:tc>
        <w:tc>
          <w:tcPr>
            <w:tcW w:w="1072" w:type="dxa"/>
            <w:hideMark/>
          </w:tcPr>
          <w:p w14:paraId="57EA7523" w14:textId="77777777" w:rsidR="00735E1F" w:rsidRPr="00FB6861" w:rsidRDefault="00735E1F" w:rsidP="00D93B75">
            <w:pPr>
              <w:widowControl w:val="0"/>
              <w:rPr>
                <w:rFonts w:ascii="Arial" w:hAnsi="Arial" w:cs="Arial"/>
              </w:rPr>
            </w:pPr>
            <w:r w:rsidRPr="00FB6861">
              <w:rPr>
                <w:rFonts w:ascii="Arial" w:hAnsi="Arial" w:cs="Arial"/>
              </w:rPr>
              <w:t>Global</w:t>
            </w:r>
          </w:p>
        </w:tc>
        <w:tc>
          <w:tcPr>
            <w:tcW w:w="889" w:type="dxa"/>
            <w:hideMark/>
          </w:tcPr>
          <w:p w14:paraId="589CB44D" w14:textId="77777777" w:rsidR="00735E1F" w:rsidRPr="00FB6861" w:rsidRDefault="00735E1F" w:rsidP="00D93B75">
            <w:pPr>
              <w:widowControl w:val="0"/>
              <w:rPr>
                <w:rFonts w:ascii="Arial" w:hAnsi="Arial" w:cs="Arial"/>
              </w:rPr>
            </w:pPr>
            <w:r w:rsidRPr="00FB6861">
              <w:rPr>
                <w:rFonts w:ascii="Arial" w:hAnsi="Arial" w:cs="Arial"/>
              </w:rPr>
              <w:t>1</w:t>
            </w:r>
          </w:p>
        </w:tc>
      </w:tr>
      <w:tr w:rsidR="00735E1F" w:rsidRPr="00982CB0" w14:paraId="22975E42" w14:textId="77777777" w:rsidTr="00D93B75">
        <w:trPr>
          <w:trHeight w:val="1080"/>
          <w:jc w:val="center"/>
        </w:trPr>
        <w:tc>
          <w:tcPr>
            <w:tcW w:w="742" w:type="dxa"/>
            <w:hideMark/>
          </w:tcPr>
          <w:p w14:paraId="254A9E56" w14:textId="77777777" w:rsidR="00735E1F" w:rsidRPr="00FB6861" w:rsidRDefault="00735E1F" w:rsidP="00D93B75">
            <w:pPr>
              <w:widowControl w:val="0"/>
              <w:rPr>
                <w:rFonts w:ascii="Arial" w:hAnsi="Arial" w:cs="Arial"/>
              </w:rPr>
            </w:pPr>
            <w:r w:rsidRPr="00FB6861">
              <w:rPr>
                <w:rFonts w:ascii="Arial" w:hAnsi="Arial" w:cs="Arial"/>
              </w:rPr>
              <w:t>4,4</w:t>
            </w:r>
          </w:p>
        </w:tc>
        <w:tc>
          <w:tcPr>
            <w:tcW w:w="6691" w:type="dxa"/>
            <w:hideMark/>
          </w:tcPr>
          <w:p w14:paraId="3AA903C3" w14:textId="77777777" w:rsidR="00735E1F" w:rsidRPr="00FB6861" w:rsidRDefault="00735E1F" w:rsidP="00D93B75">
            <w:pPr>
              <w:widowControl w:val="0"/>
              <w:rPr>
                <w:rFonts w:ascii="Arial" w:hAnsi="Arial" w:cs="Arial"/>
              </w:rPr>
            </w:pPr>
            <w:r w:rsidRPr="00FB6861">
              <w:rPr>
                <w:rFonts w:ascii="Arial" w:hAnsi="Arial" w:cs="Arial"/>
              </w:rPr>
              <w:t>Suministro e Instalación de una (1) rejilla con celosía para toma de aire exterior en aluminio anodizado color blanco con marco de dimensiones 150 centímetros x 100 centímetro, incluye actividades propias para instalación en un muro.</w:t>
            </w:r>
          </w:p>
        </w:tc>
        <w:tc>
          <w:tcPr>
            <w:tcW w:w="1072" w:type="dxa"/>
            <w:hideMark/>
          </w:tcPr>
          <w:p w14:paraId="0102245D" w14:textId="77777777" w:rsidR="00735E1F" w:rsidRPr="00FB6861" w:rsidRDefault="00735E1F" w:rsidP="00D93B75">
            <w:pPr>
              <w:widowControl w:val="0"/>
              <w:rPr>
                <w:rFonts w:ascii="Arial" w:hAnsi="Arial" w:cs="Arial"/>
              </w:rPr>
            </w:pPr>
            <w:r w:rsidRPr="00FB6861">
              <w:rPr>
                <w:rFonts w:ascii="Arial" w:hAnsi="Arial" w:cs="Arial"/>
              </w:rPr>
              <w:t>Global</w:t>
            </w:r>
          </w:p>
        </w:tc>
        <w:tc>
          <w:tcPr>
            <w:tcW w:w="889" w:type="dxa"/>
            <w:hideMark/>
          </w:tcPr>
          <w:p w14:paraId="4A39B311" w14:textId="77777777" w:rsidR="00735E1F" w:rsidRPr="00FB6861" w:rsidRDefault="00735E1F" w:rsidP="00D93B75">
            <w:pPr>
              <w:widowControl w:val="0"/>
              <w:rPr>
                <w:rFonts w:ascii="Arial" w:hAnsi="Arial" w:cs="Arial"/>
              </w:rPr>
            </w:pPr>
            <w:r w:rsidRPr="00FB6861">
              <w:rPr>
                <w:rFonts w:ascii="Arial" w:hAnsi="Arial" w:cs="Arial"/>
              </w:rPr>
              <w:t>1</w:t>
            </w:r>
          </w:p>
        </w:tc>
      </w:tr>
      <w:tr w:rsidR="00735E1F" w:rsidRPr="00982CB0" w14:paraId="73C20C98" w14:textId="77777777" w:rsidTr="00D93B75">
        <w:trPr>
          <w:trHeight w:val="4380"/>
          <w:jc w:val="center"/>
        </w:trPr>
        <w:tc>
          <w:tcPr>
            <w:tcW w:w="742" w:type="dxa"/>
            <w:hideMark/>
          </w:tcPr>
          <w:p w14:paraId="2407C911" w14:textId="77777777" w:rsidR="00735E1F" w:rsidRPr="00FB6861" w:rsidRDefault="00735E1F" w:rsidP="00D93B75">
            <w:pPr>
              <w:widowControl w:val="0"/>
              <w:rPr>
                <w:rFonts w:ascii="Arial" w:hAnsi="Arial" w:cs="Arial"/>
              </w:rPr>
            </w:pPr>
            <w:r w:rsidRPr="00FB6861">
              <w:rPr>
                <w:rFonts w:ascii="Arial" w:hAnsi="Arial" w:cs="Arial"/>
              </w:rPr>
              <w:lastRenderedPageBreak/>
              <w:t>4,5</w:t>
            </w:r>
          </w:p>
        </w:tc>
        <w:tc>
          <w:tcPr>
            <w:tcW w:w="6691" w:type="dxa"/>
            <w:hideMark/>
          </w:tcPr>
          <w:p w14:paraId="59B968C4" w14:textId="77777777" w:rsidR="00735E1F" w:rsidRPr="00FB6861" w:rsidRDefault="00735E1F" w:rsidP="00D93B75">
            <w:pPr>
              <w:widowControl w:val="0"/>
              <w:rPr>
                <w:rFonts w:ascii="Arial" w:hAnsi="Arial" w:cs="Arial"/>
              </w:rPr>
            </w:pPr>
            <w:r w:rsidRPr="00FB6861">
              <w:rPr>
                <w:rFonts w:ascii="Arial" w:hAnsi="Arial" w:cs="Arial"/>
              </w:rPr>
              <w:t>Suministro e instalación de 1 multi Split con las siguientes especificaciones:</w:t>
            </w:r>
            <w:r w:rsidRPr="00FB6861">
              <w:rPr>
                <w:rFonts w:ascii="Arial" w:hAnsi="Arial" w:cs="Arial"/>
              </w:rPr>
              <w:br/>
              <w:t>1.    2 manejadoras cada una de 12.000 BTU (1TR)</w:t>
            </w:r>
            <w:r w:rsidRPr="00FB6861">
              <w:rPr>
                <w:rFonts w:ascii="Arial" w:hAnsi="Arial" w:cs="Arial"/>
              </w:rPr>
              <w:br/>
              <w:t>2.    Circuito de refrigeración manejadora 1 con longitud de 25 metros</w:t>
            </w:r>
            <w:r w:rsidRPr="00FB6861">
              <w:rPr>
                <w:rFonts w:ascii="Arial" w:hAnsi="Arial" w:cs="Arial"/>
              </w:rPr>
              <w:br/>
              <w:t>3.    Circuito de refrigeración para manejadora 2 con una longitud de 28 metros.</w:t>
            </w:r>
            <w:r w:rsidRPr="00FB6861">
              <w:rPr>
                <w:rFonts w:ascii="Arial" w:hAnsi="Arial" w:cs="Arial"/>
              </w:rPr>
              <w:br/>
              <w:t>4.    Instalación al exterior de la condensadora al mismo nivel o en el mismo piso que se instalaran las manejadoras.</w:t>
            </w:r>
            <w:r w:rsidRPr="00FB6861">
              <w:rPr>
                <w:rFonts w:ascii="Arial" w:hAnsi="Arial" w:cs="Arial"/>
              </w:rPr>
              <w:br/>
              <w:t>5.    Deberá contemplar lo concerniente a tuberías de refrigeración y eléctricas</w:t>
            </w:r>
            <w:r w:rsidRPr="00FB6861">
              <w:rPr>
                <w:rFonts w:ascii="Arial" w:hAnsi="Arial" w:cs="Arial"/>
              </w:rPr>
              <w:br/>
              <w:t>6.    Cada área deberá donde se instalen las manejadoras deberán tener un control en la pared para variar la temperatura de acuerdo con su necesidad sin afectar la operación de la otra manejadora.</w:t>
            </w:r>
            <w:r w:rsidRPr="00FB6861">
              <w:rPr>
                <w:rFonts w:ascii="Arial" w:hAnsi="Arial" w:cs="Arial"/>
              </w:rPr>
              <w:br/>
              <w:t>7.    Equipo ahorrador de energía de última tecnología.</w:t>
            </w:r>
            <w:r w:rsidRPr="00FB6861">
              <w:rPr>
                <w:rFonts w:ascii="Arial" w:hAnsi="Arial" w:cs="Arial"/>
              </w:rPr>
              <w:br/>
              <w:t>8, Equipo de procedencia americana, no se aceptarán equipos de otra procedencia, se recomiendan marcas como Trane, LG o York.</w:t>
            </w:r>
            <w:r w:rsidRPr="00FB6861">
              <w:rPr>
                <w:rFonts w:ascii="Arial" w:hAnsi="Arial" w:cs="Arial"/>
              </w:rPr>
              <w:br/>
              <w:t>9.    Se deberá instalar el tablero de control y potencia en un cuarto eléctrico el cual está ubicado a una distancia de 20 metros (cálculo de acometida de alimentación de condensadora y manejadora)</w:t>
            </w:r>
          </w:p>
        </w:tc>
        <w:tc>
          <w:tcPr>
            <w:tcW w:w="1072" w:type="dxa"/>
            <w:hideMark/>
          </w:tcPr>
          <w:p w14:paraId="38F50E01" w14:textId="77777777" w:rsidR="00735E1F" w:rsidRPr="00FB6861" w:rsidRDefault="00735E1F" w:rsidP="00D93B75">
            <w:pPr>
              <w:widowControl w:val="0"/>
              <w:rPr>
                <w:rFonts w:ascii="Arial" w:hAnsi="Arial" w:cs="Arial"/>
              </w:rPr>
            </w:pPr>
            <w:r w:rsidRPr="00FB6861">
              <w:rPr>
                <w:rFonts w:ascii="Arial" w:hAnsi="Arial" w:cs="Arial"/>
              </w:rPr>
              <w:t>Unidad</w:t>
            </w:r>
          </w:p>
        </w:tc>
        <w:tc>
          <w:tcPr>
            <w:tcW w:w="889" w:type="dxa"/>
            <w:hideMark/>
          </w:tcPr>
          <w:p w14:paraId="2C271E4C" w14:textId="77777777" w:rsidR="00735E1F" w:rsidRPr="00FB6861" w:rsidRDefault="00735E1F" w:rsidP="00D93B75">
            <w:pPr>
              <w:widowControl w:val="0"/>
              <w:rPr>
                <w:rFonts w:ascii="Arial" w:hAnsi="Arial" w:cs="Arial"/>
              </w:rPr>
            </w:pPr>
            <w:r w:rsidRPr="00FB6861">
              <w:rPr>
                <w:rFonts w:ascii="Arial" w:hAnsi="Arial" w:cs="Arial"/>
              </w:rPr>
              <w:t>2</w:t>
            </w:r>
          </w:p>
        </w:tc>
      </w:tr>
      <w:tr w:rsidR="00735E1F" w:rsidRPr="00982CB0" w14:paraId="15063E1A" w14:textId="77777777" w:rsidTr="00D93B75">
        <w:trPr>
          <w:trHeight w:val="885"/>
          <w:jc w:val="center"/>
        </w:trPr>
        <w:tc>
          <w:tcPr>
            <w:tcW w:w="742" w:type="dxa"/>
            <w:hideMark/>
          </w:tcPr>
          <w:p w14:paraId="766A0BE4" w14:textId="77777777" w:rsidR="00735E1F" w:rsidRPr="00FB6861" w:rsidRDefault="00735E1F" w:rsidP="00D93B75">
            <w:pPr>
              <w:widowControl w:val="0"/>
              <w:rPr>
                <w:rFonts w:ascii="Arial" w:hAnsi="Arial" w:cs="Arial"/>
              </w:rPr>
            </w:pPr>
            <w:r w:rsidRPr="00FB6861">
              <w:rPr>
                <w:rFonts w:ascii="Arial" w:hAnsi="Arial" w:cs="Arial"/>
              </w:rPr>
              <w:t>4,6</w:t>
            </w:r>
          </w:p>
        </w:tc>
        <w:tc>
          <w:tcPr>
            <w:tcW w:w="6691" w:type="dxa"/>
            <w:hideMark/>
          </w:tcPr>
          <w:p w14:paraId="5D572097" w14:textId="77777777" w:rsidR="00735E1F" w:rsidRPr="00FB6861" w:rsidRDefault="00735E1F" w:rsidP="00D93B75">
            <w:pPr>
              <w:widowControl w:val="0"/>
              <w:rPr>
                <w:rFonts w:ascii="Arial" w:hAnsi="Arial" w:cs="Arial"/>
              </w:rPr>
            </w:pPr>
            <w:r w:rsidRPr="00FB6861">
              <w:rPr>
                <w:rFonts w:ascii="Arial" w:hAnsi="Arial" w:cs="Arial"/>
              </w:rPr>
              <w:t>Suministro e Instalación de lámina de alfajor de 4 metros x 3 metros en calibre 2.5 milímetros.</w:t>
            </w:r>
          </w:p>
        </w:tc>
        <w:tc>
          <w:tcPr>
            <w:tcW w:w="1072" w:type="dxa"/>
            <w:hideMark/>
          </w:tcPr>
          <w:p w14:paraId="728A16F2" w14:textId="77777777" w:rsidR="00735E1F" w:rsidRPr="00FB6861" w:rsidRDefault="00735E1F" w:rsidP="00D93B75">
            <w:pPr>
              <w:widowControl w:val="0"/>
              <w:rPr>
                <w:rFonts w:ascii="Arial" w:hAnsi="Arial" w:cs="Arial"/>
              </w:rPr>
            </w:pPr>
            <w:r w:rsidRPr="00FB6861">
              <w:rPr>
                <w:rFonts w:ascii="Arial" w:hAnsi="Arial" w:cs="Arial"/>
              </w:rPr>
              <w:t xml:space="preserve">Unidad </w:t>
            </w:r>
          </w:p>
        </w:tc>
        <w:tc>
          <w:tcPr>
            <w:tcW w:w="889" w:type="dxa"/>
            <w:hideMark/>
          </w:tcPr>
          <w:p w14:paraId="369F36CE" w14:textId="77777777" w:rsidR="00735E1F" w:rsidRPr="00FB6861" w:rsidRDefault="00735E1F" w:rsidP="00D93B75">
            <w:pPr>
              <w:widowControl w:val="0"/>
              <w:rPr>
                <w:rFonts w:ascii="Arial" w:hAnsi="Arial" w:cs="Arial"/>
              </w:rPr>
            </w:pPr>
            <w:r w:rsidRPr="00FB6861">
              <w:rPr>
                <w:rFonts w:ascii="Arial" w:hAnsi="Arial" w:cs="Arial"/>
              </w:rPr>
              <w:t>1</w:t>
            </w:r>
          </w:p>
        </w:tc>
      </w:tr>
    </w:tbl>
    <w:p w14:paraId="2B8926F1" w14:textId="77777777" w:rsidR="00735E1F" w:rsidRPr="00982CB0" w:rsidRDefault="00735E1F" w:rsidP="00735E1F">
      <w:pPr>
        <w:widowControl w:val="0"/>
        <w:rPr>
          <w:rFonts w:ascii="Arial" w:hAnsi="Arial" w:cs="Arial"/>
          <w:sz w:val="22"/>
          <w:szCs w:val="22"/>
        </w:rPr>
      </w:pPr>
    </w:p>
    <w:p w14:paraId="50009CE3" w14:textId="77777777" w:rsidR="00FB6861" w:rsidRDefault="00EB3EBF" w:rsidP="00FB6861">
      <w:pPr>
        <w:widowControl w:val="0"/>
        <w:jc w:val="both"/>
        <w:rPr>
          <w:rFonts w:ascii="Arial" w:hAnsi="Arial" w:cs="Arial"/>
          <w:sz w:val="22"/>
          <w:szCs w:val="22"/>
        </w:rPr>
      </w:pPr>
      <w:r w:rsidRPr="00EB3EBF">
        <w:rPr>
          <w:rFonts w:ascii="Arial" w:hAnsi="Arial" w:cs="Arial"/>
          <w:b/>
          <w:bCs/>
          <w:sz w:val="22"/>
          <w:szCs w:val="22"/>
        </w:rPr>
        <w:t>Nota</w:t>
      </w:r>
      <w:r w:rsidR="00FB6861">
        <w:rPr>
          <w:rFonts w:ascii="Arial" w:hAnsi="Arial" w:cs="Arial"/>
          <w:b/>
          <w:bCs/>
          <w:sz w:val="22"/>
          <w:szCs w:val="22"/>
        </w:rPr>
        <w:t>s</w:t>
      </w:r>
      <w:r w:rsidR="00FB6861">
        <w:rPr>
          <w:rFonts w:ascii="Arial" w:hAnsi="Arial" w:cs="Arial"/>
          <w:sz w:val="22"/>
          <w:szCs w:val="22"/>
        </w:rPr>
        <w:t xml:space="preserve">: </w:t>
      </w:r>
    </w:p>
    <w:p w14:paraId="18661C40" w14:textId="77777777" w:rsidR="00FB6861" w:rsidRDefault="00FB6861" w:rsidP="00FB6861">
      <w:pPr>
        <w:widowControl w:val="0"/>
        <w:jc w:val="both"/>
        <w:rPr>
          <w:rFonts w:ascii="Arial" w:hAnsi="Arial" w:cs="Arial"/>
          <w:sz w:val="22"/>
          <w:szCs w:val="22"/>
        </w:rPr>
      </w:pPr>
    </w:p>
    <w:p w14:paraId="0094E993" w14:textId="77777777" w:rsidR="00FB6861" w:rsidRDefault="00735E1F" w:rsidP="00FB6861">
      <w:pPr>
        <w:pStyle w:val="Prrafodelista"/>
        <w:widowControl w:val="0"/>
        <w:numPr>
          <w:ilvl w:val="0"/>
          <w:numId w:val="49"/>
        </w:numPr>
        <w:jc w:val="both"/>
        <w:rPr>
          <w:rFonts w:ascii="Arial" w:hAnsi="Arial" w:cs="Arial"/>
        </w:rPr>
      </w:pPr>
      <w:r w:rsidRPr="00FB6861">
        <w:rPr>
          <w:rFonts w:ascii="Arial" w:hAnsi="Arial" w:cs="Arial"/>
        </w:rPr>
        <w:t xml:space="preserve">Se requiere que los equipos relacionados anteriormente se puedan integrar a la actual plataforma Metasys de Johnson controls por lo que se solicitan equipos de fabricación americana o europea, </w:t>
      </w:r>
      <w:r w:rsidR="0034793B" w:rsidRPr="00FB6861">
        <w:rPr>
          <w:rFonts w:ascii="Arial" w:hAnsi="Arial" w:cs="Arial"/>
        </w:rPr>
        <w:t xml:space="preserve">por lo que el contratista deberá contemplar el respectivo cableado y ductos a los módulos de control; </w:t>
      </w:r>
      <w:r w:rsidRPr="00FB6861">
        <w:rPr>
          <w:rFonts w:ascii="Arial" w:hAnsi="Arial" w:cs="Arial"/>
        </w:rPr>
        <w:t>adicionalmente y de acuerdo con un estudio minucioso de múltiples características técnicas de distintos fabricantes de Equipos de aire acondicionado de confort y precisión a nivel mundial, se considera que los ofrecimientos técnicos de marcas americanas y europeas, cuentan con tecnologías más avanzadas, a diferencia de marcas asiáticas; así mismo otra desventaja evidenciada es el soporte posventa, este último, se encuentra mejor respaldado en marcas de origen americano y europeo ya que cuentan con centros autorizados de servicio técnico local, lo cual permite un tiempo de respuesta ante fallas de tan solo horas, en sentido contrario las marcas asiáticas ofrecen atenciones inmediatas pero envío de repuestos sujetos a los tiempos de navieras o de vuelos carrier, por lo que estas importaciones de repuestos en tiempo de garantía, afectarían la continuidad operativa de la entidad afectando los puestos de trabajo y los sistemas tecnológicos bases para el cumplimiento misional de la entidad entre muchas otras problemáticas</w:t>
      </w:r>
    </w:p>
    <w:p w14:paraId="3B791E17" w14:textId="308429BB" w:rsidR="00FB6861" w:rsidRDefault="00852F9E" w:rsidP="00FB6861">
      <w:pPr>
        <w:pStyle w:val="Prrafodelista"/>
        <w:widowControl w:val="0"/>
        <w:numPr>
          <w:ilvl w:val="0"/>
          <w:numId w:val="49"/>
        </w:numPr>
        <w:jc w:val="both"/>
        <w:rPr>
          <w:rFonts w:ascii="Arial" w:hAnsi="Arial" w:cs="Arial"/>
        </w:rPr>
      </w:pPr>
      <w:r w:rsidRPr="00FB6861">
        <w:rPr>
          <w:rFonts w:ascii="Arial" w:hAnsi="Arial" w:cs="Arial"/>
        </w:rPr>
        <w:t xml:space="preserve">Los elementos relacionados en </w:t>
      </w:r>
      <w:r w:rsidR="001C2878" w:rsidRPr="00FB6861">
        <w:rPr>
          <w:rFonts w:ascii="Arial" w:hAnsi="Arial" w:cs="Arial"/>
          <w:bCs/>
        </w:rPr>
        <w:t>ítem de mantenimiento correctivo</w:t>
      </w:r>
      <w:r w:rsidR="001C2878" w:rsidRPr="00FB6861">
        <w:rPr>
          <w:rFonts w:ascii="Arial" w:hAnsi="Arial" w:cs="Arial"/>
        </w:rPr>
        <w:t xml:space="preserve"> </w:t>
      </w:r>
      <w:r w:rsidRPr="00FB6861">
        <w:rPr>
          <w:rFonts w:ascii="Arial" w:hAnsi="Arial" w:cs="Arial"/>
        </w:rPr>
        <w:t>serán utilizados siempre y cuando la entidad lo requiera, el valor de estos deberá incluir la mano de obra, el monte y desmonte de piezas y demás costos asociados a su instalación y puesta en funcionamiento, por lo que no se reconocerán costos individuales para este tipo de actividades</w:t>
      </w:r>
      <w:r w:rsidR="00FB6861">
        <w:rPr>
          <w:rFonts w:ascii="Arial" w:hAnsi="Arial" w:cs="Arial"/>
        </w:rPr>
        <w:t>.</w:t>
      </w:r>
    </w:p>
    <w:p w14:paraId="46E8227D" w14:textId="77777777" w:rsidR="00FB6861" w:rsidRDefault="00FB6861" w:rsidP="00FB6861">
      <w:pPr>
        <w:pStyle w:val="Prrafodelista"/>
        <w:widowControl w:val="0"/>
        <w:ind w:left="720"/>
        <w:jc w:val="both"/>
        <w:rPr>
          <w:rFonts w:ascii="Arial" w:hAnsi="Arial" w:cs="Arial"/>
        </w:rPr>
      </w:pPr>
    </w:p>
    <w:p w14:paraId="41CE041E" w14:textId="4ED07BE6" w:rsidR="00FB6861" w:rsidRPr="00FB6861" w:rsidRDefault="001C2878" w:rsidP="00FB6861">
      <w:pPr>
        <w:pStyle w:val="Prrafodelista"/>
        <w:widowControl w:val="0"/>
        <w:numPr>
          <w:ilvl w:val="0"/>
          <w:numId w:val="49"/>
        </w:numPr>
        <w:jc w:val="both"/>
        <w:rPr>
          <w:rFonts w:ascii="Arial" w:hAnsi="Arial" w:cs="Arial"/>
        </w:rPr>
      </w:pPr>
      <w:r w:rsidRPr="00FB6861">
        <w:rPr>
          <w:rFonts w:ascii="Arial" w:hAnsi="Arial" w:cs="Arial"/>
        </w:rPr>
        <w:t xml:space="preserve">Los elementos relacionados en </w:t>
      </w:r>
      <w:r w:rsidRPr="00FB6861">
        <w:rPr>
          <w:rFonts w:ascii="Arial" w:hAnsi="Arial" w:cs="Arial"/>
          <w:bCs/>
        </w:rPr>
        <w:t>ítem de adecuaciones e instalaciones</w:t>
      </w:r>
      <w:r w:rsidRPr="00FB6861">
        <w:rPr>
          <w:rFonts w:ascii="Arial" w:hAnsi="Arial" w:cs="Arial"/>
        </w:rPr>
        <w:t xml:space="preserve"> serán utilizados siempre y cuando la entidad lo requiera, el valor de estos deberá incluir la mano de obra, el monte </w:t>
      </w:r>
      <w:r w:rsidR="00450F4B" w:rsidRPr="00FB6861">
        <w:rPr>
          <w:rFonts w:ascii="Arial" w:hAnsi="Arial" w:cs="Arial"/>
        </w:rPr>
        <w:t xml:space="preserve">de los equipos relacionados </w:t>
      </w:r>
      <w:r w:rsidRPr="00FB6861">
        <w:rPr>
          <w:rFonts w:ascii="Arial" w:hAnsi="Arial" w:cs="Arial"/>
        </w:rPr>
        <w:t>y demás costos asociados a su instalación y puesta en funcionamiento, por lo que no se reconocerán costos individuales para este tipo de actividades</w:t>
      </w:r>
    </w:p>
    <w:p w14:paraId="38C47042" w14:textId="584082DA" w:rsidR="00FB6861" w:rsidRPr="00FB6861" w:rsidRDefault="0076283F" w:rsidP="00FB6861">
      <w:pPr>
        <w:pStyle w:val="Prrafodelista"/>
        <w:widowControl w:val="0"/>
        <w:numPr>
          <w:ilvl w:val="0"/>
          <w:numId w:val="49"/>
        </w:numPr>
        <w:jc w:val="both"/>
        <w:rPr>
          <w:rFonts w:ascii="Arial" w:hAnsi="Arial" w:cs="Arial"/>
        </w:rPr>
      </w:pPr>
      <w:r w:rsidRPr="00FB6861">
        <w:rPr>
          <w:rFonts w:ascii="Arial" w:hAnsi="Arial" w:cs="Arial"/>
        </w:rPr>
        <w:t>Cuando se solicite el suministro e instalación de algún componente de control o visualización de parámetros se deberá contemplar la integración, conexión y gestión al software Metasys</w:t>
      </w:r>
      <w:r w:rsidR="0034793B" w:rsidRPr="00FB6861">
        <w:rPr>
          <w:rFonts w:ascii="Arial" w:hAnsi="Arial" w:cs="Arial"/>
        </w:rPr>
        <w:t>, por lo que el contratista deberá contemplar el respectivo cableado y ductos a los módulos de control</w:t>
      </w:r>
      <w:r w:rsidRPr="00FB6861">
        <w:rPr>
          <w:rFonts w:ascii="Arial" w:hAnsi="Arial" w:cs="Arial"/>
        </w:rPr>
        <w:t>.</w:t>
      </w:r>
    </w:p>
    <w:p w14:paraId="1083C778" w14:textId="77777777" w:rsidR="00FB6861" w:rsidRPr="00FB6861" w:rsidRDefault="00852F9E" w:rsidP="00FB6861">
      <w:pPr>
        <w:pStyle w:val="Prrafodelista"/>
        <w:widowControl w:val="0"/>
        <w:numPr>
          <w:ilvl w:val="0"/>
          <w:numId w:val="49"/>
        </w:numPr>
        <w:jc w:val="both"/>
        <w:rPr>
          <w:rFonts w:ascii="Arial" w:hAnsi="Arial" w:cs="Arial"/>
        </w:rPr>
      </w:pPr>
      <w:r w:rsidRPr="00FB6861">
        <w:rPr>
          <w:rFonts w:ascii="Arial" w:eastAsia="Arial" w:hAnsi="Arial" w:cs="Arial"/>
          <w:color w:val="000000"/>
        </w:rPr>
        <w:t xml:space="preserve">Tener presente la inclusión en los valores de los ítems la mano de obra (equipo de trabajo de mínimo </w:t>
      </w:r>
      <w:r w:rsidR="0076283F" w:rsidRPr="00FB6861">
        <w:rPr>
          <w:rFonts w:ascii="Arial" w:eastAsia="Arial" w:hAnsi="Arial" w:cs="Arial"/>
          <w:color w:val="000000"/>
        </w:rPr>
        <w:t>3</w:t>
      </w:r>
      <w:r w:rsidRPr="00FB6861">
        <w:rPr>
          <w:rFonts w:ascii="Arial" w:eastAsia="Arial" w:hAnsi="Arial" w:cs="Arial"/>
          <w:color w:val="000000"/>
        </w:rPr>
        <w:t xml:space="preserve"> personas), impuestos, pólizas, requisitos de </w:t>
      </w:r>
      <w:r w:rsidRPr="00FB6861">
        <w:rPr>
          <w:rFonts w:ascii="Arial" w:eastAsia="Arial" w:hAnsi="Arial" w:cs="Arial"/>
          <w:b/>
          <w:color w:val="000000"/>
        </w:rPr>
        <w:t>SST</w:t>
      </w:r>
      <w:r w:rsidRPr="00FB6861">
        <w:rPr>
          <w:rFonts w:ascii="Arial" w:eastAsia="Arial" w:hAnsi="Arial" w:cs="Arial"/>
          <w:color w:val="000000"/>
        </w:rPr>
        <w:t xml:space="preserve"> (EPP y demás elementos necesarios de seguridad) y </w:t>
      </w:r>
      <w:r w:rsidRPr="00FB6861">
        <w:rPr>
          <w:rFonts w:ascii="Arial" w:eastAsia="Arial" w:hAnsi="Arial" w:cs="Arial"/>
          <w:b/>
          <w:color w:val="000000"/>
        </w:rPr>
        <w:t>ambientales</w:t>
      </w:r>
      <w:r w:rsidRPr="00FB6861">
        <w:rPr>
          <w:rFonts w:ascii="Arial" w:eastAsia="Arial" w:hAnsi="Arial" w:cs="Arial"/>
          <w:color w:val="000000"/>
        </w:rPr>
        <w:t xml:space="preserve"> acorde a normatividad vigente y según las actividades a ejecutar, transporte de equipos, herramientas, la disposición final de residuos (aceites, baterías, refrigerante y demás) y soporte técnico 24/7 ante cualquier emergencia relacionada, durante la vigencia y periodo de garantía del contrato. </w:t>
      </w:r>
    </w:p>
    <w:p w14:paraId="4DC604D2" w14:textId="77777777" w:rsidR="00FB6861" w:rsidRPr="00FB6861" w:rsidRDefault="00852F9E" w:rsidP="00FB6861">
      <w:pPr>
        <w:pStyle w:val="Prrafodelista"/>
        <w:widowControl w:val="0"/>
        <w:numPr>
          <w:ilvl w:val="0"/>
          <w:numId w:val="49"/>
        </w:numPr>
        <w:jc w:val="both"/>
        <w:rPr>
          <w:rFonts w:ascii="Arial" w:hAnsi="Arial" w:cs="Arial"/>
        </w:rPr>
      </w:pPr>
      <w:r w:rsidRPr="00FB6861">
        <w:rPr>
          <w:rFonts w:ascii="Arial" w:eastAsia="Arial" w:hAnsi="Arial" w:cs="Arial"/>
          <w:color w:val="000000"/>
        </w:rPr>
        <w:t>Incluir un supervisor de Seguridad y Salud en el Trabajo, que debe ser como mínimo técnico en Seguridad y Salud en el trabajo, con licencia en Seguridad y Salud en el trabajo, experiencia especifica en tareas de alto riesgo, persona que deberá estar presente durante todas las actividades que se realicen en el marco del contrato.</w:t>
      </w:r>
    </w:p>
    <w:p w14:paraId="1CA3226D" w14:textId="2E74B164" w:rsidR="00852F9E" w:rsidRPr="00FB6861" w:rsidRDefault="00852F9E" w:rsidP="00FB6861">
      <w:pPr>
        <w:pStyle w:val="Prrafodelista"/>
        <w:widowControl w:val="0"/>
        <w:numPr>
          <w:ilvl w:val="0"/>
          <w:numId w:val="49"/>
        </w:numPr>
        <w:jc w:val="both"/>
        <w:rPr>
          <w:rFonts w:ascii="Arial" w:hAnsi="Arial" w:cs="Arial"/>
        </w:rPr>
      </w:pPr>
      <w:r w:rsidRPr="00FB6861">
        <w:rPr>
          <w:rFonts w:ascii="Arial" w:eastAsia="Arial" w:hAnsi="Arial" w:cs="Arial"/>
          <w:color w:val="000000"/>
        </w:rPr>
        <w:t>Generar un informe de mantenimiento de los equipos en el que se especifique el detalle de las actividades realizadas, entre ellas se debe registrar mínimo la siguiente información.</w:t>
      </w:r>
    </w:p>
    <w:p w14:paraId="396C7F19"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Los datos que serán registrados deben tener orden cronológico. No puede haber salto de tiempo.</w:t>
      </w:r>
    </w:p>
    <w:p w14:paraId="1254B136"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Lo que se incluya debe ser lo suficientemente preciso y claro para que pueda revisarse de manera sencilla.</w:t>
      </w:r>
    </w:p>
    <w:p w14:paraId="561F10E6"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Se registran los procedimientos realizados.</w:t>
      </w:r>
    </w:p>
    <w:p w14:paraId="00D82ECF"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Se debe especificar los elementos consumibles del mantenimiento con sus respectivas marcas y especificaciones técnicas</w:t>
      </w:r>
    </w:p>
    <w:p w14:paraId="00887A38"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Se mencionan los resultados obtenidos.</w:t>
      </w:r>
    </w:p>
    <w:p w14:paraId="0EC5609C"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b/>
          <w:color w:val="000000"/>
          <w:sz w:val="22"/>
          <w:szCs w:val="22"/>
          <w:u w:val="single"/>
        </w:rPr>
      </w:pPr>
      <w:r w:rsidRPr="00CB68FA">
        <w:rPr>
          <w:rFonts w:ascii="Arial" w:eastAsia="Arial" w:hAnsi="Arial" w:cs="Arial"/>
          <w:b/>
          <w:color w:val="000000"/>
          <w:sz w:val="22"/>
          <w:szCs w:val="22"/>
          <w:u w:val="single"/>
        </w:rPr>
        <w:t>Si hay algún fallo se registra y se reporta inmediatamente al INM con el objetivo de programar este mantenimiento correctivo lo más rápido posible.</w:t>
      </w:r>
    </w:p>
    <w:p w14:paraId="4517EA5E"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Se identifica a los responsables con firma del evento</w:t>
      </w:r>
    </w:p>
    <w:p w14:paraId="4186F15A"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Incluye detalles del diagnóstico.</w:t>
      </w:r>
    </w:p>
    <w:p w14:paraId="70E5D9B7" w14:textId="77777777" w:rsidR="00852F9E" w:rsidRPr="00CB68FA" w:rsidRDefault="00852F9E" w:rsidP="00852F9E">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Para equipos que contengan programación se debe entregar el backup antes y después del mantenimiento, junto a claves de ingreso (las actuales serán suministradas por el INM)</w:t>
      </w:r>
    </w:p>
    <w:p w14:paraId="155F3ADF" w14:textId="77777777" w:rsidR="00FB6861" w:rsidRDefault="00852F9E" w:rsidP="00FB6861">
      <w:pPr>
        <w:numPr>
          <w:ilvl w:val="1"/>
          <w:numId w:val="1"/>
        </w:numPr>
        <w:pBdr>
          <w:top w:val="nil"/>
          <w:left w:val="nil"/>
          <w:bottom w:val="nil"/>
          <w:right w:val="nil"/>
          <w:between w:val="nil"/>
        </w:pBdr>
        <w:jc w:val="both"/>
        <w:rPr>
          <w:rFonts w:ascii="Arial" w:eastAsia="Arial" w:hAnsi="Arial" w:cs="Arial"/>
          <w:color w:val="000000"/>
          <w:sz w:val="22"/>
          <w:szCs w:val="22"/>
        </w:rPr>
      </w:pPr>
      <w:r w:rsidRPr="00CB68FA">
        <w:rPr>
          <w:rFonts w:ascii="Arial" w:eastAsia="Arial" w:hAnsi="Arial" w:cs="Arial"/>
          <w:color w:val="000000"/>
          <w:sz w:val="22"/>
          <w:szCs w:val="22"/>
        </w:rPr>
        <w:t xml:space="preserve">Se deberá entregar un informe detallado del mantenimiento realizado a cada equipo, este deberá estar acompañado de la hoja de vida, informe de hallazgos, </w:t>
      </w:r>
      <w:r w:rsidRPr="00CB68FA">
        <w:rPr>
          <w:rFonts w:ascii="Arial" w:eastAsia="Arial" w:hAnsi="Arial" w:cs="Arial"/>
          <w:color w:val="000000"/>
          <w:sz w:val="22"/>
          <w:szCs w:val="22"/>
        </w:rPr>
        <w:lastRenderedPageBreak/>
        <w:t>recomendaciones para futuros mantenimientos e informe fotográfico del antes y después del mantenimiento entre otras.</w:t>
      </w:r>
    </w:p>
    <w:p w14:paraId="05BC00D6" w14:textId="77777777" w:rsidR="00FB6861" w:rsidRDefault="00FB6861" w:rsidP="00FB6861">
      <w:pPr>
        <w:pBdr>
          <w:top w:val="nil"/>
          <w:left w:val="nil"/>
          <w:bottom w:val="nil"/>
          <w:right w:val="nil"/>
          <w:between w:val="nil"/>
        </w:pBdr>
        <w:ind w:left="1440"/>
        <w:jc w:val="both"/>
        <w:rPr>
          <w:rFonts w:ascii="Arial" w:eastAsia="Arial" w:hAnsi="Arial" w:cs="Arial"/>
          <w:color w:val="000000"/>
          <w:sz w:val="22"/>
          <w:szCs w:val="22"/>
        </w:rPr>
      </w:pPr>
    </w:p>
    <w:p w14:paraId="50FD089B" w14:textId="77777777" w:rsidR="00FB6861" w:rsidRDefault="00852F9E" w:rsidP="00FB6861">
      <w:pPr>
        <w:pStyle w:val="Prrafodelista"/>
        <w:numPr>
          <w:ilvl w:val="0"/>
          <w:numId w:val="50"/>
        </w:numPr>
        <w:pBdr>
          <w:top w:val="nil"/>
          <w:left w:val="nil"/>
          <w:bottom w:val="nil"/>
          <w:right w:val="nil"/>
          <w:between w:val="nil"/>
        </w:pBdr>
        <w:jc w:val="both"/>
        <w:rPr>
          <w:rFonts w:ascii="Arial" w:eastAsia="Arial" w:hAnsi="Arial" w:cs="Arial"/>
          <w:color w:val="000000"/>
        </w:rPr>
      </w:pPr>
      <w:r w:rsidRPr="00FB6861">
        <w:rPr>
          <w:rFonts w:ascii="Arial" w:eastAsia="Arial" w:hAnsi="Arial" w:cs="Arial"/>
          <w:color w:val="000000"/>
        </w:rPr>
        <w:t>Todos los componentes suministrados deberán ser nuevos, de calidad en el mercado, de marcas reconocidas y cumplir con certificación RETIE vigente.</w:t>
      </w:r>
    </w:p>
    <w:p w14:paraId="2349A43A" w14:textId="77777777" w:rsidR="00FB6861" w:rsidRDefault="009A49E1" w:rsidP="00FB6861">
      <w:pPr>
        <w:pStyle w:val="Prrafodelista"/>
        <w:numPr>
          <w:ilvl w:val="0"/>
          <w:numId w:val="50"/>
        </w:numPr>
        <w:pBdr>
          <w:top w:val="nil"/>
          <w:left w:val="nil"/>
          <w:bottom w:val="nil"/>
          <w:right w:val="nil"/>
          <w:between w:val="nil"/>
        </w:pBdr>
        <w:jc w:val="both"/>
        <w:rPr>
          <w:rFonts w:ascii="Arial" w:eastAsia="Arial" w:hAnsi="Arial" w:cs="Arial"/>
          <w:color w:val="000000"/>
        </w:rPr>
      </w:pPr>
      <w:r w:rsidRPr="00FB6861">
        <w:rPr>
          <w:rFonts w:ascii="Arial" w:eastAsia="Arial" w:hAnsi="Arial" w:cs="Arial"/>
          <w:color w:val="000000"/>
        </w:rPr>
        <w:t>Los componentes nuevos a suministrar deberán tener una garantía mínima de 6 meses desde la fecha de recepción y acta de entrega.</w:t>
      </w:r>
    </w:p>
    <w:p w14:paraId="5002CBAB" w14:textId="77777777" w:rsidR="00FB6861" w:rsidRDefault="0076283F" w:rsidP="00FB6861">
      <w:pPr>
        <w:pStyle w:val="Prrafodelista"/>
        <w:numPr>
          <w:ilvl w:val="0"/>
          <w:numId w:val="50"/>
        </w:numPr>
        <w:pBdr>
          <w:top w:val="nil"/>
          <w:left w:val="nil"/>
          <w:bottom w:val="nil"/>
          <w:right w:val="nil"/>
          <w:between w:val="nil"/>
        </w:pBdr>
        <w:jc w:val="both"/>
        <w:rPr>
          <w:rFonts w:ascii="Arial" w:eastAsia="Arial" w:hAnsi="Arial" w:cs="Arial"/>
          <w:color w:val="000000"/>
        </w:rPr>
      </w:pPr>
      <w:r w:rsidRPr="00FB6861">
        <w:rPr>
          <w:rFonts w:ascii="Arial" w:eastAsia="Arial" w:hAnsi="Arial" w:cs="Arial"/>
          <w:color w:val="000000"/>
        </w:rPr>
        <w:t>Los Equipos nuevos a suministrar deberán tener una garantía mínima de 12 meses desde la fecha de recepción y acta de entrega.</w:t>
      </w:r>
    </w:p>
    <w:p w14:paraId="6A4E8A95" w14:textId="59313673" w:rsidR="00852F9E" w:rsidRPr="00FB6861" w:rsidRDefault="00852F9E" w:rsidP="00FB6861">
      <w:pPr>
        <w:pStyle w:val="Prrafodelista"/>
        <w:numPr>
          <w:ilvl w:val="0"/>
          <w:numId w:val="50"/>
        </w:numPr>
        <w:pBdr>
          <w:top w:val="nil"/>
          <w:left w:val="nil"/>
          <w:bottom w:val="nil"/>
          <w:right w:val="nil"/>
          <w:between w:val="nil"/>
        </w:pBdr>
        <w:jc w:val="both"/>
        <w:rPr>
          <w:rFonts w:ascii="Arial" w:eastAsia="Arial" w:hAnsi="Arial" w:cs="Arial"/>
          <w:color w:val="000000"/>
        </w:rPr>
      </w:pPr>
      <w:r w:rsidRPr="00FB6861">
        <w:rPr>
          <w:rFonts w:ascii="Arial" w:hAnsi="Arial" w:cs="Arial"/>
        </w:rPr>
        <w:t xml:space="preserve">Anteriormente se describe el detalle de las especificaciones técnicas de los mantenimientos que deben realizarse a cada uno de los sistemas presentes, estos parámetros son los mínimos que deben revisarse de cada equipo por sistema, el </w:t>
      </w:r>
      <w:r w:rsidR="004A6580" w:rsidRPr="00FB6861">
        <w:rPr>
          <w:rFonts w:ascii="Arial" w:hAnsi="Arial" w:cs="Arial"/>
        </w:rPr>
        <w:t>contratista</w:t>
      </w:r>
      <w:r w:rsidRPr="00FB6861">
        <w:rPr>
          <w:rFonts w:ascii="Arial" w:hAnsi="Arial" w:cs="Arial"/>
        </w:rPr>
        <w:t xml:space="preserve"> puede proponer más parámetros de mantenimiento de acuerdo a su experiencia siempre y cuando estos no afecten notablemente su presupuesto de cotización y oferta.</w:t>
      </w:r>
    </w:p>
    <w:p w14:paraId="1671350F" w14:textId="77777777" w:rsidR="00852F9E" w:rsidRDefault="00852F9E" w:rsidP="00A64562">
      <w:pPr>
        <w:pStyle w:val="Textoindependiente"/>
        <w:rPr>
          <w:rFonts w:ascii="Arial" w:hAnsi="Arial" w:cs="Arial"/>
          <w:b/>
          <w:sz w:val="22"/>
          <w:szCs w:val="22"/>
        </w:rPr>
      </w:pPr>
    </w:p>
    <w:p w14:paraId="29328753" w14:textId="77777777" w:rsidR="004A6580" w:rsidRPr="00FB6861" w:rsidRDefault="004A6580" w:rsidP="00A64562">
      <w:pPr>
        <w:pStyle w:val="Textoindependiente"/>
        <w:rPr>
          <w:rFonts w:ascii="Arial" w:hAnsi="Arial" w:cs="Arial"/>
          <w:b/>
          <w:sz w:val="22"/>
          <w:szCs w:val="22"/>
          <w:u w:val="single"/>
        </w:rPr>
      </w:pPr>
    </w:p>
    <w:p w14:paraId="064A745B" w14:textId="77777777" w:rsidR="00300092" w:rsidRPr="00FB6861" w:rsidRDefault="00300092" w:rsidP="00300092">
      <w:pPr>
        <w:pStyle w:val="Ttulo3"/>
        <w:spacing w:after="200"/>
        <w:rPr>
          <w:rFonts w:ascii="Arial" w:hAnsi="Arial" w:cs="Arial"/>
          <w:b/>
          <w:bCs/>
          <w:color w:val="0D0D0D" w:themeColor="text1" w:themeTint="F2"/>
          <w:sz w:val="22"/>
          <w:szCs w:val="22"/>
          <w:u w:val="single"/>
        </w:rPr>
      </w:pPr>
      <w:r w:rsidRPr="00FB6861">
        <w:rPr>
          <w:rFonts w:ascii="Arial" w:hAnsi="Arial" w:cs="Arial"/>
          <w:b/>
          <w:bCs/>
          <w:color w:val="0D0D0D" w:themeColor="text1" w:themeTint="F2"/>
          <w:sz w:val="22"/>
          <w:szCs w:val="22"/>
          <w:u w:val="single"/>
        </w:rPr>
        <w:t>ESPECIFICACIONES DE SEGURIDAD Y SALUD EN EL TRABAJO A PRESENTAR CON LA PROPUESTA.</w:t>
      </w:r>
    </w:p>
    <w:p w14:paraId="00523240" w14:textId="77777777" w:rsidR="00300092" w:rsidRPr="00300092" w:rsidRDefault="00300092" w:rsidP="00300092"/>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194"/>
        <w:gridCol w:w="8162"/>
      </w:tblGrid>
      <w:tr w:rsidR="00300092" w:rsidRPr="00982CB0" w14:paraId="0763F0E8" w14:textId="77777777" w:rsidTr="00FB6861">
        <w:trPr>
          <w:tblHeader/>
        </w:trPr>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15E79A2" w14:textId="77777777" w:rsidR="00300092" w:rsidRPr="00FB6861" w:rsidRDefault="00300092" w:rsidP="00D93B75">
            <w:pPr>
              <w:jc w:val="center"/>
              <w:rPr>
                <w:rFonts w:ascii="Arial" w:eastAsia="Arial" w:hAnsi="Arial" w:cs="Arial"/>
                <w:b/>
              </w:rPr>
            </w:pPr>
            <w:bookmarkStart w:id="1" w:name="_heading=h.8ni851s6kyyk" w:colFirst="0" w:colLast="0"/>
            <w:bookmarkEnd w:id="1"/>
            <w:r w:rsidRPr="00FB6861">
              <w:rPr>
                <w:rFonts w:ascii="Arial" w:eastAsia="Arial" w:hAnsi="Arial" w:cs="Arial"/>
                <w:b/>
              </w:rPr>
              <w:t>ÍTEM</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6D2CFE" w14:textId="77777777" w:rsidR="00300092" w:rsidRPr="00FB6861" w:rsidRDefault="00300092" w:rsidP="00D93B75">
            <w:pPr>
              <w:jc w:val="center"/>
              <w:rPr>
                <w:rFonts w:ascii="Arial" w:eastAsia="Arial" w:hAnsi="Arial" w:cs="Arial"/>
                <w:b/>
              </w:rPr>
            </w:pPr>
            <w:r w:rsidRPr="00FB6861">
              <w:rPr>
                <w:rFonts w:ascii="Arial" w:eastAsia="Arial" w:hAnsi="Arial" w:cs="Arial"/>
                <w:b/>
              </w:rPr>
              <w:t>DESCRIPCIÓN</w:t>
            </w:r>
          </w:p>
        </w:tc>
      </w:tr>
      <w:tr w:rsidR="00300092" w:rsidRPr="00982CB0" w14:paraId="1010EC62" w14:textId="77777777" w:rsidTr="00FB6861">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DA596" w14:textId="77777777" w:rsidR="00300092" w:rsidRPr="00FB6861" w:rsidRDefault="00300092" w:rsidP="00D93B75">
            <w:pPr>
              <w:jc w:val="center"/>
              <w:rPr>
                <w:rFonts w:ascii="Arial" w:eastAsia="Arial" w:hAnsi="Arial" w:cs="Arial"/>
              </w:rPr>
            </w:pPr>
            <w:r w:rsidRPr="00FB6861">
              <w:rPr>
                <w:rFonts w:ascii="Arial" w:eastAsia="Arial" w:hAnsi="Arial" w:cs="Arial"/>
              </w:rPr>
              <w:t>1</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632E6" w14:textId="77777777" w:rsidR="00300092" w:rsidRPr="00FB6861" w:rsidRDefault="00300092" w:rsidP="00FB6861">
            <w:pPr>
              <w:tabs>
                <w:tab w:val="left" w:pos="567"/>
              </w:tabs>
              <w:ind w:right="58"/>
              <w:jc w:val="both"/>
              <w:rPr>
                <w:rFonts w:ascii="Arial" w:eastAsia="Arial" w:hAnsi="Arial" w:cs="Arial"/>
              </w:rPr>
            </w:pPr>
            <w:r w:rsidRPr="00FB6861">
              <w:rPr>
                <w:rFonts w:ascii="Arial" w:eastAsia="Arial" w:hAnsi="Arial" w:cs="Arial"/>
              </w:rPr>
              <w:t xml:space="preserve">Anexar certificación emitida por la ARL a la que se encuentre afiliado, donde conste la implementación del Sistema de Gestión de Seguridad y Salud en el Trabajo de acuerdo con los lineamientos del Decreto 1072 de 2015 y los estándares mínimos establecidos por la resolución 0312 de 2019, indicando el porcentaje de cumplimiento del SG-SST el cual no podrá ser inferior al 65%.| </w:t>
            </w:r>
          </w:p>
          <w:p w14:paraId="67BB7F5D" w14:textId="77777777" w:rsidR="00300092" w:rsidRPr="00FB6861" w:rsidRDefault="00300092" w:rsidP="00D93B75">
            <w:pPr>
              <w:ind w:right="58"/>
              <w:rPr>
                <w:rFonts w:ascii="Arial" w:hAnsi="Arial" w:cs="Arial"/>
              </w:rPr>
            </w:pPr>
            <w:r w:rsidRPr="00FB6861">
              <w:rPr>
                <w:rFonts w:ascii="Arial" w:eastAsia="Arial" w:hAnsi="Arial" w:cs="Arial"/>
              </w:rPr>
              <w:t xml:space="preserve"> </w:t>
            </w:r>
          </w:p>
          <w:p w14:paraId="1F11FC83" w14:textId="77777777" w:rsidR="00300092" w:rsidRPr="00FB6861" w:rsidRDefault="00300092" w:rsidP="00D93B75">
            <w:pPr>
              <w:rPr>
                <w:rFonts w:ascii="Arial" w:eastAsia="Arial" w:hAnsi="Arial" w:cs="Arial"/>
              </w:rPr>
            </w:pPr>
            <w:r w:rsidRPr="00FB6861">
              <w:rPr>
                <w:rFonts w:ascii="Arial" w:eastAsia="Arial" w:hAnsi="Arial" w:cs="Arial"/>
              </w:rPr>
              <w:t>En caso de que la ARL no haga entrega de la certificación, podrá aportar una certificación con la misma información emitida por un profesional en Seguridad y Salud en el Trabajo o profesional con posgrado en Seguridad y Salud en el Trabajo, de acuerdo con los lineamientos establecidos en la resolución 0312 de 2019. Adjuntar licencia en seguridad y salud en el trabajo y curso de las 50 horas del SG-SST del profesional en SST vigente o en su defecto curso de actualización de 20 horas</w:t>
            </w:r>
          </w:p>
        </w:tc>
      </w:tr>
      <w:tr w:rsidR="00300092" w:rsidRPr="00982CB0" w14:paraId="155D378E" w14:textId="77777777" w:rsidTr="00FB6861">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492751" w14:textId="77777777" w:rsidR="00300092" w:rsidRPr="00FB6861" w:rsidRDefault="00300092" w:rsidP="00D93B75">
            <w:pPr>
              <w:jc w:val="center"/>
              <w:rPr>
                <w:rFonts w:ascii="Arial" w:eastAsia="Arial" w:hAnsi="Arial" w:cs="Arial"/>
              </w:rPr>
            </w:pPr>
            <w:r w:rsidRPr="00FB6861">
              <w:rPr>
                <w:rFonts w:ascii="Arial" w:eastAsia="Arial" w:hAnsi="Arial" w:cs="Arial"/>
              </w:rPr>
              <w:t>2</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645B6" w14:textId="77777777" w:rsidR="00300092" w:rsidRPr="00FB6861" w:rsidRDefault="00300092" w:rsidP="00D93B75">
            <w:pPr>
              <w:rPr>
                <w:rFonts w:ascii="Arial" w:eastAsia="Arial" w:hAnsi="Arial" w:cs="Arial"/>
              </w:rPr>
            </w:pPr>
            <w:r w:rsidRPr="00FB6861">
              <w:rPr>
                <w:rFonts w:ascii="Arial" w:eastAsia="Arial" w:hAnsi="Arial" w:cs="Arial"/>
              </w:rPr>
              <w:t>Presentar la Matriz de Identificación de Peligros, Evaluación y Valoración de los Riesgos y controles respectivos actualizada, que incluya las actividades a ejecutar objeto del contrato. El documento debe ser legible</w:t>
            </w:r>
          </w:p>
        </w:tc>
      </w:tr>
      <w:tr w:rsidR="00300092" w:rsidRPr="00982CB0" w14:paraId="07692A3C" w14:textId="77777777" w:rsidTr="00FB6861">
        <w:trPr>
          <w:trHeight w:val="495"/>
        </w:trPr>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8ED4C" w14:textId="77777777" w:rsidR="00300092" w:rsidRPr="00FB6861" w:rsidRDefault="00300092" w:rsidP="00D93B75">
            <w:pPr>
              <w:jc w:val="center"/>
              <w:rPr>
                <w:rFonts w:ascii="Arial" w:eastAsia="Arial" w:hAnsi="Arial" w:cs="Arial"/>
              </w:rPr>
            </w:pPr>
            <w:r w:rsidRPr="00FB6861">
              <w:rPr>
                <w:rFonts w:ascii="Arial" w:eastAsia="Arial" w:hAnsi="Arial" w:cs="Arial"/>
              </w:rPr>
              <w:t>3</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4449E" w14:textId="77777777" w:rsidR="00300092" w:rsidRPr="00FB6861" w:rsidRDefault="00300092" w:rsidP="00D93B75">
            <w:pPr>
              <w:rPr>
                <w:rFonts w:ascii="Arial" w:hAnsi="Arial" w:cs="Arial"/>
              </w:rPr>
            </w:pPr>
            <w:r w:rsidRPr="00FB6861">
              <w:rPr>
                <w:rFonts w:ascii="Arial" w:eastAsia="Arial" w:hAnsi="Arial" w:cs="Arial"/>
              </w:rPr>
              <w:t>Presentar la Matriz de elementos de protección personal, que incluya los elementos requeridos para las actividades a ejecutar objeto del contrato, el documento debe ser legible.</w:t>
            </w:r>
          </w:p>
        </w:tc>
      </w:tr>
      <w:tr w:rsidR="00300092" w:rsidRPr="00982CB0" w14:paraId="741EEDC3" w14:textId="77777777" w:rsidTr="00FB6861">
        <w:trPr>
          <w:trHeight w:val="495"/>
        </w:trPr>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85E230" w14:textId="77777777" w:rsidR="00300092" w:rsidRPr="00FB6861" w:rsidRDefault="00300092" w:rsidP="00D93B75">
            <w:pPr>
              <w:jc w:val="center"/>
              <w:rPr>
                <w:rFonts w:ascii="Arial" w:eastAsia="Arial" w:hAnsi="Arial" w:cs="Arial"/>
              </w:rPr>
            </w:pPr>
            <w:r w:rsidRPr="00FB6861">
              <w:rPr>
                <w:rFonts w:ascii="Arial" w:eastAsia="Arial" w:hAnsi="Arial" w:cs="Arial"/>
              </w:rPr>
              <w:t>4</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33396" w14:textId="77777777" w:rsidR="00300092" w:rsidRPr="00FB6861" w:rsidRDefault="00300092" w:rsidP="00D93B75">
            <w:pPr>
              <w:rPr>
                <w:rFonts w:ascii="Arial" w:hAnsi="Arial" w:cs="Arial"/>
              </w:rPr>
            </w:pPr>
            <w:r w:rsidRPr="00FB6861">
              <w:rPr>
                <w:rFonts w:ascii="Arial" w:eastAsia="Arial" w:hAnsi="Arial" w:cs="Arial"/>
              </w:rPr>
              <w:t>Presentar un plan en materia de prevención, preparación y respuesta ante emergencias en donde se tengan incluidas todas las actividades objeto del contrato.</w:t>
            </w:r>
          </w:p>
        </w:tc>
      </w:tr>
      <w:tr w:rsidR="00300092" w:rsidRPr="00982CB0" w14:paraId="12CF47E8" w14:textId="77777777" w:rsidTr="00FB6861">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943DCF" w14:textId="77777777" w:rsidR="00300092" w:rsidRPr="00FB6861" w:rsidRDefault="00300092" w:rsidP="00D93B75">
            <w:pPr>
              <w:jc w:val="center"/>
              <w:rPr>
                <w:rFonts w:ascii="Arial" w:eastAsia="Arial" w:hAnsi="Arial" w:cs="Arial"/>
              </w:rPr>
            </w:pPr>
            <w:r w:rsidRPr="00FB6861">
              <w:rPr>
                <w:rFonts w:ascii="Arial" w:eastAsia="Arial" w:hAnsi="Arial" w:cs="Arial"/>
              </w:rPr>
              <w:t>5</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424AA" w14:textId="77777777" w:rsidR="00300092" w:rsidRPr="00FB6861" w:rsidRDefault="00300092" w:rsidP="00D93B75">
            <w:pPr>
              <w:rPr>
                <w:rFonts w:ascii="Arial" w:hAnsi="Arial" w:cs="Arial"/>
              </w:rPr>
            </w:pPr>
            <w:r w:rsidRPr="00FB6861">
              <w:rPr>
                <w:rFonts w:ascii="Arial" w:eastAsia="Arial" w:hAnsi="Arial" w:cs="Arial"/>
              </w:rPr>
              <w:t>El proponente deberá listar las actividades de alto riesgo que se vayan a ejecutar y presentar los procedimientos seguros, formatos de permisos de trabajo y formato de análisis de riesgos que apliquen para el desarrollo de estas.</w:t>
            </w:r>
          </w:p>
        </w:tc>
      </w:tr>
      <w:tr w:rsidR="00300092" w:rsidRPr="00982CB0" w14:paraId="592C43D1" w14:textId="77777777" w:rsidTr="00FB6861">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0640F6" w14:textId="77777777" w:rsidR="00300092" w:rsidRPr="00FB6861" w:rsidRDefault="00300092" w:rsidP="00D93B75">
            <w:pPr>
              <w:jc w:val="center"/>
              <w:rPr>
                <w:rFonts w:ascii="Arial" w:eastAsia="Arial" w:hAnsi="Arial" w:cs="Arial"/>
              </w:rPr>
            </w:pPr>
            <w:r w:rsidRPr="00FB6861">
              <w:rPr>
                <w:rFonts w:ascii="Arial" w:eastAsia="Arial" w:hAnsi="Arial" w:cs="Arial"/>
              </w:rPr>
              <w:lastRenderedPageBreak/>
              <w:t>6</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6E140" w14:textId="77777777" w:rsidR="00300092" w:rsidRPr="00FB6861" w:rsidRDefault="00300092" w:rsidP="00D93B75">
            <w:pPr>
              <w:rPr>
                <w:rFonts w:ascii="Arial" w:eastAsia="Arial" w:hAnsi="Arial" w:cs="Arial"/>
              </w:rPr>
            </w:pPr>
            <w:r w:rsidRPr="00FB6861">
              <w:rPr>
                <w:rFonts w:ascii="Arial" w:eastAsia="Arial" w:hAnsi="Arial" w:cs="Arial"/>
              </w:rPr>
              <w:t>El proponente deberá presentar la Matriz donde se definan los elementos de protección personal aplicables para el desarrollo de las actividades en espacios confinados, trabajo en alturas y trabajo en espacios confinados con concentración de gases por sustancias químicas o descomposición de materia orgánica. El documento debe ser legible</w:t>
            </w:r>
          </w:p>
        </w:tc>
      </w:tr>
      <w:tr w:rsidR="00300092" w:rsidRPr="00982CB0" w14:paraId="72E1AED4" w14:textId="77777777" w:rsidTr="00FB6861">
        <w:trPr>
          <w:trHeight w:val="2652"/>
        </w:trPr>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329487" w14:textId="77777777" w:rsidR="00300092" w:rsidRPr="00FB6861" w:rsidRDefault="00300092" w:rsidP="00D93B75">
            <w:pPr>
              <w:jc w:val="center"/>
              <w:rPr>
                <w:rFonts w:ascii="Arial" w:eastAsia="Arial" w:hAnsi="Arial" w:cs="Arial"/>
              </w:rPr>
            </w:pPr>
            <w:r w:rsidRPr="00FB6861">
              <w:rPr>
                <w:rFonts w:ascii="Arial" w:eastAsia="Arial" w:hAnsi="Arial" w:cs="Arial"/>
              </w:rPr>
              <w:t>7</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8AC3A" w14:textId="77777777" w:rsidR="00300092" w:rsidRPr="00FB6861" w:rsidRDefault="00300092" w:rsidP="00D93B75">
            <w:pPr>
              <w:rPr>
                <w:rFonts w:ascii="Arial" w:hAnsi="Arial" w:cs="Arial"/>
              </w:rPr>
            </w:pPr>
            <w:r w:rsidRPr="00FB6861">
              <w:rPr>
                <w:rFonts w:ascii="Arial" w:eastAsia="Arial" w:hAnsi="Arial" w:cs="Arial"/>
              </w:rPr>
              <w:t>El proponente deberá certificar la contratación o disposición de mínimo un (1) profesional en Seguridad y Salud en el Trabajo o un (1) profesional especializado en Seguridad y Salud en el Trabajo, el cual deberá cumplir con todos los requerimientos de:</w:t>
            </w:r>
          </w:p>
          <w:p w14:paraId="6573F4DA" w14:textId="77777777" w:rsidR="00300092" w:rsidRPr="00FB6861" w:rsidRDefault="00300092" w:rsidP="00D93B75">
            <w:pPr>
              <w:rPr>
                <w:rFonts w:ascii="Arial" w:hAnsi="Arial" w:cs="Arial"/>
              </w:rPr>
            </w:pPr>
            <w:r w:rsidRPr="00FB6861">
              <w:rPr>
                <w:rFonts w:ascii="Arial" w:eastAsia="Arial" w:hAnsi="Arial" w:cs="Arial"/>
              </w:rPr>
              <w:t xml:space="preserve"> </w:t>
            </w:r>
          </w:p>
          <w:p w14:paraId="2C85297C" w14:textId="77777777" w:rsidR="00300092" w:rsidRPr="00FB6861" w:rsidRDefault="00300092" w:rsidP="00D93B75">
            <w:pPr>
              <w:rPr>
                <w:rFonts w:ascii="Arial" w:hAnsi="Arial" w:cs="Arial"/>
              </w:rPr>
            </w:pPr>
            <w:r w:rsidRPr="00FB6861">
              <w:rPr>
                <w:rFonts w:ascii="Arial" w:eastAsia="Arial" w:hAnsi="Arial" w:cs="Arial"/>
              </w:rPr>
              <w:t>●</w:t>
            </w:r>
            <w:r w:rsidRPr="00FB6861">
              <w:rPr>
                <w:rFonts w:ascii="Arial" w:hAnsi="Arial" w:cs="Arial"/>
              </w:rPr>
              <w:tab/>
            </w:r>
            <w:r w:rsidRPr="00FB6861">
              <w:rPr>
                <w:rFonts w:ascii="Arial" w:eastAsia="Arial" w:hAnsi="Arial" w:cs="Arial"/>
              </w:rPr>
              <w:t>Un (1) año de experiencia específica en tareas de alto riesgo (alturas).</w:t>
            </w:r>
          </w:p>
          <w:p w14:paraId="0B954F2B" w14:textId="77777777" w:rsidR="00300092" w:rsidRPr="00FB6861" w:rsidRDefault="00300092" w:rsidP="00D93B75">
            <w:pPr>
              <w:rPr>
                <w:rFonts w:ascii="Arial" w:hAnsi="Arial" w:cs="Arial"/>
              </w:rPr>
            </w:pPr>
            <w:r w:rsidRPr="00FB6861">
              <w:rPr>
                <w:rFonts w:ascii="Arial" w:eastAsia="Arial" w:hAnsi="Arial" w:cs="Arial"/>
              </w:rPr>
              <w:t>●</w:t>
            </w:r>
            <w:r w:rsidRPr="00FB6861">
              <w:rPr>
                <w:rFonts w:ascii="Arial" w:hAnsi="Arial" w:cs="Arial"/>
              </w:rPr>
              <w:tab/>
            </w:r>
            <w:r w:rsidRPr="00FB6861">
              <w:rPr>
                <w:rFonts w:ascii="Arial" w:eastAsia="Arial" w:hAnsi="Arial" w:cs="Arial"/>
              </w:rPr>
              <w:t>Curso virtual de SG-SST con intensidad de 50 Hrs no mayor a tres (3) años o curso de actualización de SG-SST con intensidad de 20 Hrs.</w:t>
            </w:r>
          </w:p>
          <w:p w14:paraId="7A0AE548" w14:textId="77777777" w:rsidR="00300092" w:rsidRPr="00FB6861" w:rsidRDefault="00300092" w:rsidP="00D93B75">
            <w:pPr>
              <w:rPr>
                <w:rFonts w:ascii="Arial" w:hAnsi="Arial" w:cs="Arial"/>
              </w:rPr>
            </w:pPr>
            <w:r w:rsidRPr="00FB6861">
              <w:rPr>
                <w:rFonts w:ascii="Arial" w:eastAsia="Arial" w:hAnsi="Arial" w:cs="Arial"/>
              </w:rPr>
              <w:t xml:space="preserve"> </w:t>
            </w:r>
          </w:p>
          <w:p w14:paraId="0F0AF1FF" w14:textId="77777777" w:rsidR="00300092" w:rsidRPr="00FB6861" w:rsidRDefault="00300092" w:rsidP="00D93B75">
            <w:pPr>
              <w:rPr>
                <w:rFonts w:ascii="Arial" w:hAnsi="Arial" w:cs="Arial"/>
              </w:rPr>
            </w:pPr>
            <w:r w:rsidRPr="00FB6861">
              <w:rPr>
                <w:rFonts w:ascii="Arial" w:eastAsia="Arial" w:hAnsi="Arial" w:cs="Arial"/>
              </w:rPr>
              <w:t>Contar con certificado de curso como coordinador de trabajo en alturas vigente. Este deberá realizar el acompañamiento de forma permanente para el desarrollo o ejecución de las actividades descritas en las especificaciones técnicas de la invitación pública.</w:t>
            </w:r>
          </w:p>
          <w:p w14:paraId="3E4EDF84" w14:textId="77777777" w:rsidR="00300092" w:rsidRPr="00FB6861" w:rsidRDefault="00300092" w:rsidP="00D93B75">
            <w:pPr>
              <w:rPr>
                <w:rFonts w:ascii="Arial" w:eastAsia="Arial" w:hAnsi="Arial" w:cs="Arial"/>
              </w:rPr>
            </w:pPr>
          </w:p>
        </w:tc>
      </w:tr>
      <w:tr w:rsidR="00300092" w:rsidRPr="00982CB0" w14:paraId="6E9706BC" w14:textId="77777777" w:rsidTr="00FB6861">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FD0016" w14:textId="77777777" w:rsidR="00300092" w:rsidRPr="00FB6861" w:rsidRDefault="00300092" w:rsidP="00D93B75">
            <w:pPr>
              <w:jc w:val="center"/>
              <w:rPr>
                <w:rFonts w:ascii="Arial" w:eastAsia="Arial" w:hAnsi="Arial" w:cs="Arial"/>
                <w:highlight w:val="yellow"/>
              </w:rPr>
            </w:pPr>
            <w:r w:rsidRPr="00FB6861">
              <w:rPr>
                <w:rFonts w:ascii="Arial" w:eastAsia="Arial" w:hAnsi="Arial" w:cs="Arial"/>
              </w:rPr>
              <w:t>8</w:t>
            </w:r>
          </w:p>
        </w:tc>
        <w:tc>
          <w:tcPr>
            <w:tcW w:w="8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F93C9C" w14:textId="77777777" w:rsidR="00300092" w:rsidRPr="00FB6861" w:rsidRDefault="00300092" w:rsidP="00D93B75">
            <w:pPr>
              <w:rPr>
                <w:rFonts w:ascii="Arial" w:eastAsia="Arial" w:hAnsi="Arial" w:cs="Arial"/>
              </w:rPr>
            </w:pPr>
            <w:r w:rsidRPr="00FB6861">
              <w:rPr>
                <w:rFonts w:ascii="Arial" w:eastAsia="Arial" w:hAnsi="Arial" w:cs="Arial"/>
              </w:rPr>
              <w:t>El proponente deberá garantizar mediante certificación escrita que dispondrá de los esquemas o sistemas de acceso idóneos (certificados o verificados por personal idóneo) y necesarios para la ejecución de las actividades que impliquen trabajo en alturas y trabajos en espacios confinados, teniendo en cuenta las medidas definidas en las especificaciones técnicas de la invitación pública</w:t>
            </w:r>
          </w:p>
        </w:tc>
      </w:tr>
    </w:tbl>
    <w:p w14:paraId="695F40EB" w14:textId="77777777" w:rsidR="00300092" w:rsidRDefault="00300092" w:rsidP="00A64562">
      <w:pPr>
        <w:pStyle w:val="Textoindependiente"/>
        <w:rPr>
          <w:rFonts w:ascii="Arial" w:hAnsi="Arial" w:cs="Arial"/>
          <w:b/>
          <w:sz w:val="22"/>
          <w:szCs w:val="22"/>
        </w:rPr>
      </w:pPr>
    </w:p>
    <w:p w14:paraId="12C06F43" w14:textId="77777777" w:rsidR="004A6580" w:rsidRPr="00CB68FA" w:rsidRDefault="004A6580" w:rsidP="00A64562">
      <w:pPr>
        <w:pStyle w:val="Textoindependiente"/>
        <w:rPr>
          <w:rFonts w:ascii="Arial" w:hAnsi="Arial" w:cs="Arial"/>
          <w:b/>
          <w:sz w:val="22"/>
          <w:szCs w:val="22"/>
        </w:rPr>
      </w:pPr>
    </w:p>
    <w:p w14:paraId="0861A5FA" w14:textId="77777777" w:rsidR="00F23F40" w:rsidRPr="00CB68FA" w:rsidRDefault="00F23F40" w:rsidP="00A64562">
      <w:pPr>
        <w:pStyle w:val="Textoindependiente"/>
        <w:rPr>
          <w:rFonts w:ascii="Arial" w:hAnsi="Arial" w:cs="Arial"/>
          <w:b/>
          <w:sz w:val="22"/>
          <w:szCs w:val="22"/>
        </w:rPr>
      </w:pPr>
    </w:p>
    <w:p w14:paraId="754E5BC2" w14:textId="77777777" w:rsidR="00300092" w:rsidRPr="00FB6861" w:rsidRDefault="00300092" w:rsidP="00300092">
      <w:pPr>
        <w:pStyle w:val="Ttulo3"/>
        <w:spacing w:after="200"/>
        <w:rPr>
          <w:rFonts w:ascii="Arial" w:hAnsi="Arial" w:cs="Arial"/>
          <w:b/>
          <w:bCs/>
          <w:color w:val="0D0D0D" w:themeColor="text1" w:themeTint="F2"/>
          <w:sz w:val="22"/>
          <w:szCs w:val="22"/>
          <w:u w:val="single"/>
        </w:rPr>
      </w:pPr>
      <w:r w:rsidRPr="00FB6861">
        <w:rPr>
          <w:rFonts w:ascii="Arial" w:hAnsi="Arial" w:cs="Arial"/>
          <w:b/>
          <w:bCs/>
          <w:color w:val="0D0D0D" w:themeColor="text1" w:themeTint="F2"/>
          <w:sz w:val="22"/>
          <w:szCs w:val="22"/>
          <w:u w:val="single"/>
        </w:rPr>
        <w:t>ESPECIFICACIONES AMBIENTALES A PRESENTAR CON LA PROPUESTA</w:t>
      </w:r>
    </w:p>
    <w:p w14:paraId="7036A807" w14:textId="77777777" w:rsidR="00300092" w:rsidRPr="00300092" w:rsidRDefault="00300092" w:rsidP="00300092"/>
    <w:tbl>
      <w:tblPr>
        <w:tblW w:w="9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48"/>
      </w:tblGrid>
      <w:tr w:rsidR="00300092" w:rsidRPr="00FB6861" w14:paraId="342510F2" w14:textId="77777777" w:rsidTr="00D93B75">
        <w:tc>
          <w:tcPr>
            <w:tcW w:w="846" w:type="dxa"/>
            <w:shd w:val="clear" w:color="auto" w:fill="D9D9D9" w:themeFill="background1" w:themeFillShade="D9"/>
            <w:vAlign w:val="center"/>
          </w:tcPr>
          <w:p w14:paraId="5A230B59" w14:textId="77777777" w:rsidR="00300092" w:rsidRPr="00FB6861" w:rsidRDefault="00300092" w:rsidP="00D93B75">
            <w:pPr>
              <w:widowControl w:val="0"/>
              <w:jc w:val="center"/>
              <w:rPr>
                <w:rFonts w:ascii="Arial" w:hAnsi="Arial" w:cs="Arial"/>
                <w:b/>
              </w:rPr>
            </w:pPr>
            <w:r w:rsidRPr="00FB6861">
              <w:rPr>
                <w:rFonts w:ascii="Arial" w:hAnsi="Arial" w:cs="Arial"/>
                <w:b/>
              </w:rPr>
              <w:t>ÍTEM</w:t>
            </w:r>
          </w:p>
        </w:tc>
        <w:tc>
          <w:tcPr>
            <w:tcW w:w="8548" w:type="dxa"/>
            <w:shd w:val="clear" w:color="auto" w:fill="D9D9D9" w:themeFill="background1" w:themeFillShade="D9"/>
            <w:vAlign w:val="center"/>
          </w:tcPr>
          <w:p w14:paraId="0D774880" w14:textId="77777777" w:rsidR="00300092" w:rsidRPr="00FB6861" w:rsidRDefault="00300092" w:rsidP="00D93B75">
            <w:pPr>
              <w:widowControl w:val="0"/>
              <w:jc w:val="center"/>
              <w:rPr>
                <w:rFonts w:ascii="Arial" w:hAnsi="Arial" w:cs="Arial"/>
                <w:b/>
              </w:rPr>
            </w:pPr>
            <w:r w:rsidRPr="00FB6861">
              <w:rPr>
                <w:rFonts w:ascii="Arial" w:hAnsi="Arial" w:cs="Arial"/>
                <w:b/>
              </w:rPr>
              <w:t>DESCRIPCIÓN</w:t>
            </w:r>
          </w:p>
        </w:tc>
      </w:tr>
      <w:tr w:rsidR="00300092" w:rsidRPr="00FB6861" w14:paraId="6E78E056" w14:textId="77777777" w:rsidTr="00D93B75">
        <w:tc>
          <w:tcPr>
            <w:tcW w:w="846" w:type="dxa"/>
            <w:vAlign w:val="center"/>
          </w:tcPr>
          <w:p w14:paraId="0D07E178" w14:textId="77777777" w:rsidR="00300092" w:rsidRPr="00FB6861" w:rsidRDefault="00300092" w:rsidP="00D93B75">
            <w:pPr>
              <w:widowControl w:val="0"/>
              <w:jc w:val="center"/>
              <w:rPr>
                <w:rFonts w:ascii="Arial" w:hAnsi="Arial" w:cs="Arial"/>
                <w:b/>
                <w:bCs/>
              </w:rPr>
            </w:pPr>
            <w:r w:rsidRPr="00FB6861">
              <w:rPr>
                <w:rFonts w:ascii="Arial" w:hAnsi="Arial" w:cs="Arial"/>
                <w:b/>
                <w:bCs/>
              </w:rPr>
              <w:t>1</w:t>
            </w:r>
          </w:p>
        </w:tc>
        <w:tc>
          <w:tcPr>
            <w:tcW w:w="8548" w:type="dxa"/>
            <w:vAlign w:val="center"/>
          </w:tcPr>
          <w:p w14:paraId="02616C00" w14:textId="77777777" w:rsidR="00300092" w:rsidRPr="00FB6861" w:rsidRDefault="00300092" w:rsidP="00FB6861">
            <w:pPr>
              <w:widowControl w:val="0"/>
              <w:jc w:val="both"/>
              <w:rPr>
                <w:rFonts w:ascii="Arial" w:hAnsi="Arial" w:cs="Arial"/>
              </w:rPr>
            </w:pPr>
            <w:r w:rsidRPr="00FB6861">
              <w:rPr>
                <w:rFonts w:ascii="Arial" w:hAnsi="Arial" w:cs="Arial"/>
              </w:rPr>
              <w:t>Entregar junto con su oferta el pantallazo del aplicativo Vital de la Autoridad Nacional de Licencias Ambientales ANLA (http://vital.minambiente.gov.co/SILPA_UT_PRE/RUIA/ConsultarSancion.aspx?Ubic=ext), que podrá ser verificado por la entidad, donde se evidencie que el oferente no registra infracciones o sanciones en el Registro Único de Infractores Ambiental RUIA.</w:t>
            </w:r>
          </w:p>
        </w:tc>
      </w:tr>
      <w:tr w:rsidR="00300092" w:rsidRPr="00FB6861" w14:paraId="7C6D4830" w14:textId="77777777" w:rsidTr="00D93B75">
        <w:tc>
          <w:tcPr>
            <w:tcW w:w="846" w:type="dxa"/>
            <w:vAlign w:val="center"/>
          </w:tcPr>
          <w:p w14:paraId="2E43471F" w14:textId="77777777" w:rsidR="00300092" w:rsidRPr="00FB6861" w:rsidRDefault="00300092" w:rsidP="00D93B75">
            <w:pPr>
              <w:widowControl w:val="0"/>
              <w:jc w:val="center"/>
              <w:rPr>
                <w:rFonts w:ascii="Arial" w:hAnsi="Arial" w:cs="Arial"/>
                <w:b/>
                <w:bCs/>
              </w:rPr>
            </w:pPr>
            <w:r w:rsidRPr="00FB6861">
              <w:rPr>
                <w:rFonts w:ascii="Arial" w:hAnsi="Arial" w:cs="Arial"/>
                <w:b/>
                <w:bCs/>
              </w:rPr>
              <w:t>2</w:t>
            </w:r>
          </w:p>
        </w:tc>
        <w:tc>
          <w:tcPr>
            <w:tcW w:w="8548" w:type="dxa"/>
            <w:vAlign w:val="center"/>
          </w:tcPr>
          <w:p w14:paraId="660C2ED3" w14:textId="77777777" w:rsidR="00300092" w:rsidRPr="00FB6861" w:rsidRDefault="00300092" w:rsidP="00FB6861">
            <w:pPr>
              <w:widowControl w:val="0"/>
              <w:jc w:val="both"/>
              <w:rPr>
                <w:rFonts w:ascii="Arial" w:hAnsi="Arial" w:cs="Arial"/>
              </w:rPr>
            </w:pPr>
            <w:r w:rsidRPr="00FB6861">
              <w:rPr>
                <w:rFonts w:ascii="Arial" w:hAnsi="Arial" w:cs="Arial"/>
              </w:rPr>
              <w:t>El contratista deberá certificar por medio de la ficha técnica o manifestación firmada que el (los) equipos a adquirir no contiene (n) o requiere para su producción u operación las sustancias agotadoras de la capa de ozono listadas en los Anexos A, B, C, E y F del Protocolo de Montreal en cumplimiento a la Resolución 634 del 17 de junio de 2022 del Ministerio de Ambiente y Desarrollo Sostenible y del Ministerio de Comercio, Industria y Turismo.</w:t>
            </w:r>
          </w:p>
        </w:tc>
      </w:tr>
      <w:tr w:rsidR="00300092" w:rsidRPr="00FB6861" w14:paraId="05817C31" w14:textId="77777777" w:rsidTr="00D93B75">
        <w:tc>
          <w:tcPr>
            <w:tcW w:w="846" w:type="dxa"/>
            <w:vAlign w:val="center"/>
          </w:tcPr>
          <w:p w14:paraId="07775D17" w14:textId="77777777" w:rsidR="00300092" w:rsidRPr="00FB6861" w:rsidRDefault="00300092" w:rsidP="00D93B75">
            <w:pPr>
              <w:widowControl w:val="0"/>
              <w:jc w:val="center"/>
              <w:rPr>
                <w:rFonts w:ascii="Arial" w:hAnsi="Arial" w:cs="Arial"/>
                <w:b/>
                <w:highlight w:val="yellow"/>
              </w:rPr>
            </w:pPr>
            <w:r w:rsidRPr="00FB6861">
              <w:rPr>
                <w:rFonts w:ascii="Arial" w:hAnsi="Arial" w:cs="Arial"/>
                <w:b/>
              </w:rPr>
              <w:t>3</w:t>
            </w:r>
          </w:p>
        </w:tc>
        <w:tc>
          <w:tcPr>
            <w:tcW w:w="8548" w:type="dxa"/>
            <w:vAlign w:val="center"/>
          </w:tcPr>
          <w:p w14:paraId="093AF461" w14:textId="77777777" w:rsidR="00300092" w:rsidRPr="00FB6861" w:rsidRDefault="00300092" w:rsidP="00FB6861">
            <w:pPr>
              <w:jc w:val="both"/>
              <w:rPr>
                <w:rFonts w:ascii="Arial" w:hAnsi="Arial" w:cs="Arial"/>
              </w:rPr>
            </w:pPr>
            <w:r w:rsidRPr="00FB6861">
              <w:rPr>
                <w:rFonts w:ascii="Arial" w:hAnsi="Arial" w:cs="Arial"/>
              </w:rPr>
              <w:t>Anexar una certificación firmada por el representante legal donde certifique que se compromete a:</w:t>
            </w:r>
          </w:p>
          <w:p w14:paraId="31FB976C" w14:textId="77777777" w:rsidR="00267A25" w:rsidRPr="00FB6861" w:rsidRDefault="00267A25" w:rsidP="00FB6861">
            <w:pPr>
              <w:jc w:val="both"/>
              <w:rPr>
                <w:rFonts w:ascii="Arial" w:hAnsi="Arial" w:cs="Arial"/>
              </w:rPr>
            </w:pPr>
          </w:p>
          <w:p w14:paraId="35BDE97B" w14:textId="77777777" w:rsidR="00300092" w:rsidRPr="00FB6861" w:rsidRDefault="00300092" w:rsidP="00FB6861">
            <w:pPr>
              <w:numPr>
                <w:ilvl w:val="0"/>
                <w:numId w:val="47"/>
              </w:numPr>
              <w:tabs>
                <w:tab w:val="left" w:pos="567"/>
              </w:tabs>
              <w:jc w:val="both"/>
              <w:rPr>
                <w:rFonts w:ascii="Arial" w:hAnsi="Arial" w:cs="Arial"/>
              </w:rPr>
            </w:pPr>
            <w:r w:rsidRPr="00FB6861">
              <w:rPr>
                <w:rFonts w:ascii="Arial" w:hAnsi="Arial" w:cs="Arial"/>
              </w:rPr>
              <w:t>Reportar al Supervisor del contrato y asumir como responsabilidad del CONTRATISTA cualquier infracción ambiental por omisión de permisos, concesiones o licencias ambientales que hubiese sido necesario tramitar antes del inicio, durante y al final del contrato.</w:t>
            </w:r>
          </w:p>
          <w:p w14:paraId="51B2EF05" w14:textId="77777777" w:rsidR="00300092" w:rsidRPr="00FB6861" w:rsidRDefault="00300092" w:rsidP="00FB6861">
            <w:pPr>
              <w:numPr>
                <w:ilvl w:val="0"/>
                <w:numId w:val="47"/>
              </w:numPr>
              <w:tabs>
                <w:tab w:val="left" w:pos="567"/>
              </w:tabs>
              <w:jc w:val="both"/>
              <w:rPr>
                <w:rFonts w:ascii="Arial" w:hAnsi="Arial" w:cs="Arial"/>
              </w:rPr>
            </w:pPr>
            <w:r w:rsidRPr="00FB6861">
              <w:rPr>
                <w:rFonts w:ascii="Arial" w:hAnsi="Arial" w:cs="Arial"/>
              </w:rPr>
              <w:t>Asegurar que el embalaje de los elementos entregados y/o partes de repuesto, sean o tengan una porción, componente, cualidades, características o atributos, reciclables, de materiales reciclados, o biodegradables.</w:t>
            </w:r>
          </w:p>
          <w:p w14:paraId="58887CC4" w14:textId="77777777" w:rsidR="00300092" w:rsidRPr="00FB6861" w:rsidRDefault="00300092" w:rsidP="00FB6861">
            <w:pPr>
              <w:pStyle w:val="Prrafodelista"/>
              <w:numPr>
                <w:ilvl w:val="0"/>
                <w:numId w:val="47"/>
              </w:numPr>
              <w:tabs>
                <w:tab w:val="left" w:pos="567"/>
              </w:tabs>
              <w:spacing w:after="0" w:line="240" w:lineRule="auto"/>
              <w:jc w:val="both"/>
              <w:rPr>
                <w:rFonts w:ascii="Arial" w:eastAsia="Arial" w:hAnsi="Arial" w:cs="Arial"/>
                <w:sz w:val="20"/>
                <w:szCs w:val="20"/>
              </w:rPr>
            </w:pPr>
            <w:r w:rsidRPr="00FB6861">
              <w:rPr>
                <w:rFonts w:ascii="Arial" w:hAnsi="Arial" w:cs="Arial"/>
                <w:sz w:val="20"/>
                <w:szCs w:val="20"/>
              </w:rPr>
              <w:t xml:space="preserve">Entregar separados al supervisor del contrato los residuos producto de las actividades realizadas que se clasifiquen como ordinarios potencialmente reciclables (cartón, plástico, papel, madera) para ser gestionados por la entidad. </w:t>
            </w:r>
          </w:p>
          <w:p w14:paraId="07273EE7" w14:textId="77777777" w:rsidR="00300092" w:rsidRPr="00FB6861" w:rsidRDefault="00300092" w:rsidP="00FB6861">
            <w:pPr>
              <w:pStyle w:val="Prrafodelista"/>
              <w:numPr>
                <w:ilvl w:val="0"/>
                <w:numId w:val="47"/>
              </w:numPr>
              <w:tabs>
                <w:tab w:val="left" w:pos="567"/>
              </w:tabs>
              <w:spacing w:after="0" w:line="240" w:lineRule="auto"/>
              <w:jc w:val="both"/>
              <w:rPr>
                <w:rFonts w:ascii="Arial" w:eastAsia="Arial" w:hAnsi="Arial" w:cs="Arial"/>
                <w:sz w:val="20"/>
                <w:szCs w:val="20"/>
              </w:rPr>
            </w:pPr>
            <w:r w:rsidRPr="00FB6861">
              <w:rPr>
                <w:rFonts w:ascii="Arial" w:hAnsi="Arial" w:cs="Arial"/>
                <w:sz w:val="20"/>
                <w:szCs w:val="20"/>
              </w:rPr>
              <w:lastRenderedPageBreak/>
              <w:t>Asegurar que el embalaje de los insumos y/o partes de repuesto, sean o tengan una porción, componente, cualidades, características o atributos, reciclables, de materiales reciclados, o biodegradables.</w:t>
            </w:r>
          </w:p>
          <w:p w14:paraId="07A4D347" w14:textId="77777777" w:rsidR="00300092" w:rsidRPr="00FB6861" w:rsidRDefault="00300092" w:rsidP="00FB6861">
            <w:pPr>
              <w:numPr>
                <w:ilvl w:val="0"/>
                <w:numId w:val="47"/>
              </w:numPr>
              <w:tabs>
                <w:tab w:val="left" w:pos="567"/>
              </w:tabs>
              <w:jc w:val="both"/>
              <w:rPr>
                <w:rFonts w:ascii="Arial" w:hAnsi="Arial" w:cs="Arial"/>
                <w:color w:val="000000" w:themeColor="text1"/>
              </w:rPr>
            </w:pPr>
            <w:r w:rsidRPr="00FB6861">
              <w:rPr>
                <w:rFonts w:ascii="Arial" w:hAnsi="Arial" w:cs="Arial"/>
                <w:color w:val="000000" w:themeColor="text1"/>
              </w:rPr>
              <w:t>Gestionar el almacenamiento, transporte, aprovechamiento y disposición final, sin cargo a la entidad, de los residuos generados por las actividades contratadas, diferentes a los potencialmente reciclables en los términos que la normatividad aplicable determine (para el caso de residuos de demolición y construcción que se generen durante las adecuaciones civiles requeridas, Resolución 472 de 2017, Resolución 1257 de 2021, Resolución 541 de 1994, Decreto 357 de 1997, Decreto 507 de 2023, para el caso de residuos peligrosos Decreto 4741 de 2005, Decreto 1609 del 31 de Julio de 2002, entre otras) y entregar al supervisor los certificados de disposición final, copia de los permisos y/o licencias vigentes expedidas por la autoridad ambiental competente de cada uno de los terceros que realizan actividades de gestión de residuos peligrosos y especiales.</w:t>
            </w:r>
          </w:p>
          <w:p w14:paraId="5949F67A" w14:textId="77777777" w:rsidR="00300092" w:rsidRPr="00FB6861" w:rsidRDefault="00300092" w:rsidP="00FB6861">
            <w:pPr>
              <w:pStyle w:val="Prrafodelista"/>
              <w:numPr>
                <w:ilvl w:val="0"/>
                <w:numId w:val="47"/>
              </w:numPr>
              <w:tabs>
                <w:tab w:val="left" w:pos="567"/>
              </w:tabs>
              <w:spacing w:after="0" w:line="240" w:lineRule="auto"/>
              <w:jc w:val="both"/>
              <w:rPr>
                <w:rFonts w:ascii="Arial" w:eastAsia="Arial" w:hAnsi="Arial" w:cs="Arial"/>
                <w:sz w:val="20"/>
                <w:szCs w:val="20"/>
              </w:rPr>
            </w:pPr>
            <w:r w:rsidRPr="00FB6861">
              <w:rPr>
                <w:rFonts w:ascii="Arial" w:hAnsi="Arial" w:cs="Arial"/>
                <w:sz w:val="20"/>
                <w:szCs w:val="20"/>
              </w:rPr>
              <w:t>Que entregará en medio magnético y físico, las hojas de seguridad en español de los insumos químicos adquiridos: refrigerante, aceites y sustancias químicas usadas en las actividades, de acuerdo a los parámetros establecidos en el Decreto 1496 de 2018 “Por el cual se adopta el Sistema Globalmente Armonizado de clasificación y etiquetado de productos químicos y se dictan otras disposiciones en materia de seguridad química.</w:t>
            </w:r>
          </w:p>
        </w:tc>
      </w:tr>
    </w:tbl>
    <w:p w14:paraId="4049A1A0" w14:textId="00BC5B22" w:rsidR="0015098D" w:rsidRPr="00FB6861" w:rsidRDefault="0015098D" w:rsidP="009B7BA2">
      <w:pPr>
        <w:shd w:val="clear" w:color="auto" w:fill="FFFFFF"/>
        <w:rPr>
          <w:rFonts w:ascii="Arial" w:hAnsi="Arial" w:cs="Arial"/>
          <w:color w:val="222222"/>
        </w:rPr>
      </w:pPr>
    </w:p>
    <w:p w14:paraId="3F6F81F6" w14:textId="77777777" w:rsidR="004A6580" w:rsidRDefault="004A6580" w:rsidP="009B7BA2">
      <w:pPr>
        <w:shd w:val="clear" w:color="auto" w:fill="FFFFFF"/>
        <w:rPr>
          <w:rFonts w:ascii="Arial" w:hAnsi="Arial" w:cs="Arial"/>
          <w:color w:val="222222"/>
          <w:sz w:val="22"/>
          <w:szCs w:val="22"/>
        </w:rPr>
      </w:pPr>
    </w:p>
    <w:p w14:paraId="039A95F2" w14:textId="77777777" w:rsidR="004A6580" w:rsidRPr="002F654E" w:rsidRDefault="004A6580" w:rsidP="004A6580">
      <w:pPr>
        <w:autoSpaceDE w:val="0"/>
        <w:autoSpaceDN w:val="0"/>
        <w:adjustRightInd w:val="0"/>
        <w:jc w:val="both"/>
        <w:rPr>
          <w:rFonts w:ascii="Arial" w:eastAsiaTheme="minorHAnsi" w:hAnsi="Arial" w:cs="Arial"/>
          <w:bCs/>
          <w:iCs/>
          <w:sz w:val="22"/>
          <w:szCs w:val="22"/>
          <w:lang w:eastAsia="en-US"/>
        </w:rPr>
      </w:pPr>
    </w:p>
    <w:p w14:paraId="5C7726A0"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Proponente:---------------------------------------------------------------------</w:t>
      </w:r>
    </w:p>
    <w:p w14:paraId="6211AD6D"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Nit. No. -------------------------------</w:t>
      </w:r>
    </w:p>
    <w:p w14:paraId="5B371E9D"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Dirección ----------------------------------------------------------------------</w:t>
      </w:r>
    </w:p>
    <w:p w14:paraId="6C9E5C14"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 xml:space="preserve">Teléfono -------------------------  </w:t>
      </w:r>
      <w:r w:rsidRPr="002F654E">
        <w:rPr>
          <w:rFonts w:ascii="Arial" w:hAnsi="Arial" w:cs="Arial"/>
          <w:spacing w:val="-3"/>
          <w:sz w:val="22"/>
          <w:szCs w:val="22"/>
        </w:rPr>
        <w:tab/>
        <w:t>Fax---------------------------</w:t>
      </w:r>
    </w:p>
    <w:p w14:paraId="123F4C73"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Correo electrónico de la persona que atiende la presente contratación -------------------------</w:t>
      </w:r>
    </w:p>
    <w:p w14:paraId="2164A1E2"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Nombre del Representante Legal:-----------------------------------------</w:t>
      </w:r>
    </w:p>
    <w:p w14:paraId="2CA3273B"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Dirección ----------------------------------------------------------------------Teléfono ------------------------</w:t>
      </w:r>
    </w:p>
    <w:p w14:paraId="0A24CAE5"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 xml:space="preserve">Firma del Representante Legal --------------------------- </w:t>
      </w:r>
    </w:p>
    <w:p w14:paraId="4088591B"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Arial" w:hAnsi="Arial" w:cs="Arial"/>
          <w:spacing w:val="-3"/>
          <w:sz w:val="22"/>
          <w:szCs w:val="22"/>
        </w:rPr>
      </w:pPr>
      <w:r w:rsidRPr="002F654E">
        <w:rPr>
          <w:rFonts w:ascii="Arial" w:hAnsi="Arial" w:cs="Arial"/>
          <w:spacing w:val="-3"/>
          <w:sz w:val="22"/>
          <w:szCs w:val="22"/>
        </w:rPr>
        <w:t>Correo electrónico____________________</w:t>
      </w:r>
    </w:p>
    <w:p w14:paraId="49CF3733" w14:textId="77777777" w:rsidR="004A6580" w:rsidRPr="002F654E" w:rsidRDefault="004A6580" w:rsidP="004A6580">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rPr>
          <w:rFonts w:ascii="Arial" w:hAnsi="Arial" w:cs="Arial"/>
          <w:spacing w:val="-3"/>
          <w:sz w:val="22"/>
          <w:szCs w:val="22"/>
        </w:rPr>
      </w:pPr>
      <w:r w:rsidRPr="002F654E">
        <w:rPr>
          <w:rFonts w:ascii="Arial" w:hAnsi="Arial" w:cs="Arial"/>
          <w:spacing w:val="-3"/>
          <w:sz w:val="22"/>
          <w:szCs w:val="22"/>
        </w:rPr>
        <w:t>Documento de Identificación --------------------------------------------------</w:t>
      </w:r>
    </w:p>
    <w:p w14:paraId="2D8589ED" w14:textId="77777777" w:rsidR="004A6580" w:rsidRPr="002F654E" w:rsidRDefault="004A6580" w:rsidP="004A6580">
      <w:pPr>
        <w:autoSpaceDE w:val="0"/>
        <w:autoSpaceDN w:val="0"/>
        <w:adjustRightInd w:val="0"/>
        <w:jc w:val="both"/>
        <w:rPr>
          <w:rFonts w:ascii="Arial" w:eastAsiaTheme="minorHAnsi" w:hAnsi="Arial" w:cs="Arial"/>
          <w:sz w:val="22"/>
          <w:szCs w:val="22"/>
          <w:lang w:eastAsia="en-US"/>
        </w:rPr>
      </w:pPr>
    </w:p>
    <w:p w14:paraId="3DDDDE01" w14:textId="77777777" w:rsidR="004A6580" w:rsidRPr="00CB68FA" w:rsidRDefault="004A6580" w:rsidP="009B7BA2">
      <w:pPr>
        <w:shd w:val="clear" w:color="auto" w:fill="FFFFFF"/>
        <w:rPr>
          <w:rFonts w:ascii="Arial" w:hAnsi="Arial" w:cs="Arial"/>
          <w:color w:val="222222"/>
          <w:sz w:val="22"/>
          <w:szCs w:val="22"/>
        </w:rPr>
      </w:pPr>
    </w:p>
    <w:sectPr w:rsidR="004A6580" w:rsidRPr="00CB68FA" w:rsidSect="00D54216">
      <w:pgSz w:w="12242" w:h="15842" w:code="1"/>
      <w:pgMar w:top="1418" w:right="1418" w:bottom="1418" w:left="1418" w:header="720" w:footer="3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A30D1" w14:textId="77777777" w:rsidR="00CD5E4D" w:rsidRDefault="00CD5E4D" w:rsidP="00641013">
      <w:r>
        <w:separator/>
      </w:r>
    </w:p>
  </w:endnote>
  <w:endnote w:type="continuationSeparator" w:id="0">
    <w:p w14:paraId="53EF2094" w14:textId="77777777" w:rsidR="00CD5E4D" w:rsidRDefault="00CD5E4D" w:rsidP="0064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414FD" w14:textId="77777777" w:rsidR="00D93B75" w:rsidRDefault="00D93B75" w:rsidP="00AC4C04">
    <w:pPr>
      <w:pStyle w:val="Piedepgina"/>
      <w:ind w:left="-709" w:firstLine="709"/>
      <w:rPr>
        <w:rFonts w:ascii="Arial" w:hAnsi="Arial" w:cs="Arial"/>
        <w:b/>
        <w:sz w:val="16"/>
        <w:lang w:val="es-CO"/>
      </w:rPr>
    </w:pPr>
  </w:p>
  <w:p w14:paraId="25D61C35" w14:textId="77777777" w:rsidR="00D93B75" w:rsidRPr="00F70FE1" w:rsidRDefault="00D93B75" w:rsidP="00AC4C04">
    <w:pPr>
      <w:pStyle w:val="Piedepgina"/>
      <w:ind w:left="-709" w:firstLine="709"/>
      <w:rPr>
        <w:rFonts w:ascii="Arial" w:hAnsi="Arial" w:cs="Arial"/>
        <w:b/>
        <w:sz w:val="16"/>
        <w:lang w:val="es-CO"/>
      </w:rPr>
    </w:pPr>
    <w:r>
      <w:rPr>
        <w:noProof/>
        <w:lang w:val="es-CO" w:eastAsia="es-CO"/>
      </w:rPr>
      <w:drawing>
        <wp:anchor distT="0" distB="0" distL="114300" distR="114300" simplePos="0" relativeHeight="251665408" behindDoc="0" locked="0" layoutInCell="1" allowOverlap="1" wp14:anchorId="654929B7" wp14:editId="42D22C4B">
          <wp:simplePos x="0" y="0"/>
          <wp:positionH relativeFrom="margin">
            <wp:posOffset>3261995</wp:posOffset>
          </wp:positionH>
          <wp:positionV relativeFrom="paragraph">
            <wp:posOffset>26035</wp:posOffset>
          </wp:positionV>
          <wp:extent cx="2705100" cy="457200"/>
          <wp:effectExtent l="0" t="0" r="0" b="0"/>
          <wp:wrapNone/>
          <wp:docPr id="797295978" name="Imagen 797295978"/>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2705100" cy="457200"/>
                  </a:xfrm>
                  <a:prstGeom prst="rect">
                    <a:avLst/>
                  </a:prstGeom>
                </pic:spPr>
              </pic:pic>
            </a:graphicData>
          </a:graphic>
          <wp14:sizeRelH relativeFrom="margin">
            <wp14:pctWidth>0</wp14:pctWidth>
          </wp14:sizeRelH>
          <wp14:sizeRelV relativeFrom="margin">
            <wp14:pctHeight>0</wp14:pctHeight>
          </wp14:sizeRelV>
        </wp:anchor>
      </w:drawing>
    </w:r>
    <w:r w:rsidRPr="00F70FE1">
      <w:rPr>
        <w:rFonts w:ascii="Arial" w:hAnsi="Arial" w:cs="Arial"/>
        <w:b/>
        <w:noProof/>
        <w:sz w:val="17"/>
        <w:szCs w:val="17"/>
        <w:lang w:val="es-CO" w:eastAsia="es-CO"/>
      </w:rPr>
      <w:drawing>
        <wp:anchor distT="0" distB="0" distL="114300" distR="114300" simplePos="0" relativeHeight="251663360" behindDoc="1" locked="1" layoutInCell="1" allowOverlap="1" wp14:anchorId="13FA18C8" wp14:editId="7C957AD5">
          <wp:simplePos x="0" y="0"/>
          <wp:positionH relativeFrom="margin">
            <wp:posOffset>-901065</wp:posOffset>
          </wp:positionH>
          <wp:positionV relativeFrom="margin">
            <wp:posOffset>9087485</wp:posOffset>
          </wp:positionV>
          <wp:extent cx="7771130" cy="60325"/>
          <wp:effectExtent l="0" t="0" r="1270" b="0"/>
          <wp:wrapNone/>
          <wp:docPr id="677701808" name="Imagen 6777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depagina.jpg"/>
                  <pic:cNvPicPr/>
                </pic:nvPicPr>
                <pic:blipFill rotWithShape="1">
                  <a:blip r:embed="rId2">
                    <a:extLst>
                      <a:ext uri="{28A0092B-C50C-407E-A947-70E740481C1C}">
                        <a14:useLocalDpi xmlns:a14="http://schemas.microsoft.com/office/drawing/2010/main" val="0"/>
                      </a:ext>
                    </a:extLst>
                  </a:blip>
                  <a:srcRect t="92868"/>
                  <a:stretch/>
                </pic:blipFill>
                <pic:spPr bwMode="auto">
                  <a:xfrm>
                    <a:off x="0" y="0"/>
                    <a:ext cx="7771130" cy="6032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0FE1">
      <w:rPr>
        <w:rFonts w:ascii="Arial" w:hAnsi="Arial" w:cs="Arial"/>
        <w:b/>
        <w:sz w:val="16"/>
        <w:lang w:val="es-CO"/>
      </w:rPr>
      <w:t>Instituto Nacional de Metrología de Colombia - INM</w:t>
    </w:r>
  </w:p>
  <w:p w14:paraId="2204DF1E" w14:textId="77777777" w:rsidR="00D93B75" w:rsidRPr="00A15D53" w:rsidRDefault="00D93B75" w:rsidP="00AC4C04">
    <w:pPr>
      <w:pStyle w:val="Piedepgina"/>
      <w:rPr>
        <w:rFonts w:ascii="Arial" w:hAnsi="Arial" w:cs="Arial"/>
        <w:b/>
        <w:sz w:val="16"/>
        <w:lang w:val="es-CO"/>
      </w:rPr>
    </w:pPr>
    <w:r w:rsidRPr="00A15D53">
      <w:rPr>
        <w:rFonts w:ascii="Arial" w:hAnsi="Arial" w:cs="Arial"/>
        <w:sz w:val="16"/>
        <w:lang w:val="es-CO"/>
      </w:rPr>
      <w:t>Avenida Carrera 50 No.26- 55 Int. 2 CAN Bogotá D.C.</w:t>
    </w:r>
    <w:r>
      <w:rPr>
        <w:rFonts w:ascii="Arial" w:hAnsi="Arial" w:cs="Arial"/>
        <w:sz w:val="16"/>
        <w:lang w:val="es-CO"/>
      </w:rPr>
      <w:t>-</w:t>
    </w:r>
    <w:r w:rsidRPr="00A15D53">
      <w:rPr>
        <w:rFonts w:ascii="Arial" w:hAnsi="Arial" w:cs="Arial"/>
        <w:sz w:val="16"/>
        <w:lang w:val="es-CO"/>
      </w:rPr>
      <w:t>Colombia</w:t>
    </w:r>
  </w:p>
  <w:p w14:paraId="2FF04EC7" w14:textId="77777777" w:rsidR="00D93B75" w:rsidRPr="0090317A" w:rsidRDefault="00D93B75" w:rsidP="00AC4C04">
    <w:pPr>
      <w:pStyle w:val="Piedepgina"/>
      <w:rPr>
        <w:rFonts w:ascii="Arial" w:hAnsi="Arial" w:cs="Arial"/>
        <w:sz w:val="16"/>
        <w:lang w:val="en-US"/>
      </w:rPr>
    </w:pPr>
    <w:r w:rsidRPr="0090317A">
      <w:rPr>
        <w:rFonts w:ascii="Arial" w:hAnsi="Arial" w:cs="Arial"/>
        <w:b/>
        <w:sz w:val="16"/>
        <w:lang w:val="en-US"/>
      </w:rPr>
      <w:t>Conmutador</w:t>
    </w:r>
    <w:r w:rsidRPr="0090317A">
      <w:rPr>
        <w:rFonts w:ascii="Arial" w:hAnsi="Arial" w:cs="Arial"/>
        <w:sz w:val="16"/>
        <w:lang w:val="en-US"/>
      </w:rPr>
      <w:t xml:space="preserve">: (57- 1) 2542222 - </w:t>
    </w:r>
    <w:r w:rsidRPr="0090317A">
      <w:rPr>
        <w:rFonts w:ascii="Arial" w:hAnsi="Arial" w:cs="Arial"/>
        <w:b/>
        <w:sz w:val="16"/>
        <w:lang w:val="en-US"/>
      </w:rPr>
      <w:t>Website</w:t>
    </w:r>
    <w:r w:rsidRPr="0090317A">
      <w:rPr>
        <w:rFonts w:ascii="Arial" w:hAnsi="Arial" w:cs="Arial"/>
        <w:sz w:val="16"/>
        <w:lang w:val="en-US"/>
      </w:rPr>
      <w:t xml:space="preserve">: </w:t>
    </w:r>
    <w:hyperlink r:id="rId3" w:history="1">
      <w:r w:rsidRPr="0090317A">
        <w:rPr>
          <w:rStyle w:val="Hipervnculo"/>
          <w:rFonts w:ascii="Arial" w:hAnsi="Arial" w:cs="Arial"/>
          <w:sz w:val="16"/>
          <w:lang w:val="en-US"/>
        </w:rPr>
        <w:t>www.inm.gov.co</w:t>
      </w:r>
    </w:hyperlink>
  </w:p>
  <w:p w14:paraId="310AE9B5" w14:textId="77777777" w:rsidR="00D93B75" w:rsidRPr="0090317A" w:rsidRDefault="00D93B75" w:rsidP="00AC4C04">
    <w:pPr>
      <w:pStyle w:val="Piedepgina"/>
      <w:rPr>
        <w:rFonts w:ascii="Arial" w:hAnsi="Arial" w:cs="Arial"/>
        <w:sz w:val="16"/>
        <w:lang w:val="en-US"/>
      </w:rPr>
    </w:pPr>
    <w:r w:rsidRPr="0090317A">
      <w:rPr>
        <w:rFonts w:ascii="Arial" w:hAnsi="Arial" w:cs="Arial"/>
        <w:b/>
        <w:sz w:val="16"/>
        <w:lang w:val="en-US"/>
      </w:rPr>
      <w:t>E-mail</w:t>
    </w:r>
    <w:r w:rsidRPr="0090317A">
      <w:rPr>
        <w:rFonts w:ascii="Arial" w:hAnsi="Arial" w:cs="Arial"/>
        <w:sz w:val="16"/>
        <w:lang w:val="en-US"/>
      </w:rPr>
      <w:t>: contacto@inm.gov.co - Twitter: @inmcolombia</w:t>
    </w:r>
  </w:p>
  <w:p w14:paraId="0AB48E30" w14:textId="77777777" w:rsidR="00D93B75" w:rsidRPr="00A15D53" w:rsidRDefault="00D93B75" w:rsidP="00AC4C04">
    <w:pPr>
      <w:pStyle w:val="Piedepgina"/>
      <w:rPr>
        <w:rFonts w:ascii="Arial" w:hAnsi="Arial" w:cs="Arial"/>
        <w:sz w:val="16"/>
        <w:lang w:val="es-CO"/>
      </w:rPr>
    </w:pPr>
    <w:r w:rsidRPr="00667589">
      <w:rPr>
        <w:rFonts w:ascii="Arial" w:hAnsi="Arial" w:cs="Arial"/>
        <w:b/>
        <w:sz w:val="16"/>
        <w:lang w:val="es-CO"/>
      </w:rPr>
      <w:t>Código Postal</w:t>
    </w:r>
    <w:r w:rsidRPr="00667589">
      <w:rPr>
        <w:rFonts w:ascii="Arial" w:hAnsi="Arial" w:cs="Arial"/>
        <w:sz w:val="16"/>
        <w:lang w:val="es-CO"/>
      </w:rPr>
      <w:t xml:space="preserve"> 111321</w:t>
    </w:r>
  </w:p>
  <w:p w14:paraId="4BBF7B36" w14:textId="77777777" w:rsidR="00D93B75" w:rsidRPr="00F70FE1" w:rsidRDefault="00D93B75" w:rsidP="00046413">
    <w:pPr>
      <w:pStyle w:val="Piedepgina"/>
      <w:jc w:val="right"/>
      <w:rPr>
        <w:rFonts w:ascii="Arial" w:hAnsi="Arial" w:cs="Arial"/>
        <w:sz w:val="16"/>
        <w:szCs w:val="16"/>
        <w:lang w:val="es-CO"/>
      </w:rPr>
    </w:pPr>
    <w:r w:rsidRPr="00F70FE1">
      <w:rPr>
        <w:rFonts w:ascii="Arial" w:hAnsi="Arial" w:cs="Arial"/>
        <w:sz w:val="16"/>
        <w:szCs w:val="16"/>
        <w:lang w:val="es-CO"/>
      </w:rPr>
      <w:t>A-07-F-0</w:t>
    </w:r>
    <w:r>
      <w:rPr>
        <w:rFonts w:ascii="Arial" w:hAnsi="Arial" w:cs="Arial"/>
        <w:sz w:val="16"/>
        <w:szCs w:val="16"/>
        <w:lang w:val="es-CO"/>
      </w:rPr>
      <w:t>0</w:t>
    </w:r>
    <w:r w:rsidRPr="00F70FE1">
      <w:rPr>
        <w:rFonts w:ascii="Arial" w:hAnsi="Arial" w:cs="Arial"/>
        <w:sz w:val="16"/>
        <w:szCs w:val="16"/>
        <w:lang w:val="es-CO"/>
      </w:rPr>
      <w:t xml:space="preserve">1 </w:t>
    </w:r>
    <w:r>
      <w:rPr>
        <w:rFonts w:ascii="Arial" w:hAnsi="Arial" w:cs="Arial"/>
        <w:sz w:val="16"/>
        <w:szCs w:val="16"/>
        <w:lang w:val="es-CO"/>
      </w:rPr>
      <w:t>(</w:t>
    </w:r>
    <w:r w:rsidRPr="00F70FE1">
      <w:rPr>
        <w:rFonts w:ascii="Arial" w:hAnsi="Arial" w:cs="Arial"/>
        <w:sz w:val="16"/>
        <w:szCs w:val="16"/>
        <w:lang w:val="es-CO"/>
      </w:rPr>
      <w:t>V</w:t>
    </w:r>
    <w:r>
      <w:rPr>
        <w:rFonts w:ascii="Arial" w:hAnsi="Arial" w:cs="Arial"/>
        <w:sz w:val="16"/>
        <w:szCs w:val="16"/>
        <w:lang w:val="es-CO"/>
      </w:rPr>
      <w:t>.02)</w:t>
    </w:r>
  </w:p>
  <w:p w14:paraId="0BE6B42A" w14:textId="77777777" w:rsidR="00D93B75" w:rsidRPr="00F70FE1" w:rsidRDefault="00D93B75" w:rsidP="005B782B">
    <w:pPr>
      <w:pStyle w:val="Piedepgina"/>
      <w:ind w:left="-709"/>
      <w:jc w:val="center"/>
      <w:rPr>
        <w:rFonts w:ascii="Arial" w:hAnsi="Arial" w:cs="Arial"/>
        <w:sz w:val="16"/>
      </w:rPr>
    </w:pPr>
    <w:r w:rsidRPr="00F70FE1">
      <w:rPr>
        <w:rFonts w:ascii="Arial" w:hAnsi="Arial" w:cs="Arial"/>
        <w:sz w:val="16"/>
      </w:rPr>
      <w:t xml:space="preserve">Página </w:t>
    </w:r>
    <w:r w:rsidRPr="00F70FE1">
      <w:rPr>
        <w:rFonts w:ascii="Arial" w:hAnsi="Arial" w:cs="Arial"/>
        <w:b/>
        <w:bCs/>
        <w:sz w:val="16"/>
      </w:rPr>
      <w:fldChar w:fldCharType="begin"/>
    </w:r>
    <w:r w:rsidRPr="00F70FE1">
      <w:rPr>
        <w:rFonts w:ascii="Arial" w:hAnsi="Arial" w:cs="Arial"/>
        <w:b/>
        <w:bCs/>
        <w:sz w:val="16"/>
      </w:rPr>
      <w:instrText>PAGE  \* Arabic  \* MERGEFORMAT</w:instrText>
    </w:r>
    <w:r w:rsidRPr="00F70FE1">
      <w:rPr>
        <w:rFonts w:ascii="Arial" w:hAnsi="Arial" w:cs="Arial"/>
        <w:b/>
        <w:bCs/>
        <w:sz w:val="16"/>
      </w:rPr>
      <w:fldChar w:fldCharType="separate"/>
    </w:r>
    <w:r>
      <w:rPr>
        <w:rFonts w:ascii="Arial" w:hAnsi="Arial" w:cs="Arial"/>
        <w:b/>
        <w:bCs/>
        <w:noProof/>
        <w:sz w:val="16"/>
      </w:rPr>
      <w:t>41</w:t>
    </w:r>
    <w:r w:rsidRPr="00F70FE1">
      <w:rPr>
        <w:rFonts w:ascii="Arial" w:hAnsi="Arial" w:cs="Arial"/>
        <w:b/>
        <w:bCs/>
        <w:sz w:val="16"/>
      </w:rPr>
      <w:fldChar w:fldCharType="end"/>
    </w:r>
    <w:r w:rsidRPr="00F70FE1">
      <w:rPr>
        <w:rFonts w:ascii="Arial" w:hAnsi="Arial" w:cs="Arial"/>
        <w:sz w:val="16"/>
      </w:rPr>
      <w:t xml:space="preserve"> de </w:t>
    </w:r>
    <w:r w:rsidRPr="00F70FE1">
      <w:rPr>
        <w:rFonts w:ascii="Arial" w:hAnsi="Arial" w:cs="Arial"/>
        <w:b/>
        <w:bCs/>
        <w:sz w:val="16"/>
      </w:rPr>
      <w:fldChar w:fldCharType="begin"/>
    </w:r>
    <w:r w:rsidRPr="00F70FE1">
      <w:rPr>
        <w:rFonts w:ascii="Arial" w:hAnsi="Arial" w:cs="Arial"/>
        <w:b/>
        <w:bCs/>
        <w:sz w:val="16"/>
      </w:rPr>
      <w:instrText>NUMPAGES  \* Arabic  \* MERGEFORMAT</w:instrText>
    </w:r>
    <w:r w:rsidRPr="00F70FE1">
      <w:rPr>
        <w:rFonts w:ascii="Arial" w:hAnsi="Arial" w:cs="Arial"/>
        <w:b/>
        <w:bCs/>
        <w:sz w:val="16"/>
      </w:rPr>
      <w:fldChar w:fldCharType="separate"/>
    </w:r>
    <w:r>
      <w:rPr>
        <w:rFonts w:ascii="Arial" w:hAnsi="Arial" w:cs="Arial"/>
        <w:b/>
        <w:bCs/>
        <w:noProof/>
        <w:sz w:val="16"/>
      </w:rPr>
      <w:t>41</w:t>
    </w:r>
    <w:r w:rsidRPr="00F70FE1">
      <w:rPr>
        <w:rFonts w:ascii="Arial" w:hAnsi="Arial" w:cs="Arial"/>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5A7C7D" w14:textId="77777777" w:rsidR="00CD5E4D" w:rsidRDefault="00CD5E4D" w:rsidP="00641013">
      <w:r>
        <w:separator/>
      </w:r>
    </w:p>
  </w:footnote>
  <w:footnote w:type="continuationSeparator" w:id="0">
    <w:p w14:paraId="6A890944" w14:textId="77777777" w:rsidR="00CD5E4D" w:rsidRDefault="00CD5E4D" w:rsidP="00641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49361" w14:textId="77777777" w:rsidR="00D93B75" w:rsidRDefault="00D93B75">
    <w:pPr>
      <w:pStyle w:val="Encabezado"/>
    </w:pPr>
    <w:r>
      <w:rPr>
        <w:noProof/>
        <w:lang w:val="es-CO" w:eastAsia="es-CO"/>
      </w:rPr>
      <w:drawing>
        <wp:anchor distT="0" distB="0" distL="114300" distR="114300" simplePos="0" relativeHeight="251661312" behindDoc="0" locked="0" layoutInCell="1" allowOverlap="1" wp14:anchorId="5EDF2B36" wp14:editId="3289A344">
          <wp:simplePos x="0" y="0"/>
          <wp:positionH relativeFrom="column">
            <wp:posOffset>-138430</wp:posOffset>
          </wp:positionH>
          <wp:positionV relativeFrom="paragraph">
            <wp:posOffset>-385445</wp:posOffset>
          </wp:positionV>
          <wp:extent cx="4796155" cy="1052441"/>
          <wp:effectExtent l="0" t="0" r="0" b="0"/>
          <wp:wrapNone/>
          <wp:docPr id="2106226086" name="Imagen 210622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M-3.png"/>
                  <pic:cNvPicPr/>
                </pic:nvPicPr>
                <pic:blipFill>
                  <a:blip r:embed="rId1">
                    <a:extLst>
                      <a:ext uri="{28A0092B-C50C-407E-A947-70E740481C1C}">
                        <a14:useLocalDpi xmlns:a14="http://schemas.microsoft.com/office/drawing/2010/main" val="0"/>
                      </a:ext>
                    </a:extLst>
                  </a:blip>
                  <a:stretch>
                    <a:fillRect/>
                  </a:stretch>
                </pic:blipFill>
                <pic:spPr>
                  <a:xfrm>
                    <a:off x="0" y="0"/>
                    <a:ext cx="4796155" cy="10524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C0037"/>
    <w:multiLevelType w:val="hybridMultilevel"/>
    <w:tmpl w:val="0D76D3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51578"/>
    <w:multiLevelType w:val="hybridMultilevel"/>
    <w:tmpl w:val="ADC0394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D4809"/>
    <w:multiLevelType w:val="hybridMultilevel"/>
    <w:tmpl w:val="9EE66488"/>
    <w:lvl w:ilvl="0" w:tplc="240A000D">
      <w:start w:val="1"/>
      <w:numFmt w:val="bullet"/>
      <w:lvlText w:val=""/>
      <w:lvlJc w:val="left"/>
      <w:pPr>
        <w:ind w:left="720" w:hanging="360"/>
      </w:pPr>
      <w:rPr>
        <w:rFonts w:ascii="Wingdings" w:hAnsi="Wingdings"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 w15:restartNumberingAfterBreak="0">
    <w:nsid w:val="06B74CAB"/>
    <w:multiLevelType w:val="hybridMultilevel"/>
    <w:tmpl w:val="C8B448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350B44"/>
    <w:multiLevelType w:val="hybridMultilevel"/>
    <w:tmpl w:val="17D0E7B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 w15:restartNumberingAfterBreak="0">
    <w:nsid w:val="096935A3"/>
    <w:multiLevelType w:val="hybridMultilevel"/>
    <w:tmpl w:val="CC2656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056021"/>
    <w:multiLevelType w:val="multilevel"/>
    <w:tmpl w:val="5216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70683"/>
    <w:multiLevelType w:val="hybridMultilevel"/>
    <w:tmpl w:val="E470569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2D2F7B"/>
    <w:multiLevelType w:val="hybridMultilevel"/>
    <w:tmpl w:val="E470569E"/>
    <w:lvl w:ilvl="0" w:tplc="FFFFFFFF">
      <w:start w:val="1"/>
      <w:numFmt w:val="decimal"/>
      <w:lvlText w:val="%1."/>
      <w:lvlJc w:val="left"/>
      <w:pPr>
        <w:ind w:left="720" w:hanging="360"/>
      </w:pPr>
      <w:rPr>
        <w:rFonts w:hint="default"/>
      </w:rPr>
    </w:lvl>
    <w:lvl w:ilvl="1" w:tplc="3C46AAF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2E4091"/>
    <w:multiLevelType w:val="hybridMultilevel"/>
    <w:tmpl w:val="FE70BC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18E1EAB"/>
    <w:multiLevelType w:val="hybridMultilevel"/>
    <w:tmpl w:val="8384F63A"/>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284602"/>
    <w:multiLevelType w:val="hybridMultilevel"/>
    <w:tmpl w:val="3E4EC9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791C3C"/>
    <w:multiLevelType w:val="hybridMultilevel"/>
    <w:tmpl w:val="580421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1964FF"/>
    <w:multiLevelType w:val="hybridMultilevel"/>
    <w:tmpl w:val="C33C493A"/>
    <w:lvl w:ilvl="0" w:tplc="240A000D">
      <w:start w:val="1"/>
      <w:numFmt w:val="bullet"/>
      <w:lvlText w:val=""/>
      <w:lvlJc w:val="left"/>
      <w:pPr>
        <w:ind w:left="720" w:hanging="360"/>
      </w:pPr>
      <w:rPr>
        <w:rFonts w:ascii="Wingdings" w:hAnsi="Wingdings"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4" w15:restartNumberingAfterBreak="0">
    <w:nsid w:val="26831C62"/>
    <w:multiLevelType w:val="hybridMultilevel"/>
    <w:tmpl w:val="403E0114"/>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B35CE2"/>
    <w:multiLevelType w:val="hybridMultilevel"/>
    <w:tmpl w:val="40601FCA"/>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6" w15:restartNumberingAfterBreak="0">
    <w:nsid w:val="295F6021"/>
    <w:multiLevelType w:val="hybridMultilevel"/>
    <w:tmpl w:val="43C2DB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97288F"/>
    <w:multiLevelType w:val="hybridMultilevel"/>
    <w:tmpl w:val="1BD62900"/>
    <w:lvl w:ilvl="0" w:tplc="FFFFFFFF">
      <w:start w:val="1"/>
      <w:numFmt w:val="decimal"/>
      <w:lvlText w:val="%1."/>
      <w:lvlJc w:val="left"/>
      <w:pPr>
        <w:ind w:left="720" w:hanging="360"/>
      </w:pPr>
      <w:rPr>
        <w:rFonts w:hint="default"/>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8E08FE"/>
    <w:multiLevelType w:val="hybridMultilevel"/>
    <w:tmpl w:val="4C76C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4B50C8"/>
    <w:multiLevelType w:val="hybridMultilevel"/>
    <w:tmpl w:val="A2ECC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014558"/>
    <w:multiLevelType w:val="hybridMultilevel"/>
    <w:tmpl w:val="1938F460"/>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8D458A"/>
    <w:multiLevelType w:val="hybridMultilevel"/>
    <w:tmpl w:val="F9A85C18"/>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E431C4"/>
    <w:multiLevelType w:val="hybridMultilevel"/>
    <w:tmpl w:val="C51A073C"/>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6883A20"/>
    <w:multiLevelType w:val="hybridMultilevel"/>
    <w:tmpl w:val="3FD4F74E"/>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344559"/>
    <w:multiLevelType w:val="hybridMultilevel"/>
    <w:tmpl w:val="9760C784"/>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AF14CA"/>
    <w:multiLevelType w:val="hybridMultilevel"/>
    <w:tmpl w:val="FE70BC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774AD3"/>
    <w:multiLevelType w:val="hybridMultilevel"/>
    <w:tmpl w:val="A516C15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7C0936"/>
    <w:multiLevelType w:val="hybridMultilevel"/>
    <w:tmpl w:val="43C2DB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A7029D"/>
    <w:multiLevelType w:val="hybridMultilevel"/>
    <w:tmpl w:val="D898D8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05F1A5D"/>
    <w:multiLevelType w:val="hybridMultilevel"/>
    <w:tmpl w:val="83FAAA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BA4591"/>
    <w:multiLevelType w:val="hybridMultilevel"/>
    <w:tmpl w:val="11147B1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6E1382A"/>
    <w:multiLevelType w:val="hybridMultilevel"/>
    <w:tmpl w:val="BF802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8034189"/>
    <w:multiLevelType w:val="hybridMultilevel"/>
    <w:tmpl w:val="4A88C6EC"/>
    <w:lvl w:ilvl="0" w:tplc="4864B1B6">
      <w:start w:val="1"/>
      <w:numFmt w:val="decimal"/>
      <w:lvlText w:val="%1."/>
      <w:lvlJc w:val="left"/>
      <w:pPr>
        <w:ind w:left="720" w:hanging="360"/>
      </w:pPr>
      <w:rPr>
        <w:rFonts w:hint="default"/>
        <w:b/>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3" w15:restartNumberingAfterBreak="0">
    <w:nsid w:val="5AFC4B44"/>
    <w:multiLevelType w:val="hybridMultilevel"/>
    <w:tmpl w:val="68F4D8A8"/>
    <w:lvl w:ilvl="0" w:tplc="240A000F">
      <w:start w:val="1"/>
      <w:numFmt w:val="decimal"/>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061AC3"/>
    <w:multiLevelType w:val="hybridMultilevel"/>
    <w:tmpl w:val="A31A95FE"/>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CF1207"/>
    <w:multiLevelType w:val="hybridMultilevel"/>
    <w:tmpl w:val="86FAB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964B8B"/>
    <w:multiLevelType w:val="hybridMultilevel"/>
    <w:tmpl w:val="B5F8949A"/>
    <w:lvl w:ilvl="0" w:tplc="639CCA02">
      <w:start w:val="1"/>
      <w:numFmt w:val="lowerLetter"/>
      <w:lvlText w:val="%1)"/>
      <w:lvlJc w:val="left"/>
      <w:pPr>
        <w:ind w:left="720" w:hanging="360"/>
      </w:pPr>
    </w:lvl>
    <w:lvl w:ilvl="1" w:tplc="472E43E6">
      <w:start w:val="1"/>
      <w:numFmt w:val="lowerLetter"/>
      <w:lvlText w:val="%2."/>
      <w:lvlJc w:val="left"/>
      <w:pPr>
        <w:ind w:left="1440" w:hanging="360"/>
      </w:pPr>
    </w:lvl>
    <w:lvl w:ilvl="2" w:tplc="43465A84">
      <w:start w:val="1"/>
      <w:numFmt w:val="lowerRoman"/>
      <w:lvlText w:val="%3."/>
      <w:lvlJc w:val="right"/>
      <w:pPr>
        <w:ind w:left="2160" w:hanging="180"/>
      </w:pPr>
    </w:lvl>
    <w:lvl w:ilvl="3" w:tplc="DD024774">
      <w:start w:val="1"/>
      <w:numFmt w:val="decimal"/>
      <w:lvlText w:val="%4."/>
      <w:lvlJc w:val="left"/>
      <w:pPr>
        <w:ind w:left="2880" w:hanging="360"/>
      </w:pPr>
    </w:lvl>
    <w:lvl w:ilvl="4" w:tplc="A2E4B068">
      <w:start w:val="1"/>
      <w:numFmt w:val="lowerLetter"/>
      <w:lvlText w:val="%5."/>
      <w:lvlJc w:val="left"/>
      <w:pPr>
        <w:ind w:left="3600" w:hanging="360"/>
      </w:pPr>
    </w:lvl>
    <w:lvl w:ilvl="5" w:tplc="1E90C1C8">
      <w:start w:val="1"/>
      <w:numFmt w:val="lowerRoman"/>
      <w:lvlText w:val="%6."/>
      <w:lvlJc w:val="right"/>
      <w:pPr>
        <w:ind w:left="4320" w:hanging="180"/>
      </w:pPr>
    </w:lvl>
    <w:lvl w:ilvl="6" w:tplc="92BCDFBC">
      <w:start w:val="1"/>
      <w:numFmt w:val="decimal"/>
      <w:lvlText w:val="%7."/>
      <w:lvlJc w:val="left"/>
      <w:pPr>
        <w:ind w:left="5040" w:hanging="360"/>
      </w:pPr>
    </w:lvl>
    <w:lvl w:ilvl="7" w:tplc="F360607C">
      <w:start w:val="1"/>
      <w:numFmt w:val="lowerLetter"/>
      <w:lvlText w:val="%8."/>
      <w:lvlJc w:val="left"/>
      <w:pPr>
        <w:ind w:left="5760" w:hanging="360"/>
      </w:pPr>
    </w:lvl>
    <w:lvl w:ilvl="8" w:tplc="CE623C16">
      <w:start w:val="1"/>
      <w:numFmt w:val="lowerRoman"/>
      <w:lvlText w:val="%9."/>
      <w:lvlJc w:val="right"/>
      <w:pPr>
        <w:ind w:left="6480" w:hanging="180"/>
      </w:pPr>
    </w:lvl>
  </w:abstractNum>
  <w:abstractNum w:abstractNumId="37" w15:restartNumberingAfterBreak="0">
    <w:nsid w:val="69B64A6E"/>
    <w:multiLevelType w:val="hybridMultilevel"/>
    <w:tmpl w:val="2D1AC674"/>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41204B"/>
    <w:multiLevelType w:val="hybridMultilevel"/>
    <w:tmpl w:val="6A84C006"/>
    <w:lvl w:ilvl="0" w:tplc="2B608CFE">
      <w:start w:val="7"/>
      <w:numFmt w:val="bullet"/>
      <w:lvlText w:val="-"/>
      <w:lvlJc w:val="left"/>
      <w:pPr>
        <w:ind w:left="420" w:hanging="360"/>
      </w:pPr>
      <w:rPr>
        <w:rFonts w:ascii="Arial" w:eastAsia="Times New Roman"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9" w15:restartNumberingAfterBreak="0">
    <w:nsid w:val="6A837BC4"/>
    <w:multiLevelType w:val="multilevel"/>
    <w:tmpl w:val="A5820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BB958B0"/>
    <w:multiLevelType w:val="hybridMultilevel"/>
    <w:tmpl w:val="060A2C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C94355F"/>
    <w:multiLevelType w:val="multilevel"/>
    <w:tmpl w:val="979E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A11BC9"/>
    <w:multiLevelType w:val="hybridMultilevel"/>
    <w:tmpl w:val="FE70B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3E199E"/>
    <w:multiLevelType w:val="hybridMultilevel"/>
    <w:tmpl w:val="1BD62900"/>
    <w:lvl w:ilvl="0" w:tplc="FFFFFFFF">
      <w:start w:val="1"/>
      <w:numFmt w:val="decimal"/>
      <w:lvlText w:val="%1."/>
      <w:lvlJc w:val="left"/>
      <w:pPr>
        <w:ind w:left="720" w:hanging="360"/>
      </w:pPr>
      <w:rPr>
        <w:rFonts w:hint="default"/>
      </w:rPr>
    </w:lvl>
    <w:lvl w:ilvl="1" w:tplc="73F27C8E">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4C312D"/>
    <w:multiLevelType w:val="multilevel"/>
    <w:tmpl w:val="8554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472BC0"/>
    <w:multiLevelType w:val="hybridMultilevel"/>
    <w:tmpl w:val="2F96E80A"/>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881882"/>
    <w:multiLevelType w:val="hybridMultilevel"/>
    <w:tmpl w:val="92AA2790"/>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781274"/>
    <w:multiLevelType w:val="hybridMultilevel"/>
    <w:tmpl w:val="58AE5E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B233042"/>
    <w:multiLevelType w:val="hybridMultilevel"/>
    <w:tmpl w:val="E7C27D6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9" w15:restartNumberingAfterBreak="0">
    <w:nsid w:val="7CBF0AC3"/>
    <w:multiLevelType w:val="hybridMultilevel"/>
    <w:tmpl w:val="3E4EC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7109909">
    <w:abstractNumId w:val="39"/>
  </w:num>
  <w:num w:numId="2" w16cid:durableId="409083377">
    <w:abstractNumId w:val="42"/>
  </w:num>
  <w:num w:numId="3" w16cid:durableId="455104952">
    <w:abstractNumId w:val="3"/>
  </w:num>
  <w:num w:numId="4" w16cid:durableId="289866177">
    <w:abstractNumId w:val="14"/>
  </w:num>
  <w:num w:numId="5" w16cid:durableId="1851017647">
    <w:abstractNumId w:val="20"/>
  </w:num>
  <w:num w:numId="6" w16cid:durableId="1704667785">
    <w:abstractNumId w:val="10"/>
  </w:num>
  <w:num w:numId="7" w16cid:durableId="812915515">
    <w:abstractNumId w:val="22"/>
  </w:num>
  <w:num w:numId="8" w16cid:durableId="588270240">
    <w:abstractNumId w:val="26"/>
  </w:num>
  <w:num w:numId="9" w16cid:durableId="1064640240">
    <w:abstractNumId w:val="34"/>
  </w:num>
  <w:num w:numId="10" w16cid:durableId="1245454187">
    <w:abstractNumId w:val="30"/>
  </w:num>
  <w:num w:numId="11" w16cid:durableId="767624785">
    <w:abstractNumId w:val="45"/>
  </w:num>
  <w:num w:numId="12" w16cid:durableId="1307664794">
    <w:abstractNumId w:val="37"/>
  </w:num>
  <w:num w:numId="13" w16cid:durableId="499857275">
    <w:abstractNumId w:val="24"/>
  </w:num>
  <w:num w:numId="14" w16cid:durableId="1438409449">
    <w:abstractNumId w:val="40"/>
  </w:num>
  <w:num w:numId="15" w16cid:durableId="1445223114">
    <w:abstractNumId w:val="21"/>
  </w:num>
  <w:num w:numId="16" w16cid:durableId="1785999937">
    <w:abstractNumId w:val="1"/>
  </w:num>
  <w:num w:numId="17" w16cid:durableId="1635519656">
    <w:abstractNumId w:val="43"/>
  </w:num>
  <w:num w:numId="18" w16cid:durableId="2069104483">
    <w:abstractNumId w:val="8"/>
  </w:num>
  <w:num w:numId="19" w16cid:durableId="1962416808">
    <w:abstractNumId w:val="23"/>
  </w:num>
  <w:num w:numId="20" w16cid:durableId="878854843">
    <w:abstractNumId w:val="19"/>
  </w:num>
  <w:num w:numId="21" w16cid:durableId="1697460183">
    <w:abstractNumId w:val="0"/>
  </w:num>
  <w:num w:numId="22" w16cid:durableId="1740905432">
    <w:abstractNumId w:val="33"/>
  </w:num>
  <w:num w:numId="23" w16cid:durableId="1299606580">
    <w:abstractNumId w:val="41"/>
  </w:num>
  <w:num w:numId="24" w16cid:durableId="1211185419">
    <w:abstractNumId w:val="4"/>
  </w:num>
  <w:num w:numId="25" w16cid:durableId="316612119">
    <w:abstractNumId w:val="15"/>
  </w:num>
  <w:num w:numId="26" w16cid:durableId="1085764560">
    <w:abstractNumId w:val="48"/>
  </w:num>
  <w:num w:numId="27" w16cid:durableId="174732589">
    <w:abstractNumId w:val="9"/>
  </w:num>
  <w:num w:numId="28" w16cid:durableId="128016663">
    <w:abstractNumId w:val="47"/>
  </w:num>
  <w:num w:numId="29" w16cid:durableId="1529444383">
    <w:abstractNumId w:val="6"/>
  </w:num>
  <w:num w:numId="30" w16cid:durableId="1838687067">
    <w:abstractNumId w:val="31"/>
  </w:num>
  <w:num w:numId="31" w16cid:durableId="1351024802">
    <w:abstractNumId w:val="18"/>
  </w:num>
  <w:num w:numId="32" w16cid:durableId="2097627038">
    <w:abstractNumId w:val="35"/>
  </w:num>
  <w:num w:numId="33" w16cid:durableId="2023898570">
    <w:abstractNumId w:val="38"/>
  </w:num>
  <w:num w:numId="34" w16cid:durableId="2063747693">
    <w:abstractNumId w:val="49"/>
  </w:num>
  <w:num w:numId="35" w16cid:durableId="1358119394">
    <w:abstractNumId w:val="11"/>
  </w:num>
  <w:num w:numId="36" w16cid:durableId="1249657886">
    <w:abstractNumId w:val="27"/>
  </w:num>
  <w:num w:numId="37" w16cid:durableId="1421490649">
    <w:abstractNumId w:val="16"/>
  </w:num>
  <w:num w:numId="38" w16cid:durableId="1347446106">
    <w:abstractNumId w:val="7"/>
  </w:num>
  <w:num w:numId="39" w16cid:durableId="1035077157">
    <w:abstractNumId w:val="25"/>
  </w:num>
  <w:num w:numId="40" w16cid:durableId="2024472951">
    <w:abstractNumId w:val="17"/>
  </w:num>
  <w:num w:numId="41" w16cid:durableId="1622298848">
    <w:abstractNumId w:val="29"/>
  </w:num>
  <w:num w:numId="42" w16cid:durableId="1993176600">
    <w:abstractNumId w:val="5"/>
  </w:num>
  <w:num w:numId="43" w16cid:durableId="649403756">
    <w:abstractNumId w:val="12"/>
  </w:num>
  <w:num w:numId="44" w16cid:durableId="447044595">
    <w:abstractNumId w:val="44"/>
  </w:num>
  <w:num w:numId="45" w16cid:durableId="22440274">
    <w:abstractNumId w:val="46"/>
  </w:num>
  <w:num w:numId="46" w16cid:durableId="923105344">
    <w:abstractNumId w:val="36"/>
  </w:num>
  <w:num w:numId="47" w16cid:durableId="139812150">
    <w:abstractNumId w:val="28"/>
  </w:num>
  <w:num w:numId="48" w16cid:durableId="235867444">
    <w:abstractNumId w:val="32"/>
  </w:num>
  <w:num w:numId="49" w16cid:durableId="398988158">
    <w:abstractNumId w:val="2"/>
  </w:num>
  <w:num w:numId="50" w16cid:durableId="2557238">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013"/>
    <w:rsid w:val="00004A3E"/>
    <w:rsid w:val="00010913"/>
    <w:rsid w:val="00011AA7"/>
    <w:rsid w:val="000140FB"/>
    <w:rsid w:val="00016DB1"/>
    <w:rsid w:val="00017EFB"/>
    <w:rsid w:val="000216CC"/>
    <w:rsid w:val="00021EDE"/>
    <w:rsid w:val="00027063"/>
    <w:rsid w:val="0003411B"/>
    <w:rsid w:val="000369D0"/>
    <w:rsid w:val="00040ED0"/>
    <w:rsid w:val="000442ED"/>
    <w:rsid w:val="000454D5"/>
    <w:rsid w:val="00046413"/>
    <w:rsid w:val="0004786F"/>
    <w:rsid w:val="0005128F"/>
    <w:rsid w:val="00053248"/>
    <w:rsid w:val="000559A2"/>
    <w:rsid w:val="00055ABB"/>
    <w:rsid w:val="00062176"/>
    <w:rsid w:val="00065957"/>
    <w:rsid w:val="000670F6"/>
    <w:rsid w:val="00067815"/>
    <w:rsid w:val="0007035F"/>
    <w:rsid w:val="00070A64"/>
    <w:rsid w:val="0007460D"/>
    <w:rsid w:val="00077132"/>
    <w:rsid w:val="0008228E"/>
    <w:rsid w:val="00082E23"/>
    <w:rsid w:val="00084F9B"/>
    <w:rsid w:val="000923A6"/>
    <w:rsid w:val="00094137"/>
    <w:rsid w:val="0009519F"/>
    <w:rsid w:val="00096981"/>
    <w:rsid w:val="000A7BE7"/>
    <w:rsid w:val="000B1CF9"/>
    <w:rsid w:val="000B2EAB"/>
    <w:rsid w:val="000C41DA"/>
    <w:rsid w:val="000C7D8C"/>
    <w:rsid w:val="000D04EC"/>
    <w:rsid w:val="000D0797"/>
    <w:rsid w:val="000D3C44"/>
    <w:rsid w:val="000D5012"/>
    <w:rsid w:val="000E48DF"/>
    <w:rsid w:val="000E757C"/>
    <w:rsid w:val="000F75B4"/>
    <w:rsid w:val="00103B79"/>
    <w:rsid w:val="001119AC"/>
    <w:rsid w:val="00112661"/>
    <w:rsid w:val="00113059"/>
    <w:rsid w:val="00113382"/>
    <w:rsid w:val="00122B4C"/>
    <w:rsid w:val="00133BAA"/>
    <w:rsid w:val="00140841"/>
    <w:rsid w:val="00141B43"/>
    <w:rsid w:val="0014638C"/>
    <w:rsid w:val="0015098D"/>
    <w:rsid w:val="001518E5"/>
    <w:rsid w:val="00154CC6"/>
    <w:rsid w:val="00157427"/>
    <w:rsid w:val="00157708"/>
    <w:rsid w:val="001716DA"/>
    <w:rsid w:val="00171D9A"/>
    <w:rsid w:val="001745B0"/>
    <w:rsid w:val="00176D84"/>
    <w:rsid w:val="001831B3"/>
    <w:rsid w:val="001A3048"/>
    <w:rsid w:val="001B22A5"/>
    <w:rsid w:val="001B35F9"/>
    <w:rsid w:val="001B3CEC"/>
    <w:rsid w:val="001B3F10"/>
    <w:rsid w:val="001B6ECE"/>
    <w:rsid w:val="001C2878"/>
    <w:rsid w:val="001C3279"/>
    <w:rsid w:val="001E5479"/>
    <w:rsid w:val="001F569E"/>
    <w:rsid w:val="002128E4"/>
    <w:rsid w:val="00222FBD"/>
    <w:rsid w:val="002255D4"/>
    <w:rsid w:val="00232CD0"/>
    <w:rsid w:val="002355EE"/>
    <w:rsid w:val="002356A9"/>
    <w:rsid w:val="00240BD7"/>
    <w:rsid w:val="00242ECC"/>
    <w:rsid w:val="00244A52"/>
    <w:rsid w:val="002532C9"/>
    <w:rsid w:val="0025796F"/>
    <w:rsid w:val="0026100C"/>
    <w:rsid w:val="00263ED8"/>
    <w:rsid w:val="00267A25"/>
    <w:rsid w:val="00282345"/>
    <w:rsid w:val="00285170"/>
    <w:rsid w:val="00285AE5"/>
    <w:rsid w:val="00292C82"/>
    <w:rsid w:val="00297D06"/>
    <w:rsid w:val="002A0A46"/>
    <w:rsid w:val="002B2F7A"/>
    <w:rsid w:val="002B42FF"/>
    <w:rsid w:val="002C2FB6"/>
    <w:rsid w:val="002C44D4"/>
    <w:rsid w:val="002D284A"/>
    <w:rsid w:val="002D7770"/>
    <w:rsid w:val="002E46DB"/>
    <w:rsid w:val="002E5F90"/>
    <w:rsid w:val="002F11A8"/>
    <w:rsid w:val="002F63C8"/>
    <w:rsid w:val="00300092"/>
    <w:rsid w:val="00301A1A"/>
    <w:rsid w:val="0030471F"/>
    <w:rsid w:val="003061F5"/>
    <w:rsid w:val="003206BF"/>
    <w:rsid w:val="00334774"/>
    <w:rsid w:val="0033481A"/>
    <w:rsid w:val="0034793B"/>
    <w:rsid w:val="00354137"/>
    <w:rsid w:val="00365FFB"/>
    <w:rsid w:val="00370F0B"/>
    <w:rsid w:val="003760AD"/>
    <w:rsid w:val="00376287"/>
    <w:rsid w:val="00376F2F"/>
    <w:rsid w:val="00387AE8"/>
    <w:rsid w:val="0039123D"/>
    <w:rsid w:val="00392831"/>
    <w:rsid w:val="0039386C"/>
    <w:rsid w:val="003A0078"/>
    <w:rsid w:val="003A2F39"/>
    <w:rsid w:val="003A4EDF"/>
    <w:rsid w:val="003A7068"/>
    <w:rsid w:val="003B1604"/>
    <w:rsid w:val="003C109A"/>
    <w:rsid w:val="003C36EA"/>
    <w:rsid w:val="003D1D22"/>
    <w:rsid w:val="003D709B"/>
    <w:rsid w:val="003E13B6"/>
    <w:rsid w:val="003E37A9"/>
    <w:rsid w:val="003F1A96"/>
    <w:rsid w:val="00401052"/>
    <w:rsid w:val="004033B3"/>
    <w:rsid w:val="00405124"/>
    <w:rsid w:val="00412848"/>
    <w:rsid w:val="00412A1F"/>
    <w:rsid w:val="0042466D"/>
    <w:rsid w:val="004255F6"/>
    <w:rsid w:val="004328D1"/>
    <w:rsid w:val="00434540"/>
    <w:rsid w:val="00434B87"/>
    <w:rsid w:val="00435B12"/>
    <w:rsid w:val="00442BE8"/>
    <w:rsid w:val="00445C05"/>
    <w:rsid w:val="00450F4B"/>
    <w:rsid w:val="00453318"/>
    <w:rsid w:val="00456360"/>
    <w:rsid w:val="00460A4C"/>
    <w:rsid w:val="0046618B"/>
    <w:rsid w:val="00481448"/>
    <w:rsid w:val="004815E9"/>
    <w:rsid w:val="004842AE"/>
    <w:rsid w:val="00484402"/>
    <w:rsid w:val="00487971"/>
    <w:rsid w:val="0049360D"/>
    <w:rsid w:val="00493914"/>
    <w:rsid w:val="0049653F"/>
    <w:rsid w:val="004A6580"/>
    <w:rsid w:val="004B315C"/>
    <w:rsid w:val="004B4DE8"/>
    <w:rsid w:val="004B67FE"/>
    <w:rsid w:val="004C3CCF"/>
    <w:rsid w:val="004C485F"/>
    <w:rsid w:val="004C66C6"/>
    <w:rsid w:val="004C75DB"/>
    <w:rsid w:val="004C7726"/>
    <w:rsid w:val="004D187F"/>
    <w:rsid w:val="004D2E33"/>
    <w:rsid w:val="004D402B"/>
    <w:rsid w:val="004F13BA"/>
    <w:rsid w:val="004F46D1"/>
    <w:rsid w:val="004F573E"/>
    <w:rsid w:val="00502965"/>
    <w:rsid w:val="005035BA"/>
    <w:rsid w:val="00507366"/>
    <w:rsid w:val="00510992"/>
    <w:rsid w:val="00525A84"/>
    <w:rsid w:val="0053710A"/>
    <w:rsid w:val="00541776"/>
    <w:rsid w:val="00543EB2"/>
    <w:rsid w:val="0054574A"/>
    <w:rsid w:val="005471DD"/>
    <w:rsid w:val="0055401D"/>
    <w:rsid w:val="0056073C"/>
    <w:rsid w:val="0056325D"/>
    <w:rsid w:val="00563861"/>
    <w:rsid w:val="00564EE8"/>
    <w:rsid w:val="00573C88"/>
    <w:rsid w:val="0057751F"/>
    <w:rsid w:val="00577ED7"/>
    <w:rsid w:val="00584377"/>
    <w:rsid w:val="005856F6"/>
    <w:rsid w:val="00587AD0"/>
    <w:rsid w:val="005B30C2"/>
    <w:rsid w:val="005B3A0E"/>
    <w:rsid w:val="005B5668"/>
    <w:rsid w:val="005B782B"/>
    <w:rsid w:val="005D4A06"/>
    <w:rsid w:val="005D4E41"/>
    <w:rsid w:val="005D76B2"/>
    <w:rsid w:val="005E2ABA"/>
    <w:rsid w:val="005E4C25"/>
    <w:rsid w:val="005F0A0F"/>
    <w:rsid w:val="005F1180"/>
    <w:rsid w:val="0060450C"/>
    <w:rsid w:val="00605408"/>
    <w:rsid w:val="00611A77"/>
    <w:rsid w:val="00620E5D"/>
    <w:rsid w:val="00641013"/>
    <w:rsid w:val="0064292E"/>
    <w:rsid w:val="006430E5"/>
    <w:rsid w:val="00654FE2"/>
    <w:rsid w:val="00660415"/>
    <w:rsid w:val="00661FD4"/>
    <w:rsid w:val="00667589"/>
    <w:rsid w:val="00673E2D"/>
    <w:rsid w:val="00674E31"/>
    <w:rsid w:val="0067529B"/>
    <w:rsid w:val="00676AFC"/>
    <w:rsid w:val="00682B47"/>
    <w:rsid w:val="00683D39"/>
    <w:rsid w:val="00686636"/>
    <w:rsid w:val="00686D3D"/>
    <w:rsid w:val="00690D87"/>
    <w:rsid w:val="006968A1"/>
    <w:rsid w:val="00697906"/>
    <w:rsid w:val="00697DE6"/>
    <w:rsid w:val="006A0883"/>
    <w:rsid w:val="006A20A3"/>
    <w:rsid w:val="006A6729"/>
    <w:rsid w:val="006B033E"/>
    <w:rsid w:val="006B0DDC"/>
    <w:rsid w:val="006B31E8"/>
    <w:rsid w:val="006B5BC6"/>
    <w:rsid w:val="006C26E6"/>
    <w:rsid w:val="006D0D8C"/>
    <w:rsid w:val="006D1F4A"/>
    <w:rsid w:val="006D2582"/>
    <w:rsid w:val="006E6C8C"/>
    <w:rsid w:val="006F6CF7"/>
    <w:rsid w:val="006F74EC"/>
    <w:rsid w:val="007048DF"/>
    <w:rsid w:val="00705109"/>
    <w:rsid w:val="007071AF"/>
    <w:rsid w:val="00707712"/>
    <w:rsid w:val="0071053F"/>
    <w:rsid w:val="0072437E"/>
    <w:rsid w:val="00725BC1"/>
    <w:rsid w:val="00725F62"/>
    <w:rsid w:val="0072792D"/>
    <w:rsid w:val="00731CC7"/>
    <w:rsid w:val="00733E02"/>
    <w:rsid w:val="00735E1F"/>
    <w:rsid w:val="00740DA8"/>
    <w:rsid w:val="00741F4C"/>
    <w:rsid w:val="007427C3"/>
    <w:rsid w:val="007427DD"/>
    <w:rsid w:val="00743CFA"/>
    <w:rsid w:val="007516E6"/>
    <w:rsid w:val="00760293"/>
    <w:rsid w:val="0076283F"/>
    <w:rsid w:val="0076624E"/>
    <w:rsid w:val="007671AA"/>
    <w:rsid w:val="00774A86"/>
    <w:rsid w:val="007758C7"/>
    <w:rsid w:val="00776C8F"/>
    <w:rsid w:val="00781119"/>
    <w:rsid w:val="00782754"/>
    <w:rsid w:val="007829DF"/>
    <w:rsid w:val="00793FA0"/>
    <w:rsid w:val="007A1562"/>
    <w:rsid w:val="007A15B5"/>
    <w:rsid w:val="007A2A63"/>
    <w:rsid w:val="007A7CCC"/>
    <w:rsid w:val="007B2B76"/>
    <w:rsid w:val="007C38B8"/>
    <w:rsid w:val="007E0DF4"/>
    <w:rsid w:val="007E367A"/>
    <w:rsid w:val="007E67D4"/>
    <w:rsid w:val="007F1475"/>
    <w:rsid w:val="007F374F"/>
    <w:rsid w:val="0080408C"/>
    <w:rsid w:val="008146BE"/>
    <w:rsid w:val="00821016"/>
    <w:rsid w:val="00822AAC"/>
    <w:rsid w:val="00833AF6"/>
    <w:rsid w:val="00834B5F"/>
    <w:rsid w:val="008364ED"/>
    <w:rsid w:val="00836DB6"/>
    <w:rsid w:val="00844D5E"/>
    <w:rsid w:val="00851014"/>
    <w:rsid w:val="00852F9E"/>
    <w:rsid w:val="00854AC1"/>
    <w:rsid w:val="00855F5D"/>
    <w:rsid w:val="00857AEF"/>
    <w:rsid w:val="00860E10"/>
    <w:rsid w:val="00862691"/>
    <w:rsid w:val="00867308"/>
    <w:rsid w:val="00870AC5"/>
    <w:rsid w:val="0087384E"/>
    <w:rsid w:val="00875937"/>
    <w:rsid w:val="00876096"/>
    <w:rsid w:val="0087678D"/>
    <w:rsid w:val="0088523D"/>
    <w:rsid w:val="0088650F"/>
    <w:rsid w:val="00886625"/>
    <w:rsid w:val="0088730D"/>
    <w:rsid w:val="00887436"/>
    <w:rsid w:val="0089760E"/>
    <w:rsid w:val="008A0C64"/>
    <w:rsid w:val="008A1B57"/>
    <w:rsid w:val="008A2B2C"/>
    <w:rsid w:val="008A3DAD"/>
    <w:rsid w:val="008B05D6"/>
    <w:rsid w:val="008B57B1"/>
    <w:rsid w:val="008B59AD"/>
    <w:rsid w:val="008C082E"/>
    <w:rsid w:val="008C20D9"/>
    <w:rsid w:val="008C21AB"/>
    <w:rsid w:val="008C55DA"/>
    <w:rsid w:val="008C6A3B"/>
    <w:rsid w:val="008E534D"/>
    <w:rsid w:val="008F3D0E"/>
    <w:rsid w:val="00901D5A"/>
    <w:rsid w:val="0090317A"/>
    <w:rsid w:val="0091088E"/>
    <w:rsid w:val="0091489A"/>
    <w:rsid w:val="00923923"/>
    <w:rsid w:val="009267B2"/>
    <w:rsid w:val="00933FA8"/>
    <w:rsid w:val="009442E3"/>
    <w:rsid w:val="00945252"/>
    <w:rsid w:val="00946501"/>
    <w:rsid w:val="00946C33"/>
    <w:rsid w:val="00955D09"/>
    <w:rsid w:val="00961FF7"/>
    <w:rsid w:val="00965FCE"/>
    <w:rsid w:val="00970B92"/>
    <w:rsid w:val="0098152F"/>
    <w:rsid w:val="00981542"/>
    <w:rsid w:val="009830CE"/>
    <w:rsid w:val="009839B4"/>
    <w:rsid w:val="00984184"/>
    <w:rsid w:val="00984D6C"/>
    <w:rsid w:val="0099036D"/>
    <w:rsid w:val="0099110C"/>
    <w:rsid w:val="0099372E"/>
    <w:rsid w:val="00994252"/>
    <w:rsid w:val="00994838"/>
    <w:rsid w:val="00997308"/>
    <w:rsid w:val="009A1DA8"/>
    <w:rsid w:val="009A4138"/>
    <w:rsid w:val="009A49E1"/>
    <w:rsid w:val="009A532E"/>
    <w:rsid w:val="009A6274"/>
    <w:rsid w:val="009B7BA2"/>
    <w:rsid w:val="009C0E7B"/>
    <w:rsid w:val="009C5870"/>
    <w:rsid w:val="009C66FC"/>
    <w:rsid w:val="009D0638"/>
    <w:rsid w:val="009D1423"/>
    <w:rsid w:val="009D353C"/>
    <w:rsid w:val="009D5387"/>
    <w:rsid w:val="009D782A"/>
    <w:rsid w:val="009E052B"/>
    <w:rsid w:val="009E336F"/>
    <w:rsid w:val="009E4007"/>
    <w:rsid w:val="009E6000"/>
    <w:rsid w:val="009E6667"/>
    <w:rsid w:val="009F1F80"/>
    <w:rsid w:val="009F37D6"/>
    <w:rsid w:val="009F55A8"/>
    <w:rsid w:val="00A04C03"/>
    <w:rsid w:val="00A105DD"/>
    <w:rsid w:val="00A15D53"/>
    <w:rsid w:val="00A17096"/>
    <w:rsid w:val="00A209DE"/>
    <w:rsid w:val="00A2196B"/>
    <w:rsid w:val="00A25693"/>
    <w:rsid w:val="00A30D40"/>
    <w:rsid w:val="00A30FA0"/>
    <w:rsid w:val="00A35C0B"/>
    <w:rsid w:val="00A36DB3"/>
    <w:rsid w:val="00A41A5A"/>
    <w:rsid w:val="00A45BD8"/>
    <w:rsid w:val="00A6298B"/>
    <w:rsid w:val="00A64562"/>
    <w:rsid w:val="00A714A8"/>
    <w:rsid w:val="00A73476"/>
    <w:rsid w:val="00A749C0"/>
    <w:rsid w:val="00A753E5"/>
    <w:rsid w:val="00A7663A"/>
    <w:rsid w:val="00A819B3"/>
    <w:rsid w:val="00A8719C"/>
    <w:rsid w:val="00A90172"/>
    <w:rsid w:val="00A9157F"/>
    <w:rsid w:val="00A91627"/>
    <w:rsid w:val="00A95FD0"/>
    <w:rsid w:val="00A960FA"/>
    <w:rsid w:val="00AA1312"/>
    <w:rsid w:val="00AA2776"/>
    <w:rsid w:val="00AA569D"/>
    <w:rsid w:val="00AB3EB9"/>
    <w:rsid w:val="00AC4C04"/>
    <w:rsid w:val="00AC69DD"/>
    <w:rsid w:val="00AD0625"/>
    <w:rsid w:val="00AD1676"/>
    <w:rsid w:val="00AD56C1"/>
    <w:rsid w:val="00AE059C"/>
    <w:rsid w:val="00AF5B06"/>
    <w:rsid w:val="00B020EF"/>
    <w:rsid w:val="00B03785"/>
    <w:rsid w:val="00B03EF7"/>
    <w:rsid w:val="00B15C4C"/>
    <w:rsid w:val="00B1774C"/>
    <w:rsid w:val="00B20562"/>
    <w:rsid w:val="00B20DBD"/>
    <w:rsid w:val="00B2167B"/>
    <w:rsid w:val="00B263DB"/>
    <w:rsid w:val="00B33963"/>
    <w:rsid w:val="00B37CC5"/>
    <w:rsid w:val="00B37EE9"/>
    <w:rsid w:val="00B4143C"/>
    <w:rsid w:val="00B517B9"/>
    <w:rsid w:val="00B5499D"/>
    <w:rsid w:val="00B6640F"/>
    <w:rsid w:val="00B71E25"/>
    <w:rsid w:val="00B7419C"/>
    <w:rsid w:val="00B826E2"/>
    <w:rsid w:val="00B82E35"/>
    <w:rsid w:val="00B83F94"/>
    <w:rsid w:val="00B8495D"/>
    <w:rsid w:val="00B84D8F"/>
    <w:rsid w:val="00B91792"/>
    <w:rsid w:val="00B967BA"/>
    <w:rsid w:val="00BA341A"/>
    <w:rsid w:val="00BA3C93"/>
    <w:rsid w:val="00BA5805"/>
    <w:rsid w:val="00BA5EBB"/>
    <w:rsid w:val="00BB16F7"/>
    <w:rsid w:val="00BB1F2C"/>
    <w:rsid w:val="00BB469E"/>
    <w:rsid w:val="00BB5376"/>
    <w:rsid w:val="00BB53E3"/>
    <w:rsid w:val="00BB54BE"/>
    <w:rsid w:val="00BB7321"/>
    <w:rsid w:val="00BC4D25"/>
    <w:rsid w:val="00BD3880"/>
    <w:rsid w:val="00BD5E67"/>
    <w:rsid w:val="00BD64E9"/>
    <w:rsid w:val="00BD6899"/>
    <w:rsid w:val="00BF1672"/>
    <w:rsid w:val="00BF52E1"/>
    <w:rsid w:val="00BF5733"/>
    <w:rsid w:val="00C034D3"/>
    <w:rsid w:val="00C03B1D"/>
    <w:rsid w:val="00C07A7F"/>
    <w:rsid w:val="00C07B0F"/>
    <w:rsid w:val="00C11312"/>
    <w:rsid w:val="00C1536F"/>
    <w:rsid w:val="00C16AEF"/>
    <w:rsid w:val="00C23F34"/>
    <w:rsid w:val="00C315C9"/>
    <w:rsid w:val="00C4068C"/>
    <w:rsid w:val="00C40D61"/>
    <w:rsid w:val="00C43899"/>
    <w:rsid w:val="00C43914"/>
    <w:rsid w:val="00C54010"/>
    <w:rsid w:val="00C56F30"/>
    <w:rsid w:val="00C7016E"/>
    <w:rsid w:val="00C74754"/>
    <w:rsid w:val="00C75C42"/>
    <w:rsid w:val="00C7656E"/>
    <w:rsid w:val="00C90564"/>
    <w:rsid w:val="00C90E72"/>
    <w:rsid w:val="00C97325"/>
    <w:rsid w:val="00C97B22"/>
    <w:rsid w:val="00CA27D3"/>
    <w:rsid w:val="00CA4FE9"/>
    <w:rsid w:val="00CA7044"/>
    <w:rsid w:val="00CA7180"/>
    <w:rsid w:val="00CB68FA"/>
    <w:rsid w:val="00CB6EFF"/>
    <w:rsid w:val="00CB725F"/>
    <w:rsid w:val="00CC1FA3"/>
    <w:rsid w:val="00CD3220"/>
    <w:rsid w:val="00CD4925"/>
    <w:rsid w:val="00CD4ACD"/>
    <w:rsid w:val="00CD5E4D"/>
    <w:rsid w:val="00CE5E6C"/>
    <w:rsid w:val="00CE74E3"/>
    <w:rsid w:val="00D0063D"/>
    <w:rsid w:val="00D02AB2"/>
    <w:rsid w:val="00D04150"/>
    <w:rsid w:val="00D0537A"/>
    <w:rsid w:val="00D07E27"/>
    <w:rsid w:val="00D10062"/>
    <w:rsid w:val="00D151F9"/>
    <w:rsid w:val="00D164EF"/>
    <w:rsid w:val="00D16B38"/>
    <w:rsid w:val="00D21653"/>
    <w:rsid w:val="00D23A06"/>
    <w:rsid w:val="00D25094"/>
    <w:rsid w:val="00D259B9"/>
    <w:rsid w:val="00D46A83"/>
    <w:rsid w:val="00D51E50"/>
    <w:rsid w:val="00D54216"/>
    <w:rsid w:val="00D5537F"/>
    <w:rsid w:val="00D62D37"/>
    <w:rsid w:val="00D759D2"/>
    <w:rsid w:val="00D763A4"/>
    <w:rsid w:val="00D77964"/>
    <w:rsid w:val="00D81E24"/>
    <w:rsid w:val="00D8234B"/>
    <w:rsid w:val="00D8532A"/>
    <w:rsid w:val="00D861B4"/>
    <w:rsid w:val="00D93B75"/>
    <w:rsid w:val="00D94BD7"/>
    <w:rsid w:val="00D95117"/>
    <w:rsid w:val="00D95DCC"/>
    <w:rsid w:val="00D97880"/>
    <w:rsid w:val="00DA33BE"/>
    <w:rsid w:val="00DB63FF"/>
    <w:rsid w:val="00DB7CFB"/>
    <w:rsid w:val="00DC1E76"/>
    <w:rsid w:val="00DC7B6C"/>
    <w:rsid w:val="00DD73C2"/>
    <w:rsid w:val="00DE052A"/>
    <w:rsid w:val="00DE0706"/>
    <w:rsid w:val="00DE1E73"/>
    <w:rsid w:val="00DE3544"/>
    <w:rsid w:val="00DF19FB"/>
    <w:rsid w:val="00DF2201"/>
    <w:rsid w:val="00DF33AC"/>
    <w:rsid w:val="00DF4A5F"/>
    <w:rsid w:val="00DF589F"/>
    <w:rsid w:val="00DF63D6"/>
    <w:rsid w:val="00E018EB"/>
    <w:rsid w:val="00E05694"/>
    <w:rsid w:val="00E12E55"/>
    <w:rsid w:val="00E15BD7"/>
    <w:rsid w:val="00E213AD"/>
    <w:rsid w:val="00E36FB3"/>
    <w:rsid w:val="00E3701F"/>
    <w:rsid w:val="00E508A5"/>
    <w:rsid w:val="00E50EB7"/>
    <w:rsid w:val="00E539FF"/>
    <w:rsid w:val="00E56A28"/>
    <w:rsid w:val="00E57083"/>
    <w:rsid w:val="00E6335D"/>
    <w:rsid w:val="00E634D9"/>
    <w:rsid w:val="00E650A9"/>
    <w:rsid w:val="00E67027"/>
    <w:rsid w:val="00E67A50"/>
    <w:rsid w:val="00E7140F"/>
    <w:rsid w:val="00E7207F"/>
    <w:rsid w:val="00E73A14"/>
    <w:rsid w:val="00E74773"/>
    <w:rsid w:val="00E751C1"/>
    <w:rsid w:val="00E774E1"/>
    <w:rsid w:val="00E77841"/>
    <w:rsid w:val="00E77EB8"/>
    <w:rsid w:val="00E813B1"/>
    <w:rsid w:val="00E8244D"/>
    <w:rsid w:val="00E83B2D"/>
    <w:rsid w:val="00E8423E"/>
    <w:rsid w:val="00EA1DCE"/>
    <w:rsid w:val="00EA239A"/>
    <w:rsid w:val="00EA5AD6"/>
    <w:rsid w:val="00EA65A8"/>
    <w:rsid w:val="00EB0598"/>
    <w:rsid w:val="00EB151B"/>
    <w:rsid w:val="00EB3EBF"/>
    <w:rsid w:val="00EB6F5C"/>
    <w:rsid w:val="00EE1B41"/>
    <w:rsid w:val="00EE2270"/>
    <w:rsid w:val="00EE2557"/>
    <w:rsid w:val="00EE2EA4"/>
    <w:rsid w:val="00EF1FAF"/>
    <w:rsid w:val="00F000DF"/>
    <w:rsid w:val="00F03052"/>
    <w:rsid w:val="00F04040"/>
    <w:rsid w:val="00F0661F"/>
    <w:rsid w:val="00F06679"/>
    <w:rsid w:val="00F10674"/>
    <w:rsid w:val="00F131D4"/>
    <w:rsid w:val="00F14120"/>
    <w:rsid w:val="00F14B0E"/>
    <w:rsid w:val="00F23F40"/>
    <w:rsid w:val="00F262EF"/>
    <w:rsid w:val="00F3363B"/>
    <w:rsid w:val="00F35ED6"/>
    <w:rsid w:val="00F47228"/>
    <w:rsid w:val="00F47282"/>
    <w:rsid w:val="00F476CF"/>
    <w:rsid w:val="00F47721"/>
    <w:rsid w:val="00F5291C"/>
    <w:rsid w:val="00F66F55"/>
    <w:rsid w:val="00F70FE1"/>
    <w:rsid w:val="00F868C5"/>
    <w:rsid w:val="00F90B01"/>
    <w:rsid w:val="00F920BD"/>
    <w:rsid w:val="00F937FA"/>
    <w:rsid w:val="00F97CBC"/>
    <w:rsid w:val="00F97D52"/>
    <w:rsid w:val="00FA7684"/>
    <w:rsid w:val="00FA7BBD"/>
    <w:rsid w:val="00FB1B88"/>
    <w:rsid w:val="00FB254F"/>
    <w:rsid w:val="00FB2D9E"/>
    <w:rsid w:val="00FB4FB4"/>
    <w:rsid w:val="00FB6861"/>
    <w:rsid w:val="00FC08E2"/>
    <w:rsid w:val="00FC5333"/>
    <w:rsid w:val="00FD398C"/>
    <w:rsid w:val="00FD3F6F"/>
    <w:rsid w:val="00FD523A"/>
    <w:rsid w:val="00FE1A7D"/>
    <w:rsid w:val="00FE3C98"/>
    <w:rsid w:val="00FE485F"/>
    <w:rsid w:val="00FE5DFB"/>
    <w:rsid w:val="00FF48A2"/>
    <w:rsid w:val="00FF4E19"/>
    <w:rsid w:val="00FF78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29A84"/>
  <w15:docId w15:val="{AAA5A593-E7E3-4E7C-B0E8-4FA8AFEF3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13"/>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link w:val="Ttulo1Car"/>
    <w:uiPriority w:val="9"/>
    <w:qFormat/>
    <w:rsid w:val="00774A86"/>
    <w:pPr>
      <w:spacing w:before="100" w:beforeAutospacing="1" w:after="100" w:afterAutospacing="1"/>
      <w:outlineLvl w:val="0"/>
    </w:pPr>
    <w:rPr>
      <w:b/>
      <w:bCs/>
      <w:kern w:val="36"/>
      <w:sz w:val="48"/>
      <w:szCs w:val="48"/>
      <w:lang w:val="es-CO" w:eastAsia="es-CO"/>
    </w:rPr>
  </w:style>
  <w:style w:type="paragraph" w:styleId="Ttulo3">
    <w:name w:val="heading 3"/>
    <w:basedOn w:val="Normal"/>
    <w:next w:val="Normal"/>
    <w:link w:val="Ttulo3Car"/>
    <w:uiPriority w:val="9"/>
    <w:semiHidden/>
    <w:unhideWhenUsed/>
    <w:qFormat/>
    <w:rsid w:val="0030009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641013"/>
    <w:pPr>
      <w:tabs>
        <w:tab w:val="center" w:pos="4252"/>
        <w:tab w:val="right" w:pos="8504"/>
      </w:tabs>
    </w:pPr>
  </w:style>
  <w:style w:type="character" w:customStyle="1" w:styleId="PiedepginaCar">
    <w:name w:val="Pie de página Car"/>
    <w:basedOn w:val="Fuentedeprrafopredeter"/>
    <w:link w:val="Piedepgina"/>
    <w:uiPriority w:val="99"/>
    <w:rsid w:val="00641013"/>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641013"/>
    <w:pPr>
      <w:jc w:val="both"/>
    </w:pPr>
    <w:rPr>
      <w:rFonts w:ascii="Garamond" w:hAnsi="Garamond"/>
      <w:sz w:val="24"/>
    </w:rPr>
  </w:style>
  <w:style w:type="character" w:customStyle="1" w:styleId="TextoindependienteCar">
    <w:name w:val="Texto independiente Car"/>
    <w:basedOn w:val="Fuentedeprrafopredeter"/>
    <w:link w:val="Textoindependiente"/>
    <w:rsid w:val="00641013"/>
    <w:rPr>
      <w:rFonts w:ascii="Garamond" w:eastAsia="Times New Roman" w:hAnsi="Garamond" w:cs="Times New Roman"/>
      <w:sz w:val="24"/>
      <w:szCs w:val="20"/>
      <w:lang w:eastAsia="es-ES"/>
    </w:rPr>
  </w:style>
  <w:style w:type="paragraph" w:styleId="Textoindependiente3">
    <w:name w:val="Body Text 3"/>
    <w:basedOn w:val="Normal"/>
    <w:link w:val="Textoindependiente3Car"/>
    <w:rsid w:val="00641013"/>
    <w:pPr>
      <w:jc w:val="both"/>
    </w:pPr>
    <w:rPr>
      <w:rFonts w:ascii="Bookman Old Style" w:hAnsi="Bookman Old Style"/>
      <w:i/>
      <w:sz w:val="24"/>
    </w:rPr>
  </w:style>
  <w:style w:type="character" w:customStyle="1" w:styleId="Textoindependiente3Car">
    <w:name w:val="Texto independiente 3 Car"/>
    <w:basedOn w:val="Fuentedeprrafopredeter"/>
    <w:link w:val="Textoindependiente3"/>
    <w:rsid w:val="00641013"/>
    <w:rPr>
      <w:rFonts w:ascii="Bookman Old Style" w:eastAsia="Times New Roman" w:hAnsi="Bookman Old Style" w:cs="Times New Roman"/>
      <w:i/>
      <w:sz w:val="24"/>
      <w:szCs w:val="20"/>
      <w:lang w:eastAsia="es-ES"/>
    </w:rPr>
  </w:style>
  <w:style w:type="paragraph" w:styleId="Textodeglobo">
    <w:name w:val="Balloon Text"/>
    <w:basedOn w:val="Normal"/>
    <w:link w:val="TextodegloboCar"/>
    <w:uiPriority w:val="99"/>
    <w:semiHidden/>
    <w:unhideWhenUsed/>
    <w:rsid w:val="00641013"/>
    <w:rPr>
      <w:rFonts w:ascii="Tahoma" w:hAnsi="Tahoma" w:cs="Tahoma"/>
      <w:sz w:val="16"/>
      <w:szCs w:val="16"/>
    </w:rPr>
  </w:style>
  <w:style w:type="character" w:customStyle="1" w:styleId="TextodegloboCar">
    <w:name w:val="Texto de globo Car"/>
    <w:basedOn w:val="Fuentedeprrafopredeter"/>
    <w:link w:val="Textodeglobo"/>
    <w:uiPriority w:val="99"/>
    <w:semiHidden/>
    <w:rsid w:val="00641013"/>
    <w:rPr>
      <w:rFonts w:ascii="Tahoma" w:eastAsia="Times New Roman" w:hAnsi="Tahoma" w:cs="Tahoma"/>
      <w:sz w:val="16"/>
      <w:szCs w:val="16"/>
      <w:lang w:eastAsia="es-ES"/>
    </w:rPr>
  </w:style>
  <w:style w:type="paragraph" w:styleId="NormalWeb">
    <w:name w:val="Normal (Web)"/>
    <w:basedOn w:val="Normal"/>
    <w:uiPriority w:val="99"/>
    <w:rsid w:val="00641013"/>
    <w:pPr>
      <w:spacing w:before="100" w:beforeAutospacing="1" w:after="100" w:afterAutospacing="1"/>
    </w:pPr>
    <w:rPr>
      <w:rFonts w:eastAsia="SimSun"/>
      <w:sz w:val="24"/>
      <w:szCs w:val="24"/>
    </w:rPr>
  </w:style>
  <w:style w:type="paragraph" w:styleId="Textonotapie">
    <w:name w:val="footnote text"/>
    <w:basedOn w:val="Normal"/>
    <w:link w:val="TextonotapieCar"/>
    <w:uiPriority w:val="99"/>
    <w:rsid w:val="00641013"/>
    <w:rPr>
      <w:rFonts w:ascii="Courier New" w:hAnsi="Courier New"/>
      <w:i/>
      <w:lang w:val="es-ES_tradnl"/>
    </w:rPr>
  </w:style>
  <w:style w:type="character" w:customStyle="1" w:styleId="TextonotapieCar">
    <w:name w:val="Texto nota pie Car"/>
    <w:basedOn w:val="Fuentedeprrafopredeter"/>
    <w:link w:val="Textonotapie"/>
    <w:uiPriority w:val="99"/>
    <w:rsid w:val="00641013"/>
    <w:rPr>
      <w:rFonts w:ascii="Courier New" w:eastAsia="Times New Roman" w:hAnsi="Courier New" w:cs="Times New Roman"/>
      <w:i/>
      <w:sz w:val="20"/>
      <w:szCs w:val="20"/>
      <w:lang w:val="es-ES_tradnl" w:eastAsia="es-ES"/>
    </w:rPr>
  </w:style>
  <w:style w:type="character" w:styleId="Refdenotaalpie">
    <w:name w:val="footnote reference"/>
    <w:basedOn w:val="Fuentedeprrafopredeter"/>
    <w:uiPriority w:val="99"/>
    <w:rsid w:val="00641013"/>
    <w:rPr>
      <w:rFonts w:cs="Times New Roman"/>
      <w:vertAlign w:val="superscript"/>
    </w:rPr>
  </w:style>
  <w:style w:type="character" w:styleId="Textoennegrita">
    <w:name w:val="Strong"/>
    <w:basedOn w:val="Fuentedeprrafopredeter"/>
    <w:uiPriority w:val="22"/>
    <w:qFormat/>
    <w:rsid w:val="00641013"/>
    <w:rPr>
      <w:rFonts w:cs="Times New Roman"/>
      <w:b/>
      <w:bCs/>
    </w:rPr>
  </w:style>
  <w:style w:type="paragraph" w:styleId="Sinespaciado">
    <w:name w:val="No Spacing"/>
    <w:uiPriority w:val="99"/>
    <w:qFormat/>
    <w:rsid w:val="005B5668"/>
    <w:pPr>
      <w:spacing w:after="0" w:line="240" w:lineRule="auto"/>
    </w:pPr>
    <w:rPr>
      <w:rFonts w:ascii="Calibri" w:eastAsia="Calibri" w:hAnsi="Calibri" w:cs="Times New Roman"/>
      <w:lang w:val="es-CO"/>
    </w:rPr>
  </w:style>
  <w:style w:type="paragraph" w:styleId="Prrafodelista">
    <w:name w:val="List Paragraph"/>
    <w:aliases w:val="Colorful List Accent 1,HOJA,Bolita,List Paragraph,Párrafo de lista4,BOLADEF,Párrafo de lista3,Párrafo de lista21,BOLA,Nivel 1 OS,Colorful List - Accent 11,Fotografía,Párrafo de lista1,Bullet List,FooterText,numbered,List Paragraph1,lp1"/>
    <w:basedOn w:val="Normal"/>
    <w:link w:val="PrrafodelistaCar"/>
    <w:uiPriority w:val="34"/>
    <w:qFormat/>
    <w:rsid w:val="00DE052A"/>
    <w:pPr>
      <w:spacing w:after="200" w:line="276" w:lineRule="auto"/>
      <w:ind w:left="708"/>
    </w:pPr>
    <w:rPr>
      <w:rFonts w:ascii="Calibri" w:eastAsia="Calibri" w:hAnsi="Calibri"/>
      <w:sz w:val="22"/>
      <w:szCs w:val="22"/>
      <w:lang w:val="es-CO" w:eastAsia="en-US"/>
    </w:rPr>
  </w:style>
  <w:style w:type="table" w:styleId="Tablaconcuadrcula">
    <w:name w:val="Table Grid"/>
    <w:basedOn w:val="Tablanormal"/>
    <w:uiPriority w:val="59"/>
    <w:rsid w:val="00CD32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aliases w:val="Tit 1,h,h8,h9,h10,h18,AL Encabezado,Encabezado AL"/>
    <w:basedOn w:val="Normal"/>
    <w:link w:val="EncabezadoCar"/>
    <w:unhideWhenUsed/>
    <w:rsid w:val="0057751F"/>
    <w:pPr>
      <w:tabs>
        <w:tab w:val="center" w:pos="4252"/>
        <w:tab w:val="right" w:pos="8504"/>
      </w:tabs>
    </w:pPr>
  </w:style>
  <w:style w:type="character" w:customStyle="1" w:styleId="EncabezadoCar">
    <w:name w:val="Encabezado Car"/>
    <w:aliases w:val="Tit 1 Car,h Car,h8 Car,h9 Car,h10 Car,h18 Car,AL Encabezado Car,Encabezado AL Car"/>
    <w:basedOn w:val="Fuentedeprrafopredeter"/>
    <w:link w:val="Encabezado"/>
    <w:rsid w:val="0057751F"/>
    <w:rPr>
      <w:rFonts w:ascii="Times New Roman" w:eastAsia="Times New Roman" w:hAnsi="Times New Roman" w:cs="Times New Roman"/>
      <w:sz w:val="20"/>
      <w:szCs w:val="20"/>
      <w:lang w:eastAsia="es-ES"/>
    </w:rPr>
  </w:style>
  <w:style w:type="character" w:styleId="Hipervnculo">
    <w:name w:val="Hyperlink"/>
    <w:uiPriority w:val="99"/>
    <w:unhideWhenUsed/>
    <w:rsid w:val="00EE1B41"/>
    <w:rPr>
      <w:rFonts w:cs="Times New Roman"/>
      <w:color w:val="0000FF"/>
      <w:u w:val="single"/>
    </w:rPr>
  </w:style>
  <w:style w:type="character" w:styleId="nfasis">
    <w:name w:val="Emphasis"/>
    <w:qFormat/>
    <w:rsid w:val="00FF4E19"/>
    <w:rPr>
      <w:rFonts w:cs="Times New Roman"/>
      <w:i/>
      <w:iCs/>
    </w:rPr>
  </w:style>
  <w:style w:type="character" w:customStyle="1" w:styleId="TtuloCar">
    <w:name w:val="Título Car"/>
    <w:basedOn w:val="Fuentedeprrafopredeter"/>
    <w:link w:val="Ttulo"/>
    <w:rsid w:val="00D62D37"/>
    <w:rPr>
      <w:sz w:val="24"/>
      <w:szCs w:val="24"/>
      <w:lang w:val="es-CO" w:eastAsia="es-ES"/>
    </w:rPr>
  </w:style>
  <w:style w:type="paragraph" w:styleId="Ttulo">
    <w:name w:val="Title"/>
    <w:basedOn w:val="Normal"/>
    <w:link w:val="TtuloCar"/>
    <w:qFormat/>
    <w:rsid w:val="00D62D37"/>
    <w:pPr>
      <w:jc w:val="center"/>
    </w:pPr>
    <w:rPr>
      <w:rFonts w:asciiTheme="minorHAnsi" w:eastAsiaTheme="minorHAnsi" w:hAnsiTheme="minorHAnsi" w:cstheme="minorBidi"/>
      <w:sz w:val="24"/>
      <w:szCs w:val="24"/>
      <w:lang w:val="es-CO"/>
    </w:rPr>
  </w:style>
  <w:style w:type="character" w:customStyle="1" w:styleId="TtuloCar1">
    <w:name w:val="Título Car1"/>
    <w:basedOn w:val="Fuentedeprrafopredeter"/>
    <w:uiPriority w:val="10"/>
    <w:rsid w:val="00D62D37"/>
    <w:rPr>
      <w:rFonts w:asciiTheme="majorHAnsi" w:eastAsiaTheme="majorEastAsia" w:hAnsiTheme="majorHAnsi" w:cstheme="majorBidi"/>
      <w:color w:val="17365D" w:themeColor="text2" w:themeShade="BF"/>
      <w:spacing w:val="5"/>
      <w:kern w:val="28"/>
      <w:sz w:val="52"/>
      <w:szCs w:val="52"/>
      <w:lang w:eastAsia="es-ES"/>
    </w:rPr>
  </w:style>
  <w:style w:type="table" w:customStyle="1" w:styleId="Tablaconcuadrcula1">
    <w:name w:val="Tabla con cuadrícula1"/>
    <w:basedOn w:val="Tablanormal"/>
    <w:next w:val="Tablaconcuadrcula"/>
    <w:uiPriority w:val="59"/>
    <w:rsid w:val="0054574A"/>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Colorful List Accent 1 Car,HOJA Car,Bolita Car,List Paragraph Car,Párrafo de lista4 Car,BOLADEF Car,Párrafo de lista3 Car,Párrafo de lista21 Car,BOLA Car,Nivel 1 OS Car,Colorful List - Accent 11 Car,Fotografía Car,Bullet List Car"/>
    <w:link w:val="Prrafodelista"/>
    <w:uiPriority w:val="34"/>
    <w:qFormat/>
    <w:locked/>
    <w:rsid w:val="00577ED7"/>
    <w:rPr>
      <w:rFonts w:ascii="Calibri" w:eastAsia="Calibri" w:hAnsi="Calibri" w:cs="Times New Roman"/>
      <w:lang w:val="es-CO"/>
    </w:rPr>
  </w:style>
  <w:style w:type="character" w:customStyle="1" w:styleId="y2iqfc">
    <w:name w:val="y2iqfc"/>
    <w:basedOn w:val="Fuentedeprrafopredeter"/>
    <w:rsid w:val="0088730D"/>
  </w:style>
  <w:style w:type="paragraph" w:customStyle="1" w:styleId="Default">
    <w:name w:val="Default"/>
    <w:link w:val="DefaultCar"/>
    <w:qFormat/>
    <w:rsid w:val="00B020EF"/>
    <w:pPr>
      <w:autoSpaceDE w:val="0"/>
      <w:autoSpaceDN w:val="0"/>
      <w:adjustRightInd w:val="0"/>
      <w:spacing w:after="0" w:line="240" w:lineRule="auto"/>
    </w:pPr>
    <w:rPr>
      <w:rFonts w:ascii="Arial" w:hAnsi="Arial" w:cs="Arial"/>
      <w:color w:val="000000"/>
      <w:sz w:val="24"/>
      <w:szCs w:val="24"/>
      <w:lang w:val="es-CO"/>
    </w:rPr>
  </w:style>
  <w:style w:type="character" w:styleId="Mencinsinresolver">
    <w:name w:val="Unresolved Mention"/>
    <w:basedOn w:val="Fuentedeprrafopredeter"/>
    <w:uiPriority w:val="99"/>
    <w:semiHidden/>
    <w:unhideWhenUsed/>
    <w:rsid w:val="0015098D"/>
    <w:rPr>
      <w:color w:val="605E5C"/>
      <w:shd w:val="clear" w:color="auto" w:fill="E1DFDD"/>
    </w:rPr>
  </w:style>
  <w:style w:type="character" w:customStyle="1" w:styleId="Ttulo1Car">
    <w:name w:val="Título 1 Car"/>
    <w:basedOn w:val="Fuentedeprrafopredeter"/>
    <w:link w:val="Ttulo1"/>
    <w:uiPriority w:val="9"/>
    <w:rsid w:val="00774A86"/>
    <w:rPr>
      <w:rFonts w:ascii="Times New Roman" w:eastAsia="Times New Roman" w:hAnsi="Times New Roman" w:cs="Times New Roman"/>
      <w:b/>
      <w:bCs/>
      <w:kern w:val="36"/>
      <w:sz w:val="48"/>
      <w:szCs w:val="48"/>
      <w:lang w:val="es-CO" w:eastAsia="es-CO"/>
    </w:rPr>
  </w:style>
  <w:style w:type="paragraph" w:styleId="HTMLconformatoprevio">
    <w:name w:val="HTML Preformatted"/>
    <w:basedOn w:val="Normal"/>
    <w:link w:val="HTMLconformatoprevioCar"/>
    <w:uiPriority w:val="99"/>
    <w:semiHidden/>
    <w:unhideWhenUsed/>
    <w:rsid w:val="00FB2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FB2D9E"/>
    <w:rPr>
      <w:rFonts w:ascii="Courier New" w:eastAsia="Times New Roman" w:hAnsi="Courier New" w:cs="Courier New"/>
      <w:sz w:val="20"/>
      <w:szCs w:val="20"/>
      <w:lang w:val="es-CO" w:eastAsia="es-CO"/>
    </w:rPr>
  </w:style>
  <w:style w:type="character" w:customStyle="1" w:styleId="DefaultCar">
    <w:name w:val="Default Car"/>
    <w:link w:val="Default"/>
    <w:locked/>
    <w:rsid w:val="004A6580"/>
    <w:rPr>
      <w:rFonts w:ascii="Arial" w:hAnsi="Arial" w:cs="Arial"/>
      <w:color w:val="000000"/>
      <w:sz w:val="24"/>
      <w:szCs w:val="24"/>
      <w:lang w:val="es-CO"/>
    </w:rPr>
  </w:style>
  <w:style w:type="character" w:styleId="Refdecomentario">
    <w:name w:val="annotation reference"/>
    <w:basedOn w:val="Fuentedeprrafopredeter"/>
    <w:uiPriority w:val="99"/>
    <w:semiHidden/>
    <w:unhideWhenUsed/>
    <w:rsid w:val="00984D6C"/>
    <w:rPr>
      <w:sz w:val="16"/>
      <w:szCs w:val="16"/>
    </w:rPr>
  </w:style>
  <w:style w:type="paragraph" w:styleId="Textocomentario">
    <w:name w:val="annotation text"/>
    <w:basedOn w:val="Normal"/>
    <w:link w:val="TextocomentarioCar"/>
    <w:uiPriority w:val="99"/>
    <w:unhideWhenUsed/>
    <w:rsid w:val="00984D6C"/>
  </w:style>
  <w:style w:type="character" w:customStyle="1" w:styleId="TextocomentarioCar">
    <w:name w:val="Texto comentario Car"/>
    <w:basedOn w:val="Fuentedeprrafopredeter"/>
    <w:link w:val="Textocomentario"/>
    <w:uiPriority w:val="99"/>
    <w:rsid w:val="00984D6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84D6C"/>
    <w:rPr>
      <w:b/>
      <w:bCs/>
    </w:rPr>
  </w:style>
  <w:style w:type="character" w:customStyle="1" w:styleId="AsuntodelcomentarioCar">
    <w:name w:val="Asunto del comentario Car"/>
    <w:basedOn w:val="TextocomentarioCar"/>
    <w:link w:val="Asuntodelcomentario"/>
    <w:uiPriority w:val="99"/>
    <w:semiHidden/>
    <w:rsid w:val="00984D6C"/>
    <w:rPr>
      <w:rFonts w:ascii="Times New Roman" w:eastAsia="Times New Roman" w:hAnsi="Times New Roman" w:cs="Times New Roman"/>
      <w:b/>
      <w:bCs/>
      <w:sz w:val="20"/>
      <w:szCs w:val="20"/>
      <w:lang w:eastAsia="es-ES"/>
    </w:rPr>
  </w:style>
  <w:style w:type="character" w:customStyle="1" w:styleId="Ttulo3Car">
    <w:name w:val="Título 3 Car"/>
    <w:basedOn w:val="Fuentedeprrafopredeter"/>
    <w:link w:val="Ttulo3"/>
    <w:uiPriority w:val="9"/>
    <w:semiHidden/>
    <w:rsid w:val="00300092"/>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12550">
      <w:bodyDiv w:val="1"/>
      <w:marLeft w:val="0"/>
      <w:marRight w:val="0"/>
      <w:marTop w:val="0"/>
      <w:marBottom w:val="0"/>
      <w:divBdr>
        <w:top w:val="none" w:sz="0" w:space="0" w:color="auto"/>
        <w:left w:val="none" w:sz="0" w:space="0" w:color="auto"/>
        <w:bottom w:val="none" w:sz="0" w:space="0" w:color="auto"/>
        <w:right w:val="none" w:sz="0" w:space="0" w:color="auto"/>
      </w:divBdr>
    </w:div>
    <w:div w:id="73867252">
      <w:bodyDiv w:val="1"/>
      <w:marLeft w:val="0"/>
      <w:marRight w:val="0"/>
      <w:marTop w:val="0"/>
      <w:marBottom w:val="0"/>
      <w:divBdr>
        <w:top w:val="none" w:sz="0" w:space="0" w:color="auto"/>
        <w:left w:val="none" w:sz="0" w:space="0" w:color="auto"/>
        <w:bottom w:val="none" w:sz="0" w:space="0" w:color="auto"/>
        <w:right w:val="none" w:sz="0" w:space="0" w:color="auto"/>
      </w:divBdr>
    </w:div>
    <w:div w:id="104229909">
      <w:bodyDiv w:val="1"/>
      <w:marLeft w:val="0"/>
      <w:marRight w:val="0"/>
      <w:marTop w:val="0"/>
      <w:marBottom w:val="0"/>
      <w:divBdr>
        <w:top w:val="none" w:sz="0" w:space="0" w:color="auto"/>
        <w:left w:val="none" w:sz="0" w:space="0" w:color="auto"/>
        <w:bottom w:val="none" w:sz="0" w:space="0" w:color="auto"/>
        <w:right w:val="none" w:sz="0" w:space="0" w:color="auto"/>
      </w:divBdr>
    </w:div>
    <w:div w:id="108791194">
      <w:bodyDiv w:val="1"/>
      <w:marLeft w:val="0"/>
      <w:marRight w:val="0"/>
      <w:marTop w:val="0"/>
      <w:marBottom w:val="0"/>
      <w:divBdr>
        <w:top w:val="none" w:sz="0" w:space="0" w:color="auto"/>
        <w:left w:val="none" w:sz="0" w:space="0" w:color="auto"/>
        <w:bottom w:val="none" w:sz="0" w:space="0" w:color="auto"/>
        <w:right w:val="none" w:sz="0" w:space="0" w:color="auto"/>
      </w:divBdr>
    </w:div>
    <w:div w:id="113713667">
      <w:bodyDiv w:val="1"/>
      <w:marLeft w:val="0"/>
      <w:marRight w:val="0"/>
      <w:marTop w:val="0"/>
      <w:marBottom w:val="0"/>
      <w:divBdr>
        <w:top w:val="none" w:sz="0" w:space="0" w:color="auto"/>
        <w:left w:val="none" w:sz="0" w:space="0" w:color="auto"/>
        <w:bottom w:val="none" w:sz="0" w:space="0" w:color="auto"/>
        <w:right w:val="none" w:sz="0" w:space="0" w:color="auto"/>
      </w:divBdr>
    </w:div>
    <w:div w:id="119346683">
      <w:bodyDiv w:val="1"/>
      <w:marLeft w:val="0"/>
      <w:marRight w:val="0"/>
      <w:marTop w:val="0"/>
      <w:marBottom w:val="0"/>
      <w:divBdr>
        <w:top w:val="none" w:sz="0" w:space="0" w:color="auto"/>
        <w:left w:val="none" w:sz="0" w:space="0" w:color="auto"/>
        <w:bottom w:val="none" w:sz="0" w:space="0" w:color="auto"/>
        <w:right w:val="none" w:sz="0" w:space="0" w:color="auto"/>
      </w:divBdr>
    </w:div>
    <w:div w:id="122160799">
      <w:bodyDiv w:val="1"/>
      <w:marLeft w:val="0"/>
      <w:marRight w:val="0"/>
      <w:marTop w:val="0"/>
      <w:marBottom w:val="0"/>
      <w:divBdr>
        <w:top w:val="none" w:sz="0" w:space="0" w:color="auto"/>
        <w:left w:val="none" w:sz="0" w:space="0" w:color="auto"/>
        <w:bottom w:val="none" w:sz="0" w:space="0" w:color="auto"/>
        <w:right w:val="none" w:sz="0" w:space="0" w:color="auto"/>
      </w:divBdr>
    </w:div>
    <w:div w:id="141118683">
      <w:bodyDiv w:val="1"/>
      <w:marLeft w:val="0"/>
      <w:marRight w:val="0"/>
      <w:marTop w:val="0"/>
      <w:marBottom w:val="0"/>
      <w:divBdr>
        <w:top w:val="none" w:sz="0" w:space="0" w:color="auto"/>
        <w:left w:val="none" w:sz="0" w:space="0" w:color="auto"/>
        <w:bottom w:val="none" w:sz="0" w:space="0" w:color="auto"/>
        <w:right w:val="none" w:sz="0" w:space="0" w:color="auto"/>
      </w:divBdr>
    </w:div>
    <w:div w:id="160582423">
      <w:bodyDiv w:val="1"/>
      <w:marLeft w:val="0"/>
      <w:marRight w:val="0"/>
      <w:marTop w:val="0"/>
      <w:marBottom w:val="0"/>
      <w:divBdr>
        <w:top w:val="none" w:sz="0" w:space="0" w:color="auto"/>
        <w:left w:val="none" w:sz="0" w:space="0" w:color="auto"/>
        <w:bottom w:val="none" w:sz="0" w:space="0" w:color="auto"/>
        <w:right w:val="none" w:sz="0" w:space="0" w:color="auto"/>
      </w:divBdr>
    </w:div>
    <w:div w:id="215628242">
      <w:bodyDiv w:val="1"/>
      <w:marLeft w:val="0"/>
      <w:marRight w:val="0"/>
      <w:marTop w:val="0"/>
      <w:marBottom w:val="0"/>
      <w:divBdr>
        <w:top w:val="none" w:sz="0" w:space="0" w:color="auto"/>
        <w:left w:val="none" w:sz="0" w:space="0" w:color="auto"/>
        <w:bottom w:val="none" w:sz="0" w:space="0" w:color="auto"/>
        <w:right w:val="none" w:sz="0" w:space="0" w:color="auto"/>
      </w:divBdr>
    </w:div>
    <w:div w:id="229006872">
      <w:bodyDiv w:val="1"/>
      <w:marLeft w:val="0"/>
      <w:marRight w:val="0"/>
      <w:marTop w:val="0"/>
      <w:marBottom w:val="0"/>
      <w:divBdr>
        <w:top w:val="none" w:sz="0" w:space="0" w:color="auto"/>
        <w:left w:val="none" w:sz="0" w:space="0" w:color="auto"/>
        <w:bottom w:val="none" w:sz="0" w:space="0" w:color="auto"/>
        <w:right w:val="none" w:sz="0" w:space="0" w:color="auto"/>
      </w:divBdr>
    </w:div>
    <w:div w:id="278882186">
      <w:bodyDiv w:val="1"/>
      <w:marLeft w:val="0"/>
      <w:marRight w:val="0"/>
      <w:marTop w:val="0"/>
      <w:marBottom w:val="0"/>
      <w:divBdr>
        <w:top w:val="none" w:sz="0" w:space="0" w:color="auto"/>
        <w:left w:val="none" w:sz="0" w:space="0" w:color="auto"/>
        <w:bottom w:val="none" w:sz="0" w:space="0" w:color="auto"/>
        <w:right w:val="none" w:sz="0" w:space="0" w:color="auto"/>
      </w:divBdr>
    </w:div>
    <w:div w:id="291789772">
      <w:bodyDiv w:val="1"/>
      <w:marLeft w:val="0"/>
      <w:marRight w:val="0"/>
      <w:marTop w:val="0"/>
      <w:marBottom w:val="0"/>
      <w:divBdr>
        <w:top w:val="none" w:sz="0" w:space="0" w:color="auto"/>
        <w:left w:val="none" w:sz="0" w:space="0" w:color="auto"/>
        <w:bottom w:val="none" w:sz="0" w:space="0" w:color="auto"/>
        <w:right w:val="none" w:sz="0" w:space="0" w:color="auto"/>
      </w:divBdr>
    </w:div>
    <w:div w:id="323945671">
      <w:bodyDiv w:val="1"/>
      <w:marLeft w:val="0"/>
      <w:marRight w:val="0"/>
      <w:marTop w:val="0"/>
      <w:marBottom w:val="0"/>
      <w:divBdr>
        <w:top w:val="none" w:sz="0" w:space="0" w:color="auto"/>
        <w:left w:val="none" w:sz="0" w:space="0" w:color="auto"/>
        <w:bottom w:val="none" w:sz="0" w:space="0" w:color="auto"/>
        <w:right w:val="none" w:sz="0" w:space="0" w:color="auto"/>
      </w:divBdr>
    </w:div>
    <w:div w:id="324553367">
      <w:bodyDiv w:val="1"/>
      <w:marLeft w:val="0"/>
      <w:marRight w:val="0"/>
      <w:marTop w:val="0"/>
      <w:marBottom w:val="0"/>
      <w:divBdr>
        <w:top w:val="none" w:sz="0" w:space="0" w:color="auto"/>
        <w:left w:val="none" w:sz="0" w:space="0" w:color="auto"/>
        <w:bottom w:val="none" w:sz="0" w:space="0" w:color="auto"/>
        <w:right w:val="none" w:sz="0" w:space="0" w:color="auto"/>
      </w:divBdr>
    </w:div>
    <w:div w:id="329874675">
      <w:bodyDiv w:val="1"/>
      <w:marLeft w:val="0"/>
      <w:marRight w:val="0"/>
      <w:marTop w:val="0"/>
      <w:marBottom w:val="0"/>
      <w:divBdr>
        <w:top w:val="none" w:sz="0" w:space="0" w:color="auto"/>
        <w:left w:val="none" w:sz="0" w:space="0" w:color="auto"/>
        <w:bottom w:val="none" w:sz="0" w:space="0" w:color="auto"/>
        <w:right w:val="none" w:sz="0" w:space="0" w:color="auto"/>
      </w:divBdr>
    </w:div>
    <w:div w:id="331447745">
      <w:bodyDiv w:val="1"/>
      <w:marLeft w:val="0"/>
      <w:marRight w:val="0"/>
      <w:marTop w:val="0"/>
      <w:marBottom w:val="0"/>
      <w:divBdr>
        <w:top w:val="none" w:sz="0" w:space="0" w:color="auto"/>
        <w:left w:val="none" w:sz="0" w:space="0" w:color="auto"/>
        <w:bottom w:val="none" w:sz="0" w:space="0" w:color="auto"/>
        <w:right w:val="none" w:sz="0" w:space="0" w:color="auto"/>
      </w:divBdr>
    </w:div>
    <w:div w:id="360596993">
      <w:bodyDiv w:val="1"/>
      <w:marLeft w:val="0"/>
      <w:marRight w:val="0"/>
      <w:marTop w:val="0"/>
      <w:marBottom w:val="0"/>
      <w:divBdr>
        <w:top w:val="none" w:sz="0" w:space="0" w:color="auto"/>
        <w:left w:val="none" w:sz="0" w:space="0" w:color="auto"/>
        <w:bottom w:val="none" w:sz="0" w:space="0" w:color="auto"/>
        <w:right w:val="none" w:sz="0" w:space="0" w:color="auto"/>
      </w:divBdr>
    </w:div>
    <w:div w:id="371882130">
      <w:bodyDiv w:val="1"/>
      <w:marLeft w:val="0"/>
      <w:marRight w:val="0"/>
      <w:marTop w:val="0"/>
      <w:marBottom w:val="0"/>
      <w:divBdr>
        <w:top w:val="none" w:sz="0" w:space="0" w:color="auto"/>
        <w:left w:val="none" w:sz="0" w:space="0" w:color="auto"/>
        <w:bottom w:val="none" w:sz="0" w:space="0" w:color="auto"/>
        <w:right w:val="none" w:sz="0" w:space="0" w:color="auto"/>
      </w:divBdr>
    </w:div>
    <w:div w:id="421610127">
      <w:bodyDiv w:val="1"/>
      <w:marLeft w:val="0"/>
      <w:marRight w:val="0"/>
      <w:marTop w:val="0"/>
      <w:marBottom w:val="0"/>
      <w:divBdr>
        <w:top w:val="none" w:sz="0" w:space="0" w:color="auto"/>
        <w:left w:val="none" w:sz="0" w:space="0" w:color="auto"/>
        <w:bottom w:val="none" w:sz="0" w:space="0" w:color="auto"/>
        <w:right w:val="none" w:sz="0" w:space="0" w:color="auto"/>
      </w:divBdr>
    </w:div>
    <w:div w:id="494803235">
      <w:bodyDiv w:val="1"/>
      <w:marLeft w:val="0"/>
      <w:marRight w:val="0"/>
      <w:marTop w:val="0"/>
      <w:marBottom w:val="0"/>
      <w:divBdr>
        <w:top w:val="none" w:sz="0" w:space="0" w:color="auto"/>
        <w:left w:val="none" w:sz="0" w:space="0" w:color="auto"/>
        <w:bottom w:val="none" w:sz="0" w:space="0" w:color="auto"/>
        <w:right w:val="none" w:sz="0" w:space="0" w:color="auto"/>
      </w:divBdr>
    </w:div>
    <w:div w:id="508328990">
      <w:bodyDiv w:val="1"/>
      <w:marLeft w:val="0"/>
      <w:marRight w:val="0"/>
      <w:marTop w:val="0"/>
      <w:marBottom w:val="0"/>
      <w:divBdr>
        <w:top w:val="none" w:sz="0" w:space="0" w:color="auto"/>
        <w:left w:val="none" w:sz="0" w:space="0" w:color="auto"/>
        <w:bottom w:val="none" w:sz="0" w:space="0" w:color="auto"/>
        <w:right w:val="none" w:sz="0" w:space="0" w:color="auto"/>
      </w:divBdr>
    </w:div>
    <w:div w:id="508830032">
      <w:bodyDiv w:val="1"/>
      <w:marLeft w:val="0"/>
      <w:marRight w:val="0"/>
      <w:marTop w:val="0"/>
      <w:marBottom w:val="0"/>
      <w:divBdr>
        <w:top w:val="none" w:sz="0" w:space="0" w:color="auto"/>
        <w:left w:val="none" w:sz="0" w:space="0" w:color="auto"/>
        <w:bottom w:val="none" w:sz="0" w:space="0" w:color="auto"/>
        <w:right w:val="none" w:sz="0" w:space="0" w:color="auto"/>
      </w:divBdr>
    </w:div>
    <w:div w:id="518275620">
      <w:bodyDiv w:val="1"/>
      <w:marLeft w:val="0"/>
      <w:marRight w:val="0"/>
      <w:marTop w:val="0"/>
      <w:marBottom w:val="0"/>
      <w:divBdr>
        <w:top w:val="none" w:sz="0" w:space="0" w:color="auto"/>
        <w:left w:val="none" w:sz="0" w:space="0" w:color="auto"/>
        <w:bottom w:val="none" w:sz="0" w:space="0" w:color="auto"/>
        <w:right w:val="none" w:sz="0" w:space="0" w:color="auto"/>
      </w:divBdr>
    </w:div>
    <w:div w:id="569080357">
      <w:bodyDiv w:val="1"/>
      <w:marLeft w:val="0"/>
      <w:marRight w:val="0"/>
      <w:marTop w:val="0"/>
      <w:marBottom w:val="0"/>
      <w:divBdr>
        <w:top w:val="none" w:sz="0" w:space="0" w:color="auto"/>
        <w:left w:val="none" w:sz="0" w:space="0" w:color="auto"/>
        <w:bottom w:val="none" w:sz="0" w:space="0" w:color="auto"/>
        <w:right w:val="none" w:sz="0" w:space="0" w:color="auto"/>
      </w:divBdr>
    </w:div>
    <w:div w:id="569268573">
      <w:bodyDiv w:val="1"/>
      <w:marLeft w:val="0"/>
      <w:marRight w:val="0"/>
      <w:marTop w:val="0"/>
      <w:marBottom w:val="0"/>
      <w:divBdr>
        <w:top w:val="none" w:sz="0" w:space="0" w:color="auto"/>
        <w:left w:val="none" w:sz="0" w:space="0" w:color="auto"/>
        <w:bottom w:val="none" w:sz="0" w:space="0" w:color="auto"/>
        <w:right w:val="none" w:sz="0" w:space="0" w:color="auto"/>
      </w:divBdr>
      <w:divsChild>
        <w:div w:id="1395355446">
          <w:marLeft w:val="0"/>
          <w:marRight w:val="0"/>
          <w:marTop w:val="300"/>
          <w:marBottom w:val="0"/>
          <w:divBdr>
            <w:top w:val="none" w:sz="0" w:space="0" w:color="auto"/>
            <w:left w:val="none" w:sz="0" w:space="0" w:color="auto"/>
            <w:bottom w:val="none" w:sz="0" w:space="0" w:color="auto"/>
            <w:right w:val="none" w:sz="0" w:space="0" w:color="auto"/>
          </w:divBdr>
        </w:div>
      </w:divsChild>
    </w:div>
    <w:div w:id="601035889">
      <w:bodyDiv w:val="1"/>
      <w:marLeft w:val="0"/>
      <w:marRight w:val="0"/>
      <w:marTop w:val="0"/>
      <w:marBottom w:val="0"/>
      <w:divBdr>
        <w:top w:val="none" w:sz="0" w:space="0" w:color="auto"/>
        <w:left w:val="none" w:sz="0" w:space="0" w:color="auto"/>
        <w:bottom w:val="none" w:sz="0" w:space="0" w:color="auto"/>
        <w:right w:val="none" w:sz="0" w:space="0" w:color="auto"/>
      </w:divBdr>
    </w:div>
    <w:div w:id="733771479">
      <w:bodyDiv w:val="1"/>
      <w:marLeft w:val="0"/>
      <w:marRight w:val="0"/>
      <w:marTop w:val="0"/>
      <w:marBottom w:val="0"/>
      <w:divBdr>
        <w:top w:val="none" w:sz="0" w:space="0" w:color="auto"/>
        <w:left w:val="none" w:sz="0" w:space="0" w:color="auto"/>
        <w:bottom w:val="none" w:sz="0" w:space="0" w:color="auto"/>
        <w:right w:val="none" w:sz="0" w:space="0" w:color="auto"/>
      </w:divBdr>
    </w:div>
    <w:div w:id="754789114">
      <w:bodyDiv w:val="1"/>
      <w:marLeft w:val="0"/>
      <w:marRight w:val="0"/>
      <w:marTop w:val="0"/>
      <w:marBottom w:val="0"/>
      <w:divBdr>
        <w:top w:val="none" w:sz="0" w:space="0" w:color="auto"/>
        <w:left w:val="none" w:sz="0" w:space="0" w:color="auto"/>
        <w:bottom w:val="none" w:sz="0" w:space="0" w:color="auto"/>
        <w:right w:val="none" w:sz="0" w:space="0" w:color="auto"/>
      </w:divBdr>
    </w:div>
    <w:div w:id="759761113">
      <w:bodyDiv w:val="1"/>
      <w:marLeft w:val="0"/>
      <w:marRight w:val="0"/>
      <w:marTop w:val="0"/>
      <w:marBottom w:val="0"/>
      <w:divBdr>
        <w:top w:val="none" w:sz="0" w:space="0" w:color="auto"/>
        <w:left w:val="none" w:sz="0" w:space="0" w:color="auto"/>
        <w:bottom w:val="none" w:sz="0" w:space="0" w:color="auto"/>
        <w:right w:val="none" w:sz="0" w:space="0" w:color="auto"/>
      </w:divBdr>
    </w:div>
    <w:div w:id="785848209">
      <w:bodyDiv w:val="1"/>
      <w:marLeft w:val="0"/>
      <w:marRight w:val="0"/>
      <w:marTop w:val="0"/>
      <w:marBottom w:val="0"/>
      <w:divBdr>
        <w:top w:val="none" w:sz="0" w:space="0" w:color="auto"/>
        <w:left w:val="none" w:sz="0" w:space="0" w:color="auto"/>
        <w:bottom w:val="none" w:sz="0" w:space="0" w:color="auto"/>
        <w:right w:val="none" w:sz="0" w:space="0" w:color="auto"/>
      </w:divBdr>
    </w:div>
    <w:div w:id="805927424">
      <w:bodyDiv w:val="1"/>
      <w:marLeft w:val="0"/>
      <w:marRight w:val="0"/>
      <w:marTop w:val="0"/>
      <w:marBottom w:val="0"/>
      <w:divBdr>
        <w:top w:val="none" w:sz="0" w:space="0" w:color="auto"/>
        <w:left w:val="none" w:sz="0" w:space="0" w:color="auto"/>
        <w:bottom w:val="none" w:sz="0" w:space="0" w:color="auto"/>
        <w:right w:val="none" w:sz="0" w:space="0" w:color="auto"/>
      </w:divBdr>
    </w:div>
    <w:div w:id="810559126">
      <w:bodyDiv w:val="1"/>
      <w:marLeft w:val="0"/>
      <w:marRight w:val="0"/>
      <w:marTop w:val="0"/>
      <w:marBottom w:val="0"/>
      <w:divBdr>
        <w:top w:val="none" w:sz="0" w:space="0" w:color="auto"/>
        <w:left w:val="none" w:sz="0" w:space="0" w:color="auto"/>
        <w:bottom w:val="none" w:sz="0" w:space="0" w:color="auto"/>
        <w:right w:val="none" w:sz="0" w:space="0" w:color="auto"/>
      </w:divBdr>
    </w:div>
    <w:div w:id="821626661">
      <w:bodyDiv w:val="1"/>
      <w:marLeft w:val="0"/>
      <w:marRight w:val="0"/>
      <w:marTop w:val="0"/>
      <w:marBottom w:val="0"/>
      <w:divBdr>
        <w:top w:val="none" w:sz="0" w:space="0" w:color="auto"/>
        <w:left w:val="none" w:sz="0" w:space="0" w:color="auto"/>
        <w:bottom w:val="none" w:sz="0" w:space="0" w:color="auto"/>
        <w:right w:val="none" w:sz="0" w:space="0" w:color="auto"/>
      </w:divBdr>
    </w:div>
    <w:div w:id="909343468">
      <w:bodyDiv w:val="1"/>
      <w:marLeft w:val="0"/>
      <w:marRight w:val="0"/>
      <w:marTop w:val="0"/>
      <w:marBottom w:val="0"/>
      <w:divBdr>
        <w:top w:val="none" w:sz="0" w:space="0" w:color="auto"/>
        <w:left w:val="none" w:sz="0" w:space="0" w:color="auto"/>
        <w:bottom w:val="none" w:sz="0" w:space="0" w:color="auto"/>
        <w:right w:val="none" w:sz="0" w:space="0" w:color="auto"/>
      </w:divBdr>
    </w:div>
    <w:div w:id="956521583">
      <w:bodyDiv w:val="1"/>
      <w:marLeft w:val="0"/>
      <w:marRight w:val="0"/>
      <w:marTop w:val="0"/>
      <w:marBottom w:val="0"/>
      <w:divBdr>
        <w:top w:val="none" w:sz="0" w:space="0" w:color="auto"/>
        <w:left w:val="none" w:sz="0" w:space="0" w:color="auto"/>
        <w:bottom w:val="none" w:sz="0" w:space="0" w:color="auto"/>
        <w:right w:val="none" w:sz="0" w:space="0" w:color="auto"/>
      </w:divBdr>
    </w:div>
    <w:div w:id="985010682">
      <w:bodyDiv w:val="1"/>
      <w:marLeft w:val="0"/>
      <w:marRight w:val="0"/>
      <w:marTop w:val="0"/>
      <w:marBottom w:val="0"/>
      <w:divBdr>
        <w:top w:val="none" w:sz="0" w:space="0" w:color="auto"/>
        <w:left w:val="none" w:sz="0" w:space="0" w:color="auto"/>
        <w:bottom w:val="none" w:sz="0" w:space="0" w:color="auto"/>
        <w:right w:val="none" w:sz="0" w:space="0" w:color="auto"/>
      </w:divBdr>
    </w:div>
    <w:div w:id="1004362831">
      <w:bodyDiv w:val="1"/>
      <w:marLeft w:val="0"/>
      <w:marRight w:val="0"/>
      <w:marTop w:val="0"/>
      <w:marBottom w:val="0"/>
      <w:divBdr>
        <w:top w:val="none" w:sz="0" w:space="0" w:color="auto"/>
        <w:left w:val="none" w:sz="0" w:space="0" w:color="auto"/>
        <w:bottom w:val="none" w:sz="0" w:space="0" w:color="auto"/>
        <w:right w:val="none" w:sz="0" w:space="0" w:color="auto"/>
      </w:divBdr>
    </w:div>
    <w:div w:id="1158767625">
      <w:bodyDiv w:val="1"/>
      <w:marLeft w:val="0"/>
      <w:marRight w:val="0"/>
      <w:marTop w:val="0"/>
      <w:marBottom w:val="0"/>
      <w:divBdr>
        <w:top w:val="none" w:sz="0" w:space="0" w:color="auto"/>
        <w:left w:val="none" w:sz="0" w:space="0" w:color="auto"/>
        <w:bottom w:val="none" w:sz="0" w:space="0" w:color="auto"/>
        <w:right w:val="none" w:sz="0" w:space="0" w:color="auto"/>
      </w:divBdr>
    </w:div>
    <w:div w:id="1190030809">
      <w:bodyDiv w:val="1"/>
      <w:marLeft w:val="0"/>
      <w:marRight w:val="0"/>
      <w:marTop w:val="0"/>
      <w:marBottom w:val="0"/>
      <w:divBdr>
        <w:top w:val="none" w:sz="0" w:space="0" w:color="auto"/>
        <w:left w:val="none" w:sz="0" w:space="0" w:color="auto"/>
        <w:bottom w:val="none" w:sz="0" w:space="0" w:color="auto"/>
        <w:right w:val="none" w:sz="0" w:space="0" w:color="auto"/>
      </w:divBdr>
    </w:div>
    <w:div w:id="1217469604">
      <w:bodyDiv w:val="1"/>
      <w:marLeft w:val="0"/>
      <w:marRight w:val="0"/>
      <w:marTop w:val="0"/>
      <w:marBottom w:val="0"/>
      <w:divBdr>
        <w:top w:val="none" w:sz="0" w:space="0" w:color="auto"/>
        <w:left w:val="none" w:sz="0" w:space="0" w:color="auto"/>
        <w:bottom w:val="none" w:sz="0" w:space="0" w:color="auto"/>
        <w:right w:val="none" w:sz="0" w:space="0" w:color="auto"/>
      </w:divBdr>
    </w:div>
    <w:div w:id="1247425711">
      <w:bodyDiv w:val="1"/>
      <w:marLeft w:val="0"/>
      <w:marRight w:val="0"/>
      <w:marTop w:val="0"/>
      <w:marBottom w:val="0"/>
      <w:divBdr>
        <w:top w:val="none" w:sz="0" w:space="0" w:color="auto"/>
        <w:left w:val="none" w:sz="0" w:space="0" w:color="auto"/>
        <w:bottom w:val="none" w:sz="0" w:space="0" w:color="auto"/>
        <w:right w:val="none" w:sz="0" w:space="0" w:color="auto"/>
      </w:divBdr>
    </w:div>
    <w:div w:id="1380594263">
      <w:bodyDiv w:val="1"/>
      <w:marLeft w:val="0"/>
      <w:marRight w:val="0"/>
      <w:marTop w:val="0"/>
      <w:marBottom w:val="0"/>
      <w:divBdr>
        <w:top w:val="none" w:sz="0" w:space="0" w:color="auto"/>
        <w:left w:val="none" w:sz="0" w:space="0" w:color="auto"/>
        <w:bottom w:val="none" w:sz="0" w:space="0" w:color="auto"/>
        <w:right w:val="none" w:sz="0" w:space="0" w:color="auto"/>
      </w:divBdr>
    </w:div>
    <w:div w:id="1384866602">
      <w:bodyDiv w:val="1"/>
      <w:marLeft w:val="0"/>
      <w:marRight w:val="0"/>
      <w:marTop w:val="0"/>
      <w:marBottom w:val="0"/>
      <w:divBdr>
        <w:top w:val="none" w:sz="0" w:space="0" w:color="auto"/>
        <w:left w:val="none" w:sz="0" w:space="0" w:color="auto"/>
        <w:bottom w:val="none" w:sz="0" w:space="0" w:color="auto"/>
        <w:right w:val="none" w:sz="0" w:space="0" w:color="auto"/>
      </w:divBdr>
    </w:div>
    <w:div w:id="1443375313">
      <w:bodyDiv w:val="1"/>
      <w:marLeft w:val="0"/>
      <w:marRight w:val="0"/>
      <w:marTop w:val="0"/>
      <w:marBottom w:val="0"/>
      <w:divBdr>
        <w:top w:val="none" w:sz="0" w:space="0" w:color="auto"/>
        <w:left w:val="none" w:sz="0" w:space="0" w:color="auto"/>
        <w:bottom w:val="none" w:sz="0" w:space="0" w:color="auto"/>
        <w:right w:val="none" w:sz="0" w:space="0" w:color="auto"/>
      </w:divBdr>
    </w:div>
    <w:div w:id="1480875655">
      <w:bodyDiv w:val="1"/>
      <w:marLeft w:val="0"/>
      <w:marRight w:val="0"/>
      <w:marTop w:val="0"/>
      <w:marBottom w:val="0"/>
      <w:divBdr>
        <w:top w:val="none" w:sz="0" w:space="0" w:color="auto"/>
        <w:left w:val="none" w:sz="0" w:space="0" w:color="auto"/>
        <w:bottom w:val="none" w:sz="0" w:space="0" w:color="auto"/>
        <w:right w:val="none" w:sz="0" w:space="0" w:color="auto"/>
      </w:divBdr>
    </w:div>
    <w:div w:id="1506018534">
      <w:bodyDiv w:val="1"/>
      <w:marLeft w:val="0"/>
      <w:marRight w:val="0"/>
      <w:marTop w:val="0"/>
      <w:marBottom w:val="0"/>
      <w:divBdr>
        <w:top w:val="none" w:sz="0" w:space="0" w:color="auto"/>
        <w:left w:val="none" w:sz="0" w:space="0" w:color="auto"/>
        <w:bottom w:val="none" w:sz="0" w:space="0" w:color="auto"/>
        <w:right w:val="none" w:sz="0" w:space="0" w:color="auto"/>
      </w:divBdr>
    </w:div>
    <w:div w:id="1557470936">
      <w:bodyDiv w:val="1"/>
      <w:marLeft w:val="0"/>
      <w:marRight w:val="0"/>
      <w:marTop w:val="0"/>
      <w:marBottom w:val="0"/>
      <w:divBdr>
        <w:top w:val="none" w:sz="0" w:space="0" w:color="auto"/>
        <w:left w:val="none" w:sz="0" w:space="0" w:color="auto"/>
        <w:bottom w:val="none" w:sz="0" w:space="0" w:color="auto"/>
        <w:right w:val="none" w:sz="0" w:space="0" w:color="auto"/>
      </w:divBdr>
    </w:div>
    <w:div w:id="1571309134">
      <w:bodyDiv w:val="1"/>
      <w:marLeft w:val="0"/>
      <w:marRight w:val="0"/>
      <w:marTop w:val="0"/>
      <w:marBottom w:val="0"/>
      <w:divBdr>
        <w:top w:val="none" w:sz="0" w:space="0" w:color="auto"/>
        <w:left w:val="none" w:sz="0" w:space="0" w:color="auto"/>
        <w:bottom w:val="none" w:sz="0" w:space="0" w:color="auto"/>
        <w:right w:val="none" w:sz="0" w:space="0" w:color="auto"/>
      </w:divBdr>
    </w:div>
    <w:div w:id="1596549014">
      <w:bodyDiv w:val="1"/>
      <w:marLeft w:val="0"/>
      <w:marRight w:val="0"/>
      <w:marTop w:val="0"/>
      <w:marBottom w:val="0"/>
      <w:divBdr>
        <w:top w:val="none" w:sz="0" w:space="0" w:color="auto"/>
        <w:left w:val="none" w:sz="0" w:space="0" w:color="auto"/>
        <w:bottom w:val="none" w:sz="0" w:space="0" w:color="auto"/>
        <w:right w:val="none" w:sz="0" w:space="0" w:color="auto"/>
      </w:divBdr>
    </w:div>
    <w:div w:id="1601790554">
      <w:bodyDiv w:val="1"/>
      <w:marLeft w:val="0"/>
      <w:marRight w:val="0"/>
      <w:marTop w:val="0"/>
      <w:marBottom w:val="0"/>
      <w:divBdr>
        <w:top w:val="none" w:sz="0" w:space="0" w:color="auto"/>
        <w:left w:val="none" w:sz="0" w:space="0" w:color="auto"/>
        <w:bottom w:val="none" w:sz="0" w:space="0" w:color="auto"/>
        <w:right w:val="none" w:sz="0" w:space="0" w:color="auto"/>
      </w:divBdr>
    </w:div>
    <w:div w:id="1615136080">
      <w:bodyDiv w:val="1"/>
      <w:marLeft w:val="0"/>
      <w:marRight w:val="0"/>
      <w:marTop w:val="0"/>
      <w:marBottom w:val="0"/>
      <w:divBdr>
        <w:top w:val="none" w:sz="0" w:space="0" w:color="auto"/>
        <w:left w:val="none" w:sz="0" w:space="0" w:color="auto"/>
        <w:bottom w:val="none" w:sz="0" w:space="0" w:color="auto"/>
        <w:right w:val="none" w:sz="0" w:space="0" w:color="auto"/>
      </w:divBdr>
    </w:div>
    <w:div w:id="1682506536">
      <w:bodyDiv w:val="1"/>
      <w:marLeft w:val="0"/>
      <w:marRight w:val="0"/>
      <w:marTop w:val="0"/>
      <w:marBottom w:val="0"/>
      <w:divBdr>
        <w:top w:val="none" w:sz="0" w:space="0" w:color="auto"/>
        <w:left w:val="none" w:sz="0" w:space="0" w:color="auto"/>
        <w:bottom w:val="none" w:sz="0" w:space="0" w:color="auto"/>
        <w:right w:val="none" w:sz="0" w:space="0" w:color="auto"/>
      </w:divBdr>
    </w:div>
    <w:div w:id="1721513192">
      <w:bodyDiv w:val="1"/>
      <w:marLeft w:val="0"/>
      <w:marRight w:val="0"/>
      <w:marTop w:val="0"/>
      <w:marBottom w:val="0"/>
      <w:divBdr>
        <w:top w:val="none" w:sz="0" w:space="0" w:color="auto"/>
        <w:left w:val="none" w:sz="0" w:space="0" w:color="auto"/>
        <w:bottom w:val="none" w:sz="0" w:space="0" w:color="auto"/>
        <w:right w:val="none" w:sz="0" w:space="0" w:color="auto"/>
      </w:divBdr>
      <w:divsChild>
        <w:div w:id="1596209889">
          <w:marLeft w:val="0"/>
          <w:marRight w:val="0"/>
          <w:marTop w:val="300"/>
          <w:marBottom w:val="0"/>
          <w:divBdr>
            <w:top w:val="none" w:sz="0" w:space="0" w:color="auto"/>
            <w:left w:val="none" w:sz="0" w:space="0" w:color="auto"/>
            <w:bottom w:val="none" w:sz="0" w:space="0" w:color="auto"/>
            <w:right w:val="none" w:sz="0" w:space="0" w:color="auto"/>
          </w:divBdr>
        </w:div>
      </w:divsChild>
    </w:div>
    <w:div w:id="1725132853">
      <w:bodyDiv w:val="1"/>
      <w:marLeft w:val="0"/>
      <w:marRight w:val="0"/>
      <w:marTop w:val="0"/>
      <w:marBottom w:val="0"/>
      <w:divBdr>
        <w:top w:val="none" w:sz="0" w:space="0" w:color="auto"/>
        <w:left w:val="none" w:sz="0" w:space="0" w:color="auto"/>
        <w:bottom w:val="none" w:sz="0" w:space="0" w:color="auto"/>
        <w:right w:val="none" w:sz="0" w:space="0" w:color="auto"/>
      </w:divBdr>
    </w:div>
    <w:div w:id="1729765845">
      <w:bodyDiv w:val="1"/>
      <w:marLeft w:val="0"/>
      <w:marRight w:val="0"/>
      <w:marTop w:val="0"/>
      <w:marBottom w:val="0"/>
      <w:divBdr>
        <w:top w:val="none" w:sz="0" w:space="0" w:color="auto"/>
        <w:left w:val="none" w:sz="0" w:space="0" w:color="auto"/>
        <w:bottom w:val="none" w:sz="0" w:space="0" w:color="auto"/>
        <w:right w:val="none" w:sz="0" w:space="0" w:color="auto"/>
      </w:divBdr>
    </w:div>
    <w:div w:id="1768505146">
      <w:bodyDiv w:val="1"/>
      <w:marLeft w:val="0"/>
      <w:marRight w:val="0"/>
      <w:marTop w:val="0"/>
      <w:marBottom w:val="0"/>
      <w:divBdr>
        <w:top w:val="none" w:sz="0" w:space="0" w:color="auto"/>
        <w:left w:val="none" w:sz="0" w:space="0" w:color="auto"/>
        <w:bottom w:val="none" w:sz="0" w:space="0" w:color="auto"/>
        <w:right w:val="none" w:sz="0" w:space="0" w:color="auto"/>
      </w:divBdr>
    </w:div>
    <w:div w:id="1800830594">
      <w:bodyDiv w:val="1"/>
      <w:marLeft w:val="0"/>
      <w:marRight w:val="0"/>
      <w:marTop w:val="0"/>
      <w:marBottom w:val="0"/>
      <w:divBdr>
        <w:top w:val="none" w:sz="0" w:space="0" w:color="auto"/>
        <w:left w:val="none" w:sz="0" w:space="0" w:color="auto"/>
        <w:bottom w:val="none" w:sz="0" w:space="0" w:color="auto"/>
        <w:right w:val="none" w:sz="0" w:space="0" w:color="auto"/>
      </w:divBdr>
    </w:div>
    <w:div w:id="1867717635">
      <w:bodyDiv w:val="1"/>
      <w:marLeft w:val="0"/>
      <w:marRight w:val="0"/>
      <w:marTop w:val="0"/>
      <w:marBottom w:val="0"/>
      <w:divBdr>
        <w:top w:val="none" w:sz="0" w:space="0" w:color="auto"/>
        <w:left w:val="none" w:sz="0" w:space="0" w:color="auto"/>
        <w:bottom w:val="none" w:sz="0" w:space="0" w:color="auto"/>
        <w:right w:val="none" w:sz="0" w:space="0" w:color="auto"/>
      </w:divBdr>
    </w:div>
    <w:div w:id="1875147651">
      <w:bodyDiv w:val="1"/>
      <w:marLeft w:val="0"/>
      <w:marRight w:val="0"/>
      <w:marTop w:val="0"/>
      <w:marBottom w:val="0"/>
      <w:divBdr>
        <w:top w:val="none" w:sz="0" w:space="0" w:color="auto"/>
        <w:left w:val="none" w:sz="0" w:space="0" w:color="auto"/>
        <w:bottom w:val="none" w:sz="0" w:space="0" w:color="auto"/>
        <w:right w:val="none" w:sz="0" w:space="0" w:color="auto"/>
      </w:divBdr>
    </w:div>
    <w:div w:id="1897012244">
      <w:bodyDiv w:val="1"/>
      <w:marLeft w:val="0"/>
      <w:marRight w:val="0"/>
      <w:marTop w:val="0"/>
      <w:marBottom w:val="0"/>
      <w:divBdr>
        <w:top w:val="none" w:sz="0" w:space="0" w:color="auto"/>
        <w:left w:val="none" w:sz="0" w:space="0" w:color="auto"/>
        <w:bottom w:val="none" w:sz="0" w:space="0" w:color="auto"/>
        <w:right w:val="none" w:sz="0" w:space="0" w:color="auto"/>
      </w:divBdr>
    </w:div>
    <w:div w:id="1931044025">
      <w:bodyDiv w:val="1"/>
      <w:marLeft w:val="0"/>
      <w:marRight w:val="0"/>
      <w:marTop w:val="0"/>
      <w:marBottom w:val="0"/>
      <w:divBdr>
        <w:top w:val="none" w:sz="0" w:space="0" w:color="auto"/>
        <w:left w:val="none" w:sz="0" w:space="0" w:color="auto"/>
        <w:bottom w:val="none" w:sz="0" w:space="0" w:color="auto"/>
        <w:right w:val="none" w:sz="0" w:space="0" w:color="auto"/>
      </w:divBdr>
    </w:div>
    <w:div w:id="1973248841">
      <w:bodyDiv w:val="1"/>
      <w:marLeft w:val="0"/>
      <w:marRight w:val="0"/>
      <w:marTop w:val="0"/>
      <w:marBottom w:val="0"/>
      <w:divBdr>
        <w:top w:val="none" w:sz="0" w:space="0" w:color="auto"/>
        <w:left w:val="none" w:sz="0" w:space="0" w:color="auto"/>
        <w:bottom w:val="none" w:sz="0" w:space="0" w:color="auto"/>
        <w:right w:val="none" w:sz="0" w:space="0" w:color="auto"/>
      </w:divBdr>
    </w:div>
    <w:div w:id="1981496917">
      <w:bodyDiv w:val="1"/>
      <w:marLeft w:val="0"/>
      <w:marRight w:val="0"/>
      <w:marTop w:val="0"/>
      <w:marBottom w:val="0"/>
      <w:divBdr>
        <w:top w:val="none" w:sz="0" w:space="0" w:color="auto"/>
        <w:left w:val="none" w:sz="0" w:space="0" w:color="auto"/>
        <w:bottom w:val="none" w:sz="0" w:space="0" w:color="auto"/>
        <w:right w:val="none" w:sz="0" w:space="0" w:color="auto"/>
      </w:divBdr>
    </w:div>
    <w:div w:id="1989019860">
      <w:bodyDiv w:val="1"/>
      <w:marLeft w:val="0"/>
      <w:marRight w:val="0"/>
      <w:marTop w:val="0"/>
      <w:marBottom w:val="0"/>
      <w:divBdr>
        <w:top w:val="none" w:sz="0" w:space="0" w:color="auto"/>
        <w:left w:val="none" w:sz="0" w:space="0" w:color="auto"/>
        <w:bottom w:val="none" w:sz="0" w:space="0" w:color="auto"/>
        <w:right w:val="none" w:sz="0" w:space="0" w:color="auto"/>
      </w:divBdr>
    </w:div>
    <w:div w:id="2070809712">
      <w:bodyDiv w:val="1"/>
      <w:marLeft w:val="0"/>
      <w:marRight w:val="0"/>
      <w:marTop w:val="0"/>
      <w:marBottom w:val="0"/>
      <w:divBdr>
        <w:top w:val="none" w:sz="0" w:space="0" w:color="auto"/>
        <w:left w:val="none" w:sz="0" w:space="0" w:color="auto"/>
        <w:bottom w:val="none" w:sz="0" w:space="0" w:color="auto"/>
        <w:right w:val="none" w:sz="0" w:space="0" w:color="auto"/>
      </w:divBdr>
    </w:div>
    <w:div w:id="2075658209">
      <w:bodyDiv w:val="1"/>
      <w:marLeft w:val="0"/>
      <w:marRight w:val="0"/>
      <w:marTop w:val="0"/>
      <w:marBottom w:val="0"/>
      <w:divBdr>
        <w:top w:val="none" w:sz="0" w:space="0" w:color="auto"/>
        <w:left w:val="none" w:sz="0" w:space="0" w:color="auto"/>
        <w:bottom w:val="none" w:sz="0" w:space="0" w:color="auto"/>
        <w:right w:val="none" w:sz="0" w:space="0" w:color="auto"/>
      </w:divBdr>
    </w:div>
    <w:div w:id="2091652519">
      <w:bodyDiv w:val="1"/>
      <w:marLeft w:val="0"/>
      <w:marRight w:val="0"/>
      <w:marTop w:val="0"/>
      <w:marBottom w:val="0"/>
      <w:divBdr>
        <w:top w:val="none" w:sz="0" w:space="0" w:color="auto"/>
        <w:left w:val="none" w:sz="0" w:space="0" w:color="auto"/>
        <w:bottom w:val="none" w:sz="0" w:space="0" w:color="auto"/>
        <w:right w:val="none" w:sz="0" w:space="0" w:color="auto"/>
      </w:divBdr>
    </w:div>
    <w:div w:id="2092310289">
      <w:bodyDiv w:val="1"/>
      <w:marLeft w:val="0"/>
      <w:marRight w:val="0"/>
      <w:marTop w:val="0"/>
      <w:marBottom w:val="0"/>
      <w:divBdr>
        <w:top w:val="none" w:sz="0" w:space="0" w:color="auto"/>
        <w:left w:val="none" w:sz="0" w:space="0" w:color="auto"/>
        <w:bottom w:val="none" w:sz="0" w:space="0" w:color="auto"/>
        <w:right w:val="none" w:sz="0" w:space="0" w:color="auto"/>
      </w:divBdr>
    </w:div>
    <w:div w:id="2128616144">
      <w:bodyDiv w:val="1"/>
      <w:marLeft w:val="0"/>
      <w:marRight w:val="0"/>
      <w:marTop w:val="0"/>
      <w:marBottom w:val="0"/>
      <w:divBdr>
        <w:top w:val="none" w:sz="0" w:space="0" w:color="auto"/>
        <w:left w:val="none" w:sz="0" w:space="0" w:color="auto"/>
        <w:bottom w:val="none" w:sz="0" w:space="0" w:color="auto"/>
        <w:right w:val="none" w:sz="0" w:space="0" w:color="auto"/>
      </w:divBdr>
    </w:div>
    <w:div w:id="213007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nm.gov.co" TargetMode="External"/><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5F02B-6BE4-4101-9ABE-8E6CF2D2A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45</Pages>
  <Words>17110</Words>
  <Characters>94105</Characters>
  <Application>Microsoft Office Word</Application>
  <DocSecurity>0</DocSecurity>
  <Lines>784</Lines>
  <Paragraphs>221</Paragraphs>
  <ScaleCrop>false</ScaleCrop>
  <HeadingPairs>
    <vt:vector size="2" baseType="variant">
      <vt:variant>
        <vt:lpstr>Título</vt:lpstr>
      </vt:variant>
      <vt:variant>
        <vt:i4>1</vt:i4>
      </vt:variant>
    </vt:vector>
  </HeadingPairs>
  <TitlesOfParts>
    <vt:vector size="1" baseType="lpstr">
      <vt:lpstr/>
    </vt:vector>
  </TitlesOfParts>
  <Company>sic</Company>
  <LinksUpToDate>false</LinksUpToDate>
  <CharactersWithSpaces>110994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Nubia Milena Rodríguez Roberto</dc:creator>
  <cp:lastModifiedBy>Adriana Dominguez Forigua</cp:lastModifiedBy>
  <cp:revision>6</cp:revision>
  <cp:lastPrinted>2023-03-15T21:05:00Z</cp:lastPrinted>
  <dcterms:created xsi:type="dcterms:W3CDTF">2024-08-06T05:24:00Z</dcterms:created>
  <dcterms:modified xsi:type="dcterms:W3CDTF">2024-08-06T05:48:00Z</dcterms:modified>
</cp:coreProperties>
</file>