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41145" w14:textId="6E81A105" w:rsidR="00856114" w:rsidRPr="00623703" w:rsidRDefault="008D5472" w:rsidP="00155026">
      <w:pPr>
        <w:spacing w:after="0" w:line="240" w:lineRule="auto"/>
        <w:jc w:val="center"/>
        <w:rPr>
          <w:rFonts w:ascii="Arial Narrow" w:hAnsi="Arial Narrow"/>
          <w:b/>
          <w:sz w:val="20"/>
          <w:szCs w:val="20"/>
        </w:rPr>
      </w:pPr>
      <w:r w:rsidRPr="00623703">
        <w:rPr>
          <w:rFonts w:ascii="Arial Narrow" w:hAnsi="Arial Narrow"/>
          <w:b/>
          <w:sz w:val="20"/>
          <w:szCs w:val="20"/>
        </w:rPr>
        <w:t>ANE</w:t>
      </w:r>
      <w:r w:rsidR="00E25C2D" w:rsidRPr="00623703">
        <w:rPr>
          <w:rFonts w:ascii="Arial Narrow" w:hAnsi="Arial Narrow"/>
          <w:b/>
          <w:sz w:val="20"/>
          <w:szCs w:val="20"/>
        </w:rPr>
        <w:t>X</w:t>
      </w:r>
      <w:r w:rsidRPr="00623703">
        <w:rPr>
          <w:rFonts w:ascii="Arial Narrow" w:hAnsi="Arial Narrow"/>
          <w:b/>
          <w:sz w:val="20"/>
          <w:szCs w:val="20"/>
        </w:rPr>
        <w:t>O 1</w:t>
      </w:r>
    </w:p>
    <w:p w14:paraId="7D88462D" w14:textId="2FD37A06" w:rsidR="008D5472" w:rsidRPr="00623703" w:rsidRDefault="008D5472" w:rsidP="00155026">
      <w:pPr>
        <w:spacing w:after="0" w:line="240" w:lineRule="auto"/>
        <w:jc w:val="center"/>
        <w:rPr>
          <w:rFonts w:ascii="Arial Narrow" w:hAnsi="Arial Narrow"/>
          <w:b/>
          <w:sz w:val="20"/>
          <w:szCs w:val="20"/>
        </w:rPr>
      </w:pPr>
      <w:r w:rsidRPr="00623703">
        <w:rPr>
          <w:rFonts w:ascii="Arial Narrow" w:hAnsi="Arial Narrow"/>
          <w:b/>
          <w:sz w:val="20"/>
          <w:szCs w:val="20"/>
        </w:rPr>
        <w:t>ESPECIFICACIONES TÉ</w:t>
      </w:r>
      <w:r w:rsidR="001647D6" w:rsidRPr="00623703">
        <w:rPr>
          <w:rFonts w:ascii="Arial Narrow" w:hAnsi="Arial Narrow"/>
          <w:b/>
          <w:sz w:val="20"/>
          <w:szCs w:val="20"/>
        </w:rPr>
        <w:t xml:space="preserve">CNICAS DEL PROCESO </w:t>
      </w:r>
      <w:r w:rsidR="00F40C4C" w:rsidRPr="00623703">
        <w:rPr>
          <w:rFonts w:ascii="Arial Narrow" w:hAnsi="Arial Narrow"/>
          <w:b/>
          <w:sz w:val="20"/>
          <w:szCs w:val="20"/>
        </w:rPr>
        <w:t>IPMC-DTOR-0</w:t>
      </w:r>
      <w:r w:rsidR="00190415" w:rsidRPr="00623703">
        <w:rPr>
          <w:rFonts w:ascii="Arial Narrow" w:hAnsi="Arial Narrow"/>
          <w:b/>
          <w:sz w:val="20"/>
          <w:szCs w:val="20"/>
        </w:rPr>
        <w:t>6</w:t>
      </w:r>
      <w:r w:rsidR="00623703" w:rsidRPr="00623703">
        <w:rPr>
          <w:rFonts w:ascii="Arial Narrow" w:hAnsi="Arial Narrow"/>
          <w:b/>
          <w:sz w:val="20"/>
          <w:szCs w:val="20"/>
        </w:rPr>
        <w:t>9</w:t>
      </w:r>
      <w:r w:rsidR="00F40C4C" w:rsidRPr="00623703">
        <w:rPr>
          <w:rFonts w:ascii="Arial Narrow" w:hAnsi="Arial Narrow"/>
          <w:b/>
          <w:sz w:val="20"/>
          <w:szCs w:val="20"/>
        </w:rPr>
        <w:t>-2024</w:t>
      </w:r>
    </w:p>
    <w:p w14:paraId="67C8FAFD" w14:textId="77777777" w:rsidR="00E25C2D" w:rsidRPr="00623703" w:rsidRDefault="00E25C2D" w:rsidP="00155026">
      <w:pPr>
        <w:spacing w:after="0" w:line="240" w:lineRule="auto"/>
        <w:jc w:val="both"/>
        <w:rPr>
          <w:rFonts w:ascii="Arial Narrow" w:hAnsi="Arial Narrow" w:cs="Arial"/>
          <w:sz w:val="20"/>
          <w:szCs w:val="20"/>
        </w:rPr>
      </w:pPr>
    </w:p>
    <w:p w14:paraId="645DEE7E" w14:textId="3A2D835A" w:rsidR="00190415" w:rsidRPr="00623703" w:rsidRDefault="00623703" w:rsidP="00155026">
      <w:pPr>
        <w:spacing w:after="0" w:line="240" w:lineRule="auto"/>
        <w:jc w:val="both"/>
        <w:rPr>
          <w:rFonts w:ascii="Arial Narrow" w:hAnsi="Arial Narrow" w:cs="Arial"/>
          <w:sz w:val="20"/>
          <w:szCs w:val="20"/>
        </w:rPr>
      </w:pPr>
      <w:r w:rsidRPr="00623703">
        <w:rPr>
          <w:rFonts w:ascii="Arial Narrow" w:hAnsi="Arial Narrow" w:cs="Arial"/>
          <w:sz w:val="20"/>
          <w:szCs w:val="20"/>
        </w:rPr>
        <w:t>OR02-P3202001-003 Servicio de mantenimiento preventivo y mano de obra calificada para equipos de recurso hídrico del Parque Nacional Natural Chingaza.</w:t>
      </w:r>
    </w:p>
    <w:p w14:paraId="5EE409B8" w14:textId="77777777" w:rsidR="00623703" w:rsidRPr="00623703" w:rsidRDefault="00623703" w:rsidP="00155026">
      <w:pPr>
        <w:spacing w:after="0" w:line="240" w:lineRule="auto"/>
        <w:jc w:val="both"/>
        <w:rPr>
          <w:rFonts w:ascii="Arial Narrow" w:hAnsi="Arial Narrow"/>
          <w:sz w:val="20"/>
          <w:szCs w:val="20"/>
        </w:rPr>
      </w:pPr>
    </w:p>
    <w:p w14:paraId="69BA8487"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bookmarkStart w:id="0" w:name="_Hlk167691874"/>
      <w:r w:rsidRPr="00623703">
        <w:rPr>
          <w:rFonts w:ascii="Arial Narrow" w:eastAsia="Arial Narrow" w:hAnsi="Arial Narrow" w:cs="Arial Narrow"/>
          <w:sz w:val="20"/>
          <w:szCs w:val="20"/>
        </w:rPr>
        <w:t>Los servicios requeridos deben cumplir con las siguientes especificaciones básicas, los cuales incluirán como mínimo:</w:t>
      </w:r>
    </w:p>
    <w:p w14:paraId="337B2654" w14:textId="77777777" w:rsidR="00623703" w:rsidRPr="00623703" w:rsidRDefault="00623703" w:rsidP="00623703">
      <w:pPr>
        <w:spacing w:line="240" w:lineRule="auto"/>
        <w:ind w:right="-22" w:hanging="2"/>
        <w:jc w:val="both"/>
        <w:rPr>
          <w:rFonts w:ascii="Arial Narrow" w:hAnsi="Arial Narrow"/>
          <w:sz w:val="20"/>
          <w:szCs w:val="20"/>
        </w:rPr>
      </w:pPr>
    </w:p>
    <w:p w14:paraId="167A44F4" w14:textId="77777777" w:rsidR="00623703" w:rsidRPr="00623703" w:rsidRDefault="00623703" w:rsidP="00623703">
      <w:pPr>
        <w:numPr>
          <w:ilvl w:val="0"/>
          <w:numId w:val="32"/>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Un (1) mantenimiento preventivo y (1) mantenimiento correctivo a cada equipo del Parque Nacional Natural Chingaza cuando se requiera por el supervisor del contrato, durante la ejecución y vigencia del contrato.</w:t>
      </w:r>
    </w:p>
    <w:p w14:paraId="6BB3EF59" w14:textId="77777777" w:rsidR="00623703" w:rsidRPr="00623703" w:rsidRDefault="00623703" w:rsidP="00623703">
      <w:pPr>
        <w:ind w:hanging="2"/>
        <w:jc w:val="both"/>
        <w:rPr>
          <w:rFonts w:ascii="Arial Narrow" w:eastAsia="Arial Narrow" w:hAnsi="Arial Narrow" w:cs="Arial Narrow"/>
          <w:sz w:val="20"/>
          <w:szCs w:val="20"/>
        </w:rPr>
      </w:pPr>
    </w:p>
    <w:p w14:paraId="12841D4D" w14:textId="16A64A1E" w:rsidR="00623703" w:rsidRDefault="00623703" w:rsidP="00623703">
      <w:pPr>
        <w:spacing w:line="240" w:lineRule="auto"/>
        <w:ind w:right="-22" w:hanging="2"/>
        <w:rPr>
          <w:rFonts w:ascii="Arial Narrow" w:eastAsia="Arial Narrow" w:hAnsi="Arial Narrow" w:cs="Arial Narrow"/>
          <w:b/>
          <w:sz w:val="20"/>
          <w:szCs w:val="20"/>
        </w:rPr>
      </w:pPr>
      <w:r w:rsidRPr="00623703">
        <w:rPr>
          <w:rFonts w:ascii="Arial Narrow" w:eastAsia="Arial Narrow" w:hAnsi="Arial Narrow" w:cs="Arial Narrow"/>
          <w:b/>
          <w:sz w:val="20"/>
          <w:szCs w:val="20"/>
        </w:rPr>
        <w:t xml:space="preserve">MANTENIMIENTO </w:t>
      </w:r>
      <w:r>
        <w:rPr>
          <w:rFonts w:ascii="Arial Narrow" w:eastAsia="Arial Narrow" w:hAnsi="Arial Narrow" w:cs="Arial Narrow"/>
          <w:b/>
          <w:sz w:val="20"/>
          <w:szCs w:val="20"/>
        </w:rPr>
        <w:t>PREVENTIVO</w:t>
      </w:r>
    </w:p>
    <w:tbl>
      <w:tblPr>
        <w:tblW w:w="9323" w:type="dxa"/>
        <w:tblLayout w:type="fixed"/>
        <w:tblLook w:val="0400" w:firstRow="0" w:lastRow="0" w:firstColumn="0" w:lastColumn="0" w:noHBand="0" w:noVBand="1"/>
      </w:tblPr>
      <w:tblGrid>
        <w:gridCol w:w="373"/>
        <w:gridCol w:w="4442"/>
        <w:gridCol w:w="4508"/>
      </w:tblGrid>
      <w:tr w:rsidR="00623703" w:rsidRPr="00623703" w14:paraId="336CA5DD" w14:textId="77777777" w:rsidTr="0092570B">
        <w:trPr>
          <w:trHeight w:val="230"/>
          <w:tblHeader/>
        </w:trPr>
        <w:tc>
          <w:tcPr>
            <w:tcW w:w="37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6AD94A6"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b/>
                <w:sz w:val="18"/>
                <w:szCs w:val="18"/>
              </w:rPr>
              <w:lastRenderedPageBreak/>
              <w:t>ÍTEM</w:t>
            </w:r>
          </w:p>
        </w:tc>
        <w:tc>
          <w:tcPr>
            <w:tcW w:w="444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C2C81D2"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b/>
                <w:sz w:val="18"/>
                <w:szCs w:val="18"/>
              </w:rPr>
              <w:t>EQUIPOS</w:t>
            </w:r>
          </w:p>
        </w:tc>
        <w:tc>
          <w:tcPr>
            <w:tcW w:w="450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27D13C8"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b/>
                <w:sz w:val="18"/>
                <w:szCs w:val="18"/>
              </w:rPr>
              <w:t>DESCRIPCIÓN</w:t>
            </w:r>
          </w:p>
        </w:tc>
      </w:tr>
      <w:tr w:rsidR="00623703" w:rsidRPr="00623703" w14:paraId="24365349" w14:textId="77777777" w:rsidTr="0092570B">
        <w:trPr>
          <w:trHeight w:val="2296"/>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6A23F0B1"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w:t>
            </w:r>
          </w:p>
        </w:tc>
        <w:tc>
          <w:tcPr>
            <w:tcW w:w="4442" w:type="dxa"/>
            <w:tcBorders>
              <w:top w:val="single" w:sz="4" w:space="0" w:color="000000"/>
              <w:left w:val="single" w:sz="4" w:space="0" w:color="000000"/>
              <w:bottom w:val="single" w:sz="4" w:space="0" w:color="000000"/>
              <w:right w:val="single" w:sz="4" w:space="0" w:color="000000"/>
            </w:tcBorders>
            <w:vAlign w:val="center"/>
          </w:tcPr>
          <w:p w14:paraId="7FD5953B"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Correntómetro acústico digital con sonda de medición, 3 varillas de regulación, soporte varilla mando, más cable de datos y cable de carga, cargador, destornillador de pala y Maletín - OTT MF Pro FH950.</w:t>
            </w:r>
          </w:p>
        </w:tc>
        <w:tc>
          <w:tcPr>
            <w:tcW w:w="4508" w:type="dxa"/>
            <w:tcBorders>
              <w:top w:val="single" w:sz="4" w:space="0" w:color="000000"/>
              <w:left w:val="single" w:sz="4" w:space="0" w:color="000000"/>
              <w:bottom w:val="single" w:sz="4" w:space="0" w:color="000000"/>
              <w:right w:val="single" w:sz="4" w:space="0" w:color="000000"/>
            </w:tcBorders>
            <w:vAlign w:val="center"/>
          </w:tcPr>
          <w:p w14:paraId="3FCAFDF5"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697D6DDA"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0BEC39D6"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007380F7"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6A273C60"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7E441500"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14E69C69"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6E0B21E9"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3C20E992"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55AD5EAE"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77160E7A" w14:textId="77777777" w:rsidR="00623703" w:rsidRPr="00623703" w:rsidRDefault="00623703" w:rsidP="0092570B">
            <w:pPr>
              <w:numPr>
                <w:ilvl w:val="0"/>
                <w:numId w:val="3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47D865E7" w14:textId="77777777" w:rsidTr="0092570B">
        <w:trPr>
          <w:trHeight w:val="2296"/>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5325DFD3"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2</w:t>
            </w:r>
          </w:p>
        </w:tc>
        <w:tc>
          <w:tcPr>
            <w:tcW w:w="4442" w:type="dxa"/>
            <w:tcBorders>
              <w:top w:val="single" w:sz="4" w:space="0" w:color="000000"/>
              <w:left w:val="single" w:sz="4" w:space="0" w:color="000000"/>
              <w:bottom w:val="single" w:sz="4" w:space="0" w:color="000000"/>
              <w:right w:val="single" w:sz="4" w:space="0" w:color="000000"/>
            </w:tcBorders>
            <w:vAlign w:val="center"/>
          </w:tcPr>
          <w:p w14:paraId="6F08865A"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Correntómetro acústico digital con sonda de medición con sensor de profundidad, 3 varillas de regulación, soporte varilla mando, más cable de datos y cable de carga, cargador, destornillador de pala y Maletín - OTT MF Pro</w:t>
            </w:r>
          </w:p>
        </w:tc>
        <w:tc>
          <w:tcPr>
            <w:tcW w:w="4508" w:type="dxa"/>
            <w:tcBorders>
              <w:top w:val="single" w:sz="4" w:space="0" w:color="000000"/>
              <w:left w:val="single" w:sz="4" w:space="0" w:color="000000"/>
              <w:bottom w:val="single" w:sz="4" w:space="0" w:color="000000"/>
              <w:right w:val="single" w:sz="4" w:space="0" w:color="000000"/>
            </w:tcBorders>
            <w:vAlign w:val="center"/>
          </w:tcPr>
          <w:p w14:paraId="35172FB2"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558D8306"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30E86256"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5E1138F5"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55C3064A"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35D52551"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4D05657F"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6313A781"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040DEF10"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2598DB35"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741E420A" w14:textId="77777777" w:rsidR="00623703" w:rsidRPr="00623703" w:rsidRDefault="00623703" w:rsidP="0092570B">
            <w:pPr>
              <w:numPr>
                <w:ilvl w:val="0"/>
                <w:numId w:val="39"/>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29292F62" w14:textId="77777777" w:rsidTr="0092570B">
        <w:trPr>
          <w:trHeight w:val="2296"/>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53CA3AE4"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3</w:t>
            </w:r>
          </w:p>
        </w:tc>
        <w:tc>
          <w:tcPr>
            <w:tcW w:w="4442" w:type="dxa"/>
            <w:tcBorders>
              <w:top w:val="single" w:sz="4" w:space="0" w:color="000000"/>
              <w:left w:val="single" w:sz="4" w:space="0" w:color="000000"/>
              <w:bottom w:val="single" w:sz="4" w:space="0" w:color="000000"/>
              <w:right w:val="single" w:sz="4" w:space="0" w:color="000000"/>
            </w:tcBorders>
            <w:vAlign w:val="center"/>
          </w:tcPr>
          <w:p w14:paraId="10420CDB"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La sonda multiparámetro HYDROLAB HL7 incluye sensor de (Temperatura, Conductividad, pH/ORP, Oxígeno Disuelto (LDO), Turbidez y presión atm)</w:t>
            </w:r>
          </w:p>
        </w:tc>
        <w:tc>
          <w:tcPr>
            <w:tcW w:w="4508" w:type="dxa"/>
            <w:tcBorders>
              <w:top w:val="single" w:sz="4" w:space="0" w:color="000000"/>
              <w:left w:val="single" w:sz="4" w:space="0" w:color="000000"/>
              <w:bottom w:val="single" w:sz="4" w:space="0" w:color="000000"/>
              <w:right w:val="single" w:sz="4" w:space="0" w:color="000000"/>
            </w:tcBorders>
            <w:vAlign w:val="center"/>
          </w:tcPr>
          <w:p w14:paraId="50F3E0BC"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37016876"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4C113A61"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4BF967F7"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3A164892"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03EADAB7"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63D55181"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09A4B675"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0EF84BE5"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66845C2B"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7ED0BE80" w14:textId="77777777" w:rsidR="00623703" w:rsidRPr="00623703" w:rsidRDefault="00623703" w:rsidP="0092570B">
            <w:pPr>
              <w:numPr>
                <w:ilvl w:val="0"/>
                <w:numId w:val="4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26CA203D" w14:textId="77777777" w:rsidTr="0092570B">
        <w:trPr>
          <w:trHeight w:val="2294"/>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2C0B983F"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4</w:t>
            </w:r>
          </w:p>
        </w:tc>
        <w:tc>
          <w:tcPr>
            <w:tcW w:w="4442" w:type="dxa"/>
            <w:tcBorders>
              <w:top w:val="single" w:sz="4" w:space="0" w:color="000000"/>
              <w:left w:val="single" w:sz="4" w:space="0" w:color="000000"/>
              <w:bottom w:val="single" w:sz="4" w:space="0" w:color="000000"/>
              <w:right w:val="single" w:sz="4" w:space="0" w:color="000000"/>
            </w:tcBorders>
            <w:vAlign w:val="center"/>
          </w:tcPr>
          <w:p w14:paraId="53DC73F7" w14:textId="77777777" w:rsidR="00623703" w:rsidRPr="00623703" w:rsidRDefault="00623703" w:rsidP="0092570B">
            <w:pPr>
              <w:spacing w:line="240" w:lineRule="auto"/>
              <w:ind w:right="-22" w:hanging="2"/>
              <w:rPr>
                <w:rFonts w:ascii="Arial Narrow" w:hAnsi="Arial Narrow"/>
                <w:b/>
                <w:sz w:val="18"/>
                <w:szCs w:val="18"/>
                <w:lang w:val="pt-PT"/>
              </w:rPr>
            </w:pPr>
            <w:r w:rsidRPr="00623703">
              <w:rPr>
                <w:rFonts w:ascii="Arial Narrow" w:eastAsia="Arial Narrow" w:hAnsi="Arial Narrow" w:cs="Arial Narrow"/>
                <w:sz w:val="18"/>
                <w:szCs w:val="18"/>
                <w:lang w:val="pt-PT"/>
              </w:rPr>
              <w:t>pHmetro, DUAL CHANNEL - Modelo LAQUA PC110K. Código HOR-ANA-3999960172. Serial 7006092264</w:t>
            </w:r>
          </w:p>
        </w:tc>
        <w:tc>
          <w:tcPr>
            <w:tcW w:w="4508" w:type="dxa"/>
            <w:tcBorders>
              <w:top w:val="single" w:sz="4" w:space="0" w:color="000000"/>
              <w:left w:val="single" w:sz="4" w:space="0" w:color="000000"/>
              <w:bottom w:val="single" w:sz="4" w:space="0" w:color="000000"/>
              <w:right w:val="single" w:sz="4" w:space="0" w:color="000000"/>
            </w:tcBorders>
            <w:vAlign w:val="center"/>
          </w:tcPr>
          <w:p w14:paraId="4B59A4B8"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49110674"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2D31614A"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5A6E22DB"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4E3C16A1"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723D0DFB"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2B4E3AD0"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7333154D"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09C51FB7"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6A5E62F4"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420722AD" w14:textId="77777777" w:rsidR="00623703" w:rsidRPr="00623703" w:rsidRDefault="00623703" w:rsidP="0092570B">
            <w:pPr>
              <w:numPr>
                <w:ilvl w:val="0"/>
                <w:numId w:val="4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55FD913D" w14:textId="77777777" w:rsidTr="0092570B">
        <w:trPr>
          <w:trHeight w:val="2294"/>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33439263"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lastRenderedPageBreak/>
              <w:t>5</w:t>
            </w:r>
          </w:p>
        </w:tc>
        <w:tc>
          <w:tcPr>
            <w:tcW w:w="4442" w:type="dxa"/>
            <w:tcBorders>
              <w:top w:val="single" w:sz="4" w:space="0" w:color="000000"/>
              <w:left w:val="single" w:sz="4" w:space="0" w:color="000000"/>
              <w:bottom w:val="single" w:sz="4" w:space="0" w:color="000000"/>
              <w:right w:val="single" w:sz="4" w:space="0" w:color="000000"/>
            </w:tcBorders>
            <w:vAlign w:val="center"/>
          </w:tcPr>
          <w:p w14:paraId="4253ABB8"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 xml:space="preserve"> Sonda multiparamétrica AQUAREAD AP 800, incluye sensor de, (pH/ORP, 4 ring Conductividad, Oxígeno Disuelto, Turbiedad, Temperatura)</w:t>
            </w:r>
          </w:p>
        </w:tc>
        <w:tc>
          <w:tcPr>
            <w:tcW w:w="4508" w:type="dxa"/>
            <w:tcBorders>
              <w:top w:val="single" w:sz="4" w:space="0" w:color="000000"/>
              <w:left w:val="single" w:sz="4" w:space="0" w:color="000000"/>
              <w:bottom w:val="single" w:sz="4" w:space="0" w:color="000000"/>
              <w:right w:val="single" w:sz="4" w:space="0" w:color="000000"/>
            </w:tcBorders>
            <w:vAlign w:val="center"/>
          </w:tcPr>
          <w:p w14:paraId="1EEF7DD3"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64BAC22B"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6BB7E680"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0912B883"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2E3D1E62"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79C35031"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54E869A7"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7329FD43"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2CE5EC20"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0BA059FA"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21A870D6" w14:textId="77777777" w:rsidR="00623703" w:rsidRPr="00623703" w:rsidRDefault="00623703" w:rsidP="0092570B">
            <w:pPr>
              <w:numPr>
                <w:ilvl w:val="0"/>
                <w:numId w:val="15"/>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6F0043C5" w14:textId="77777777" w:rsidTr="0092570B">
        <w:trPr>
          <w:trHeight w:val="2294"/>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7BB9C6A5"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6</w:t>
            </w:r>
          </w:p>
        </w:tc>
        <w:tc>
          <w:tcPr>
            <w:tcW w:w="4442" w:type="dxa"/>
            <w:tcBorders>
              <w:top w:val="single" w:sz="4" w:space="0" w:color="000000"/>
              <w:left w:val="single" w:sz="4" w:space="0" w:color="000000"/>
              <w:bottom w:val="single" w:sz="4" w:space="0" w:color="000000"/>
              <w:right w:val="single" w:sz="4" w:space="0" w:color="000000"/>
            </w:tcBorders>
            <w:vAlign w:val="center"/>
          </w:tcPr>
          <w:p w14:paraId="2106A0F4"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Pluviómetro con cubeta basculante, área 400 cm2, para rango de temperatura -20 °C (versión calentada) ... +70 °C.</w:t>
            </w:r>
          </w:p>
        </w:tc>
        <w:tc>
          <w:tcPr>
            <w:tcW w:w="4508" w:type="dxa"/>
            <w:tcBorders>
              <w:top w:val="single" w:sz="4" w:space="0" w:color="000000"/>
              <w:left w:val="single" w:sz="4" w:space="0" w:color="000000"/>
              <w:bottom w:val="single" w:sz="4" w:space="0" w:color="000000"/>
              <w:right w:val="single" w:sz="4" w:space="0" w:color="000000"/>
            </w:tcBorders>
            <w:vAlign w:val="center"/>
          </w:tcPr>
          <w:p w14:paraId="1659719B"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00680D4C"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32D2C2C0"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5A8604AF"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626E99FE"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48169F1B"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26E2B5FD"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626C62F4"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731D25BF"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403DFAEF"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24D0880E" w14:textId="77777777" w:rsidR="00623703" w:rsidRPr="00623703" w:rsidRDefault="00623703" w:rsidP="0092570B">
            <w:pPr>
              <w:numPr>
                <w:ilvl w:val="0"/>
                <w:numId w:val="1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44011951" w14:textId="77777777" w:rsidTr="0092570B">
        <w:trPr>
          <w:trHeight w:val="2294"/>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7834CFBA"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7</w:t>
            </w:r>
          </w:p>
        </w:tc>
        <w:tc>
          <w:tcPr>
            <w:tcW w:w="4442" w:type="dxa"/>
            <w:tcBorders>
              <w:top w:val="single" w:sz="4" w:space="0" w:color="000000"/>
              <w:left w:val="single" w:sz="4" w:space="0" w:color="000000"/>
              <w:bottom w:val="single" w:sz="4" w:space="0" w:color="000000"/>
              <w:right w:val="single" w:sz="4" w:space="0" w:color="000000"/>
            </w:tcBorders>
            <w:vAlign w:val="center"/>
          </w:tcPr>
          <w:p w14:paraId="1D1219D1"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 xml:space="preserve">Sensores de presión, brillo y radiación solar (para estación FTS AXION </w:t>
            </w:r>
            <w:proofErr w:type="spellStart"/>
            <w:r w:rsidRPr="00623703">
              <w:rPr>
                <w:rFonts w:ascii="Arial Narrow" w:eastAsia="Arial Narrow" w:hAnsi="Arial Narrow" w:cs="Arial Narrow"/>
                <w:sz w:val="18"/>
                <w:szCs w:val="18"/>
              </w:rPr>
              <w:t>datalogger</w:t>
            </w:r>
            <w:proofErr w:type="spellEnd"/>
            <w:r w:rsidRPr="00623703">
              <w:rPr>
                <w:rFonts w:ascii="Arial Narrow" w:eastAsia="Arial Narrow" w:hAnsi="Arial Narrow" w:cs="Arial Narrow"/>
                <w:sz w:val="18"/>
                <w:szCs w:val="18"/>
              </w:rPr>
              <w:t xml:space="preserve"> (Alto de cóndores) OTT NETDL 500 (Piedemonte)</w:t>
            </w:r>
          </w:p>
        </w:tc>
        <w:tc>
          <w:tcPr>
            <w:tcW w:w="4508" w:type="dxa"/>
            <w:tcBorders>
              <w:top w:val="single" w:sz="4" w:space="0" w:color="000000"/>
              <w:left w:val="single" w:sz="4" w:space="0" w:color="000000"/>
              <w:bottom w:val="single" w:sz="4" w:space="0" w:color="000000"/>
              <w:right w:val="single" w:sz="4" w:space="0" w:color="000000"/>
            </w:tcBorders>
            <w:vAlign w:val="center"/>
          </w:tcPr>
          <w:p w14:paraId="5A753B85"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5E7939ED"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6BB0266A"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5FBEB13C"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31A22709"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34C04EC0"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5099E45B"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3ADA5146"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646CB894"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39F1F0EA"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11B4111C" w14:textId="77777777" w:rsidR="00623703" w:rsidRPr="00623703" w:rsidRDefault="00623703" w:rsidP="0092570B">
            <w:pPr>
              <w:numPr>
                <w:ilvl w:val="0"/>
                <w:numId w:val="18"/>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7366BDF1" w14:textId="77777777" w:rsidTr="0092570B">
        <w:trPr>
          <w:trHeight w:val="2294"/>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79351077"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8</w:t>
            </w:r>
          </w:p>
        </w:tc>
        <w:tc>
          <w:tcPr>
            <w:tcW w:w="4442" w:type="dxa"/>
            <w:tcBorders>
              <w:top w:val="single" w:sz="4" w:space="0" w:color="000000"/>
              <w:left w:val="single" w:sz="4" w:space="0" w:color="000000"/>
              <w:bottom w:val="single" w:sz="4" w:space="0" w:color="000000"/>
              <w:right w:val="single" w:sz="4" w:space="0" w:color="000000"/>
            </w:tcBorders>
            <w:vAlign w:val="center"/>
          </w:tcPr>
          <w:p w14:paraId="03C58F7C"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 xml:space="preserve">Sensor de CO2 (LCD </w:t>
            </w:r>
            <w:proofErr w:type="spellStart"/>
            <w:r w:rsidRPr="00623703">
              <w:rPr>
                <w:rFonts w:ascii="Arial Narrow" w:eastAsia="Arial Narrow" w:hAnsi="Arial Narrow" w:cs="Arial Narrow"/>
                <w:sz w:val="18"/>
                <w:szCs w:val="18"/>
              </w:rPr>
              <w:t>display</w:t>
            </w:r>
            <w:proofErr w:type="spellEnd"/>
            <w:r w:rsidRPr="00623703">
              <w:rPr>
                <w:rFonts w:ascii="Arial Narrow" w:eastAsia="Arial Narrow" w:hAnsi="Arial Narrow" w:cs="Arial Narrow"/>
                <w:sz w:val="18"/>
                <w:szCs w:val="18"/>
              </w:rPr>
              <w:t xml:space="preserve"> </w:t>
            </w:r>
            <w:proofErr w:type="spellStart"/>
            <w:r w:rsidRPr="00623703">
              <w:rPr>
                <w:rFonts w:ascii="Arial Narrow" w:eastAsia="Arial Narrow" w:hAnsi="Arial Narrow" w:cs="Arial Narrow"/>
                <w:sz w:val="18"/>
                <w:szCs w:val="18"/>
              </w:rPr>
              <w:t>with</w:t>
            </w:r>
            <w:proofErr w:type="spellEnd"/>
            <w:r w:rsidRPr="00623703">
              <w:rPr>
                <w:rFonts w:ascii="Arial Narrow" w:eastAsia="Arial Narrow" w:hAnsi="Arial Narrow" w:cs="Arial Narrow"/>
                <w:sz w:val="18"/>
                <w:szCs w:val="18"/>
              </w:rPr>
              <w:t xml:space="preserve"> </w:t>
            </w:r>
            <w:proofErr w:type="spellStart"/>
            <w:r w:rsidRPr="00623703">
              <w:rPr>
                <w:rFonts w:ascii="Arial Narrow" w:eastAsia="Arial Narrow" w:hAnsi="Arial Narrow" w:cs="Arial Narrow"/>
                <w:sz w:val="18"/>
                <w:szCs w:val="18"/>
              </w:rPr>
              <w:t>field</w:t>
            </w:r>
            <w:proofErr w:type="spellEnd"/>
            <w:r w:rsidRPr="00623703">
              <w:rPr>
                <w:rFonts w:ascii="Arial Narrow" w:eastAsia="Arial Narrow" w:hAnsi="Arial Narrow" w:cs="Arial Narrow"/>
                <w:sz w:val="18"/>
                <w:szCs w:val="18"/>
              </w:rPr>
              <w:t xml:space="preserve"> </w:t>
            </w:r>
            <w:proofErr w:type="spellStart"/>
            <w:r w:rsidRPr="00623703">
              <w:rPr>
                <w:rFonts w:ascii="Arial Narrow" w:eastAsia="Arial Narrow" w:hAnsi="Arial Narrow" w:cs="Arial Narrow"/>
                <w:sz w:val="18"/>
                <w:szCs w:val="18"/>
              </w:rPr>
              <w:t>calibration</w:t>
            </w:r>
            <w:proofErr w:type="spellEnd"/>
            <w:r w:rsidRPr="00623703">
              <w:rPr>
                <w:rFonts w:ascii="Arial Narrow" w:eastAsia="Arial Narrow" w:hAnsi="Arial Narrow" w:cs="Arial Narrow"/>
                <w:sz w:val="18"/>
                <w:szCs w:val="18"/>
              </w:rPr>
              <w:t xml:space="preserve"> </w:t>
            </w:r>
            <w:proofErr w:type="spellStart"/>
            <w:r w:rsidRPr="00623703">
              <w:rPr>
                <w:rFonts w:ascii="Arial Narrow" w:eastAsia="Arial Narrow" w:hAnsi="Arial Narrow" w:cs="Arial Narrow"/>
                <w:sz w:val="18"/>
                <w:szCs w:val="18"/>
              </w:rPr>
              <w:t>menu</w:t>
            </w:r>
            <w:proofErr w:type="spellEnd"/>
            <w:r w:rsidRPr="00623703">
              <w:rPr>
                <w:rFonts w:ascii="Arial Narrow" w:eastAsia="Arial Narrow" w:hAnsi="Arial Narrow" w:cs="Arial Narrow"/>
                <w:sz w:val="18"/>
                <w:szCs w:val="18"/>
              </w:rPr>
              <w:t xml:space="preserve"> 2000/5000 ppm CO2)</w:t>
            </w:r>
          </w:p>
        </w:tc>
        <w:tc>
          <w:tcPr>
            <w:tcW w:w="4508" w:type="dxa"/>
            <w:tcBorders>
              <w:top w:val="single" w:sz="4" w:space="0" w:color="000000"/>
              <w:left w:val="single" w:sz="4" w:space="0" w:color="000000"/>
              <w:bottom w:val="single" w:sz="4" w:space="0" w:color="000000"/>
              <w:right w:val="single" w:sz="4" w:space="0" w:color="000000"/>
            </w:tcBorders>
            <w:vAlign w:val="center"/>
          </w:tcPr>
          <w:p w14:paraId="4D1E2B0A"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1965F1CE"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76FA3723"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7822289B"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517CBBEB"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3941F8B8"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32EF7639"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27973835"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6F541860"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083813E3"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6A5FAC6D" w14:textId="77777777" w:rsidR="00623703" w:rsidRPr="00623703" w:rsidRDefault="00623703" w:rsidP="0092570B">
            <w:pPr>
              <w:numPr>
                <w:ilvl w:val="0"/>
                <w:numId w:val="19"/>
              </w:numPr>
              <w:pBdr>
                <w:top w:val="nil"/>
                <w:left w:val="nil"/>
                <w:bottom w:val="nil"/>
                <w:right w:val="nil"/>
                <w:between w:val="nil"/>
              </w:pBd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5E075CF6" w14:textId="77777777" w:rsidTr="0092570B">
        <w:trPr>
          <w:trHeight w:val="1565"/>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4791B96A"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lastRenderedPageBreak/>
              <w:t>9</w:t>
            </w:r>
          </w:p>
        </w:tc>
        <w:tc>
          <w:tcPr>
            <w:tcW w:w="4442" w:type="dxa"/>
            <w:tcBorders>
              <w:top w:val="single" w:sz="4" w:space="0" w:color="000000"/>
              <w:left w:val="single" w:sz="4" w:space="0" w:color="000000"/>
              <w:bottom w:val="single" w:sz="4" w:space="0" w:color="000000"/>
              <w:right w:val="single" w:sz="4" w:space="0" w:color="000000"/>
            </w:tcBorders>
            <w:vAlign w:val="center"/>
          </w:tcPr>
          <w:p w14:paraId="3C8302E1"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Sensor de temperatura y humedad relativa</w:t>
            </w:r>
          </w:p>
        </w:tc>
        <w:tc>
          <w:tcPr>
            <w:tcW w:w="4508" w:type="dxa"/>
            <w:tcBorders>
              <w:top w:val="single" w:sz="4" w:space="0" w:color="000000"/>
              <w:left w:val="single" w:sz="4" w:space="0" w:color="000000"/>
              <w:bottom w:val="single" w:sz="4" w:space="0" w:color="000000"/>
              <w:right w:val="single" w:sz="4" w:space="0" w:color="000000"/>
            </w:tcBorders>
            <w:vAlign w:val="center"/>
          </w:tcPr>
          <w:p w14:paraId="091256BF"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1F968B2C"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6D65C9C9"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74FB03B3"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5CC9E894"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48EC6E06"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3145CA7A"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5D756C2E"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7CC413F2"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093E390F"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331F9797" w14:textId="77777777" w:rsidR="00623703" w:rsidRPr="00623703" w:rsidRDefault="00623703" w:rsidP="0092570B">
            <w:pPr>
              <w:numPr>
                <w:ilvl w:val="0"/>
                <w:numId w:val="2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3D7DE4C6" w14:textId="77777777" w:rsidTr="0092570B">
        <w:trPr>
          <w:trHeight w:val="179"/>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5B8632CA"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10</w:t>
            </w:r>
          </w:p>
        </w:tc>
        <w:tc>
          <w:tcPr>
            <w:tcW w:w="4442" w:type="dxa"/>
            <w:tcBorders>
              <w:top w:val="single" w:sz="4" w:space="0" w:color="000000"/>
              <w:left w:val="single" w:sz="4" w:space="0" w:color="000000"/>
              <w:bottom w:val="single" w:sz="4" w:space="0" w:color="000000"/>
              <w:right w:val="single" w:sz="4" w:space="0" w:color="000000"/>
            </w:tcBorders>
            <w:vAlign w:val="center"/>
          </w:tcPr>
          <w:p w14:paraId="46575F07" w14:textId="77777777" w:rsidR="00623703" w:rsidRPr="00623703" w:rsidRDefault="00623703" w:rsidP="0092570B">
            <w:pPr>
              <w:spacing w:line="240" w:lineRule="auto"/>
              <w:ind w:right="-22" w:hanging="2"/>
              <w:rPr>
                <w:rFonts w:ascii="Arial Narrow" w:hAnsi="Arial Narrow"/>
                <w:b/>
                <w:sz w:val="18"/>
                <w:szCs w:val="18"/>
              </w:rPr>
            </w:pPr>
            <w:proofErr w:type="spellStart"/>
            <w:r w:rsidRPr="00623703">
              <w:rPr>
                <w:rFonts w:ascii="Arial Narrow" w:eastAsia="Arial Narrow" w:hAnsi="Arial Narrow" w:cs="Arial Narrow"/>
                <w:sz w:val="18"/>
                <w:szCs w:val="18"/>
              </w:rPr>
              <w:t>Dataloggers</w:t>
            </w:r>
            <w:proofErr w:type="spellEnd"/>
            <w:r w:rsidRPr="00623703">
              <w:rPr>
                <w:rFonts w:ascii="Arial Narrow" w:eastAsia="Arial Narrow" w:hAnsi="Arial Narrow" w:cs="Arial Narrow"/>
                <w:sz w:val="18"/>
                <w:szCs w:val="18"/>
              </w:rPr>
              <w:t xml:space="preserve"> para temperatura, humedad relativa y CO2</w:t>
            </w:r>
          </w:p>
        </w:tc>
        <w:tc>
          <w:tcPr>
            <w:tcW w:w="4508" w:type="dxa"/>
            <w:tcBorders>
              <w:top w:val="single" w:sz="4" w:space="0" w:color="000000"/>
              <w:left w:val="single" w:sz="4" w:space="0" w:color="000000"/>
              <w:bottom w:val="single" w:sz="4" w:space="0" w:color="000000"/>
              <w:right w:val="single" w:sz="4" w:space="0" w:color="000000"/>
            </w:tcBorders>
            <w:vAlign w:val="center"/>
          </w:tcPr>
          <w:p w14:paraId="20E55BBF"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19FD7DD0"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2CD05CB8"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5081D59C"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1FECA88D"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550AEBC2"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1F0356B5"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5E222070"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5E435BDA"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59279B00"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5F7242EA" w14:textId="77777777" w:rsidR="00623703" w:rsidRPr="00623703" w:rsidRDefault="00623703" w:rsidP="0092570B">
            <w:pPr>
              <w:numPr>
                <w:ilvl w:val="0"/>
                <w:numId w:val="22"/>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1CB3149B"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21BE4AA3"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11</w:t>
            </w:r>
          </w:p>
        </w:tc>
        <w:tc>
          <w:tcPr>
            <w:tcW w:w="4442" w:type="dxa"/>
            <w:tcBorders>
              <w:top w:val="single" w:sz="4" w:space="0" w:color="000000"/>
              <w:left w:val="single" w:sz="4" w:space="0" w:color="000000"/>
              <w:bottom w:val="single" w:sz="4" w:space="0" w:color="000000"/>
              <w:right w:val="single" w:sz="4" w:space="0" w:color="000000"/>
            </w:tcBorders>
            <w:vAlign w:val="center"/>
          </w:tcPr>
          <w:p w14:paraId="1C42065D" w14:textId="77777777" w:rsidR="00623703" w:rsidRPr="00623703" w:rsidRDefault="00623703" w:rsidP="0092570B">
            <w:pPr>
              <w:spacing w:line="240" w:lineRule="auto"/>
              <w:ind w:right="-22" w:hanging="2"/>
              <w:rPr>
                <w:rFonts w:ascii="Arial Narrow" w:hAnsi="Arial Narrow"/>
                <w:b/>
                <w:sz w:val="18"/>
                <w:szCs w:val="18"/>
                <w:lang w:val="pt-PT"/>
              </w:rPr>
            </w:pPr>
            <w:r w:rsidRPr="00623703">
              <w:rPr>
                <w:rFonts w:ascii="Arial Narrow" w:eastAsia="Arial Narrow" w:hAnsi="Arial Narrow" w:cs="Arial Narrow"/>
                <w:sz w:val="18"/>
                <w:szCs w:val="18"/>
                <w:lang w:val="pt-PT"/>
              </w:rPr>
              <w:t>Base USB óptica HOBO Dataloggers Ref.10815230</w:t>
            </w:r>
          </w:p>
        </w:tc>
        <w:tc>
          <w:tcPr>
            <w:tcW w:w="4508" w:type="dxa"/>
            <w:tcBorders>
              <w:top w:val="single" w:sz="4" w:space="0" w:color="000000"/>
              <w:left w:val="single" w:sz="4" w:space="0" w:color="000000"/>
              <w:bottom w:val="single" w:sz="4" w:space="0" w:color="000000"/>
              <w:right w:val="single" w:sz="4" w:space="0" w:color="000000"/>
            </w:tcBorders>
            <w:vAlign w:val="center"/>
          </w:tcPr>
          <w:p w14:paraId="2BFAEBA3"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542E9B7D"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1B0FEAFF"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4CB6F148"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21533D49"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1162E31A"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19AF1E29"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6E24C9D5"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145FE066"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3D3071D0"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068AFA5A" w14:textId="77777777" w:rsidR="00623703" w:rsidRPr="00623703" w:rsidRDefault="00623703" w:rsidP="0092570B">
            <w:pPr>
              <w:numPr>
                <w:ilvl w:val="0"/>
                <w:numId w:val="23"/>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63811ECE"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1D2A43D8"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12</w:t>
            </w:r>
          </w:p>
        </w:tc>
        <w:tc>
          <w:tcPr>
            <w:tcW w:w="4442" w:type="dxa"/>
            <w:tcBorders>
              <w:top w:val="single" w:sz="4" w:space="0" w:color="000000"/>
              <w:left w:val="single" w:sz="4" w:space="0" w:color="000000"/>
              <w:bottom w:val="single" w:sz="4" w:space="0" w:color="000000"/>
              <w:right w:val="single" w:sz="4" w:space="0" w:color="000000"/>
            </w:tcBorders>
            <w:vAlign w:val="center"/>
          </w:tcPr>
          <w:p w14:paraId="79797E85"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Estación meteorológica con transmisión satelital Marca FTS referencia AXIOM</w:t>
            </w:r>
          </w:p>
          <w:p w14:paraId="44F7B857"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Marca SUTRON referencia 8310</w:t>
            </w:r>
          </w:p>
        </w:tc>
        <w:tc>
          <w:tcPr>
            <w:tcW w:w="4508" w:type="dxa"/>
            <w:tcBorders>
              <w:top w:val="single" w:sz="4" w:space="0" w:color="000000"/>
              <w:left w:val="single" w:sz="4" w:space="0" w:color="000000"/>
              <w:bottom w:val="single" w:sz="4" w:space="0" w:color="000000"/>
              <w:right w:val="single" w:sz="4" w:space="0" w:color="000000"/>
            </w:tcBorders>
            <w:vAlign w:val="center"/>
          </w:tcPr>
          <w:p w14:paraId="6E67BD8A"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1CDF5278"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3E6B7878"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3BF97A3F"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6CD396E1"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0C502755"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7A01A970"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2CCE2B6B"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7C6479EA"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35A6023D"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3CB0BE4B" w14:textId="77777777" w:rsidR="00623703" w:rsidRPr="00623703" w:rsidRDefault="00623703" w:rsidP="0092570B">
            <w:pPr>
              <w:numPr>
                <w:ilvl w:val="0"/>
                <w:numId w:val="24"/>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0C51B434"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6B87C3B0"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lastRenderedPageBreak/>
              <w:t>13</w:t>
            </w:r>
          </w:p>
        </w:tc>
        <w:tc>
          <w:tcPr>
            <w:tcW w:w="4442" w:type="dxa"/>
            <w:tcBorders>
              <w:top w:val="single" w:sz="4" w:space="0" w:color="000000"/>
              <w:left w:val="single" w:sz="4" w:space="0" w:color="000000"/>
              <w:bottom w:val="single" w:sz="4" w:space="0" w:color="000000"/>
              <w:right w:val="single" w:sz="4" w:space="0" w:color="000000"/>
            </w:tcBorders>
            <w:vAlign w:val="center"/>
          </w:tcPr>
          <w:p w14:paraId="526B24A2"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Estación meteorológica</w:t>
            </w:r>
          </w:p>
          <w:p w14:paraId="736931B1"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Marca LUFFT – referencia OPUS 208</w:t>
            </w:r>
          </w:p>
        </w:tc>
        <w:tc>
          <w:tcPr>
            <w:tcW w:w="4508" w:type="dxa"/>
            <w:tcBorders>
              <w:top w:val="single" w:sz="4" w:space="0" w:color="000000"/>
              <w:left w:val="single" w:sz="4" w:space="0" w:color="000000"/>
              <w:bottom w:val="single" w:sz="4" w:space="0" w:color="000000"/>
              <w:right w:val="single" w:sz="4" w:space="0" w:color="000000"/>
            </w:tcBorders>
            <w:vAlign w:val="center"/>
          </w:tcPr>
          <w:p w14:paraId="25A44126"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29640D5F"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7E61C2AF"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0776B73A"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705FE517"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29E485F6"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3EF409B5"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33252857"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3389654D"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390010B1"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528D2859" w14:textId="77777777" w:rsidR="00623703" w:rsidRPr="00623703" w:rsidRDefault="00623703" w:rsidP="0092570B">
            <w:pPr>
              <w:numPr>
                <w:ilvl w:val="0"/>
                <w:numId w:val="37"/>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47556624"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357AE883"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14</w:t>
            </w:r>
          </w:p>
        </w:tc>
        <w:tc>
          <w:tcPr>
            <w:tcW w:w="4442" w:type="dxa"/>
            <w:tcBorders>
              <w:top w:val="single" w:sz="4" w:space="0" w:color="000000"/>
              <w:left w:val="single" w:sz="4" w:space="0" w:color="000000"/>
              <w:bottom w:val="single" w:sz="4" w:space="0" w:color="000000"/>
              <w:right w:val="single" w:sz="4" w:space="0" w:color="000000"/>
            </w:tcBorders>
            <w:vAlign w:val="center"/>
          </w:tcPr>
          <w:p w14:paraId="4736B737"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Estación meteorológica Marca OTT NETDL 500</w:t>
            </w:r>
          </w:p>
          <w:p w14:paraId="191F99B7" w14:textId="77777777" w:rsidR="00623703" w:rsidRPr="00623703" w:rsidRDefault="00623703" w:rsidP="0092570B">
            <w:pPr>
              <w:spacing w:line="240" w:lineRule="auto"/>
              <w:ind w:hanging="2"/>
              <w:rPr>
                <w:rFonts w:ascii="Arial Narrow" w:hAnsi="Arial Narrow"/>
                <w:b/>
                <w:sz w:val="18"/>
                <w:szCs w:val="18"/>
              </w:rPr>
            </w:pPr>
          </w:p>
        </w:tc>
        <w:tc>
          <w:tcPr>
            <w:tcW w:w="4508" w:type="dxa"/>
            <w:tcBorders>
              <w:top w:val="single" w:sz="4" w:space="0" w:color="000000"/>
              <w:left w:val="single" w:sz="4" w:space="0" w:color="000000"/>
              <w:bottom w:val="single" w:sz="4" w:space="0" w:color="000000"/>
              <w:right w:val="single" w:sz="4" w:space="0" w:color="000000"/>
            </w:tcBorders>
            <w:vAlign w:val="center"/>
          </w:tcPr>
          <w:p w14:paraId="6C58C80F"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24FFEBB3"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0901FC6F"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2C3DEFF7"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5F2B8EB3"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250E5D2B"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331902EE"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619222CD"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3E4DF11C"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4F278275"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39C4A0B1" w14:textId="77777777" w:rsidR="00623703" w:rsidRPr="00623703" w:rsidRDefault="00623703" w:rsidP="0092570B">
            <w:pPr>
              <w:numPr>
                <w:ilvl w:val="0"/>
                <w:numId w:val="30"/>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0A890447"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323C43A1" w14:textId="77777777" w:rsidR="00623703" w:rsidRPr="00623703" w:rsidRDefault="00623703" w:rsidP="0092570B">
            <w:pPr>
              <w:spacing w:line="240" w:lineRule="auto"/>
              <w:ind w:right="-22" w:hanging="2"/>
              <w:jc w:val="center"/>
              <w:rPr>
                <w:rFonts w:ascii="Arial Narrow" w:hAnsi="Arial Narrow"/>
                <w:b/>
                <w:sz w:val="18"/>
                <w:szCs w:val="18"/>
              </w:rPr>
            </w:pPr>
            <w:r w:rsidRPr="00623703">
              <w:rPr>
                <w:rFonts w:ascii="Arial Narrow" w:eastAsia="Arial Narrow" w:hAnsi="Arial Narrow" w:cs="Arial Narrow"/>
                <w:sz w:val="18"/>
                <w:szCs w:val="18"/>
              </w:rPr>
              <w:t>15</w:t>
            </w:r>
          </w:p>
        </w:tc>
        <w:tc>
          <w:tcPr>
            <w:tcW w:w="4442" w:type="dxa"/>
            <w:tcBorders>
              <w:top w:val="single" w:sz="4" w:space="0" w:color="000000"/>
              <w:left w:val="single" w:sz="4" w:space="0" w:color="000000"/>
              <w:bottom w:val="single" w:sz="4" w:space="0" w:color="000000"/>
              <w:right w:val="single" w:sz="4" w:space="0" w:color="000000"/>
            </w:tcBorders>
            <w:vAlign w:val="center"/>
          </w:tcPr>
          <w:p w14:paraId="4CFB3514" w14:textId="77777777" w:rsidR="00623703" w:rsidRPr="00623703" w:rsidRDefault="00623703" w:rsidP="0092570B">
            <w:pPr>
              <w:spacing w:line="240" w:lineRule="auto"/>
              <w:ind w:right="-22" w:hanging="2"/>
              <w:rPr>
                <w:rFonts w:ascii="Arial Narrow" w:hAnsi="Arial Narrow"/>
                <w:b/>
                <w:sz w:val="18"/>
                <w:szCs w:val="18"/>
              </w:rPr>
            </w:pPr>
            <w:r w:rsidRPr="00623703">
              <w:rPr>
                <w:rFonts w:ascii="Arial Narrow" w:eastAsia="Arial Narrow" w:hAnsi="Arial Narrow" w:cs="Arial Narrow"/>
                <w:sz w:val="18"/>
                <w:szCs w:val="18"/>
              </w:rPr>
              <w:t xml:space="preserve">Estación hidrométrica marca OTT </w:t>
            </w:r>
            <w:proofErr w:type="spellStart"/>
            <w:r w:rsidRPr="00623703">
              <w:rPr>
                <w:rFonts w:ascii="Arial Narrow" w:eastAsia="Arial Narrow" w:hAnsi="Arial Narrow" w:cs="Arial Narrow"/>
                <w:sz w:val="18"/>
                <w:szCs w:val="18"/>
              </w:rPr>
              <w:t>netDL</w:t>
            </w:r>
            <w:proofErr w:type="spellEnd"/>
            <w:r w:rsidRPr="00623703">
              <w:rPr>
                <w:rFonts w:ascii="Arial Narrow" w:eastAsia="Arial Narrow" w:hAnsi="Arial Narrow" w:cs="Arial Narrow"/>
                <w:sz w:val="18"/>
                <w:szCs w:val="18"/>
              </w:rPr>
              <w:t xml:space="preserve"> 500, incluye sensores de nivel, transmisor satelital, sensor de radar por impulso.</w:t>
            </w:r>
          </w:p>
        </w:tc>
        <w:tc>
          <w:tcPr>
            <w:tcW w:w="4508" w:type="dxa"/>
            <w:tcBorders>
              <w:top w:val="single" w:sz="4" w:space="0" w:color="000000"/>
              <w:left w:val="single" w:sz="4" w:space="0" w:color="000000"/>
              <w:bottom w:val="single" w:sz="4" w:space="0" w:color="000000"/>
              <w:right w:val="single" w:sz="4" w:space="0" w:color="000000"/>
            </w:tcBorders>
            <w:vAlign w:val="center"/>
          </w:tcPr>
          <w:p w14:paraId="5C3025F1"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de condiciones ambientales.</w:t>
            </w:r>
          </w:p>
          <w:p w14:paraId="3E2C7B0C"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externa.</w:t>
            </w:r>
          </w:p>
          <w:p w14:paraId="4B7955CC"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externa del equipo.</w:t>
            </w:r>
          </w:p>
          <w:p w14:paraId="08DD562B"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Limpieza integral interna.</w:t>
            </w:r>
          </w:p>
          <w:p w14:paraId="2E3F680B"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Inspección interna.</w:t>
            </w:r>
          </w:p>
          <w:p w14:paraId="51873F38"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Lubricación.</w:t>
            </w:r>
          </w:p>
          <w:p w14:paraId="4C911D49"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Medición.</w:t>
            </w:r>
          </w:p>
          <w:p w14:paraId="761D6078"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Revisión de seguridad eléctrica.</w:t>
            </w:r>
          </w:p>
          <w:p w14:paraId="600ACB76"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Pruebas funcionales completas.</w:t>
            </w:r>
          </w:p>
          <w:p w14:paraId="192C4F0D"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Comprobación de ciclos.</w:t>
            </w:r>
          </w:p>
          <w:p w14:paraId="53E16FC0" w14:textId="77777777" w:rsidR="00623703" w:rsidRPr="00623703" w:rsidRDefault="00623703" w:rsidP="0092570B">
            <w:pPr>
              <w:numPr>
                <w:ilvl w:val="0"/>
                <w:numId w:val="31"/>
              </w:numPr>
              <w:suppressAutoHyphens/>
              <w:spacing w:after="0" w:line="240" w:lineRule="auto"/>
              <w:ind w:leftChars="-1" w:left="0" w:right="-22" w:hangingChars="1" w:hanging="2"/>
              <w:textDirection w:val="btLr"/>
              <w:textAlignment w:val="top"/>
              <w:outlineLvl w:val="0"/>
              <w:rPr>
                <w:rFonts w:ascii="Arial Narrow" w:eastAsia="Arial Narrow" w:hAnsi="Arial Narrow" w:cs="Arial Narrow"/>
                <w:sz w:val="18"/>
                <w:szCs w:val="18"/>
              </w:rPr>
            </w:pPr>
            <w:r w:rsidRPr="00623703">
              <w:rPr>
                <w:rFonts w:ascii="Arial Narrow" w:eastAsia="Arial Narrow" w:hAnsi="Arial Narrow" w:cs="Arial Narrow"/>
                <w:sz w:val="18"/>
                <w:szCs w:val="18"/>
              </w:rPr>
              <w:t>Capacitación y asesoría de la operación del equipo.</w:t>
            </w:r>
          </w:p>
        </w:tc>
      </w:tr>
      <w:tr w:rsidR="00623703" w:rsidRPr="00623703" w14:paraId="3663A80F"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4575BE02"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16</w:t>
            </w:r>
          </w:p>
        </w:tc>
        <w:tc>
          <w:tcPr>
            <w:tcW w:w="4442" w:type="dxa"/>
            <w:tcBorders>
              <w:top w:val="single" w:sz="4" w:space="0" w:color="000000"/>
              <w:left w:val="single" w:sz="4" w:space="0" w:color="000000"/>
              <w:bottom w:val="single" w:sz="4" w:space="0" w:color="000000"/>
              <w:right w:val="single" w:sz="4" w:space="0" w:color="000000"/>
            </w:tcBorders>
            <w:vAlign w:val="center"/>
          </w:tcPr>
          <w:p w14:paraId="51071EA1" w14:textId="77777777" w:rsidR="00623703" w:rsidRPr="00623703" w:rsidRDefault="00623703" w:rsidP="0092570B">
            <w:pPr>
              <w:spacing w:line="240" w:lineRule="auto"/>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Solución de Calibración Técnica, pH 10.01 color azul pH 10±0,05 (20°C)</w:t>
            </w:r>
          </w:p>
        </w:tc>
        <w:tc>
          <w:tcPr>
            <w:tcW w:w="4508" w:type="dxa"/>
            <w:tcBorders>
              <w:top w:val="single" w:sz="4" w:space="0" w:color="000000"/>
              <w:left w:val="single" w:sz="4" w:space="0" w:color="000000"/>
              <w:bottom w:val="single" w:sz="4" w:space="0" w:color="000000"/>
              <w:right w:val="single" w:sz="4" w:space="0" w:color="000000"/>
            </w:tcBorders>
            <w:vAlign w:val="center"/>
          </w:tcPr>
          <w:p w14:paraId="192EE068" w14:textId="77777777" w:rsidR="00623703" w:rsidRPr="00623703" w:rsidRDefault="00623703" w:rsidP="0092570B">
            <w:pPr>
              <w:spacing w:line="240" w:lineRule="auto"/>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1 Litr</w:t>
            </w:r>
            <w:r w:rsidRPr="00623703">
              <w:rPr>
                <w:rFonts w:ascii="Arial Narrow" w:hAnsi="Arial Narrow"/>
                <w:sz w:val="18"/>
                <w:szCs w:val="18"/>
              </w:rPr>
              <w:t>o</w:t>
            </w:r>
          </w:p>
        </w:tc>
      </w:tr>
      <w:tr w:rsidR="00623703" w:rsidRPr="00623703" w14:paraId="2FFD95AE"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28331CB8"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17</w:t>
            </w:r>
          </w:p>
        </w:tc>
        <w:tc>
          <w:tcPr>
            <w:tcW w:w="4442" w:type="dxa"/>
            <w:tcBorders>
              <w:top w:val="single" w:sz="4" w:space="0" w:color="000000"/>
              <w:left w:val="single" w:sz="4" w:space="0" w:color="000000"/>
              <w:bottom w:val="single" w:sz="4" w:space="0" w:color="000000"/>
              <w:right w:val="single" w:sz="4" w:space="0" w:color="000000"/>
            </w:tcBorders>
            <w:vAlign w:val="center"/>
          </w:tcPr>
          <w:p w14:paraId="4BE18D71" w14:textId="77777777" w:rsidR="00623703" w:rsidRPr="00623703" w:rsidRDefault="00623703" w:rsidP="0092570B">
            <w:pPr>
              <w:spacing w:line="240" w:lineRule="auto"/>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 xml:space="preserve">Solución de calibración pH 4.01 Color rojo </w:t>
            </w:r>
            <w:proofErr w:type="gramStart"/>
            <w:r w:rsidRPr="00623703">
              <w:rPr>
                <w:rFonts w:ascii="Arial Narrow" w:eastAsia="Arial Narrow" w:hAnsi="Arial Narrow" w:cs="Arial Narrow"/>
                <w:sz w:val="18"/>
                <w:szCs w:val="18"/>
              </w:rPr>
              <w:t>pH  4</w:t>
            </w:r>
            <w:proofErr w:type="gramEnd"/>
            <w:r w:rsidRPr="00623703">
              <w:rPr>
                <w:rFonts w:ascii="Arial Narrow" w:eastAsia="Arial Narrow" w:hAnsi="Arial Narrow" w:cs="Arial Narrow"/>
                <w:sz w:val="18"/>
                <w:szCs w:val="18"/>
              </w:rPr>
              <w:t xml:space="preserve">.01±0.01 (25°C) </w:t>
            </w:r>
          </w:p>
        </w:tc>
        <w:tc>
          <w:tcPr>
            <w:tcW w:w="4508" w:type="dxa"/>
            <w:tcBorders>
              <w:top w:val="single" w:sz="4" w:space="0" w:color="000000"/>
              <w:left w:val="single" w:sz="4" w:space="0" w:color="000000"/>
              <w:bottom w:val="single" w:sz="4" w:space="0" w:color="000000"/>
              <w:right w:val="single" w:sz="4" w:space="0" w:color="000000"/>
            </w:tcBorders>
            <w:vAlign w:val="center"/>
          </w:tcPr>
          <w:p w14:paraId="26FC16A6" w14:textId="77777777" w:rsidR="00623703" w:rsidRPr="00623703" w:rsidRDefault="00623703" w:rsidP="0092570B">
            <w:pPr>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1 Litr</w:t>
            </w:r>
            <w:r w:rsidRPr="00623703">
              <w:rPr>
                <w:rFonts w:ascii="Arial Narrow" w:hAnsi="Arial Narrow"/>
                <w:sz w:val="18"/>
                <w:szCs w:val="18"/>
              </w:rPr>
              <w:t>o</w:t>
            </w:r>
          </w:p>
        </w:tc>
      </w:tr>
      <w:tr w:rsidR="00623703" w:rsidRPr="00623703" w14:paraId="09AB8A2C"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2E63F09B"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18</w:t>
            </w:r>
          </w:p>
        </w:tc>
        <w:tc>
          <w:tcPr>
            <w:tcW w:w="4442" w:type="dxa"/>
            <w:tcBorders>
              <w:top w:val="single" w:sz="4" w:space="0" w:color="000000"/>
              <w:left w:val="single" w:sz="4" w:space="0" w:color="000000"/>
              <w:bottom w:val="single" w:sz="4" w:space="0" w:color="000000"/>
              <w:right w:val="single" w:sz="4" w:space="0" w:color="000000"/>
            </w:tcBorders>
            <w:vAlign w:val="center"/>
          </w:tcPr>
          <w:p w14:paraId="4B122D38" w14:textId="77777777" w:rsidR="00623703" w:rsidRPr="00623703" w:rsidRDefault="00623703" w:rsidP="0092570B">
            <w:pPr>
              <w:spacing w:line="240" w:lineRule="auto"/>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Solución de calibración pH 7.01 Color verde pH 7.01 ±0,01 (25 °C)</w:t>
            </w:r>
          </w:p>
        </w:tc>
        <w:tc>
          <w:tcPr>
            <w:tcW w:w="4508" w:type="dxa"/>
            <w:tcBorders>
              <w:top w:val="single" w:sz="4" w:space="0" w:color="000000"/>
              <w:left w:val="single" w:sz="4" w:space="0" w:color="000000"/>
              <w:bottom w:val="single" w:sz="4" w:space="0" w:color="000000"/>
              <w:right w:val="single" w:sz="4" w:space="0" w:color="000000"/>
            </w:tcBorders>
            <w:vAlign w:val="center"/>
          </w:tcPr>
          <w:p w14:paraId="135D9F0E" w14:textId="77777777" w:rsidR="00623703" w:rsidRPr="00623703" w:rsidRDefault="00623703" w:rsidP="0092570B">
            <w:pPr>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1 Litro</w:t>
            </w:r>
          </w:p>
        </w:tc>
      </w:tr>
      <w:tr w:rsidR="00623703" w:rsidRPr="00623703" w14:paraId="68EAE0B1"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14E0624C"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19</w:t>
            </w:r>
          </w:p>
        </w:tc>
        <w:tc>
          <w:tcPr>
            <w:tcW w:w="4442" w:type="dxa"/>
            <w:tcBorders>
              <w:top w:val="single" w:sz="4" w:space="0" w:color="000000"/>
              <w:left w:val="single" w:sz="4" w:space="0" w:color="000000"/>
              <w:bottom w:val="single" w:sz="4" w:space="0" w:color="000000"/>
              <w:right w:val="single" w:sz="4" w:space="0" w:color="000000"/>
            </w:tcBorders>
            <w:vAlign w:val="center"/>
          </w:tcPr>
          <w:p w14:paraId="7F27CCCE" w14:textId="77777777" w:rsidR="00623703" w:rsidRPr="00623703" w:rsidRDefault="00623703" w:rsidP="0092570B">
            <w:pPr>
              <w:spacing w:line="240" w:lineRule="auto"/>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Solución estándar de conductividad de 84 µS/cm en frasco a prueba de luz “Valor EC a 25°</w:t>
            </w:r>
            <w:proofErr w:type="gramStart"/>
            <w:r w:rsidRPr="00623703">
              <w:rPr>
                <w:rFonts w:ascii="Arial Narrow" w:eastAsia="Arial Narrow" w:hAnsi="Arial Narrow" w:cs="Arial Narrow"/>
                <w:sz w:val="18"/>
                <w:szCs w:val="18"/>
              </w:rPr>
              <w:t xml:space="preserve">C  </w:t>
            </w:r>
            <w:r w:rsidRPr="00623703">
              <w:rPr>
                <w:rFonts w:ascii="Arial Narrow" w:eastAsia="Arial Narrow" w:hAnsi="Arial Narrow" w:cs="Arial Narrow"/>
                <w:sz w:val="18"/>
                <w:szCs w:val="18"/>
              </w:rPr>
              <w:tab/>
            </w:r>
            <w:proofErr w:type="gramEnd"/>
            <w:r w:rsidRPr="00623703">
              <w:rPr>
                <w:rFonts w:ascii="Arial Narrow" w:eastAsia="Arial Narrow" w:hAnsi="Arial Narrow" w:cs="Arial Narrow"/>
                <w:sz w:val="18"/>
                <w:szCs w:val="18"/>
              </w:rPr>
              <w:t>84 µS/cm”</w:t>
            </w:r>
          </w:p>
        </w:tc>
        <w:tc>
          <w:tcPr>
            <w:tcW w:w="4508" w:type="dxa"/>
            <w:tcBorders>
              <w:top w:val="single" w:sz="4" w:space="0" w:color="000000"/>
              <w:left w:val="single" w:sz="4" w:space="0" w:color="000000"/>
              <w:bottom w:val="single" w:sz="4" w:space="0" w:color="000000"/>
              <w:right w:val="single" w:sz="4" w:space="0" w:color="000000"/>
            </w:tcBorders>
            <w:vAlign w:val="center"/>
          </w:tcPr>
          <w:p w14:paraId="34E8FAD1" w14:textId="77777777" w:rsidR="00623703" w:rsidRPr="00623703" w:rsidRDefault="00623703" w:rsidP="0092570B">
            <w:pPr>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500ml</w:t>
            </w:r>
          </w:p>
        </w:tc>
      </w:tr>
      <w:tr w:rsidR="00623703" w:rsidRPr="00623703" w14:paraId="4300EC8B"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15BACC0E"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20</w:t>
            </w:r>
          </w:p>
        </w:tc>
        <w:tc>
          <w:tcPr>
            <w:tcW w:w="4442"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tcPr>
          <w:p w14:paraId="3A330230" w14:textId="77777777" w:rsidR="00623703" w:rsidRPr="00623703" w:rsidRDefault="00623703" w:rsidP="0092570B">
            <w:pPr>
              <w:ind w:right="-20" w:hanging="2"/>
              <w:rPr>
                <w:rFonts w:ascii="Arial Narrow" w:eastAsia="Arial Narrow" w:hAnsi="Arial Narrow" w:cs="Arial Narrow"/>
                <w:sz w:val="18"/>
                <w:szCs w:val="18"/>
              </w:rPr>
            </w:pPr>
            <w:r w:rsidRPr="00623703">
              <w:rPr>
                <w:rFonts w:ascii="Arial Narrow" w:eastAsia="Arial Narrow" w:hAnsi="Arial Narrow" w:cs="Arial Narrow"/>
                <w:sz w:val="18"/>
                <w:szCs w:val="18"/>
              </w:rPr>
              <w:t>Solución de calibración de turbidez de 20 FNU</w:t>
            </w:r>
          </w:p>
        </w:tc>
        <w:tc>
          <w:tcPr>
            <w:tcW w:w="4508" w:type="dxa"/>
            <w:tcBorders>
              <w:top w:val="single" w:sz="4" w:space="0" w:color="000000"/>
              <w:left w:val="single" w:sz="4" w:space="0" w:color="000000"/>
              <w:bottom w:val="single" w:sz="4" w:space="0" w:color="000000"/>
              <w:right w:val="single" w:sz="4" w:space="0" w:color="000000"/>
            </w:tcBorders>
            <w:vAlign w:val="center"/>
          </w:tcPr>
          <w:p w14:paraId="51E7C1C1" w14:textId="77777777" w:rsidR="00623703" w:rsidRPr="00623703" w:rsidRDefault="00623703" w:rsidP="0092570B">
            <w:pPr>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1000 ml</w:t>
            </w:r>
          </w:p>
        </w:tc>
      </w:tr>
      <w:tr w:rsidR="00623703" w:rsidRPr="00623703" w14:paraId="38497322"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157F6BC3"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21</w:t>
            </w:r>
          </w:p>
        </w:tc>
        <w:tc>
          <w:tcPr>
            <w:tcW w:w="4442" w:type="dxa"/>
            <w:tcBorders>
              <w:top w:val="single" w:sz="4" w:space="0" w:color="000000"/>
              <w:left w:val="single" w:sz="4" w:space="0" w:color="000000"/>
              <w:bottom w:val="single" w:sz="4" w:space="0" w:color="000000"/>
              <w:right w:val="single" w:sz="4" w:space="0" w:color="000000"/>
            </w:tcBorders>
            <w:vAlign w:val="center"/>
          </w:tcPr>
          <w:p w14:paraId="5455D475" w14:textId="77777777" w:rsidR="00623703" w:rsidRPr="00623703" w:rsidRDefault="00623703" w:rsidP="0092570B">
            <w:pPr>
              <w:spacing w:line="240" w:lineRule="auto"/>
              <w:ind w:right="-22" w:hanging="2"/>
              <w:rPr>
                <w:rFonts w:ascii="Arial Narrow" w:eastAsia="Arial Narrow" w:hAnsi="Arial Narrow" w:cs="Arial Narrow"/>
                <w:sz w:val="18"/>
                <w:szCs w:val="18"/>
              </w:rPr>
            </w:pPr>
            <w:proofErr w:type="spellStart"/>
            <w:r w:rsidRPr="00623703">
              <w:rPr>
                <w:rFonts w:ascii="Arial Narrow" w:eastAsia="Arial Narrow" w:hAnsi="Arial Narrow" w:cs="Arial Narrow"/>
                <w:sz w:val="18"/>
                <w:szCs w:val="18"/>
              </w:rPr>
              <w:t>Stablcal</w:t>
            </w:r>
            <w:proofErr w:type="spellEnd"/>
            <w:r w:rsidRPr="00623703">
              <w:rPr>
                <w:rFonts w:ascii="Arial Narrow" w:eastAsia="Arial Narrow" w:hAnsi="Arial Narrow" w:cs="Arial Narrow"/>
                <w:sz w:val="18"/>
                <w:szCs w:val="18"/>
              </w:rPr>
              <w:t xml:space="preserve"> Standard de </w:t>
            </w:r>
            <w:proofErr w:type="spellStart"/>
            <w:r w:rsidRPr="00623703">
              <w:rPr>
                <w:rFonts w:ascii="Arial Narrow" w:eastAsia="Arial Narrow" w:hAnsi="Arial Narrow" w:cs="Arial Narrow"/>
                <w:sz w:val="18"/>
                <w:szCs w:val="18"/>
              </w:rPr>
              <w:t>formazina</w:t>
            </w:r>
            <w:proofErr w:type="spellEnd"/>
            <w:r w:rsidRPr="00623703">
              <w:rPr>
                <w:rFonts w:ascii="Arial Narrow" w:eastAsia="Arial Narrow" w:hAnsi="Arial Narrow" w:cs="Arial Narrow"/>
                <w:sz w:val="18"/>
                <w:szCs w:val="18"/>
              </w:rPr>
              <w:t xml:space="preserve"> para Turbidez, 100 NTU</w:t>
            </w:r>
          </w:p>
        </w:tc>
        <w:tc>
          <w:tcPr>
            <w:tcW w:w="4508" w:type="dxa"/>
            <w:tcBorders>
              <w:top w:val="single" w:sz="4" w:space="0" w:color="000000"/>
              <w:left w:val="single" w:sz="4" w:space="0" w:color="000000"/>
              <w:bottom w:val="single" w:sz="4" w:space="0" w:color="000000"/>
              <w:right w:val="single" w:sz="4" w:space="0" w:color="000000"/>
            </w:tcBorders>
            <w:vAlign w:val="center"/>
          </w:tcPr>
          <w:p w14:paraId="7BC46451" w14:textId="77777777" w:rsidR="00623703" w:rsidRPr="00623703" w:rsidRDefault="00623703" w:rsidP="0092570B">
            <w:pPr>
              <w:ind w:right="-22" w:hanging="2"/>
              <w:rPr>
                <w:rFonts w:ascii="Arial Narrow" w:eastAsia="Arial Narrow" w:hAnsi="Arial Narrow" w:cs="Arial Narrow"/>
                <w:sz w:val="18"/>
                <w:szCs w:val="18"/>
              </w:rPr>
            </w:pPr>
            <w:r w:rsidRPr="00623703">
              <w:rPr>
                <w:rFonts w:ascii="Arial Narrow" w:eastAsia="Arial Narrow" w:hAnsi="Arial Narrow" w:cs="Arial Narrow"/>
                <w:sz w:val="18"/>
                <w:szCs w:val="18"/>
              </w:rPr>
              <w:t>botella 1000 ml</w:t>
            </w:r>
          </w:p>
        </w:tc>
      </w:tr>
      <w:tr w:rsidR="00623703" w:rsidRPr="00623703" w14:paraId="75B055F1" w14:textId="77777777" w:rsidTr="0092570B">
        <w:trPr>
          <w:trHeight w:val="43"/>
          <w:tblHeader/>
        </w:trPr>
        <w:tc>
          <w:tcPr>
            <w:tcW w:w="373" w:type="dxa"/>
            <w:tcBorders>
              <w:top w:val="single" w:sz="4" w:space="0" w:color="000000"/>
              <w:left w:val="single" w:sz="4" w:space="0" w:color="000000"/>
              <w:bottom w:val="single" w:sz="4" w:space="0" w:color="000000"/>
              <w:right w:val="single" w:sz="4" w:space="0" w:color="000000"/>
            </w:tcBorders>
            <w:vAlign w:val="center"/>
          </w:tcPr>
          <w:p w14:paraId="74D2B4FE" w14:textId="77777777" w:rsidR="00623703" w:rsidRPr="00623703" w:rsidRDefault="00623703" w:rsidP="0092570B">
            <w:pPr>
              <w:spacing w:line="240" w:lineRule="auto"/>
              <w:ind w:right="-22" w:hanging="2"/>
              <w:jc w:val="center"/>
              <w:rPr>
                <w:rFonts w:ascii="Arial Narrow" w:eastAsia="Arial Narrow" w:hAnsi="Arial Narrow" w:cs="Arial Narrow"/>
                <w:sz w:val="18"/>
                <w:szCs w:val="18"/>
              </w:rPr>
            </w:pPr>
            <w:r w:rsidRPr="00623703">
              <w:rPr>
                <w:rFonts w:ascii="Arial Narrow" w:eastAsia="Arial Narrow" w:hAnsi="Arial Narrow" w:cs="Arial Narrow"/>
                <w:sz w:val="18"/>
                <w:szCs w:val="18"/>
              </w:rPr>
              <w:t>22</w:t>
            </w:r>
          </w:p>
        </w:tc>
        <w:tc>
          <w:tcPr>
            <w:tcW w:w="4442" w:type="dxa"/>
            <w:tcBorders>
              <w:top w:val="single" w:sz="4" w:space="0" w:color="000000"/>
              <w:left w:val="single" w:sz="4" w:space="0" w:color="000000"/>
              <w:bottom w:val="single" w:sz="4" w:space="0" w:color="000000"/>
              <w:right w:val="single" w:sz="4" w:space="0" w:color="000000"/>
            </w:tcBorders>
            <w:vAlign w:val="center"/>
          </w:tcPr>
          <w:p w14:paraId="527665B7" w14:textId="77777777" w:rsidR="00623703" w:rsidRPr="00623703" w:rsidRDefault="00623703" w:rsidP="0092570B">
            <w:pPr>
              <w:spacing w:line="240" w:lineRule="auto"/>
              <w:ind w:right="-22" w:hanging="2"/>
              <w:rPr>
                <w:rFonts w:ascii="Arial Narrow" w:eastAsia="Arial Narrow" w:hAnsi="Arial Narrow" w:cs="Arial Narrow"/>
                <w:sz w:val="18"/>
                <w:szCs w:val="18"/>
                <w:lang w:val="pt-PT"/>
              </w:rPr>
            </w:pPr>
            <w:r w:rsidRPr="00623703">
              <w:rPr>
                <w:rFonts w:ascii="Arial Narrow" w:eastAsia="Arial Narrow" w:hAnsi="Arial Narrow" w:cs="Arial Narrow"/>
                <w:sz w:val="18"/>
                <w:szCs w:val="18"/>
                <w:lang w:val="pt-PT"/>
              </w:rPr>
              <w:t>SS-25 pH electrode storage solution. pH 4-7 a 20 °C para sonda AQUAREAD</w:t>
            </w:r>
          </w:p>
        </w:tc>
        <w:tc>
          <w:tcPr>
            <w:tcW w:w="4508" w:type="dxa"/>
            <w:tcBorders>
              <w:top w:val="single" w:sz="4" w:space="0" w:color="000000"/>
              <w:left w:val="single" w:sz="4" w:space="0" w:color="000000"/>
              <w:bottom w:val="single" w:sz="4" w:space="0" w:color="000000"/>
              <w:right w:val="single" w:sz="4" w:space="0" w:color="000000"/>
            </w:tcBorders>
            <w:vAlign w:val="center"/>
          </w:tcPr>
          <w:p w14:paraId="2328F79F" w14:textId="77777777" w:rsidR="00623703" w:rsidRPr="00623703" w:rsidRDefault="00623703" w:rsidP="0092570B">
            <w:pPr>
              <w:ind w:right="-22" w:hanging="2"/>
              <w:rPr>
                <w:rFonts w:ascii="Arial Narrow" w:eastAsia="Arial Narrow" w:hAnsi="Arial Narrow" w:cs="Arial Narrow"/>
                <w:sz w:val="18"/>
                <w:szCs w:val="18"/>
              </w:rPr>
            </w:pPr>
            <w:proofErr w:type="gramStart"/>
            <w:r w:rsidRPr="00623703">
              <w:rPr>
                <w:rFonts w:ascii="Arial Narrow" w:eastAsia="Arial Narrow" w:hAnsi="Arial Narrow" w:cs="Arial Narrow"/>
                <w:sz w:val="18"/>
                <w:szCs w:val="18"/>
              </w:rPr>
              <w:t>botella  25</w:t>
            </w:r>
            <w:proofErr w:type="gramEnd"/>
            <w:r w:rsidRPr="00623703">
              <w:rPr>
                <w:rFonts w:ascii="Arial Narrow" w:eastAsia="Arial Narrow" w:hAnsi="Arial Narrow" w:cs="Arial Narrow"/>
                <w:sz w:val="18"/>
                <w:szCs w:val="18"/>
              </w:rPr>
              <w:t xml:space="preserve"> ml</w:t>
            </w:r>
          </w:p>
        </w:tc>
      </w:tr>
    </w:tbl>
    <w:p w14:paraId="74379D0C" w14:textId="77777777" w:rsidR="00623703" w:rsidRDefault="00623703" w:rsidP="00623703">
      <w:pPr>
        <w:ind w:hanging="2"/>
        <w:jc w:val="both"/>
        <w:rPr>
          <w:rFonts w:ascii="Arial Narrow" w:eastAsia="Arial Narrow" w:hAnsi="Arial Narrow" w:cs="Arial Narrow"/>
          <w:sz w:val="20"/>
          <w:szCs w:val="20"/>
        </w:rPr>
      </w:pPr>
    </w:p>
    <w:p w14:paraId="02E92E9B" w14:textId="77777777" w:rsidR="00623703" w:rsidRPr="00623703" w:rsidRDefault="00623703" w:rsidP="00623703">
      <w:pPr>
        <w:ind w:hanging="2"/>
        <w:jc w:val="both"/>
        <w:rPr>
          <w:rFonts w:ascii="Arial Narrow" w:eastAsia="Arial Narrow" w:hAnsi="Arial Narrow" w:cs="Arial Narrow"/>
          <w:sz w:val="20"/>
          <w:szCs w:val="20"/>
        </w:rPr>
      </w:pPr>
    </w:p>
    <w:p w14:paraId="1490DC62" w14:textId="7A213C25" w:rsidR="00623703" w:rsidRPr="00623703" w:rsidRDefault="00623703" w:rsidP="00623703">
      <w:pPr>
        <w:ind w:hanging="2"/>
        <w:jc w:val="both"/>
        <w:rPr>
          <w:rFonts w:ascii="Arial Narrow" w:eastAsia="Arial Narrow" w:hAnsi="Arial Narrow" w:cs="Arial Narrow"/>
          <w:b/>
          <w:sz w:val="20"/>
          <w:szCs w:val="20"/>
        </w:rPr>
      </w:pPr>
      <w:r w:rsidRPr="00623703">
        <w:rPr>
          <w:rFonts w:ascii="Arial Narrow" w:eastAsia="Arial Narrow" w:hAnsi="Arial Narrow" w:cs="Arial Narrow"/>
          <w:b/>
          <w:sz w:val="20"/>
          <w:szCs w:val="20"/>
        </w:rPr>
        <w:lastRenderedPageBreak/>
        <w:t>MANTENIMIENTO CORRECTIVO</w:t>
      </w:r>
    </w:p>
    <w:tbl>
      <w:tblPr>
        <w:tblW w:w="9323" w:type="dxa"/>
        <w:jc w:val="center"/>
        <w:tblLayout w:type="fixed"/>
        <w:tblLook w:val="0400" w:firstRow="0" w:lastRow="0" w:firstColumn="0" w:lastColumn="0" w:noHBand="0" w:noVBand="1"/>
      </w:tblPr>
      <w:tblGrid>
        <w:gridCol w:w="476"/>
        <w:gridCol w:w="4304"/>
        <w:gridCol w:w="4543"/>
      </w:tblGrid>
      <w:tr w:rsidR="00623703" w:rsidRPr="00623703" w14:paraId="0C44C83F" w14:textId="77777777" w:rsidTr="0092570B">
        <w:trPr>
          <w:trHeight w:val="230"/>
          <w:tblHeader/>
          <w:jc w:val="center"/>
        </w:trPr>
        <w:tc>
          <w:tcPr>
            <w:tcW w:w="476" w:type="dxa"/>
            <w:tcBorders>
              <w:top w:val="single" w:sz="4" w:space="0" w:color="000000"/>
              <w:left w:val="single" w:sz="4" w:space="0" w:color="000000"/>
              <w:bottom w:val="single" w:sz="4" w:space="0" w:color="000000"/>
              <w:right w:val="single" w:sz="4" w:space="0" w:color="000000"/>
            </w:tcBorders>
            <w:shd w:val="clear" w:color="auto" w:fill="BFBFBF"/>
          </w:tcPr>
          <w:p w14:paraId="14635B5E" w14:textId="77777777" w:rsidR="00623703" w:rsidRPr="00623703" w:rsidRDefault="00623703" w:rsidP="0092570B">
            <w:pPr>
              <w:spacing w:line="240" w:lineRule="auto"/>
              <w:ind w:right="-22" w:hanging="2"/>
              <w:jc w:val="center"/>
              <w:rPr>
                <w:rFonts w:ascii="Arial Narrow" w:hAnsi="Arial Narrow"/>
                <w:b/>
                <w:sz w:val="20"/>
                <w:szCs w:val="20"/>
              </w:rPr>
            </w:pPr>
            <w:r w:rsidRPr="00623703">
              <w:rPr>
                <w:rFonts w:ascii="Arial Narrow" w:eastAsia="Arial Narrow" w:hAnsi="Arial Narrow" w:cs="Arial Narrow"/>
                <w:b/>
                <w:sz w:val="20"/>
                <w:szCs w:val="20"/>
              </w:rPr>
              <w:t>ÍTEM</w:t>
            </w:r>
          </w:p>
        </w:tc>
        <w:tc>
          <w:tcPr>
            <w:tcW w:w="4304" w:type="dxa"/>
            <w:tcBorders>
              <w:top w:val="single" w:sz="4" w:space="0" w:color="000000"/>
              <w:left w:val="single" w:sz="4" w:space="0" w:color="000000"/>
              <w:bottom w:val="single" w:sz="4" w:space="0" w:color="000000"/>
              <w:right w:val="single" w:sz="4" w:space="0" w:color="000000"/>
            </w:tcBorders>
            <w:shd w:val="clear" w:color="auto" w:fill="BFBFBF"/>
          </w:tcPr>
          <w:p w14:paraId="42B4EEBA" w14:textId="77777777" w:rsidR="00623703" w:rsidRPr="00623703" w:rsidRDefault="00623703" w:rsidP="0092570B">
            <w:pPr>
              <w:spacing w:line="240" w:lineRule="auto"/>
              <w:ind w:right="-22" w:hanging="2"/>
              <w:jc w:val="center"/>
              <w:rPr>
                <w:rFonts w:ascii="Arial Narrow" w:hAnsi="Arial Narrow"/>
                <w:b/>
                <w:sz w:val="20"/>
                <w:szCs w:val="20"/>
              </w:rPr>
            </w:pPr>
            <w:r w:rsidRPr="00623703">
              <w:rPr>
                <w:rFonts w:ascii="Arial Narrow" w:eastAsia="Arial Narrow" w:hAnsi="Arial Narrow" w:cs="Arial Narrow"/>
                <w:b/>
                <w:sz w:val="20"/>
                <w:szCs w:val="20"/>
              </w:rPr>
              <w:t>DESCRIPCIÓN</w:t>
            </w:r>
          </w:p>
        </w:tc>
        <w:tc>
          <w:tcPr>
            <w:tcW w:w="4543" w:type="dxa"/>
            <w:tcBorders>
              <w:top w:val="single" w:sz="4" w:space="0" w:color="000000"/>
              <w:left w:val="single" w:sz="4" w:space="0" w:color="000000"/>
              <w:bottom w:val="single" w:sz="4" w:space="0" w:color="000000"/>
              <w:right w:val="single" w:sz="4" w:space="0" w:color="000000"/>
            </w:tcBorders>
            <w:shd w:val="clear" w:color="auto" w:fill="BFBFBF"/>
          </w:tcPr>
          <w:p w14:paraId="32373DA6" w14:textId="77777777" w:rsidR="00623703" w:rsidRPr="00623703" w:rsidRDefault="00623703" w:rsidP="0092570B">
            <w:pPr>
              <w:spacing w:line="240" w:lineRule="auto"/>
              <w:ind w:right="-22" w:hanging="2"/>
              <w:jc w:val="center"/>
              <w:rPr>
                <w:rFonts w:ascii="Arial Narrow" w:hAnsi="Arial Narrow"/>
                <w:b/>
                <w:sz w:val="20"/>
                <w:szCs w:val="20"/>
              </w:rPr>
            </w:pPr>
            <w:r w:rsidRPr="00623703">
              <w:rPr>
                <w:rFonts w:ascii="Arial Narrow" w:eastAsia="Arial Narrow" w:hAnsi="Arial Narrow" w:cs="Arial Narrow"/>
                <w:b/>
                <w:sz w:val="20"/>
                <w:szCs w:val="20"/>
              </w:rPr>
              <w:t>DESCRIPCIÓN</w:t>
            </w:r>
          </w:p>
        </w:tc>
      </w:tr>
      <w:tr w:rsidR="00623703" w:rsidRPr="00623703" w14:paraId="7BE1FF29" w14:textId="77777777" w:rsidTr="0092570B">
        <w:trPr>
          <w:trHeight w:val="17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45C2E28B"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w:t>
            </w:r>
          </w:p>
        </w:tc>
        <w:tc>
          <w:tcPr>
            <w:tcW w:w="4304" w:type="dxa"/>
            <w:tcBorders>
              <w:top w:val="single" w:sz="4" w:space="0" w:color="000000"/>
              <w:left w:val="single" w:sz="4" w:space="0" w:color="000000"/>
              <w:bottom w:val="single" w:sz="4" w:space="0" w:color="000000"/>
              <w:right w:val="single" w:sz="4" w:space="0" w:color="000000"/>
            </w:tcBorders>
            <w:vAlign w:val="center"/>
          </w:tcPr>
          <w:p w14:paraId="6079B72D"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Correntómetro Acústico Digital con Sonda de Medición, 3 varillas de Regulación, Soporte Varilla Mando Mas Cable de Datos y Cable de Carga, Cargador Destornillador de Pala y Maletín - OTT MF Pro FH950.</w:t>
            </w:r>
          </w:p>
        </w:tc>
        <w:tc>
          <w:tcPr>
            <w:tcW w:w="4543" w:type="dxa"/>
            <w:tcBorders>
              <w:top w:val="single" w:sz="4" w:space="0" w:color="000000"/>
              <w:left w:val="single" w:sz="4" w:space="0" w:color="000000"/>
              <w:bottom w:val="single" w:sz="4" w:space="0" w:color="000000"/>
              <w:right w:val="single" w:sz="4" w:space="0" w:color="000000"/>
            </w:tcBorders>
          </w:tcPr>
          <w:p w14:paraId="38751A88" w14:textId="77777777" w:rsidR="00623703" w:rsidRPr="00623703" w:rsidRDefault="00623703" w:rsidP="00623703">
            <w:pPr>
              <w:numPr>
                <w:ilvl w:val="0"/>
                <w:numId w:val="3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7F879D6F" w14:textId="77777777" w:rsidR="00623703" w:rsidRPr="00623703" w:rsidRDefault="00623703" w:rsidP="00623703">
            <w:pPr>
              <w:numPr>
                <w:ilvl w:val="0"/>
                <w:numId w:val="3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10AF96D9" w14:textId="77777777" w:rsidR="00623703" w:rsidRPr="00623703" w:rsidRDefault="00623703" w:rsidP="00623703">
            <w:pPr>
              <w:numPr>
                <w:ilvl w:val="0"/>
                <w:numId w:val="3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3B3ACF7C" w14:textId="77777777" w:rsidR="00623703" w:rsidRPr="00623703" w:rsidRDefault="00623703" w:rsidP="00623703">
            <w:pPr>
              <w:numPr>
                <w:ilvl w:val="0"/>
                <w:numId w:val="3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5A369AEB" w14:textId="77777777" w:rsidR="00623703" w:rsidRPr="00623703" w:rsidRDefault="00623703" w:rsidP="00623703">
            <w:pPr>
              <w:numPr>
                <w:ilvl w:val="0"/>
                <w:numId w:val="3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0E11E04E" w14:textId="77777777" w:rsidTr="0092570B">
        <w:trPr>
          <w:trHeight w:val="17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2806C746"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2</w:t>
            </w:r>
          </w:p>
        </w:tc>
        <w:tc>
          <w:tcPr>
            <w:tcW w:w="4304" w:type="dxa"/>
            <w:tcBorders>
              <w:top w:val="single" w:sz="4" w:space="0" w:color="000000"/>
              <w:left w:val="single" w:sz="4" w:space="0" w:color="000000"/>
              <w:bottom w:val="single" w:sz="4" w:space="0" w:color="000000"/>
              <w:right w:val="single" w:sz="4" w:space="0" w:color="000000"/>
            </w:tcBorders>
            <w:vAlign w:val="center"/>
          </w:tcPr>
          <w:p w14:paraId="27179A2E"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Correntómetro acústico digital con sonda de medición con sensor de profundidad, 3 varillas de regulación, soporte varilla mando, más cable de datos y cable de carga, cargador, destornillador de pala y Maletín - OTT MF Pro</w:t>
            </w:r>
          </w:p>
        </w:tc>
        <w:tc>
          <w:tcPr>
            <w:tcW w:w="4543" w:type="dxa"/>
            <w:tcBorders>
              <w:top w:val="single" w:sz="4" w:space="0" w:color="000000"/>
              <w:left w:val="single" w:sz="4" w:space="0" w:color="000000"/>
              <w:bottom w:val="single" w:sz="4" w:space="0" w:color="000000"/>
              <w:right w:val="single" w:sz="4" w:space="0" w:color="000000"/>
            </w:tcBorders>
          </w:tcPr>
          <w:p w14:paraId="4F8290B4" w14:textId="77777777" w:rsidR="00623703" w:rsidRPr="00623703" w:rsidRDefault="00623703" w:rsidP="00623703">
            <w:pPr>
              <w:numPr>
                <w:ilvl w:val="0"/>
                <w:numId w:val="2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5EF639DB" w14:textId="77777777" w:rsidR="00623703" w:rsidRPr="00623703" w:rsidRDefault="00623703" w:rsidP="00623703">
            <w:pPr>
              <w:numPr>
                <w:ilvl w:val="0"/>
                <w:numId w:val="2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2716790D" w14:textId="77777777" w:rsidR="00623703" w:rsidRPr="00623703" w:rsidRDefault="00623703" w:rsidP="00623703">
            <w:pPr>
              <w:numPr>
                <w:ilvl w:val="0"/>
                <w:numId w:val="2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242EB02E" w14:textId="77777777" w:rsidR="00623703" w:rsidRPr="00623703" w:rsidRDefault="00623703" w:rsidP="00623703">
            <w:pPr>
              <w:numPr>
                <w:ilvl w:val="0"/>
                <w:numId w:val="2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2E29A0FD" w14:textId="77777777" w:rsidR="00623703" w:rsidRPr="00623703" w:rsidRDefault="00623703" w:rsidP="00623703">
            <w:pPr>
              <w:numPr>
                <w:ilvl w:val="0"/>
                <w:numId w:val="2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565237FE" w14:textId="77777777" w:rsidTr="0092570B">
        <w:trPr>
          <w:trHeight w:val="17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5ED6D45F"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3</w:t>
            </w:r>
          </w:p>
        </w:tc>
        <w:tc>
          <w:tcPr>
            <w:tcW w:w="4304" w:type="dxa"/>
            <w:tcBorders>
              <w:top w:val="single" w:sz="4" w:space="0" w:color="000000"/>
              <w:left w:val="single" w:sz="4" w:space="0" w:color="000000"/>
              <w:bottom w:val="single" w:sz="4" w:space="0" w:color="000000"/>
              <w:right w:val="single" w:sz="4" w:space="0" w:color="000000"/>
            </w:tcBorders>
            <w:vAlign w:val="center"/>
          </w:tcPr>
          <w:p w14:paraId="729E17A7"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La sonda multiparámetro HYDROLAB HL7 incluye sensor de (Temperatura, Conductividad, pH/ORP, Oxígeno Disuelto (LDO), Turbidez y presión atm)</w:t>
            </w:r>
          </w:p>
        </w:tc>
        <w:tc>
          <w:tcPr>
            <w:tcW w:w="4543" w:type="dxa"/>
            <w:tcBorders>
              <w:top w:val="single" w:sz="4" w:space="0" w:color="000000"/>
              <w:left w:val="single" w:sz="4" w:space="0" w:color="000000"/>
              <w:bottom w:val="single" w:sz="4" w:space="0" w:color="000000"/>
              <w:right w:val="single" w:sz="4" w:space="0" w:color="000000"/>
            </w:tcBorders>
          </w:tcPr>
          <w:p w14:paraId="35FE4506" w14:textId="77777777" w:rsidR="00623703" w:rsidRPr="00623703" w:rsidRDefault="00623703" w:rsidP="00623703">
            <w:pPr>
              <w:numPr>
                <w:ilvl w:val="0"/>
                <w:numId w:val="2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76AACB9F" w14:textId="77777777" w:rsidR="00623703" w:rsidRPr="00623703" w:rsidRDefault="00623703" w:rsidP="00623703">
            <w:pPr>
              <w:numPr>
                <w:ilvl w:val="0"/>
                <w:numId w:val="2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115287CE" w14:textId="77777777" w:rsidR="00623703" w:rsidRPr="00623703" w:rsidRDefault="00623703" w:rsidP="00623703">
            <w:pPr>
              <w:numPr>
                <w:ilvl w:val="0"/>
                <w:numId w:val="2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263092D3" w14:textId="77777777" w:rsidR="00623703" w:rsidRPr="00623703" w:rsidRDefault="00623703" w:rsidP="00623703">
            <w:pPr>
              <w:numPr>
                <w:ilvl w:val="0"/>
                <w:numId w:val="2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307D69D7" w14:textId="77777777" w:rsidR="00623703" w:rsidRPr="00623703" w:rsidRDefault="00623703" w:rsidP="00623703">
            <w:pPr>
              <w:numPr>
                <w:ilvl w:val="0"/>
                <w:numId w:val="2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535213CA"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2B3AF1C7"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4</w:t>
            </w:r>
          </w:p>
        </w:tc>
        <w:tc>
          <w:tcPr>
            <w:tcW w:w="4304" w:type="dxa"/>
            <w:tcBorders>
              <w:top w:val="single" w:sz="4" w:space="0" w:color="000000"/>
              <w:left w:val="single" w:sz="4" w:space="0" w:color="000000"/>
              <w:bottom w:val="single" w:sz="4" w:space="0" w:color="000000"/>
              <w:right w:val="single" w:sz="4" w:space="0" w:color="000000"/>
            </w:tcBorders>
            <w:vAlign w:val="center"/>
          </w:tcPr>
          <w:p w14:paraId="0F5A255B" w14:textId="77777777" w:rsidR="00623703" w:rsidRPr="00623703" w:rsidRDefault="00623703" w:rsidP="0092570B">
            <w:pPr>
              <w:spacing w:line="240" w:lineRule="auto"/>
              <w:ind w:right="-22" w:hanging="2"/>
              <w:jc w:val="center"/>
              <w:rPr>
                <w:rFonts w:ascii="Arial Narrow" w:eastAsia="Arial Narrow" w:hAnsi="Arial Narrow" w:cs="Arial Narrow"/>
                <w:sz w:val="20"/>
                <w:szCs w:val="20"/>
                <w:lang w:val="pt-PT"/>
              </w:rPr>
            </w:pPr>
            <w:r w:rsidRPr="00623703">
              <w:rPr>
                <w:rFonts w:ascii="Arial Narrow" w:eastAsia="Arial Narrow" w:hAnsi="Arial Narrow" w:cs="Arial Narrow"/>
                <w:sz w:val="20"/>
                <w:szCs w:val="20"/>
                <w:lang w:val="pt-PT"/>
              </w:rPr>
              <w:t>pHmetro, DUAL CHANNEL - Modelo LAQUA PC110K. Código HOR-ANA-3999960172. Serial 7006092264</w:t>
            </w:r>
          </w:p>
        </w:tc>
        <w:tc>
          <w:tcPr>
            <w:tcW w:w="4543" w:type="dxa"/>
            <w:tcBorders>
              <w:top w:val="single" w:sz="4" w:space="0" w:color="000000"/>
              <w:left w:val="single" w:sz="4" w:space="0" w:color="000000"/>
              <w:bottom w:val="single" w:sz="4" w:space="0" w:color="000000"/>
              <w:right w:val="single" w:sz="4" w:space="0" w:color="000000"/>
            </w:tcBorders>
          </w:tcPr>
          <w:p w14:paraId="1057C12B" w14:textId="77777777" w:rsidR="00623703" w:rsidRPr="00623703" w:rsidRDefault="00623703" w:rsidP="00623703">
            <w:pPr>
              <w:numPr>
                <w:ilvl w:val="0"/>
                <w:numId w:val="1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119A4F70" w14:textId="77777777" w:rsidR="00623703" w:rsidRPr="00623703" w:rsidRDefault="00623703" w:rsidP="00623703">
            <w:pPr>
              <w:numPr>
                <w:ilvl w:val="0"/>
                <w:numId w:val="1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67E633BB" w14:textId="77777777" w:rsidR="00623703" w:rsidRPr="00623703" w:rsidRDefault="00623703" w:rsidP="00623703">
            <w:pPr>
              <w:numPr>
                <w:ilvl w:val="0"/>
                <w:numId w:val="1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055B880B" w14:textId="77777777" w:rsidR="00623703" w:rsidRPr="00623703" w:rsidRDefault="00623703" w:rsidP="00623703">
            <w:pPr>
              <w:numPr>
                <w:ilvl w:val="0"/>
                <w:numId w:val="1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237ED22F" w14:textId="77777777" w:rsidR="00623703" w:rsidRPr="00623703" w:rsidRDefault="00623703" w:rsidP="00623703">
            <w:pPr>
              <w:numPr>
                <w:ilvl w:val="0"/>
                <w:numId w:val="1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5E4CC2C6"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0ECE0780"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5</w:t>
            </w:r>
          </w:p>
        </w:tc>
        <w:tc>
          <w:tcPr>
            <w:tcW w:w="4304" w:type="dxa"/>
            <w:tcBorders>
              <w:top w:val="single" w:sz="4" w:space="0" w:color="000000"/>
              <w:left w:val="single" w:sz="4" w:space="0" w:color="000000"/>
              <w:bottom w:val="single" w:sz="4" w:space="0" w:color="000000"/>
              <w:right w:val="single" w:sz="4" w:space="0" w:color="000000"/>
            </w:tcBorders>
            <w:vAlign w:val="center"/>
          </w:tcPr>
          <w:p w14:paraId="1102682F"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Sonda multiparamétrica AQUAREAD AP 800, incluye sensor de, (pH/ORP, 4 ring Conductividad, Oxígeno Disuelto, Turbiedad, Temperatura)</w:t>
            </w:r>
          </w:p>
        </w:tc>
        <w:tc>
          <w:tcPr>
            <w:tcW w:w="4543" w:type="dxa"/>
            <w:tcBorders>
              <w:top w:val="single" w:sz="4" w:space="0" w:color="000000"/>
              <w:left w:val="single" w:sz="4" w:space="0" w:color="000000"/>
              <w:bottom w:val="single" w:sz="4" w:space="0" w:color="000000"/>
              <w:right w:val="single" w:sz="4" w:space="0" w:color="000000"/>
            </w:tcBorders>
          </w:tcPr>
          <w:p w14:paraId="24638CC5" w14:textId="77777777" w:rsidR="00623703" w:rsidRPr="00623703" w:rsidRDefault="00623703" w:rsidP="00623703">
            <w:pPr>
              <w:numPr>
                <w:ilvl w:val="0"/>
                <w:numId w:val="28"/>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1A1C362A" w14:textId="77777777" w:rsidR="00623703" w:rsidRPr="00623703" w:rsidRDefault="00623703" w:rsidP="00623703">
            <w:pPr>
              <w:numPr>
                <w:ilvl w:val="0"/>
                <w:numId w:val="28"/>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47569F81" w14:textId="77777777" w:rsidR="00623703" w:rsidRPr="00623703" w:rsidRDefault="00623703" w:rsidP="00623703">
            <w:pPr>
              <w:numPr>
                <w:ilvl w:val="0"/>
                <w:numId w:val="28"/>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6132052F" w14:textId="77777777" w:rsidR="00623703" w:rsidRPr="00623703" w:rsidRDefault="00623703" w:rsidP="00623703">
            <w:pPr>
              <w:numPr>
                <w:ilvl w:val="0"/>
                <w:numId w:val="28"/>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56FDB670" w14:textId="77777777" w:rsidR="00623703" w:rsidRPr="00623703" w:rsidRDefault="00623703" w:rsidP="00623703">
            <w:pPr>
              <w:numPr>
                <w:ilvl w:val="0"/>
                <w:numId w:val="28"/>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2193AF44"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41D908D6"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6</w:t>
            </w:r>
          </w:p>
        </w:tc>
        <w:tc>
          <w:tcPr>
            <w:tcW w:w="4304" w:type="dxa"/>
            <w:tcBorders>
              <w:top w:val="single" w:sz="4" w:space="0" w:color="000000"/>
              <w:left w:val="single" w:sz="4" w:space="0" w:color="000000"/>
              <w:bottom w:val="single" w:sz="4" w:space="0" w:color="000000"/>
              <w:right w:val="single" w:sz="4" w:space="0" w:color="000000"/>
            </w:tcBorders>
            <w:vAlign w:val="center"/>
          </w:tcPr>
          <w:p w14:paraId="3E34CA97"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Pluviómetro con cubeta basculante, área 400 cm2, para rango de temperatura -20 °C (versión calentada) ... +70 °C.</w:t>
            </w:r>
          </w:p>
        </w:tc>
        <w:tc>
          <w:tcPr>
            <w:tcW w:w="4543" w:type="dxa"/>
            <w:tcBorders>
              <w:top w:val="single" w:sz="4" w:space="0" w:color="000000"/>
              <w:left w:val="single" w:sz="4" w:space="0" w:color="000000"/>
              <w:bottom w:val="single" w:sz="4" w:space="0" w:color="000000"/>
              <w:right w:val="single" w:sz="4" w:space="0" w:color="000000"/>
            </w:tcBorders>
          </w:tcPr>
          <w:p w14:paraId="0A4CDC53" w14:textId="77777777" w:rsidR="00623703" w:rsidRPr="00623703" w:rsidRDefault="00623703" w:rsidP="00623703">
            <w:pPr>
              <w:numPr>
                <w:ilvl w:val="0"/>
                <w:numId w:val="20"/>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41AD0AFC" w14:textId="77777777" w:rsidR="00623703" w:rsidRPr="00623703" w:rsidRDefault="00623703" w:rsidP="00623703">
            <w:pPr>
              <w:numPr>
                <w:ilvl w:val="0"/>
                <w:numId w:val="20"/>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268B2D2E" w14:textId="77777777" w:rsidR="00623703" w:rsidRPr="00623703" w:rsidRDefault="00623703" w:rsidP="00623703">
            <w:pPr>
              <w:numPr>
                <w:ilvl w:val="0"/>
                <w:numId w:val="20"/>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44510A10" w14:textId="77777777" w:rsidR="00623703" w:rsidRPr="00623703" w:rsidRDefault="00623703" w:rsidP="00623703">
            <w:pPr>
              <w:numPr>
                <w:ilvl w:val="0"/>
                <w:numId w:val="20"/>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73FBE52C" w14:textId="77777777" w:rsidR="00623703" w:rsidRPr="00623703" w:rsidRDefault="00623703" w:rsidP="00623703">
            <w:pPr>
              <w:numPr>
                <w:ilvl w:val="0"/>
                <w:numId w:val="20"/>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638682E4"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39B774EF"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7</w:t>
            </w:r>
          </w:p>
        </w:tc>
        <w:tc>
          <w:tcPr>
            <w:tcW w:w="4304" w:type="dxa"/>
            <w:tcBorders>
              <w:top w:val="single" w:sz="4" w:space="0" w:color="000000"/>
              <w:left w:val="single" w:sz="4" w:space="0" w:color="000000"/>
              <w:bottom w:val="single" w:sz="4" w:space="0" w:color="000000"/>
              <w:right w:val="single" w:sz="4" w:space="0" w:color="000000"/>
            </w:tcBorders>
            <w:vAlign w:val="center"/>
          </w:tcPr>
          <w:p w14:paraId="4E0DB543"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Sensores de presión, brillo y radiación solar (para estación FTS AXION </w:t>
            </w:r>
            <w:proofErr w:type="spellStart"/>
            <w:r w:rsidRPr="00623703">
              <w:rPr>
                <w:rFonts w:ascii="Arial Narrow" w:eastAsia="Arial Narrow" w:hAnsi="Arial Narrow" w:cs="Arial Narrow"/>
                <w:sz w:val="20"/>
                <w:szCs w:val="20"/>
              </w:rPr>
              <w:t>datalogger</w:t>
            </w:r>
            <w:proofErr w:type="spellEnd"/>
            <w:r w:rsidRPr="00623703">
              <w:rPr>
                <w:rFonts w:ascii="Arial Narrow" w:eastAsia="Arial Narrow" w:hAnsi="Arial Narrow" w:cs="Arial Narrow"/>
                <w:sz w:val="20"/>
                <w:szCs w:val="20"/>
              </w:rPr>
              <w:t xml:space="preserve"> (Alto de cóndores) OTT NETDL 500 (Piedemonte)</w:t>
            </w:r>
          </w:p>
        </w:tc>
        <w:tc>
          <w:tcPr>
            <w:tcW w:w="4543" w:type="dxa"/>
            <w:tcBorders>
              <w:top w:val="single" w:sz="4" w:space="0" w:color="000000"/>
              <w:left w:val="single" w:sz="4" w:space="0" w:color="000000"/>
              <w:bottom w:val="single" w:sz="4" w:space="0" w:color="000000"/>
              <w:right w:val="single" w:sz="4" w:space="0" w:color="000000"/>
            </w:tcBorders>
          </w:tcPr>
          <w:p w14:paraId="7EEFAD45" w14:textId="77777777" w:rsidR="00623703" w:rsidRPr="00623703" w:rsidRDefault="00623703" w:rsidP="00623703">
            <w:pPr>
              <w:numPr>
                <w:ilvl w:val="0"/>
                <w:numId w:val="3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4BD7196A" w14:textId="77777777" w:rsidR="00623703" w:rsidRPr="00623703" w:rsidRDefault="00623703" w:rsidP="00623703">
            <w:pPr>
              <w:numPr>
                <w:ilvl w:val="0"/>
                <w:numId w:val="3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15F6E056" w14:textId="77777777" w:rsidR="00623703" w:rsidRPr="00623703" w:rsidRDefault="00623703" w:rsidP="00623703">
            <w:pPr>
              <w:numPr>
                <w:ilvl w:val="0"/>
                <w:numId w:val="3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con medidor patrón (garantizar trazabilidad del medidor patrón usado).</w:t>
            </w:r>
          </w:p>
          <w:p w14:paraId="3B08FB24" w14:textId="77777777" w:rsidR="00623703" w:rsidRPr="00623703" w:rsidRDefault="00623703" w:rsidP="00623703">
            <w:pPr>
              <w:numPr>
                <w:ilvl w:val="0"/>
                <w:numId w:val="3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62975AE2" w14:textId="77777777" w:rsidR="00623703" w:rsidRPr="00623703" w:rsidRDefault="00623703" w:rsidP="00623703">
            <w:pPr>
              <w:numPr>
                <w:ilvl w:val="0"/>
                <w:numId w:val="3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2396A7AB"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3A584928"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8</w:t>
            </w:r>
          </w:p>
        </w:tc>
        <w:tc>
          <w:tcPr>
            <w:tcW w:w="4304" w:type="dxa"/>
            <w:tcBorders>
              <w:top w:val="single" w:sz="4" w:space="0" w:color="000000"/>
              <w:left w:val="single" w:sz="4" w:space="0" w:color="000000"/>
              <w:bottom w:val="single" w:sz="4" w:space="0" w:color="000000"/>
              <w:right w:val="single" w:sz="4" w:space="0" w:color="000000"/>
            </w:tcBorders>
            <w:vAlign w:val="center"/>
          </w:tcPr>
          <w:p w14:paraId="67FB65AF"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Sensor de CO2 (LCD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xml:space="preserve"> </w:t>
            </w:r>
            <w:proofErr w:type="spellStart"/>
            <w:r w:rsidRPr="00623703">
              <w:rPr>
                <w:rFonts w:ascii="Arial Narrow" w:eastAsia="Arial Narrow" w:hAnsi="Arial Narrow" w:cs="Arial Narrow"/>
                <w:sz w:val="20"/>
                <w:szCs w:val="20"/>
              </w:rPr>
              <w:t>with</w:t>
            </w:r>
            <w:proofErr w:type="spellEnd"/>
            <w:r w:rsidRPr="00623703">
              <w:rPr>
                <w:rFonts w:ascii="Arial Narrow" w:eastAsia="Arial Narrow" w:hAnsi="Arial Narrow" w:cs="Arial Narrow"/>
                <w:sz w:val="20"/>
                <w:szCs w:val="20"/>
              </w:rPr>
              <w:t xml:space="preserve"> </w:t>
            </w:r>
            <w:proofErr w:type="spellStart"/>
            <w:r w:rsidRPr="00623703">
              <w:rPr>
                <w:rFonts w:ascii="Arial Narrow" w:eastAsia="Arial Narrow" w:hAnsi="Arial Narrow" w:cs="Arial Narrow"/>
                <w:sz w:val="20"/>
                <w:szCs w:val="20"/>
              </w:rPr>
              <w:t>field</w:t>
            </w:r>
            <w:proofErr w:type="spellEnd"/>
            <w:r w:rsidRPr="00623703">
              <w:rPr>
                <w:rFonts w:ascii="Arial Narrow" w:eastAsia="Arial Narrow" w:hAnsi="Arial Narrow" w:cs="Arial Narrow"/>
                <w:sz w:val="20"/>
                <w:szCs w:val="20"/>
              </w:rPr>
              <w:t xml:space="preserve"> </w:t>
            </w:r>
            <w:proofErr w:type="spellStart"/>
            <w:r w:rsidRPr="00623703">
              <w:rPr>
                <w:rFonts w:ascii="Arial Narrow" w:eastAsia="Arial Narrow" w:hAnsi="Arial Narrow" w:cs="Arial Narrow"/>
                <w:sz w:val="20"/>
                <w:szCs w:val="20"/>
              </w:rPr>
              <w:t>calibration</w:t>
            </w:r>
            <w:proofErr w:type="spellEnd"/>
            <w:r w:rsidRPr="00623703">
              <w:rPr>
                <w:rFonts w:ascii="Arial Narrow" w:eastAsia="Arial Narrow" w:hAnsi="Arial Narrow" w:cs="Arial Narrow"/>
                <w:sz w:val="20"/>
                <w:szCs w:val="20"/>
              </w:rPr>
              <w:t xml:space="preserve"> </w:t>
            </w:r>
            <w:proofErr w:type="spellStart"/>
            <w:r w:rsidRPr="00623703">
              <w:rPr>
                <w:rFonts w:ascii="Arial Narrow" w:eastAsia="Arial Narrow" w:hAnsi="Arial Narrow" w:cs="Arial Narrow"/>
                <w:sz w:val="20"/>
                <w:szCs w:val="20"/>
              </w:rPr>
              <w:t>menu</w:t>
            </w:r>
            <w:proofErr w:type="spellEnd"/>
            <w:r w:rsidRPr="00623703">
              <w:rPr>
                <w:rFonts w:ascii="Arial Narrow" w:eastAsia="Arial Narrow" w:hAnsi="Arial Narrow" w:cs="Arial Narrow"/>
                <w:sz w:val="20"/>
                <w:szCs w:val="20"/>
              </w:rPr>
              <w:t xml:space="preserve"> 2000/5000 ppm CO2).</w:t>
            </w:r>
          </w:p>
        </w:tc>
        <w:tc>
          <w:tcPr>
            <w:tcW w:w="4543" w:type="dxa"/>
            <w:tcBorders>
              <w:top w:val="single" w:sz="4" w:space="0" w:color="000000"/>
              <w:left w:val="single" w:sz="4" w:space="0" w:color="000000"/>
              <w:bottom w:val="single" w:sz="4" w:space="0" w:color="000000"/>
              <w:right w:val="single" w:sz="4" w:space="0" w:color="000000"/>
            </w:tcBorders>
          </w:tcPr>
          <w:p w14:paraId="3278E8D4" w14:textId="77777777" w:rsidR="00623703" w:rsidRPr="00623703" w:rsidRDefault="00623703" w:rsidP="00623703">
            <w:pPr>
              <w:numPr>
                <w:ilvl w:val="0"/>
                <w:numId w:val="12"/>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(electrodos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6388E953" w14:textId="77777777" w:rsidR="00623703" w:rsidRPr="00623703" w:rsidRDefault="00623703" w:rsidP="00623703">
            <w:pPr>
              <w:numPr>
                <w:ilvl w:val="0"/>
                <w:numId w:val="12"/>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166C0CF7" w14:textId="77777777" w:rsidR="00623703" w:rsidRPr="00623703" w:rsidRDefault="00623703" w:rsidP="00623703">
            <w:pPr>
              <w:numPr>
                <w:ilvl w:val="0"/>
                <w:numId w:val="12"/>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del sensor (garantizar trazabilidad del equipo usado para calibración).</w:t>
            </w:r>
          </w:p>
          <w:p w14:paraId="4A3A2437" w14:textId="77777777" w:rsidR="00623703" w:rsidRPr="00623703" w:rsidRDefault="00623703" w:rsidP="00623703">
            <w:pPr>
              <w:numPr>
                <w:ilvl w:val="0"/>
                <w:numId w:val="12"/>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338C2C92" w14:textId="77777777" w:rsidR="00623703" w:rsidRPr="00623703" w:rsidRDefault="00623703" w:rsidP="00623703">
            <w:pPr>
              <w:numPr>
                <w:ilvl w:val="0"/>
                <w:numId w:val="12"/>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73E40F6E"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65AB21A9"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9</w:t>
            </w:r>
          </w:p>
        </w:tc>
        <w:tc>
          <w:tcPr>
            <w:tcW w:w="4304" w:type="dxa"/>
            <w:tcBorders>
              <w:top w:val="single" w:sz="4" w:space="0" w:color="000000"/>
              <w:left w:val="single" w:sz="4" w:space="0" w:color="000000"/>
              <w:bottom w:val="single" w:sz="4" w:space="0" w:color="000000"/>
              <w:right w:val="single" w:sz="4" w:space="0" w:color="000000"/>
            </w:tcBorders>
            <w:vAlign w:val="center"/>
          </w:tcPr>
          <w:p w14:paraId="713748BA"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Sensor de temperatura y humedad relativa</w:t>
            </w:r>
          </w:p>
        </w:tc>
        <w:tc>
          <w:tcPr>
            <w:tcW w:w="4543" w:type="dxa"/>
            <w:tcBorders>
              <w:top w:val="single" w:sz="4" w:space="0" w:color="000000"/>
              <w:left w:val="single" w:sz="4" w:space="0" w:color="000000"/>
              <w:bottom w:val="single" w:sz="4" w:space="0" w:color="000000"/>
              <w:right w:val="single" w:sz="4" w:space="0" w:color="000000"/>
            </w:tcBorders>
            <w:vAlign w:val="center"/>
          </w:tcPr>
          <w:p w14:paraId="70EDFCD5" w14:textId="77777777" w:rsidR="00623703" w:rsidRPr="00623703" w:rsidRDefault="00623703" w:rsidP="00623703">
            <w:pPr>
              <w:numPr>
                <w:ilvl w:val="0"/>
                <w:numId w:val="3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(electrodos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75095B8E" w14:textId="77777777" w:rsidR="00623703" w:rsidRPr="00623703" w:rsidRDefault="00623703" w:rsidP="00623703">
            <w:pPr>
              <w:numPr>
                <w:ilvl w:val="0"/>
                <w:numId w:val="3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030A513F" w14:textId="77777777" w:rsidR="00623703" w:rsidRPr="00623703" w:rsidRDefault="00623703" w:rsidP="00623703">
            <w:pPr>
              <w:numPr>
                <w:ilvl w:val="0"/>
                <w:numId w:val="3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del sensor (garantizar trazabilidad del equipo usado para calibración).</w:t>
            </w:r>
          </w:p>
          <w:p w14:paraId="3DDB9EB3" w14:textId="77777777" w:rsidR="00623703" w:rsidRPr="00623703" w:rsidRDefault="00623703" w:rsidP="00623703">
            <w:pPr>
              <w:numPr>
                <w:ilvl w:val="0"/>
                <w:numId w:val="3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2D641771" w14:textId="77777777" w:rsidR="00623703" w:rsidRPr="00623703" w:rsidRDefault="00623703" w:rsidP="00623703">
            <w:pPr>
              <w:numPr>
                <w:ilvl w:val="0"/>
                <w:numId w:val="35"/>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65156829"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0F30F6CF"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10</w:t>
            </w:r>
          </w:p>
        </w:tc>
        <w:tc>
          <w:tcPr>
            <w:tcW w:w="4304" w:type="dxa"/>
            <w:tcBorders>
              <w:top w:val="single" w:sz="4" w:space="0" w:color="000000"/>
              <w:left w:val="single" w:sz="4" w:space="0" w:color="000000"/>
              <w:bottom w:val="single" w:sz="4" w:space="0" w:color="000000"/>
              <w:right w:val="single" w:sz="4" w:space="0" w:color="000000"/>
            </w:tcBorders>
            <w:vAlign w:val="center"/>
          </w:tcPr>
          <w:p w14:paraId="647922D0"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proofErr w:type="spellStart"/>
            <w:r w:rsidRPr="00623703">
              <w:rPr>
                <w:rFonts w:ascii="Arial Narrow" w:eastAsia="Arial Narrow" w:hAnsi="Arial Narrow" w:cs="Arial Narrow"/>
                <w:sz w:val="20"/>
                <w:szCs w:val="20"/>
              </w:rPr>
              <w:t>Dataloggers</w:t>
            </w:r>
            <w:proofErr w:type="spellEnd"/>
            <w:r w:rsidRPr="00623703">
              <w:rPr>
                <w:rFonts w:ascii="Arial Narrow" w:eastAsia="Arial Narrow" w:hAnsi="Arial Narrow" w:cs="Arial Narrow"/>
                <w:sz w:val="20"/>
                <w:szCs w:val="20"/>
              </w:rPr>
              <w:t xml:space="preserve"> para temperatura, humedad relativa y CO2 </w:t>
            </w:r>
            <w:proofErr w:type="spellStart"/>
            <w:r w:rsidRPr="00623703">
              <w:rPr>
                <w:rFonts w:ascii="Arial Narrow" w:eastAsia="Arial Narrow" w:hAnsi="Arial Narrow" w:cs="Arial Narrow"/>
                <w:sz w:val="20"/>
                <w:szCs w:val="20"/>
              </w:rPr>
              <w:t>Lufft</w:t>
            </w:r>
            <w:proofErr w:type="spellEnd"/>
            <w:r w:rsidRPr="00623703">
              <w:rPr>
                <w:rFonts w:ascii="Arial Narrow" w:eastAsia="Arial Narrow" w:hAnsi="Arial Narrow" w:cs="Arial Narrow"/>
                <w:sz w:val="20"/>
                <w:szCs w:val="20"/>
              </w:rPr>
              <w:t xml:space="preserve"> opus 20.</w:t>
            </w:r>
          </w:p>
        </w:tc>
        <w:tc>
          <w:tcPr>
            <w:tcW w:w="4543" w:type="dxa"/>
            <w:tcBorders>
              <w:top w:val="single" w:sz="4" w:space="0" w:color="000000"/>
              <w:left w:val="single" w:sz="4" w:space="0" w:color="000000"/>
              <w:bottom w:val="single" w:sz="4" w:space="0" w:color="000000"/>
              <w:right w:val="single" w:sz="4" w:space="0" w:color="000000"/>
            </w:tcBorders>
          </w:tcPr>
          <w:p w14:paraId="16396792" w14:textId="77777777" w:rsidR="00623703" w:rsidRPr="00623703" w:rsidRDefault="00623703" w:rsidP="00623703">
            <w:pPr>
              <w:numPr>
                <w:ilvl w:val="0"/>
                <w:numId w:val="1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334715FF" w14:textId="77777777" w:rsidR="00623703" w:rsidRPr="00623703" w:rsidRDefault="00623703" w:rsidP="00623703">
            <w:pPr>
              <w:numPr>
                <w:ilvl w:val="0"/>
                <w:numId w:val="1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492395D4" w14:textId="77777777" w:rsidR="00623703" w:rsidRPr="00623703" w:rsidRDefault="00623703" w:rsidP="00623703">
            <w:pPr>
              <w:numPr>
                <w:ilvl w:val="0"/>
                <w:numId w:val="1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Calibración del </w:t>
            </w:r>
            <w:proofErr w:type="spellStart"/>
            <w:r w:rsidRPr="00623703">
              <w:rPr>
                <w:rFonts w:ascii="Arial Narrow" w:eastAsia="Arial Narrow" w:hAnsi="Arial Narrow" w:cs="Arial Narrow"/>
                <w:sz w:val="20"/>
                <w:szCs w:val="20"/>
              </w:rPr>
              <w:t>dataloggers</w:t>
            </w:r>
            <w:proofErr w:type="spellEnd"/>
            <w:r w:rsidRPr="00623703">
              <w:rPr>
                <w:rFonts w:ascii="Arial Narrow" w:eastAsia="Arial Narrow" w:hAnsi="Arial Narrow" w:cs="Arial Narrow"/>
                <w:sz w:val="20"/>
                <w:szCs w:val="20"/>
              </w:rPr>
              <w:t xml:space="preserve"> (puesta en operación del equipo).</w:t>
            </w:r>
          </w:p>
          <w:p w14:paraId="7537B6B6" w14:textId="77777777" w:rsidR="00623703" w:rsidRPr="00623703" w:rsidRDefault="00623703" w:rsidP="00623703">
            <w:pPr>
              <w:numPr>
                <w:ilvl w:val="0"/>
                <w:numId w:val="1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75695601" w14:textId="77777777" w:rsidR="00623703" w:rsidRPr="00623703" w:rsidRDefault="00623703" w:rsidP="00623703">
            <w:pPr>
              <w:numPr>
                <w:ilvl w:val="0"/>
                <w:numId w:val="14"/>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0397CD88"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0149DA38"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11</w:t>
            </w:r>
          </w:p>
        </w:tc>
        <w:tc>
          <w:tcPr>
            <w:tcW w:w="4304" w:type="dxa"/>
            <w:tcBorders>
              <w:top w:val="single" w:sz="4" w:space="0" w:color="000000"/>
              <w:left w:val="single" w:sz="4" w:space="0" w:color="000000"/>
              <w:bottom w:val="single" w:sz="4" w:space="0" w:color="000000"/>
              <w:right w:val="single" w:sz="4" w:space="0" w:color="000000"/>
            </w:tcBorders>
            <w:vAlign w:val="center"/>
          </w:tcPr>
          <w:p w14:paraId="09454A59" w14:textId="77777777" w:rsidR="00623703" w:rsidRPr="00623703" w:rsidRDefault="00623703" w:rsidP="0092570B">
            <w:pPr>
              <w:spacing w:line="240" w:lineRule="auto"/>
              <w:ind w:right="-22" w:hanging="2"/>
              <w:jc w:val="center"/>
              <w:rPr>
                <w:rFonts w:ascii="Arial Narrow" w:eastAsia="Arial Narrow" w:hAnsi="Arial Narrow" w:cs="Arial Narrow"/>
                <w:sz w:val="20"/>
                <w:szCs w:val="20"/>
                <w:lang w:val="pt-PT"/>
              </w:rPr>
            </w:pPr>
            <w:r w:rsidRPr="00623703">
              <w:rPr>
                <w:rFonts w:ascii="Arial Narrow" w:eastAsia="Arial Narrow" w:hAnsi="Arial Narrow" w:cs="Arial Narrow"/>
                <w:sz w:val="20"/>
                <w:szCs w:val="20"/>
                <w:lang w:val="pt-PT"/>
              </w:rPr>
              <w:t>Base USB óptica HOBO Dataloggers Ref.10815230</w:t>
            </w:r>
          </w:p>
        </w:tc>
        <w:tc>
          <w:tcPr>
            <w:tcW w:w="4543" w:type="dxa"/>
            <w:tcBorders>
              <w:top w:val="single" w:sz="4" w:space="0" w:color="000000"/>
              <w:left w:val="single" w:sz="4" w:space="0" w:color="000000"/>
              <w:bottom w:val="single" w:sz="4" w:space="0" w:color="000000"/>
              <w:right w:val="single" w:sz="4" w:space="0" w:color="000000"/>
            </w:tcBorders>
          </w:tcPr>
          <w:p w14:paraId="4241EE0F" w14:textId="77777777" w:rsidR="00623703" w:rsidRPr="00623703" w:rsidRDefault="00623703" w:rsidP="00623703">
            <w:pPr>
              <w:numPr>
                <w:ilvl w:val="0"/>
                <w:numId w:val="43"/>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76567D7D" w14:textId="77777777" w:rsidR="00623703" w:rsidRPr="00623703" w:rsidRDefault="00623703" w:rsidP="00623703">
            <w:pPr>
              <w:numPr>
                <w:ilvl w:val="0"/>
                <w:numId w:val="43"/>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del equipo.</w:t>
            </w:r>
          </w:p>
          <w:p w14:paraId="6F192A3B" w14:textId="77777777" w:rsidR="00623703" w:rsidRPr="00623703" w:rsidRDefault="00623703" w:rsidP="00623703">
            <w:pPr>
              <w:numPr>
                <w:ilvl w:val="0"/>
                <w:numId w:val="43"/>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Calibración del </w:t>
            </w:r>
            <w:proofErr w:type="spellStart"/>
            <w:r w:rsidRPr="00623703">
              <w:rPr>
                <w:rFonts w:ascii="Arial Narrow" w:eastAsia="Arial Narrow" w:hAnsi="Arial Narrow" w:cs="Arial Narrow"/>
                <w:sz w:val="20"/>
                <w:szCs w:val="20"/>
              </w:rPr>
              <w:t>datalogger</w:t>
            </w:r>
            <w:proofErr w:type="spellEnd"/>
            <w:r w:rsidRPr="00623703">
              <w:rPr>
                <w:rFonts w:ascii="Arial Narrow" w:eastAsia="Arial Narrow" w:hAnsi="Arial Narrow" w:cs="Arial Narrow"/>
                <w:sz w:val="20"/>
                <w:szCs w:val="20"/>
              </w:rPr>
              <w:t xml:space="preserve"> (puesta en operación del equipo).</w:t>
            </w:r>
          </w:p>
          <w:p w14:paraId="33760329" w14:textId="77777777" w:rsidR="00623703" w:rsidRPr="00623703" w:rsidRDefault="00623703" w:rsidP="00623703">
            <w:pPr>
              <w:numPr>
                <w:ilvl w:val="0"/>
                <w:numId w:val="43"/>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5163FAC2" w14:textId="77777777" w:rsidR="00623703" w:rsidRPr="00623703" w:rsidRDefault="00623703" w:rsidP="00623703">
            <w:pPr>
              <w:numPr>
                <w:ilvl w:val="0"/>
                <w:numId w:val="43"/>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cada equipo luego de su reparación y/o reposición.</w:t>
            </w:r>
          </w:p>
        </w:tc>
      </w:tr>
      <w:tr w:rsidR="00623703" w:rsidRPr="00623703" w14:paraId="6ABC7EBC"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71B480D7"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12</w:t>
            </w:r>
          </w:p>
        </w:tc>
        <w:tc>
          <w:tcPr>
            <w:tcW w:w="4304" w:type="dxa"/>
            <w:tcBorders>
              <w:top w:val="single" w:sz="4" w:space="0" w:color="000000"/>
              <w:left w:val="single" w:sz="4" w:space="0" w:color="000000"/>
              <w:bottom w:val="single" w:sz="4" w:space="0" w:color="000000"/>
              <w:right w:val="single" w:sz="4" w:space="0" w:color="000000"/>
            </w:tcBorders>
            <w:vAlign w:val="center"/>
          </w:tcPr>
          <w:p w14:paraId="34BFBF47"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Estación meteorológica con transmisión satelital Marca FTS referencia AXIOM</w:t>
            </w:r>
          </w:p>
          <w:p w14:paraId="3B19D458"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Marca SUTRON referencia 8310</w:t>
            </w:r>
          </w:p>
        </w:tc>
        <w:tc>
          <w:tcPr>
            <w:tcW w:w="4543" w:type="dxa"/>
            <w:tcBorders>
              <w:top w:val="single" w:sz="4" w:space="0" w:color="000000"/>
              <w:left w:val="single" w:sz="4" w:space="0" w:color="000000"/>
              <w:bottom w:val="single" w:sz="4" w:space="0" w:color="000000"/>
              <w:right w:val="single" w:sz="4" w:space="0" w:color="000000"/>
            </w:tcBorders>
          </w:tcPr>
          <w:p w14:paraId="68F40DBB" w14:textId="77777777" w:rsidR="00623703" w:rsidRPr="00623703" w:rsidRDefault="00623703" w:rsidP="00623703">
            <w:pPr>
              <w:numPr>
                <w:ilvl w:val="0"/>
                <w:numId w:val="27"/>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75BFAFFF" w14:textId="77777777" w:rsidR="00623703" w:rsidRPr="00623703" w:rsidRDefault="00623703" w:rsidP="00623703">
            <w:pPr>
              <w:numPr>
                <w:ilvl w:val="0"/>
                <w:numId w:val="27"/>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 la estación.</w:t>
            </w:r>
          </w:p>
          <w:p w14:paraId="55CFCD82" w14:textId="77777777" w:rsidR="00623703" w:rsidRPr="00623703" w:rsidRDefault="00623703" w:rsidP="00623703">
            <w:pPr>
              <w:numPr>
                <w:ilvl w:val="0"/>
                <w:numId w:val="27"/>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(puesta en operación de la estación con todos los sensores en funcionamiento).</w:t>
            </w:r>
          </w:p>
          <w:p w14:paraId="200BE871" w14:textId="77777777" w:rsidR="00623703" w:rsidRPr="00623703" w:rsidRDefault="00623703" w:rsidP="00623703">
            <w:pPr>
              <w:numPr>
                <w:ilvl w:val="0"/>
                <w:numId w:val="27"/>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03E10654" w14:textId="77777777" w:rsidR="00623703" w:rsidRPr="00623703" w:rsidRDefault="00623703" w:rsidP="00623703">
            <w:pPr>
              <w:numPr>
                <w:ilvl w:val="0"/>
                <w:numId w:val="27"/>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la estación luego de su reparación y/o reposición.</w:t>
            </w:r>
          </w:p>
        </w:tc>
      </w:tr>
      <w:tr w:rsidR="00623703" w:rsidRPr="00623703" w14:paraId="03139E7D" w14:textId="77777777" w:rsidTr="0092570B">
        <w:trPr>
          <w:trHeight w:val="303"/>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5C56D14E"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13</w:t>
            </w:r>
          </w:p>
        </w:tc>
        <w:tc>
          <w:tcPr>
            <w:tcW w:w="4304" w:type="dxa"/>
            <w:tcBorders>
              <w:top w:val="single" w:sz="4" w:space="0" w:color="000000"/>
              <w:left w:val="single" w:sz="4" w:space="0" w:color="000000"/>
              <w:bottom w:val="single" w:sz="4" w:space="0" w:color="000000"/>
              <w:right w:val="single" w:sz="4" w:space="0" w:color="000000"/>
            </w:tcBorders>
            <w:vAlign w:val="center"/>
          </w:tcPr>
          <w:p w14:paraId="09A88378"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Estación meteorológica</w:t>
            </w:r>
          </w:p>
          <w:p w14:paraId="20C835D0"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Marca LUFFT – referencia OPUS 208</w:t>
            </w:r>
          </w:p>
        </w:tc>
        <w:tc>
          <w:tcPr>
            <w:tcW w:w="4543" w:type="dxa"/>
            <w:tcBorders>
              <w:top w:val="single" w:sz="4" w:space="0" w:color="000000"/>
              <w:left w:val="single" w:sz="4" w:space="0" w:color="000000"/>
              <w:bottom w:val="single" w:sz="4" w:space="0" w:color="000000"/>
              <w:right w:val="single" w:sz="4" w:space="0" w:color="000000"/>
            </w:tcBorders>
          </w:tcPr>
          <w:p w14:paraId="3BC52E46" w14:textId="77777777" w:rsidR="00623703" w:rsidRPr="00623703" w:rsidRDefault="00623703" w:rsidP="00623703">
            <w:pPr>
              <w:numPr>
                <w:ilvl w:val="0"/>
                <w:numId w:val="29"/>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168D18BC" w14:textId="77777777" w:rsidR="00623703" w:rsidRPr="00623703" w:rsidRDefault="00623703" w:rsidP="00623703">
            <w:pPr>
              <w:numPr>
                <w:ilvl w:val="0"/>
                <w:numId w:val="29"/>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 la estación.</w:t>
            </w:r>
          </w:p>
          <w:p w14:paraId="3DFAADF4" w14:textId="77777777" w:rsidR="00623703" w:rsidRPr="00623703" w:rsidRDefault="00623703" w:rsidP="00623703">
            <w:pPr>
              <w:numPr>
                <w:ilvl w:val="0"/>
                <w:numId w:val="29"/>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Calibración del </w:t>
            </w:r>
            <w:proofErr w:type="spellStart"/>
            <w:r w:rsidRPr="00623703">
              <w:rPr>
                <w:rFonts w:ascii="Arial Narrow" w:eastAsia="Arial Narrow" w:hAnsi="Arial Narrow" w:cs="Arial Narrow"/>
                <w:sz w:val="20"/>
                <w:szCs w:val="20"/>
              </w:rPr>
              <w:t>datalogger</w:t>
            </w:r>
            <w:proofErr w:type="spellEnd"/>
            <w:r w:rsidRPr="00623703">
              <w:rPr>
                <w:rFonts w:ascii="Arial Narrow" w:eastAsia="Arial Narrow" w:hAnsi="Arial Narrow" w:cs="Arial Narrow"/>
                <w:sz w:val="20"/>
                <w:szCs w:val="20"/>
              </w:rPr>
              <w:t xml:space="preserve"> (puesta en operación de la estación con todos los sensores en funcionamiento).</w:t>
            </w:r>
          </w:p>
          <w:p w14:paraId="54F03252" w14:textId="77777777" w:rsidR="00623703" w:rsidRPr="00623703" w:rsidRDefault="00623703" w:rsidP="00623703">
            <w:pPr>
              <w:numPr>
                <w:ilvl w:val="0"/>
                <w:numId w:val="29"/>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1DC754F9" w14:textId="77777777" w:rsidR="00623703" w:rsidRPr="00623703" w:rsidRDefault="00623703" w:rsidP="00623703">
            <w:pPr>
              <w:numPr>
                <w:ilvl w:val="0"/>
                <w:numId w:val="29"/>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la estación luego de su reparación y/o reposición.</w:t>
            </w:r>
          </w:p>
        </w:tc>
      </w:tr>
      <w:tr w:rsidR="00623703" w:rsidRPr="00623703" w14:paraId="0E5BA619" w14:textId="77777777" w:rsidTr="0092570B">
        <w:trPr>
          <w:trHeight w:val="303"/>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22B3E692"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14</w:t>
            </w:r>
          </w:p>
        </w:tc>
        <w:tc>
          <w:tcPr>
            <w:tcW w:w="4304" w:type="dxa"/>
            <w:tcBorders>
              <w:top w:val="single" w:sz="4" w:space="0" w:color="000000"/>
              <w:left w:val="single" w:sz="4" w:space="0" w:color="000000"/>
              <w:bottom w:val="single" w:sz="4" w:space="0" w:color="000000"/>
              <w:right w:val="single" w:sz="4" w:space="0" w:color="000000"/>
            </w:tcBorders>
            <w:vAlign w:val="center"/>
          </w:tcPr>
          <w:p w14:paraId="6AA13B9E"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Estación meteorológica Marca OTT NETDL 500</w:t>
            </w:r>
          </w:p>
          <w:p w14:paraId="4678FF4E" w14:textId="77777777" w:rsidR="00623703" w:rsidRPr="00623703" w:rsidRDefault="00623703" w:rsidP="0092570B">
            <w:pPr>
              <w:spacing w:line="240" w:lineRule="auto"/>
              <w:ind w:hanging="2"/>
              <w:rPr>
                <w:rFonts w:ascii="Arial Narrow" w:eastAsia="Arial Narrow" w:hAnsi="Arial Narrow" w:cs="Arial Narrow"/>
                <w:sz w:val="20"/>
                <w:szCs w:val="20"/>
              </w:rPr>
            </w:pPr>
          </w:p>
        </w:tc>
        <w:tc>
          <w:tcPr>
            <w:tcW w:w="4543" w:type="dxa"/>
            <w:tcBorders>
              <w:top w:val="single" w:sz="4" w:space="0" w:color="000000"/>
              <w:left w:val="single" w:sz="4" w:space="0" w:color="000000"/>
              <w:bottom w:val="single" w:sz="4" w:space="0" w:color="000000"/>
              <w:right w:val="single" w:sz="4" w:space="0" w:color="000000"/>
            </w:tcBorders>
          </w:tcPr>
          <w:p w14:paraId="2AE7242F" w14:textId="77777777" w:rsidR="00623703" w:rsidRPr="00623703" w:rsidRDefault="00623703" w:rsidP="00623703">
            <w:pPr>
              <w:numPr>
                <w:ilvl w:val="0"/>
                <w:numId w:val="3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0063F88B" w14:textId="77777777" w:rsidR="00623703" w:rsidRPr="00623703" w:rsidRDefault="00623703" w:rsidP="00623703">
            <w:pPr>
              <w:numPr>
                <w:ilvl w:val="0"/>
                <w:numId w:val="3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 la estación.</w:t>
            </w:r>
          </w:p>
          <w:p w14:paraId="16429B54" w14:textId="77777777" w:rsidR="00623703" w:rsidRPr="00623703" w:rsidRDefault="00623703" w:rsidP="00623703">
            <w:pPr>
              <w:numPr>
                <w:ilvl w:val="0"/>
                <w:numId w:val="3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Calibración del </w:t>
            </w:r>
            <w:proofErr w:type="spellStart"/>
            <w:r w:rsidRPr="00623703">
              <w:rPr>
                <w:rFonts w:ascii="Arial Narrow" w:eastAsia="Arial Narrow" w:hAnsi="Arial Narrow" w:cs="Arial Narrow"/>
                <w:sz w:val="20"/>
                <w:szCs w:val="20"/>
              </w:rPr>
              <w:t>datalogger</w:t>
            </w:r>
            <w:proofErr w:type="spellEnd"/>
            <w:r w:rsidRPr="00623703">
              <w:rPr>
                <w:rFonts w:ascii="Arial Narrow" w:eastAsia="Arial Narrow" w:hAnsi="Arial Narrow" w:cs="Arial Narrow"/>
                <w:sz w:val="20"/>
                <w:szCs w:val="20"/>
              </w:rPr>
              <w:t xml:space="preserve"> (puesta en operación de la estación con todos los sensores en funcionamiento).</w:t>
            </w:r>
          </w:p>
          <w:p w14:paraId="144DAD27" w14:textId="77777777" w:rsidR="00623703" w:rsidRPr="00623703" w:rsidRDefault="00623703" w:rsidP="00623703">
            <w:pPr>
              <w:numPr>
                <w:ilvl w:val="0"/>
                <w:numId w:val="3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02F86587" w14:textId="77777777" w:rsidR="00623703" w:rsidRPr="00623703" w:rsidRDefault="00623703" w:rsidP="00623703">
            <w:pPr>
              <w:numPr>
                <w:ilvl w:val="0"/>
                <w:numId w:val="36"/>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la estación luego de su reparación y/o reposición.</w:t>
            </w:r>
          </w:p>
        </w:tc>
      </w:tr>
      <w:tr w:rsidR="00623703" w:rsidRPr="00623703" w14:paraId="2951F749" w14:textId="77777777" w:rsidTr="0092570B">
        <w:trPr>
          <w:trHeight w:val="918"/>
          <w:jc w:val="center"/>
        </w:trPr>
        <w:tc>
          <w:tcPr>
            <w:tcW w:w="476" w:type="dxa"/>
            <w:tcBorders>
              <w:top w:val="single" w:sz="4" w:space="0" w:color="000000"/>
              <w:left w:val="single" w:sz="4" w:space="0" w:color="000000"/>
              <w:bottom w:val="single" w:sz="4" w:space="0" w:color="000000"/>
              <w:right w:val="single" w:sz="4" w:space="0" w:color="000000"/>
            </w:tcBorders>
            <w:vAlign w:val="center"/>
          </w:tcPr>
          <w:p w14:paraId="6CFFBFA4"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15</w:t>
            </w:r>
          </w:p>
        </w:tc>
        <w:tc>
          <w:tcPr>
            <w:tcW w:w="4304" w:type="dxa"/>
            <w:tcBorders>
              <w:top w:val="single" w:sz="4" w:space="0" w:color="000000"/>
              <w:left w:val="single" w:sz="4" w:space="0" w:color="000000"/>
              <w:bottom w:val="single" w:sz="4" w:space="0" w:color="000000"/>
              <w:right w:val="single" w:sz="4" w:space="0" w:color="000000"/>
            </w:tcBorders>
            <w:vAlign w:val="center"/>
          </w:tcPr>
          <w:p w14:paraId="2A67E036" w14:textId="77777777" w:rsidR="00623703" w:rsidRPr="00623703" w:rsidRDefault="00623703" w:rsidP="0092570B">
            <w:pPr>
              <w:spacing w:line="240" w:lineRule="auto"/>
              <w:ind w:right="-22" w:hanging="2"/>
              <w:jc w:val="center"/>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Estación hidrométrica marca OTT </w:t>
            </w:r>
            <w:proofErr w:type="spellStart"/>
            <w:r w:rsidRPr="00623703">
              <w:rPr>
                <w:rFonts w:ascii="Arial Narrow" w:eastAsia="Arial Narrow" w:hAnsi="Arial Narrow" w:cs="Arial Narrow"/>
                <w:sz w:val="20"/>
                <w:szCs w:val="20"/>
              </w:rPr>
              <w:t>netDL</w:t>
            </w:r>
            <w:proofErr w:type="spellEnd"/>
            <w:r w:rsidRPr="00623703">
              <w:rPr>
                <w:rFonts w:ascii="Arial Narrow" w:eastAsia="Arial Narrow" w:hAnsi="Arial Narrow" w:cs="Arial Narrow"/>
                <w:sz w:val="20"/>
                <w:szCs w:val="20"/>
              </w:rPr>
              <w:t xml:space="preserve"> 500, incluye sensores de nivel, transmisor satelital, sensor de radar por impulso.</w:t>
            </w:r>
          </w:p>
        </w:tc>
        <w:tc>
          <w:tcPr>
            <w:tcW w:w="4543" w:type="dxa"/>
            <w:tcBorders>
              <w:top w:val="single" w:sz="4" w:space="0" w:color="000000"/>
              <w:left w:val="single" w:sz="4" w:space="0" w:color="000000"/>
              <w:bottom w:val="single" w:sz="4" w:space="0" w:color="000000"/>
              <w:right w:val="single" w:sz="4" w:space="0" w:color="000000"/>
            </w:tcBorders>
          </w:tcPr>
          <w:p w14:paraId="6E113761" w14:textId="77777777" w:rsidR="00623703" w:rsidRPr="00623703" w:rsidRDefault="00623703" w:rsidP="00623703">
            <w:pPr>
              <w:numPr>
                <w:ilvl w:val="0"/>
                <w:numId w:val="41"/>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Reposición y/o reparación de partes genuinas (sensores de medición, cables de conexión y/o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encontrados defectuosos en el diagnóstico preventivo.</w:t>
            </w:r>
          </w:p>
          <w:p w14:paraId="2586742F" w14:textId="77777777" w:rsidR="00623703" w:rsidRPr="00623703" w:rsidRDefault="00623703" w:rsidP="00623703">
            <w:pPr>
              <w:numPr>
                <w:ilvl w:val="0"/>
                <w:numId w:val="41"/>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Programación para restablecer el sistema de medición de la estación.</w:t>
            </w:r>
          </w:p>
          <w:p w14:paraId="3223F0F0" w14:textId="77777777" w:rsidR="00623703" w:rsidRPr="00623703" w:rsidRDefault="00623703" w:rsidP="00623703">
            <w:pPr>
              <w:numPr>
                <w:ilvl w:val="0"/>
                <w:numId w:val="41"/>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Calibración de sensores (puesta en operación de la estación con todos los sensores en funcionamiento).</w:t>
            </w:r>
          </w:p>
          <w:p w14:paraId="27DEF411" w14:textId="77777777" w:rsidR="00623703" w:rsidRPr="00623703" w:rsidRDefault="00623703" w:rsidP="00623703">
            <w:pPr>
              <w:numPr>
                <w:ilvl w:val="0"/>
                <w:numId w:val="41"/>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Ajuste y sincronización.</w:t>
            </w:r>
          </w:p>
          <w:p w14:paraId="2F45F197" w14:textId="77777777" w:rsidR="00623703" w:rsidRPr="00623703" w:rsidRDefault="00623703" w:rsidP="00623703">
            <w:pPr>
              <w:numPr>
                <w:ilvl w:val="0"/>
                <w:numId w:val="41"/>
              </w:numPr>
              <w:pBdr>
                <w:top w:val="nil"/>
                <w:left w:val="nil"/>
                <w:bottom w:val="nil"/>
                <w:right w:val="nil"/>
                <w:between w:val="nil"/>
              </w:pBd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Pruebas RECORD en los distintos ambientes o entornos de la funcionalidad de la estación luego de su reparación y/o reposición.</w:t>
            </w:r>
          </w:p>
        </w:tc>
      </w:tr>
    </w:tbl>
    <w:p w14:paraId="488885A8" w14:textId="77777777" w:rsidR="00623703" w:rsidRPr="00623703" w:rsidRDefault="00623703" w:rsidP="00623703">
      <w:pPr>
        <w:spacing w:line="240" w:lineRule="auto"/>
        <w:ind w:hanging="2"/>
        <w:rPr>
          <w:rFonts w:ascii="Arial Narrow" w:hAnsi="Arial Narrow"/>
          <w:sz w:val="20"/>
          <w:szCs w:val="20"/>
        </w:rPr>
      </w:pPr>
    </w:p>
    <w:p w14:paraId="387C6B94"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sz w:val="20"/>
          <w:szCs w:val="20"/>
        </w:rPr>
        <w:t>En este sentido se requiere que el equipo de trabajo para realizar los respectivos mantenimientos, soporten la siguiente experiencia del proponente y del equipo profesional con sus respectivos soportes:</w:t>
      </w:r>
    </w:p>
    <w:p w14:paraId="1837D5AC" w14:textId="77777777" w:rsidR="00623703" w:rsidRPr="00623703" w:rsidRDefault="00623703" w:rsidP="00623703">
      <w:pPr>
        <w:spacing w:line="240" w:lineRule="auto"/>
        <w:ind w:hanging="2"/>
        <w:rPr>
          <w:rFonts w:ascii="Arial Narrow" w:hAnsi="Arial Narrow"/>
          <w:sz w:val="20"/>
          <w:szCs w:val="20"/>
        </w:rPr>
      </w:pPr>
    </w:p>
    <w:p w14:paraId="310CF736"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sz w:val="20"/>
          <w:szCs w:val="20"/>
        </w:rPr>
        <w:t>Profesional en Ingeniería ambiental y/o a fines con especialización en hidráulica. Debe acreditar como experiencia específica que se ha desempeñado como profesional y/o coordinador en mínimo 2 contratos cuyo objeto sea mantenimiento preventivo y adquisición de repuestos para sistemas de medición de variables hidrometeorológicas.</w:t>
      </w:r>
    </w:p>
    <w:p w14:paraId="59749048" w14:textId="77777777" w:rsidR="00623703" w:rsidRPr="00623703" w:rsidRDefault="00623703" w:rsidP="00623703">
      <w:pPr>
        <w:spacing w:line="240" w:lineRule="auto"/>
        <w:ind w:hanging="2"/>
        <w:rPr>
          <w:rFonts w:ascii="Arial Narrow" w:hAnsi="Arial Narrow"/>
          <w:sz w:val="20"/>
          <w:szCs w:val="20"/>
        </w:rPr>
      </w:pPr>
    </w:p>
    <w:p w14:paraId="67D006CD"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Técnico en Mantenimiento Electrónico con mínimo tres (3) años de experiencia. Debe acreditar como experiencia específica que se ha desempeñado como técnico en mínimo tres (3) contratos cuyo objeto sea el Mantenimiento de Estaciones Meteorológicas.</w:t>
      </w:r>
    </w:p>
    <w:p w14:paraId="32A1CED9"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p>
    <w:p w14:paraId="048935A6"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r w:rsidRPr="00623703">
        <w:rPr>
          <w:rFonts w:ascii="Arial Narrow" w:eastAsia="Arial Narrow" w:hAnsi="Arial Narrow" w:cs="Arial Narrow"/>
          <w:sz w:val="20"/>
          <w:szCs w:val="20"/>
        </w:rPr>
        <w:t>Figura 1 Localización de estaciones hidrometeorológicas objeto de mantenimiento</w:t>
      </w:r>
    </w:p>
    <w:p w14:paraId="1EDBDA7A" w14:textId="77777777" w:rsidR="00623703" w:rsidRPr="00623703" w:rsidRDefault="00623703" w:rsidP="00623703">
      <w:pPr>
        <w:spacing w:line="240" w:lineRule="auto"/>
        <w:ind w:right="-22" w:hanging="2"/>
        <w:jc w:val="both"/>
        <w:rPr>
          <w:rFonts w:ascii="Arial Narrow" w:hAnsi="Arial Narrow"/>
          <w:sz w:val="20"/>
          <w:szCs w:val="20"/>
        </w:rPr>
      </w:pPr>
    </w:p>
    <w:p w14:paraId="7359447F"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noProof/>
          <w:sz w:val="20"/>
          <w:szCs w:val="20"/>
        </w:rPr>
        <w:drawing>
          <wp:inline distT="0" distB="0" distL="0" distR="0" wp14:anchorId="5DFBAA65" wp14:editId="1AC4DBD4">
            <wp:extent cx="4826000" cy="4298950"/>
            <wp:effectExtent l="0" t="0" r="0" b="0"/>
            <wp:docPr id="1057" name="image7.png" descr="A map with orange lines and black crosse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A map with orange lines and black crosses&#10;&#10;Description automatically generated"/>
                    <pic:cNvPicPr preferRelativeResize="0"/>
                  </pic:nvPicPr>
                  <pic:blipFill>
                    <a:blip r:embed="rId7"/>
                    <a:srcRect/>
                    <a:stretch>
                      <a:fillRect/>
                    </a:stretch>
                  </pic:blipFill>
                  <pic:spPr>
                    <a:xfrm>
                      <a:off x="0" y="0"/>
                      <a:ext cx="4826000" cy="4298950"/>
                    </a:xfrm>
                    <a:prstGeom prst="rect">
                      <a:avLst/>
                    </a:prstGeom>
                    <a:ln/>
                  </pic:spPr>
                </pic:pic>
              </a:graphicData>
            </a:graphic>
          </wp:inline>
        </w:drawing>
      </w:r>
    </w:p>
    <w:p w14:paraId="42A5B598" w14:textId="77777777" w:rsidR="00623703" w:rsidRPr="00623703" w:rsidRDefault="00623703" w:rsidP="00623703">
      <w:pPr>
        <w:spacing w:line="240" w:lineRule="auto"/>
        <w:ind w:right="-22" w:hanging="2"/>
        <w:jc w:val="both"/>
        <w:rPr>
          <w:rFonts w:ascii="Arial Narrow" w:hAnsi="Arial Narrow"/>
          <w:sz w:val="20"/>
          <w:szCs w:val="20"/>
        </w:rPr>
      </w:pPr>
    </w:p>
    <w:p w14:paraId="6A3472FD"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r w:rsidRPr="00623703">
        <w:rPr>
          <w:rFonts w:ascii="Arial Narrow" w:eastAsia="Arial Narrow" w:hAnsi="Arial Narrow" w:cs="Arial Narrow"/>
          <w:sz w:val="20"/>
          <w:szCs w:val="20"/>
        </w:rPr>
        <w:t>Tabla 1 Localización de estaciones objeto de mantenimiento</w:t>
      </w:r>
    </w:p>
    <w:p w14:paraId="792C4DE4"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p>
    <w:p w14:paraId="33B518F1"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p>
    <w:tbl>
      <w:tblPr>
        <w:tblW w:w="8937" w:type="dxa"/>
        <w:jc w:val="center"/>
        <w:tblLayout w:type="fixed"/>
        <w:tblLook w:val="0400" w:firstRow="0" w:lastRow="0" w:firstColumn="0" w:lastColumn="0" w:noHBand="0" w:noVBand="1"/>
      </w:tblPr>
      <w:tblGrid>
        <w:gridCol w:w="802"/>
        <w:gridCol w:w="1806"/>
        <w:gridCol w:w="1113"/>
        <w:gridCol w:w="1645"/>
        <w:gridCol w:w="1535"/>
        <w:gridCol w:w="632"/>
        <w:gridCol w:w="802"/>
        <w:gridCol w:w="602"/>
      </w:tblGrid>
      <w:tr w:rsidR="00623703" w:rsidRPr="00623703" w14:paraId="019F764C" w14:textId="77777777" w:rsidTr="0092570B">
        <w:trPr>
          <w:trHeight w:val="270"/>
          <w:tblHeader/>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458AABCB"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lastRenderedPageBreak/>
              <w:t>ID</w:t>
            </w:r>
          </w:p>
        </w:tc>
        <w:tc>
          <w:tcPr>
            <w:tcW w:w="1806" w:type="dxa"/>
            <w:tcBorders>
              <w:top w:val="single" w:sz="6" w:space="0" w:color="000000"/>
              <w:left w:val="single" w:sz="6" w:space="0" w:color="000000"/>
              <w:bottom w:val="single" w:sz="6" w:space="0" w:color="000000"/>
              <w:right w:val="single" w:sz="6" w:space="0" w:color="000000"/>
            </w:tcBorders>
            <w:vAlign w:val="center"/>
          </w:tcPr>
          <w:p w14:paraId="73ED6734"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Nombre</w:t>
            </w:r>
          </w:p>
        </w:tc>
        <w:tc>
          <w:tcPr>
            <w:tcW w:w="1113" w:type="dxa"/>
            <w:tcBorders>
              <w:top w:val="single" w:sz="6" w:space="0" w:color="000000"/>
              <w:left w:val="single" w:sz="6" w:space="0" w:color="000000"/>
              <w:bottom w:val="single" w:sz="6" w:space="0" w:color="000000"/>
              <w:right w:val="single" w:sz="6" w:space="0" w:color="000000"/>
            </w:tcBorders>
            <w:vAlign w:val="center"/>
          </w:tcPr>
          <w:p w14:paraId="759D3BA2"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Clase</w:t>
            </w:r>
          </w:p>
        </w:tc>
        <w:tc>
          <w:tcPr>
            <w:tcW w:w="1645" w:type="dxa"/>
            <w:tcBorders>
              <w:top w:val="single" w:sz="6" w:space="0" w:color="000000"/>
              <w:left w:val="single" w:sz="6" w:space="0" w:color="000000"/>
              <w:bottom w:val="single" w:sz="6" w:space="0" w:color="000000"/>
              <w:right w:val="single" w:sz="6" w:space="0" w:color="000000"/>
            </w:tcBorders>
            <w:vAlign w:val="center"/>
          </w:tcPr>
          <w:p w14:paraId="2C05BEE6"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SZH</w:t>
            </w:r>
          </w:p>
        </w:tc>
        <w:tc>
          <w:tcPr>
            <w:tcW w:w="1535" w:type="dxa"/>
            <w:tcBorders>
              <w:top w:val="single" w:sz="6" w:space="0" w:color="000000"/>
              <w:left w:val="single" w:sz="6" w:space="0" w:color="000000"/>
              <w:bottom w:val="single" w:sz="6" w:space="0" w:color="000000"/>
              <w:right w:val="single" w:sz="6" w:space="0" w:color="000000"/>
            </w:tcBorders>
            <w:vAlign w:val="center"/>
          </w:tcPr>
          <w:p w14:paraId="73793992"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Corriente</w:t>
            </w:r>
          </w:p>
        </w:tc>
        <w:tc>
          <w:tcPr>
            <w:tcW w:w="632" w:type="dxa"/>
            <w:tcBorders>
              <w:top w:val="single" w:sz="6" w:space="0" w:color="000000"/>
              <w:left w:val="single" w:sz="6" w:space="0" w:color="000000"/>
              <w:bottom w:val="single" w:sz="6" w:space="0" w:color="000000"/>
              <w:right w:val="single" w:sz="6" w:space="0" w:color="000000"/>
            </w:tcBorders>
            <w:vAlign w:val="center"/>
          </w:tcPr>
          <w:p w14:paraId="0CA282D7"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Latitud</w:t>
            </w:r>
          </w:p>
        </w:tc>
        <w:tc>
          <w:tcPr>
            <w:tcW w:w="802" w:type="dxa"/>
            <w:tcBorders>
              <w:top w:val="single" w:sz="6" w:space="0" w:color="000000"/>
              <w:left w:val="single" w:sz="6" w:space="0" w:color="000000"/>
              <w:bottom w:val="single" w:sz="6" w:space="0" w:color="000000"/>
              <w:right w:val="single" w:sz="6" w:space="0" w:color="000000"/>
            </w:tcBorders>
            <w:vAlign w:val="center"/>
          </w:tcPr>
          <w:p w14:paraId="51821BB1"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Longitud</w:t>
            </w:r>
          </w:p>
        </w:tc>
        <w:tc>
          <w:tcPr>
            <w:tcW w:w="602" w:type="dxa"/>
            <w:tcBorders>
              <w:top w:val="single" w:sz="6" w:space="0" w:color="000000"/>
              <w:left w:val="single" w:sz="6" w:space="0" w:color="000000"/>
              <w:bottom w:val="single" w:sz="6" w:space="0" w:color="000000"/>
              <w:right w:val="single" w:sz="6" w:space="0" w:color="000000"/>
            </w:tcBorders>
            <w:vAlign w:val="center"/>
          </w:tcPr>
          <w:p w14:paraId="076D27E0" w14:textId="77777777" w:rsidR="00623703" w:rsidRPr="00623703" w:rsidRDefault="00623703" w:rsidP="0092570B">
            <w:pPr>
              <w:spacing w:line="240" w:lineRule="auto"/>
              <w:ind w:hanging="2"/>
              <w:jc w:val="center"/>
              <w:rPr>
                <w:rFonts w:ascii="Arial Narrow" w:hAnsi="Arial Narrow"/>
                <w:b/>
                <w:sz w:val="20"/>
                <w:szCs w:val="20"/>
              </w:rPr>
            </w:pPr>
            <w:r w:rsidRPr="00623703">
              <w:rPr>
                <w:rFonts w:ascii="Arial Narrow" w:eastAsia="Arial Narrow" w:hAnsi="Arial Narrow" w:cs="Arial Narrow"/>
                <w:b/>
                <w:sz w:val="20"/>
                <w:szCs w:val="20"/>
              </w:rPr>
              <w:t>Altitud</w:t>
            </w:r>
          </w:p>
        </w:tc>
      </w:tr>
      <w:tr w:rsidR="00623703" w:rsidRPr="00623703" w14:paraId="07BE9961"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5D8A04BE"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pCHI-001</w:t>
            </w:r>
          </w:p>
        </w:tc>
        <w:tc>
          <w:tcPr>
            <w:tcW w:w="1806" w:type="dxa"/>
            <w:tcBorders>
              <w:top w:val="single" w:sz="6" w:space="0" w:color="000000"/>
              <w:left w:val="single" w:sz="6" w:space="0" w:color="000000"/>
              <w:bottom w:val="single" w:sz="6" w:space="0" w:color="000000"/>
              <w:right w:val="single" w:sz="6" w:space="0" w:color="000000"/>
            </w:tcBorders>
            <w:vAlign w:val="center"/>
          </w:tcPr>
          <w:p w14:paraId="12E4E3A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Alto de Cóndores</w:t>
            </w:r>
          </w:p>
        </w:tc>
        <w:tc>
          <w:tcPr>
            <w:tcW w:w="1113" w:type="dxa"/>
            <w:tcBorders>
              <w:top w:val="single" w:sz="6" w:space="0" w:color="000000"/>
              <w:left w:val="single" w:sz="6" w:space="0" w:color="000000"/>
              <w:bottom w:val="single" w:sz="6" w:space="0" w:color="000000"/>
              <w:right w:val="single" w:sz="6" w:space="0" w:color="000000"/>
            </w:tcBorders>
            <w:vAlign w:val="center"/>
          </w:tcPr>
          <w:p w14:paraId="71FDB7C2"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2D7F7B9F"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3503 Río Guatiquía</w:t>
            </w:r>
          </w:p>
        </w:tc>
        <w:tc>
          <w:tcPr>
            <w:tcW w:w="1535" w:type="dxa"/>
            <w:tcBorders>
              <w:top w:val="single" w:sz="6" w:space="0" w:color="000000"/>
              <w:left w:val="single" w:sz="6" w:space="0" w:color="000000"/>
              <w:bottom w:val="single" w:sz="6" w:space="0" w:color="000000"/>
              <w:right w:val="single" w:sz="6" w:space="0" w:color="000000"/>
            </w:tcBorders>
            <w:vAlign w:val="center"/>
          </w:tcPr>
          <w:p w14:paraId="0EB65D3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Guatiquía</w:t>
            </w:r>
          </w:p>
        </w:tc>
        <w:tc>
          <w:tcPr>
            <w:tcW w:w="632" w:type="dxa"/>
            <w:tcBorders>
              <w:top w:val="single" w:sz="6" w:space="0" w:color="000000"/>
              <w:left w:val="single" w:sz="6" w:space="0" w:color="000000"/>
              <w:bottom w:val="single" w:sz="6" w:space="0" w:color="000000"/>
              <w:right w:val="single" w:sz="6" w:space="0" w:color="000000"/>
            </w:tcBorders>
            <w:vAlign w:val="center"/>
          </w:tcPr>
          <w:p w14:paraId="05225096"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4.585 </w:t>
            </w:r>
          </w:p>
        </w:tc>
        <w:tc>
          <w:tcPr>
            <w:tcW w:w="802" w:type="dxa"/>
            <w:tcBorders>
              <w:top w:val="single" w:sz="6" w:space="0" w:color="000000"/>
              <w:left w:val="single" w:sz="6" w:space="0" w:color="000000"/>
              <w:bottom w:val="single" w:sz="6" w:space="0" w:color="000000"/>
              <w:right w:val="single" w:sz="6" w:space="0" w:color="000000"/>
            </w:tcBorders>
            <w:vAlign w:val="center"/>
          </w:tcPr>
          <w:p w14:paraId="107A42E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-73.723</w:t>
            </w:r>
          </w:p>
        </w:tc>
        <w:tc>
          <w:tcPr>
            <w:tcW w:w="602" w:type="dxa"/>
            <w:tcBorders>
              <w:top w:val="single" w:sz="6" w:space="0" w:color="000000"/>
              <w:left w:val="single" w:sz="6" w:space="0" w:color="000000"/>
              <w:bottom w:val="single" w:sz="6" w:space="0" w:color="000000"/>
              <w:right w:val="single" w:sz="6" w:space="0" w:color="000000"/>
            </w:tcBorders>
            <w:vAlign w:val="center"/>
          </w:tcPr>
          <w:p w14:paraId="3D65DC3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3401</w:t>
            </w:r>
          </w:p>
        </w:tc>
      </w:tr>
      <w:tr w:rsidR="00623703" w:rsidRPr="00623703" w14:paraId="15B59107"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360EDED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pCHI-002</w:t>
            </w:r>
          </w:p>
        </w:tc>
        <w:tc>
          <w:tcPr>
            <w:tcW w:w="1806" w:type="dxa"/>
            <w:tcBorders>
              <w:top w:val="single" w:sz="6" w:space="0" w:color="000000"/>
              <w:left w:val="single" w:sz="6" w:space="0" w:color="000000"/>
              <w:bottom w:val="single" w:sz="6" w:space="0" w:color="000000"/>
              <w:right w:val="single" w:sz="6" w:space="0" w:color="000000"/>
            </w:tcBorders>
            <w:vAlign w:val="center"/>
          </w:tcPr>
          <w:p w14:paraId="7387348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Valle del Frailejón</w:t>
            </w:r>
          </w:p>
        </w:tc>
        <w:tc>
          <w:tcPr>
            <w:tcW w:w="1113" w:type="dxa"/>
            <w:tcBorders>
              <w:top w:val="single" w:sz="6" w:space="0" w:color="000000"/>
              <w:left w:val="single" w:sz="6" w:space="0" w:color="000000"/>
              <w:bottom w:val="single" w:sz="6" w:space="0" w:color="000000"/>
              <w:right w:val="single" w:sz="6" w:space="0" w:color="000000"/>
            </w:tcBorders>
            <w:vAlign w:val="center"/>
          </w:tcPr>
          <w:p w14:paraId="24F6B36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274E1FA9"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3503 Río Guatiquía</w:t>
            </w:r>
          </w:p>
        </w:tc>
        <w:tc>
          <w:tcPr>
            <w:tcW w:w="1535" w:type="dxa"/>
            <w:tcBorders>
              <w:top w:val="single" w:sz="6" w:space="0" w:color="000000"/>
              <w:left w:val="single" w:sz="6" w:space="0" w:color="000000"/>
              <w:bottom w:val="single" w:sz="6" w:space="0" w:color="000000"/>
              <w:right w:val="single" w:sz="6" w:space="0" w:color="000000"/>
            </w:tcBorders>
            <w:vAlign w:val="center"/>
          </w:tcPr>
          <w:p w14:paraId="7B215FAC"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Quebrada La Paila</w:t>
            </w:r>
          </w:p>
        </w:tc>
        <w:tc>
          <w:tcPr>
            <w:tcW w:w="632" w:type="dxa"/>
            <w:tcBorders>
              <w:top w:val="single" w:sz="6" w:space="0" w:color="000000"/>
              <w:left w:val="single" w:sz="6" w:space="0" w:color="000000"/>
              <w:bottom w:val="single" w:sz="6" w:space="0" w:color="000000"/>
              <w:right w:val="single" w:sz="6" w:space="0" w:color="000000"/>
            </w:tcBorders>
            <w:vAlign w:val="center"/>
          </w:tcPr>
          <w:p w14:paraId="4A603C0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4.534</w:t>
            </w:r>
          </w:p>
        </w:tc>
        <w:tc>
          <w:tcPr>
            <w:tcW w:w="802" w:type="dxa"/>
            <w:tcBorders>
              <w:top w:val="single" w:sz="6" w:space="0" w:color="000000"/>
              <w:left w:val="single" w:sz="6" w:space="0" w:color="000000"/>
              <w:bottom w:val="single" w:sz="6" w:space="0" w:color="000000"/>
              <w:right w:val="single" w:sz="6" w:space="0" w:color="000000"/>
            </w:tcBorders>
            <w:vAlign w:val="center"/>
          </w:tcPr>
          <w:p w14:paraId="68EC8E38"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-73.764</w:t>
            </w:r>
          </w:p>
        </w:tc>
        <w:tc>
          <w:tcPr>
            <w:tcW w:w="602" w:type="dxa"/>
            <w:tcBorders>
              <w:top w:val="single" w:sz="6" w:space="0" w:color="000000"/>
              <w:left w:val="single" w:sz="6" w:space="0" w:color="000000"/>
              <w:bottom w:val="single" w:sz="6" w:space="0" w:color="000000"/>
              <w:right w:val="single" w:sz="6" w:space="0" w:color="000000"/>
            </w:tcBorders>
            <w:vAlign w:val="center"/>
          </w:tcPr>
          <w:p w14:paraId="5618EFD5"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3189</w:t>
            </w:r>
          </w:p>
        </w:tc>
      </w:tr>
      <w:tr w:rsidR="00623703" w:rsidRPr="00623703" w14:paraId="4F3AFA89"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71897A6E"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pCHI-003</w:t>
            </w:r>
          </w:p>
        </w:tc>
        <w:tc>
          <w:tcPr>
            <w:tcW w:w="1806" w:type="dxa"/>
            <w:tcBorders>
              <w:top w:val="single" w:sz="6" w:space="0" w:color="000000"/>
              <w:left w:val="single" w:sz="6" w:space="0" w:color="000000"/>
              <w:bottom w:val="single" w:sz="6" w:space="0" w:color="000000"/>
              <w:right w:val="single" w:sz="6" w:space="0" w:color="000000"/>
            </w:tcBorders>
            <w:vAlign w:val="center"/>
          </w:tcPr>
          <w:p w14:paraId="422AB357"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 xml:space="preserve">Lagunas de </w:t>
            </w:r>
            <w:proofErr w:type="spellStart"/>
            <w:r w:rsidRPr="00623703">
              <w:rPr>
                <w:rFonts w:ascii="Arial Narrow" w:eastAsia="Arial Narrow" w:hAnsi="Arial Narrow" w:cs="Arial Narrow"/>
                <w:sz w:val="20"/>
                <w:szCs w:val="20"/>
              </w:rPr>
              <w:t>Siecha</w:t>
            </w:r>
            <w:proofErr w:type="spellEnd"/>
          </w:p>
        </w:tc>
        <w:tc>
          <w:tcPr>
            <w:tcW w:w="1113" w:type="dxa"/>
            <w:tcBorders>
              <w:top w:val="single" w:sz="6" w:space="0" w:color="000000"/>
              <w:left w:val="single" w:sz="6" w:space="0" w:color="000000"/>
              <w:bottom w:val="single" w:sz="6" w:space="0" w:color="000000"/>
              <w:right w:val="single" w:sz="6" w:space="0" w:color="000000"/>
            </w:tcBorders>
            <w:vAlign w:val="center"/>
          </w:tcPr>
          <w:p w14:paraId="7B2EE14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508638D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2120 Río Bogotá</w:t>
            </w:r>
          </w:p>
        </w:tc>
        <w:tc>
          <w:tcPr>
            <w:tcW w:w="1535" w:type="dxa"/>
            <w:tcBorders>
              <w:top w:val="single" w:sz="6" w:space="0" w:color="000000"/>
              <w:left w:val="single" w:sz="6" w:space="0" w:color="000000"/>
              <w:bottom w:val="single" w:sz="6" w:space="0" w:color="000000"/>
              <w:right w:val="single" w:sz="6" w:space="0" w:color="000000"/>
            </w:tcBorders>
            <w:vAlign w:val="center"/>
          </w:tcPr>
          <w:p w14:paraId="484053B8"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 xml:space="preserve">Río </w:t>
            </w:r>
            <w:proofErr w:type="spellStart"/>
            <w:r w:rsidRPr="00623703">
              <w:rPr>
                <w:rFonts w:ascii="Arial Narrow" w:eastAsia="Arial Narrow" w:hAnsi="Arial Narrow" w:cs="Arial Narrow"/>
                <w:sz w:val="20"/>
                <w:szCs w:val="20"/>
              </w:rPr>
              <w:t>Siecha</w:t>
            </w:r>
            <w:proofErr w:type="spellEnd"/>
          </w:p>
        </w:tc>
        <w:tc>
          <w:tcPr>
            <w:tcW w:w="632" w:type="dxa"/>
            <w:tcBorders>
              <w:top w:val="single" w:sz="6" w:space="0" w:color="000000"/>
              <w:left w:val="single" w:sz="6" w:space="0" w:color="000000"/>
              <w:bottom w:val="single" w:sz="6" w:space="0" w:color="000000"/>
              <w:right w:val="single" w:sz="6" w:space="0" w:color="000000"/>
            </w:tcBorders>
            <w:vAlign w:val="center"/>
          </w:tcPr>
          <w:p w14:paraId="66D8A716"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4.762</w:t>
            </w:r>
          </w:p>
        </w:tc>
        <w:tc>
          <w:tcPr>
            <w:tcW w:w="802" w:type="dxa"/>
            <w:tcBorders>
              <w:top w:val="single" w:sz="6" w:space="0" w:color="000000"/>
              <w:left w:val="single" w:sz="6" w:space="0" w:color="000000"/>
              <w:bottom w:val="single" w:sz="6" w:space="0" w:color="000000"/>
              <w:right w:val="single" w:sz="6" w:space="0" w:color="000000"/>
            </w:tcBorders>
            <w:vAlign w:val="center"/>
          </w:tcPr>
          <w:p w14:paraId="208EF0C1"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-73.852</w:t>
            </w:r>
          </w:p>
        </w:tc>
        <w:tc>
          <w:tcPr>
            <w:tcW w:w="602" w:type="dxa"/>
            <w:tcBorders>
              <w:top w:val="single" w:sz="6" w:space="0" w:color="000000"/>
              <w:left w:val="single" w:sz="6" w:space="0" w:color="000000"/>
              <w:bottom w:val="single" w:sz="6" w:space="0" w:color="000000"/>
              <w:right w:val="single" w:sz="6" w:space="0" w:color="000000"/>
            </w:tcBorders>
            <w:vAlign w:val="center"/>
          </w:tcPr>
          <w:p w14:paraId="26B6D5F6"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3610</w:t>
            </w:r>
          </w:p>
        </w:tc>
      </w:tr>
      <w:tr w:rsidR="00623703" w:rsidRPr="00623703" w14:paraId="01F7F2B4"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24AA2E2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pCHI-004</w:t>
            </w:r>
          </w:p>
        </w:tc>
        <w:tc>
          <w:tcPr>
            <w:tcW w:w="1806" w:type="dxa"/>
            <w:tcBorders>
              <w:top w:val="single" w:sz="6" w:space="0" w:color="000000"/>
              <w:left w:val="single" w:sz="6" w:space="0" w:color="000000"/>
              <w:bottom w:val="single" w:sz="6" w:space="0" w:color="000000"/>
              <w:right w:val="single" w:sz="6" w:space="0" w:color="000000"/>
            </w:tcBorders>
            <w:vAlign w:val="center"/>
          </w:tcPr>
          <w:p w14:paraId="2FB8E2C9"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Lagunas de Buitrago</w:t>
            </w:r>
          </w:p>
        </w:tc>
        <w:tc>
          <w:tcPr>
            <w:tcW w:w="1113" w:type="dxa"/>
            <w:tcBorders>
              <w:top w:val="single" w:sz="6" w:space="0" w:color="000000"/>
              <w:left w:val="single" w:sz="6" w:space="0" w:color="000000"/>
              <w:bottom w:val="single" w:sz="6" w:space="0" w:color="000000"/>
              <w:right w:val="single" w:sz="6" w:space="0" w:color="000000"/>
            </w:tcBorders>
            <w:vAlign w:val="center"/>
          </w:tcPr>
          <w:p w14:paraId="62E10C57"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6EA33ED8"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3506 Río Guavio</w:t>
            </w:r>
          </w:p>
        </w:tc>
        <w:tc>
          <w:tcPr>
            <w:tcW w:w="1535" w:type="dxa"/>
            <w:tcBorders>
              <w:top w:val="single" w:sz="6" w:space="0" w:color="000000"/>
              <w:left w:val="single" w:sz="6" w:space="0" w:color="000000"/>
              <w:bottom w:val="single" w:sz="6" w:space="0" w:color="000000"/>
              <w:right w:val="single" w:sz="6" w:space="0" w:color="000000"/>
            </w:tcBorders>
            <w:vAlign w:val="center"/>
          </w:tcPr>
          <w:p w14:paraId="07AECB20"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Guavio</w:t>
            </w:r>
          </w:p>
        </w:tc>
        <w:tc>
          <w:tcPr>
            <w:tcW w:w="632" w:type="dxa"/>
            <w:tcBorders>
              <w:top w:val="single" w:sz="6" w:space="0" w:color="000000"/>
              <w:left w:val="single" w:sz="6" w:space="0" w:color="000000"/>
              <w:bottom w:val="single" w:sz="6" w:space="0" w:color="000000"/>
              <w:right w:val="single" w:sz="6" w:space="0" w:color="000000"/>
            </w:tcBorders>
            <w:vAlign w:val="center"/>
          </w:tcPr>
          <w:p w14:paraId="57B33868"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4.758</w:t>
            </w:r>
          </w:p>
        </w:tc>
        <w:tc>
          <w:tcPr>
            <w:tcW w:w="802" w:type="dxa"/>
            <w:tcBorders>
              <w:top w:val="single" w:sz="6" w:space="0" w:color="000000"/>
              <w:left w:val="single" w:sz="6" w:space="0" w:color="000000"/>
              <w:bottom w:val="single" w:sz="6" w:space="0" w:color="000000"/>
              <w:right w:val="single" w:sz="6" w:space="0" w:color="000000"/>
            </w:tcBorders>
            <w:vAlign w:val="center"/>
          </w:tcPr>
          <w:p w14:paraId="1187C6F3"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-73.829</w:t>
            </w:r>
          </w:p>
        </w:tc>
        <w:tc>
          <w:tcPr>
            <w:tcW w:w="602" w:type="dxa"/>
            <w:tcBorders>
              <w:top w:val="single" w:sz="6" w:space="0" w:color="000000"/>
              <w:left w:val="single" w:sz="6" w:space="0" w:color="000000"/>
              <w:bottom w:val="single" w:sz="6" w:space="0" w:color="000000"/>
              <w:right w:val="single" w:sz="6" w:space="0" w:color="000000"/>
            </w:tcBorders>
            <w:vAlign w:val="center"/>
          </w:tcPr>
          <w:p w14:paraId="20E8119A"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3598</w:t>
            </w:r>
          </w:p>
        </w:tc>
      </w:tr>
      <w:tr w:rsidR="00623703" w:rsidRPr="00623703" w14:paraId="1238955B"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202687E2"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pCHI-005</w:t>
            </w:r>
          </w:p>
        </w:tc>
        <w:tc>
          <w:tcPr>
            <w:tcW w:w="1806" w:type="dxa"/>
            <w:tcBorders>
              <w:top w:val="single" w:sz="6" w:space="0" w:color="000000"/>
              <w:left w:val="single" w:sz="6" w:space="0" w:color="000000"/>
              <w:bottom w:val="single" w:sz="6" w:space="0" w:color="000000"/>
              <w:right w:val="single" w:sz="6" w:space="0" w:color="000000"/>
            </w:tcBorders>
            <w:vAlign w:val="center"/>
          </w:tcPr>
          <w:p w14:paraId="0137AE31"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Laguna Seca</w:t>
            </w:r>
          </w:p>
        </w:tc>
        <w:tc>
          <w:tcPr>
            <w:tcW w:w="1113" w:type="dxa"/>
            <w:tcBorders>
              <w:top w:val="single" w:sz="6" w:space="0" w:color="000000"/>
              <w:left w:val="single" w:sz="6" w:space="0" w:color="000000"/>
              <w:bottom w:val="single" w:sz="6" w:space="0" w:color="000000"/>
              <w:right w:val="single" w:sz="6" w:space="0" w:color="000000"/>
            </w:tcBorders>
            <w:vAlign w:val="center"/>
          </w:tcPr>
          <w:p w14:paraId="5022440C"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4D996DAE"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3503 Río Guatiquía</w:t>
            </w:r>
          </w:p>
        </w:tc>
        <w:tc>
          <w:tcPr>
            <w:tcW w:w="1535" w:type="dxa"/>
            <w:tcBorders>
              <w:top w:val="single" w:sz="6" w:space="0" w:color="000000"/>
              <w:left w:val="single" w:sz="6" w:space="0" w:color="000000"/>
              <w:bottom w:val="single" w:sz="6" w:space="0" w:color="000000"/>
              <w:right w:val="single" w:sz="6" w:space="0" w:color="000000"/>
            </w:tcBorders>
            <w:vAlign w:val="center"/>
          </w:tcPr>
          <w:p w14:paraId="1211920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Chuza</w:t>
            </w:r>
          </w:p>
        </w:tc>
        <w:tc>
          <w:tcPr>
            <w:tcW w:w="632" w:type="dxa"/>
            <w:tcBorders>
              <w:top w:val="single" w:sz="6" w:space="0" w:color="000000"/>
              <w:left w:val="single" w:sz="6" w:space="0" w:color="000000"/>
              <w:bottom w:val="single" w:sz="6" w:space="0" w:color="000000"/>
              <w:right w:val="single" w:sz="6" w:space="0" w:color="000000"/>
            </w:tcBorders>
            <w:vAlign w:val="center"/>
          </w:tcPr>
          <w:p w14:paraId="471C5DB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4.678</w:t>
            </w:r>
          </w:p>
        </w:tc>
        <w:tc>
          <w:tcPr>
            <w:tcW w:w="802" w:type="dxa"/>
            <w:tcBorders>
              <w:top w:val="single" w:sz="6" w:space="0" w:color="000000"/>
              <w:left w:val="single" w:sz="6" w:space="0" w:color="000000"/>
              <w:bottom w:val="single" w:sz="6" w:space="0" w:color="000000"/>
              <w:right w:val="single" w:sz="6" w:space="0" w:color="000000"/>
            </w:tcBorders>
            <w:vAlign w:val="center"/>
          </w:tcPr>
          <w:p w14:paraId="26439497"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-73.787</w:t>
            </w:r>
          </w:p>
        </w:tc>
        <w:tc>
          <w:tcPr>
            <w:tcW w:w="602" w:type="dxa"/>
            <w:tcBorders>
              <w:top w:val="single" w:sz="6" w:space="0" w:color="000000"/>
              <w:left w:val="single" w:sz="6" w:space="0" w:color="000000"/>
              <w:bottom w:val="single" w:sz="6" w:space="0" w:color="000000"/>
              <w:right w:val="single" w:sz="6" w:space="0" w:color="000000"/>
            </w:tcBorders>
            <w:vAlign w:val="center"/>
          </w:tcPr>
          <w:p w14:paraId="09A8224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3617</w:t>
            </w:r>
          </w:p>
        </w:tc>
      </w:tr>
      <w:tr w:rsidR="00623703" w:rsidRPr="00623703" w14:paraId="7EDE4B37"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1FC66C13"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pCHI-006</w:t>
            </w:r>
          </w:p>
        </w:tc>
        <w:tc>
          <w:tcPr>
            <w:tcW w:w="1806" w:type="dxa"/>
            <w:tcBorders>
              <w:top w:val="single" w:sz="6" w:space="0" w:color="000000"/>
              <w:left w:val="single" w:sz="6" w:space="0" w:color="000000"/>
              <w:bottom w:val="single" w:sz="6" w:space="0" w:color="000000"/>
              <w:right w:val="single" w:sz="6" w:space="0" w:color="000000"/>
            </w:tcBorders>
            <w:vAlign w:val="center"/>
          </w:tcPr>
          <w:p w14:paraId="1A2CC83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Quebrada Blanca</w:t>
            </w:r>
          </w:p>
        </w:tc>
        <w:tc>
          <w:tcPr>
            <w:tcW w:w="1113" w:type="dxa"/>
            <w:tcBorders>
              <w:top w:val="single" w:sz="6" w:space="0" w:color="000000"/>
              <w:left w:val="single" w:sz="6" w:space="0" w:color="000000"/>
              <w:bottom w:val="single" w:sz="6" w:space="0" w:color="000000"/>
              <w:right w:val="single" w:sz="6" w:space="0" w:color="000000"/>
            </w:tcBorders>
            <w:vAlign w:val="center"/>
          </w:tcPr>
          <w:p w14:paraId="430A432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7BBFAA40"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3503 Río Guatiquía</w:t>
            </w:r>
          </w:p>
        </w:tc>
        <w:tc>
          <w:tcPr>
            <w:tcW w:w="1535" w:type="dxa"/>
            <w:tcBorders>
              <w:top w:val="single" w:sz="6" w:space="0" w:color="000000"/>
              <w:left w:val="single" w:sz="6" w:space="0" w:color="000000"/>
              <w:bottom w:val="single" w:sz="6" w:space="0" w:color="000000"/>
              <w:right w:val="single" w:sz="6" w:space="0" w:color="000000"/>
            </w:tcBorders>
            <w:vAlign w:val="center"/>
          </w:tcPr>
          <w:p w14:paraId="02F34D18"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Quebrada Blanca</w:t>
            </w:r>
          </w:p>
        </w:tc>
        <w:tc>
          <w:tcPr>
            <w:tcW w:w="632" w:type="dxa"/>
            <w:tcBorders>
              <w:top w:val="single" w:sz="6" w:space="0" w:color="000000"/>
              <w:left w:val="single" w:sz="6" w:space="0" w:color="000000"/>
              <w:bottom w:val="single" w:sz="6" w:space="0" w:color="000000"/>
              <w:right w:val="single" w:sz="6" w:space="0" w:color="000000"/>
            </w:tcBorders>
            <w:vAlign w:val="center"/>
          </w:tcPr>
          <w:p w14:paraId="4AE13E4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4.464</w:t>
            </w:r>
          </w:p>
        </w:tc>
        <w:tc>
          <w:tcPr>
            <w:tcW w:w="802" w:type="dxa"/>
            <w:tcBorders>
              <w:top w:val="single" w:sz="6" w:space="0" w:color="000000"/>
              <w:left w:val="single" w:sz="6" w:space="0" w:color="000000"/>
              <w:bottom w:val="single" w:sz="6" w:space="0" w:color="000000"/>
              <w:right w:val="single" w:sz="6" w:space="0" w:color="000000"/>
            </w:tcBorders>
            <w:vAlign w:val="center"/>
          </w:tcPr>
          <w:p w14:paraId="3E1FECB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-73.729</w:t>
            </w:r>
          </w:p>
        </w:tc>
        <w:tc>
          <w:tcPr>
            <w:tcW w:w="602" w:type="dxa"/>
            <w:tcBorders>
              <w:top w:val="single" w:sz="6" w:space="0" w:color="000000"/>
              <w:left w:val="single" w:sz="6" w:space="0" w:color="000000"/>
              <w:bottom w:val="single" w:sz="6" w:space="0" w:color="000000"/>
              <w:right w:val="single" w:sz="6" w:space="0" w:color="000000"/>
            </w:tcBorders>
            <w:vAlign w:val="center"/>
          </w:tcPr>
          <w:p w14:paraId="69C9D431"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3438</w:t>
            </w:r>
          </w:p>
        </w:tc>
      </w:tr>
      <w:tr w:rsidR="00623703" w:rsidRPr="00623703" w14:paraId="0AE94899"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30F88101"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pCHI-007</w:t>
            </w:r>
          </w:p>
        </w:tc>
        <w:tc>
          <w:tcPr>
            <w:tcW w:w="1806" w:type="dxa"/>
            <w:tcBorders>
              <w:top w:val="single" w:sz="6" w:space="0" w:color="000000"/>
              <w:left w:val="single" w:sz="6" w:space="0" w:color="000000"/>
              <w:bottom w:val="single" w:sz="6" w:space="0" w:color="000000"/>
              <w:right w:val="single" w:sz="6" w:space="0" w:color="000000"/>
            </w:tcBorders>
            <w:vAlign w:val="center"/>
          </w:tcPr>
          <w:p w14:paraId="4879DF4D"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Piedemonte Chingaza</w:t>
            </w:r>
          </w:p>
        </w:tc>
        <w:tc>
          <w:tcPr>
            <w:tcW w:w="1113" w:type="dxa"/>
            <w:tcBorders>
              <w:top w:val="single" w:sz="6" w:space="0" w:color="000000"/>
              <w:left w:val="single" w:sz="6" w:space="0" w:color="000000"/>
              <w:bottom w:val="single" w:sz="6" w:space="0" w:color="000000"/>
              <w:right w:val="single" w:sz="6" w:space="0" w:color="000000"/>
            </w:tcBorders>
            <w:vAlign w:val="center"/>
          </w:tcPr>
          <w:p w14:paraId="067861F2"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Climatológica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535233A4"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3505 Río Humea</w:t>
            </w:r>
          </w:p>
        </w:tc>
        <w:tc>
          <w:tcPr>
            <w:tcW w:w="1535" w:type="dxa"/>
            <w:tcBorders>
              <w:top w:val="single" w:sz="6" w:space="0" w:color="000000"/>
              <w:left w:val="single" w:sz="6" w:space="0" w:color="000000"/>
              <w:bottom w:val="single" w:sz="6" w:space="0" w:color="000000"/>
              <w:right w:val="single" w:sz="6" w:space="0" w:color="000000"/>
            </w:tcBorders>
            <w:vAlign w:val="center"/>
          </w:tcPr>
          <w:p w14:paraId="1393F34C"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Humea</w:t>
            </w:r>
          </w:p>
        </w:tc>
        <w:tc>
          <w:tcPr>
            <w:tcW w:w="632" w:type="dxa"/>
            <w:tcBorders>
              <w:top w:val="single" w:sz="6" w:space="0" w:color="000000"/>
              <w:left w:val="single" w:sz="6" w:space="0" w:color="000000"/>
              <w:bottom w:val="single" w:sz="6" w:space="0" w:color="000000"/>
              <w:right w:val="single" w:sz="6" w:space="0" w:color="000000"/>
            </w:tcBorders>
            <w:vAlign w:val="center"/>
          </w:tcPr>
          <w:p w14:paraId="2DE9607C"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4.517</w:t>
            </w:r>
          </w:p>
        </w:tc>
        <w:tc>
          <w:tcPr>
            <w:tcW w:w="802" w:type="dxa"/>
            <w:tcBorders>
              <w:top w:val="single" w:sz="6" w:space="0" w:color="000000"/>
              <w:left w:val="single" w:sz="6" w:space="0" w:color="000000"/>
              <w:bottom w:val="single" w:sz="6" w:space="0" w:color="000000"/>
              <w:right w:val="single" w:sz="6" w:space="0" w:color="000000"/>
            </w:tcBorders>
            <w:vAlign w:val="center"/>
          </w:tcPr>
          <w:p w14:paraId="6D273F86"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-73.440</w:t>
            </w:r>
          </w:p>
        </w:tc>
        <w:tc>
          <w:tcPr>
            <w:tcW w:w="602" w:type="dxa"/>
            <w:tcBorders>
              <w:top w:val="single" w:sz="6" w:space="0" w:color="000000"/>
              <w:left w:val="single" w:sz="6" w:space="0" w:color="000000"/>
              <w:bottom w:val="single" w:sz="6" w:space="0" w:color="000000"/>
              <w:right w:val="single" w:sz="6" w:space="0" w:color="000000"/>
            </w:tcBorders>
            <w:vAlign w:val="center"/>
          </w:tcPr>
          <w:p w14:paraId="15BCE6A7"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1493</w:t>
            </w:r>
          </w:p>
        </w:tc>
      </w:tr>
      <w:tr w:rsidR="00623703" w:rsidRPr="00623703" w14:paraId="4E5A51AB" w14:textId="77777777" w:rsidTr="0092570B">
        <w:trPr>
          <w:trHeight w:val="270"/>
          <w:jc w:val="center"/>
        </w:trPr>
        <w:tc>
          <w:tcPr>
            <w:tcW w:w="802" w:type="dxa"/>
            <w:tcBorders>
              <w:top w:val="single" w:sz="6" w:space="0" w:color="000000"/>
              <w:left w:val="single" w:sz="6" w:space="0" w:color="000000"/>
              <w:bottom w:val="single" w:sz="6" w:space="0" w:color="000000"/>
              <w:right w:val="single" w:sz="6" w:space="0" w:color="000000"/>
            </w:tcBorders>
            <w:vAlign w:val="center"/>
          </w:tcPr>
          <w:p w14:paraId="3292C457"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pCHI-008</w:t>
            </w:r>
          </w:p>
        </w:tc>
        <w:tc>
          <w:tcPr>
            <w:tcW w:w="1806" w:type="dxa"/>
            <w:tcBorders>
              <w:top w:val="single" w:sz="6" w:space="0" w:color="000000"/>
              <w:left w:val="single" w:sz="6" w:space="0" w:color="000000"/>
              <w:bottom w:val="single" w:sz="6" w:space="0" w:color="000000"/>
              <w:right w:val="single" w:sz="6" w:space="0" w:color="000000"/>
            </w:tcBorders>
            <w:vAlign w:val="center"/>
          </w:tcPr>
          <w:p w14:paraId="4382FE45"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Negro</w:t>
            </w:r>
          </w:p>
        </w:tc>
        <w:tc>
          <w:tcPr>
            <w:tcW w:w="1113" w:type="dxa"/>
            <w:tcBorders>
              <w:top w:val="single" w:sz="6" w:space="0" w:color="000000"/>
              <w:left w:val="single" w:sz="6" w:space="0" w:color="000000"/>
              <w:bottom w:val="single" w:sz="6" w:space="0" w:color="000000"/>
              <w:right w:val="single" w:sz="6" w:space="0" w:color="000000"/>
            </w:tcBorders>
            <w:vAlign w:val="center"/>
          </w:tcPr>
          <w:p w14:paraId="13616D8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Hidrológica</w:t>
            </w:r>
          </w:p>
        </w:tc>
        <w:tc>
          <w:tcPr>
            <w:tcW w:w="1645" w:type="dxa"/>
            <w:tcBorders>
              <w:top w:val="single" w:sz="6" w:space="0" w:color="000000"/>
              <w:left w:val="single" w:sz="6" w:space="0" w:color="000000"/>
              <w:bottom w:val="single" w:sz="6" w:space="0" w:color="000000"/>
              <w:right w:val="single" w:sz="6" w:space="0" w:color="000000"/>
            </w:tcBorders>
            <w:vAlign w:val="center"/>
          </w:tcPr>
          <w:p w14:paraId="1BB4241F"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3502 Río Guayuriba</w:t>
            </w:r>
          </w:p>
        </w:tc>
        <w:tc>
          <w:tcPr>
            <w:tcW w:w="1535" w:type="dxa"/>
            <w:tcBorders>
              <w:top w:val="single" w:sz="6" w:space="0" w:color="000000"/>
              <w:left w:val="single" w:sz="6" w:space="0" w:color="000000"/>
              <w:bottom w:val="single" w:sz="6" w:space="0" w:color="000000"/>
              <w:right w:val="single" w:sz="6" w:space="0" w:color="000000"/>
            </w:tcBorders>
            <w:vAlign w:val="center"/>
          </w:tcPr>
          <w:p w14:paraId="68DA7CB2"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Río Negro</w:t>
            </w:r>
          </w:p>
        </w:tc>
        <w:tc>
          <w:tcPr>
            <w:tcW w:w="632" w:type="dxa"/>
            <w:tcBorders>
              <w:top w:val="single" w:sz="6" w:space="0" w:color="000000"/>
              <w:left w:val="single" w:sz="6" w:space="0" w:color="000000"/>
              <w:bottom w:val="single" w:sz="6" w:space="0" w:color="000000"/>
              <w:right w:val="single" w:sz="6" w:space="0" w:color="000000"/>
            </w:tcBorders>
            <w:vAlign w:val="center"/>
          </w:tcPr>
          <w:p w14:paraId="20EEA4CA"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4.473</w:t>
            </w:r>
          </w:p>
        </w:tc>
        <w:tc>
          <w:tcPr>
            <w:tcW w:w="802" w:type="dxa"/>
            <w:tcBorders>
              <w:top w:val="single" w:sz="6" w:space="0" w:color="000000"/>
              <w:left w:val="single" w:sz="6" w:space="0" w:color="000000"/>
              <w:bottom w:val="single" w:sz="6" w:space="0" w:color="000000"/>
              <w:right w:val="single" w:sz="6" w:space="0" w:color="000000"/>
            </w:tcBorders>
            <w:vAlign w:val="center"/>
          </w:tcPr>
          <w:p w14:paraId="7E3490FA"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-73.780</w:t>
            </w:r>
          </w:p>
        </w:tc>
        <w:tc>
          <w:tcPr>
            <w:tcW w:w="602" w:type="dxa"/>
            <w:tcBorders>
              <w:top w:val="single" w:sz="6" w:space="0" w:color="000000"/>
              <w:left w:val="single" w:sz="6" w:space="0" w:color="000000"/>
              <w:bottom w:val="single" w:sz="6" w:space="0" w:color="000000"/>
              <w:right w:val="single" w:sz="6" w:space="0" w:color="000000"/>
            </w:tcBorders>
            <w:vAlign w:val="center"/>
          </w:tcPr>
          <w:p w14:paraId="41AABE7B" w14:textId="77777777" w:rsidR="00623703" w:rsidRPr="00623703" w:rsidRDefault="00623703" w:rsidP="0092570B">
            <w:pPr>
              <w:spacing w:line="240" w:lineRule="auto"/>
              <w:ind w:hanging="2"/>
              <w:jc w:val="center"/>
              <w:rPr>
                <w:rFonts w:ascii="Arial Narrow" w:hAnsi="Arial Narrow"/>
                <w:sz w:val="20"/>
                <w:szCs w:val="20"/>
              </w:rPr>
            </w:pPr>
            <w:r w:rsidRPr="00623703">
              <w:rPr>
                <w:rFonts w:ascii="Arial Narrow" w:eastAsia="Arial Narrow" w:hAnsi="Arial Narrow" w:cs="Arial Narrow"/>
                <w:sz w:val="20"/>
                <w:szCs w:val="20"/>
              </w:rPr>
              <w:t>3349</w:t>
            </w:r>
          </w:p>
        </w:tc>
      </w:tr>
    </w:tbl>
    <w:p w14:paraId="79FBF6EB" w14:textId="77777777" w:rsidR="00623703" w:rsidRPr="00623703" w:rsidRDefault="00623703" w:rsidP="00623703">
      <w:pPr>
        <w:spacing w:after="240" w:line="240" w:lineRule="auto"/>
        <w:ind w:hanging="2"/>
        <w:rPr>
          <w:rFonts w:ascii="Arial Narrow" w:hAnsi="Arial Narrow"/>
          <w:sz w:val="20"/>
          <w:szCs w:val="20"/>
        </w:rPr>
      </w:pPr>
      <w:r w:rsidRPr="00623703">
        <w:rPr>
          <w:rFonts w:ascii="Arial Narrow" w:hAnsi="Arial Narrow"/>
          <w:sz w:val="20"/>
          <w:szCs w:val="20"/>
        </w:rPr>
        <w:br/>
      </w:r>
    </w:p>
    <w:p w14:paraId="523C817E" w14:textId="77777777" w:rsidR="00623703" w:rsidRPr="00623703" w:rsidRDefault="00623703" w:rsidP="00623703">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Figura 2 Estimación de tiempos de desplazamientos al interior del PNN Chingaza para visita a las estaciones objeto de mantenimiento</w:t>
      </w:r>
    </w:p>
    <w:p w14:paraId="76409CCE" w14:textId="77777777" w:rsidR="00623703" w:rsidRPr="00623703" w:rsidRDefault="00623703" w:rsidP="00623703">
      <w:pPr>
        <w:spacing w:line="240" w:lineRule="auto"/>
        <w:ind w:right="-22" w:hanging="2"/>
        <w:jc w:val="center"/>
        <w:rPr>
          <w:rFonts w:ascii="Arial Narrow" w:hAnsi="Arial Narrow"/>
          <w:sz w:val="20"/>
          <w:szCs w:val="20"/>
        </w:rPr>
      </w:pPr>
      <w:r w:rsidRPr="00623703">
        <w:rPr>
          <w:rFonts w:ascii="Arial Narrow" w:eastAsia="Arial Narrow" w:hAnsi="Arial Narrow" w:cs="Arial Narrow"/>
          <w:noProof/>
          <w:sz w:val="20"/>
          <w:szCs w:val="20"/>
        </w:rPr>
        <w:lastRenderedPageBreak/>
        <w:drawing>
          <wp:inline distT="0" distB="0" distL="0" distR="0" wp14:anchorId="0D322684" wp14:editId="57FC48E7">
            <wp:extent cx="5772150" cy="3390900"/>
            <wp:effectExtent l="0" t="0" r="0" b="0"/>
            <wp:docPr id="1059"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8"/>
                    <a:srcRect/>
                    <a:stretch>
                      <a:fillRect/>
                    </a:stretch>
                  </pic:blipFill>
                  <pic:spPr>
                    <a:xfrm>
                      <a:off x="0" y="0"/>
                      <a:ext cx="5772150" cy="3390900"/>
                    </a:xfrm>
                    <a:prstGeom prst="rect">
                      <a:avLst/>
                    </a:prstGeom>
                    <a:ln/>
                  </pic:spPr>
                </pic:pic>
              </a:graphicData>
            </a:graphic>
          </wp:inline>
        </w:drawing>
      </w:r>
    </w:p>
    <w:p w14:paraId="27CC8977" w14:textId="77777777" w:rsidR="00623703" w:rsidRPr="00623703" w:rsidRDefault="00623703" w:rsidP="00623703">
      <w:pPr>
        <w:spacing w:after="240" w:line="240" w:lineRule="auto"/>
        <w:ind w:hanging="2"/>
        <w:rPr>
          <w:rFonts w:ascii="Arial Narrow" w:hAnsi="Arial Narrow"/>
          <w:sz w:val="20"/>
          <w:szCs w:val="20"/>
        </w:rPr>
      </w:pPr>
      <w:r w:rsidRPr="00623703">
        <w:rPr>
          <w:rFonts w:ascii="Arial Narrow" w:hAnsi="Arial Narrow"/>
          <w:sz w:val="20"/>
          <w:szCs w:val="20"/>
        </w:rPr>
        <w:br/>
      </w:r>
      <w:r w:rsidRPr="00623703">
        <w:rPr>
          <w:rFonts w:ascii="Arial Narrow" w:hAnsi="Arial Narrow"/>
          <w:sz w:val="20"/>
          <w:szCs w:val="20"/>
        </w:rPr>
        <w:br/>
      </w:r>
    </w:p>
    <w:p w14:paraId="6CC2732B" w14:textId="77777777" w:rsidR="00623703" w:rsidRPr="00623703" w:rsidRDefault="00623703" w:rsidP="00623703">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 xml:space="preserve">Tabla 2 Sensores de las estaciones </w:t>
      </w:r>
      <w:proofErr w:type="spellStart"/>
      <w:r w:rsidRPr="00623703">
        <w:rPr>
          <w:rFonts w:ascii="Arial Narrow" w:eastAsia="Arial Narrow" w:hAnsi="Arial Narrow" w:cs="Arial Narrow"/>
          <w:sz w:val="20"/>
          <w:szCs w:val="20"/>
        </w:rPr>
        <w:t>hidroclimatológicas</w:t>
      </w:r>
      <w:proofErr w:type="spellEnd"/>
      <w:r w:rsidRPr="00623703">
        <w:rPr>
          <w:rFonts w:ascii="Arial Narrow" w:eastAsia="Arial Narrow" w:hAnsi="Arial Narrow" w:cs="Arial Narrow"/>
          <w:sz w:val="20"/>
          <w:szCs w:val="20"/>
        </w:rPr>
        <w:t xml:space="preserve"> objeto de mantenimiento</w:t>
      </w:r>
    </w:p>
    <w:tbl>
      <w:tblPr>
        <w:tblW w:w="9323" w:type="dxa"/>
        <w:jc w:val="center"/>
        <w:tblLayout w:type="fixed"/>
        <w:tblLook w:val="0400" w:firstRow="0" w:lastRow="0" w:firstColumn="0" w:lastColumn="0" w:noHBand="0" w:noVBand="1"/>
      </w:tblPr>
      <w:tblGrid>
        <w:gridCol w:w="334"/>
        <w:gridCol w:w="1012"/>
        <w:gridCol w:w="711"/>
        <w:gridCol w:w="342"/>
        <w:gridCol w:w="1002"/>
        <w:gridCol w:w="818"/>
        <w:gridCol w:w="1037"/>
        <w:gridCol w:w="492"/>
        <w:gridCol w:w="925"/>
        <w:gridCol w:w="743"/>
        <w:gridCol w:w="572"/>
        <w:gridCol w:w="952"/>
        <w:gridCol w:w="383"/>
      </w:tblGrid>
      <w:tr w:rsidR="00623703" w:rsidRPr="00623703" w14:paraId="6C12C731" w14:textId="77777777" w:rsidTr="0092570B">
        <w:trPr>
          <w:trHeight w:val="585"/>
          <w:jc w:val="center"/>
        </w:trPr>
        <w:tc>
          <w:tcPr>
            <w:tcW w:w="334"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AC929C2"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Ítem</w:t>
            </w:r>
          </w:p>
        </w:tc>
        <w:tc>
          <w:tcPr>
            <w:tcW w:w="101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254027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Nombre de estación</w:t>
            </w:r>
          </w:p>
        </w:tc>
        <w:tc>
          <w:tcPr>
            <w:tcW w:w="711"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BEF8D5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Categoría</w:t>
            </w:r>
          </w:p>
        </w:tc>
        <w:tc>
          <w:tcPr>
            <w:tcW w:w="34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00DEA9D"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Tipo</w:t>
            </w:r>
          </w:p>
        </w:tc>
        <w:tc>
          <w:tcPr>
            <w:tcW w:w="100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0EE891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Precipitación</w:t>
            </w:r>
          </w:p>
        </w:tc>
        <w:tc>
          <w:tcPr>
            <w:tcW w:w="818"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A0DFB2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Humedad relativa</w:t>
            </w:r>
          </w:p>
        </w:tc>
        <w:tc>
          <w:tcPr>
            <w:tcW w:w="1037"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456962D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Velocidad y Rapidez de vientos</w:t>
            </w:r>
          </w:p>
        </w:tc>
        <w:tc>
          <w:tcPr>
            <w:tcW w:w="4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77025B4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Brillo Solar</w:t>
            </w:r>
          </w:p>
        </w:tc>
        <w:tc>
          <w:tcPr>
            <w:tcW w:w="925"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307485F7"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Temperatura</w:t>
            </w:r>
          </w:p>
        </w:tc>
        <w:tc>
          <w:tcPr>
            <w:tcW w:w="74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144203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Radiación</w:t>
            </w:r>
          </w:p>
        </w:tc>
        <w:tc>
          <w:tcPr>
            <w:tcW w:w="57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D93818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Presión</w:t>
            </w:r>
          </w:p>
        </w:tc>
        <w:tc>
          <w:tcPr>
            <w:tcW w:w="952" w:type="dxa"/>
            <w:tcBorders>
              <w:top w:val="single" w:sz="4" w:space="0" w:color="000000"/>
              <w:left w:val="single" w:sz="4" w:space="0" w:color="000000"/>
              <w:bottom w:val="single" w:sz="4" w:space="0" w:color="000000"/>
              <w:right w:val="single" w:sz="4" w:space="0" w:color="000000"/>
            </w:tcBorders>
            <w:shd w:val="clear" w:color="auto" w:fill="BFBFBF"/>
          </w:tcPr>
          <w:p w14:paraId="0EDD7C8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CO</w:t>
            </w:r>
            <w:r w:rsidRPr="00623703">
              <w:rPr>
                <w:rFonts w:ascii="Arial Narrow" w:eastAsia="Arial Narrow" w:hAnsi="Arial Narrow" w:cs="Arial Narrow"/>
                <w:b/>
                <w:sz w:val="20"/>
                <w:szCs w:val="20"/>
                <w:vertAlign w:val="subscript"/>
              </w:rPr>
              <w:t>2</w:t>
            </w:r>
            <w:r w:rsidRPr="00623703">
              <w:rPr>
                <w:rFonts w:ascii="Arial Narrow" w:eastAsia="Arial Narrow" w:hAnsi="Arial Narrow" w:cs="Arial Narrow"/>
                <w:b/>
                <w:sz w:val="20"/>
                <w:szCs w:val="20"/>
              </w:rPr>
              <w:t xml:space="preserve"> Atmosférico</w:t>
            </w:r>
          </w:p>
        </w:tc>
        <w:tc>
          <w:tcPr>
            <w:tcW w:w="383"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1FE190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b/>
                <w:sz w:val="20"/>
                <w:szCs w:val="20"/>
              </w:rPr>
              <w:t>Nivel</w:t>
            </w:r>
          </w:p>
        </w:tc>
      </w:tr>
      <w:tr w:rsidR="00623703" w:rsidRPr="00623703" w14:paraId="5649AE5A" w14:textId="77777777" w:rsidTr="0092570B">
        <w:trPr>
          <w:trHeight w:val="188"/>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27709A6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1</w:t>
            </w:r>
          </w:p>
        </w:tc>
        <w:tc>
          <w:tcPr>
            <w:tcW w:w="1012" w:type="dxa"/>
            <w:tcBorders>
              <w:top w:val="single" w:sz="4" w:space="0" w:color="000000"/>
              <w:left w:val="single" w:sz="4" w:space="0" w:color="000000"/>
              <w:bottom w:val="single" w:sz="4" w:space="0" w:color="000000"/>
              <w:right w:val="single" w:sz="4" w:space="0" w:color="000000"/>
            </w:tcBorders>
            <w:vAlign w:val="center"/>
          </w:tcPr>
          <w:p w14:paraId="25DF9DE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Alto de cóndores</w:t>
            </w:r>
          </w:p>
        </w:tc>
        <w:tc>
          <w:tcPr>
            <w:tcW w:w="711" w:type="dxa"/>
            <w:tcBorders>
              <w:top w:val="single" w:sz="4" w:space="0" w:color="000000"/>
              <w:left w:val="single" w:sz="4" w:space="0" w:color="000000"/>
              <w:bottom w:val="single" w:sz="4" w:space="0" w:color="000000"/>
              <w:right w:val="single" w:sz="4" w:space="0" w:color="000000"/>
            </w:tcBorders>
            <w:vAlign w:val="center"/>
          </w:tcPr>
          <w:p w14:paraId="0EB9B43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05442B4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233E0A1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818" w:type="dxa"/>
            <w:tcBorders>
              <w:top w:val="single" w:sz="4" w:space="0" w:color="000000"/>
              <w:left w:val="single" w:sz="4" w:space="0" w:color="000000"/>
              <w:bottom w:val="single" w:sz="4" w:space="0" w:color="000000"/>
              <w:right w:val="single" w:sz="4" w:space="0" w:color="000000"/>
            </w:tcBorders>
            <w:vAlign w:val="center"/>
          </w:tcPr>
          <w:p w14:paraId="1E158AB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3B76719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492" w:type="dxa"/>
            <w:tcBorders>
              <w:top w:val="single" w:sz="4" w:space="0" w:color="000000"/>
              <w:left w:val="single" w:sz="4" w:space="0" w:color="000000"/>
              <w:bottom w:val="single" w:sz="4" w:space="0" w:color="000000"/>
              <w:right w:val="single" w:sz="4" w:space="0" w:color="000000"/>
            </w:tcBorders>
            <w:vAlign w:val="center"/>
          </w:tcPr>
          <w:p w14:paraId="49F02D5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925" w:type="dxa"/>
            <w:tcBorders>
              <w:top w:val="single" w:sz="4" w:space="0" w:color="000000"/>
              <w:left w:val="single" w:sz="4" w:space="0" w:color="000000"/>
              <w:bottom w:val="single" w:sz="4" w:space="0" w:color="000000"/>
              <w:right w:val="single" w:sz="4" w:space="0" w:color="000000"/>
            </w:tcBorders>
            <w:vAlign w:val="center"/>
          </w:tcPr>
          <w:p w14:paraId="1E07E54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2FF4A97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572" w:type="dxa"/>
            <w:tcBorders>
              <w:top w:val="single" w:sz="4" w:space="0" w:color="000000"/>
              <w:left w:val="single" w:sz="4" w:space="0" w:color="000000"/>
              <w:bottom w:val="single" w:sz="4" w:space="0" w:color="000000"/>
              <w:right w:val="single" w:sz="4" w:space="0" w:color="000000"/>
            </w:tcBorders>
            <w:vAlign w:val="center"/>
          </w:tcPr>
          <w:p w14:paraId="58171D8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952" w:type="dxa"/>
            <w:tcBorders>
              <w:top w:val="single" w:sz="4" w:space="0" w:color="000000"/>
              <w:left w:val="single" w:sz="4" w:space="0" w:color="000000"/>
              <w:bottom w:val="single" w:sz="4" w:space="0" w:color="000000"/>
              <w:right w:val="single" w:sz="4" w:space="0" w:color="000000"/>
            </w:tcBorders>
            <w:vAlign w:val="center"/>
          </w:tcPr>
          <w:p w14:paraId="09D51E0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4FED1BA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7E773016" w14:textId="77777777" w:rsidTr="0092570B">
        <w:trPr>
          <w:trHeight w:val="188"/>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63B29BB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2</w:t>
            </w:r>
          </w:p>
        </w:tc>
        <w:tc>
          <w:tcPr>
            <w:tcW w:w="1012" w:type="dxa"/>
            <w:tcBorders>
              <w:top w:val="single" w:sz="4" w:space="0" w:color="000000"/>
              <w:left w:val="single" w:sz="4" w:space="0" w:color="000000"/>
              <w:bottom w:val="single" w:sz="4" w:space="0" w:color="000000"/>
              <w:right w:val="single" w:sz="4" w:space="0" w:color="000000"/>
            </w:tcBorders>
            <w:vAlign w:val="center"/>
          </w:tcPr>
          <w:p w14:paraId="560DBB3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Valle del frailejón</w:t>
            </w:r>
          </w:p>
        </w:tc>
        <w:tc>
          <w:tcPr>
            <w:tcW w:w="711" w:type="dxa"/>
            <w:tcBorders>
              <w:top w:val="single" w:sz="4" w:space="0" w:color="000000"/>
              <w:left w:val="single" w:sz="4" w:space="0" w:color="000000"/>
              <w:bottom w:val="single" w:sz="4" w:space="0" w:color="000000"/>
              <w:right w:val="single" w:sz="4" w:space="0" w:color="000000"/>
            </w:tcBorders>
            <w:vAlign w:val="center"/>
          </w:tcPr>
          <w:p w14:paraId="67D3013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24E39B7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4ACEF17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818" w:type="dxa"/>
            <w:tcBorders>
              <w:top w:val="single" w:sz="4" w:space="0" w:color="000000"/>
              <w:left w:val="single" w:sz="4" w:space="0" w:color="000000"/>
              <w:bottom w:val="single" w:sz="4" w:space="0" w:color="000000"/>
              <w:right w:val="single" w:sz="4" w:space="0" w:color="000000"/>
            </w:tcBorders>
            <w:vAlign w:val="center"/>
          </w:tcPr>
          <w:p w14:paraId="0011B9D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431370F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4" w:space="0" w:color="000000"/>
              <w:right w:val="single" w:sz="4" w:space="0" w:color="000000"/>
            </w:tcBorders>
            <w:vAlign w:val="center"/>
          </w:tcPr>
          <w:p w14:paraId="5BE21B0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4" w:space="0" w:color="000000"/>
              <w:right w:val="single" w:sz="4" w:space="0" w:color="000000"/>
            </w:tcBorders>
            <w:vAlign w:val="center"/>
          </w:tcPr>
          <w:p w14:paraId="0C34052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42B7988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4" w:space="0" w:color="000000"/>
              <w:right w:val="single" w:sz="4" w:space="0" w:color="000000"/>
            </w:tcBorders>
            <w:vAlign w:val="center"/>
          </w:tcPr>
          <w:p w14:paraId="1863D66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4" w:space="0" w:color="000000"/>
              <w:right w:val="single" w:sz="4" w:space="0" w:color="000000"/>
            </w:tcBorders>
            <w:vAlign w:val="center"/>
          </w:tcPr>
          <w:p w14:paraId="4923FE7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04E5C9B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129D29E7" w14:textId="77777777" w:rsidTr="0092570B">
        <w:trPr>
          <w:trHeight w:val="188"/>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3D7CC35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3</w:t>
            </w:r>
          </w:p>
        </w:tc>
        <w:tc>
          <w:tcPr>
            <w:tcW w:w="1012" w:type="dxa"/>
            <w:tcBorders>
              <w:top w:val="single" w:sz="4" w:space="0" w:color="000000"/>
              <w:left w:val="single" w:sz="4" w:space="0" w:color="000000"/>
              <w:bottom w:val="single" w:sz="4" w:space="0" w:color="000000"/>
              <w:right w:val="single" w:sz="4" w:space="0" w:color="000000"/>
            </w:tcBorders>
            <w:vAlign w:val="center"/>
          </w:tcPr>
          <w:p w14:paraId="765DAFB2"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 xml:space="preserve">Lagunas de </w:t>
            </w:r>
            <w:proofErr w:type="spellStart"/>
            <w:r w:rsidRPr="00623703">
              <w:rPr>
                <w:rFonts w:ascii="Arial Narrow" w:eastAsia="Arial Narrow" w:hAnsi="Arial Narrow" w:cs="Arial Narrow"/>
                <w:sz w:val="20"/>
                <w:szCs w:val="20"/>
              </w:rPr>
              <w:t>Siecha</w:t>
            </w:r>
            <w:proofErr w:type="spellEnd"/>
          </w:p>
        </w:tc>
        <w:tc>
          <w:tcPr>
            <w:tcW w:w="711" w:type="dxa"/>
            <w:tcBorders>
              <w:top w:val="single" w:sz="4" w:space="0" w:color="000000"/>
              <w:left w:val="single" w:sz="4" w:space="0" w:color="000000"/>
              <w:bottom w:val="single" w:sz="4" w:space="0" w:color="000000"/>
              <w:right w:val="single" w:sz="4" w:space="0" w:color="000000"/>
            </w:tcBorders>
            <w:vAlign w:val="center"/>
          </w:tcPr>
          <w:p w14:paraId="032A457D"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07B88FC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4E705DB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818" w:type="dxa"/>
            <w:tcBorders>
              <w:top w:val="single" w:sz="4" w:space="0" w:color="000000"/>
              <w:left w:val="single" w:sz="4" w:space="0" w:color="000000"/>
              <w:bottom w:val="single" w:sz="4" w:space="0" w:color="000000"/>
              <w:right w:val="single" w:sz="4" w:space="0" w:color="000000"/>
            </w:tcBorders>
            <w:vAlign w:val="center"/>
          </w:tcPr>
          <w:p w14:paraId="47C854E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6B6E9A4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4" w:space="0" w:color="000000"/>
              <w:right w:val="single" w:sz="4" w:space="0" w:color="000000"/>
            </w:tcBorders>
            <w:vAlign w:val="center"/>
          </w:tcPr>
          <w:p w14:paraId="0D22818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4" w:space="0" w:color="000000"/>
              <w:right w:val="single" w:sz="4" w:space="0" w:color="000000"/>
            </w:tcBorders>
            <w:vAlign w:val="center"/>
          </w:tcPr>
          <w:p w14:paraId="7FCEB2F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37B5632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4" w:space="0" w:color="000000"/>
              <w:right w:val="single" w:sz="4" w:space="0" w:color="000000"/>
            </w:tcBorders>
            <w:vAlign w:val="center"/>
          </w:tcPr>
          <w:p w14:paraId="44AAE2C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4" w:space="0" w:color="000000"/>
              <w:right w:val="single" w:sz="4" w:space="0" w:color="000000"/>
            </w:tcBorders>
            <w:vAlign w:val="center"/>
          </w:tcPr>
          <w:p w14:paraId="6ACBE5C8"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2B3B078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6C3635DE" w14:textId="77777777" w:rsidTr="0092570B">
        <w:trPr>
          <w:trHeight w:val="188"/>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325D448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lastRenderedPageBreak/>
              <w:t>4</w:t>
            </w:r>
          </w:p>
        </w:tc>
        <w:tc>
          <w:tcPr>
            <w:tcW w:w="1012" w:type="dxa"/>
            <w:tcBorders>
              <w:top w:val="single" w:sz="4" w:space="0" w:color="000000"/>
              <w:left w:val="single" w:sz="4" w:space="0" w:color="000000"/>
              <w:bottom w:val="single" w:sz="4" w:space="0" w:color="000000"/>
              <w:right w:val="single" w:sz="4" w:space="0" w:color="000000"/>
            </w:tcBorders>
            <w:vAlign w:val="center"/>
          </w:tcPr>
          <w:p w14:paraId="3F1BD9E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Lagunas de Buitrago</w:t>
            </w:r>
          </w:p>
        </w:tc>
        <w:tc>
          <w:tcPr>
            <w:tcW w:w="711" w:type="dxa"/>
            <w:tcBorders>
              <w:top w:val="single" w:sz="4" w:space="0" w:color="000000"/>
              <w:left w:val="single" w:sz="4" w:space="0" w:color="000000"/>
              <w:bottom w:val="single" w:sz="4" w:space="0" w:color="000000"/>
              <w:right w:val="single" w:sz="4" w:space="0" w:color="000000"/>
            </w:tcBorders>
            <w:vAlign w:val="center"/>
          </w:tcPr>
          <w:p w14:paraId="2A84008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251469E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1B2F5AE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02BEE1D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6FEA454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4" w:space="0" w:color="000000"/>
              <w:right w:val="single" w:sz="4" w:space="0" w:color="000000"/>
            </w:tcBorders>
            <w:vAlign w:val="center"/>
          </w:tcPr>
          <w:p w14:paraId="0971792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4" w:space="0" w:color="000000"/>
              <w:right w:val="single" w:sz="4" w:space="0" w:color="000000"/>
            </w:tcBorders>
            <w:vAlign w:val="center"/>
          </w:tcPr>
          <w:p w14:paraId="6141F0B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39BD4A2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4" w:space="0" w:color="000000"/>
              <w:right w:val="single" w:sz="4" w:space="0" w:color="000000"/>
            </w:tcBorders>
            <w:vAlign w:val="center"/>
          </w:tcPr>
          <w:p w14:paraId="2DD22BD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4" w:space="0" w:color="000000"/>
              <w:right w:val="single" w:sz="4" w:space="0" w:color="000000"/>
            </w:tcBorders>
            <w:vAlign w:val="center"/>
          </w:tcPr>
          <w:p w14:paraId="72E9562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7C9B486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5B3982BA" w14:textId="77777777" w:rsidTr="0092570B">
        <w:trPr>
          <w:trHeight w:val="188"/>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76BD6F5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5</w:t>
            </w:r>
          </w:p>
        </w:tc>
        <w:tc>
          <w:tcPr>
            <w:tcW w:w="1012" w:type="dxa"/>
            <w:tcBorders>
              <w:top w:val="single" w:sz="4" w:space="0" w:color="000000"/>
              <w:left w:val="single" w:sz="4" w:space="0" w:color="000000"/>
              <w:bottom w:val="single" w:sz="4" w:space="0" w:color="000000"/>
              <w:right w:val="single" w:sz="4" w:space="0" w:color="000000"/>
            </w:tcBorders>
            <w:vAlign w:val="center"/>
          </w:tcPr>
          <w:p w14:paraId="5C6674BD"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Laguna Seca</w:t>
            </w:r>
          </w:p>
        </w:tc>
        <w:tc>
          <w:tcPr>
            <w:tcW w:w="711" w:type="dxa"/>
            <w:tcBorders>
              <w:top w:val="single" w:sz="4" w:space="0" w:color="000000"/>
              <w:left w:val="single" w:sz="4" w:space="0" w:color="000000"/>
              <w:bottom w:val="single" w:sz="4" w:space="0" w:color="000000"/>
              <w:right w:val="single" w:sz="4" w:space="0" w:color="000000"/>
            </w:tcBorders>
            <w:vAlign w:val="center"/>
          </w:tcPr>
          <w:p w14:paraId="61995FC8"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53FC75C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173FA312"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7F5FB77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160E267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4" w:space="0" w:color="000000"/>
              <w:right w:val="single" w:sz="4" w:space="0" w:color="000000"/>
            </w:tcBorders>
            <w:vAlign w:val="center"/>
          </w:tcPr>
          <w:p w14:paraId="37E6CC7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4" w:space="0" w:color="000000"/>
              <w:right w:val="single" w:sz="4" w:space="0" w:color="000000"/>
            </w:tcBorders>
            <w:vAlign w:val="center"/>
          </w:tcPr>
          <w:p w14:paraId="2C3FE42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2A1F7E1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4" w:space="0" w:color="000000"/>
              <w:right w:val="single" w:sz="4" w:space="0" w:color="000000"/>
            </w:tcBorders>
            <w:vAlign w:val="center"/>
          </w:tcPr>
          <w:p w14:paraId="1535D3E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4" w:space="0" w:color="000000"/>
              <w:right w:val="single" w:sz="4" w:space="0" w:color="000000"/>
            </w:tcBorders>
            <w:vAlign w:val="center"/>
          </w:tcPr>
          <w:p w14:paraId="4D0E6B87"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3D3FFF7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35C9EAD3" w14:textId="77777777" w:rsidTr="0092570B">
        <w:trPr>
          <w:trHeight w:val="384"/>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4859005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6</w:t>
            </w:r>
          </w:p>
        </w:tc>
        <w:tc>
          <w:tcPr>
            <w:tcW w:w="1012" w:type="dxa"/>
            <w:tcBorders>
              <w:top w:val="single" w:sz="4" w:space="0" w:color="000000"/>
              <w:left w:val="single" w:sz="4" w:space="0" w:color="000000"/>
              <w:bottom w:val="single" w:sz="4" w:space="0" w:color="000000"/>
              <w:right w:val="single" w:sz="4" w:space="0" w:color="000000"/>
            </w:tcBorders>
            <w:vAlign w:val="center"/>
          </w:tcPr>
          <w:p w14:paraId="19701E72"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 xml:space="preserve">Q. Blanca (El </w:t>
            </w:r>
            <w:proofErr w:type="spellStart"/>
            <w:r w:rsidRPr="00623703">
              <w:rPr>
                <w:rFonts w:ascii="Arial Narrow" w:eastAsia="Arial Narrow" w:hAnsi="Arial Narrow" w:cs="Arial Narrow"/>
                <w:sz w:val="20"/>
                <w:szCs w:val="20"/>
              </w:rPr>
              <w:t>rajadero</w:t>
            </w:r>
            <w:proofErr w:type="spellEnd"/>
            <w:r w:rsidRPr="00623703">
              <w:rPr>
                <w:rFonts w:ascii="Arial Narrow" w:eastAsia="Arial Narrow" w:hAnsi="Arial Narrow" w:cs="Arial Narrow"/>
                <w:sz w:val="20"/>
                <w:szCs w:val="20"/>
              </w:rPr>
              <w:t>)</w:t>
            </w:r>
          </w:p>
        </w:tc>
        <w:tc>
          <w:tcPr>
            <w:tcW w:w="711" w:type="dxa"/>
            <w:tcBorders>
              <w:top w:val="single" w:sz="4" w:space="0" w:color="000000"/>
              <w:left w:val="single" w:sz="4" w:space="0" w:color="000000"/>
              <w:bottom w:val="single" w:sz="4" w:space="0" w:color="000000"/>
              <w:right w:val="single" w:sz="4" w:space="0" w:color="000000"/>
            </w:tcBorders>
            <w:vAlign w:val="center"/>
          </w:tcPr>
          <w:p w14:paraId="7D4CBE6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043137B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6F33D15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818" w:type="dxa"/>
            <w:tcBorders>
              <w:top w:val="single" w:sz="4" w:space="0" w:color="000000"/>
              <w:left w:val="single" w:sz="4" w:space="0" w:color="000000"/>
              <w:bottom w:val="single" w:sz="4" w:space="0" w:color="000000"/>
              <w:right w:val="single" w:sz="4" w:space="0" w:color="000000"/>
            </w:tcBorders>
            <w:vAlign w:val="center"/>
          </w:tcPr>
          <w:p w14:paraId="31F27FE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3F21621D"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4" w:space="0" w:color="000000"/>
              <w:right w:val="single" w:sz="4" w:space="0" w:color="000000"/>
            </w:tcBorders>
            <w:vAlign w:val="center"/>
          </w:tcPr>
          <w:p w14:paraId="7EBDB7E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4" w:space="0" w:color="000000"/>
              <w:right w:val="single" w:sz="4" w:space="0" w:color="000000"/>
            </w:tcBorders>
            <w:vAlign w:val="center"/>
          </w:tcPr>
          <w:p w14:paraId="4F4593D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3B45F82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4" w:space="0" w:color="000000"/>
              <w:right w:val="single" w:sz="4" w:space="0" w:color="000000"/>
            </w:tcBorders>
            <w:vAlign w:val="center"/>
          </w:tcPr>
          <w:p w14:paraId="064E91F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4" w:space="0" w:color="000000"/>
              <w:right w:val="single" w:sz="4" w:space="0" w:color="000000"/>
            </w:tcBorders>
            <w:vAlign w:val="center"/>
          </w:tcPr>
          <w:p w14:paraId="0F43873B"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2CA7A0A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447A0AB3" w14:textId="77777777" w:rsidTr="0092570B">
        <w:trPr>
          <w:trHeight w:val="384"/>
          <w:jc w:val="center"/>
        </w:trPr>
        <w:tc>
          <w:tcPr>
            <w:tcW w:w="334" w:type="dxa"/>
            <w:tcBorders>
              <w:top w:val="single" w:sz="4" w:space="0" w:color="000000"/>
              <w:left w:val="single" w:sz="4" w:space="0" w:color="000000"/>
              <w:bottom w:val="single" w:sz="4" w:space="0" w:color="000000"/>
              <w:right w:val="single" w:sz="4" w:space="0" w:color="000000"/>
            </w:tcBorders>
            <w:vAlign w:val="center"/>
          </w:tcPr>
          <w:p w14:paraId="1E426C2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7</w:t>
            </w:r>
          </w:p>
        </w:tc>
        <w:tc>
          <w:tcPr>
            <w:tcW w:w="1012" w:type="dxa"/>
            <w:tcBorders>
              <w:top w:val="single" w:sz="4" w:space="0" w:color="000000"/>
              <w:left w:val="single" w:sz="4" w:space="0" w:color="000000"/>
              <w:bottom w:val="single" w:sz="4" w:space="0" w:color="000000"/>
              <w:right w:val="single" w:sz="4" w:space="0" w:color="000000"/>
            </w:tcBorders>
            <w:vAlign w:val="center"/>
          </w:tcPr>
          <w:p w14:paraId="753CFE2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Piedemonte</w:t>
            </w:r>
          </w:p>
          <w:p w14:paraId="3FEEBEB0"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(Medina)</w:t>
            </w:r>
          </w:p>
        </w:tc>
        <w:tc>
          <w:tcPr>
            <w:tcW w:w="711" w:type="dxa"/>
            <w:tcBorders>
              <w:top w:val="single" w:sz="4" w:space="0" w:color="000000"/>
              <w:left w:val="single" w:sz="4" w:space="0" w:color="000000"/>
              <w:bottom w:val="single" w:sz="4" w:space="0" w:color="000000"/>
              <w:right w:val="single" w:sz="4" w:space="0" w:color="000000"/>
            </w:tcBorders>
            <w:vAlign w:val="center"/>
          </w:tcPr>
          <w:p w14:paraId="4516397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MT</w:t>
            </w:r>
          </w:p>
        </w:tc>
        <w:tc>
          <w:tcPr>
            <w:tcW w:w="342" w:type="dxa"/>
            <w:tcBorders>
              <w:top w:val="single" w:sz="4" w:space="0" w:color="000000"/>
              <w:left w:val="single" w:sz="4" w:space="0" w:color="000000"/>
              <w:bottom w:val="single" w:sz="4" w:space="0" w:color="000000"/>
              <w:right w:val="single" w:sz="4" w:space="0" w:color="000000"/>
            </w:tcBorders>
            <w:vAlign w:val="center"/>
          </w:tcPr>
          <w:p w14:paraId="00A811D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4" w:space="0" w:color="000000"/>
              <w:right w:val="single" w:sz="4" w:space="0" w:color="000000"/>
            </w:tcBorders>
            <w:vAlign w:val="center"/>
          </w:tcPr>
          <w:p w14:paraId="4AC0CC4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818" w:type="dxa"/>
            <w:tcBorders>
              <w:top w:val="single" w:sz="4" w:space="0" w:color="000000"/>
              <w:left w:val="single" w:sz="4" w:space="0" w:color="000000"/>
              <w:bottom w:val="single" w:sz="4" w:space="0" w:color="000000"/>
              <w:right w:val="single" w:sz="4" w:space="0" w:color="000000"/>
            </w:tcBorders>
            <w:vAlign w:val="center"/>
          </w:tcPr>
          <w:p w14:paraId="616AA17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1037" w:type="dxa"/>
            <w:tcBorders>
              <w:top w:val="single" w:sz="4" w:space="0" w:color="000000"/>
              <w:left w:val="single" w:sz="4" w:space="0" w:color="000000"/>
              <w:bottom w:val="single" w:sz="4" w:space="0" w:color="000000"/>
              <w:right w:val="single" w:sz="4" w:space="0" w:color="000000"/>
            </w:tcBorders>
            <w:vAlign w:val="center"/>
          </w:tcPr>
          <w:p w14:paraId="52C0D1A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492" w:type="dxa"/>
            <w:tcBorders>
              <w:top w:val="single" w:sz="4" w:space="0" w:color="000000"/>
              <w:left w:val="single" w:sz="4" w:space="0" w:color="000000"/>
              <w:bottom w:val="single" w:sz="4" w:space="0" w:color="000000"/>
              <w:right w:val="single" w:sz="4" w:space="0" w:color="000000"/>
            </w:tcBorders>
            <w:vAlign w:val="center"/>
          </w:tcPr>
          <w:p w14:paraId="4A36FC4F"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925" w:type="dxa"/>
            <w:tcBorders>
              <w:top w:val="single" w:sz="4" w:space="0" w:color="000000"/>
              <w:left w:val="single" w:sz="4" w:space="0" w:color="000000"/>
              <w:bottom w:val="single" w:sz="4" w:space="0" w:color="000000"/>
              <w:right w:val="single" w:sz="4" w:space="0" w:color="000000"/>
            </w:tcBorders>
            <w:vAlign w:val="center"/>
          </w:tcPr>
          <w:p w14:paraId="3A7A2EF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743" w:type="dxa"/>
            <w:tcBorders>
              <w:top w:val="single" w:sz="4" w:space="0" w:color="000000"/>
              <w:left w:val="single" w:sz="4" w:space="0" w:color="000000"/>
              <w:bottom w:val="single" w:sz="4" w:space="0" w:color="000000"/>
              <w:right w:val="single" w:sz="4" w:space="0" w:color="000000"/>
            </w:tcBorders>
            <w:vAlign w:val="center"/>
          </w:tcPr>
          <w:p w14:paraId="7C69033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572" w:type="dxa"/>
            <w:tcBorders>
              <w:top w:val="single" w:sz="4" w:space="0" w:color="000000"/>
              <w:left w:val="single" w:sz="4" w:space="0" w:color="000000"/>
              <w:bottom w:val="single" w:sz="4" w:space="0" w:color="000000"/>
              <w:right w:val="single" w:sz="4" w:space="0" w:color="000000"/>
            </w:tcBorders>
            <w:vAlign w:val="center"/>
          </w:tcPr>
          <w:p w14:paraId="63AD190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952" w:type="dxa"/>
            <w:tcBorders>
              <w:top w:val="single" w:sz="4" w:space="0" w:color="000000"/>
              <w:left w:val="single" w:sz="4" w:space="0" w:color="000000"/>
              <w:bottom w:val="single" w:sz="4" w:space="0" w:color="000000"/>
              <w:right w:val="single" w:sz="4" w:space="0" w:color="000000"/>
            </w:tcBorders>
            <w:vAlign w:val="center"/>
          </w:tcPr>
          <w:p w14:paraId="02A58599"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c>
          <w:tcPr>
            <w:tcW w:w="383" w:type="dxa"/>
            <w:tcBorders>
              <w:top w:val="single" w:sz="4" w:space="0" w:color="000000"/>
              <w:left w:val="single" w:sz="4" w:space="0" w:color="000000"/>
              <w:bottom w:val="single" w:sz="4" w:space="0" w:color="000000"/>
              <w:right w:val="single" w:sz="4" w:space="0" w:color="000000"/>
            </w:tcBorders>
            <w:vAlign w:val="center"/>
          </w:tcPr>
          <w:p w14:paraId="2302FB9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r>
      <w:tr w:rsidR="00623703" w:rsidRPr="00623703" w14:paraId="6A1466EE" w14:textId="77777777" w:rsidTr="0092570B">
        <w:trPr>
          <w:trHeight w:val="384"/>
          <w:jc w:val="center"/>
        </w:trPr>
        <w:tc>
          <w:tcPr>
            <w:tcW w:w="334" w:type="dxa"/>
            <w:tcBorders>
              <w:top w:val="single" w:sz="4" w:space="0" w:color="000000"/>
              <w:left w:val="single" w:sz="4" w:space="0" w:color="000000"/>
              <w:bottom w:val="single" w:sz="6" w:space="0" w:color="000000"/>
              <w:right w:val="single" w:sz="4" w:space="0" w:color="000000"/>
            </w:tcBorders>
            <w:vAlign w:val="center"/>
          </w:tcPr>
          <w:p w14:paraId="18F94CC5"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8</w:t>
            </w:r>
          </w:p>
        </w:tc>
        <w:tc>
          <w:tcPr>
            <w:tcW w:w="1012" w:type="dxa"/>
            <w:tcBorders>
              <w:top w:val="single" w:sz="4" w:space="0" w:color="000000"/>
              <w:left w:val="single" w:sz="4" w:space="0" w:color="000000"/>
              <w:bottom w:val="single" w:sz="6" w:space="0" w:color="000000"/>
              <w:right w:val="single" w:sz="4" w:space="0" w:color="000000"/>
            </w:tcBorders>
            <w:vAlign w:val="center"/>
          </w:tcPr>
          <w:p w14:paraId="2F02EFF1"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Rio Negro Hidrométrica</w:t>
            </w:r>
          </w:p>
        </w:tc>
        <w:tc>
          <w:tcPr>
            <w:tcW w:w="711" w:type="dxa"/>
            <w:tcBorders>
              <w:top w:val="single" w:sz="4" w:space="0" w:color="000000"/>
              <w:left w:val="single" w:sz="4" w:space="0" w:color="000000"/>
              <w:bottom w:val="single" w:sz="6" w:space="0" w:color="000000"/>
              <w:right w:val="single" w:sz="4" w:space="0" w:color="000000"/>
            </w:tcBorders>
            <w:vAlign w:val="center"/>
          </w:tcPr>
          <w:p w14:paraId="1EBBCA3E"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HIDRO</w:t>
            </w:r>
          </w:p>
        </w:tc>
        <w:tc>
          <w:tcPr>
            <w:tcW w:w="342" w:type="dxa"/>
            <w:tcBorders>
              <w:top w:val="single" w:sz="4" w:space="0" w:color="000000"/>
              <w:left w:val="single" w:sz="4" w:space="0" w:color="000000"/>
              <w:bottom w:val="single" w:sz="6" w:space="0" w:color="000000"/>
              <w:right w:val="single" w:sz="4" w:space="0" w:color="000000"/>
            </w:tcBorders>
            <w:vAlign w:val="center"/>
          </w:tcPr>
          <w:p w14:paraId="254A704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AUT</w:t>
            </w:r>
          </w:p>
        </w:tc>
        <w:tc>
          <w:tcPr>
            <w:tcW w:w="1002" w:type="dxa"/>
            <w:tcBorders>
              <w:top w:val="single" w:sz="4" w:space="0" w:color="000000"/>
              <w:left w:val="single" w:sz="4" w:space="0" w:color="000000"/>
              <w:bottom w:val="single" w:sz="6" w:space="0" w:color="000000"/>
              <w:right w:val="single" w:sz="4" w:space="0" w:color="000000"/>
            </w:tcBorders>
            <w:vAlign w:val="center"/>
          </w:tcPr>
          <w:p w14:paraId="33C1759C"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818" w:type="dxa"/>
            <w:tcBorders>
              <w:top w:val="single" w:sz="4" w:space="0" w:color="000000"/>
              <w:left w:val="single" w:sz="4" w:space="0" w:color="000000"/>
              <w:bottom w:val="single" w:sz="6" w:space="0" w:color="000000"/>
              <w:right w:val="single" w:sz="4" w:space="0" w:color="000000"/>
            </w:tcBorders>
            <w:vAlign w:val="center"/>
          </w:tcPr>
          <w:p w14:paraId="1FC9AF2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1037" w:type="dxa"/>
            <w:tcBorders>
              <w:top w:val="single" w:sz="4" w:space="0" w:color="000000"/>
              <w:left w:val="single" w:sz="4" w:space="0" w:color="000000"/>
              <w:bottom w:val="single" w:sz="6" w:space="0" w:color="000000"/>
              <w:right w:val="single" w:sz="4" w:space="0" w:color="000000"/>
            </w:tcBorders>
            <w:vAlign w:val="center"/>
          </w:tcPr>
          <w:p w14:paraId="1751179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492" w:type="dxa"/>
            <w:tcBorders>
              <w:top w:val="single" w:sz="4" w:space="0" w:color="000000"/>
              <w:left w:val="single" w:sz="4" w:space="0" w:color="000000"/>
              <w:bottom w:val="single" w:sz="6" w:space="0" w:color="000000"/>
              <w:right w:val="single" w:sz="4" w:space="0" w:color="000000"/>
            </w:tcBorders>
            <w:vAlign w:val="center"/>
          </w:tcPr>
          <w:p w14:paraId="1D033DC6"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25" w:type="dxa"/>
            <w:tcBorders>
              <w:top w:val="single" w:sz="4" w:space="0" w:color="000000"/>
              <w:left w:val="single" w:sz="4" w:space="0" w:color="000000"/>
              <w:bottom w:val="single" w:sz="6" w:space="0" w:color="000000"/>
              <w:right w:val="single" w:sz="4" w:space="0" w:color="000000"/>
            </w:tcBorders>
            <w:vAlign w:val="center"/>
          </w:tcPr>
          <w:p w14:paraId="20658BB4"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743" w:type="dxa"/>
            <w:tcBorders>
              <w:top w:val="single" w:sz="4" w:space="0" w:color="000000"/>
              <w:left w:val="single" w:sz="4" w:space="0" w:color="000000"/>
              <w:bottom w:val="single" w:sz="6" w:space="0" w:color="000000"/>
              <w:right w:val="single" w:sz="4" w:space="0" w:color="000000"/>
            </w:tcBorders>
            <w:vAlign w:val="center"/>
          </w:tcPr>
          <w:p w14:paraId="72AD49C3"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572" w:type="dxa"/>
            <w:tcBorders>
              <w:top w:val="single" w:sz="4" w:space="0" w:color="000000"/>
              <w:left w:val="single" w:sz="4" w:space="0" w:color="000000"/>
              <w:bottom w:val="single" w:sz="6" w:space="0" w:color="000000"/>
              <w:right w:val="single" w:sz="4" w:space="0" w:color="000000"/>
            </w:tcBorders>
            <w:vAlign w:val="center"/>
          </w:tcPr>
          <w:p w14:paraId="7CF3A1B7"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w:t>
            </w:r>
          </w:p>
        </w:tc>
        <w:tc>
          <w:tcPr>
            <w:tcW w:w="952" w:type="dxa"/>
            <w:tcBorders>
              <w:top w:val="single" w:sz="4" w:space="0" w:color="000000"/>
              <w:left w:val="single" w:sz="4" w:space="0" w:color="000000"/>
              <w:bottom w:val="single" w:sz="6" w:space="0" w:color="000000"/>
              <w:right w:val="single" w:sz="4" w:space="0" w:color="000000"/>
            </w:tcBorders>
          </w:tcPr>
          <w:p w14:paraId="298FEEA1" w14:textId="77777777" w:rsidR="00623703" w:rsidRPr="00623703" w:rsidRDefault="00623703" w:rsidP="0092570B">
            <w:pPr>
              <w:spacing w:line="240" w:lineRule="auto"/>
              <w:ind w:hanging="2"/>
              <w:rPr>
                <w:rFonts w:ascii="Arial Narrow" w:hAnsi="Arial Narrow"/>
                <w:sz w:val="20"/>
                <w:szCs w:val="20"/>
              </w:rPr>
            </w:pPr>
          </w:p>
        </w:tc>
        <w:tc>
          <w:tcPr>
            <w:tcW w:w="383" w:type="dxa"/>
            <w:tcBorders>
              <w:top w:val="single" w:sz="4" w:space="0" w:color="000000"/>
              <w:left w:val="single" w:sz="4" w:space="0" w:color="000000"/>
              <w:bottom w:val="single" w:sz="6" w:space="0" w:color="000000"/>
              <w:right w:val="single" w:sz="4" w:space="0" w:color="000000"/>
            </w:tcBorders>
            <w:vAlign w:val="center"/>
          </w:tcPr>
          <w:p w14:paraId="11C267CA" w14:textId="77777777" w:rsidR="00623703" w:rsidRPr="00623703" w:rsidRDefault="00623703" w:rsidP="0092570B">
            <w:pPr>
              <w:spacing w:line="240" w:lineRule="auto"/>
              <w:ind w:right="-22" w:hanging="2"/>
              <w:jc w:val="center"/>
              <w:rPr>
                <w:rFonts w:ascii="Arial Narrow" w:hAnsi="Arial Narrow"/>
                <w:sz w:val="20"/>
                <w:szCs w:val="20"/>
              </w:rPr>
            </w:pPr>
            <w:r w:rsidRPr="00623703">
              <w:rPr>
                <w:rFonts w:ascii="Arial Narrow" w:eastAsia="Arial Narrow" w:hAnsi="Arial Narrow" w:cs="Arial Narrow"/>
                <w:sz w:val="20"/>
                <w:szCs w:val="20"/>
              </w:rPr>
              <w:t>X</w:t>
            </w:r>
          </w:p>
        </w:tc>
      </w:tr>
    </w:tbl>
    <w:p w14:paraId="2BBD9B4B"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b/>
          <w:sz w:val="20"/>
          <w:szCs w:val="20"/>
        </w:rPr>
        <w:t>NOTA:</w:t>
      </w:r>
      <w:r w:rsidRPr="00623703">
        <w:rPr>
          <w:rFonts w:ascii="Arial Narrow" w:eastAsia="Arial Narrow" w:hAnsi="Arial Narrow" w:cs="Arial Narrow"/>
          <w:sz w:val="20"/>
          <w:szCs w:val="20"/>
        </w:rPr>
        <w:t xml:space="preserve"> </w:t>
      </w:r>
      <w:r w:rsidRPr="00623703">
        <w:rPr>
          <w:rFonts w:ascii="Arial Narrow" w:eastAsia="Arial Narrow" w:hAnsi="Arial Narrow" w:cs="Arial Narrow"/>
          <w:sz w:val="20"/>
          <w:szCs w:val="20"/>
          <w:u w:val="single"/>
        </w:rPr>
        <w:t>El contratista asumirá los costos de transporte del personal que realizará las actividades de mantenimiento, como de los elementos a utilizar para el cumplimiento del contrato.</w:t>
      </w:r>
    </w:p>
    <w:p w14:paraId="23FB5621" w14:textId="77777777" w:rsidR="00623703" w:rsidRPr="00623703" w:rsidRDefault="00623703" w:rsidP="00623703">
      <w:pPr>
        <w:spacing w:line="240" w:lineRule="auto"/>
        <w:ind w:hanging="2"/>
        <w:rPr>
          <w:rFonts w:ascii="Arial Narrow" w:hAnsi="Arial Narrow"/>
          <w:sz w:val="20"/>
          <w:szCs w:val="20"/>
        </w:rPr>
      </w:pPr>
      <w:r w:rsidRPr="00623703">
        <w:rPr>
          <w:rFonts w:ascii="Arial Narrow" w:hAnsi="Arial Narrow"/>
          <w:sz w:val="20"/>
          <w:szCs w:val="20"/>
        </w:rPr>
        <w:br/>
      </w:r>
    </w:p>
    <w:p w14:paraId="7C23E735" w14:textId="77777777" w:rsidR="00623703" w:rsidRPr="00623703" w:rsidRDefault="00623703" w:rsidP="00623703">
      <w:pPr>
        <w:numPr>
          <w:ilvl w:val="0"/>
          <w:numId w:val="1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El proponente deberá </w:t>
      </w:r>
      <w:r w:rsidRPr="00623703">
        <w:rPr>
          <w:rFonts w:ascii="Arial Narrow" w:eastAsia="Arial Narrow" w:hAnsi="Arial Narrow" w:cs="Arial Narrow"/>
          <w:b/>
          <w:sz w:val="20"/>
          <w:szCs w:val="20"/>
        </w:rPr>
        <w:t>cotizar el valor unitario de cada uno de los ítems</w:t>
      </w:r>
      <w:r w:rsidRPr="00623703">
        <w:rPr>
          <w:rFonts w:ascii="Arial Narrow" w:eastAsia="Arial Narrow" w:hAnsi="Arial Narrow" w:cs="Arial Narrow"/>
          <w:sz w:val="20"/>
          <w:szCs w:val="20"/>
        </w:rPr>
        <w:t xml:space="preserve"> establecidos en las tablas anteriores para los mantenimientos solicitados y presentar la descripción del trabajo a efectuar en los elementos requeridos en cada uno de los ítems descritos en el mantenimiento preventivo y correctivo, el cual debe cumplir en todo caso con las especificaciones técnicas mínimas exigidas y ser compatibles con los equipos, es decir, deben cotizar la totalidad de los servicios requeridos. No se aceptan propuestas parciales, repuestos, sensores, dispositivos 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xml:space="preserve"> que no correspondan a la necesidad de los sistemas, so pena de rechazo de la propuesta.</w:t>
      </w:r>
    </w:p>
    <w:p w14:paraId="0869D771" w14:textId="77777777" w:rsidR="00623703" w:rsidRPr="00623703" w:rsidRDefault="00623703" w:rsidP="00623703">
      <w:pPr>
        <w:numPr>
          <w:ilvl w:val="0"/>
          <w:numId w:val="1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El proponente que no haya diligenciado la totalidad de los ítems requeridos por Parques Nacionales no será objeto de evaluación y su propuesta será rechazada.</w:t>
      </w:r>
    </w:p>
    <w:p w14:paraId="5F7AAED7" w14:textId="77777777" w:rsidR="00623703" w:rsidRPr="00623703" w:rsidRDefault="00623703" w:rsidP="00623703">
      <w:pPr>
        <w:numPr>
          <w:ilvl w:val="0"/>
          <w:numId w:val="1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La posible ambigüedad en las especificaciones técnicas no exime al contratista de entregar bienes de primera calidad y que correspondan al precio de mercado.</w:t>
      </w:r>
    </w:p>
    <w:p w14:paraId="00924F11" w14:textId="77777777" w:rsidR="00623703" w:rsidRPr="00623703" w:rsidRDefault="00623703" w:rsidP="00623703">
      <w:pPr>
        <w:numPr>
          <w:ilvl w:val="0"/>
          <w:numId w:val="1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b/>
          <w:sz w:val="20"/>
          <w:szCs w:val="20"/>
        </w:rPr>
        <w:t xml:space="preserve">El contratista deberá asumir los costos de transporte en que incurra para el mantenimiento, la entrega de los productos a adquirir, así como la instalación y puesta en funcionamiento de </w:t>
      </w:r>
      <w:proofErr w:type="gramStart"/>
      <w:r w:rsidRPr="00623703">
        <w:rPr>
          <w:rFonts w:ascii="Arial Narrow" w:eastAsia="Arial Narrow" w:hAnsi="Arial Narrow" w:cs="Arial Narrow"/>
          <w:b/>
          <w:sz w:val="20"/>
          <w:szCs w:val="20"/>
        </w:rPr>
        <w:t>los mismos</w:t>
      </w:r>
      <w:proofErr w:type="gramEnd"/>
      <w:r w:rsidRPr="00623703">
        <w:rPr>
          <w:rFonts w:ascii="Arial Narrow" w:eastAsia="Arial Narrow" w:hAnsi="Arial Narrow" w:cs="Arial Narrow"/>
          <w:b/>
          <w:sz w:val="20"/>
          <w:szCs w:val="20"/>
        </w:rPr>
        <w:t>.</w:t>
      </w:r>
    </w:p>
    <w:p w14:paraId="07EFF44E" w14:textId="77777777" w:rsidR="00623703" w:rsidRPr="00623703" w:rsidRDefault="00623703" w:rsidP="00623703">
      <w:pPr>
        <w:numPr>
          <w:ilvl w:val="0"/>
          <w:numId w:val="13"/>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No se aceptarán ofertas parciales</w:t>
      </w:r>
    </w:p>
    <w:p w14:paraId="1B7BFF80"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En caso de requerir servicios de mantenimiento adicionales a los cotizados en la propuesta, el contratista deberá presentar previa cotización de </w:t>
      </w:r>
      <w:proofErr w:type="gramStart"/>
      <w:r w:rsidRPr="00623703">
        <w:rPr>
          <w:rFonts w:ascii="Arial Narrow" w:eastAsia="Arial Narrow" w:hAnsi="Arial Narrow" w:cs="Arial Narrow"/>
          <w:sz w:val="20"/>
          <w:szCs w:val="20"/>
        </w:rPr>
        <w:t>los mismos</w:t>
      </w:r>
      <w:proofErr w:type="gramEnd"/>
      <w:r w:rsidRPr="00623703">
        <w:rPr>
          <w:rFonts w:ascii="Arial Narrow" w:eastAsia="Arial Narrow" w:hAnsi="Arial Narrow" w:cs="Arial Narrow"/>
          <w:sz w:val="20"/>
          <w:szCs w:val="20"/>
        </w:rPr>
        <w:t>, la cual deberá ser autorizada por el supervisor del contrato de manera previa.</w:t>
      </w:r>
    </w:p>
    <w:p w14:paraId="7F058216" w14:textId="77777777" w:rsidR="00623703" w:rsidRPr="00623703" w:rsidRDefault="00623703" w:rsidP="00623703">
      <w:pPr>
        <w:spacing w:line="240" w:lineRule="auto"/>
        <w:ind w:right="-22" w:hanging="2"/>
        <w:jc w:val="both"/>
        <w:rPr>
          <w:rFonts w:ascii="Arial Narrow" w:eastAsia="Arial Narrow" w:hAnsi="Arial Narrow" w:cs="Arial Narrow"/>
          <w:sz w:val="20"/>
          <w:szCs w:val="20"/>
        </w:rPr>
      </w:pPr>
    </w:p>
    <w:p w14:paraId="115C9179"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b/>
          <w:sz w:val="20"/>
          <w:szCs w:val="20"/>
        </w:rPr>
        <w:t xml:space="preserve">DEFINICIÓN TÉCNICA. </w:t>
      </w:r>
      <w:r w:rsidRPr="00623703">
        <w:rPr>
          <w:rFonts w:ascii="Arial Narrow" w:eastAsia="Arial Narrow" w:hAnsi="Arial Narrow" w:cs="Arial Narrow"/>
          <w:sz w:val="20"/>
          <w:szCs w:val="20"/>
        </w:rPr>
        <w:t>El valor estimado comprende los costos de Mantenimiento Preventivo y correctivo con el suministro de repuestos originales para los equipos sujetos a las especificaciones técnicas del Parque Nacional Natural Chingaza.</w:t>
      </w:r>
    </w:p>
    <w:p w14:paraId="27459A69" w14:textId="77777777" w:rsidR="00623703" w:rsidRPr="00623703" w:rsidRDefault="00623703" w:rsidP="00623703">
      <w:pPr>
        <w:spacing w:line="240" w:lineRule="auto"/>
        <w:ind w:hanging="2"/>
        <w:rPr>
          <w:rFonts w:ascii="Arial Narrow" w:hAnsi="Arial Narrow"/>
          <w:sz w:val="20"/>
          <w:szCs w:val="20"/>
        </w:rPr>
      </w:pPr>
    </w:p>
    <w:p w14:paraId="3441849D"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b/>
          <w:sz w:val="20"/>
          <w:szCs w:val="20"/>
        </w:rPr>
        <w:lastRenderedPageBreak/>
        <w:t xml:space="preserve">INVARIABILIDAD DE LOS PRECIOS. </w:t>
      </w:r>
      <w:r w:rsidRPr="00623703">
        <w:rPr>
          <w:rFonts w:ascii="Arial Narrow" w:eastAsia="Arial Narrow" w:hAnsi="Arial Narrow" w:cs="Arial Narrow"/>
          <w:sz w:val="20"/>
          <w:szCs w:val="20"/>
        </w:rPr>
        <w:t xml:space="preserve">EI proponente deberá suministrar los repuestos originales, nuevos, no </w:t>
      </w:r>
      <w:proofErr w:type="gramStart"/>
      <w:r w:rsidRPr="00623703">
        <w:rPr>
          <w:rFonts w:ascii="Arial Narrow" w:eastAsia="Arial Narrow" w:hAnsi="Arial Narrow" w:cs="Arial Narrow"/>
          <w:sz w:val="20"/>
          <w:szCs w:val="20"/>
        </w:rPr>
        <w:t>re manufacturados</w:t>
      </w:r>
      <w:proofErr w:type="gramEnd"/>
      <w:r w:rsidRPr="00623703">
        <w:rPr>
          <w:rFonts w:ascii="Arial Narrow" w:eastAsia="Arial Narrow" w:hAnsi="Arial Narrow" w:cs="Arial Narrow"/>
          <w:sz w:val="20"/>
          <w:szCs w:val="20"/>
        </w:rPr>
        <w:t xml:space="preserve">, ni repotenciados de primera calidad para los mantenimientos preventivos y correctivos. Los precios de los repuestos, sensores, dispositivos o </w:t>
      </w:r>
      <w:proofErr w:type="spellStart"/>
      <w:r w:rsidRPr="00623703">
        <w:rPr>
          <w:rFonts w:ascii="Arial Narrow" w:eastAsia="Arial Narrow" w:hAnsi="Arial Narrow" w:cs="Arial Narrow"/>
          <w:sz w:val="20"/>
          <w:szCs w:val="20"/>
        </w:rPr>
        <w:t>display</w:t>
      </w:r>
      <w:proofErr w:type="spellEnd"/>
      <w:r w:rsidRPr="00623703">
        <w:rPr>
          <w:rFonts w:ascii="Arial Narrow" w:eastAsia="Arial Narrow" w:hAnsi="Arial Narrow" w:cs="Arial Narrow"/>
          <w:sz w:val="20"/>
          <w:szCs w:val="20"/>
        </w:rPr>
        <w:t xml:space="preserve"> deben corresponder a los que ofertó el proponente con su propuesta, previa autorización del supervisor del contrato. EI proponente deberá reintegrar al Parque Nacional Natural Chingaza, los repuestos o partes que fueron objeto del cambio.</w:t>
      </w:r>
    </w:p>
    <w:p w14:paraId="5089460A" w14:textId="77777777" w:rsidR="00623703" w:rsidRPr="00623703" w:rsidRDefault="00623703" w:rsidP="00623703">
      <w:pPr>
        <w:spacing w:line="240" w:lineRule="auto"/>
        <w:ind w:hanging="2"/>
        <w:rPr>
          <w:rFonts w:ascii="Arial Narrow" w:hAnsi="Arial Narrow"/>
          <w:sz w:val="20"/>
          <w:szCs w:val="20"/>
        </w:rPr>
      </w:pPr>
    </w:p>
    <w:p w14:paraId="3D50C0A7" w14:textId="77777777" w:rsidR="00623703" w:rsidRPr="00623703" w:rsidRDefault="00623703" w:rsidP="00623703">
      <w:pPr>
        <w:spacing w:line="240" w:lineRule="auto"/>
        <w:ind w:right="-22" w:hanging="2"/>
        <w:jc w:val="both"/>
        <w:rPr>
          <w:rFonts w:ascii="Arial Narrow" w:hAnsi="Arial Narrow"/>
          <w:sz w:val="20"/>
          <w:szCs w:val="20"/>
        </w:rPr>
      </w:pPr>
      <w:r w:rsidRPr="00623703">
        <w:rPr>
          <w:rFonts w:ascii="Arial Narrow" w:eastAsia="Arial Narrow" w:hAnsi="Arial Narrow" w:cs="Arial Narrow"/>
          <w:b/>
          <w:sz w:val="20"/>
          <w:szCs w:val="20"/>
        </w:rPr>
        <w:t xml:space="preserve">NOTA: </w:t>
      </w:r>
      <w:r w:rsidRPr="00623703">
        <w:rPr>
          <w:rFonts w:ascii="Arial Narrow" w:eastAsia="Arial Narrow" w:hAnsi="Arial Narrow" w:cs="Arial Narrow"/>
          <w:sz w:val="20"/>
          <w:szCs w:val="20"/>
        </w:rPr>
        <w:t>En caso de que el mantenimiento correctivo requiera una suma de dinero considerable, esto es, que afecte la cantidad de mantenimientos preventivos que se deban realizar, se suscribirán un documento entre las partes.</w:t>
      </w:r>
    </w:p>
    <w:p w14:paraId="1AE9CCB5" w14:textId="5E1E2FB7" w:rsidR="00623703" w:rsidRPr="00623703" w:rsidRDefault="00593E7D" w:rsidP="00623703">
      <w:pPr>
        <w:pBdr>
          <w:top w:val="nil"/>
          <w:left w:val="nil"/>
          <w:bottom w:val="nil"/>
          <w:right w:val="nil"/>
          <w:between w:val="nil"/>
        </w:pBdr>
        <w:spacing w:line="276" w:lineRule="auto"/>
        <w:ind w:hanging="2"/>
        <w:jc w:val="both"/>
        <w:rPr>
          <w:rFonts w:ascii="Arial Narrow" w:eastAsia="Arial Narrow" w:hAnsi="Arial Narrow" w:cs="Arial Narrow"/>
          <w:sz w:val="20"/>
          <w:szCs w:val="20"/>
        </w:rPr>
      </w:pPr>
      <w:r w:rsidRPr="00623703">
        <w:rPr>
          <w:rFonts w:ascii="Segoe UI Symbol" w:eastAsia="Arial Narrow" w:hAnsi="Segoe UI Symbol" w:cs="Segoe UI Symbol"/>
          <w:color w:val="000000"/>
          <w:sz w:val="20"/>
          <w:szCs w:val="20"/>
        </w:rPr>
        <w:t>⮚</w:t>
      </w:r>
      <w:r w:rsidRPr="00623703">
        <w:rPr>
          <w:rFonts w:ascii="Arial Narrow" w:eastAsia="Arial Narrow" w:hAnsi="Arial Narrow" w:cs="Arial Narrow"/>
          <w:color w:val="000000"/>
          <w:sz w:val="20"/>
          <w:szCs w:val="20"/>
        </w:rPr>
        <w:tab/>
      </w:r>
      <w:bookmarkStart w:id="1" w:name="_Hlk169518082"/>
      <w:r w:rsidR="00623703" w:rsidRPr="00623703">
        <w:rPr>
          <w:rFonts w:ascii="Arial Narrow" w:eastAsia="Arial Narrow" w:hAnsi="Arial Narrow" w:cs="Arial Narrow"/>
          <w:b/>
          <w:i/>
          <w:sz w:val="20"/>
          <w:szCs w:val="20"/>
        </w:rPr>
        <w:t xml:space="preserve">OBLIGACIONES </w:t>
      </w:r>
      <w:r w:rsidR="00623703" w:rsidRPr="00623703">
        <w:rPr>
          <w:rFonts w:ascii="Arial Narrow" w:eastAsia="Arial Narrow" w:hAnsi="Arial Narrow" w:cs="Arial Narrow"/>
          <w:b/>
          <w:sz w:val="20"/>
          <w:szCs w:val="20"/>
        </w:rPr>
        <w:t>DEL CONTRATISTA</w:t>
      </w:r>
    </w:p>
    <w:p w14:paraId="165EEC4F" w14:textId="77777777" w:rsidR="00623703" w:rsidRPr="00623703" w:rsidRDefault="00623703" w:rsidP="00623703">
      <w:pPr>
        <w:pBdr>
          <w:top w:val="nil"/>
          <w:left w:val="nil"/>
          <w:bottom w:val="nil"/>
          <w:right w:val="nil"/>
          <w:between w:val="nil"/>
        </w:pBdr>
        <w:suppressAutoHyphens/>
        <w:spacing w:after="0" w:line="240" w:lineRule="auto"/>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b/>
          <w:sz w:val="20"/>
          <w:szCs w:val="20"/>
        </w:rPr>
        <w:t>Obligaciones Generales del Contratista</w:t>
      </w:r>
    </w:p>
    <w:p w14:paraId="5447CF76" w14:textId="77777777" w:rsidR="00623703" w:rsidRPr="00623703" w:rsidRDefault="00623703" w:rsidP="00623703">
      <w:pPr>
        <w:spacing w:line="240" w:lineRule="auto"/>
        <w:rPr>
          <w:rFonts w:ascii="Arial Narrow" w:hAnsi="Arial Narrow"/>
          <w:sz w:val="20"/>
          <w:szCs w:val="20"/>
        </w:rPr>
      </w:pPr>
    </w:p>
    <w:p w14:paraId="61EEC7D8"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Efectuar el mantenimiento preventivo y correctivo de los equipos de recurso hídrico del Parque Nacional Natural Chingaza determinados en las especificaciones técnicas. </w:t>
      </w:r>
    </w:p>
    <w:p w14:paraId="20758B7A"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Realizar y entregar el diagnóstico obligatoriamente la primera vez que se haga la revisión y posteriormente las veces que el supervisor del contrato lo requiera</w:t>
      </w:r>
    </w:p>
    <w:p w14:paraId="58749146"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Garantizar la oportuna y eficaz prestación del objeto contratado, respondiendo por la calidad de la mano de obra y repuestos suministrados.</w:t>
      </w:r>
    </w:p>
    <w:p w14:paraId="0AF60EFD"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Disponer de los equipos, materiales, elementos, herramientas y personal idóneo y capacitado para realizar el mantenimiento, garantizando la calidad de </w:t>
      </w:r>
      <w:proofErr w:type="gramStart"/>
      <w:r w:rsidRPr="00623703">
        <w:rPr>
          <w:rFonts w:ascii="Arial Narrow" w:eastAsia="Arial Narrow" w:hAnsi="Arial Narrow" w:cs="Arial Narrow"/>
          <w:sz w:val="20"/>
          <w:szCs w:val="20"/>
        </w:rPr>
        <w:t>los mismos</w:t>
      </w:r>
      <w:proofErr w:type="gramEnd"/>
      <w:r w:rsidRPr="00623703">
        <w:rPr>
          <w:rFonts w:ascii="Arial Narrow" w:eastAsia="Arial Narrow" w:hAnsi="Arial Narrow" w:cs="Arial Narrow"/>
          <w:sz w:val="20"/>
          <w:szCs w:val="20"/>
        </w:rPr>
        <w:t xml:space="preserve"> durante el servicio.</w:t>
      </w:r>
    </w:p>
    <w:p w14:paraId="1CA9AA3F"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Garantizar el desplazamiento de persona, equipos y herramientas que requiere para efectuar el mantenimiento e instalaciones en el Parque Nacional Natural Chingaza.</w:t>
      </w:r>
    </w:p>
    <w:p w14:paraId="33F4FE6A"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Poner en práctica, durante la ejecución del contrato y hasta la entrega final, los procedimientos adecuados para la protección de los bienes muebles, funcionarios y contratistas que laboran en las instalaciones.</w:t>
      </w:r>
    </w:p>
    <w:p w14:paraId="58D105F1"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Resarcir cualquier daño ocasionado dentro de las instalaciones e inmuebles aledaños, estructuras e instalaciones y redes de servicios superficiales o subterráneas existentes dentro del área de trabajo, que le sean legalmente imputables. Así mismo, deberá tener en cuenta el cumplimiento de todas las normas de impacto ambiental vigentes.</w:t>
      </w:r>
    </w:p>
    <w:p w14:paraId="65DDDBCB"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Reemplazar e instalar los elementos que por cualquier motivo sean catalogados como defectuosos, para lo cual el supervisor del contrato comunicará por escrito al contratista la situación presentada y el contratista en un término de 10 días hábiles efectuará la reposición e instalación de los bienes en el lugar indicado por el </w:t>
      </w:r>
      <w:proofErr w:type="gramStart"/>
      <w:r w:rsidRPr="00623703">
        <w:rPr>
          <w:rFonts w:ascii="Arial Narrow" w:eastAsia="Arial Narrow" w:hAnsi="Arial Narrow" w:cs="Arial Narrow"/>
          <w:sz w:val="20"/>
          <w:szCs w:val="20"/>
        </w:rPr>
        <w:t>Jefe</w:t>
      </w:r>
      <w:proofErr w:type="gramEnd"/>
      <w:r w:rsidRPr="00623703">
        <w:rPr>
          <w:rFonts w:ascii="Arial Narrow" w:eastAsia="Arial Narrow" w:hAnsi="Arial Narrow" w:cs="Arial Narrow"/>
          <w:sz w:val="20"/>
          <w:szCs w:val="20"/>
        </w:rPr>
        <w:t xml:space="preserve"> de Área Protegida del Parque Nacional Natural Chingaza.</w:t>
      </w:r>
    </w:p>
    <w:p w14:paraId="0B45F482"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Efectuar las reparaciones según la orden y autorización escrita dada únicamente por el supervisor.</w:t>
      </w:r>
    </w:p>
    <w:p w14:paraId="15C1D913"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Garantizar el servicio de calidad del mantenimiento preventivo y la calidad de los bienes entregados asegurando que sean originales, nuevos, compatibles y cumplan con las características ofrecidas y de la mejor calidad.</w:t>
      </w:r>
    </w:p>
    <w:p w14:paraId="48B16A12"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Asistir a las reuniones que sean convocadas por el Supervisor del contrato, para revisar el estado de ejecución de este, el cumplimiento de las obligaciones a cargo del contratista o cualquier aspecto técnico referente al mismo</w:t>
      </w:r>
    </w:p>
    <w:p w14:paraId="593F08E8"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EI contratista deberá atender en debida forma los reclamos e instrucciones que presente el Parque Nacional Natural Chingaza, con relación a la prestación del servicio y adoptará las medidas de manera inmediata.</w:t>
      </w:r>
    </w:p>
    <w:p w14:paraId="62459A59"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Responder sin perjuicio de la garantía, por la calidad de los elementos adquiridos.</w:t>
      </w:r>
    </w:p>
    <w:p w14:paraId="233F4205"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Constituir las garantías exigidas y mantener su vigencia.</w:t>
      </w:r>
    </w:p>
    <w:p w14:paraId="4CD46CB1"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w:t>
      </w:r>
    </w:p>
    <w:p w14:paraId="0C5AA8F5"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Presentar ante la entidad la correspondiente facturación de conformidad con las normas vigentes, adjuntando soporte de paz y salvo en el pago de aportes al sistema de seguridad social y parafiscales correspondientes al último periodo de pago.</w:t>
      </w:r>
    </w:p>
    <w:p w14:paraId="0D106CA4"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Mantener indemne a Parques Nacionales por las reclamaciones que se deriven con ocasión a la ejecución contractual.</w:t>
      </w:r>
    </w:p>
    <w:p w14:paraId="4A247471" w14:textId="77777777" w:rsidR="00623703" w:rsidRPr="00623703" w:rsidRDefault="00623703" w:rsidP="00623703">
      <w:pPr>
        <w:numPr>
          <w:ilvl w:val="0"/>
          <w:numId w:val="44"/>
        </w:numPr>
        <w:suppressAutoHyphens/>
        <w:spacing w:after="0" w:line="240" w:lineRule="auto"/>
        <w:ind w:leftChars="-1" w:left="0" w:right="-22"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Las demás obligaciones que se deriven de los presentes términos de referencia y de la naturaleza del contrato.</w:t>
      </w:r>
    </w:p>
    <w:p w14:paraId="7393FAF9" w14:textId="77777777" w:rsidR="00623703" w:rsidRPr="00623703" w:rsidRDefault="00623703" w:rsidP="00623703">
      <w:pPr>
        <w:numPr>
          <w:ilvl w:val="0"/>
          <w:numId w:val="44"/>
        </w:numPr>
        <w:pBdr>
          <w:top w:val="nil"/>
          <w:left w:val="nil"/>
          <w:bottom w:val="nil"/>
          <w:right w:val="nil"/>
          <w:between w:val="nil"/>
        </w:pBdr>
        <w:suppressAutoHyphens/>
        <w:spacing w:after="0" w:line="240" w:lineRule="auto"/>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Suscribir oportunamente el acta de liquidación del contrato y las modificaciones (si las hubiere).</w:t>
      </w:r>
    </w:p>
    <w:p w14:paraId="0F102031"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Cumplir con el objeto del contrato teniendo en cuenta lo señalado en el pliego de condiciones definitivo, la ficha técnica, las adendas del pliego de condiciones, y el contrato, para realizar la ejecución </w:t>
      </w:r>
      <w:proofErr w:type="gramStart"/>
      <w:r w:rsidRPr="00623703">
        <w:rPr>
          <w:rFonts w:ascii="Arial Narrow" w:eastAsia="Arial Narrow" w:hAnsi="Arial Narrow" w:cs="Arial Narrow"/>
          <w:sz w:val="20"/>
          <w:szCs w:val="20"/>
        </w:rPr>
        <w:t>del mismo</w:t>
      </w:r>
      <w:proofErr w:type="gramEnd"/>
      <w:r w:rsidRPr="00623703">
        <w:rPr>
          <w:rFonts w:ascii="Arial Narrow" w:eastAsia="Arial Narrow" w:hAnsi="Arial Narrow" w:cs="Arial Narrow"/>
          <w:sz w:val="20"/>
          <w:szCs w:val="20"/>
        </w:rPr>
        <w:t xml:space="preserve"> con eficiencia y eficacia.</w:t>
      </w:r>
    </w:p>
    <w:p w14:paraId="78AFA37B"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Dar cumplimiento a sus obligaciones frente al sistema de seguridad social integral y parafiscales para lo cual deberá realizar los aportes a que se refiere el artículo 50 de la ley 789 de 2002 y el artículo 23 de la Ley 1150 de 2007, en lo relacionado con los sistemas de salud, riesgos laborales, pensiones y aportes a las cajas de compensación familiar, SENA e ICBF, cuando haya lugar a ello, de conformidad con las normas y reglamentos que rigen la materia.</w:t>
      </w:r>
    </w:p>
    <w:p w14:paraId="051FA1EB"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29936E24"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Mantener vigente la garantía única y las demás garantías por el tiempo pactado en el contrato, así como de las modificaciones que se presenten en la ejecución </w:t>
      </w:r>
      <w:proofErr w:type="gramStart"/>
      <w:r w:rsidRPr="00623703">
        <w:rPr>
          <w:rFonts w:ascii="Arial Narrow" w:eastAsia="Arial Narrow" w:hAnsi="Arial Narrow" w:cs="Arial Narrow"/>
          <w:sz w:val="20"/>
          <w:szCs w:val="20"/>
        </w:rPr>
        <w:t>del mismo</w:t>
      </w:r>
      <w:proofErr w:type="gramEnd"/>
      <w:r w:rsidRPr="00623703">
        <w:rPr>
          <w:rFonts w:ascii="Arial Narrow" w:eastAsia="Arial Narrow" w:hAnsi="Arial Narrow" w:cs="Arial Narrow"/>
          <w:sz w:val="20"/>
          <w:szCs w:val="20"/>
        </w:rPr>
        <w:t>.</w:t>
      </w:r>
    </w:p>
    <w:p w14:paraId="17F536A5"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Suministrar al supervisor del contrato toda la información que le sea solicitada para verificar el correcto y oportuno cumplimiento de las obligaciones que contrate, de acuerdo con los artículos 4º y 5º de la Ley 80 de 1993.</w:t>
      </w:r>
    </w:p>
    <w:p w14:paraId="353E0A12"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Acatar y aplicar de manera diligente las observaciones y recomendaciones impartidas por el supervisor del contrato.</w:t>
      </w:r>
    </w:p>
    <w:p w14:paraId="28151BDF"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Asistir a las reuniones que sean convocadas por el supervisor del contrato, para revisar el estado de ejecución </w:t>
      </w:r>
      <w:proofErr w:type="gramStart"/>
      <w:r w:rsidRPr="00623703">
        <w:rPr>
          <w:rFonts w:ascii="Arial Narrow" w:eastAsia="Arial Narrow" w:hAnsi="Arial Narrow" w:cs="Arial Narrow"/>
          <w:sz w:val="20"/>
          <w:szCs w:val="20"/>
        </w:rPr>
        <w:t>del mismo</w:t>
      </w:r>
      <w:proofErr w:type="gramEnd"/>
      <w:r w:rsidRPr="00623703">
        <w:rPr>
          <w:rFonts w:ascii="Arial Narrow" w:eastAsia="Arial Narrow" w:hAnsi="Arial Narrow" w:cs="Arial Narrow"/>
          <w:sz w:val="20"/>
          <w:szCs w:val="20"/>
        </w:rPr>
        <w:t>, el cumplimiento de las obligaciones a cargo del CONTRATISTA o cualquier aspecto técnico referente al contrato.</w:t>
      </w:r>
    </w:p>
    <w:p w14:paraId="4CDB10DA"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Presentar los informes sobre la ejecución del contrato que le sean solicitadas por el supervisor </w:t>
      </w:r>
      <w:proofErr w:type="gramStart"/>
      <w:r w:rsidRPr="00623703">
        <w:rPr>
          <w:rFonts w:ascii="Arial Narrow" w:eastAsia="Arial Narrow" w:hAnsi="Arial Narrow" w:cs="Arial Narrow"/>
          <w:sz w:val="20"/>
          <w:szCs w:val="20"/>
        </w:rPr>
        <w:t>del mismo</w:t>
      </w:r>
      <w:proofErr w:type="gramEnd"/>
      <w:r w:rsidRPr="00623703">
        <w:rPr>
          <w:rFonts w:ascii="Arial Narrow" w:eastAsia="Arial Narrow" w:hAnsi="Arial Narrow" w:cs="Arial Narrow"/>
          <w:sz w:val="20"/>
          <w:szCs w:val="20"/>
        </w:rPr>
        <w:t>.</w:t>
      </w:r>
    </w:p>
    <w:p w14:paraId="0B22690B"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Mantener enterada a PARQUES a través del supervisor, sobre el estado financiero y la ejecución presupuestal de cada gasto (si la hubiere) con su respectivo soporte y el avance del contrato.</w:t>
      </w:r>
    </w:p>
    <w:p w14:paraId="42248969"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Presentar oportunamente las facturas, los soportes correspondientes y demás documentos necesarios para el pago, conforme a los lineamientos de la Entidad.</w:t>
      </w:r>
    </w:p>
    <w:p w14:paraId="0EB866C0"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Responder ante las autoridades competentes por los actos u omisiones que ejecute en desarrollo del contrato, cuando en ellos se cause perjuicio a la administración o a terceros en los términos del artículo 52 de la Ley 80 de 1993.</w:t>
      </w:r>
    </w:p>
    <w:p w14:paraId="534A92EA"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Pagar a PARQUES todas las sumas y costos que la misma deba asumir, por razón de la acción que contra ella inicien terceros que hayan sufrido daños por causa del CONTRATISTA, durante la ejecución del contrato</w:t>
      </w:r>
    </w:p>
    <w:p w14:paraId="6EF2F991"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proofErr w:type="gramStart"/>
      <w:r w:rsidRPr="00623703">
        <w:rPr>
          <w:rFonts w:ascii="Arial Narrow" w:eastAsia="Arial Narrow" w:hAnsi="Arial Narrow" w:cs="Arial Narrow"/>
          <w:sz w:val="20"/>
          <w:szCs w:val="20"/>
        </w:rPr>
        <w:t>Reparar  los</w:t>
      </w:r>
      <w:proofErr w:type="gramEnd"/>
      <w:r w:rsidRPr="00623703">
        <w:rPr>
          <w:rFonts w:ascii="Arial Narrow" w:eastAsia="Arial Narrow" w:hAnsi="Arial Narrow" w:cs="Arial Narrow"/>
          <w:sz w:val="20"/>
          <w:szCs w:val="20"/>
        </w:rPr>
        <w:t xml:space="preserve">  daños  e  indemnizar  los  perjuicios  que  cause  a PARQUES  por  el incumplimiento del contrato.</w:t>
      </w:r>
    </w:p>
    <w:p w14:paraId="7A5D125A"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Entregar al supervisor del contrato la información y documentación que éste requiera, sin ningún tipo de restricción o condición por parte del contratista.</w:t>
      </w:r>
    </w:p>
    <w:p w14:paraId="5F960F70" w14:textId="77777777" w:rsidR="00623703" w:rsidRPr="00623703" w:rsidRDefault="00623703" w:rsidP="00623703">
      <w:pPr>
        <w:numPr>
          <w:ilvl w:val="0"/>
          <w:numId w:val="44"/>
        </w:numPr>
        <w:pBdr>
          <w:top w:val="nil"/>
          <w:left w:val="nil"/>
          <w:bottom w:val="nil"/>
          <w:right w:val="nil"/>
          <w:between w:val="nil"/>
        </w:pBd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Ejecutar las demás actividades inherentes al objeto y la naturaleza del contrato y aquéllas indicadas en el documento de invitación pública, las adendas y en la aceptación de oferta.</w:t>
      </w:r>
    </w:p>
    <w:p w14:paraId="64AFCCDD" w14:textId="77777777" w:rsidR="00623703" w:rsidRPr="00623703" w:rsidRDefault="00623703" w:rsidP="00623703">
      <w:pPr>
        <w:pBdr>
          <w:top w:val="nil"/>
          <w:left w:val="nil"/>
          <w:bottom w:val="nil"/>
          <w:right w:val="nil"/>
          <w:between w:val="nil"/>
        </w:pBdr>
        <w:spacing w:line="240" w:lineRule="auto"/>
        <w:jc w:val="both"/>
        <w:rPr>
          <w:rFonts w:ascii="Arial Narrow" w:eastAsia="Arial Narrow" w:hAnsi="Arial Narrow" w:cs="Arial Narrow"/>
          <w:sz w:val="20"/>
          <w:szCs w:val="20"/>
        </w:rPr>
      </w:pPr>
    </w:p>
    <w:p w14:paraId="47532F19" w14:textId="77777777" w:rsidR="00623703" w:rsidRPr="00623703" w:rsidRDefault="00623703" w:rsidP="00623703">
      <w:pPr>
        <w:pBdr>
          <w:top w:val="nil"/>
          <w:left w:val="nil"/>
          <w:bottom w:val="nil"/>
          <w:right w:val="nil"/>
          <w:between w:val="nil"/>
        </w:pBdr>
        <w:suppressAutoHyphens/>
        <w:spacing w:after="0" w:line="240" w:lineRule="auto"/>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b/>
          <w:sz w:val="20"/>
          <w:szCs w:val="20"/>
        </w:rPr>
        <w:t>OBLIGACIONES DE PARQUES NACIONALES</w:t>
      </w:r>
    </w:p>
    <w:p w14:paraId="5D42B2BD" w14:textId="77777777" w:rsidR="00623703" w:rsidRPr="00623703" w:rsidRDefault="00623703" w:rsidP="00623703">
      <w:pPr>
        <w:pBdr>
          <w:top w:val="nil"/>
          <w:left w:val="nil"/>
          <w:bottom w:val="nil"/>
          <w:right w:val="nil"/>
          <w:between w:val="nil"/>
        </w:pBdr>
        <w:spacing w:line="240" w:lineRule="auto"/>
        <w:ind w:hanging="2"/>
        <w:jc w:val="both"/>
        <w:rPr>
          <w:rFonts w:ascii="Arial Narrow" w:eastAsia="Arial Narrow" w:hAnsi="Arial Narrow" w:cs="Arial Narrow"/>
          <w:sz w:val="20"/>
          <w:szCs w:val="20"/>
        </w:rPr>
      </w:pPr>
    </w:p>
    <w:p w14:paraId="62CFE2A3"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Expedir constancia(s) de cumplimiento en forma oportuna para el respectivo pago. </w:t>
      </w:r>
    </w:p>
    <w:p w14:paraId="5C366938"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Verificar el cumplimiento de las obligaciones contraídas por el Contratista. </w:t>
      </w:r>
    </w:p>
    <w:p w14:paraId="2E6F79AA"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Prestar la colaboración necesaria para que el Contratista satisfaga plenamente el objeto contractual. </w:t>
      </w:r>
    </w:p>
    <w:p w14:paraId="059B2CF4"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Efectuar los pagos en la forma pactada en el presente contrato. </w:t>
      </w:r>
    </w:p>
    <w:p w14:paraId="2D1836FA"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lastRenderedPageBreak/>
        <w:t xml:space="preserve">Dirimir las controversias que se presenten entre el Supervisor y el Contratista en la ejecución del Contrato. </w:t>
      </w:r>
    </w:p>
    <w:p w14:paraId="1501E05A" w14:textId="77777777" w:rsidR="00623703" w:rsidRPr="00623703" w:rsidRDefault="00623703" w:rsidP="00623703">
      <w:pPr>
        <w:numPr>
          <w:ilvl w:val="0"/>
          <w:numId w:val="45"/>
        </w:numPr>
        <w:suppressAutoHyphens/>
        <w:spacing w:after="0" w:line="1" w:lineRule="atLeast"/>
        <w:ind w:leftChars="-1" w:left="0" w:hangingChars="1" w:hanging="2"/>
        <w:jc w:val="both"/>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 xml:space="preserve">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 </w:t>
      </w:r>
    </w:p>
    <w:p w14:paraId="040893C6" w14:textId="77777777" w:rsidR="00623703" w:rsidRPr="00623703" w:rsidRDefault="00623703" w:rsidP="00623703">
      <w:pPr>
        <w:numPr>
          <w:ilvl w:val="0"/>
          <w:numId w:val="45"/>
        </w:numPr>
        <w:suppressAutoHyphens/>
        <w:spacing w:after="0" w:line="1" w:lineRule="atLeast"/>
        <w:ind w:leftChars="-1" w:left="0" w:hangingChars="1" w:hanging="2"/>
        <w:textDirection w:val="btLr"/>
        <w:textAlignment w:val="top"/>
        <w:outlineLvl w:val="0"/>
        <w:rPr>
          <w:rFonts w:ascii="Arial Narrow" w:eastAsia="Arial Narrow" w:hAnsi="Arial Narrow" w:cs="Arial Narrow"/>
          <w:sz w:val="20"/>
          <w:szCs w:val="20"/>
        </w:rPr>
      </w:pPr>
      <w:r w:rsidRPr="00623703">
        <w:rPr>
          <w:rFonts w:ascii="Arial Narrow" w:eastAsia="Arial Narrow" w:hAnsi="Arial Narrow" w:cs="Arial Narrow"/>
          <w:sz w:val="20"/>
          <w:szCs w:val="20"/>
        </w:rPr>
        <w:t>Parques de acuerdo con la normatividad vigente en materia de contratación impondrá las multas a que haya     lugar, siempre que se compruebe el incumplimiento del objeto del contrato.</w:t>
      </w:r>
    </w:p>
    <w:p w14:paraId="386D1DFA" w14:textId="5819B373" w:rsidR="003C1A1A" w:rsidRPr="00623703" w:rsidRDefault="003C1A1A" w:rsidP="00623703">
      <w:pPr>
        <w:pBdr>
          <w:top w:val="nil"/>
          <w:left w:val="nil"/>
          <w:bottom w:val="nil"/>
          <w:right w:val="nil"/>
          <w:between w:val="nil"/>
        </w:pBdr>
        <w:spacing w:line="240" w:lineRule="auto"/>
        <w:ind w:hanging="2"/>
        <w:contextualSpacing/>
        <w:jc w:val="both"/>
        <w:rPr>
          <w:rFonts w:ascii="Arial Narrow" w:eastAsia="Arial Narrow" w:hAnsi="Arial Narrow" w:cs="Arial Narrow"/>
          <w:i/>
          <w:color w:val="000000"/>
          <w:sz w:val="20"/>
          <w:szCs w:val="20"/>
        </w:rPr>
      </w:pPr>
    </w:p>
    <w:p w14:paraId="4D23E2A6" w14:textId="77777777" w:rsidR="003C1A1A" w:rsidRPr="00623703" w:rsidRDefault="003C1A1A" w:rsidP="003C1A1A">
      <w:pPr>
        <w:pBdr>
          <w:top w:val="nil"/>
          <w:left w:val="nil"/>
          <w:bottom w:val="nil"/>
          <w:right w:val="nil"/>
          <w:between w:val="nil"/>
        </w:pBdr>
        <w:rPr>
          <w:rFonts w:ascii="Arial Narrow" w:eastAsia="Arial Narrow" w:hAnsi="Arial Narrow" w:cs="Arial Narrow"/>
          <w:color w:val="000000"/>
          <w:sz w:val="20"/>
          <w:szCs w:val="20"/>
        </w:rPr>
      </w:pPr>
      <w:r w:rsidRPr="00623703">
        <w:rPr>
          <w:rFonts w:ascii="Arial Narrow" w:eastAsia="Arial Narrow" w:hAnsi="Arial Narrow" w:cs="Arial Narrow"/>
          <w:b/>
          <w:color w:val="000000"/>
          <w:sz w:val="20"/>
          <w:szCs w:val="20"/>
        </w:rPr>
        <w:t>NOTA</w:t>
      </w:r>
      <w:r w:rsidRPr="00623703">
        <w:rPr>
          <w:rFonts w:ascii="Arial Narrow" w:eastAsia="Arial Narrow" w:hAnsi="Arial Narrow" w:cs="Arial Narrow"/>
          <w:color w:val="000000"/>
          <w:sz w:val="20"/>
          <w:szCs w:val="20"/>
        </w:rPr>
        <w:t>: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p>
    <w:bookmarkEnd w:id="0"/>
    <w:bookmarkEnd w:id="1"/>
    <w:p w14:paraId="18137810" w14:textId="77777777" w:rsidR="009A508F" w:rsidRPr="00623703" w:rsidRDefault="009A508F" w:rsidP="00155026">
      <w:pPr>
        <w:autoSpaceDE w:val="0"/>
        <w:autoSpaceDN w:val="0"/>
        <w:adjustRightInd w:val="0"/>
        <w:spacing w:after="0" w:line="240" w:lineRule="auto"/>
        <w:jc w:val="both"/>
        <w:rPr>
          <w:rFonts w:ascii="Arial Narrow" w:hAnsi="Arial Narrow" w:cs="Arial"/>
          <w:color w:val="000000"/>
          <w:sz w:val="20"/>
          <w:szCs w:val="20"/>
        </w:rPr>
      </w:pPr>
    </w:p>
    <w:p w14:paraId="3DF1B75C" w14:textId="77777777" w:rsidR="00252B48" w:rsidRPr="00623703" w:rsidRDefault="00252B48" w:rsidP="00155026">
      <w:pPr>
        <w:autoSpaceDE w:val="0"/>
        <w:autoSpaceDN w:val="0"/>
        <w:adjustRightInd w:val="0"/>
        <w:spacing w:after="0" w:line="240" w:lineRule="auto"/>
        <w:jc w:val="both"/>
        <w:rPr>
          <w:rFonts w:ascii="Arial Narrow" w:hAnsi="Arial Narrow" w:cs="Arial"/>
          <w:color w:val="000000"/>
          <w:sz w:val="20"/>
          <w:szCs w:val="20"/>
        </w:rPr>
      </w:pPr>
      <w:r w:rsidRPr="00623703">
        <w:rPr>
          <w:rFonts w:ascii="Arial Narrow" w:hAnsi="Arial Narrow" w:cs="Arial"/>
          <w:color w:val="000000"/>
          <w:sz w:val="20"/>
          <w:szCs w:val="20"/>
        </w:rPr>
        <w:t xml:space="preserve">Bajo la gravedad del juramento y de conformidad con lo exigido en el presente proceso, me permito certificar que: </w:t>
      </w:r>
    </w:p>
    <w:p w14:paraId="7D140B13" w14:textId="77777777" w:rsidR="00252B48" w:rsidRPr="00623703" w:rsidRDefault="00252B48" w:rsidP="00155026">
      <w:pPr>
        <w:autoSpaceDE w:val="0"/>
        <w:autoSpaceDN w:val="0"/>
        <w:adjustRightInd w:val="0"/>
        <w:spacing w:after="0" w:line="240" w:lineRule="auto"/>
        <w:rPr>
          <w:rFonts w:ascii="Arial Narrow" w:hAnsi="Arial Narrow" w:cs="Arial"/>
          <w:color w:val="000000"/>
          <w:sz w:val="20"/>
          <w:szCs w:val="20"/>
        </w:rPr>
      </w:pPr>
    </w:p>
    <w:p w14:paraId="04F9E320" w14:textId="2F7F074D" w:rsidR="00252B48" w:rsidRPr="00623703" w:rsidRDefault="00252B48" w:rsidP="00155026">
      <w:pPr>
        <w:autoSpaceDE w:val="0"/>
        <w:autoSpaceDN w:val="0"/>
        <w:adjustRightInd w:val="0"/>
        <w:spacing w:after="0" w:line="240" w:lineRule="auto"/>
        <w:jc w:val="both"/>
        <w:rPr>
          <w:rFonts w:ascii="Arial Narrow" w:hAnsi="Arial Narrow" w:cs="Arial"/>
          <w:color w:val="000000"/>
          <w:sz w:val="20"/>
          <w:szCs w:val="20"/>
        </w:rPr>
      </w:pPr>
      <w:r w:rsidRPr="00623703">
        <w:rPr>
          <w:rFonts w:ascii="Arial Narrow" w:hAnsi="Arial Narrow" w:cs="Arial"/>
          <w:color w:val="000000"/>
          <w:sz w:val="20"/>
          <w:szCs w:val="20"/>
        </w:rPr>
        <w:t xml:space="preserve">El proponente que represento conoce y acepta el contenido de las Especificaciones Técnicas, estipuladas en el Presente Documento, de sus proformas y anexos, así como el de cada </w:t>
      </w:r>
      <w:r w:rsidR="001D3EAF" w:rsidRPr="00623703">
        <w:rPr>
          <w:rFonts w:ascii="Arial Narrow" w:hAnsi="Arial Narrow" w:cs="Arial"/>
          <w:color w:val="000000"/>
          <w:sz w:val="20"/>
          <w:szCs w:val="20"/>
        </w:rPr>
        <w:t>una</w:t>
      </w:r>
      <w:r w:rsidRPr="00623703">
        <w:rPr>
          <w:rFonts w:ascii="Arial Narrow" w:hAnsi="Arial Narrow" w:cs="Arial"/>
          <w:color w:val="000000"/>
          <w:sz w:val="20"/>
          <w:szCs w:val="20"/>
        </w:rPr>
        <w:t xml:space="preserve"> de las Adendas expedidas al mismo; </w:t>
      </w:r>
    </w:p>
    <w:p w14:paraId="018AE2A0" w14:textId="77777777"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p>
    <w:p w14:paraId="43836DB7" w14:textId="70B76032"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r w:rsidRPr="00A9581E">
        <w:rPr>
          <w:rFonts w:ascii="Arial Narrow" w:hAnsi="Arial Narrow" w:cs="Arial"/>
          <w:color w:val="000000"/>
          <w:sz w:val="20"/>
          <w:szCs w:val="20"/>
        </w:rPr>
        <w:t xml:space="preserve">Atentamente: </w:t>
      </w:r>
    </w:p>
    <w:p w14:paraId="2414F0DB" w14:textId="77777777" w:rsidR="001B6E37" w:rsidRPr="00A9581E" w:rsidRDefault="001B6E37" w:rsidP="00155026">
      <w:pPr>
        <w:autoSpaceDE w:val="0"/>
        <w:autoSpaceDN w:val="0"/>
        <w:adjustRightInd w:val="0"/>
        <w:spacing w:after="0" w:line="240" w:lineRule="auto"/>
        <w:rPr>
          <w:rFonts w:ascii="Arial Narrow" w:hAnsi="Arial Narrow" w:cs="Arial"/>
          <w:color w:val="000000"/>
          <w:sz w:val="20"/>
          <w:szCs w:val="20"/>
        </w:rPr>
      </w:pPr>
    </w:p>
    <w:p w14:paraId="5268C033" w14:textId="77777777"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r w:rsidRPr="00A9581E">
        <w:rPr>
          <w:rFonts w:ascii="Arial Narrow" w:hAnsi="Arial Narrow" w:cs="Arial"/>
          <w:color w:val="000000"/>
          <w:sz w:val="20"/>
          <w:szCs w:val="20"/>
        </w:rPr>
        <w:t>Razón Social……………………………………………………………………… Nombre……………………………………………………………………</w:t>
      </w:r>
      <w:proofErr w:type="gramStart"/>
      <w:r w:rsidRPr="00A9581E">
        <w:rPr>
          <w:rFonts w:ascii="Arial Narrow" w:hAnsi="Arial Narrow" w:cs="Arial"/>
          <w:color w:val="000000"/>
          <w:sz w:val="20"/>
          <w:szCs w:val="20"/>
        </w:rPr>
        <w:t>…….</w:t>
      </w:r>
      <w:proofErr w:type="gramEnd"/>
      <w:r w:rsidRPr="00A9581E">
        <w:rPr>
          <w:rFonts w:ascii="Arial Narrow" w:hAnsi="Arial Narrow" w:cs="Arial"/>
          <w:color w:val="000000"/>
          <w:sz w:val="20"/>
          <w:szCs w:val="20"/>
        </w:rPr>
        <w:t xml:space="preserve">.… </w:t>
      </w:r>
    </w:p>
    <w:p w14:paraId="17A238AD" w14:textId="77777777"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r w:rsidRPr="00A9581E">
        <w:rPr>
          <w:rFonts w:ascii="Arial Narrow" w:hAnsi="Arial Narrow" w:cs="Arial"/>
          <w:color w:val="000000"/>
          <w:sz w:val="20"/>
          <w:szCs w:val="20"/>
        </w:rPr>
        <w:t>Dirección…………………………………………………………………</w:t>
      </w:r>
      <w:proofErr w:type="gramStart"/>
      <w:r w:rsidRPr="00A9581E">
        <w:rPr>
          <w:rFonts w:ascii="Arial Narrow" w:hAnsi="Arial Narrow" w:cs="Arial"/>
          <w:color w:val="000000"/>
          <w:sz w:val="20"/>
          <w:szCs w:val="20"/>
        </w:rPr>
        <w:t>…….</w:t>
      </w:r>
      <w:proofErr w:type="gramEnd"/>
      <w:r w:rsidRPr="00A9581E">
        <w:rPr>
          <w:rFonts w:ascii="Arial Narrow" w:hAnsi="Arial Narrow" w:cs="Arial"/>
          <w:color w:val="000000"/>
          <w:sz w:val="20"/>
          <w:szCs w:val="20"/>
        </w:rPr>
        <w:t xml:space="preserve">.… </w:t>
      </w:r>
    </w:p>
    <w:p w14:paraId="4564F7A6" w14:textId="77777777"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r w:rsidRPr="00A9581E">
        <w:rPr>
          <w:rFonts w:ascii="Arial Narrow" w:hAnsi="Arial Narrow" w:cs="Arial"/>
          <w:color w:val="000000"/>
          <w:sz w:val="20"/>
          <w:szCs w:val="20"/>
        </w:rPr>
        <w:t xml:space="preserve">E-mail…………………………………………………………………………… </w:t>
      </w:r>
    </w:p>
    <w:p w14:paraId="4D7D7AFD" w14:textId="77777777" w:rsidR="00252B48" w:rsidRPr="00A9581E" w:rsidRDefault="00252B48" w:rsidP="00155026">
      <w:pPr>
        <w:autoSpaceDE w:val="0"/>
        <w:autoSpaceDN w:val="0"/>
        <w:adjustRightInd w:val="0"/>
        <w:spacing w:after="0" w:line="240" w:lineRule="auto"/>
        <w:rPr>
          <w:rFonts w:ascii="Arial Narrow" w:hAnsi="Arial Narrow" w:cs="Arial"/>
          <w:color w:val="000000"/>
          <w:sz w:val="20"/>
          <w:szCs w:val="20"/>
        </w:rPr>
      </w:pPr>
      <w:r w:rsidRPr="00A9581E">
        <w:rPr>
          <w:rFonts w:ascii="Arial Narrow" w:hAnsi="Arial Narrow" w:cs="Arial"/>
          <w:color w:val="000000"/>
          <w:sz w:val="20"/>
          <w:szCs w:val="20"/>
        </w:rPr>
        <w:t xml:space="preserve">FAX……………………………………………………………………………… </w:t>
      </w:r>
    </w:p>
    <w:p w14:paraId="61E41406" w14:textId="77777777" w:rsidR="00252B48" w:rsidRPr="003C1A1A" w:rsidRDefault="00252B48" w:rsidP="00155026">
      <w:pPr>
        <w:spacing w:line="240" w:lineRule="auto"/>
        <w:rPr>
          <w:rFonts w:ascii="Arial Narrow" w:hAnsi="Arial Narrow"/>
          <w:b/>
          <w:sz w:val="20"/>
          <w:szCs w:val="20"/>
        </w:rPr>
      </w:pPr>
      <w:r w:rsidRPr="00A9581E">
        <w:rPr>
          <w:rFonts w:ascii="Arial Narrow" w:hAnsi="Arial Narrow" w:cs="Arial"/>
          <w:color w:val="000000"/>
          <w:sz w:val="20"/>
          <w:szCs w:val="20"/>
        </w:rPr>
        <w:t>FIRMA:</w:t>
      </w:r>
    </w:p>
    <w:sectPr w:rsidR="00252B48" w:rsidRPr="003C1A1A">
      <w:headerReference w:type="even" r:id="rId9"/>
      <w:headerReference w:type="default" r:id="rId10"/>
      <w:footerReference w:type="even" r:id="rId11"/>
      <w:footerReference w:type="default" r:id="rId12"/>
      <w:headerReference w:type="first" r:id="rId13"/>
      <w:footerReference w:type="first" r:id="rId1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02E26" w14:textId="77777777" w:rsidR="00BE6278" w:rsidRDefault="00BE6278" w:rsidP="00754919">
      <w:pPr>
        <w:spacing w:after="0" w:line="240" w:lineRule="auto"/>
      </w:pPr>
      <w:r>
        <w:separator/>
      </w:r>
    </w:p>
  </w:endnote>
  <w:endnote w:type="continuationSeparator" w:id="0">
    <w:p w14:paraId="521D7652" w14:textId="77777777" w:rsidR="00BE6278" w:rsidRDefault="00BE6278" w:rsidP="007549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Liberation Sans Narrow">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MT">
    <w:charset w:val="01"/>
    <w:family w:val="swiss"/>
    <w:pitch w:val="variable"/>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4471C" w14:textId="77777777" w:rsidR="00E34882" w:rsidRDefault="00E348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B4357" w14:textId="37C2E432" w:rsidR="002E1F51" w:rsidRPr="00623703" w:rsidRDefault="00623703" w:rsidP="00623703">
    <w:pPr>
      <w:pStyle w:val="Piedepgina"/>
    </w:pPr>
    <w:r>
      <w:rPr>
        <w:noProof/>
      </w:rPr>
      <w:drawing>
        <wp:inline distT="0" distB="0" distL="0" distR="0" wp14:anchorId="4AB919B8" wp14:editId="026F83DB">
          <wp:extent cx="5612130" cy="918118"/>
          <wp:effectExtent l="0" t="0" r="0" b="0"/>
          <wp:docPr id="30" name="Imagen 30"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30"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918118"/>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1271A0" w14:textId="77777777" w:rsidR="00E34882" w:rsidRDefault="00E348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2BBB5" w14:textId="77777777" w:rsidR="00BE6278" w:rsidRDefault="00BE6278" w:rsidP="00754919">
      <w:pPr>
        <w:spacing w:after="0" w:line="240" w:lineRule="auto"/>
      </w:pPr>
      <w:r>
        <w:separator/>
      </w:r>
    </w:p>
  </w:footnote>
  <w:footnote w:type="continuationSeparator" w:id="0">
    <w:p w14:paraId="0C25D5B8" w14:textId="77777777" w:rsidR="00BE6278" w:rsidRDefault="00BE6278" w:rsidP="007549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57B61" w14:textId="77777777" w:rsidR="00E34882" w:rsidRDefault="00E3488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8D9DD" w14:textId="77777777" w:rsidR="00623703" w:rsidRDefault="00623703" w:rsidP="00E34882">
    <w:pPr>
      <w:tabs>
        <w:tab w:val="left" w:pos="9000"/>
      </w:tabs>
      <w:ind w:right="20" w:hanging="2"/>
      <w:jc w:val="right"/>
      <w:rPr>
        <w:rFonts w:ascii="Arial" w:hAnsi="Arial" w:cs="Arial"/>
        <w:color w:val="333333"/>
        <w:sz w:val="18"/>
        <w:szCs w:val="18"/>
      </w:rPr>
    </w:pPr>
    <w:bookmarkStart w:id="2" w:name="_Hlk174420943"/>
    <w:bookmarkStart w:id="3" w:name="_Hlk174420944"/>
    <w:r>
      <w:rPr>
        <w:noProof/>
      </w:rPr>
      <w:drawing>
        <wp:anchor distT="0" distB="0" distL="114300" distR="114300" simplePos="0" relativeHeight="251659264" behindDoc="1" locked="0" layoutInCell="1" allowOverlap="1" wp14:anchorId="2328A2FF" wp14:editId="6901DFFC">
          <wp:simplePos x="0" y="0"/>
          <wp:positionH relativeFrom="margin">
            <wp:posOffset>2125980</wp:posOffset>
          </wp:positionH>
          <wp:positionV relativeFrom="paragraph">
            <wp:posOffset>-213360</wp:posOffset>
          </wp:positionV>
          <wp:extent cx="1155700" cy="982980"/>
          <wp:effectExtent l="0" t="0" r="6350" b="7620"/>
          <wp:wrapNone/>
          <wp:docPr id="29" name="Imagen 29" descr="Interfaz de usuario gráfic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29" descr="Interfaz de usuario gráfica&#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l="41676" t="2693" r="41389" b="86179"/>
                  <a:stretch>
                    <a:fillRect/>
                  </a:stretch>
                </pic:blipFill>
                <pic:spPr bwMode="auto">
                  <a:xfrm>
                    <a:off x="0" y="0"/>
                    <a:ext cx="1155700" cy="9829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4CAF92F" w14:textId="77777777" w:rsidR="00623703" w:rsidRDefault="00623703" w:rsidP="00623703">
    <w:pPr>
      <w:tabs>
        <w:tab w:val="left" w:pos="9000"/>
      </w:tabs>
      <w:ind w:right="20" w:hanging="2"/>
      <w:rPr>
        <w:rFonts w:ascii="Arial" w:hAnsi="Arial" w:cs="Arial"/>
        <w:color w:val="333333"/>
        <w:sz w:val="18"/>
        <w:szCs w:val="18"/>
      </w:rPr>
    </w:pPr>
  </w:p>
  <w:p w14:paraId="49C64A54" w14:textId="77777777" w:rsidR="00623703" w:rsidRPr="00A01416" w:rsidRDefault="00623703" w:rsidP="00623703">
    <w:pPr>
      <w:pStyle w:val="Encabezado"/>
      <w:ind w:right="27" w:hanging="2"/>
      <w:rPr>
        <w:rFonts w:ascii="Arial Narrow" w:hAnsi="Arial Narrow"/>
        <w:b/>
        <w:sz w:val="16"/>
        <w:szCs w:val="16"/>
      </w:rPr>
    </w:pPr>
    <w:r w:rsidRPr="00EE6956">
      <w:rPr>
        <w:rFonts w:ascii="Arial Narrow" w:hAnsi="Arial Narrow"/>
        <w:color w:val="333333"/>
        <w:sz w:val="18"/>
        <w:szCs w:val="18"/>
      </w:rPr>
      <w:t xml:space="preserve"> </w:t>
    </w:r>
  </w:p>
  <w:p w14:paraId="571E5294" w14:textId="77777777" w:rsidR="00623703" w:rsidRPr="00BB482F" w:rsidRDefault="00623703" w:rsidP="00623703">
    <w:pPr>
      <w:pStyle w:val="Encabezado"/>
      <w:ind w:hanging="2"/>
      <w:rPr>
        <w:rFonts w:eastAsia="Arial Narrow"/>
      </w:rPr>
    </w:pPr>
  </w:p>
  <w:bookmarkEnd w:id="2"/>
  <w:bookmarkEnd w:id="3"/>
  <w:p w14:paraId="0799B709" w14:textId="5480BDD6" w:rsidR="00754919" w:rsidRDefault="00754919" w:rsidP="00191A01">
    <w:pPr>
      <w:ind w:righ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4BAE90" w14:textId="77777777" w:rsidR="00E34882" w:rsidRDefault="00E348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A7734"/>
    <w:multiLevelType w:val="multilevel"/>
    <w:tmpl w:val="A7B0A49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01303D52"/>
    <w:multiLevelType w:val="multilevel"/>
    <w:tmpl w:val="709EF90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94840C7"/>
    <w:multiLevelType w:val="multilevel"/>
    <w:tmpl w:val="A154811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0A311892"/>
    <w:multiLevelType w:val="multilevel"/>
    <w:tmpl w:val="AEAA4FB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0AB91EAE"/>
    <w:multiLevelType w:val="multilevel"/>
    <w:tmpl w:val="5052AC1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0D9536C3"/>
    <w:multiLevelType w:val="multilevel"/>
    <w:tmpl w:val="4330E12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0F641E36"/>
    <w:multiLevelType w:val="multilevel"/>
    <w:tmpl w:val="67A6A8B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114B1B47"/>
    <w:multiLevelType w:val="multilevel"/>
    <w:tmpl w:val="75800F2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16A57D75"/>
    <w:multiLevelType w:val="multilevel"/>
    <w:tmpl w:val="722C89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B4F57AB"/>
    <w:multiLevelType w:val="multilevel"/>
    <w:tmpl w:val="1EECBCA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1D690622"/>
    <w:multiLevelType w:val="multilevel"/>
    <w:tmpl w:val="D2E6584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9537F45"/>
    <w:multiLevelType w:val="multilevel"/>
    <w:tmpl w:val="BC66376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9B368EF"/>
    <w:multiLevelType w:val="multilevel"/>
    <w:tmpl w:val="DC4E52B6"/>
    <w:lvl w:ilvl="0">
      <w:start w:val="1"/>
      <w:numFmt w:val="decimal"/>
      <w:pStyle w:val="Cierre"/>
      <w:lvlText w:val="%1."/>
      <w:lvlJc w:val="left"/>
      <w:pPr>
        <w:ind w:left="3338" w:hanging="360"/>
      </w:pPr>
      <w:rPr>
        <w:b/>
      </w:rPr>
    </w:lvl>
    <w:lvl w:ilvl="1">
      <w:start w:val="1"/>
      <w:numFmt w:val="lowerLetter"/>
      <w:lvlText w:val="%2."/>
      <w:lvlJc w:val="left"/>
      <w:pPr>
        <w:ind w:left="4058" w:hanging="360"/>
      </w:pPr>
    </w:lvl>
    <w:lvl w:ilvl="2">
      <w:start w:val="1"/>
      <w:numFmt w:val="lowerRoman"/>
      <w:lvlText w:val="%3."/>
      <w:lvlJc w:val="right"/>
      <w:pPr>
        <w:ind w:left="4778" w:hanging="180"/>
      </w:pPr>
    </w:lvl>
    <w:lvl w:ilvl="3">
      <w:start w:val="1"/>
      <w:numFmt w:val="decimal"/>
      <w:lvlText w:val="%4."/>
      <w:lvlJc w:val="left"/>
      <w:pPr>
        <w:ind w:left="5498" w:hanging="360"/>
      </w:pPr>
    </w:lvl>
    <w:lvl w:ilvl="4">
      <w:start w:val="1"/>
      <w:numFmt w:val="lowerLetter"/>
      <w:lvlText w:val="%5."/>
      <w:lvlJc w:val="left"/>
      <w:pPr>
        <w:ind w:left="6218" w:hanging="360"/>
      </w:pPr>
    </w:lvl>
    <w:lvl w:ilvl="5">
      <w:start w:val="1"/>
      <w:numFmt w:val="lowerRoman"/>
      <w:lvlText w:val="%6."/>
      <w:lvlJc w:val="right"/>
      <w:pPr>
        <w:ind w:left="6938" w:hanging="180"/>
      </w:pPr>
    </w:lvl>
    <w:lvl w:ilvl="6">
      <w:start w:val="1"/>
      <w:numFmt w:val="decimal"/>
      <w:lvlText w:val="%7."/>
      <w:lvlJc w:val="left"/>
      <w:pPr>
        <w:ind w:left="7658" w:hanging="360"/>
      </w:pPr>
    </w:lvl>
    <w:lvl w:ilvl="7">
      <w:start w:val="1"/>
      <w:numFmt w:val="lowerLetter"/>
      <w:lvlText w:val="%8."/>
      <w:lvlJc w:val="left"/>
      <w:pPr>
        <w:ind w:left="8378" w:hanging="360"/>
      </w:pPr>
    </w:lvl>
    <w:lvl w:ilvl="8">
      <w:start w:val="1"/>
      <w:numFmt w:val="lowerRoman"/>
      <w:lvlText w:val="%9."/>
      <w:lvlJc w:val="right"/>
      <w:pPr>
        <w:ind w:left="9098" w:hanging="180"/>
      </w:pPr>
    </w:lvl>
  </w:abstractNum>
  <w:abstractNum w:abstractNumId="13" w15:restartNumberingAfterBreak="0">
    <w:nsid w:val="2E5E1AE8"/>
    <w:multiLevelType w:val="multilevel"/>
    <w:tmpl w:val="DAFEFC5E"/>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31264643"/>
    <w:multiLevelType w:val="multilevel"/>
    <w:tmpl w:val="52B8E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37B3DC2"/>
    <w:multiLevelType w:val="multilevel"/>
    <w:tmpl w:val="147E62B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6" w15:restartNumberingAfterBreak="0">
    <w:nsid w:val="3CC9214D"/>
    <w:multiLevelType w:val="hybridMultilevel"/>
    <w:tmpl w:val="87287E2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E087ACB"/>
    <w:multiLevelType w:val="multilevel"/>
    <w:tmpl w:val="31E80A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8" w15:restartNumberingAfterBreak="0">
    <w:nsid w:val="3ED66B4B"/>
    <w:multiLevelType w:val="hybridMultilevel"/>
    <w:tmpl w:val="F754F9F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40814C05"/>
    <w:multiLevelType w:val="multilevel"/>
    <w:tmpl w:val="3D6E2A5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486E7927"/>
    <w:multiLevelType w:val="multilevel"/>
    <w:tmpl w:val="276E2EE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1" w15:restartNumberingAfterBreak="0">
    <w:nsid w:val="4C83025B"/>
    <w:multiLevelType w:val="hybridMultilevel"/>
    <w:tmpl w:val="0EC4F0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0627479"/>
    <w:multiLevelType w:val="multilevel"/>
    <w:tmpl w:val="0FE0801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3" w15:restartNumberingAfterBreak="0">
    <w:nsid w:val="55224694"/>
    <w:multiLevelType w:val="multilevel"/>
    <w:tmpl w:val="A0161A6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4" w15:restartNumberingAfterBreak="0">
    <w:nsid w:val="561A7139"/>
    <w:multiLevelType w:val="multilevel"/>
    <w:tmpl w:val="DBF4D61A"/>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58B00F1C"/>
    <w:multiLevelType w:val="multilevel"/>
    <w:tmpl w:val="A36CD6B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6" w15:restartNumberingAfterBreak="0">
    <w:nsid w:val="59903EC3"/>
    <w:multiLevelType w:val="multilevel"/>
    <w:tmpl w:val="00BA32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7" w15:restartNumberingAfterBreak="0">
    <w:nsid w:val="59B40B2D"/>
    <w:multiLevelType w:val="hybridMultilevel"/>
    <w:tmpl w:val="D36084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AA07280"/>
    <w:multiLevelType w:val="multilevel"/>
    <w:tmpl w:val="CE2C197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9" w15:restartNumberingAfterBreak="0">
    <w:nsid w:val="5B466894"/>
    <w:multiLevelType w:val="hybridMultilevel"/>
    <w:tmpl w:val="6914BD9C"/>
    <w:lvl w:ilvl="0" w:tplc="080A0019">
      <w:start w:val="1"/>
      <w:numFmt w:val="lowerLetter"/>
      <w:lvlText w:val="%1."/>
      <w:lvlJc w:val="left"/>
      <w:pPr>
        <w:ind w:left="718" w:hanging="360"/>
      </w:pPr>
    </w:lvl>
    <w:lvl w:ilvl="1" w:tplc="080A0019" w:tentative="1">
      <w:start w:val="1"/>
      <w:numFmt w:val="lowerLetter"/>
      <w:lvlText w:val="%2."/>
      <w:lvlJc w:val="left"/>
      <w:pPr>
        <w:ind w:left="1438" w:hanging="360"/>
      </w:pPr>
    </w:lvl>
    <w:lvl w:ilvl="2" w:tplc="080A001B" w:tentative="1">
      <w:start w:val="1"/>
      <w:numFmt w:val="lowerRoman"/>
      <w:lvlText w:val="%3."/>
      <w:lvlJc w:val="right"/>
      <w:pPr>
        <w:ind w:left="2158" w:hanging="180"/>
      </w:pPr>
    </w:lvl>
    <w:lvl w:ilvl="3" w:tplc="080A000F" w:tentative="1">
      <w:start w:val="1"/>
      <w:numFmt w:val="decimal"/>
      <w:lvlText w:val="%4."/>
      <w:lvlJc w:val="left"/>
      <w:pPr>
        <w:ind w:left="2878" w:hanging="360"/>
      </w:pPr>
    </w:lvl>
    <w:lvl w:ilvl="4" w:tplc="080A0019" w:tentative="1">
      <w:start w:val="1"/>
      <w:numFmt w:val="lowerLetter"/>
      <w:lvlText w:val="%5."/>
      <w:lvlJc w:val="left"/>
      <w:pPr>
        <w:ind w:left="3598" w:hanging="360"/>
      </w:pPr>
    </w:lvl>
    <w:lvl w:ilvl="5" w:tplc="080A001B" w:tentative="1">
      <w:start w:val="1"/>
      <w:numFmt w:val="lowerRoman"/>
      <w:lvlText w:val="%6."/>
      <w:lvlJc w:val="right"/>
      <w:pPr>
        <w:ind w:left="4318" w:hanging="180"/>
      </w:pPr>
    </w:lvl>
    <w:lvl w:ilvl="6" w:tplc="080A000F" w:tentative="1">
      <w:start w:val="1"/>
      <w:numFmt w:val="decimal"/>
      <w:lvlText w:val="%7."/>
      <w:lvlJc w:val="left"/>
      <w:pPr>
        <w:ind w:left="5038" w:hanging="360"/>
      </w:pPr>
    </w:lvl>
    <w:lvl w:ilvl="7" w:tplc="080A0019" w:tentative="1">
      <w:start w:val="1"/>
      <w:numFmt w:val="lowerLetter"/>
      <w:lvlText w:val="%8."/>
      <w:lvlJc w:val="left"/>
      <w:pPr>
        <w:ind w:left="5758" w:hanging="360"/>
      </w:pPr>
    </w:lvl>
    <w:lvl w:ilvl="8" w:tplc="080A001B" w:tentative="1">
      <w:start w:val="1"/>
      <w:numFmt w:val="lowerRoman"/>
      <w:lvlText w:val="%9."/>
      <w:lvlJc w:val="right"/>
      <w:pPr>
        <w:ind w:left="6478" w:hanging="180"/>
      </w:pPr>
    </w:lvl>
  </w:abstractNum>
  <w:abstractNum w:abstractNumId="30" w15:restartNumberingAfterBreak="0">
    <w:nsid w:val="5F4C4448"/>
    <w:multiLevelType w:val="multilevel"/>
    <w:tmpl w:val="A4363DF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1" w15:restartNumberingAfterBreak="0">
    <w:nsid w:val="62FA5EB0"/>
    <w:multiLevelType w:val="multilevel"/>
    <w:tmpl w:val="AC80233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6A33AAC"/>
    <w:multiLevelType w:val="multilevel"/>
    <w:tmpl w:val="19E6D17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3" w15:restartNumberingAfterBreak="0">
    <w:nsid w:val="69FA675E"/>
    <w:multiLevelType w:val="multilevel"/>
    <w:tmpl w:val="90D6D2A4"/>
    <w:lvl w:ilvl="0">
      <w:start w:val="1"/>
      <w:numFmt w:val="lowerLetter"/>
      <w:lvlText w:val="%1."/>
      <w:lvlJc w:val="left"/>
      <w:pPr>
        <w:ind w:left="344" w:hanging="202"/>
      </w:pPr>
      <w:rPr>
        <w:rFonts w:ascii="Arial Narrow" w:eastAsia="Arial Narrow" w:hAnsi="Arial Narrow" w:cs="Arial Narrow"/>
        <w:sz w:val="22"/>
        <w:szCs w:val="22"/>
      </w:rPr>
    </w:lvl>
    <w:lvl w:ilvl="1">
      <w:start w:val="1"/>
      <w:numFmt w:val="decimal"/>
      <w:lvlText w:val="%2."/>
      <w:lvlJc w:val="left"/>
      <w:pPr>
        <w:ind w:left="2156" w:hanging="360"/>
      </w:pPr>
      <w:rPr>
        <w:b/>
      </w:rPr>
    </w:lvl>
    <w:lvl w:ilvl="2">
      <w:start w:val="1"/>
      <w:numFmt w:val="decimal"/>
      <w:lvlText w:val="%2.%3"/>
      <w:lvlJc w:val="left"/>
      <w:pPr>
        <w:ind w:left="2369" w:hanging="360"/>
      </w:pPr>
      <w:rPr>
        <w:b/>
      </w:rPr>
    </w:lvl>
    <w:lvl w:ilvl="3">
      <w:numFmt w:val="bullet"/>
      <w:lvlText w:val="•"/>
      <w:lvlJc w:val="left"/>
      <w:pPr>
        <w:ind w:left="3782" w:hanging="360"/>
      </w:pPr>
    </w:lvl>
    <w:lvl w:ilvl="4">
      <w:numFmt w:val="bullet"/>
      <w:lvlText w:val="•"/>
      <w:lvlJc w:val="left"/>
      <w:pPr>
        <w:ind w:left="4653" w:hanging="360"/>
      </w:pPr>
    </w:lvl>
    <w:lvl w:ilvl="5">
      <w:numFmt w:val="bullet"/>
      <w:lvlText w:val="•"/>
      <w:lvlJc w:val="left"/>
      <w:pPr>
        <w:ind w:left="5525" w:hanging="360"/>
      </w:pPr>
    </w:lvl>
    <w:lvl w:ilvl="6">
      <w:numFmt w:val="bullet"/>
      <w:lvlText w:val="•"/>
      <w:lvlJc w:val="left"/>
      <w:pPr>
        <w:ind w:left="6397" w:hanging="360"/>
      </w:pPr>
    </w:lvl>
    <w:lvl w:ilvl="7">
      <w:numFmt w:val="bullet"/>
      <w:lvlText w:val="•"/>
      <w:lvlJc w:val="left"/>
      <w:pPr>
        <w:ind w:left="7269" w:hanging="360"/>
      </w:pPr>
    </w:lvl>
    <w:lvl w:ilvl="8">
      <w:numFmt w:val="bullet"/>
      <w:lvlText w:val="•"/>
      <w:lvlJc w:val="left"/>
      <w:pPr>
        <w:ind w:left="8140" w:hanging="360"/>
      </w:pPr>
    </w:lvl>
  </w:abstractNum>
  <w:abstractNum w:abstractNumId="34" w15:restartNumberingAfterBreak="0">
    <w:nsid w:val="6BAA34AF"/>
    <w:multiLevelType w:val="multilevel"/>
    <w:tmpl w:val="91224D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5" w15:restartNumberingAfterBreak="0">
    <w:nsid w:val="6FA1562E"/>
    <w:multiLevelType w:val="multilevel"/>
    <w:tmpl w:val="B388DFA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6" w15:restartNumberingAfterBreak="0">
    <w:nsid w:val="710C2234"/>
    <w:multiLevelType w:val="multilevel"/>
    <w:tmpl w:val="9E5242C2"/>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7" w15:restartNumberingAfterBreak="0">
    <w:nsid w:val="711F1088"/>
    <w:multiLevelType w:val="multilevel"/>
    <w:tmpl w:val="C2DABA98"/>
    <w:lvl w:ilvl="0">
      <w:start w:val="3"/>
      <w:numFmt w:val="decimal"/>
      <w:lvlText w:val="%1."/>
      <w:lvlJc w:val="left"/>
      <w:pPr>
        <w:ind w:left="432" w:hanging="432"/>
      </w:pPr>
      <w:rPr>
        <w:vertAlign w:val="baseline"/>
      </w:rPr>
    </w:lvl>
    <w:lvl w:ilvl="1">
      <w:start w:val="3"/>
      <w:numFmt w:val="decimal"/>
      <w:lvlText w:val="%1.%2."/>
      <w:lvlJc w:val="left"/>
      <w:pPr>
        <w:ind w:left="432" w:hanging="432"/>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38" w15:restartNumberingAfterBreak="0">
    <w:nsid w:val="71F51B56"/>
    <w:multiLevelType w:val="multilevel"/>
    <w:tmpl w:val="E2C2A9E8"/>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9" w15:restartNumberingAfterBreak="0">
    <w:nsid w:val="72225864"/>
    <w:multiLevelType w:val="multilevel"/>
    <w:tmpl w:val="73B42BF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0" w15:restartNumberingAfterBreak="0">
    <w:nsid w:val="75B43CFB"/>
    <w:multiLevelType w:val="multilevel"/>
    <w:tmpl w:val="76A2B020"/>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1" w15:restartNumberingAfterBreak="0">
    <w:nsid w:val="75D94AC4"/>
    <w:multiLevelType w:val="multilevel"/>
    <w:tmpl w:val="23B05CCE"/>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2" w15:restartNumberingAfterBreak="0">
    <w:nsid w:val="760560CC"/>
    <w:multiLevelType w:val="multilevel"/>
    <w:tmpl w:val="35F8BE12"/>
    <w:lvl w:ilvl="0">
      <w:start w:val="1"/>
      <w:numFmt w:val="lowerLetter"/>
      <w:pStyle w:val="Listaconvietas2"/>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3" w15:restartNumberingAfterBreak="0">
    <w:nsid w:val="7ADB703D"/>
    <w:multiLevelType w:val="multilevel"/>
    <w:tmpl w:val="3C0CF3C6"/>
    <w:lvl w:ilvl="0">
      <w:start w:val="1"/>
      <w:numFmt w:val="decimal"/>
      <w:lvlText w:val="%1."/>
      <w:lvlJc w:val="left"/>
      <w:pPr>
        <w:ind w:left="720" w:hanging="360"/>
      </w:pPr>
      <w:rPr>
        <w:sz w:val="16"/>
        <w:szCs w:val="16"/>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4" w15:restartNumberingAfterBreak="0">
    <w:nsid w:val="7E320970"/>
    <w:multiLevelType w:val="multilevel"/>
    <w:tmpl w:val="8264C12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5" w15:restartNumberingAfterBreak="0">
    <w:nsid w:val="7E332FF5"/>
    <w:multiLevelType w:val="multilevel"/>
    <w:tmpl w:val="0A023FDE"/>
    <w:lvl w:ilvl="0">
      <w:start w:val="3"/>
      <w:numFmt w:val="decimal"/>
      <w:lvlText w:val="%1."/>
      <w:lvlJc w:val="left"/>
      <w:pPr>
        <w:ind w:left="720" w:hanging="360"/>
      </w:pPr>
      <w:rPr>
        <w:vertAlign w:val="baseline"/>
      </w:rPr>
    </w:lvl>
    <w:lvl w:ilvl="1">
      <w:start w:val="4"/>
      <w:numFmt w:val="decimal"/>
      <w:lvlText w:val="%1.%2."/>
      <w:lvlJc w:val="left"/>
      <w:pPr>
        <w:ind w:left="720" w:hanging="360"/>
      </w:pPr>
      <w:rPr>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440" w:hanging="108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1800" w:hanging="1440"/>
      </w:pPr>
      <w:rPr>
        <w:vertAlign w:val="baseline"/>
      </w:rPr>
    </w:lvl>
  </w:abstractNum>
  <w:abstractNum w:abstractNumId="46" w15:restartNumberingAfterBreak="0">
    <w:nsid w:val="7EFD7BA1"/>
    <w:multiLevelType w:val="multilevel"/>
    <w:tmpl w:val="4F4ECE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995257490">
    <w:abstractNumId w:val="42"/>
  </w:num>
  <w:num w:numId="2" w16cid:durableId="979845924">
    <w:abstractNumId w:val="12"/>
  </w:num>
  <w:num w:numId="3" w16cid:durableId="686324736">
    <w:abstractNumId w:val="10"/>
  </w:num>
  <w:num w:numId="4" w16cid:durableId="1075712156">
    <w:abstractNumId w:val="31"/>
  </w:num>
  <w:num w:numId="5" w16cid:durableId="613637657">
    <w:abstractNumId w:val="33"/>
  </w:num>
  <w:num w:numId="6" w16cid:durableId="1980987739">
    <w:abstractNumId w:val="18"/>
  </w:num>
  <w:num w:numId="7" w16cid:durableId="2083987499">
    <w:abstractNumId w:val="21"/>
  </w:num>
  <w:num w:numId="8" w16cid:durableId="102192620">
    <w:abstractNumId w:val="3"/>
  </w:num>
  <w:num w:numId="9" w16cid:durableId="22632702">
    <w:abstractNumId w:val="27"/>
  </w:num>
  <w:num w:numId="10" w16cid:durableId="1816674829">
    <w:abstractNumId w:val="16"/>
  </w:num>
  <w:num w:numId="11" w16cid:durableId="523520791">
    <w:abstractNumId w:val="29"/>
  </w:num>
  <w:num w:numId="12" w16cid:durableId="443576885">
    <w:abstractNumId w:val="38"/>
  </w:num>
  <w:num w:numId="13" w16cid:durableId="1017930487">
    <w:abstractNumId w:val="44"/>
  </w:num>
  <w:num w:numId="14" w16cid:durableId="2081907475">
    <w:abstractNumId w:val="39"/>
  </w:num>
  <w:num w:numId="15" w16cid:durableId="160513737">
    <w:abstractNumId w:val="7"/>
  </w:num>
  <w:num w:numId="16" w16cid:durableId="1792553278">
    <w:abstractNumId w:val="25"/>
  </w:num>
  <w:num w:numId="17" w16cid:durableId="1522281447">
    <w:abstractNumId w:val="34"/>
  </w:num>
  <w:num w:numId="18" w16cid:durableId="1720670752">
    <w:abstractNumId w:val="20"/>
  </w:num>
  <w:num w:numId="19" w16cid:durableId="896822225">
    <w:abstractNumId w:val="46"/>
  </w:num>
  <w:num w:numId="20" w16cid:durableId="190724657">
    <w:abstractNumId w:val="23"/>
  </w:num>
  <w:num w:numId="21" w16cid:durableId="700203941">
    <w:abstractNumId w:val="0"/>
  </w:num>
  <w:num w:numId="22" w16cid:durableId="1440685178">
    <w:abstractNumId w:val="8"/>
  </w:num>
  <w:num w:numId="23" w16cid:durableId="862091095">
    <w:abstractNumId w:val="32"/>
  </w:num>
  <w:num w:numId="24" w16cid:durableId="642318635">
    <w:abstractNumId w:val="11"/>
  </w:num>
  <w:num w:numId="25" w16cid:durableId="98763000">
    <w:abstractNumId w:val="24"/>
  </w:num>
  <w:num w:numId="26" w16cid:durableId="1245914498">
    <w:abstractNumId w:val="43"/>
  </w:num>
  <w:num w:numId="27" w16cid:durableId="901906811">
    <w:abstractNumId w:val="9"/>
  </w:num>
  <w:num w:numId="28" w16cid:durableId="2056156551">
    <w:abstractNumId w:val="1"/>
  </w:num>
  <w:num w:numId="29" w16cid:durableId="33239498">
    <w:abstractNumId w:val="40"/>
  </w:num>
  <w:num w:numId="30" w16cid:durableId="1486706984">
    <w:abstractNumId w:val="26"/>
  </w:num>
  <w:num w:numId="31" w16cid:durableId="568732853">
    <w:abstractNumId w:val="15"/>
  </w:num>
  <w:num w:numId="32" w16cid:durableId="1178814520">
    <w:abstractNumId w:val="22"/>
  </w:num>
  <w:num w:numId="33" w16cid:durableId="1125926396">
    <w:abstractNumId w:val="2"/>
  </w:num>
  <w:num w:numId="34" w16cid:durableId="469440771">
    <w:abstractNumId w:val="36"/>
  </w:num>
  <w:num w:numId="35" w16cid:durableId="1107114187">
    <w:abstractNumId w:val="17"/>
  </w:num>
  <w:num w:numId="36" w16cid:durableId="22486549">
    <w:abstractNumId w:val="13"/>
  </w:num>
  <w:num w:numId="37" w16cid:durableId="1039747361">
    <w:abstractNumId w:val="28"/>
  </w:num>
  <w:num w:numId="38" w16cid:durableId="1062169839">
    <w:abstractNumId w:val="5"/>
  </w:num>
  <w:num w:numId="39" w16cid:durableId="1531335706">
    <w:abstractNumId w:val="35"/>
  </w:num>
  <w:num w:numId="40" w16cid:durableId="773325951">
    <w:abstractNumId w:val="19"/>
  </w:num>
  <w:num w:numId="41" w16cid:durableId="975447672">
    <w:abstractNumId w:val="6"/>
  </w:num>
  <w:num w:numId="42" w16cid:durableId="98795086">
    <w:abstractNumId w:val="30"/>
  </w:num>
  <w:num w:numId="43" w16cid:durableId="1512640921">
    <w:abstractNumId w:val="4"/>
  </w:num>
  <w:num w:numId="44" w16cid:durableId="147551283">
    <w:abstractNumId w:val="14"/>
  </w:num>
  <w:num w:numId="45" w16cid:durableId="228535891">
    <w:abstractNumId w:val="41"/>
  </w:num>
  <w:num w:numId="46" w16cid:durableId="1452899570">
    <w:abstractNumId w:val="45"/>
  </w:num>
  <w:num w:numId="47" w16cid:durableId="623923414">
    <w:abstractNumId w:val="3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5472"/>
    <w:rsid w:val="000C46F0"/>
    <w:rsid w:val="00155026"/>
    <w:rsid w:val="001647D6"/>
    <w:rsid w:val="00190415"/>
    <w:rsid w:val="00191A01"/>
    <w:rsid w:val="001B6E37"/>
    <w:rsid w:val="001D3EAF"/>
    <w:rsid w:val="001E5029"/>
    <w:rsid w:val="00252B48"/>
    <w:rsid w:val="002E1F51"/>
    <w:rsid w:val="002F10F3"/>
    <w:rsid w:val="003C16A4"/>
    <w:rsid w:val="003C1A1A"/>
    <w:rsid w:val="003E3A79"/>
    <w:rsid w:val="003E4DD5"/>
    <w:rsid w:val="004653B8"/>
    <w:rsid w:val="004A4BCA"/>
    <w:rsid w:val="0055607A"/>
    <w:rsid w:val="00560A34"/>
    <w:rsid w:val="00570E8C"/>
    <w:rsid w:val="00593E7D"/>
    <w:rsid w:val="005B7177"/>
    <w:rsid w:val="005D03A6"/>
    <w:rsid w:val="005F1F5A"/>
    <w:rsid w:val="00623703"/>
    <w:rsid w:val="0066512D"/>
    <w:rsid w:val="00675041"/>
    <w:rsid w:val="00683EF9"/>
    <w:rsid w:val="006A64D5"/>
    <w:rsid w:val="0074150E"/>
    <w:rsid w:val="00754919"/>
    <w:rsid w:val="007E5786"/>
    <w:rsid w:val="00856114"/>
    <w:rsid w:val="00881D82"/>
    <w:rsid w:val="00887FAA"/>
    <w:rsid w:val="008A5147"/>
    <w:rsid w:val="008D5472"/>
    <w:rsid w:val="009259C7"/>
    <w:rsid w:val="009A508F"/>
    <w:rsid w:val="00A17416"/>
    <w:rsid w:val="00A9581E"/>
    <w:rsid w:val="00B22A89"/>
    <w:rsid w:val="00B85209"/>
    <w:rsid w:val="00B87132"/>
    <w:rsid w:val="00B96652"/>
    <w:rsid w:val="00BA124C"/>
    <w:rsid w:val="00BE4164"/>
    <w:rsid w:val="00BE6278"/>
    <w:rsid w:val="00C27564"/>
    <w:rsid w:val="00C33126"/>
    <w:rsid w:val="00C67DC9"/>
    <w:rsid w:val="00D94339"/>
    <w:rsid w:val="00DC253A"/>
    <w:rsid w:val="00DF2B2F"/>
    <w:rsid w:val="00E25C2D"/>
    <w:rsid w:val="00E34882"/>
    <w:rsid w:val="00EE034F"/>
    <w:rsid w:val="00EE3B25"/>
    <w:rsid w:val="00F40C4C"/>
    <w:rsid w:val="00F90810"/>
    <w:rsid w:val="00FF5B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8F31AC"/>
  <w15:chartTrackingRefBased/>
  <w15:docId w15:val="{C5910159-8C8D-48B2-9D35-36FFCEE59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qFormat="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C67DC9"/>
    <w:pPr>
      <w:keepNext/>
      <w:keepLines/>
      <w:spacing w:before="240" w:after="0" w:line="240" w:lineRule="auto"/>
      <w:outlineLvl w:val="0"/>
    </w:pPr>
    <w:rPr>
      <w:rFonts w:asciiTheme="majorHAnsi" w:eastAsiaTheme="majorEastAsia" w:hAnsiTheme="majorHAnsi" w:cstheme="majorBidi"/>
      <w:color w:val="2E74B5" w:themeColor="accent1" w:themeShade="BF"/>
      <w:sz w:val="32"/>
      <w:szCs w:val="32"/>
      <w:lang w:val="es-ES" w:eastAsia="es-ES"/>
    </w:rPr>
  </w:style>
  <w:style w:type="paragraph" w:styleId="Ttulo2">
    <w:name w:val="heading 2"/>
    <w:basedOn w:val="Normal"/>
    <w:next w:val="Normal"/>
    <w:link w:val="Ttulo2Car"/>
    <w:unhideWhenUsed/>
    <w:qFormat/>
    <w:rsid w:val="00155026"/>
    <w:pPr>
      <w:keepNext/>
      <w:suppressAutoHyphens/>
      <w:spacing w:after="0" w:line="240" w:lineRule="auto"/>
      <w:jc w:val="both"/>
      <w:outlineLvl w:val="1"/>
    </w:pPr>
    <w:rPr>
      <w:rFonts w:ascii="Arial Narrow" w:eastAsia="Times New Roman" w:hAnsi="Arial Narrow" w:cs="Times New Roman"/>
      <w:b/>
      <w:bCs/>
      <w:iCs/>
      <w:sz w:val="24"/>
      <w:szCs w:val="24"/>
      <w:lang w:val="es" w:eastAsia="es-ES"/>
    </w:rPr>
  </w:style>
  <w:style w:type="paragraph" w:styleId="Ttulo3">
    <w:name w:val="heading 3"/>
    <w:basedOn w:val="Normal"/>
    <w:next w:val="Normal"/>
    <w:link w:val="Ttulo3Car"/>
    <w:uiPriority w:val="9"/>
    <w:unhideWhenUsed/>
    <w:qFormat/>
    <w:rsid w:val="00155026"/>
    <w:pPr>
      <w:keepNext/>
      <w:suppressAutoHyphens/>
      <w:spacing w:after="0" w:line="240" w:lineRule="auto"/>
      <w:jc w:val="both"/>
      <w:outlineLvl w:val="2"/>
    </w:pPr>
    <w:rPr>
      <w:rFonts w:ascii="Arial Narrow" w:eastAsia="Times New Roman" w:hAnsi="Arial Narrow" w:cs="Times New Roman"/>
      <w:b/>
      <w:bCs/>
      <w:iCs/>
      <w:sz w:val="20"/>
      <w:szCs w:val="24"/>
      <w:lang w:val="es" w:eastAsia="es-ES"/>
    </w:rPr>
  </w:style>
  <w:style w:type="paragraph" w:styleId="Ttulo4">
    <w:name w:val="heading 4"/>
    <w:basedOn w:val="Normal"/>
    <w:next w:val="Normal"/>
    <w:link w:val="Ttulo4Car"/>
    <w:unhideWhenUsed/>
    <w:qFormat/>
    <w:rsid w:val="00155026"/>
    <w:pPr>
      <w:keepNext/>
      <w:suppressAutoHyphens/>
      <w:spacing w:after="0" w:line="240" w:lineRule="auto"/>
      <w:jc w:val="center"/>
      <w:outlineLvl w:val="3"/>
    </w:pPr>
    <w:rPr>
      <w:rFonts w:ascii="Bookman Old Style" w:eastAsia="Times New Roman" w:hAnsi="Bookman Old Style" w:cs="Times New Roman"/>
      <w:b/>
      <w:bCs/>
      <w:iCs/>
      <w:sz w:val="24"/>
      <w:szCs w:val="24"/>
      <w:lang w:val="es" w:eastAsia="es-ES"/>
    </w:rPr>
  </w:style>
  <w:style w:type="paragraph" w:styleId="Ttulo5">
    <w:name w:val="heading 5"/>
    <w:basedOn w:val="Normal"/>
    <w:next w:val="Normal"/>
    <w:link w:val="Ttulo5Car"/>
    <w:unhideWhenUsed/>
    <w:qFormat/>
    <w:rsid w:val="00155026"/>
    <w:pPr>
      <w:keepNext/>
      <w:suppressAutoHyphens/>
      <w:spacing w:after="0" w:line="240" w:lineRule="auto"/>
      <w:outlineLvl w:val="4"/>
    </w:pPr>
    <w:rPr>
      <w:rFonts w:ascii="Arial" w:eastAsia="Times New Roman" w:hAnsi="Arial" w:cs="Times New Roman"/>
      <w:b/>
      <w:szCs w:val="24"/>
      <w:lang w:val="es-ES" w:eastAsia="es-ES"/>
    </w:rPr>
  </w:style>
  <w:style w:type="paragraph" w:styleId="Ttulo6">
    <w:name w:val="heading 6"/>
    <w:basedOn w:val="Normal"/>
    <w:next w:val="Normal"/>
    <w:link w:val="Ttulo6Car"/>
    <w:unhideWhenUsed/>
    <w:qFormat/>
    <w:rsid w:val="00155026"/>
    <w:pPr>
      <w:keepNext/>
      <w:suppressAutoHyphens/>
      <w:spacing w:after="0" w:line="240" w:lineRule="auto"/>
      <w:jc w:val="right"/>
      <w:outlineLvl w:val="5"/>
    </w:pPr>
    <w:rPr>
      <w:rFonts w:ascii="Arial" w:eastAsia="Times New Roman" w:hAnsi="Arial" w:cs="Times New Roman"/>
      <w:b/>
      <w:bCs/>
      <w:iCs/>
      <w:szCs w:val="24"/>
      <w:lang w:val="es" w:eastAsia="es-ES"/>
    </w:rPr>
  </w:style>
  <w:style w:type="paragraph" w:styleId="Ttulo7">
    <w:name w:val="heading 7"/>
    <w:basedOn w:val="Normal"/>
    <w:next w:val="Normal"/>
    <w:link w:val="Ttulo7Car"/>
    <w:qFormat/>
    <w:rsid w:val="00155026"/>
    <w:pPr>
      <w:keepNext/>
      <w:suppressAutoHyphens/>
      <w:spacing w:after="0" w:line="240" w:lineRule="auto"/>
      <w:jc w:val="center"/>
      <w:outlineLvl w:val="6"/>
    </w:pPr>
    <w:rPr>
      <w:rFonts w:ascii="Arial" w:eastAsia="Times New Roman" w:hAnsi="Arial" w:cs="Times New Roman"/>
      <w:b/>
      <w:bCs/>
      <w:iCs/>
      <w:szCs w:val="24"/>
      <w:lang w:val="es" w:eastAsia="es-ES"/>
    </w:rPr>
  </w:style>
  <w:style w:type="paragraph" w:styleId="Ttulo8">
    <w:name w:val="heading 8"/>
    <w:basedOn w:val="Normal"/>
    <w:next w:val="Normal"/>
    <w:link w:val="Ttulo8Car"/>
    <w:qFormat/>
    <w:rsid w:val="00155026"/>
    <w:pPr>
      <w:suppressAutoHyphens/>
      <w:spacing w:before="240" w:after="60" w:line="240" w:lineRule="auto"/>
      <w:outlineLvl w:val="7"/>
    </w:pPr>
    <w:rPr>
      <w:rFonts w:ascii="Times New Roman" w:eastAsia="Times New Roman" w:hAnsi="Times New Roman" w:cs="Times New Roman"/>
      <w:i/>
      <w:iCs/>
      <w:sz w:val="24"/>
      <w:szCs w:val="24"/>
      <w:lang w:eastAsia="es-ES"/>
    </w:rPr>
  </w:style>
  <w:style w:type="paragraph" w:styleId="Ttulo9">
    <w:name w:val="heading 9"/>
    <w:basedOn w:val="Normal"/>
    <w:next w:val="Normal"/>
    <w:link w:val="Ttulo9Car"/>
    <w:qFormat/>
    <w:rsid w:val="00155026"/>
    <w:pPr>
      <w:keepNext/>
      <w:suppressAutoHyphens/>
      <w:spacing w:after="0" w:line="240" w:lineRule="auto"/>
      <w:outlineLvl w:val="8"/>
    </w:pPr>
    <w:rPr>
      <w:rFonts w:ascii="Arial Narrow" w:eastAsia="Times New Roman" w:hAnsi="Arial Narrow" w:cs="Times New Roman"/>
      <w:b/>
      <w:iCs/>
      <w:sz w:val="24"/>
      <w:szCs w:val="24"/>
      <w:lang w:val="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qFormat/>
    <w:rsid w:val="008D5472"/>
    <w:pPr>
      <w:tabs>
        <w:tab w:val="center" w:pos="4419"/>
        <w:tab w:val="right" w:pos="8838"/>
      </w:tabs>
      <w:spacing w:after="0" w:line="240" w:lineRule="auto"/>
    </w:pPr>
    <w:rPr>
      <w:rFonts w:ascii="Times New Roman" w:eastAsia="Times New Roman" w:hAnsi="Times New Roman" w:cs="Times New Roman"/>
      <w:sz w:val="24"/>
      <w:szCs w:val="24"/>
      <w:lang w:val="es-ES" w:eastAsia="es-ES"/>
    </w:rPr>
  </w:style>
  <w:style w:type="character" w:customStyle="1" w:styleId="PiedepginaCar">
    <w:name w:val="Pie de página Car"/>
    <w:basedOn w:val="Fuentedeprrafopredeter"/>
    <w:link w:val="Piedepgina"/>
    <w:qFormat/>
    <w:rsid w:val="008D5472"/>
    <w:rPr>
      <w:rFonts w:ascii="Times New Roman" w:eastAsia="Times New Roman" w:hAnsi="Times New Roman" w:cs="Times New Roman"/>
      <w:sz w:val="24"/>
      <w:szCs w:val="24"/>
      <w:lang w:val="es-ES" w:eastAsia="es-ES"/>
    </w:rPr>
  </w:style>
  <w:style w:type="paragraph" w:styleId="Textoindependiente">
    <w:name w:val="Body Text"/>
    <w:aliases w:val="Subsection Body Text,body text,bt"/>
    <w:basedOn w:val="Normal"/>
    <w:link w:val="TextoindependienteCar"/>
    <w:qFormat/>
    <w:rsid w:val="008D5472"/>
    <w:pPr>
      <w:numPr>
        <w:ilvl w:val="12"/>
      </w:numPr>
      <w:overflowPunct w:val="0"/>
      <w:autoSpaceDE w:val="0"/>
      <w:autoSpaceDN w:val="0"/>
      <w:adjustRightInd w:val="0"/>
      <w:spacing w:after="0" w:line="240" w:lineRule="auto"/>
      <w:jc w:val="both"/>
    </w:pPr>
    <w:rPr>
      <w:rFonts w:ascii="Arial" w:eastAsia="Times New Roman" w:hAnsi="Arial" w:cs="Times New Roman"/>
      <w:i/>
      <w:sz w:val="24"/>
      <w:szCs w:val="20"/>
      <w:lang w:val="es-ES" w:eastAsia="es-ES"/>
    </w:rPr>
  </w:style>
  <w:style w:type="character" w:customStyle="1" w:styleId="TextoindependienteCar">
    <w:name w:val="Texto independiente Car"/>
    <w:aliases w:val="Subsection Body Text Car,body text Car,bt Car"/>
    <w:basedOn w:val="Fuentedeprrafopredeter"/>
    <w:link w:val="Textoindependiente"/>
    <w:qFormat/>
    <w:rsid w:val="008D5472"/>
    <w:rPr>
      <w:rFonts w:ascii="Arial" w:eastAsia="Times New Roman" w:hAnsi="Arial" w:cs="Times New Roman"/>
      <w:i/>
      <w:sz w:val="24"/>
      <w:szCs w:val="20"/>
      <w:lang w:val="es-ES" w:eastAsia="es-ES"/>
    </w:rPr>
  </w:style>
  <w:style w:type="paragraph" w:customStyle="1" w:styleId="Default">
    <w:name w:val="Default"/>
    <w:qFormat/>
    <w:rsid w:val="008D54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Colorful List Accent 1,Foot"/>
    <w:basedOn w:val="Normal"/>
    <w:link w:val="PrrafodelistaCar"/>
    <w:uiPriority w:val="34"/>
    <w:qFormat/>
    <w:rsid w:val="008D5472"/>
    <w:pPr>
      <w:overflowPunct w:val="0"/>
      <w:autoSpaceDE w:val="0"/>
      <w:autoSpaceDN w:val="0"/>
      <w:adjustRightInd w:val="0"/>
      <w:spacing w:after="0" w:line="240" w:lineRule="auto"/>
      <w:ind w:left="708"/>
      <w:textAlignment w:val="baseline"/>
    </w:pPr>
    <w:rPr>
      <w:rFonts w:ascii="Times New Roman" w:eastAsia="Times New Roman" w:hAnsi="Times New Roman" w:cs="Times New Roman"/>
      <w:sz w:val="20"/>
      <w:szCs w:val="20"/>
      <w:lang w:val="es-ES_tradnl" w:eastAsia="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1"/>
    <w:qFormat/>
    <w:locked/>
    <w:rsid w:val="008D5472"/>
    <w:rPr>
      <w:rFonts w:ascii="Times New Roman" w:eastAsia="Times New Roman" w:hAnsi="Times New Roman" w:cs="Times New Roman"/>
      <w:sz w:val="20"/>
      <w:szCs w:val="20"/>
      <w:lang w:val="es-ES_tradnl" w:eastAsia="es-ES"/>
    </w:rPr>
  </w:style>
  <w:style w:type="paragraph" w:styleId="NormalWeb">
    <w:name w:val="Normal (Web)"/>
    <w:basedOn w:val="Normal"/>
    <w:uiPriority w:val="99"/>
    <w:qFormat/>
    <w:rsid w:val="00D94339"/>
    <w:pPr>
      <w:spacing w:before="100" w:after="100" w:line="240" w:lineRule="auto"/>
    </w:pPr>
    <w:rPr>
      <w:rFonts w:ascii="Arial Unicode MS" w:eastAsia="Arial Unicode MS" w:hAnsi="Arial Unicode MS" w:cs="Arial"/>
      <w:bCs/>
      <w:iCs/>
      <w:sz w:val="24"/>
      <w:szCs w:val="24"/>
      <w:lang w:val="es-ES_tradnl" w:eastAsia="es-ES"/>
    </w:rPr>
  </w:style>
  <w:style w:type="character" w:styleId="Refdecomentario">
    <w:name w:val="annotation reference"/>
    <w:basedOn w:val="Fuentedeprrafopredeter"/>
    <w:unhideWhenUsed/>
    <w:qFormat/>
    <w:rsid w:val="009A508F"/>
    <w:rPr>
      <w:sz w:val="16"/>
      <w:szCs w:val="16"/>
    </w:rPr>
  </w:style>
  <w:style w:type="paragraph" w:styleId="Textocomentario">
    <w:name w:val="annotation text"/>
    <w:basedOn w:val="Normal"/>
    <w:link w:val="TextocomentarioCar"/>
    <w:unhideWhenUsed/>
    <w:qFormat/>
    <w:rsid w:val="009A508F"/>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qFormat/>
    <w:rsid w:val="009A508F"/>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rsid w:val="009A50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rsid w:val="009A508F"/>
    <w:rPr>
      <w:rFonts w:ascii="Segoe UI" w:hAnsi="Segoe UI" w:cs="Segoe UI"/>
      <w:sz w:val="18"/>
      <w:szCs w:val="18"/>
    </w:rPr>
  </w:style>
  <w:style w:type="character" w:customStyle="1" w:styleId="A9">
    <w:name w:val="A9"/>
    <w:qFormat/>
    <w:rsid w:val="005B7177"/>
    <w:rPr>
      <w:color w:val="211D1E"/>
      <w:sz w:val="19"/>
      <w:szCs w:val="19"/>
    </w:rPr>
  </w:style>
  <w:style w:type="paragraph" w:styleId="Encabezado">
    <w:name w:val="header"/>
    <w:aliases w:val="h,h8,h9,h10,h18,Encabezado 1"/>
    <w:basedOn w:val="Normal"/>
    <w:link w:val="EncabezadoCar"/>
    <w:unhideWhenUsed/>
    <w:qFormat/>
    <w:rsid w:val="00754919"/>
    <w:pPr>
      <w:tabs>
        <w:tab w:val="center" w:pos="4419"/>
        <w:tab w:val="right" w:pos="8838"/>
      </w:tabs>
      <w:spacing w:after="0" w:line="240" w:lineRule="auto"/>
    </w:pPr>
  </w:style>
  <w:style w:type="character" w:customStyle="1" w:styleId="EncabezadoCar">
    <w:name w:val="Encabezado Car"/>
    <w:aliases w:val="h Car,h8 Car,h9 Car,h10 Car,h18 Car,Encabezado 1 Car"/>
    <w:basedOn w:val="Fuentedeprrafopredeter"/>
    <w:link w:val="Encabezado"/>
    <w:rsid w:val="00754919"/>
  </w:style>
  <w:style w:type="character" w:styleId="Nmerodepgina">
    <w:name w:val="page number"/>
    <w:unhideWhenUsed/>
    <w:qFormat/>
    <w:rsid w:val="00754919"/>
    <w:rPr>
      <w:rFonts w:eastAsia="Times New Roman" w:cs="Times New Roman"/>
      <w:bCs w:val="0"/>
      <w:iCs w:val="0"/>
      <w:szCs w:val="22"/>
      <w:lang w:val="es-ES"/>
    </w:rPr>
  </w:style>
  <w:style w:type="character" w:customStyle="1" w:styleId="Ttulo1Car">
    <w:name w:val="Título 1 Car"/>
    <w:basedOn w:val="Fuentedeprrafopredeter"/>
    <w:link w:val="Ttulo1"/>
    <w:rsid w:val="00C67DC9"/>
    <w:rPr>
      <w:rFonts w:asciiTheme="majorHAnsi" w:eastAsiaTheme="majorEastAsia" w:hAnsiTheme="majorHAnsi" w:cstheme="majorBidi"/>
      <w:color w:val="2E74B5" w:themeColor="accent1" w:themeShade="BF"/>
      <w:sz w:val="32"/>
      <w:szCs w:val="32"/>
      <w:lang w:val="es-ES" w:eastAsia="es-ES"/>
    </w:rPr>
  </w:style>
  <w:style w:type="paragraph" w:customStyle="1" w:styleId="Estilo">
    <w:name w:val="Estilo"/>
    <w:qFormat/>
    <w:rsid w:val="00C67DC9"/>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MARITZA3">
    <w:name w:val="MARITZA3"/>
    <w:qFormat/>
    <w:rsid w:val="0074150E"/>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character" w:customStyle="1" w:styleId="Ttulo2Car">
    <w:name w:val="Título 2 Car"/>
    <w:basedOn w:val="Fuentedeprrafopredeter"/>
    <w:link w:val="Ttulo2"/>
    <w:qFormat/>
    <w:rsid w:val="00155026"/>
    <w:rPr>
      <w:rFonts w:ascii="Arial Narrow" w:eastAsia="Times New Roman" w:hAnsi="Arial Narrow" w:cs="Times New Roman"/>
      <w:b/>
      <w:bCs/>
      <w:iCs/>
      <w:sz w:val="24"/>
      <w:szCs w:val="24"/>
      <w:lang w:val="es" w:eastAsia="es-ES"/>
    </w:rPr>
  </w:style>
  <w:style w:type="character" w:customStyle="1" w:styleId="Ttulo3Car">
    <w:name w:val="Título 3 Car"/>
    <w:basedOn w:val="Fuentedeprrafopredeter"/>
    <w:link w:val="Ttulo3"/>
    <w:uiPriority w:val="9"/>
    <w:qFormat/>
    <w:rsid w:val="00155026"/>
    <w:rPr>
      <w:rFonts w:ascii="Arial Narrow" w:eastAsia="Times New Roman" w:hAnsi="Arial Narrow" w:cs="Times New Roman"/>
      <w:b/>
      <w:bCs/>
      <w:iCs/>
      <w:sz w:val="20"/>
      <w:szCs w:val="24"/>
      <w:lang w:val="es" w:eastAsia="es-ES"/>
    </w:rPr>
  </w:style>
  <w:style w:type="character" w:customStyle="1" w:styleId="Ttulo4Car">
    <w:name w:val="Título 4 Car"/>
    <w:basedOn w:val="Fuentedeprrafopredeter"/>
    <w:link w:val="Ttulo4"/>
    <w:rsid w:val="00155026"/>
    <w:rPr>
      <w:rFonts w:ascii="Bookman Old Style" w:eastAsia="Times New Roman" w:hAnsi="Bookman Old Style" w:cs="Times New Roman"/>
      <w:b/>
      <w:bCs/>
      <w:iCs/>
      <w:sz w:val="24"/>
      <w:szCs w:val="24"/>
      <w:lang w:val="es" w:eastAsia="es-ES"/>
    </w:rPr>
  </w:style>
  <w:style w:type="character" w:customStyle="1" w:styleId="Ttulo5Car">
    <w:name w:val="Título 5 Car"/>
    <w:basedOn w:val="Fuentedeprrafopredeter"/>
    <w:link w:val="Ttulo5"/>
    <w:rsid w:val="00155026"/>
    <w:rPr>
      <w:rFonts w:ascii="Arial" w:eastAsia="Times New Roman" w:hAnsi="Arial" w:cs="Times New Roman"/>
      <w:b/>
      <w:szCs w:val="24"/>
      <w:lang w:val="es-ES" w:eastAsia="es-ES"/>
    </w:rPr>
  </w:style>
  <w:style w:type="character" w:customStyle="1" w:styleId="Ttulo6Car">
    <w:name w:val="Título 6 Car"/>
    <w:basedOn w:val="Fuentedeprrafopredeter"/>
    <w:link w:val="Ttulo6"/>
    <w:rsid w:val="00155026"/>
    <w:rPr>
      <w:rFonts w:ascii="Arial" w:eastAsia="Times New Roman" w:hAnsi="Arial" w:cs="Times New Roman"/>
      <w:b/>
      <w:bCs/>
      <w:iCs/>
      <w:szCs w:val="24"/>
      <w:lang w:val="es" w:eastAsia="es-ES"/>
    </w:rPr>
  </w:style>
  <w:style w:type="character" w:customStyle="1" w:styleId="Ttulo7Car">
    <w:name w:val="Título 7 Car"/>
    <w:basedOn w:val="Fuentedeprrafopredeter"/>
    <w:link w:val="Ttulo7"/>
    <w:rsid w:val="00155026"/>
    <w:rPr>
      <w:rFonts w:ascii="Arial" w:eastAsia="Times New Roman" w:hAnsi="Arial" w:cs="Times New Roman"/>
      <w:b/>
      <w:bCs/>
      <w:iCs/>
      <w:szCs w:val="24"/>
      <w:lang w:val="es" w:eastAsia="es-ES"/>
    </w:rPr>
  </w:style>
  <w:style w:type="character" w:customStyle="1" w:styleId="Ttulo8Car">
    <w:name w:val="Título 8 Car"/>
    <w:basedOn w:val="Fuentedeprrafopredeter"/>
    <w:link w:val="Ttulo8"/>
    <w:qFormat/>
    <w:rsid w:val="00155026"/>
    <w:rPr>
      <w:rFonts w:ascii="Times New Roman" w:eastAsia="Times New Roman" w:hAnsi="Times New Roman" w:cs="Times New Roman"/>
      <w:i/>
      <w:iCs/>
      <w:sz w:val="24"/>
      <w:szCs w:val="24"/>
      <w:lang w:eastAsia="es-ES"/>
    </w:rPr>
  </w:style>
  <w:style w:type="character" w:customStyle="1" w:styleId="Ttulo9Car">
    <w:name w:val="Título 9 Car"/>
    <w:basedOn w:val="Fuentedeprrafopredeter"/>
    <w:link w:val="Ttulo9"/>
    <w:rsid w:val="00155026"/>
    <w:rPr>
      <w:rFonts w:ascii="Arial Narrow" w:eastAsia="Times New Roman" w:hAnsi="Arial Narrow" w:cs="Times New Roman"/>
      <w:b/>
      <w:iCs/>
      <w:sz w:val="24"/>
      <w:szCs w:val="24"/>
      <w:lang w:val="es" w:eastAsia="es-ES"/>
    </w:rPr>
  </w:style>
  <w:style w:type="table" w:customStyle="1" w:styleId="TableNormal">
    <w:name w:val="Table Normal"/>
    <w:rsid w:val="00155026"/>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styleId="Ttulo">
    <w:name w:val="Title"/>
    <w:basedOn w:val="Normal"/>
    <w:link w:val="TtuloCar"/>
    <w:qFormat/>
    <w:rsid w:val="00155026"/>
    <w:pPr>
      <w:suppressAutoHyphens/>
      <w:overflowPunct w:val="0"/>
      <w:autoSpaceDE w:val="0"/>
      <w:spacing w:after="0" w:line="240" w:lineRule="auto"/>
      <w:jc w:val="center"/>
    </w:pPr>
    <w:rPr>
      <w:rFonts w:ascii="Times New Roman" w:eastAsia="Times New Roman" w:hAnsi="Times New Roman" w:cs="Times New Roman"/>
      <w:b/>
      <w:sz w:val="24"/>
      <w:szCs w:val="20"/>
      <w:lang w:val="es" w:eastAsia="es-ES"/>
    </w:rPr>
  </w:style>
  <w:style w:type="character" w:customStyle="1" w:styleId="TtuloCar">
    <w:name w:val="Título Car"/>
    <w:basedOn w:val="Fuentedeprrafopredeter"/>
    <w:link w:val="Ttulo"/>
    <w:rsid w:val="00155026"/>
    <w:rPr>
      <w:rFonts w:ascii="Times New Roman" w:eastAsia="Times New Roman" w:hAnsi="Times New Roman" w:cs="Times New Roman"/>
      <w:b/>
      <w:sz w:val="24"/>
      <w:szCs w:val="20"/>
      <w:lang w:val="es" w:eastAsia="es-ES"/>
    </w:rPr>
  </w:style>
  <w:style w:type="character" w:styleId="Hipervnculo">
    <w:name w:val="Hyperlink"/>
    <w:uiPriority w:val="99"/>
    <w:qFormat/>
    <w:rsid w:val="00155026"/>
    <w:rPr>
      <w:color w:val="0000FF"/>
      <w:u w:val="single"/>
    </w:rPr>
  </w:style>
  <w:style w:type="paragraph" w:styleId="Textoindependiente3">
    <w:name w:val="Body Text 3"/>
    <w:basedOn w:val="Normal"/>
    <w:link w:val="Textoindependiente3Car"/>
    <w:qFormat/>
    <w:rsid w:val="00155026"/>
    <w:pPr>
      <w:suppressAutoHyphens/>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
    <w:name w:val="Texto independiente 3 Car"/>
    <w:basedOn w:val="Fuentedeprrafopredeter"/>
    <w:link w:val="Textoindependiente3"/>
    <w:qFormat/>
    <w:rsid w:val="00155026"/>
    <w:rPr>
      <w:rFonts w:ascii="Times New Roman" w:eastAsia="Times New Roman" w:hAnsi="Times New Roman" w:cs="Times New Roman"/>
      <w:sz w:val="16"/>
      <w:szCs w:val="16"/>
      <w:lang w:val="es-ES" w:eastAsia="es-ES"/>
    </w:rPr>
  </w:style>
  <w:style w:type="paragraph" w:styleId="Textoindependiente2">
    <w:name w:val="Body Text 2"/>
    <w:basedOn w:val="Normal"/>
    <w:link w:val="Textoindependiente2Car"/>
    <w:qFormat/>
    <w:rsid w:val="00155026"/>
    <w:pPr>
      <w:widowControl w:val="0"/>
      <w:suppressAutoHyphens/>
      <w:overflowPunct w:val="0"/>
      <w:autoSpaceDE w:val="0"/>
      <w:spacing w:after="0" w:line="240" w:lineRule="auto"/>
      <w:jc w:val="both"/>
    </w:pPr>
    <w:rPr>
      <w:rFonts w:ascii="Century Gothic" w:eastAsia="Times New Roman" w:hAnsi="Century Gothic" w:cs="Times New Roman"/>
      <w:sz w:val="20"/>
      <w:szCs w:val="20"/>
      <w:lang w:val="es-ES" w:eastAsia="es-ES"/>
    </w:rPr>
  </w:style>
  <w:style w:type="character" w:customStyle="1" w:styleId="Textoindependiente2Car">
    <w:name w:val="Texto independiente 2 Car"/>
    <w:basedOn w:val="Fuentedeprrafopredeter"/>
    <w:link w:val="Textoindependiente2"/>
    <w:qFormat/>
    <w:rsid w:val="00155026"/>
    <w:rPr>
      <w:rFonts w:ascii="Century Gothic" w:eastAsia="Times New Roman" w:hAnsi="Century Gothic" w:cs="Times New Roman"/>
      <w:sz w:val="20"/>
      <w:szCs w:val="20"/>
      <w:lang w:val="es-ES" w:eastAsia="es-ES"/>
    </w:rPr>
  </w:style>
  <w:style w:type="paragraph" w:customStyle="1" w:styleId="CarCarCarCar">
    <w:name w:val="Car Car Car Car"/>
    <w:basedOn w:val="Normal"/>
    <w:qFormat/>
    <w:rsid w:val="00155026"/>
    <w:pPr>
      <w:suppressAutoHyphens/>
      <w:spacing w:line="240" w:lineRule="exact"/>
    </w:pPr>
    <w:rPr>
      <w:rFonts w:ascii="Verdana" w:eastAsia="Times New Roman" w:hAnsi="Verdana" w:cs="Times New Roman"/>
      <w:sz w:val="20"/>
      <w:szCs w:val="20"/>
      <w:lang w:val="en-US"/>
    </w:rPr>
  </w:style>
  <w:style w:type="paragraph" w:styleId="Sangradetextonormal">
    <w:name w:val="Body Text Indent"/>
    <w:aliases w:val="Sangría de t. independiente"/>
    <w:basedOn w:val="Normal"/>
    <w:link w:val="SangradetextonormalCar"/>
    <w:rsid w:val="00155026"/>
    <w:pPr>
      <w:suppressAutoHyphens/>
      <w:spacing w:after="0" w:line="240" w:lineRule="auto"/>
      <w:ind w:left="720" w:hanging="12"/>
      <w:jc w:val="both"/>
    </w:pPr>
    <w:rPr>
      <w:rFonts w:ascii="Arial Narrow" w:eastAsia="Times New Roman" w:hAnsi="Arial Narrow" w:cs="Times New Roman"/>
      <w:bCs/>
      <w:iCs/>
      <w:sz w:val="24"/>
      <w:szCs w:val="24"/>
      <w:lang w:val="es" w:eastAsia="es-ES"/>
    </w:rPr>
  </w:style>
  <w:style w:type="character" w:customStyle="1" w:styleId="SangradetextonormalCar">
    <w:name w:val="Sangría de texto normal Car"/>
    <w:aliases w:val="Sangría de t. independiente Car"/>
    <w:basedOn w:val="Fuentedeprrafopredeter"/>
    <w:link w:val="Sangradetextonormal"/>
    <w:rsid w:val="00155026"/>
    <w:rPr>
      <w:rFonts w:ascii="Arial Narrow" w:eastAsia="Times New Roman" w:hAnsi="Arial Narrow" w:cs="Times New Roman"/>
      <w:bCs/>
      <w:iCs/>
      <w:sz w:val="24"/>
      <w:szCs w:val="24"/>
      <w:lang w:val="es" w:eastAsia="es-ES"/>
    </w:rPr>
  </w:style>
  <w:style w:type="paragraph" w:styleId="Sangra2detindependiente">
    <w:name w:val="Body Text Indent 2"/>
    <w:basedOn w:val="Normal"/>
    <w:link w:val="Sangra2detindependienteCar"/>
    <w:rsid w:val="00155026"/>
    <w:pPr>
      <w:suppressAutoHyphens/>
      <w:spacing w:after="0" w:line="240" w:lineRule="auto"/>
      <w:ind w:left="720"/>
      <w:jc w:val="both"/>
    </w:pPr>
    <w:rPr>
      <w:rFonts w:ascii="Arial Narrow" w:eastAsia="Times New Roman" w:hAnsi="Arial Narrow" w:cs="Times New Roman"/>
      <w:bCs/>
      <w:iCs/>
      <w:sz w:val="24"/>
      <w:szCs w:val="24"/>
      <w:lang w:val="es" w:eastAsia="es-ES"/>
    </w:rPr>
  </w:style>
  <w:style w:type="character" w:customStyle="1" w:styleId="Sangra2detindependienteCar">
    <w:name w:val="Sangría 2 de t. independiente Car"/>
    <w:basedOn w:val="Fuentedeprrafopredeter"/>
    <w:link w:val="Sangra2detindependiente"/>
    <w:rsid w:val="00155026"/>
    <w:rPr>
      <w:rFonts w:ascii="Arial Narrow" w:eastAsia="Times New Roman" w:hAnsi="Arial Narrow" w:cs="Times New Roman"/>
      <w:bCs/>
      <w:iCs/>
      <w:sz w:val="24"/>
      <w:szCs w:val="24"/>
      <w:lang w:val="es" w:eastAsia="es-ES"/>
    </w:rPr>
  </w:style>
  <w:style w:type="paragraph" w:styleId="Sangra3detindependiente">
    <w:name w:val="Body Text Indent 3"/>
    <w:basedOn w:val="Normal"/>
    <w:link w:val="Sangra3detindependienteCar"/>
    <w:rsid w:val="00155026"/>
    <w:pPr>
      <w:suppressAutoHyphens/>
      <w:spacing w:after="0" w:line="240" w:lineRule="auto"/>
      <w:ind w:left="708"/>
      <w:jc w:val="both"/>
    </w:pPr>
    <w:rPr>
      <w:rFonts w:ascii="Arial" w:eastAsia="Times New Roman" w:hAnsi="Arial" w:cs="Times New Roman"/>
      <w:bCs/>
      <w:iCs/>
      <w:sz w:val="24"/>
      <w:szCs w:val="24"/>
      <w:lang w:val="es" w:eastAsia="es-ES"/>
    </w:rPr>
  </w:style>
  <w:style w:type="character" w:customStyle="1" w:styleId="Sangra3detindependienteCar">
    <w:name w:val="Sangría 3 de t. independiente Car"/>
    <w:basedOn w:val="Fuentedeprrafopredeter"/>
    <w:link w:val="Sangra3detindependiente"/>
    <w:rsid w:val="00155026"/>
    <w:rPr>
      <w:rFonts w:ascii="Arial" w:eastAsia="Times New Roman" w:hAnsi="Arial" w:cs="Times New Roman"/>
      <w:bCs/>
      <w:iCs/>
      <w:sz w:val="24"/>
      <w:szCs w:val="24"/>
      <w:lang w:val="es" w:eastAsia="es-ES"/>
    </w:rPr>
  </w:style>
  <w:style w:type="character" w:styleId="Hipervnculovisitado">
    <w:name w:val="FollowedHyperlink"/>
    <w:uiPriority w:val="99"/>
    <w:qFormat/>
    <w:rsid w:val="00155026"/>
    <w:rPr>
      <w:color w:val="800080"/>
      <w:u w:val="single"/>
    </w:rPr>
  </w:style>
  <w:style w:type="character" w:styleId="Textoennegrita">
    <w:name w:val="Strong"/>
    <w:uiPriority w:val="22"/>
    <w:qFormat/>
    <w:rsid w:val="00155026"/>
    <w:rPr>
      <w:b/>
      <w:bCs/>
    </w:rPr>
  </w:style>
  <w:style w:type="paragraph" w:styleId="Subttulo">
    <w:name w:val="Subtitle"/>
    <w:basedOn w:val="Normal"/>
    <w:next w:val="Normal"/>
    <w:link w:val="SubttuloCar"/>
    <w:qFormat/>
    <w:rsid w:val="00155026"/>
    <w:pPr>
      <w:suppressAutoHyphens/>
      <w:spacing w:after="0" w:line="240" w:lineRule="auto"/>
    </w:pPr>
    <w:rPr>
      <w:rFonts w:ascii="Arial Narrow" w:eastAsia="Arial Narrow" w:hAnsi="Arial Narrow" w:cs="Arial Narrow"/>
      <w:b/>
      <w:sz w:val="24"/>
      <w:szCs w:val="24"/>
      <w:lang w:val="es-ES" w:eastAsia="es-ES"/>
    </w:rPr>
  </w:style>
  <w:style w:type="character" w:customStyle="1" w:styleId="SubttuloCar">
    <w:name w:val="Subtítulo Car"/>
    <w:basedOn w:val="Fuentedeprrafopredeter"/>
    <w:link w:val="Subttulo"/>
    <w:qFormat/>
    <w:rsid w:val="00155026"/>
    <w:rPr>
      <w:rFonts w:ascii="Arial Narrow" w:eastAsia="Arial Narrow" w:hAnsi="Arial Narrow" w:cs="Arial Narrow"/>
      <w:b/>
      <w:sz w:val="24"/>
      <w:szCs w:val="24"/>
      <w:lang w:val="es-ES" w:eastAsia="es-ES"/>
    </w:rPr>
  </w:style>
  <w:style w:type="paragraph" w:styleId="HTMLconformatoprevio">
    <w:name w:val="HTML Preformatted"/>
    <w:basedOn w:val="Normal"/>
    <w:link w:val="HTMLconformatoprevioCar"/>
    <w:rsid w:val="001550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Times New Roman"/>
      <w:bCs/>
      <w:iCs/>
      <w:sz w:val="20"/>
      <w:szCs w:val="20"/>
      <w:lang w:val="es-ES" w:eastAsia="es-ES"/>
    </w:rPr>
  </w:style>
  <w:style w:type="character" w:customStyle="1" w:styleId="HTMLconformatoprevioCar">
    <w:name w:val="HTML con formato previo Car"/>
    <w:basedOn w:val="Fuentedeprrafopredeter"/>
    <w:link w:val="HTMLconformatoprevio"/>
    <w:rsid w:val="00155026"/>
    <w:rPr>
      <w:rFonts w:ascii="Courier New" w:eastAsia="Times New Roman" w:hAnsi="Courier New" w:cs="Times New Roman"/>
      <w:bCs/>
      <w:iCs/>
      <w:sz w:val="20"/>
      <w:szCs w:val="20"/>
      <w:lang w:val="es-ES" w:eastAsia="es-ES"/>
    </w:rPr>
  </w:style>
  <w:style w:type="character" w:styleId="MquinadeescribirHTML">
    <w:name w:val="HTML Typewriter"/>
    <w:rsid w:val="00155026"/>
    <w:rPr>
      <w:rFonts w:ascii="Courier New" w:eastAsia="Times New Roman" w:hAnsi="Courier New" w:cs="Courier New"/>
      <w:sz w:val="20"/>
      <w:szCs w:val="20"/>
    </w:rPr>
  </w:style>
  <w:style w:type="paragraph" w:styleId="Lista">
    <w:name w:val="List"/>
    <w:basedOn w:val="Normal"/>
    <w:rsid w:val="00155026"/>
    <w:pPr>
      <w:suppressAutoHyphens/>
      <w:spacing w:after="0" w:line="240" w:lineRule="auto"/>
      <w:ind w:left="283" w:hanging="283"/>
    </w:pPr>
    <w:rPr>
      <w:rFonts w:ascii="Arial Narrow" w:eastAsia="Times New Roman" w:hAnsi="Arial Narrow" w:cs="Arial"/>
      <w:bCs/>
      <w:iCs/>
      <w:sz w:val="24"/>
      <w:szCs w:val="24"/>
      <w:lang w:val="es" w:eastAsia="es-ES"/>
    </w:rPr>
  </w:style>
  <w:style w:type="paragraph" w:styleId="Lista2">
    <w:name w:val="List 2"/>
    <w:basedOn w:val="Normal"/>
    <w:rsid w:val="00155026"/>
    <w:pPr>
      <w:suppressAutoHyphens/>
      <w:spacing w:after="0" w:line="240" w:lineRule="auto"/>
      <w:ind w:left="566" w:hanging="283"/>
    </w:pPr>
    <w:rPr>
      <w:rFonts w:ascii="Arial Narrow" w:eastAsia="Times New Roman" w:hAnsi="Arial Narrow" w:cs="Arial"/>
      <w:bCs/>
      <w:iCs/>
      <w:sz w:val="24"/>
      <w:szCs w:val="24"/>
      <w:lang w:val="es" w:eastAsia="es-ES"/>
    </w:rPr>
  </w:style>
  <w:style w:type="paragraph" w:styleId="Encabezadodemensaje">
    <w:name w:val="Message Header"/>
    <w:basedOn w:val="Normal"/>
    <w:link w:val="EncabezadodemensajeCar"/>
    <w:rsid w:val="00155026"/>
    <w:pPr>
      <w:pBdr>
        <w:top w:val="single" w:sz="6" w:space="1" w:color="000000"/>
        <w:left w:val="single" w:sz="6" w:space="1" w:color="000000"/>
        <w:bottom w:val="single" w:sz="6" w:space="1" w:color="000000"/>
        <w:right w:val="single" w:sz="6" w:space="1" w:color="000000"/>
      </w:pBdr>
      <w:suppressAutoHyphens/>
      <w:spacing w:after="0" w:line="240" w:lineRule="auto"/>
      <w:ind w:left="1134" w:hanging="1134"/>
    </w:pPr>
    <w:rPr>
      <w:rFonts w:ascii="Arial" w:eastAsia="Times New Roman" w:hAnsi="Arial" w:cs="Times New Roman"/>
      <w:bCs/>
      <w:iCs/>
      <w:sz w:val="24"/>
      <w:szCs w:val="24"/>
      <w:lang w:val="es" w:eastAsia="es-ES"/>
    </w:rPr>
  </w:style>
  <w:style w:type="character" w:customStyle="1" w:styleId="EncabezadodemensajeCar">
    <w:name w:val="Encabezado de mensaje Car"/>
    <w:basedOn w:val="Fuentedeprrafopredeter"/>
    <w:link w:val="Encabezadodemensaje"/>
    <w:rsid w:val="00155026"/>
    <w:rPr>
      <w:rFonts w:ascii="Arial" w:eastAsia="Times New Roman" w:hAnsi="Arial" w:cs="Times New Roman"/>
      <w:bCs/>
      <w:iCs/>
      <w:sz w:val="24"/>
      <w:szCs w:val="24"/>
      <w:lang w:val="es" w:eastAsia="es-ES"/>
    </w:rPr>
  </w:style>
  <w:style w:type="paragraph" w:styleId="Saludo">
    <w:name w:val="Salutation"/>
    <w:basedOn w:val="Normal"/>
    <w:next w:val="Normal"/>
    <w:link w:val="SaludoCar"/>
    <w:qFormat/>
    <w:rsid w:val="00155026"/>
    <w:pPr>
      <w:suppressAutoHyphens/>
      <w:spacing w:after="0" w:line="240" w:lineRule="auto"/>
    </w:pPr>
    <w:rPr>
      <w:rFonts w:ascii="Arial Narrow" w:eastAsia="Times New Roman" w:hAnsi="Arial Narrow" w:cs="Times New Roman"/>
      <w:bCs/>
      <w:iCs/>
      <w:sz w:val="24"/>
      <w:szCs w:val="24"/>
      <w:lang w:val="es" w:eastAsia="es-ES"/>
    </w:rPr>
  </w:style>
  <w:style w:type="character" w:customStyle="1" w:styleId="SaludoCar">
    <w:name w:val="Saludo Car"/>
    <w:basedOn w:val="Fuentedeprrafopredeter"/>
    <w:link w:val="Saludo"/>
    <w:qFormat/>
    <w:rsid w:val="00155026"/>
    <w:rPr>
      <w:rFonts w:ascii="Arial Narrow" w:eastAsia="Times New Roman" w:hAnsi="Arial Narrow" w:cs="Times New Roman"/>
      <w:bCs/>
      <w:iCs/>
      <w:sz w:val="24"/>
      <w:szCs w:val="24"/>
      <w:lang w:val="es" w:eastAsia="es-ES"/>
    </w:rPr>
  </w:style>
  <w:style w:type="paragraph" w:styleId="Cierre">
    <w:name w:val="Closing"/>
    <w:basedOn w:val="Normal"/>
    <w:link w:val="CierreCar"/>
    <w:rsid w:val="00155026"/>
    <w:pPr>
      <w:numPr>
        <w:numId w:val="2"/>
      </w:numPr>
      <w:tabs>
        <w:tab w:val="num" w:pos="360"/>
      </w:tabs>
      <w:suppressAutoHyphens/>
      <w:spacing w:after="0" w:line="240" w:lineRule="auto"/>
      <w:ind w:left="0" w:firstLine="0"/>
    </w:pPr>
    <w:rPr>
      <w:rFonts w:ascii="Arial Narrow" w:eastAsia="Times New Roman" w:hAnsi="Arial Narrow" w:cs="Times New Roman"/>
      <w:bCs/>
      <w:iCs/>
      <w:sz w:val="24"/>
      <w:szCs w:val="24"/>
      <w:lang w:val="es" w:eastAsia="es-ES"/>
    </w:rPr>
  </w:style>
  <w:style w:type="character" w:customStyle="1" w:styleId="CierreCar">
    <w:name w:val="Cierre Car"/>
    <w:basedOn w:val="Fuentedeprrafopredeter"/>
    <w:link w:val="Cierre"/>
    <w:rsid w:val="00155026"/>
    <w:rPr>
      <w:rFonts w:ascii="Arial Narrow" w:eastAsia="Times New Roman" w:hAnsi="Arial Narrow" w:cs="Times New Roman"/>
      <w:bCs/>
      <w:iCs/>
      <w:sz w:val="24"/>
      <w:szCs w:val="24"/>
      <w:lang w:val="es" w:eastAsia="es-ES"/>
    </w:rPr>
  </w:style>
  <w:style w:type="paragraph" w:styleId="Listaconvietas2">
    <w:name w:val="List Bullet 2"/>
    <w:basedOn w:val="Normal"/>
    <w:autoRedefine/>
    <w:rsid w:val="00155026"/>
    <w:pPr>
      <w:numPr>
        <w:numId w:val="1"/>
      </w:numPr>
      <w:suppressAutoHyphens/>
      <w:spacing w:after="0" w:line="240" w:lineRule="auto"/>
      <w:jc w:val="both"/>
    </w:pPr>
    <w:rPr>
      <w:rFonts w:ascii="Arial Narrow" w:eastAsia="Times New Roman" w:hAnsi="Arial Narrow" w:cs="Arial"/>
      <w:bCs/>
      <w:iCs/>
      <w:sz w:val="24"/>
      <w:szCs w:val="24"/>
      <w:lang w:val="es" w:eastAsia="es-ES"/>
    </w:rPr>
  </w:style>
  <w:style w:type="paragraph" w:customStyle="1" w:styleId="ListaCC">
    <w:name w:val="Lista CC."/>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Continuarlista2">
    <w:name w:val="List Continue 2"/>
    <w:basedOn w:val="Normal"/>
    <w:rsid w:val="00155026"/>
    <w:pPr>
      <w:suppressAutoHyphens/>
      <w:spacing w:after="120" w:line="240" w:lineRule="auto"/>
      <w:ind w:left="566"/>
    </w:pPr>
    <w:rPr>
      <w:rFonts w:ascii="Arial Narrow" w:eastAsia="Times New Roman" w:hAnsi="Arial Narrow" w:cs="Arial"/>
      <w:bCs/>
      <w:iCs/>
      <w:sz w:val="24"/>
      <w:szCs w:val="24"/>
      <w:lang w:val="es" w:eastAsia="es-ES"/>
    </w:rPr>
  </w:style>
  <w:style w:type="paragraph" w:styleId="Firma">
    <w:name w:val="Signature"/>
    <w:basedOn w:val="Normal"/>
    <w:link w:val="FirmaCar"/>
    <w:rsid w:val="00155026"/>
    <w:pPr>
      <w:suppressAutoHyphens/>
      <w:spacing w:after="0" w:line="240" w:lineRule="auto"/>
      <w:ind w:left="4252"/>
    </w:pPr>
    <w:rPr>
      <w:rFonts w:ascii="Arial Narrow" w:eastAsia="Times New Roman" w:hAnsi="Arial Narrow" w:cs="Times New Roman"/>
      <w:bCs/>
      <w:iCs/>
      <w:sz w:val="24"/>
      <w:szCs w:val="24"/>
      <w:lang w:val="es" w:eastAsia="es-ES"/>
    </w:rPr>
  </w:style>
  <w:style w:type="character" w:customStyle="1" w:styleId="FirmaCar">
    <w:name w:val="Firma Car"/>
    <w:basedOn w:val="Fuentedeprrafopredeter"/>
    <w:link w:val="Firma"/>
    <w:rsid w:val="00155026"/>
    <w:rPr>
      <w:rFonts w:ascii="Arial Narrow" w:eastAsia="Times New Roman" w:hAnsi="Arial Narrow" w:cs="Times New Roman"/>
      <w:bCs/>
      <w:iCs/>
      <w:sz w:val="24"/>
      <w:szCs w:val="24"/>
      <w:lang w:val="es" w:eastAsia="es-ES"/>
    </w:rPr>
  </w:style>
  <w:style w:type="paragraph" w:customStyle="1" w:styleId="Firmapuesto">
    <w:name w:val="Firma puesto"/>
    <w:basedOn w:val="Firma"/>
    <w:rsid w:val="00155026"/>
  </w:style>
  <w:style w:type="paragraph" w:customStyle="1" w:styleId="Firmaorganizacin">
    <w:name w:val="Firma organización"/>
    <w:basedOn w:val="Firma"/>
    <w:rsid w:val="00155026"/>
  </w:style>
  <w:style w:type="paragraph" w:customStyle="1" w:styleId="Infodocumentosadjuntos">
    <w:name w:val="Info documentos adjuntos"/>
    <w:basedOn w:val="Normal"/>
    <w:rsid w:val="00155026"/>
    <w:pPr>
      <w:suppressAutoHyphens/>
      <w:spacing w:after="0" w:line="240" w:lineRule="auto"/>
    </w:pPr>
    <w:rPr>
      <w:rFonts w:ascii="Arial Narrow" w:eastAsia="Times New Roman" w:hAnsi="Arial Narrow" w:cs="Arial"/>
      <w:bCs/>
      <w:iCs/>
      <w:sz w:val="24"/>
      <w:szCs w:val="24"/>
      <w:lang w:val="es" w:eastAsia="es-ES"/>
    </w:rPr>
  </w:style>
  <w:style w:type="paragraph" w:styleId="Asuntodelcomentario">
    <w:name w:val="annotation subject"/>
    <w:basedOn w:val="Textocomentario"/>
    <w:next w:val="Textocomentario"/>
    <w:link w:val="AsuntodelcomentarioCar"/>
    <w:rsid w:val="00155026"/>
    <w:pPr>
      <w:suppressAutoHyphens/>
    </w:pPr>
    <w:rPr>
      <w:rFonts w:ascii="Arial Narrow" w:hAnsi="Arial Narrow"/>
      <w:b/>
      <w:bCs/>
      <w:iCs/>
    </w:rPr>
  </w:style>
  <w:style w:type="character" w:customStyle="1" w:styleId="AsuntodelcomentarioCar">
    <w:name w:val="Asunto del comentario Car"/>
    <w:basedOn w:val="TextocomentarioCar"/>
    <w:link w:val="Asuntodelcomentario"/>
    <w:rsid w:val="00155026"/>
    <w:rPr>
      <w:rFonts w:ascii="Arial Narrow" w:eastAsia="Times New Roman" w:hAnsi="Arial Narrow" w:cs="Times New Roman"/>
      <w:b/>
      <w:bCs/>
      <w:iCs/>
      <w:sz w:val="20"/>
      <w:szCs w:val="20"/>
      <w:lang w:val="es-ES" w:eastAsia="es-ES"/>
    </w:rPr>
  </w:style>
  <w:style w:type="paragraph" w:customStyle="1" w:styleId="CM73">
    <w:name w:val="CM73"/>
    <w:basedOn w:val="Normal"/>
    <w:next w:val="Normal"/>
    <w:rsid w:val="00155026"/>
    <w:pPr>
      <w:widowControl w:val="0"/>
      <w:suppressAutoHyphens/>
      <w:autoSpaceDE w:val="0"/>
      <w:spacing w:after="103" w:line="240" w:lineRule="auto"/>
    </w:pPr>
    <w:rPr>
      <w:rFonts w:ascii="Arial Narrow" w:eastAsia="Times New Roman" w:hAnsi="Arial Narrow" w:cs="Times New Roman"/>
      <w:sz w:val="24"/>
      <w:szCs w:val="24"/>
      <w:lang w:val="es-ES" w:eastAsia="es-ES"/>
    </w:rPr>
  </w:style>
  <w:style w:type="paragraph" w:customStyle="1" w:styleId="NormalSencillo">
    <w:name w:val="Normal Sencillo"/>
    <w:basedOn w:val="Normal"/>
    <w:next w:val="Normal"/>
    <w:rsid w:val="00155026"/>
    <w:pPr>
      <w:suppressAutoHyphens/>
      <w:spacing w:after="0" w:line="240" w:lineRule="auto"/>
      <w:jc w:val="both"/>
    </w:pPr>
    <w:rPr>
      <w:rFonts w:ascii="Arial" w:eastAsia="Times New Roman" w:hAnsi="Arial" w:cs="Times New Roman"/>
      <w:sz w:val="20"/>
      <w:szCs w:val="20"/>
      <w:lang w:val="es" w:eastAsia="es-ES"/>
    </w:rPr>
  </w:style>
  <w:style w:type="paragraph" w:customStyle="1" w:styleId="BodyText21">
    <w:name w:val="Body Text 21"/>
    <w:basedOn w:val="Normal"/>
    <w:rsid w:val="00155026"/>
    <w:pPr>
      <w:widowControl w:val="0"/>
      <w:suppressAutoHyphens/>
      <w:spacing w:after="0" w:line="240" w:lineRule="auto"/>
      <w:jc w:val="both"/>
    </w:pPr>
    <w:rPr>
      <w:rFonts w:ascii="Arial" w:eastAsia="Times New Roman" w:hAnsi="Arial" w:cs="Times New Roman"/>
      <w:b/>
      <w:sz w:val="24"/>
      <w:szCs w:val="20"/>
      <w:lang w:val="es-ES" w:eastAsia="es-ES"/>
    </w:rPr>
  </w:style>
  <w:style w:type="paragraph" w:styleId="Textodebloque">
    <w:name w:val="Block Text"/>
    <w:basedOn w:val="Normal"/>
    <w:qFormat/>
    <w:rsid w:val="00155026"/>
    <w:pPr>
      <w:tabs>
        <w:tab w:val="left" w:pos="-720"/>
      </w:tabs>
      <w:suppressAutoHyphens/>
      <w:spacing w:after="0" w:line="240" w:lineRule="auto"/>
      <w:ind w:left="360" w:right="51"/>
      <w:jc w:val="both"/>
    </w:pPr>
    <w:rPr>
      <w:rFonts w:ascii="Arial" w:eastAsia="Times New Roman" w:hAnsi="Arial" w:cs="Times New Roman"/>
      <w:sz w:val="24"/>
      <w:szCs w:val="20"/>
      <w:lang w:val="es" w:eastAsia="es-ES"/>
    </w:rPr>
  </w:style>
  <w:style w:type="paragraph" w:customStyle="1" w:styleId="font5">
    <w:name w:val="font5"/>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67">
    <w:name w:val="xl67"/>
    <w:basedOn w:val="Normal"/>
    <w:qFormat/>
    <w:rsid w:val="00155026"/>
    <w:pPr>
      <w:suppressAutoHyphens/>
      <w:spacing w:before="100" w:after="100" w:line="240" w:lineRule="auto"/>
      <w:jc w:val="right"/>
    </w:pPr>
    <w:rPr>
      <w:rFonts w:ascii="Calibri" w:eastAsia="Times New Roman" w:hAnsi="Calibri" w:cs="Times New Roman"/>
      <w:color w:val="000000"/>
      <w:sz w:val="18"/>
      <w:szCs w:val="18"/>
      <w:lang w:eastAsia="es-CO"/>
    </w:rPr>
  </w:style>
  <w:style w:type="paragraph" w:customStyle="1" w:styleId="xl68">
    <w:name w:val="xl68"/>
    <w:basedOn w:val="Normal"/>
    <w:qFormat/>
    <w:rsid w:val="00155026"/>
    <w:pPr>
      <w:suppressAutoHyphens/>
      <w:spacing w:before="100" w:after="100" w:line="240" w:lineRule="auto"/>
    </w:pPr>
    <w:rPr>
      <w:rFonts w:ascii="Calibri" w:eastAsia="Times New Roman" w:hAnsi="Calibri" w:cs="Times New Roman"/>
      <w:color w:val="000000"/>
      <w:sz w:val="18"/>
      <w:szCs w:val="18"/>
      <w:lang w:eastAsia="es-CO"/>
    </w:rPr>
  </w:style>
  <w:style w:type="paragraph" w:customStyle="1" w:styleId="xl69">
    <w:name w:val="xl69"/>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0">
    <w:name w:val="xl70"/>
    <w:basedOn w:val="Normal"/>
    <w:qFormat/>
    <w:rsid w:val="00155026"/>
    <w:pPr>
      <w:pBdr>
        <w:top w:val="single" w:sz="8" w:space="0" w:color="000000"/>
        <w:left w:val="single" w:sz="8" w:space="0" w:color="000000"/>
        <w:bottom w:val="single" w:sz="8" w:space="0" w:color="000000"/>
        <w:right w:val="single" w:sz="8" w:space="0" w:color="000000"/>
      </w:pBdr>
      <w:shd w:val="clear" w:color="auto" w:fill="C0C0C0"/>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1">
    <w:name w:val="xl71"/>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2">
    <w:name w:val="xl72"/>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3">
    <w:name w:val="xl7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74">
    <w:name w:val="xl7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75">
    <w:name w:val="xl75"/>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155026"/>
    <w:pP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155026"/>
    <w:pPr>
      <w:suppressAutoHyphens/>
      <w:spacing w:before="100" w:after="100" w:line="240" w:lineRule="auto"/>
    </w:pPr>
    <w:rPr>
      <w:rFonts w:ascii="Arial" w:eastAsia="Times New Roman" w:hAnsi="Arial" w:cs="Arial"/>
      <w:sz w:val="18"/>
      <w:szCs w:val="18"/>
      <w:lang w:eastAsia="es-CO"/>
    </w:rPr>
  </w:style>
  <w:style w:type="paragraph" w:customStyle="1" w:styleId="xl78">
    <w:name w:val="xl7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79">
    <w:name w:val="xl7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80">
    <w:name w:val="xl80"/>
    <w:basedOn w:val="Normal"/>
    <w:qFormat/>
    <w:rsid w:val="00155026"/>
    <w:pPr>
      <w:suppressAutoHyphens/>
      <w:spacing w:before="100" w:after="100" w:line="240" w:lineRule="auto"/>
    </w:pPr>
    <w:rPr>
      <w:rFonts w:ascii="Arial" w:eastAsia="Times New Roman" w:hAnsi="Arial" w:cs="Arial"/>
      <w:color w:val="000000"/>
      <w:sz w:val="18"/>
      <w:szCs w:val="18"/>
      <w:lang w:eastAsia="es-CO"/>
    </w:rPr>
  </w:style>
  <w:style w:type="paragraph" w:customStyle="1" w:styleId="xl81">
    <w:name w:val="xl81"/>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2">
    <w:name w:val="xl8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155026"/>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4">
    <w:name w:val="xl84"/>
    <w:basedOn w:val="Normal"/>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85">
    <w:name w:val="xl8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color w:val="000000"/>
      <w:sz w:val="18"/>
      <w:szCs w:val="18"/>
      <w:lang w:eastAsia="es-CO"/>
    </w:rPr>
  </w:style>
  <w:style w:type="paragraph" w:customStyle="1" w:styleId="xl86">
    <w:name w:val="xl8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7">
    <w:name w:val="xl8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color w:val="000000"/>
      <w:sz w:val="18"/>
      <w:szCs w:val="18"/>
      <w:lang w:eastAsia="es-CO"/>
    </w:rPr>
  </w:style>
  <w:style w:type="paragraph" w:customStyle="1" w:styleId="xl89">
    <w:name w:val="xl89"/>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0">
    <w:name w:val="xl90"/>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1">
    <w:name w:val="xl91"/>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3">
    <w:name w:val="xl93"/>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4">
    <w:name w:val="xl94"/>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right"/>
    </w:pPr>
    <w:rPr>
      <w:rFonts w:ascii="Arial" w:eastAsia="Times New Roman" w:hAnsi="Arial" w:cs="Arial"/>
      <w:sz w:val="18"/>
      <w:szCs w:val="18"/>
      <w:lang w:eastAsia="es-CO"/>
    </w:rPr>
  </w:style>
  <w:style w:type="paragraph" w:customStyle="1" w:styleId="xl95">
    <w:name w:val="xl95"/>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color w:val="000000"/>
      <w:sz w:val="18"/>
      <w:szCs w:val="18"/>
      <w:lang w:eastAsia="es-CO"/>
    </w:rPr>
  </w:style>
  <w:style w:type="paragraph" w:customStyle="1" w:styleId="xl96">
    <w:name w:val="xl96"/>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7">
    <w:name w:val="xl97"/>
    <w:basedOn w:val="Normal"/>
    <w:qFormat/>
    <w:rsid w:val="00155026"/>
    <w:pPr>
      <w:pBdr>
        <w:top w:val="single" w:sz="4" w:space="0" w:color="000000"/>
        <w:left w:val="single" w:sz="4" w:space="0" w:color="000000"/>
        <w:bottom w:val="single" w:sz="4" w:space="0" w:color="000000"/>
        <w:right w:val="single" w:sz="4" w:space="0" w:color="000000"/>
      </w:pBdr>
      <w:suppressAutoHyphens/>
      <w:spacing w:before="100" w:after="100" w:line="240" w:lineRule="auto"/>
    </w:pPr>
    <w:rPr>
      <w:rFonts w:ascii="Arial" w:eastAsia="Times New Roman" w:hAnsi="Arial" w:cs="Arial"/>
      <w:color w:val="000000"/>
      <w:sz w:val="18"/>
      <w:szCs w:val="18"/>
      <w:lang w:eastAsia="es-CO"/>
    </w:rPr>
  </w:style>
  <w:style w:type="paragraph" w:customStyle="1" w:styleId="xl98">
    <w:name w:val="xl98"/>
    <w:basedOn w:val="Normal"/>
    <w:qFormat/>
    <w:rsid w:val="00155026"/>
    <w:pPr>
      <w:suppressAutoHyphens/>
      <w:spacing w:before="100" w:after="100" w:line="240" w:lineRule="auto"/>
      <w:jc w:val="center"/>
    </w:pPr>
    <w:rPr>
      <w:rFonts w:ascii="Arial Narrow" w:eastAsia="Times New Roman" w:hAnsi="Arial Narrow" w:cs="Times New Roman"/>
      <w:b/>
      <w:bCs/>
      <w:color w:val="000000"/>
      <w:sz w:val="18"/>
      <w:szCs w:val="18"/>
      <w:lang w:eastAsia="es-CO"/>
    </w:rPr>
  </w:style>
  <w:style w:type="paragraph" w:customStyle="1" w:styleId="xl99">
    <w:name w:val="xl99"/>
    <w:basedOn w:val="Normal"/>
    <w:qFormat/>
    <w:rsid w:val="00155026"/>
    <w:pPr>
      <w:suppressAutoHyphens/>
      <w:spacing w:before="100" w:after="100" w:line="240" w:lineRule="auto"/>
      <w:textAlignment w:val="center"/>
    </w:pPr>
    <w:rPr>
      <w:rFonts w:ascii="Arial" w:eastAsia="Times New Roman" w:hAnsi="Arial" w:cs="Arial"/>
      <w:color w:val="000000"/>
      <w:sz w:val="18"/>
      <w:szCs w:val="18"/>
      <w:lang w:eastAsia="es-CO"/>
    </w:rPr>
  </w:style>
  <w:style w:type="paragraph" w:customStyle="1" w:styleId="Car">
    <w:name w:val="Car"/>
    <w:basedOn w:val="Normal"/>
    <w:rsid w:val="00155026"/>
    <w:pPr>
      <w:suppressAutoHyphens/>
      <w:spacing w:line="240" w:lineRule="exact"/>
    </w:pPr>
    <w:rPr>
      <w:rFonts w:ascii="Verdana" w:eastAsia="Times New Roman" w:hAnsi="Verdana" w:cs="Verdana"/>
      <w:sz w:val="20"/>
      <w:szCs w:val="20"/>
      <w:lang w:val="en-US"/>
    </w:rPr>
  </w:style>
  <w:style w:type="paragraph" w:customStyle="1" w:styleId="Standard">
    <w:name w:val="Standard"/>
    <w:rsid w:val="00155026"/>
    <w:pPr>
      <w:suppressAutoHyphens/>
      <w:spacing w:after="0" w:line="100" w:lineRule="atLeast"/>
    </w:pPr>
    <w:rPr>
      <w:rFonts w:ascii="Verdana" w:eastAsia="Times New Roman" w:hAnsi="Verdana" w:cs="Verdana"/>
      <w:kern w:val="3"/>
      <w:lang w:val="es-ES" w:eastAsia="es-ES"/>
    </w:rPr>
  </w:style>
  <w:style w:type="numbering" w:customStyle="1" w:styleId="LFO1">
    <w:name w:val="LFO1"/>
    <w:basedOn w:val="Sinlista"/>
    <w:rsid w:val="00155026"/>
  </w:style>
  <w:style w:type="numbering" w:customStyle="1" w:styleId="LFO2">
    <w:name w:val="LFO2"/>
    <w:basedOn w:val="Sinlista"/>
    <w:rsid w:val="00155026"/>
  </w:style>
  <w:style w:type="table" w:styleId="Tablaconcuadrcula">
    <w:name w:val="Table Grid"/>
    <w:basedOn w:val="Tablanormal"/>
    <w:uiPriority w:val="59"/>
    <w:qFormat/>
    <w:rsid w:val="00155026"/>
    <w:pPr>
      <w:spacing w:after="0" w:line="240" w:lineRule="auto"/>
    </w:pPr>
    <w:rPr>
      <w:rFonts w:ascii="Times New Roman" w:eastAsia="Times New Roman" w:hAnsi="Times New Roman" w:cs="Times New Roman"/>
      <w:sz w:val="24"/>
      <w:szCs w:val="24"/>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rsid w:val="00155026"/>
  </w:style>
  <w:style w:type="paragraph" w:styleId="Revisin">
    <w:name w:val="Revision"/>
    <w:hidden/>
    <w:uiPriority w:val="99"/>
    <w:semiHidden/>
    <w:rsid w:val="00155026"/>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155026"/>
    <w:pPr>
      <w:widowControl w:val="0"/>
      <w:autoSpaceDE w:val="0"/>
      <w:spacing w:after="0" w:line="240" w:lineRule="auto"/>
    </w:pPr>
    <w:rPr>
      <w:rFonts w:ascii="Liberation Sans Narrow" w:eastAsia="Liberation Sans Narrow" w:hAnsi="Liberation Sans Narrow" w:cs="Liberation Sans Narrow"/>
      <w:lang w:eastAsia="es-CO" w:bidi="es-CO"/>
    </w:rPr>
  </w:style>
  <w:style w:type="character" w:customStyle="1" w:styleId="apple-style-span">
    <w:name w:val="apple-style-span"/>
    <w:rsid w:val="00155026"/>
  </w:style>
  <w:style w:type="paragraph" w:customStyle="1" w:styleId="subtitulos">
    <w:name w:val="subtitulos"/>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1">
    <w:name w:val="Table Normal1"/>
    <w:uiPriority w:val="2"/>
    <w:semiHidden/>
    <w:unhideWhenUsed/>
    <w:qFormat/>
    <w:rsid w:val="0015502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dossiermaininfodetailboxtitlelabel">
    <w:name w:val="dossiermaininfodetailboxtitlelabel"/>
    <w:basedOn w:val="Fuentedeprrafopredeter"/>
    <w:rsid w:val="00155026"/>
  </w:style>
  <w:style w:type="paragraph" w:customStyle="1" w:styleId="paragraph">
    <w:name w:val="paragraph"/>
    <w:basedOn w:val="Normal"/>
    <w:rsid w:val="00155026"/>
    <w:pPr>
      <w:spacing w:before="100" w:beforeAutospacing="1" w:after="100" w:afterAutospacing="1" w:line="240" w:lineRule="auto"/>
    </w:pPr>
    <w:rPr>
      <w:rFonts w:ascii="Times New Roman" w:eastAsia="Times New Roman" w:hAnsi="Times New Roman" w:cs="Times New Roman"/>
      <w:sz w:val="24"/>
      <w:szCs w:val="24"/>
      <w:lang w:val="en-US" w:bidi="bn-IN"/>
    </w:rPr>
  </w:style>
  <w:style w:type="character" w:customStyle="1" w:styleId="normaltextrun">
    <w:name w:val="normaltextrun"/>
    <w:basedOn w:val="Fuentedeprrafopredeter"/>
    <w:rsid w:val="00155026"/>
  </w:style>
  <w:style w:type="character" w:customStyle="1" w:styleId="eop">
    <w:name w:val="eop"/>
    <w:basedOn w:val="Fuentedeprrafopredeter"/>
    <w:rsid w:val="00155026"/>
  </w:style>
  <w:style w:type="paragraph" w:customStyle="1" w:styleId="Textoindependiente31">
    <w:name w:val="Texto independiente 31"/>
    <w:basedOn w:val="Normal"/>
    <w:qFormat/>
    <w:rsid w:val="00155026"/>
    <w:pPr>
      <w:numPr>
        <w:ilvl w:val="12"/>
      </w:numPr>
      <w:overflowPunct w:val="0"/>
      <w:autoSpaceDE w:val="0"/>
      <w:autoSpaceDN w:val="0"/>
      <w:adjustRightInd w:val="0"/>
      <w:spacing w:after="0" w:line="240" w:lineRule="auto"/>
      <w:jc w:val="both"/>
    </w:pPr>
    <w:rPr>
      <w:rFonts w:ascii="Tahoma" w:eastAsia="Times New Roman" w:hAnsi="Tahoma" w:cs="Times New Roman"/>
      <w:sz w:val="20"/>
      <w:szCs w:val="20"/>
      <w:lang w:val="es-ES_tradnl" w:eastAsia="es-ES"/>
    </w:rPr>
  </w:style>
  <w:style w:type="paragraph" w:customStyle="1" w:styleId="Textoindependiente21">
    <w:name w:val="Texto independiente 21"/>
    <w:basedOn w:val="Normal"/>
    <w:rsid w:val="00155026"/>
    <w:pPr>
      <w:widowControl w:val="0"/>
      <w:overflowPunct w:val="0"/>
      <w:autoSpaceDE w:val="0"/>
      <w:autoSpaceDN w:val="0"/>
      <w:adjustRightInd w:val="0"/>
      <w:spacing w:after="0" w:line="240" w:lineRule="auto"/>
      <w:jc w:val="both"/>
      <w:textAlignment w:val="baseline"/>
    </w:pPr>
    <w:rPr>
      <w:rFonts w:ascii="Century Gothic" w:eastAsia="Times New Roman" w:hAnsi="Century Gothic" w:cs="Times New Roman"/>
      <w:sz w:val="20"/>
      <w:szCs w:val="20"/>
      <w:lang w:val="es-ES" w:eastAsia="es-ES"/>
    </w:rPr>
  </w:style>
  <w:style w:type="paragraph" w:customStyle="1" w:styleId="NormalCharly">
    <w:name w:val="Normal.Charly"/>
    <w:rsid w:val="00155026"/>
    <w:pPr>
      <w:autoSpaceDE w:val="0"/>
      <w:autoSpaceDN w:val="0"/>
      <w:adjustRightInd w:val="0"/>
      <w:spacing w:after="0" w:line="240" w:lineRule="auto"/>
    </w:pPr>
    <w:rPr>
      <w:rFonts w:ascii="Arial" w:eastAsia="Times New Roman" w:hAnsi="Arial" w:cs="Arial"/>
      <w:lang w:val="es-ES_tradnl" w:eastAsia="es-ES"/>
    </w:rPr>
  </w:style>
  <w:style w:type="paragraph" w:styleId="TtuloTDC">
    <w:name w:val="TOC Heading"/>
    <w:aliases w:val="Título de TDC"/>
    <w:basedOn w:val="Ttulo1"/>
    <w:next w:val="Normal"/>
    <w:uiPriority w:val="39"/>
    <w:unhideWhenUsed/>
    <w:qFormat/>
    <w:rsid w:val="00155026"/>
    <w:pPr>
      <w:spacing w:before="480" w:line="276" w:lineRule="auto"/>
      <w:outlineLvl w:val="9"/>
    </w:pPr>
    <w:rPr>
      <w:rFonts w:ascii="Cambria" w:eastAsia="Times New Roman" w:hAnsi="Cambria" w:cs="Times New Roman"/>
      <w:b/>
      <w:bCs/>
      <w:color w:val="365F91"/>
      <w:sz w:val="28"/>
      <w:szCs w:val="28"/>
      <w:lang w:val="es-MX" w:eastAsia="es-MX"/>
    </w:rPr>
  </w:style>
  <w:style w:type="paragraph" w:styleId="Textosinformato">
    <w:name w:val="Plain Text"/>
    <w:basedOn w:val="Normal"/>
    <w:link w:val="TextosinformatoCar"/>
    <w:unhideWhenUsed/>
    <w:qFormat/>
    <w:rsid w:val="00155026"/>
    <w:pPr>
      <w:spacing w:after="0" w:line="240" w:lineRule="auto"/>
    </w:pPr>
    <w:rPr>
      <w:rFonts w:ascii="Consolas" w:eastAsia="Calibri" w:hAnsi="Consolas" w:cs="Times New Roman"/>
      <w:sz w:val="21"/>
      <w:szCs w:val="21"/>
      <w:lang w:val="x-none"/>
    </w:rPr>
  </w:style>
  <w:style w:type="character" w:customStyle="1" w:styleId="TextosinformatoCar">
    <w:name w:val="Texto sin formato Car"/>
    <w:basedOn w:val="Fuentedeprrafopredeter"/>
    <w:link w:val="Textosinformato"/>
    <w:qFormat/>
    <w:rsid w:val="00155026"/>
    <w:rPr>
      <w:rFonts w:ascii="Consolas" w:eastAsia="Calibri" w:hAnsi="Consolas" w:cs="Times New Roman"/>
      <w:sz w:val="21"/>
      <w:szCs w:val="21"/>
      <w:lang w:val="x-none"/>
    </w:rPr>
  </w:style>
  <w:style w:type="paragraph" w:styleId="DireccinHTML">
    <w:name w:val="HTML Address"/>
    <w:basedOn w:val="Normal"/>
    <w:link w:val="DireccinHTMLCar"/>
    <w:uiPriority w:val="99"/>
    <w:unhideWhenUsed/>
    <w:rsid w:val="0015502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155026"/>
    <w:rPr>
      <w:rFonts w:ascii="Times New Roman" w:eastAsia="Times New Roman" w:hAnsi="Times New Roman" w:cs="Times New Roman"/>
      <w:i/>
      <w:iCs/>
      <w:sz w:val="24"/>
      <w:szCs w:val="24"/>
      <w:lang w:val="x-none" w:eastAsia="x-none"/>
    </w:rPr>
  </w:style>
  <w:style w:type="paragraph" w:styleId="Sinespaciado">
    <w:name w:val="No Spacing"/>
    <w:uiPriority w:val="1"/>
    <w:qFormat/>
    <w:rsid w:val="00155026"/>
    <w:pPr>
      <w:autoSpaceDN w:val="0"/>
      <w:spacing w:after="0" w:line="240" w:lineRule="auto"/>
    </w:pPr>
    <w:rPr>
      <w:rFonts w:ascii="Times New Roman" w:eastAsia="Times New Roman" w:hAnsi="Times New Roman" w:cs="Times New Roman"/>
      <w:sz w:val="24"/>
      <w:szCs w:val="24"/>
      <w:lang w:val="es-ES" w:eastAsia="es-ES"/>
    </w:rPr>
  </w:style>
  <w:style w:type="character" w:styleId="Refdenotaalpie">
    <w:name w:val="footnote reference"/>
    <w:basedOn w:val="Fuentedeprrafopredeter"/>
    <w:qFormat/>
    <w:rsid w:val="00155026"/>
    <w:rPr>
      <w:vertAlign w:val="superscript"/>
    </w:rPr>
  </w:style>
  <w:style w:type="paragraph" w:styleId="Textonotapie">
    <w:name w:val="footnote text"/>
    <w:basedOn w:val="Normal"/>
    <w:link w:val="TextonotapieCar"/>
    <w:qFormat/>
    <w:rsid w:val="00155026"/>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qFormat/>
    <w:rsid w:val="00155026"/>
    <w:rPr>
      <w:rFonts w:ascii="Times New Roman" w:eastAsia="Times New Roman" w:hAnsi="Times New Roman" w:cs="Times New Roman"/>
      <w:sz w:val="20"/>
      <w:szCs w:val="20"/>
      <w:lang w:val="es-ES" w:eastAsia="es-ES"/>
    </w:rPr>
  </w:style>
  <w:style w:type="paragraph" w:customStyle="1" w:styleId="Textosinformato1">
    <w:name w:val="Texto sin formato1"/>
    <w:basedOn w:val="Normal"/>
    <w:qFormat/>
    <w:rsid w:val="00155026"/>
    <w:pPr>
      <w:spacing w:after="0" w:line="240" w:lineRule="auto"/>
    </w:pPr>
    <w:rPr>
      <w:rFonts w:ascii="Courier New" w:eastAsia="Times New Roman" w:hAnsi="Courier New" w:cs="Times New Roman"/>
      <w:sz w:val="20"/>
      <w:szCs w:val="20"/>
      <w:lang w:eastAsia="es-ES"/>
    </w:rPr>
  </w:style>
  <w:style w:type="character" w:customStyle="1" w:styleId="apple-converted-space">
    <w:name w:val="apple-converted-space"/>
    <w:qFormat/>
    <w:rsid w:val="00155026"/>
  </w:style>
  <w:style w:type="paragraph" w:customStyle="1" w:styleId="western">
    <w:name w:val="western"/>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155026"/>
    <w:pPr>
      <w:suppressAutoHyphens/>
      <w:autoSpaceDN w:val="0"/>
      <w:spacing w:after="200" w:line="276" w:lineRule="auto"/>
      <w:ind w:left="720"/>
    </w:pPr>
    <w:rPr>
      <w:rFonts w:ascii="Calibri" w:eastAsia="Calibri" w:hAnsi="Calibri" w:cs="Times New Roman"/>
    </w:rPr>
  </w:style>
  <w:style w:type="paragraph" w:customStyle="1" w:styleId="msonormal0">
    <w:name w:val="msonormal"/>
    <w:basedOn w:val="Normal"/>
    <w:qFormat/>
    <w:rsid w:val="0015502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rsid w:val="0015502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66">
    <w:name w:val="xl66"/>
    <w:basedOn w:val="Normal"/>
    <w:rsid w:val="0015502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00">
    <w:name w:val="xl100"/>
    <w:basedOn w:val="Normal"/>
    <w:qFormat/>
    <w:rsid w:val="00155026"/>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1">
    <w:name w:val="xl101"/>
    <w:basedOn w:val="Normal"/>
    <w:qFormat/>
    <w:rsid w:val="0015502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2">
    <w:name w:val="xl102"/>
    <w:basedOn w:val="Normal"/>
    <w:qFormat/>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3">
    <w:name w:val="xl103"/>
    <w:basedOn w:val="Normal"/>
    <w:qFormat/>
    <w:rsid w:val="0015502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04">
    <w:name w:val="xl104"/>
    <w:basedOn w:val="Normal"/>
    <w:qFormat/>
    <w:rsid w:val="0015502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5">
    <w:name w:val="xl105"/>
    <w:basedOn w:val="Normal"/>
    <w:qFormat/>
    <w:rsid w:val="0015502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MT" w:eastAsia="Times New Roman" w:hAnsi="Arial MT" w:cs="Times New Roman"/>
      <w:sz w:val="24"/>
      <w:szCs w:val="24"/>
      <w:lang w:eastAsia="es-CO"/>
    </w:rPr>
  </w:style>
  <w:style w:type="paragraph" w:customStyle="1" w:styleId="xl106">
    <w:name w:val="xl106"/>
    <w:basedOn w:val="Normal"/>
    <w:qFormat/>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7">
    <w:name w:val="xl107"/>
    <w:basedOn w:val="Normal"/>
    <w:qFormat/>
    <w:rsid w:val="00155026"/>
    <w:pPr>
      <w:pBdr>
        <w:left w:val="single" w:sz="8" w:space="0" w:color="000000"/>
        <w:right w:val="single" w:sz="8" w:space="0" w:color="auto"/>
      </w:pBdr>
      <w:shd w:val="clear" w:color="000000" w:fill="D0CECE"/>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08">
    <w:name w:val="xl108"/>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09">
    <w:name w:val="xl109"/>
    <w:basedOn w:val="Normal"/>
    <w:qFormat/>
    <w:rsid w:val="0015502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0">
    <w:name w:val="xl110"/>
    <w:basedOn w:val="Normal"/>
    <w:qFormat/>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1">
    <w:name w:val="xl111"/>
    <w:basedOn w:val="Normal"/>
    <w:qFormat/>
    <w:rsid w:val="00155026"/>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2">
    <w:name w:val="xl112"/>
    <w:basedOn w:val="Normal"/>
    <w:rsid w:val="00155026"/>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3">
    <w:name w:val="xl113"/>
    <w:basedOn w:val="Normal"/>
    <w:qFormat/>
    <w:rsid w:val="00155026"/>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14">
    <w:name w:val="xl114"/>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MT" w:eastAsia="Times New Roman" w:hAnsi="Arial MT" w:cs="Times New Roman"/>
      <w:sz w:val="24"/>
      <w:szCs w:val="24"/>
      <w:lang w:eastAsia="es-CO"/>
    </w:rPr>
  </w:style>
  <w:style w:type="paragraph" w:customStyle="1" w:styleId="xl115">
    <w:name w:val="xl115"/>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6">
    <w:name w:val="xl116"/>
    <w:basedOn w:val="Normal"/>
    <w:qFormat/>
    <w:rsid w:val="0015502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7">
    <w:name w:val="xl117"/>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118">
    <w:name w:val="xl118"/>
    <w:basedOn w:val="Normal"/>
    <w:qFormat/>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MT" w:eastAsia="Times New Roman" w:hAnsi="Arial MT" w:cs="Times New Roman"/>
      <w:sz w:val="24"/>
      <w:szCs w:val="24"/>
      <w:lang w:eastAsia="es-CO"/>
    </w:rPr>
  </w:style>
  <w:style w:type="paragraph" w:customStyle="1" w:styleId="xl119">
    <w:name w:val="xl119"/>
    <w:basedOn w:val="Normal"/>
    <w:qFormat/>
    <w:rsid w:val="0015502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20">
    <w:name w:val="xl120"/>
    <w:basedOn w:val="Normal"/>
    <w:rsid w:val="0015502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1">
    <w:name w:val="xl121"/>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2">
    <w:name w:val="xl122"/>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3">
    <w:name w:val="xl123"/>
    <w:basedOn w:val="Normal"/>
    <w:rsid w:val="00155026"/>
    <w:pPr>
      <w:pBdr>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es-CO"/>
    </w:rPr>
  </w:style>
  <w:style w:type="paragraph" w:customStyle="1" w:styleId="xl125">
    <w:name w:val="xl125"/>
    <w:basedOn w:val="Normal"/>
    <w:rsid w:val="00155026"/>
    <w:pPr>
      <w:pBdr>
        <w:top w:val="single" w:sz="8" w:space="0" w:color="auto"/>
        <w:left w:val="single" w:sz="8" w:space="0" w:color="auto"/>
        <w:bottom w:val="single" w:sz="8" w:space="0" w:color="auto"/>
        <w:right w:val="single" w:sz="8" w:space="0" w:color="auto"/>
      </w:pBdr>
      <w:shd w:val="clear" w:color="000000" w:fill="B4C6E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6">
    <w:name w:val="xl126"/>
    <w:basedOn w:val="Normal"/>
    <w:rsid w:val="00155026"/>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7">
    <w:name w:val="xl127"/>
    <w:basedOn w:val="Normal"/>
    <w:rsid w:val="00155026"/>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rsid w:val="00155026"/>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29">
    <w:name w:val="xl129"/>
    <w:basedOn w:val="Normal"/>
    <w:rsid w:val="00155026"/>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rsid w:val="00155026"/>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rsid w:val="00155026"/>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2">
    <w:name w:val="xl132"/>
    <w:basedOn w:val="Normal"/>
    <w:rsid w:val="0015502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33">
    <w:name w:val="xl133"/>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4">
    <w:name w:val="xl134"/>
    <w:basedOn w:val="Normal"/>
    <w:rsid w:val="00155026"/>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5">
    <w:name w:val="xl135"/>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rsid w:val="00155026"/>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rsid w:val="0015502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15502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155026"/>
    <w:pPr>
      <w:pBdr>
        <w:top w:val="single" w:sz="4" w:space="0" w:color="auto"/>
        <w:left w:val="single" w:sz="4"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155026"/>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4">
    <w:name w:val="xl144"/>
    <w:basedOn w:val="Normal"/>
    <w:rsid w:val="00155026"/>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5">
    <w:name w:val="xl145"/>
    <w:basedOn w:val="Normal"/>
    <w:rsid w:val="00155026"/>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155026"/>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7">
    <w:name w:val="xl147"/>
    <w:basedOn w:val="Normal"/>
    <w:rsid w:val="00155026"/>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8">
    <w:name w:val="xl148"/>
    <w:basedOn w:val="Normal"/>
    <w:rsid w:val="00155026"/>
    <w:pPr>
      <w:pBdr>
        <w:top w:val="single" w:sz="4" w:space="0" w:color="auto"/>
        <w:left w:val="single" w:sz="4" w:space="0" w:color="auto"/>
        <w:bottom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49">
    <w:name w:val="xl149"/>
    <w:basedOn w:val="Normal"/>
    <w:rsid w:val="00155026"/>
    <w:pPr>
      <w:pBdr>
        <w:top w:val="single" w:sz="8"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0">
    <w:name w:val="xl150"/>
    <w:basedOn w:val="Normal"/>
    <w:rsid w:val="00155026"/>
    <w:pPr>
      <w:pBdr>
        <w:top w:val="single" w:sz="8"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15502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2">
    <w:name w:val="xl152"/>
    <w:basedOn w:val="Normal"/>
    <w:rsid w:val="0015502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rsid w:val="0015502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rsid w:val="00155026"/>
    <w:pPr>
      <w:pBdr>
        <w:left w:val="single" w:sz="8" w:space="0" w:color="auto"/>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rsid w:val="00155026"/>
    <w:pPr>
      <w:pBdr>
        <w:bottom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rsid w:val="00155026"/>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rsid w:val="00155026"/>
    <w:pPr>
      <w:pBdr>
        <w:top w:val="single" w:sz="8"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8">
    <w:name w:val="xl158"/>
    <w:basedOn w:val="Normal"/>
    <w:rsid w:val="00155026"/>
    <w:pPr>
      <w:pBdr>
        <w:top w:val="single" w:sz="8"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9">
    <w:name w:val="xl159"/>
    <w:basedOn w:val="Normal"/>
    <w:rsid w:val="00155026"/>
    <w:pPr>
      <w:pBdr>
        <w:top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0">
    <w:name w:val="xl160"/>
    <w:basedOn w:val="Normal"/>
    <w:rsid w:val="00155026"/>
    <w:pPr>
      <w:pBdr>
        <w:top w:val="single" w:sz="4" w:space="0" w:color="auto"/>
        <w:left w:val="single" w:sz="8"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1">
    <w:name w:val="xl161"/>
    <w:basedOn w:val="Normal"/>
    <w:rsid w:val="00155026"/>
    <w:pPr>
      <w:pBdr>
        <w:top w:val="single" w:sz="4" w:space="0" w:color="auto"/>
        <w:bottom w:val="single" w:sz="4"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2">
    <w:name w:val="xl162"/>
    <w:basedOn w:val="Normal"/>
    <w:rsid w:val="00155026"/>
    <w:pPr>
      <w:pBdr>
        <w:top w:val="single" w:sz="4"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3">
    <w:name w:val="xl163"/>
    <w:basedOn w:val="Normal"/>
    <w:rsid w:val="00155026"/>
    <w:pPr>
      <w:pBdr>
        <w:top w:val="single" w:sz="4"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rsid w:val="00155026"/>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66">
    <w:name w:val="xl166"/>
    <w:basedOn w:val="Normal"/>
    <w:rsid w:val="0015502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es-CO"/>
    </w:rPr>
  </w:style>
  <w:style w:type="paragraph" w:customStyle="1" w:styleId="xl167">
    <w:name w:val="xl16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8">
    <w:name w:val="xl168"/>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69">
    <w:name w:val="xl169"/>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0">
    <w:name w:val="xl170"/>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71">
    <w:name w:val="xl171"/>
    <w:basedOn w:val="Normal"/>
    <w:rsid w:val="00155026"/>
    <w:pPr>
      <w:pBdr>
        <w:top w:val="single" w:sz="8" w:space="0" w:color="auto"/>
        <w:left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2">
    <w:name w:val="xl172"/>
    <w:basedOn w:val="Normal"/>
    <w:rsid w:val="00155026"/>
    <w:pPr>
      <w:pBdr>
        <w:top w:val="single" w:sz="8" w:space="0" w:color="auto"/>
        <w:bottom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3">
    <w:name w:val="xl173"/>
    <w:basedOn w:val="Normal"/>
    <w:rsid w:val="00155026"/>
    <w:pPr>
      <w:pBdr>
        <w:top w:val="single" w:sz="8" w:space="0" w:color="auto"/>
        <w:bottom w:val="single" w:sz="8" w:space="0" w:color="auto"/>
        <w:right w:val="single" w:sz="8" w:space="0" w:color="auto"/>
      </w:pBdr>
      <w:shd w:val="clear" w:color="000000" w:fill="B4C6E7"/>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4">
    <w:name w:val="xl174"/>
    <w:basedOn w:val="Normal"/>
    <w:rsid w:val="00155026"/>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5">
    <w:name w:val="xl175"/>
    <w:basedOn w:val="Normal"/>
    <w:rsid w:val="00155026"/>
    <w:pPr>
      <w:pBdr>
        <w:top w:val="single" w:sz="8" w:space="0" w:color="auto"/>
        <w:bottom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6">
    <w:name w:val="xl176"/>
    <w:basedOn w:val="Normal"/>
    <w:rsid w:val="00155026"/>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77">
    <w:name w:val="xl177"/>
    <w:basedOn w:val="Normal"/>
    <w:rsid w:val="0015502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78">
    <w:name w:val="xl178"/>
    <w:basedOn w:val="Normal"/>
    <w:rsid w:val="00155026"/>
    <w:pPr>
      <w:pBdr>
        <w:top w:val="single" w:sz="8" w:space="0" w:color="auto"/>
        <w:left w:val="single" w:sz="8" w:space="0" w:color="000000"/>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79">
    <w:name w:val="xl179"/>
    <w:basedOn w:val="Normal"/>
    <w:rsid w:val="00155026"/>
    <w:pPr>
      <w:pBdr>
        <w:top w:val="single" w:sz="8" w:space="0" w:color="auto"/>
        <w:left w:val="single" w:sz="8" w:space="0" w:color="auto"/>
        <w:bottom w:val="single" w:sz="8" w:space="0" w:color="auto"/>
        <w:right w:val="single" w:sz="8" w:space="0" w:color="auto"/>
      </w:pBdr>
      <w:shd w:val="clear" w:color="000000" w:fill="9BC2E6"/>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0">
    <w:name w:val="xl180"/>
    <w:basedOn w:val="Normal"/>
    <w:rsid w:val="0015502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1">
    <w:name w:val="xl181"/>
    <w:basedOn w:val="Normal"/>
    <w:rsid w:val="00155026"/>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2">
    <w:name w:val="xl182"/>
    <w:basedOn w:val="Normal"/>
    <w:rsid w:val="0015502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es-CO"/>
    </w:rPr>
  </w:style>
  <w:style w:type="paragraph" w:customStyle="1" w:styleId="xl183">
    <w:name w:val="xl183"/>
    <w:basedOn w:val="Normal"/>
    <w:rsid w:val="00155026"/>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84">
    <w:name w:val="xl184"/>
    <w:basedOn w:val="Normal"/>
    <w:rsid w:val="00155026"/>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5">
    <w:name w:val="xl185"/>
    <w:basedOn w:val="Normal"/>
    <w:rsid w:val="0015502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86">
    <w:name w:val="xl186"/>
    <w:basedOn w:val="Normal"/>
    <w:rsid w:val="0015502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font6">
    <w:name w:val="font6"/>
    <w:basedOn w:val="Normal"/>
    <w:rsid w:val="00155026"/>
    <w:pPr>
      <w:spacing w:before="100" w:beforeAutospacing="1" w:after="100" w:afterAutospacing="1" w:line="240" w:lineRule="auto"/>
    </w:pPr>
    <w:rPr>
      <w:rFonts w:ascii="Segoe UI" w:eastAsia="Times New Roman" w:hAnsi="Segoe UI" w:cs="Segoe UI"/>
      <w:color w:val="000000"/>
      <w:sz w:val="16"/>
      <w:szCs w:val="16"/>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4385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16</Pages>
  <Words>4620</Words>
  <Characters>25415</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JOSE DAVID TARAZONA RUEDA</cp:lastModifiedBy>
  <cp:revision>27</cp:revision>
  <cp:lastPrinted>2018-02-23T14:55:00Z</cp:lastPrinted>
  <dcterms:created xsi:type="dcterms:W3CDTF">2018-04-13T14:15:00Z</dcterms:created>
  <dcterms:modified xsi:type="dcterms:W3CDTF">2024-08-13T10:56:00Z</dcterms:modified>
</cp:coreProperties>
</file>