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2BDF3B" w14:textId="77777777" w:rsidR="004911C0" w:rsidRPr="00BC06DE" w:rsidRDefault="004911C0" w:rsidP="004911C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hanging="720"/>
        <w:jc w:val="center"/>
        <w:rPr>
          <w:rFonts w:ascii="Tahoma" w:eastAsia="Tahoma" w:hAnsi="Tahoma" w:cs="Tahoma"/>
          <w:b/>
          <w:color w:val="000000"/>
          <w:sz w:val="18"/>
          <w:szCs w:val="18"/>
        </w:rPr>
      </w:pPr>
      <w:r>
        <w:rPr>
          <w:rFonts w:ascii="Tahoma" w:eastAsia="Tahoma" w:hAnsi="Tahoma" w:cs="Tahoma"/>
          <w:b/>
          <w:color w:val="000000"/>
          <w:sz w:val="18"/>
          <w:szCs w:val="18"/>
        </w:rPr>
        <w:t xml:space="preserve">                FUERZAS MILITARES DE COLOMBIA</w:t>
      </w:r>
    </w:p>
    <w:p w14:paraId="511FD5D7" w14:textId="77777777" w:rsidR="004911C0" w:rsidRDefault="004911C0" w:rsidP="004911C0">
      <w:pPr>
        <w:tabs>
          <w:tab w:val="left" w:pos="0"/>
        </w:tabs>
        <w:jc w:val="center"/>
        <w:rPr>
          <w:rFonts w:ascii="Tahoma" w:eastAsia="Tahoma" w:hAnsi="Tahoma" w:cs="Tahoma"/>
          <w:b/>
          <w:sz w:val="18"/>
          <w:szCs w:val="18"/>
        </w:rPr>
      </w:pPr>
      <w:r>
        <w:rPr>
          <w:rFonts w:ascii="Tahoma" w:eastAsia="Tahoma" w:hAnsi="Tahoma" w:cs="Tahoma"/>
          <w:b/>
          <w:sz w:val="18"/>
          <w:szCs w:val="18"/>
        </w:rPr>
        <w:t>EJERCITO NACIONAL</w:t>
      </w:r>
    </w:p>
    <w:p w14:paraId="4D5B793D" w14:textId="77777777" w:rsidR="004911C0" w:rsidRDefault="004911C0" w:rsidP="004911C0">
      <w:pPr>
        <w:tabs>
          <w:tab w:val="left" w:pos="0"/>
        </w:tabs>
        <w:jc w:val="center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noProof/>
          <w:sz w:val="18"/>
          <w:szCs w:val="18"/>
        </w:rPr>
        <w:drawing>
          <wp:inline distT="0" distB="0" distL="0" distR="0" wp14:anchorId="4C9C996B" wp14:editId="2EB68041">
            <wp:extent cx="457200" cy="47625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946F4B9" w14:textId="77777777" w:rsidR="004911C0" w:rsidRDefault="004911C0" w:rsidP="004911C0">
      <w:pPr>
        <w:tabs>
          <w:tab w:val="left" w:pos="0"/>
        </w:tabs>
        <w:jc w:val="center"/>
        <w:rPr>
          <w:rFonts w:ascii="Tahoma" w:eastAsia="Tahoma" w:hAnsi="Tahoma" w:cs="Tahoma"/>
          <w:b/>
          <w:color w:val="FF0000"/>
          <w:sz w:val="18"/>
          <w:szCs w:val="18"/>
        </w:rPr>
      </w:pPr>
      <w:r>
        <w:rPr>
          <w:rFonts w:ascii="Tahoma" w:eastAsia="Tahoma" w:hAnsi="Tahoma" w:cs="Tahoma"/>
          <w:b/>
          <w:color w:val="FF0000"/>
          <w:sz w:val="18"/>
          <w:szCs w:val="18"/>
        </w:rPr>
        <w:t>CENAC DE PERSONAL</w:t>
      </w:r>
    </w:p>
    <w:p w14:paraId="422735B3" w14:textId="77777777" w:rsidR="004911C0" w:rsidRDefault="004911C0" w:rsidP="004911C0">
      <w:pPr>
        <w:tabs>
          <w:tab w:val="left" w:pos="0"/>
        </w:tabs>
        <w:jc w:val="center"/>
        <w:rPr>
          <w:rFonts w:ascii="Tahoma" w:eastAsia="Tahoma" w:hAnsi="Tahoma" w:cs="Tahoma"/>
          <w:b/>
          <w:sz w:val="18"/>
          <w:szCs w:val="18"/>
        </w:rPr>
      </w:pPr>
      <w:r>
        <w:rPr>
          <w:rFonts w:ascii="Tahoma" w:eastAsia="Tahoma" w:hAnsi="Tahoma" w:cs="Tahoma"/>
          <w:b/>
          <w:sz w:val="18"/>
          <w:szCs w:val="18"/>
        </w:rPr>
        <w:t>INFORME DE GESTIÓN</w:t>
      </w:r>
    </w:p>
    <w:p w14:paraId="7543DB5B" w14:textId="77777777" w:rsidR="004911C0" w:rsidRDefault="004911C0" w:rsidP="004911C0">
      <w:pPr>
        <w:tabs>
          <w:tab w:val="left" w:pos="0"/>
        </w:tabs>
        <w:jc w:val="both"/>
        <w:rPr>
          <w:rFonts w:ascii="Tahoma" w:eastAsia="Tahoma" w:hAnsi="Tahoma" w:cs="Tahoma"/>
          <w:b/>
          <w:sz w:val="18"/>
          <w:szCs w:val="18"/>
        </w:rPr>
      </w:pPr>
    </w:p>
    <w:p w14:paraId="47432F43" w14:textId="77777777" w:rsidR="004911C0" w:rsidRDefault="004911C0" w:rsidP="004911C0">
      <w:pPr>
        <w:tabs>
          <w:tab w:val="left" w:pos="0"/>
        </w:tabs>
        <w:jc w:val="both"/>
        <w:rPr>
          <w:rFonts w:ascii="Tahoma" w:eastAsia="Tahoma" w:hAnsi="Tahoma" w:cs="Tahoma"/>
          <w:b/>
          <w:sz w:val="18"/>
          <w:szCs w:val="18"/>
        </w:rPr>
      </w:pPr>
      <w:r>
        <w:rPr>
          <w:rFonts w:ascii="Tahoma" w:eastAsia="Tahoma" w:hAnsi="Tahoma" w:cs="Tahoma"/>
          <w:b/>
          <w:sz w:val="18"/>
          <w:szCs w:val="18"/>
        </w:rPr>
        <w:t>Bogotá DC, MAYO de 2020</w:t>
      </w:r>
    </w:p>
    <w:p w14:paraId="77790B42" w14:textId="77777777" w:rsidR="004911C0" w:rsidRDefault="004911C0" w:rsidP="004911C0">
      <w:pPr>
        <w:tabs>
          <w:tab w:val="left" w:pos="0"/>
        </w:tabs>
        <w:jc w:val="both"/>
        <w:rPr>
          <w:rFonts w:ascii="Tahoma" w:eastAsia="Tahoma" w:hAnsi="Tahoma" w:cs="Tahoma"/>
          <w:sz w:val="18"/>
          <w:szCs w:val="18"/>
        </w:rPr>
      </w:pPr>
    </w:p>
    <w:tbl>
      <w:tblPr>
        <w:tblW w:w="886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22"/>
        <w:gridCol w:w="6746"/>
      </w:tblGrid>
      <w:tr w:rsidR="004911C0" w14:paraId="0379B5A9" w14:textId="77777777" w:rsidTr="00A23D17">
        <w:trPr>
          <w:trHeight w:val="274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1CEB8" w14:textId="77777777" w:rsidR="004911C0" w:rsidRDefault="004911C0" w:rsidP="00A23D1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  <w:t>No. DEL CONTRATO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470D7" w14:textId="77777777" w:rsidR="004911C0" w:rsidRDefault="004911C0" w:rsidP="00A23D1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eastAsia="Tahoma" w:hAnsi="Tahoma" w:cs="Tahoma"/>
                <w:sz w:val="18"/>
                <w:szCs w:val="18"/>
              </w:rPr>
            </w:pPr>
            <w:r w:rsidRPr="008E59E0">
              <w:rPr>
                <w:rFonts w:ascii="Tahoma" w:eastAsia="Tahoma" w:hAnsi="Tahoma" w:cs="Tahoma"/>
                <w:sz w:val="18"/>
                <w:szCs w:val="18"/>
              </w:rPr>
              <w:t xml:space="preserve">483 </w:t>
            </w:r>
            <w:r>
              <w:rPr>
                <w:rFonts w:ascii="Tahoma" w:eastAsia="Tahoma" w:hAnsi="Tahoma" w:cs="Tahoma"/>
                <w:sz w:val="18"/>
                <w:szCs w:val="18"/>
              </w:rPr>
              <w:t>CENAC DE PERSONAL 2020.</w:t>
            </w:r>
          </w:p>
        </w:tc>
      </w:tr>
      <w:tr w:rsidR="004911C0" w14:paraId="1CA5B427" w14:textId="77777777" w:rsidTr="00A23D17">
        <w:trPr>
          <w:trHeight w:val="166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3AC7CB" w14:textId="77777777" w:rsidR="004911C0" w:rsidRDefault="004911C0" w:rsidP="00A23D1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  <w:t>FECHA SUSCRIPCIÓN CONTRATO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FA7D0" w14:textId="77777777" w:rsidR="004911C0" w:rsidRDefault="004911C0" w:rsidP="00A23D1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12</w:t>
            </w:r>
            <w:r w:rsidRPr="00EF6A30">
              <w:rPr>
                <w:rFonts w:ascii="Tahoma" w:eastAsia="Tahoma" w:hAnsi="Tahoma" w:cs="Tahoma"/>
                <w:sz w:val="16"/>
                <w:szCs w:val="16"/>
              </w:rPr>
              <w:t xml:space="preserve"> DE FEBRERO DE 2020</w:t>
            </w:r>
            <w:r>
              <w:rPr>
                <w:rFonts w:ascii="Tahoma" w:eastAsia="Tahoma" w:hAnsi="Tahoma" w:cs="Tahoma"/>
                <w:sz w:val="18"/>
                <w:szCs w:val="18"/>
              </w:rPr>
              <w:t xml:space="preserve"> – SECOP II</w:t>
            </w:r>
          </w:p>
        </w:tc>
      </w:tr>
      <w:tr w:rsidR="004911C0" w14:paraId="5AE57A07" w14:textId="77777777" w:rsidTr="00A23D17">
        <w:trPr>
          <w:trHeight w:val="50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CEAA0" w14:textId="77777777" w:rsidR="004911C0" w:rsidRDefault="004911C0" w:rsidP="00A23D1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  <w:t>POLIZA DE SEGUROS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C1C747" w14:textId="77777777" w:rsidR="004911C0" w:rsidRDefault="004911C0" w:rsidP="00A23D17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  <w:p w14:paraId="3506CFC0" w14:textId="77777777" w:rsidR="004911C0" w:rsidRPr="00EF6A30" w:rsidRDefault="004911C0" w:rsidP="00A23D17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BC140D">
              <w:rPr>
                <w:rFonts w:ascii="Tahoma" w:eastAsia="Tahoma" w:hAnsi="Tahoma" w:cs="Tahoma"/>
                <w:sz w:val="16"/>
                <w:szCs w:val="16"/>
              </w:rPr>
              <w:t>64-46-</w:t>
            </w:r>
            <w:proofErr w:type="gramStart"/>
            <w:r w:rsidRPr="00BC140D">
              <w:rPr>
                <w:rFonts w:ascii="Tahoma" w:eastAsia="Tahoma" w:hAnsi="Tahoma" w:cs="Tahoma"/>
                <w:sz w:val="16"/>
                <w:szCs w:val="16"/>
              </w:rPr>
              <w:t xml:space="preserve">101007860  </w:t>
            </w:r>
            <w:r w:rsidRPr="00EF6A30">
              <w:rPr>
                <w:rFonts w:ascii="Tahoma" w:eastAsia="Tahoma" w:hAnsi="Tahoma" w:cs="Tahoma"/>
                <w:sz w:val="16"/>
                <w:szCs w:val="16"/>
              </w:rPr>
              <w:t>–</w:t>
            </w:r>
            <w:proofErr w:type="gramEnd"/>
            <w:r w:rsidRPr="00EF6A30">
              <w:rPr>
                <w:rFonts w:ascii="Tahoma" w:eastAsia="Tahoma" w:hAnsi="Tahoma" w:cs="Tahoma"/>
                <w:sz w:val="16"/>
                <w:szCs w:val="16"/>
              </w:rPr>
              <w:t xml:space="preserve"> SECOP II</w:t>
            </w:r>
          </w:p>
          <w:p w14:paraId="615CD43C" w14:textId="77777777" w:rsidR="004911C0" w:rsidRDefault="004911C0" w:rsidP="00A23D17">
            <w:pPr>
              <w:tabs>
                <w:tab w:val="left" w:pos="1701"/>
              </w:tabs>
              <w:jc w:val="both"/>
              <w:rPr>
                <w:rFonts w:ascii="Tahoma" w:eastAsia="Tahoma" w:hAnsi="Tahoma" w:cs="Tahoma"/>
                <w:color w:val="FF0000"/>
                <w:sz w:val="18"/>
                <w:szCs w:val="18"/>
              </w:rPr>
            </w:pPr>
          </w:p>
          <w:p w14:paraId="4146F9AF" w14:textId="77777777" w:rsidR="004911C0" w:rsidRDefault="004911C0" w:rsidP="00A23D1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eastAsia="Tahoma" w:hAnsi="Tahoma" w:cs="Tahoma"/>
                <w:sz w:val="18"/>
                <w:szCs w:val="18"/>
              </w:rPr>
            </w:pPr>
          </w:p>
        </w:tc>
      </w:tr>
      <w:tr w:rsidR="004911C0" w14:paraId="5D5D8EBD" w14:textId="77777777" w:rsidTr="00A23D17">
        <w:trPr>
          <w:trHeight w:val="50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73503" w14:textId="77777777" w:rsidR="004911C0" w:rsidRDefault="004911C0" w:rsidP="00A23D1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  <w:t>CRP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97F18" w14:textId="77777777" w:rsidR="004911C0" w:rsidRDefault="004911C0" w:rsidP="00A23D17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sz w:val="18"/>
                <w:szCs w:val="18"/>
              </w:rPr>
            </w:pPr>
            <w:r w:rsidRPr="00BD7E6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 </w:t>
            </w:r>
            <w:proofErr w:type="gramStart"/>
            <w:r w:rsidRPr="00BD7E69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44020  </w:t>
            </w:r>
            <w:r>
              <w:rPr>
                <w:rFonts w:ascii="Tahoma" w:eastAsia="Tahoma" w:hAnsi="Tahoma" w:cs="Tahoma"/>
                <w:sz w:val="18"/>
                <w:szCs w:val="18"/>
              </w:rPr>
              <w:t>–</w:t>
            </w:r>
            <w:proofErr w:type="gramEnd"/>
            <w:r>
              <w:rPr>
                <w:rFonts w:ascii="Tahoma" w:eastAsia="Tahoma" w:hAnsi="Tahoma" w:cs="Tahoma"/>
                <w:sz w:val="18"/>
                <w:szCs w:val="18"/>
              </w:rPr>
              <w:t xml:space="preserve"> SECOP II</w:t>
            </w:r>
          </w:p>
        </w:tc>
      </w:tr>
      <w:tr w:rsidR="004911C0" w14:paraId="12955CF2" w14:textId="77777777" w:rsidTr="00A23D17">
        <w:trPr>
          <w:trHeight w:val="50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39CC63" w14:textId="77777777" w:rsidR="004911C0" w:rsidRDefault="004911C0" w:rsidP="00A23D1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  <w:t>FECHA INICIO EJECUCIÓN CONTRACTUAL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2E919" w14:textId="77777777" w:rsidR="004911C0" w:rsidRDefault="004911C0" w:rsidP="00A23D1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eastAsia="Tahoma" w:hAnsi="Tahoma" w:cs="Tahoma"/>
                <w:sz w:val="18"/>
                <w:szCs w:val="18"/>
              </w:rPr>
            </w:pPr>
            <w:bookmarkStart w:id="0" w:name="_gjdgxs" w:colFirst="0" w:colLast="0"/>
            <w:bookmarkEnd w:id="0"/>
            <w:r w:rsidRPr="000516FB">
              <w:rPr>
                <w:rFonts w:ascii="Tahoma" w:eastAsia="Tahoma" w:hAnsi="Tahoma" w:cs="Tahoma"/>
                <w:sz w:val="16"/>
                <w:szCs w:val="16"/>
              </w:rPr>
              <w:t xml:space="preserve">12 DE FEBRERO DEL 2020  </w:t>
            </w:r>
            <w:r>
              <w:rPr>
                <w:rFonts w:ascii="Tahoma" w:eastAsia="Tahoma" w:hAnsi="Tahoma" w:cs="Tahoma"/>
                <w:color w:val="FF0000"/>
                <w:sz w:val="16"/>
                <w:szCs w:val="16"/>
              </w:rPr>
              <w:t xml:space="preserve">  </w:t>
            </w:r>
            <w:r w:rsidRPr="00EF6A30">
              <w:rPr>
                <w:rFonts w:ascii="Tahoma" w:eastAsia="Tahoma" w:hAnsi="Tahoma" w:cs="Tahoma"/>
                <w:sz w:val="16"/>
                <w:szCs w:val="16"/>
              </w:rPr>
              <w:t>– SECOP II</w:t>
            </w:r>
          </w:p>
        </w:tc>
      </w:tr>
      <w:tr w:rsidR="004911C0" w14:paraId="02CAA52E" w14:textId="77777777" w:rsidTr="00A23D17">
        <w:trPr>
          <w:trHeight w:val="1129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B62DE" w14:textId="77777777" w:rsidR="004911C0" w:rsidRDefault="004911C0" w:rsidP="00A23D1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  <w:t>CONTRATISTA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CA5E8" w14:textId="77777777" w:rsidR="004911C0" w:rsidRDefault="004911C0" w:rsidP="00A23D17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14:paraId="3A658528" w14:textId="77777777" w:rsidR="004911C0" w:rsidRPr="00EF6A30" w:rsidRDefault="004911C0" w:rsidP="00A23D17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F6A30">
              <w:rPr>
                <w:rFonts w:ascii="Tahoma" w:hAnsi="Tahoma" w:cs="Tahoma"/>
                <w:sz w:val="16"/>
                <w:szCs w:val="16"/>
              </w:rPr>
              <w:t xml:space="preserve">Nombre completo: LUISA FERNANDA MOJICA BOHORQUEZ  </w:t>
            </w:r>
          </w:p>
          <w:p w14:paraId="63B21B22" w14:textId="77777777" w:rsidR="004911C0" w:rsidRPr="00EF6A30" w:rsidRDefault="004911C0" w:rsidP="00A23D17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F6A30">
              <w:rPr>
                <w:rFonts w:ascii="Tahoma" w:hAnsi="Tahoma" w:cs="Tahoma"/>
                <w:sz w:val="16"/>
                <w:szCs w:val="16"/>
              </w:rPr>
              <w:t xml:space="preserve">Identificación: C.C. 1.098.694.053 de Bucaramanga. </w:t>
            </w:r>
          </w:p>
          <w:p w14:paraId="42C7CBC1" w14:textId="77777777" w:rsidR="004911C0" w:rsidRPr="00EF6A30" w:rsidRDefault="004911C0" w:rsidP="00A23D17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F6A30">
              <w:rPr>
                <w:rFonts w:ascii="Tahoma" w:hAnsi="Tahoma" w:cs="Tahoma"/>
                <w:sz w:val="16"/>
                <w:szCs w:val="16"/>
              </w:rPr>
              <w:t>Nacionalidad: COLOMBIANA</w:t>
            </w:r>
          </w:p>
          <w:p w14:paraId="05E0943E" w14:textId="77777777" w:rsidR="004911C0" w:rsidRPr="00EF6A30" w:rsidRDefault="004911C0" w:rsidP="00A23D17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F6A30">
              <w:rPr>
                <w:rFonts w:ascii="Tahoma" w:hAnsi="Tahoma" w:cs="Tahoma"/>
                <w:sz w:val="16"/>
                <w:szCs w:val="16"/>
              </w:rPr>
              <w:t>Dirección – ciudad de residencia: CALLE 44ª No 55-63 APTO G</w:t>
            </w:r>
          </w:p>
          <w:p w14:paraId="13A3BBEF" w14:textId="77777777" w:rsidR="004911C0" w:rsidRPr="00EF6A30" w:rsidRDefault="004911C0" w:rsidP="00A23D17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F6A30">
              <w:rPr>
                <w:rFonts w:ascii="Tahoma" w:hAnsi="Tahoma" w:cs="Tahoma"/>
                <w:sz w:val="16"/>
                <w:szCs w:val="16"/>
              </w:rPr>
              <w:t>Teléfono de contacto: 3166248736</w:t>
            </w:r>
          </w:p>
          <w:p w14:paraId="0B6D7627" w14:textId="77777777" w:rsidR="004911C0" w:rsidRDefault="004911C0" w:rsidP="00A23D1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F6A30">
              <w:rPr>
                <w:rFonts w:ascii="Tahoma" w:hAnsi="Tahoma" w:cs="Tahoma"/>
                <w:sz w:val="16"/>
                <w:szCs w:val="16"/>
              </w:rPr>
              <w:t xml:space="preserve">E-mail de contacto: </w:t>
            </w:r>
            <w:hyperlink r:id="rId6" w:history="1">
              <w:r w:rsidRPr="00F11967">
                <w:rPr>
                  <w:rStyle w:val="Hipervnculo"/>
                  <w:rFonts w:ascii="Tahoma" w:hAnsi="Tahoma" w:cs="Tahoma"/>
                  <w:sz w:val="16"/>
                  <w:szCs w:val="16"/>
                </w:rPr>
                <w:t>Luisa.mojica@ejercito.mil.co</w:t>
              </w:r>
            </w:hyperlink>
          </w:p>
          <w:p w14:paraId="015A5DBC" w14:textId="77777777" w:rsidR="004911C0" w:rsidRDefault="004911C0" w:rsidP="00A23D1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eastAsia="Tahoma" w:hAnsi="Tahoma" w:cs="Tahoma"/>
                <w:sz w:val="18"/>
                <w:szCs w:val="18"/>
              </w:rPr>
            </w:pPr>
          </w:p>
        </w:tc>
      </w:tr>
      <w:tr w:rsidR="004911C0" w14:paraId="4788EA2C" w14:textId="77777777" w:rsidTr="00A23D17">
        <w:trPr>
          <w:trHeight w:val="523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F8BD0" w14:textId="77777777" w:rsidR="004911C0" w:rsidRDefault="004911C0" w:rsidP="00A23D1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  <w:t>SUPERVISOR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136F15" w14:textId="77777777" w:rsidR="004911C0" w:rsidRPr="00EF6A30" w:rsidRDefault="004911C0" w:rsidP="00A23D17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  <w:p w14:paraId="7E9952E0" w14:textId="77777777" w:rsidR="004911C0" w:rsidRPr="00EF6A30" w:rsidRDefault="004911C0" w:rsidP="00A23D17">
            <w:pPr>
              <w:tabs>
                <w:tab w:val="left" w:pos="1701"/>
              </w:tabs>
              <w:rPr>
                <w:rFonts w:ascii="Tahoma" w:eastAsia="Tahoma" w:hAnsi="Tahoma" w:cs="Tahoma"/>
                <w:b/>
                <w:sz w:val="16"/>
                <w:szCs w:val="16"/>
              </w:rPr>
            </w:pPr>
            <w:r w:rsidRPr="00EF6A30">
              <w:rPr>
                <w:rFonts w:ascii="Tahoma" w:eastAsia="Tahoma" w:hAnsi="Tahoma" w:cs="Tahoma"/>
                <w:sz w:val="16"/>
                <w:szCs w:val="16"/>
              </w:rPr>
              <w:t>Nombre completo: MY. NORBEY NORBERTO IBAÑEZ RODRIGUEZ</w:t>
            </w:r>
          </w:p>
          <w:p w14:paraId="5B0D6697" w14:textId="77777777" w:rsidR="004911C0" w:rsidRPr="00EF6A30" w:rsidRDefault="004911C0" w:rsidP="00A23D17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EF6A30">
              <w:rPr>
                <w:rFonts w:ascii="Tahoma" w:eastAsia="Tahoma" w:hAnsi="Tahoma" w:cs="Tahoma"/>
                <w:sz w:val="16"/>
                <w:szCs w:val="16"/>
              </w:rPr>
              <w:t>Cargo: DIRECTOR ESTRATEGIAS Y POLITICAS</w:t>
            </w:r>
            <w:r>
              <w:rPr>
                <w:rFonts w:ascii="Tahoma" w:eastAsia="Tahoma" w:hAnsi="Tahoma" w:cs="Tahoma"/>
                <w:sz w:val="16"/>
                <w:szCs w:val="16"/>
              </w:rPr>
              <w:t>.</w:t>
            </w:r>
            <w:r w:rsidRPr="00EF6A30"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</w:p>
          <w:p w14:paraId="2C259B94" w14:textId="77777777" w:rsidR="004911C0" w:rsidRPr="00EF6A30" w:rsidRDefault="004911C0" w:rsidP="00A23D17">
            <w:pPr>
              <w:tabs>
                <w:tab w:val="left" w:pos="1701"/>
              </w:tabs>
              <w:ind w:left="-250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  <w:p w14:paraId="39CE45BF" w14:textId="77777777" w:rsidR="004911C0" w:rsidRPr="00EF6A30" w:rsidRDefault="004911C0" w:rsidP="00A23D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-4" w:hanging="720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EF6A30">
              <w:rPr>
                <w:rFonts w:ascii="Tahoma" w:eastAsia="Tahoma" w:hAnsi="Tahoma" w:cs="Tahoma"/>
                <w:sz w:val="16"/>
                <w:szCs w:val="16"/>
              </w:rPr>
              <w:t xml:space="preserve">R           </w:t>
            </w:r>
            <w:r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  <w:proofErr w:type="gramStart"/>
            <w:r w:rsidRPr="00EF6A30">
              <w:rPr>
                <w:rFonts w:ascii="Tahoma" w:eastAsia="Tahoma" w:hAnsi="Tahoma" w:cs="Tahoma"/>
                <w:sz w:val="16"/>
                <w:szCs w:val="16"/>
              </w:rPr>
              <w:t>Resolución  de</w:t>
            </w:r>
            <w:proofErr w:type="gramEnd"/>
            <w:r w:rsidRPr="00EF6A30">
              <w:rPr>
                <w:rFonts w:ascii="Tahoma" w:eastAsia="Tahoma" w:hAnsi="Tahoma" w:cs="Tahoma"/>
                <w:sz w:val="16"/>
                <w:szCs w:val="16"/>
              </w:rPr>
              <w:t xml:space="preserve"> nombramiento No. 00000170 del 28 de enero 2020</w:t>
            </w:r>
            <w:r>
              <w:rPr>
                <w:rFonts w:ascii="Tahoma" w:eastAsia="Tahoma" w:hAnsi="Tahoma" w:cs="Tahoma"/>
                <w:sz w:val="16"/>
                <w:szCs w:val="16"/>
              </w:rPr>
              <w:t>.</w:t>
            </w:r>
          </w:p>
          <w:p w14:paraId="39568714" w14:textId="77777777" w:rsidR="004911C0" w:rsidRPr="00EF6A30" w:rsidRDefault="004911C0" w:rsidP="00A23D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-4" w:hanging="720"/>
              <w:jc w:val="both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</w:p>
        </w:tc>
      </w:tr>
      <w:tr w:rsidR="004911C0" w14:paraId="1704EF8B" w14:textId="77777777" w:rsidTr="00A23D17">
        <w:trPr>
          <w:trHeight w:val="50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C8701" w14:textId="77777777" w:rsidR="004911C0" w:rsidRDefault="004911C0" w:rsidP="00A23D1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  <w:t>OBJETO CONTRACTUAL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41638" w14:textId="77777777" w:rsidR="004911C0" w:rsidRDefault="004911C0" w:rsidP="00A23D17"/>
          <w:tbl>
            <w:tblPr>
              <w:tblW w:w="6162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162"/>
            </w:tblGrid>
            <w:tr w:rsidR="004911C0" w14:paraId="6C50216C" w14:textId="77777777" w:rsidTr="00A23D17">
              <w:trPr>
                <w:trHeight w:val="195"/>
              </w:trPr>
              <w:tc>
                <w:tcPr>
                  <w:tcW w:w="6162" w:type="dxa"/>
                </w:tcPr>
                <w:p w14:paraId="7F75288C" w14:textId="77777777" w:rsidR="004911C0" w:rsidRPr="00EF6A30" w:rsidRDefault="004911C0" w:rsidP="00A23D17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EF6A30">
                    <w:rPr>
                      <w:rFonts w:ascii="Tahoma" w:hAnsi="Tahoma" w:cs="Tahoma"/>
                      <w:bCs/>
                      <w:sz w:val="16"/>
                      <w:szCs w:val="16"/>
                      <w:lang w:val="es-ES_tradnl"/>
                    </w:rPr>
                    <w:t>PRESTAR LOS SERVICIOS PROFESIONALES COMO ASESOR JURÍDICO PARA PLANEAR, PROGRAMAR Y ESTRUCTURAR LOS PROCEDIMIENTOS JURÍDICOS DISCIPLINARIOS Y/O ADMINISTRATIVOS COMPETENCIA DEL CEDE 10.</w:t>
                  </w:r>
                </w:p>
                <w:p w14:paraId="4CA18AA1" w14:textId="77777777" w:rsidR="004911C0" w:rsidRDefault="004911C0" w:rsidP="00A23D17">
                  <w:pPr>
                    <w:widowControl/>
                    <w:jc w:val="right"/>
                    <w:rPr>
                      <w:rFonts w:ascii="Tahoma" w:eastAsia="Tahoma" w:hAnsi="Tahoma" w:cs="Tahoma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14:paraId="591F0B64" w14:textId="77777777" w:rsidR="004911C0" w:rsidRDefault="004911C0" w:rsidP="00A23D17">
            <w:pPr>
              <w:widowControl/>
              <w:jc w:val="both"/>
              <w:rPr>
                <w:rFonts w:ascii="Tahoma" w:eastAsia="Tahoma" w:hAnsi="Tahoma" w:cs="Tahoma"/>
                <w:b/>
                <w:sz w:val="18"/>
                <w:szCs w:val="18"/>
                <w:u w:val="single"/>
              </w:rPr>
            </w:pPr>
          </w:p>
        </w:tc>
      </w:tr>
      <w:tr w:rsidR="004911C0" w14:paraId="2613A8D8" w14:textId="77777777" w:rsidTr="00A23D17">
        <w:trPr>
          <w:trHeight w:val="50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6676C5" w14:textId="77777777" w:rsidR="004911C0" w:rsidRDefault="004911C0" w:rsidP="00A23D1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line="276" w:lineRule="auto"/>
              <w:ind w:left="284" w:hanging="284"/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  <w:t>OBLIGACIONES CONTRACTUALES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74425" w14:textId="77777777" w:rsidR="004911C0" w:rsidRDefault="004911C0" w:rsidP="00A23D17"/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277"/>
            </w:tblGrid>
            <w:tr w:rsidR="004911C0" w:rsidRPr="00BC140D" w14:paraId="4E2F0564" w14:textId="77777777" w:rsidTr="00A23D17">
              <w:trPr>
                <w:trHeight w:val="2154"/>
              </w:trPr>
              <w:tc>
                <w:tcPr>
                  <w:tcW w:w="5277" w:type="dxa"/>
                </w:tcPr>
                <w:p w14:paraId="4F2E44D0" w14:textId="77777777" w:rsidR="004911C0" w:rsidRPr="00BC140D" w:rsidRDefault="004911C0" w:rsidP="00A23D17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BC140D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1. Asesorar en la estructuración y formalización en los convenios a desarrollar por parte de Ingenieros. Con el fin de apoyar y fortalecer el seguimiento y toma de decisiones en el cumplimiento de los objetivos. </w:t>
                  </w:r>
                </w:p>
                <w:p w14:paraId="3D12C5B1" w14:textId="77777777" w:rsidR="004911C0" w:rsidRPr="00BC140D" w:rsidRDefault="004911C0" w:rsidP="00A23D17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BC140D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2. Planear acercamientos con las diferentes entidades, a fin de presentar el portafolio de servicios de los Ingenieros Militares y evaluar aspectos importantes para un futuro convenio, de acuerdo con la normatividad y las políticas de la entidad. Estratégicos, de acuerdo con las políticas y normatividad vigente. </w:t>
                  </w:r>
                </w:p>
                <w:p w14:paraId="1436E0E2" w14:textId="77777777" w:rsidR="004911C0" w:rsidRPr="00BC140D" w:rsidRDefault="004911C0" w:rsidP="00A23D17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BC140D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3. Analizar jurídicamente los convenios, alianzas y cooperación vigentes con las diferentes entidades públicas o privadas, nacionales o internacionales, con el fin de fortalecer el Subsistema de Ingenieros, con el objetivo de verificar su viabilidad y factibilidad a fin de proyectar su ejecución. </w:t>
                  </w:r>
                </w:p>
                <w:p w14:paraId="185DFFD1" w14:textId="77777777" w:rsidR="004911C0" w:rsidRDefault="004911C0" w:rsidP="00A23D17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BC140D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lastRenderedPageBreak/>
                    <w:t>4. Realizar la estructuración y seguimiento a los convenios o contratos interadministrativos y de cooperación, con el fin de garantizar las condiciones normativas que provean el cumplimiento de lo pactado, teniendo en cuenta la normatividad vigente y de los que se encuentre en etapa de pl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aneación por parte del CEDE10</w:t>
                  </w:r>
                  <w:r w:rsidRPr="00BC140D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.</w:t>
                  </w:r>
                </w:p>
                <w:p w14:paraId="692BB3DD" w14:textId="77777777" w:rsidR="004911C0" w:rsidRDefault="004911C0" w:rsidP="00A23D17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5. Generar Directrices a través de planes, circulares, boletines y otros consecuentes con el marco jurídico actual y las políticas institucionales. </w:t>
                  </w:r>
                </w:p>
                <w:p w14:paraId="4CA0154D" w14:textId="77777777" w:rsidR="004911C0" w:rsidRDefault="004911C0" w:rsidP="00A23D17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6. Cumplir en su dependencia con la gestión documental según el marco jurídico actual y las políticas institucionales. </w:t>
                  </w:r>
                </w:p>
                <w:p w14:paraId="345E1A04" w14:textId="77777777" w:rsidR="004911C0" w:rsidRDefault="004911C0" w:rsidP="00A23D17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</w:pPr>
                  <w:r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  <w:t xml:space="preserve">7. </w:t>
                  </w:r>
                  <w:r w:rsidRPr="004B0809"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  <w:t>Reconocer y aplicar metodologías (ejemplo: MIC MAC, DOFA, cruzada, técnica del árbol, seminario alemán, DOMPILEM, PMI, diseño operacional y otras), que contribuyan a la apreciación de situación, emisión de recomendaciones y socialización de directrices y marcos normativos en el área laboral</w:t>
                  </w:r>
                  <w:r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  <w:t xml:space="preserve">. </w:t>
                  </w:r>
                </w:p>
                <w:p w14:paraId="1918ECA3" w14:textId="77777777" w:rsidR="004911C0" w:rsidRPr="006D4CEE" w:rsidRDefault="004911C0" w:rsidP="00A23D17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</w:pPr>
                  <w:r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  <w:t xml:space="preserve">8. Asesorar al </w:t>
                  </w:r>
                  <w:proofErr w:type="gramStart"/>
                  <w:r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  <w:t>Director</w:t>
                  </w:r>
                  <w:proofErr w:type="gramEnd"/>
                  <w:r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  <w:t xml:space="preserve"> del </w:t>
                  </w:r>
                  <w:proofErr w:type="spellStart"/>
                  <w:r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  <w:t>cede</w:t>
                  </w:r>
                  <w:proofErr w:type="spellEnd"/>
                  <w:r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  <w:t xml:space="preserve">   10 en todos los procedimientos que llevan a cabo con la relación al </w:t>
                  </w:r>
                  <w:r w:rsidRPr="006D4CEE"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  <w:t>incumplimiento del régimen disciplinario para las FUERZAS MILITARES en todos los niveles de competencia funcional y jerárquica conforme lo indica la ley 836 de 2003 y 734 de 2002.</w:t>
                  </w:r>
                </w:p>
                <w:p w14:paraId="6C3AF33E" w14:textId="77777777" w:rsidR="004911C0" w:rsidRPr="006D4CEE" w:rsidRDefault="004911C0" w:rsidP="00A23D17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</w:pPr>
                  <w:r w:rsidRPr="006D4CEE"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  <w:t xml:space="preserve">9. Emitir decisiones de fondo en relación a actuaciones requeridas por parte del </w:t>
                  </w:r>
                  <w:proofErr w:type="gramStart"/>
                  <w:r w:rsidRPr="006D4CEE"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  <w:t>Director</w:t>
                  </w:r>
                  <w:proofErr w:type="gramEnd"/>
                  <w:r w:rsidRPr="006D4CEE"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  <w:t xml:space="preserve"> del CEDE10 en cuanto a conductas por partes de los destinatarios de cometan faltas disciplinarias.</w:t>
                  </w:r>
                </w:p>
                <w:p w14:paraId="2C927D0C" w14:textId="77777777" w:rsidR="004911C0" w:rsidRDefault="004911C0" w:rsidP="00A23D17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</w:pPr>
                  <w:r w:rsidRPr="006D4CEE"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  <w:t xml:space="preserve">10. Emitir la viabilidad jurídica y asesorar al CEDE10 y sus direcciones en </w:t>
                  </w:r>
                  <w:r>
                    <w:rPr>
                      <w:rFonts w:ascii="Arial" w:eastAsia="Calibri" w:hAnsi="Arial" w:cs="Arial"/>
                      <w:sz w:val="16"/>
                      <w:szCs w:val="16"/>
                      <w:lang w:eastAsia="en-US"/>
                    </w:rPr>
                    <w:t xml:space="preserve">todos los documentos generados. </w:t>
                  </w:r>
                </w:p>
                <w:p w14:paraId="0AD40204" w14:textId="77777777" w:rsidR="004911C0" w:rsidRDefault="004911C0" w:rsidP="00A23D17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  <w:p w14:paraId="025DFFF7" w14:textId="77777777" w:rsidR="004911C0" w:rsidRDefault="004911C0" w:rsidP="00A23D17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BC140D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5282"/>
                  </w:tblGrid>
                  <w:tr w:rsidR="004911C0" w:rsidRPr="006D4CEE" w14:paraId="592F097B" w14:textId="77777777" w:rsidTr="00A23D17">
                    <w:trPr>
                      <w:trHeight w:val="2257"/>
                    </w:trPr>
                    <w:tc>
                      <w:tcPr>
                        <w:tcW w:w="5282" w:type="dxa"/>
                      </w:tcPr>
                      <w:p w14:paraId="6B315628" w14:textId="77777777" w:rsidR="004911C0" w:rsidRDefault="004911C0" w:rsidP="00A23D17">
                        <w:pPr>
                          <w:widowControl/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</w:pPr>
                        <w:r w:rsidRPr="006D4CEE"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  <w:t xml:space="preserve">OBLIGACIONES LEGALES GENERALES: </w:t>
                        </w:r>
                      </w:p>
                      <w:p w14:paraId="5EC33BE9" w14:textId="77777777" w:rsidR="004911C0" w:rsidRPr="006D4CEE" w:rsidRDefault="004911C0" w:rsidP="00A23D17">
                        <w:pPr>
                          <w:widowControl/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</w:pPr>
                      </w:p>
                      <w:p w14:paraId="02DE4279" w14:textId="77777777" w:rsidR="004911C0" w:rsidRPr="006D4CEE" w:rsidRDefault="004911C0" w:rsidP="00A23D17">
                        <w:pPr>
                          <w:widowControl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</w:pPr>
                        <w:r w:rsidRPr="006D4CEE">
                          <w:rPr>
                            <w:rFonts w:ascii="Wingdings" w:hAnsi="Wingdings" w:cs="Wingdings"/>
                            <w:color w:val="000000"/>
                            <w:sz w:val="18"/>
                            <w:szCs w:val="18"/>
                          </w:rPr>
                          <w:t></w:t>
                        </w:r>
                        <w:r w:rsidRPr="006D4CEE">
                          <w:rPr>
                            <w:rFonts w:ascii="Wingdings" w:hAnsi="Wingdings" w:cs="Wingdings"/>
                            <w:color w:val="000000"/>
                            <w:sz w:val="18"/>
                            <w:szCs w:val="18"/>
                          </w:rPr>
                          <w:t></w:t>
                        </w:r>
                        <w:r w:rsidRPr="006D4CEE"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  <w:t xml:space="preserve">De conformidad con el artículo 3 del Decreto 2609 de 2012, el contratista será responsable por la gestión documental de las actividades realizadas durante la ejecución del Contrato. </w:t>
                        </w:r>
                      </w:p>
                      <w:p w14:paraId="23A8D3DB" w14:textId="77777777" w:rsidR="004911C0" w:rsidRPr="006D4CEE" w:rsidRDefault="004911C0" w:rsidP="00A23D17">
                        <w:pPr>
                          <w:widowControl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</w:pPr>
                        <w:r w:rsidRPr="006D4CEE">
                          <w:rPr>
                            <w:rFonts w:ascii="Wingdings" w:hAnsi="Wingdings" w:cs="Wingdings"/>
                            <w:color w:val="000000"/>
                            <w:sz w:val="18"/>
                            <w:szCs w:val="18"/>
                          </w:rPr>
                          <w:t></w:t>
                        </w:r>
                        <w:r w:rsidRPr="006D4CEE">
                          <w:rPr>
                            <w:rFonts w:ascii="Wingdings" w:hAnsi="Wingdings" w:cs="Wingdings"/>
                            <w:color w:val="000000"/>
                            <w:sz w:val="18"/>
                            <w:szCs w:val="18"/>
                          </w:rPr>
                          <w:t></w:t>
                        </w:r>
                        <w:r w:rsidRPr="006D4CEE"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  <w:t xml:space="preserve">Ejecutar el objeto del contrato con calidad, oportunidad y eficiencia </w:t>
                        </w:r>
                      </w:p>
                      <w:p w14:paraId="1ED43F5F" w14:textId="77777777" w:rsidR="004911C0" w:rsidRPr="006D4CEE" w:rsidRDefault="004911C0" w:rsidP="00A23D17">
                        <w:pPr>
                          <w:widowControl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</w:pPr>
                        <w:r w:rsidRPr="006D4CEE">
                          <w:rPr>
                            <w:rFonts w:ascii="Wingdings" w:hAnsi="Wingdings" w:cs="Wingdings"/>
                            <w:color w:val="000000"/>
                            <w:sz w:val="18"/>
                            <w:szCs w:val="18"/>
                          </w:rPr>
                          <w:t></w:t>
                        </w:r>
                        <w:r w:rsidRPr="006D4CEE">
                          <w:rPr>
                            <w:rFonts w:ascii="Wingdings" w:hAnsi="Wingdings" w:cs="Wingdings"/>
                            <w:color w:val="000000"/>
                            <w:sz w:val="18"/>
                            <w:szCs w:val="18"/>
                          </w:rPr>
                          <w:t></w:t>
                        </w:r>
                        <w:r w:rsidRPr="006D4CEE"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  <w:t xml:space="preserve">El contratista debe custodiar y a la terminación del presente contrato devolver los insumos, suministros, herramientas, dotación, implementación, inventarios y/o materiales que sean puestos a su disposición para la prestación del servicio objeto de este contrato. </w:t>
                        </w:r>
                      </w:p>
                      <w:p w14:paraId="4F8FDC94" w14:textId="77777777" w:rsidR="004911C0" w:rsidRPr="006D4CEE" w:rsidRDefault="004911C0" w:rsidP="00A23D17">
                        <w:pPr>
                          <w:widowControl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Wingdings" w:hAnsi="Wingdings" w:cs="Wingdings"/>
                            <w:color w:val="000000"/>
                            <w:sz w:val="18"/>
                            <w:szCs w:val="18"/>
                          </w:rPr>
                        </w:pPr>
                        <w:r w:rsidRPr="006D4CEE">
                          <w:rPr>
                            <w:rFonts w:ascii="Wingdings" w:hAnsi="Wingdings" w:cs="Wingdings"/>
                            <w:color w:val="000000"/>
                            <w:sz w:val="18"/>
                            <w:szCs w:val="18"/>
                          </w:rPr>
                          <w:t></w:t>
                        </w:r>
                        <w:r w:rsidRPr="006D4CEE">
                          <w:rPr>
                            <w:rFonts w:ascii="Wingdings" w:hAnsi="Wingdings" w:cs="Wingdings"/>
                            <w:color w:val="000000"/>
                            <w:sz w:val="18"/>
                            <w:szCs w:val="18"/>
                          </w:rPr>
                          <w:t></w:t>
                        </w:r>
                        <w:r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  <w:t xml:space="preserve">El contratista autoriza al MDN </w:t>
                        </w:r>
                        <w:r w:rsidRPr="006D4CEE"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  <w:t xml:space="preserve">–EJÉRCITO NACIONAL a realizar los estudios de seguridad, comprobación de lealtad, realización de los exámenes de poligrafía y pruebas sicométricas antes y durante la contratación. </w:t>
                        </w:r>
                      </w:p>
                      <w:p w14:paraId="5D0DF507" w14:textId="77777777" w:rsidR="004911C0" w:rsidRPr="006D4CEE" w:rsidRDefault="004911C0" w:rsidP="00A23D17">
                        <w:pPr>
                          <w:widowControl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</w:pPr>
                        <w:r w:rsidRPr="006D4CEE">
                          <w:rPr>
                            <w:rFonts w:ascii="Wingdings" w:hAnsi="Wingdings" w:cs="Wingdings"/>
                            <w:color w:val="000000"/>
                            <w:sz w:val="18"/>
                            <w:szCs w:val="18"/>
                          </w:rPr>
                          <w:t></w:t>
                        </w:r>
                        <w:r w:rsidRPr="006D4CEE">
                          <w:rPr>
                            <w:rFonts w:ascii="Wingdings" w:hAnsi="Wingdings" w:cs="Wingdings"/>
                            <w:color w:val="000000"/>
                            <w:sz w:val="18"/>
                            <w:szCs w:val="18"/>
                          </w:rPr>
                          <w:t></w:t>
                        </w:r>
                        <w:r w:rsidRPr="006D4CEE"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  <w:t xml:space="preserve">Las demás obligaciones establecidas en el estudio previo, documento que el contratista declara conocer, y que hace parte del presente contrato. </w:t>
                        </w:r>
                      </w:p>
                      <w:p w14:paraId="7B7DF085" w14:textId="77777777" w:rsidR="004911C0" w:rsidRPr="006D4CEE" w:rsidRDefault="004911C0" w:rsidP="00A23D17">
                        <w:pPr>
                          <w:widowControl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</w:pPr>
                        <w:r w:rsidRPr="006D4CEE">
                          <w:rPr>
                            <w:rFonts w:ascii="Wingdings" w:hAnsi="Wingdings" w:cs="Wingdings"/>
                            <w:color w:val="000000"/>
                            <w:sz w:val="18"/>
                            <w:szCs w:val="18"/>
                          </w:rPr>
                          <w:t></w:t>
                        </w:r>
                        <w:r w:rsidRPr="006D4CEE">
                          <w:rPr>
                            <w:rFonts w:ascii="Wingdings" w:hAnsi="Wingdings" w:cs="Wingdings"/>
                            <w:color w:val="000000"/>
                            <w:sz w:val="18"/>
                            <w:szCs w:val="18"/>
                          </w:rPr>
                          <w:t></w:t>
                        </w:r>
                        <w:r w:rsidRPr="006D4CEE"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  <w:t xml:space="preserve">Las demás obligaciones que se </w:t>
                        </w:r>
                        <w:r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  <w:t xml:space="preserve">deriven del objeto del contrato. </w:t>
                        </w:r>
                      </w:p>
                      <w:p w14:paraId="29811C7F" w14:textId="77777777" w:rsidR="004911C0" w:rsidRPr="006D4CEE" w:rsidRDefault="004911C0" w:rsidP="00A23D17">
                        <w:pPr>
                          <w:widowControl/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7C8B8940" w14:textId="77777777" w:rsidR="004911C0" w:rsidRDefault="004911C0" w:rsidP="00A23D17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  <w:p w14:paraId="101D46BA" w14:textId="77777777" w:rsidR="004911C0" w:rsidRPr="00BC140D" w:rsidRDefault="004911C0" w:rsidP="00A23D17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14:paraId="7CEEB387" w14:textId="77777777" w:rsidR="004911C0" w:rsidRPr="00EF6A30" w:rsidRDefault="004911C0" w:rsidP="00A23D17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color w:val="FF0000"/>
                <w:sz w:val="16"/>
                <w:szCs w:val="16"/>
              </w:rPr>
            </w:pPr>
          </w:p>
          <w:p w14:paraId="6C6A38F4" w14:textId="77777777" w:rsidR="004911C0" w:rsidRPr="00CD097A" w:rsidRDefault="004911C0" w:rsidP="00A23D17">
            <w:pPr>
              <w:widowControl/>
              <w:jc w:val="both"/>
              <w:rPr>
                <w:rFonts w:ascii="Tahoma" w:eastAsia="Noto Sans Symbols" w:hAnsi="Tahoma" w:cs="Tahoma"/>
                <w:sz w:val="16"/>
                <w:szCs w:val="16"/>
              </w:rPr>
            </w:pPr>
            <w:r w:rsidRPr="00CD097A">
              <w:rPr>
                <w:rFonts w:ascii="Tahoma" w:eastAsia="Tahoma" w:hAnsi="Tahoma" w:cs="Tahoma"/>
                <w:b/>
                <w:sz w:val="16"/>
                <w:szCs w:val="16"/>
              </w:rPr>
              <w:t xml:space="preserve">PARÁGRAFO PRIMERO: </w:t>
            </w:r>
            <w:r w:rsidRPr="00CD097A">
              <w:rPr>
                <w:rFonts w:ascii="Tahoma" w:eastAsia="Tahoma" w:hAnsi="Tahoma" w:cs="Tahoma"/>
                <w:sz w:val="16"/>
                <w:szCs w:val="16"/>
              </w:rPr>
              <w:t>INDEPENDENCIA DEL CONTRATISTA. EL CONTRATISTA ES INDEPENDIENTE DEL MINISTERIO DE DEFENSA –EJÉRCITO NACIONAL, AGENTE O MANDATARIO. EL CONTRATISTA NO TIENE LA FACULTAD DE HACER DECLARACIONES, REPRESENTACIONES O COMPROMISOS EN NOMBRE DEL MINISTERIO DE DEFENSA –EJÉRCITO NACIONAL, NO DE TOMAR DECISIONES O INICIAR ACCIONES QUE GENEREN OBLIGACIONES A SU CARGO</w:t>
            </w:r>
            <w:r w:rsidRPr="00CD097A">
              <w:rPr>
                <w:rFonts w:ascii="Tahoma" w:eastAsia="Arial" w:hAnsi="Tahoma" w:cs="Tahoma"/>
                <w:sz w:val="16"/>
                <w:szCs w:val="16"/>
              </w:rPr>
              <w:t>.</w:t>
            </w:r>
          </w:p>
          <w:p w14:paraId="4217CCAC" w14:textId="77777777" w:rsidR="004911C0" w:rsidRDefault="004911C0" w:rsidP="00A23D17">
            <w:pPr>
              <w:widowControl/>
              <w:jc w:val="both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</w:tr>
      <w:tr w:rsidR="004911C0" w14:paraId="562B35C7" w14:textId="77777777" w:rsidTr="00A23D17">
        <w:trPr>
          <w:trHeight w:val="416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412F73" w14:textId="77777777" w:rsidR="004911C0" w:rsidRDefault="004911C0" w:rsidP="00A23D1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line="276" w:lineRule="auto"/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</w:pPr>
            <w:r w:rsidRPr="00983589">
              <w:rPr>
                <w:rFonts w:ascii="Tahoma" w:eastAsia="Tahoma" w:hAnsi="Tahoma" w:cs="Tahoma"/>
                <w:b/>
                <w:color w:val="000000"/>
                <w:sz w:val="14"/>
                <w:szCs w:val="18"/>
              </w:rPr>
              <w:lastRenderedPageBreak/>
              <w:t xml:space="preserve">DOCUMENTOS QUE SOPORTAN EL CUMPLIMINETO </w:t>
            </w:r>
            <w:r w:rsidRPr="00983589">
              <w:rPr>
                <w:rFonts w:ascii="Tahoma" w:eastAsia="Tahoma" w:hAnsi="Tahoma" w:cs="Tahoma"/>
                <w:b/>
                <w:color w:val="000000"/>
                <w:sz w:val="14"/>
                <w:szCs w:val="18"/>
              </w:rPr>
              <w:lastRenderedPageBreak/>
              <w:t>DE LAS OBLIGACIONES CONTRACTUALES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C62578" w14:textId="77777777" w:rsidR="004911C0" w:rsidRDefault="004911C0" w:rsidP="00A23D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</w:pPr>
          </w:p>
          <w:tbl>
            <w:tblPr>
              <w:tblW w:w="673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688"/>
              <w:gridCol w:w="1683"/>
              <w:gridCol w:w="1683"/>
              <w:gridCol w:w="1684"/>
            </w:tblGrid>
            <w:tr w:rsidR="004911C0" w14:paraId="49409D35" w14:textId="77777777" w:rsidTr="00A23D17">
              <w:tc>
                <w:tcPr>
                  <w:tcW w:w="1688" w:type="dxa"/>
                </w:tcPr>
                <w:p w14:paraId="42984C81" w14:textId="77777777" w:rsidR="004911C0" w:rsidRPr="00A125AF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</w:pPr>
                  <w:r w:rsidRPr="00A125AF"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  <w:t>OBLIGACION</w:t>
                  </w:r>
                </w:p>
              </w:tc>
              <w:tc>
                <w:tcPr>
                  <w:tcW w:w="1683" w:type="dxa"/>
                </w:tcPr>
                <w:p w14:paraId="67BBB785" w14:textId="77777777" w:rsidR="004911C0" w:rsidRPr="00A125AF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</w:pPr>
                  <w:r w:rsidRPr="00A125AF"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  <w:t>No. RADICADO</w:t>
                  </w:r>
                </w:p>
              </w:tc>
              <w:tc>
                <w:tcPr>
                  <w:tcW w:w="1683" w:type="dxa"/>
                </w:tcPr>
                <w:p w14:paraId="277C4E2C" w14:textId="77777777" w:rsidR="004911C0" w:rsidRPr="00A125AF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</w:pPr>
                  <w:r w:rsidRPr="00A125AF"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  <w:t>DESCRIPCION</w:t>
                  </w:r>
                </w:p>
              </w:tc>
              <w:tc>
                <w:tcPr>
                  <w:tcW w:w="1684" w:type="dxa"/>
                </w:tcPr>
                <w:p w14:paraId="66CFB431" w14:textId="77777777" w:rsidR="004911C0" w:rsidRPr="00A125AF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</w:pPr>
                  <w:r w:rsidRPr="00A125AF"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  <w:t>FECHA RAD.</w:t>
                  </w:r>
                </w:p>
              </w:tc>
            </w:tr>
            <w:tr w:rsidR="004911C0" w14:paraId="30EB4787" w14:textId="77777777" w:rsidTr="00A23D17">
              <w:trPr>
                <w:trHeight w:val="2820"/>
              </w:trPr>
              <w:tc>
                <w:tcPr>
                  <w:tcW w:w="1688" w:type="dxa"/>
                  <w:tcBorders>
                    <w:bottom w:val="single" w:sz="4" w:space="0" w:color="000000"/>
                  </w:tcBorders>
                  <w:vAlign w:val="center"/>
                </w:tcPr>
                <w:p w14:paraId="4EDBD930" w14:textId="77777777" w:rsidR="004911C0" w:rsidRDefault="004911C0" w:rsidP="00A23D17">
                  <w:pPr>
                    <w:widowControl/>
                    <w:spacing w:after="160" w:line="259" w:lineRule="auto"/>
                    <w:jc w:val="center"/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</w:pPr>
                </w:p>
                <w:p w14:paraId="6327E598" w14:textId="77777777" w:rsidR="004911C0" w:rsidRDefault="004911C0" w:rsidP="00A23D17">
                  <w:pPr>
                    <w:widowControl/>
                    <w:spacing w:after="160" w:line="259" w:lineRule="auto"/>
                    <w:jc w:val="center"/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</w:pPr>
                  <w:r w:rsidRPr="0077356C"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  <w:t>2</w:t>
                  </w:r>
                </w:p>
                <w:p w14:paraId="0C9FEC49" w14:textId="77777777" w:rsidR="004911C0" w:rsidRDefault="004911C0" w:rsidP="00A23D17">
                  <w:pPr>
                    <w:widowControl/>
                    <w:spacing w:after="160" w:line="259" w:lineRule="auto"/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</w:pPr>
                </w:p>
                <w:p w14:paraId="6E386DDB" w14:textId="77777777" w:rsidR="004911C0" w:rsidRDefault="004911C0" w:rsidP="00A23D17">
                  <w:pPr>
                    <w:widowControl/>
                    <w:spacing w:after="160" w:line="259" w:lineRule="auto"/>
                    <w:jc w:val="center"/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</w:pPr>
                  <w:r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  <w:t>4</w:t>
                  </w:r>
                </w:p>
                <w:p w14:paraId="05DB5363" w14:textId="77777777" w:rsidR="004911C0" w:rsidRDefault="004911C0" w:rsidP="00A23D17">
                  <w:pPr>
                    <w:widowControl/>
                    <w:spacing w:after="160" w:line="259" w:lineRule="auto"/>
                    <w:jc w:val="center"/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</w:pPr>
                </w:p>
                <w:p w14:paraId="4A1AB4F0" w14:textId="77777777" w:rsidR="004911C0" w:rsidRDefault="004911C0" w:rsidP="00A23D17">
                  <w:pPr>
                    <w:widowControl/>
                    <w:spacing w:after="160" w:line="259" w:lineRule="auto"/>
                    <w:jc w:val="center"/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</w:pPr>
                  <w:r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  <w:t>2</w:t>
                  </w:r>
                </w:p>
                <w:p w14:paraId="7D9C28F6" w14:textId="77777777" w:rsidR="004911C0" w:rsidRDefault="004911C0" w:rsidP="00A23D17">
                  <w:pPr>
                    <w:widowControl/>
                    <w:spacing w:after="160" w:line="259" w:lineRule="auto"/>
                    <w:jc w:val="center"/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</w:pPr>
                </w:p>
                <w:p w14:paraId="6ADC5409" w14:textId="77777777" w:rsidR="004911C0" w:rsidRDefault="004911C0" w:rsidP="00A23D17">
                  <w:pPr>
                    <w:widowControl/>
                    <w:spacing w:after="160" w:line="259" w:lineRule="auto"/>
                    <w:jc w:val="center"/>
                    <w:rPr>
                      <w:rFonts w:ascii="Tahoma" w:eastAsia="Tahoma" w:hAnsi="Tahoma" w:cs="Tahoma"/>
                      <w:b/>
                      <w:color w:val="FF0000"/>
                      <w:sz w:val="18"/>
                      <w:szCs w:val="18"/>
                    </w:rPr>
                  </w:pPr>
                </w:p>
                <w:p w14:paraId="2190C20D" w14:textId="77777777" w:rsidR="004911C0" w:rsidRPr="00585C15" w:rsidRDefault="004911C0" w:rsidP="00A23D17">
                  <w:pPr>
                    <w:widowControl/>
                    <w:spacing w:after="160" w:line="259" w:lineRule="auto"/>
                    <w:jc w:val="center"/>
                    <w:rPr>
                      <w:rFonts w:ascii="Tahoma" w:eastAsia="Tahoma" w:hAnsi="Tahoma" w:cs="Tahoma"/>
                      <w:b/>
                      <w:color w:val="0D0D0D" w:themeColor="text1" w:themeTint="F2"/>
                      <w:sz w:val="18"/>
                      <w:szCs w:val="18"/>
                    </w:rPr>
                  </w:pPr>
                  <w:r w:rsidRPr="00585C15">
                    <w:rPr>
                      <w:rFonts w:ascii="Tahoma" w:eastAsia="Tahoma" w:hAnsi="Tahoma" w:cs="Tahoma"/>
                      <w:b/>
                      <w:color w:val="0D0D0D" w:themeColor="text1" w:themeTint="F2"/>
                      <w:sz w:val="18"/>
                      <w:szCs w:val="18"/>
                    </w:rPr>
                    <w:t>3</w:t>
                  </w:r>
                </w:p>
                <w:p w14:paraId="49712C09" w14:textId="77777777" w:rsidR="004911C0" w:rsidRPr="00585C15" w:rsidRDefault="004911C0" w:rsidP="00A23D17">
                  <w:pPr>
                    <w:widowControl/>
                    <w:spacing w:after="160" w:line="259" w:lineRule="auto"/>
                    <w:jc w:val="center"/>
                    <w:rPr>
                      <w:rFonts w:ascii="Tahoma" w:eastAsia="Tahoma" w:hAnsi="Tahoma" w:cs="Tahoma"/>
                      <w:b/>
                      <w:color w:val="0D0D0D" w:themeColor="text1" w:themeTint="F2"/>
                      <w:sz w:val="18"/>
                      <w:szCs w:val="18"/>
                    </w:rPr>
                  </w:pPr>
                </w:p>
                <w:p w14:paraId="15B341C5" w14:textId="77777777" w:rsidR="004911C0" w:rsidRPr="00585C15" w:rsidRDefault="004911C0" w:rsidP="00A23D17">
                  <w:pPr>
                    <w:widowControl/>
                    <w:spacing w:after="160" w:line="259" w:lineRule="auto"/>
                    <w:jc w:val="center"/>
                    <w:rPr>
                      <w:rFonts w:ascii="Tahoma" w:eastAsia="Tahoma" w:hAnsi="Tahoma" w:cs="Tahoma"/>
                      <w:b/>
                      <w:color w:val="0D0D0D" w:themeColor="text1" w:themeTint="F2"/>
                      <w:sz w:val="18"/>
                      <w:szCs w:val="18"/>
                    </w:rPr>
                  </w:pPr>
                </w:p>
                <w:p w14:paraId="18EED6A5" w14:textId="77777777" w:rsidR="004911C0" w:rsidRDefault="004911C0" w:rsidP="00A23D17">
                  <w:pPr>
                    <w:widowControl/>
                    <w:spacing w:after="160" w:line="259" w:lineRule="auto"/>
                    <w:jc w:val="center"/>
                    <w:rPr>
                      <w:rFonts w:ascii="Tahoma" w:eastAsia="Tahoma" w:hAnsi="Tahoma" w:cs="Tahoma"/>
                      <w:b/>
                      <w:color w:val="FF0000"/>
                      <w:sz w:val="18"/>
                      <w:szCs w:val="18"/>
                    </w:rPr>
                  </w:pPr>
                  <w:r w:rsidRPr="00585C15">
                    <w:rPr>
                      <w:rFonts w:ascii="Tahoma" w:eastAsia="Tahoma" w:hAnsi="Tahoma" w:cs="Tahoma"/>
                      <w:b/>
                      <w:color w:val="0D0D0D" w:themeColor="text1" w:themeTint="F2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683" w:type="dxa"/>
                  <w:vAlign w:val="center"/>
                </w:tcPr>
                <w:p w14:paraId="1DAD34A3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  <w:p w14:paraId="18C909A3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hAnsi="Arial" w:cs="Arial"/>
                      <w:sz w:val="14"/>
                      <w:szCs w:val="16"/>
                    </w:rPr>
                  </w:pPr>
                  <w:r>
                    <w:rPr>
                      <w:rFonts w:ascii="Arial" w:hAnsi="Arial" w:cs="Arial"/>
                      <w:sz w:val="14"/>
                      <w:szCs w:val="16"/>
                    </w:rPr>
                    <w:t xml:space="preserve">Enviada por correo </w:t>
                  </w:r>
                  <w:proofErr w:type="gramStart"/>
                  <w:r>
                    <w:rPr>
                      <w:rFonts w:ascii="Arial" w:hAnsi="Arial" w:cs="Arial"/>
                      <w:sz w:val="14"/>
                      <w:szCs w:val="16"/>
                    </w:rPr>
                    <w:t>electrónico:</w:t>
                  </w:r>
                  <w:r w:rsidRPr="009E716A">
                    <w:rPr>
                      <w:rFonts w:ascii="Arial" w:hAnsi="Arial" w:cs="Arial"/>
                      <w:sz w:val="14"/>
                      <w:szCs w:val="16"/>
                    </w:rPr>
                    <w:t>diesp</w:t>
                  </w:r>
                  <w:proofErr w:type="gramEnd"/>
                  <w:r w:rsidRPr="009E716A">
                    <w:rPr>
                      <w:rFonts w:ascii="Arial" w:hAnsi="Arial" w:cs="Arial"/>
                      <w:sz w:val="14"/>
                      <w:szCs w:val="16"/>
                    </w:rPr>
                    <w:t xml:space="preserve">2020@hotmail. </w:t>
                  </w:r>
                  <w:proofErr w:type="spellStart"/>
                  <w:r w:rsidRPr="009E716A">
                    <w:rPr>
                      <w:rFonts w:ascii="Arial" w:hAnsi="Arial" w:cs="Arial"/>
                      <w:sz w:val="14"/>
                      <w:szCs w:val="16"/>
                    </w:rPr>
                    <w:t>Com</w:t>
                  </w:r>
                  <w:proofErr w:type="spellEnd"/>
                </w:p>
                <w:p w14:paraId="7383836F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rPr>
                      <w:rFonts w:ascii="Arial" w:hAnsi="Arial"/>
                      <w:bCs/>
                      <w:sz w:val="16"/>
                    </w:rPr>
                  </w:pPr>
                </w:p>
                <w:p w14:paraId="175635A2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  <w:p w14:paraId="61544883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hAnsi="Arial" w:cs="Arial"/>
                      <w:sz w:val="14"/>
                      <w:szCs w:val="16"/>
                    </w:rPr>
                  </w:pPr>
                  <w:r>
                    <w:rPr>
                      <w:rFonts w:ascii="Arial" w:hAnsi="Arial" w:cs="Arial"/>
                      <w:sz w:val="14"/>
                      <w:szCs w:val="16"/>
                    </w:rPr>
                    <w:t xml:space="preserve">Enviada por correo </w:t>
                  </w:r>
                  <w:proofErr w:type="gramStart"/>
                  <w:r>
                    <w:rPr>
                      <w:rFonts w:ascii="Arial" w:hAnsi="Arial" w:cs="Arial"/>
                      <w:sz w:val="14"/>
                      <w:szCs w:val="16"/>
                    </w:rPr>
                    <w:t>electrónico:</w:t>
                  </w:r>
                  <w:r w:rsidRPr="009E716A">
                    <w:rPr>
                      <w:rFonts w:ascii="Arial" w:hAnsi="Arial" w:cs="Arial"/>
                      <w:sz w:val="14"/>
                      <w:szCs w:val="16"/>
                    </w:rPr>
                    <w:t>diesp</w:t>
                  </w:r>
                  <w:proofErr w:type="gramEnd"/>
                  <w:r w:rsidRPr="009E716A">
                    <w:rPr>
                      <w:rFonts w:ascii="Arial" w:hAnsi="Arial" w:cs="Arial"/>
                      <w:sz w:val="14"/>
                      <w:szCs w:val="16"/>
                    </w:rPr>
                    <w:t xml:space="preserve">2020@hotmail. </w:t>
                  </w:r>
                  <w:proofErr w:type="spellStart"/>
                  <w:r w:rsidRPr="009E716A">
                    <w:rPr>
                      <w:rFonts w:ascii="Arial" w:hAnsi="Arial" w:cs="Arial"/>
                      <w:sz w:val="14"/>
                      <w:szCs w:val="16"/>
                    </w:rPr>
                    <w:t>Com</w:t>
                  </w:r>
                  <w:proofErr w:type="spellEnd"/>
                </w:p>
                <w:p w14:paraId="796EC06C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  <w:sz w:val="14"/>
                      <w:szCs w:val="14"/>
                    </w:rPr>
                  </w:pPr>
                </w:p>
                <w:p w14:paraId="28D8F296" w14:textId="77777777" w:rsidR="004911C0" w:rsidRPr="00585C15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85C15">
                    <w:rPr>
                      <w:rFonts w:ascii="Tahoma" w:eastAsia="Tahoma" w:hAnsi="Tahoma" w:cs="Tahoma"/>
                      <w:sz w:val="14"/>
                      <w:szCs w:val="14"/>
                    </w:rPr>
                    <w:t xml:space="preserve">Enviado correo electrónico: </w:t>
                  </w:r>
                  <w:proofErr w:type="spellStart"/>
                  <w:proofErr w:type="gramStart"/>
                  <w:r w:rsidRPr="00585C15">
                    <w:rPr>
                      <w:rFonts w:ascii="Tahoma" w:eastAsia="Tahoma" w:hAnsi="Tahoma" w:cs="Tahoma"/>
                      <w:sz w:val="14"/>
                      <w:szCs w:val="14"/>
                    </w:rPr>
                    <w:t>harvey.parra</w:t>
                  </w:r>
                  <w:proofErr w:type="gramEnd"/>
                  <w:r w:rsidRPr="00585C15">
                    <w:rPr>
                      <w:rFonts w:ascii="Arial" w:hAnsi="Arial" w:cs="Arial"/>
                      <w:sz w:val="14"/>
                      <w:szCs w:val="14"/>
                    </w:rPr>
                    <w:t>@buzon</w:t>
                  </w:r>
                  <w:proofErr w:type="spellEnd"/>
                  <w:r w:rsidRPr="00585C15">
                    <w:rPr>
                      <w:rFonts w:ascii="Arial" w:hAnsi="Arial" w:cs="Arial"/>
                      <w:sz w:val="14"/>
                      <w:szCs w:val="14"/>
                    </w:rPr>
                    <w:t xml:space="preserve"> ejercito.mil.co</w:t>
                  </w:r>
                </w:p>
                <w:p w14:paraId="25DF2801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  <w:p w14:paraId="7D0E7B16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  <w:p w14:paraId="2F94FB32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hAnsi="Arial" w:cs="Arial"/>
                      <w:sz w:val="14"/>
                      <w:szCs w:val="16"/>
                    </w:rPr>
                  </w:pPr>
                  <w:r>
                    <w:rPr>
                      <w:rFonts w:ascii="Arial" w:hAnsi="Arial" w:cs="Arial"/>
                      <w:sz w:val="14"/>
                      <w:szCs w:val="16"/>
                    </w:rPr>
                    <w:t xml:space="preserve">Enviada por correo </w:t>
                  </w:r>
                  <w:proofErr w:type="gramStart"/>
                  <w:r>
                    <w:rPr>
                      <w:rFonts w:ascii="Arial" w:hAnsi="Arial" w:cs="Arial"/>
                      <w:sz w:val="14"/>
                      <w:szCs w:val="16"/>
                    </w:rPr>
                    <w:t>electrónico:</w:t>
                  </w:r>
                  <w:r w:rsidRPr="009E716A">
                    <w:rPr>
                      <w:rFonts w:ascii="Arial" w:hAnsi="Arial" w:cs="Arial"/>
                      <w:sz w:val="14"/>
                      <w:szCs w:val="16"/>
                    </w:rPr>
                    <w:t>diesp</w:t>
                  </w:r>
                  <w:proofErr w:type="gramEnd"/>
                  <w:r w:rsidRPr="009E716A">
                    <w:rPr>
                      <w:rFonts w:ascii="Arial" w:hAnsi="Arial" w:cs="Arial"/>
                      <w:sz w:val="14"/>
                      <w:szCs w:val="16"/>
                    </w:rPr>
                    <w:t xml:space="preserve">2020@hotmail. </w:t>
                  </w:r>
                  <w:proofErr w:type="spellStart"/>
                  <w:r w:rsidRPr="009E716A">
                    <w:rPr>
                      <w:rFonts w:ascii="Arial" w:hAnsi="Arial" w:cs="Arial"/>
                      <w:sz w:val="14"/>
                      <w:szCs w:val="16"/>
                    </w:rPr>
                    <w:t>Com</w:t>
                  </w:r>
                  <w:proofErr w:type="spellEnd"/>
                </w:p>
                <w:p w14:paraId="01757EEA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  <w:color w:val="FF0000"/>
                      <w:sz w:val="18"/>
                      <w:szCs w:val="18"/>
                    </w:rPr>
                  </w:pPr>
                </w:p>
                <w:p w14:paraId="13929101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  <w:p w14:paraId="78D19D77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  <w:p w14:paraId="1C92DC3A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  <w:p w14:paraId="49174DD9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hAnsi="Arial" w:cs="Arial"/>
                      <w:sz w:val="14"/>
                      <w:szCs w:val="16"/>
                    </w:rPr>
                  </w:pPr>
                  <w:r>
                    <w:rPr>
                      <w:rFonts w:ascii="Arial" w:hAnsi="Arial" w:cs="Arial"/>
                      <w:sz w:val="14"/>
                      <w:szCs w:val="16"/>
                    </w:rPr>
                    <w:t xml:space="preserve">Enviada por correo </w:t>
                  </w:r>
                  <w:proofErr w:type="gramStart"/>
                  <w:r>
                    <w:rPr>
                      <w:rFonts w:ascii="Arial" w:hAnsi="Arial" w:cs="Arial"/>
                      <w:sz w:val="14"/>
                      <w:szCs w:val="16"/>
                    </w:rPr>
                    <w:t>electrónico:</w:t>
                  </w:r>
                  <w:r w:rsidRPr="009E716A">
                    <w:rPr>
                      <w:rFonts w:ascii="Arial" w:hAnsi="Arial" w:cs="Arial"/>
                      <w:sz w:val="14"/>
                      <w:szCs w:val="16"/>
                    </w:rPr>
                    <w:t>diesp</w:t>
                  </w:r>
                  <w:proofErr w:type="gramEnd"/>
                  <w:r w:rsidRPr="009E716A">
                    <w:rPr>
                      <w:rFonts w:ascii="Arial" w:hAnsi="Arial" w:cs="Arial"/>
                      <w:sz w:val="14"/>
                      <w:szCs w:val="16"/>
                    </w:rPr>
                    <w:t xml:space="preserve">2020@hotmail. </w:t>
                  </w:r>
                  <w:proofErr w:type="spellStart"/>
                  <w:r w:rsidRPr="009E716A">
                    <w:rPr>
                      <w:rFonts w:ascii="Arial" w:hAnsi="Arial" w:cs="Arial"/>
                      <w:sz w:val="14"/>
                      <w:szCs w:val="16"/>
                    </w:rPr>
                    <w:t>Com</w:t>
                  </w:r>
                  <w:proofErr w:type="spellEnd"/>
                </w:p>
                <w:p w14:paraId="1E126130" w14:textId="77777777" w:rsidR="004911C0" w:rsidRPr="009E716A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683" w:type="dxa"/>
                </w:tcPr>
                <w:p w14:paraId="422742BB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 w14:paraId="7737E708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</w:rPr>
                    <w:t xml:space="preserve">Estructuración resumen Plan San Roque enfocado principalmente en la ordenes emitidas al Departamento de Ingenieros. </w:t>
                  </w:r>
                  <w:r>
                    <w:rPr>
                      <w:rFonts w:ascii="Arial" w:hAnsi="Arial" w:cs="Arial"/>
                    </w:rPr>
                    <w:t xml:space="preserve">  </w:t>
                  </w:r>
                </w:p>
                <w:p w14:paraId="36A71BB6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</w:rPr>
                  </w:pPr>
                </w:p>
                <w:p w14:paraId="43DEEE0F" w14:textId="77777777" w:rsidR="004911C0" w:rsidRPr="00585C15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</w:rPr>
                    <w:t>Estructuración infografía Plan san Roque.</w:t>
                  </w:r>
                </w:p>
                <w:p w14:paraId="5A5F803A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</w:rPr>
                    <w:t xml:space="preserve"> </w:t>
                  </w:r>
                </w:p>
                <w:p w14:paraId="1CC7158D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0E0524">
                    <w:rPr>
                      <w:rFonts w:ascii="Arial" w:hAnsi="Arial" w:cs="Arial"/>
                      <w:sz w:val="12"/>
                      <w:szCs w:val="12"/>
                    </w:rPr>
                    <w:t>Elaboración informe para seguimiento de investigaciones disciplinarias y administrativas (Semanal).</w:t>
                  </w:r>
                </w:p>
                <w:p w14:paraId="1C928BF4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 w14:paraId="3D0FDF4A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 w14:paraId="24F5F6F2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</w:rPr>
                    <w:t xml:space="preserve">Consolidación de información jurídica sobre el tema de servidumbre para apoyar en la realización de la Política de Servidumbres del Sistema de Ingenieros. </w:t>
                  </w:r>
                  <w:r w:rsidRPr="000E0524">
                    <w:rPr>
                      <w:rFonts w:ascii="Arial" w:hAnsi="Arial" w:cs="Arial"/>
                      <w:sz w:val="12"/>
                      <w:szCs w:val="12"/>
                    </w:rPr>
                    <w:t xml:space="preserve"> </w:t>
                  </w:r>
                </w:p>
                <w:p w14:paraId="0B0F6C52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 w14:paraId="69BB476D" w14:textId="77777777" w:rsidR="004911C0" w:rsidRPr="00A34C03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2"/>
                      <w:szCs w:val="12"/>
                      <w:lang w:val="es-ES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</w:rPr>
                    <w:t xml:space="preserve">Estructuración documentos de análisis jurídico donde se resalta la importancia </w:t>
                  </w:r>
                  <w:proofErr w:type="gramStart"/>
                  <w:r>
                    <w:rPr>
                      <w:rFonts w:ascii="Arial" w:hAnsi="Arial" w:cs="Arial"/>
                      <w:sz w:val="12"/>
                      <w:szCs w:val="12"/>
                    </w:rPr>
                    <w:t>de los uso</w:t>
                  </w:r>
                  <w:proofErr w:type="gramEnd"/>
                  <w:r>
                    <w:rPr>
                      <w:rFonts w:ascii="Arial" w:hAnsi="Arial" w:cs="Arial"/>
                      <w:sz w:val="12"/>
                      <w:szCs w:val="12"/>
                    </w:rPr>
                    <w:t xml:space="preserve"> de medios tecnológicos relacionándose con la pandemia del COVID 19. </w:t>
                  </w:r>
                </w:p>
                <w:p w14:paraId="50AFFEEF" w14:textId="77777777" w:rsidR="004911C0" w:rsidRPr="0077356C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</w:tc>
              <w:tc>
                <w:tcPr>
                  <w:tcW w:w="1684" w:type="dxa"/>
                  <w:vAlign w:val="center"/>
                </w:tcPr>
                <w:p w14:paraId="0AD3E49A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  <w:color w:val="FF0000"/>
                      <w:sz w:val="18"/>
                      <w:szCs w:val="18"/>
                    </w:rPr>
                  </w:pPr>
                </w:p>
                <w:p w14:paraId="7DF5B03F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  <w:color w:val="FF0000"/>
                      <w:sz w:val="18"/>
                      <w:szCs w:val="18"/>
                    </w:rPr>
                  </w:pPr>
                </w:p>
                <w:p w14:paraId="55776BF4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Tahoma" w:eastAsia="Tahoma" w:hAnsi="Tahoma" w:cs="Tahoma"/>
                      <w:sz w:val="18"/>
                      <w:szCs w:val="18"/>
                    </w:rPr>
                    <w:t>MAYO</w:t>
                  </w:r>
                  <w:r w:rsidRPr="00435075">
                    <w:rPr>
                      <w:rFonts w:ascii="Tahoma" w:eastAsia="Tahoma" w:hAnsi="Tahoma" w:cs="Tahoma"/>
                      <w:sz w:val="18"/>
                      <w:szCs w:val="18"/>
                    </w:rPr>
                    <w:t xml:space="preserve">  2020</w:t>
                  </w:r>
                </w:p>
                <w:p w14:paraId="61754E46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  <w:color w:val="FF0000"/>
                      <w:sz w:val="18"/>
                      <w:szCs w:val="18"/>
                    </w:rPr>
                  </w:pPr>
                </w:p>
                <w:p w14:paraId="6C48BD14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  <w:color w:val="FF0000"/>
                      <w:sz w:val="18"/>
                      <w:szCs w:val="18"/>
                    </w:rPr>
                  </w:pPr>
                </w:p>
                <w:p w14:paraId="3D8A8673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  <w:color w:val="FF0000"/>
                      <w:sz w:val="18"/>
                      <w:szCs w:val="18"/>
                    </w:rPr>
                  </w:pPr>
                </w:p>
                <w:p w14:paraId="0654D00F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rPr>
                      <w:rFonts w:ascii="Tahoma" w:eastAsia="Tahoma" w:hAnsi="Tahoma" w:cs="Tahoma"/>
                      <w:sz w:val="18"/>
                      <w:szCs w:val="18"/>
                    </w:rPr>
                  </w:pPr>
                </w:p>
                <w:p w14:paraId="7EBE8099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eastAsia="Tahoma" w:hAnsi="Tahoma" w:cs="Tahoma"/>
                      <w:sz w:val="18"/>
                      <w:szCs w:val="18"/>
                    </w:rPr>
                    <w:t>MAYO</w:t>
                  </w:r>
                  <w:r w:rsidRPr="00435075">
                    <w:rPr>
                      <w:rFonts w:ascii="Tahoma" w:eastAsia="Tahoma" w:hAnsi="Tahoma" w:cs="Tahoma"/>
                      <w:sz w:val="18"/>
                      <w:szCs w:val="18"/>
                    </w:rPr>
                    <w:t xml:space="preserve">  2020</w:t>
                  </w:r>
                  <w:r>
                    <w:rPr>
                      <w:rFonts w:ascii="Tahoma" w:eastAsia="Tahoma" w:hAnsi="Tahoma" w:cs="Tahoma"/>
                      <w:sz w:val="18"/>
                      <w:szCs w:val="18"/>
                    </w:rPr>
                    <w:t xml:space="preserve"> </w:t>
                  </w:r>
                </w:p>
                <w:p w14:paraId="6D5873C7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  <w:sz w:val="18"/>
                      <w:szCs w:val="18"/>
                    </w:rPr>
                  </w:pPr>
                </w:p>
                <w:p w14:paraId="755E7F6B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  <w:sz w:val="18"/>
                      <w:szCs w:val="18"/>
                    </w:rPr>
                  </w:pPr>
                </w:p>
                <w:p w14:paraId="454B1BE4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  <w:sz w:val="18"/>
                      <w:szCs w:val="18"/>
                    </w:rPr>
                  </w:pPr>
                </w:p>
                <w:p w14:paraId="6D79C295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  <w:sz w:val="18"/>
                      <w:szCs w:val="18"/>
                    </w:rPr>
                  </w:pPr>
                </w:p>
                <w:p w14:paraId="732AB647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  <w:sz w:val="18"/>
                      <w:szCs w:val="18"/>
                    </w:rPr>
                  </w:pPr>
                </w:p>
                <w:p w14:paraId="489FAE37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Tahoma" w:eastAsia="Tahoma" w:hAnsi="Tahoma" w:cs="Tahoma"/>
                      <w:sz w:val="18"/>
                      <w:szCs w:val="18"/>
                    </w:rPr>
                    <w:t>MAYO</w:t>
                  </w:r>
                  <w:r w:rsidRPr="00435075">
                    <w:rPr>
                      <w:rFonts w:ascii="Tahoma" w:eastAsia="Tahoma" w:hAnsi="Tahoma" w:cs="Tahoma"/>
                      <w:sz w:val="18"/>
                      <w:szCs w:val="18"/>
                    </w:rPr>
                    <w:t xml:space="preserve">  2020</w:t>
                  </w:r>
                </w:p>
              </w:tc>
            </w:tr>
            <w:tr w:rsidR="004911C0" w14:paraId="40AFF3F4" w14:textId="77777777" w:rsidTr="00A23D17">
              <w:tc>
                <w:tcPr>
                  <w:tcW w:w="1688" w:type="dxa"/>
                  <w:vAlign w:val="center"/>
                </w:tcPr>
                <w:p w14:paraId="4D23CDD3" w14:textId="77777777" w:rsidR="004911C0" w:rsidRPr="00127F8E" w:rsidRDefault="004911C0" w:rsidP="00A23D17">
                  <w:pPr>
                    <w:widowControl/>
                    <w:spacing w:after="160" w:line="259" w:lineRule="auto"/>
                    <w:jc w:val="center"/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</w:pPr>
                  <w:r w:rsidRPr="00127F8E"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  <w:t>1</w:t>
                  </w:r>
                </w:p>
                <w:p w14:paraId="719BF1F0" w14:textId="77777777" w:rsidR="004911C0" w:rsidRDefault="004911C0" w:rsidP="00A23D17">
                  <w:pPr>
                    <w:widowControl/>
                    <w:spacing w:after="160" w:line="259" w:lineRule="auto"/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</w:pPr>
                </w:p>
                <w:p w14:paraId="069D7FAC" w14:textId="77777777" w:rsidR="004911C0" w:rsidRPr="00127F8E" w:rsidRDefault="004911C0" w:rsidP="00A23D17">
                  <w:pPr>
                    <w:widowControl/>
                    <w:spacing w:after="160" w:line="259" w:lineRule="auto"/>
                    <w:jc w:val="center"/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</w:pPr>
                  <w:r w:rsidRPr="00127F8E"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  <w:t>4</w:t>
                  </w:r>
                </w:p>
                <w:p w14:paraId="6337AA25" w14:textId="77777777" w:rsidR="004911C0" w:rsidRDefault="004911C0" w:rsidP="00A23D17">
                  <w:pPr>
                    <w:widowControl/>
                    <w:spacing w:after="160" w:line="259" w:lineRule="auto"/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</w:pPr>
                </w:p>
                <w:p w14:paraId="69874447" w14:textId="77777777" w:rsidR="004911C0" w:rsidRPr="00127F8E" w:rsidRDefault="004911C0" w:rsidP="00A23D17">
                  <w:pPr>
                    <w:widowControl/>
                    <w:spacing w:after="160" w:line="259" w:lineRule="auto"/>
                    <w:jc w:val="center"/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</w:pPr>
                  <w:r w:rsidRPr="00127F8E"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  <w:t>2</w:t>
                  </w:r>
                </w:p>
                <w:p w14:paraId="055334C8" w14:textId="77777777" w:rsidR="004911C0" w:rsidRDefault="004911C0" w:rsidP="00A23D17">
                  <w:pPr>
                    <w:widowControl/>
                    <w:spacing w:after="160" w:line="259" w:lineRule="auto"/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</w:pPr>
                </w:p>
                <w:p w14:paraId="641CA017" w14:textId="77777777" w:rsidR="004911C0" w:rsidRDefault="004911C0" w:rsidP="00A23D17">
                  <w:pPr>
                    <w:widowControl/>
                    <w:spacing w:after="160" w:line="259" w:lineRule="auto"/>
                    <w:jc w:val="center"/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</w:pPr>
                  <w:r w:rsidRPr="00127F8E"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  <w:t>2</w:t>
                  </w:r>
                </w:p>
                <w:p w14:paraId="39367E7A" w14:textId="77777777" w:rsidR="004911C0" w:rsidRDefault="004911C0" w:rsidP="00A23D17">
                  <w:pPr>
                    <w:widowControl/>
                    <w:spacing w:after="160" w:line="259" w:lineRule="auto"/>
                    <w:jc w:val="center"/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</w:pPr>
                </w:p>
                <w:p w14:paraId="7A9EEC47" w14:textId="77777777" w:rsidR="004911C0" w:rsidRDefault="004911C0" w:rsidP="00A23D17">
                  <w:pPr>
                    <w:widowControl/>
                    <w:spacing w:after="160" w:line="259" w:lineRule="auto"/>
                    <w:jc w:val="center"/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</w:pPr>
                  <w:r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  <w:t>1</w:t>
                  </w:r>
                </w:p>
                <w:p w14:paraId="3DDB5774" w14:textId="77777777" w:rsidR="004911C0" w:rsidRDefault="004911C0" w:rsidP="00A23D17">
                  <w:pPr>
                    <w:widowControl/>
                    <w:spacing w:after="160" w:line="259" w:lineRule="auto"/>
                    <w:jc w:val="center"/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</w:pPr>
                </w:p>
                <w:p w14:paraId="22B6DA21" w14:textId="77777777" w:rsidR="004911C0" w:rsidRDefault="004911C0" w:rsidP="00A23D17">
                  <w:pPr>
                    <w:widowControl/>
                    <w:spacing w:after="160" w:line="259" w:lineRule="auto"/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</w:pPr>
                  <w:r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  <w:t xml:space="preserve">            </w:t>
                  </w:r>
                  <w:r w:rsidRPr="00127F8E"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  <w:t>2</w:t>
                  </w:r>
                </w:p>
                <w:p w14:paraId="5BDAE76C" w14:textId="77777777" w:rsidR="004911C0" w:rsidRDefault="004911C0" w:rsidP="00A23D17">
                  <w:pPr>
                    <w:widowControl/>
                    <w:spacing w:after="160" w:line="259" w:lineRule="auto"/>
                    <w:jc w:val="center"/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</w:pPr>
                </w:p>
                <w:p w14:paraId="77ED065A" w14:textId="77777777" w:rsidR="004911C0" w:rsidRDefault="004911C0" w:rsidP="00A23D17">
                  <w:pPr>
                    <w:widowControl/>
                    <w:spacing w:after="160" w:line="259" w:lineRule="auto"/>
                    <w:jc w:val="center"/>
                    <w:rPr>
                      <w:rFonts w:ascii="Tahoma" w:eastAsia="Tahoma" w:hAnsi="Tahoma" w:cs="Tahoma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Tahoma" w:eastAsia="Tahoma" w:hAnsi="Tahoma" w:cs="Tahoma"/>
                      <w:b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683" w:type="dxa"/>
                  <w:vAlign w:val="center"/>
                </w:tcPr>
                <w:p w14:paraId="5B19AF04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  <w:p w14:paraId="035C2444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rPr>
                      <w:rFonts w:ascii="Arial" w:hAnsi="Arial" w:cs="Arial"/>
                      <w:sz w:val="14"/>
                      <w:szCs w:val="16"/>
                    </w:rPr>
                  </w:pPr>
                  <w:r>
                    <w:rPr>
                      <w:rFonts w:ascii="Arial" w:hAnsi="Arial" w:cs="Arial"/>
                      <w:sz w:val="14"/>
                      <w:szCs w:val="16"/>
                    </w:rPr>
                    <w:t xml:space="preserve">Enviada por correo electrónico: </w:t>
                  </w:r>
                  <w:r w:rsidRPr="009E716A">
                    <w:rPr>
                      <w:rFonts w:ascii="Arial" w:hAnsi="Arial" w:cs="Arial"/>
                      <w:sz w:val="14"/>
                      <w:szCs w:val="16"/>
                    </w:rPr>
                    <w:t xml:space="preserve">diesp2020@hotmail. </w:t>
                  </w:r>
                  <w:proofErr w:type="spellStart"/>
                  <w:r w:rsidRPr="009E716A">
                    <w:rPr>
                      <w:rFonts w:ascii="Arial" w:hAnsi="Arial" w:cs="Arial"/>
                      <w:sz w:val="14"/>
                      <w:szCs w:val="16"/>
                    </w:rPr>
                    <w:t>Com</w:t>
                  </w:r>
                  <w:proofErr w:type="spellEnd"/>
                </w:p>
                <w:p w14:paraId="00E80931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  <w:p w14:paraId="60B55106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hAnsi="Arial" w:cs="Arial"/>
                      <w:sz w:val="14"/>
                      <w:szCs w:val="16"/>
                    </w:rPr>
                  </w:pPr>
                  <w:r>
                    <w:rPr>
                      <w:rFonts w:ascii="Arial" w:hAnsi="Arial" w:cs="Arial"/>
                      <w:sz w:val="14"/>
                      <w:szCs w:val="16"/>
                    </w:rPr>
                    <w:t xml:space="preserve">Enviada por correo electrónico: </w:t>
                  </w:r>
                  <w:r w:rsidRPr="009E716A">
                    <w:rPr>
                      <w:rFonts w:ascii="Arial" w:hAnsi="Arial" w:cs="Arial"/>
                      <w:sz w:val="14"/>
                      <w:szCs w:val="16"/>
                    </w:rPr>
                    <w:t xml:space="preserve">diesp2020@hotmail. </w:t>
                  </w:r>
                  <w:proofErr w:type="spellStart"/>
                  <w:r w:rsidRPr="009E716A">
                    <w:rPr>
                      <w:rFonts w:ascii="Arial" w:hAnsi="Arial" w:cs="Arial"/>
                      <w:sz w:val="14"/>
                      <w:szCs w:val="16"/>
                    </w:rPr>
                    <w:t>Com</w:t>
                  </w:r>
                  <w:proofErr w:type="spellEnd"/>
                </w:p>
                <w:p w14:paraId="26F2442D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  <w:p w14:paraId="372E2DFE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hAnsi="Arial" w:cs="Arial"/>
                      <w:sz w:val="14"/>
                      <w:szCs w:val="16"/>
                    </w:rPr>
                  </w:pPr>
                  <w:r>
                    <w:rPr>
                      <w:rFonts w:ascii="Arial" w:hAnsi="Arial" w:cs="Arial"/>
                      <w:sz w:val="14"/>
                      <w:szCs w:val="16"/>
                    </w:rPr>
                    <w:t>202024100453674</w:t>
                  </w:r>
                </w:p>
                <w:p w14:paraId="01A7333B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  <w:p w14:paraId="06651CA1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  <w:p w14:paraId="7007F6D2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  <w:p w14:paraId="7C94D3AC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  <w:p w14:paraId="74897853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hAnsi="Arial" w:cs="Arial"/>
                      <w:sz w:val="14"/>
                      <w:szCs w:val="16"/>
                    </w:rPr>
                  </w:pPr>
                  <w:r>
                    <w:rPr>
                      <w:rFonts w:ascii="Arial" w:hAnsi="Arial" w:cs="Arial"/>
                      <w:sz w:val="14"/>
                      <w:szCs w:val="16"/>
                    </w:rPr>
                    <w:t xml:space="preserve">Enviada por correo </w:t>
                  </w:r>
                  <w:proofErr w:type="gramStart"/>
                  <w:r>
                    <w:rPr>
                      <w:rFonts w:ascii="Arial" w:hAnsi="Arial" w:cs="Arial"/>
                      <w:sz w:val="14"/>
                      <w:szCs w:val="16"/>
                    </w:rPr>
                    <w:t>electrónico:</w:t>
                  </w:r>
                  <w:r w:rsidRPr="009E716A">
                    <w:rPr>
                      <w:rFonts w:ascii="Arial" w:hAnsi="Arial" w:cs="Arial"/>
                      <w:sz w:val="14"/>
                      <w:szCs w:val="16"/>
                    </w:rPr>
                    <w:t>diesp</w:t>
                  </w:r>
                  <w:proofErr w:type="gramEnd"/>
                  <w:r w:rsidRPr="009E716A">
                    <w:rPr>
                      <w:rFonts w:ascii="Arial" w:hAnsi="Arial" w:cs="Arial"/>
                      <w:sz w:val="14"/>
                      <w:szCs w:val="16"/>
                    </w:rPr>
                    <w:t xml:space="preserve">2020@hotmail. </w:t>
                  </w:r>
                  <w:proofErr w:type="spellStart"/>
                  <w:r w:rsidRPr="009E716A">
                    <w:rPr>
                      <w:rFonts w:ascii="Arial" w:hAnsi="Arial" w:cs="Arial"/>
                      <w:sz w:val="14"/>
                      <w:szCs w:val="16"/>
                    </w:rPr>
                    <w:t>Com</w:t>
                  </w:r>
                  <w:proofErr w:type="spellEnd"/>
                </w:p>
                <w:p w14:paraId="58D9F852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  <w:p w14:paraId="3D18387B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  <w:p w14:paraId="653BA697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hAnsi="Arial" w:cs="Arial"/>
                      <w:sz w:val="14"/>
                      <w:szCs w:val="16"/>
                    </w:rPr>
                  </w:pPr>
                  <w:r>
                    <w:rPr>
                      <w:rFonts w:ascii="Arial" w:hAnsi="Arial" w:cs="Arial"/>
                      <w:sz w:val="14"/>
                      <w:szCs w:val="16"/>
                    </w:rPr>
                    <w:t xml:space="preserve">Enviada por correo electrónico: </w:t>
                  </w:r>
                  <w:r w:rsidRPr="009E716A">
                    <w:rPr>
                      <w:rFonts w:ascii="Arial" w:hAnsi="Arial" w:cs="Arial"/>
                      <w:sz w:val="14"/>
                      <w:szCs w:val="16"/>
                    </w:rPr>
                    <w:t xml:space="preserve">diesp2020@hotmail. </w:t>
                  </w:r>
                  <w:proofErr w:type="spellStart"/>
                  <w:r w:rsidRPr="009E716A">
                    <w:rPr>
                      <w:rFonts w:ascii="Arial" w:hAnsi="Arial" w:cs="Arial"/>
                      <w:sz w:val="14"/>
                      <w:szCs w:val="16"/>
                    </w:rPr>
                    <w:t>Com</w:t>
                  </w:r>
                  <w:proofErr w:type="spellEnd"/>
                </w:p>
                <w:p w14:paraId="3C72DBE0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  <w:p w14:paraId="1D6A053B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  <w:p w14:paraId="07576EA5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hAnsi="Arial" w:cs="Arial"/>
                      <w:sz w:val="14"/>
                      <w:szCs w:val="16"/>
                    </w:rPr>
                  </w:pPr>
                  <w:r>
                    <w:rPr>
                      <w:rFonts w:ascii="Arial" w:hAnsi="Arial" w:cs="Arial"/>
                      <w:sz w:val="14"/>
                      <w:szCs w:val="16"/>
                    </w:rPr>
                    <w:t xml:space="preserve">Enviada por correo electrónico: </w:t>
                  </w:r>
                  <w:r w:rsidRPr="009E716A">
                    <w:rPr>
                      <w:rFonts w:ascii="Arial" w:hAnsi="Arial" w:cs="Arial"/>
                      <w:sz w:val="14"/>
                      <w:szCs w:val="16"/>
                    </w:rPr>
                    <w:t xml:space="preserve">diesp2020@hotmail. </w:t>
                  </w:r>
                  <w:proofErr w:type="spellStart"/>
                  <w:r w:rsidRPr="009E716A">
                    <w:rPr>
                      <w:rFonts w:ascii="Arial" w:hAnsi="Arial" w:cs="Arial"/>
                      <w:sz w:val="14"/>
                      <w:szCs w:val="16"/>
                    </w:rPr>
                    <w:t>Com</w:t>
                  </w:r>
                  <w:proofErr w:type="spellEnd"/>
                </w:p>
                <w:p w14:paraId="403C6AFC" w14:textId="77777777" w:rsidR="004911C0" w:rsidRPr="00894F49" w:rsidRDefault="004911C0" w:rsidP="00A23D17">
                  <w:pPr>
                    <w:tabs>
                      <w:tab w:val="left" w:pos="1701"/>
                    </w:tabs>
                    <w:spacing w:line="276" w:lineRule="auto"/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</w:tc>
              <w:tc>
                <w:tcPr>
                  <w:tcW w:w="1683" w:type="dxa"/>
                </w:tcPr>
                <w:p w14:paraId="68E1247B" w14:textId="77777777" w:rsidR="004911C0" w:rsidRDefault="004911C0" w:rsidP="00A23D17">
                  <w:pPr>
                    <w:pStyle w:val="Firma"/>
                    <w:ind w:left="0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 w14:paraId="204161D8" w14:textId="77777777" w:rsidR="004911C0" w:rsidRDefault="004911C0" w:rsidP="00A23D17">
                  <w:pPr>
                    <w:pStyle w:val="Firma"/>
                    <w:ind w:left="0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</w:rPr>
                    <w:t xml:space="preserve">Estructuración matriz de los Decretos Presidenciales, expedidos durante la pandemia </w:t>
                  </w:r>
                  <w:proofErr w:type="spellStart"/>
                  <w:r>
                    <w:rPr>
                      <w:rFonts w:ascii="Arial" w:hAnsi="Arial" w:cs="Arial"/>
                      <w:sz w:val="12"/>
                      <w:szCs w:val="12"/>
                    </w:rPr>
                    <w:t>Covid</w:t>
                  </w:r>
                  <w:proofErr w:type="spellEnd"/>
                  <w:r>
                    <w:rPr>
                      <w:rFonts w:ascii="Arial" w:hAnsi="Arial" w:cs="Arial"/>
                      <w:sz w:val="12"/>
                      <w:szCs w:val="12"/>
                    </w:rPr>
                    <w:t xml:space="preserve"> 19. </w:t>
                  </w:r>
                </w:p>
                <w:p w14:paraId="0753692C" w14:textId="77777777" w:rsidR="004911C0" w:rsidRPr="00127F8E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bCs/>
                      <w:sz w:val="12"/>
                      <w:szCs w:val="16"/>
                      <w:lang w:val="es-ES"/>
                    </w:rPr>
                  </w:pPr>
                </w:p>
                <w:p w14:paraId="25F67E53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 w14:paraId="7C58F89C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</w:rPr>
                    <w:t xml:space="preserve">Realización Infografía Decreto 579 del 2020. </w:t>
                  </w:r>
                </w:p>
                <w:p w14:paraId="7C467D4B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 w14:paraId="37419391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 w14:paraId="69C6FC1D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</w:rPr>
                    <w:t xml:space="preserve">Estructuración de requerimiento jurídico por JEMPP. </w:t>
                  </w:r>
                </w:p>
                <w:p w14:paraId="11C2C798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 w14:paraId="786FCAA3" w14:textId="77777777" w:rsidR="004911C0" w:rsidRPr="00E83D3F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2"/>
                      <w:szCs w:val="18"/>
                    </w:rPr>
                  </w:pPr>
                </w:p>
                <w:p w14:paraId="73BDC6CC" w14:textId="77777777" w:rsidR="004911C0" w:rsidRDefault="004911C0" w:rsidP="00A23D17">
                  <w:pPr>
                    <w:pStyle w:val="Firma"/>
                    <w:ind w:left="0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</w:rPr>
                    <w:t xml:space="preserve">Estructuración infografía sobre el Decreto 491 del 2020. </w:t>
                  </w:r>
                </w:p>
                <w:p w14:paraId="52807C6A" w14:textId="77777777" w:rsidR="004911C0" w:rsidRDefault="004911C0" w:rsidP="00A23D17">
                  <w:pPr>
                    <w:pStyle w:val="Firma"/>
                    <w:ind w:left="0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 w14:paraId="2631D589" w14:textId="77777777" w:rsidR="004911C0" w:rsidRDefault="004911C0" w:rsidP="00A23D17">
                  <w:pPr>
                    <w:pStyle w:val="Firma"/>
                    <w:ind w:left="0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</w:rPr>
                    <w:t xml:space="preserve">Análisis jurídico intensiones del </w:t>
                  </w:r>
                  <w:proofErr w:type="gramStart"/>
                  <w:r>
                    <w:rPr>
                      <w:rFonts w:ascii="Arial" w:hAnsi="Arial" w:cs="Arial"/>
                      <w:sz w:val="12"/>
                      <w:szCs w:val="12"/>
                    </w:rPr>
                    <w:t>Presidente</w:t>
                  </w:r>
                  <w:proofErr w:type="gramEnd"/>
                  <w:r>
                    <w:rPr>
                      <w:rFonts w:ascii="Arial" w:hAnsi="Arial" w:cs="Arial"/>
                      <w:sz w:val="12"/>
                      <w:szCs w:val="12"/>
                    </w:rPr>
                    <w:t xml:space="preserve"> de la Republica durante la cuarentena Nacional por COVID 19. </w:t>
                  </w:r>
                </w:p>
                <w:p w14:paraId="60D9B93E" w14:textId="77777777" w:rsidR="004911C0" w:rsidRDefault="004911C0" w:rsidP="00A23D17">
                  <w:pPr>
                    <w:pStyle w:val="Firma"/>
                    <w:ind w:left="0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 w14:paraId="1BA45C83" w14:textId="77777777" w:rsidR="004911C0" w:rsidRDefault="004911C0" w:rsidP="00A23D17">
                  <w:pPr>
                    <w:pStyle w:val="Firma"/>
                    <w:ind w:left="0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</w:rPr>
                    <w:t xml:space="preserve">Documento sobre análisis del reinicio de obra de construcción y aplicación a protocolos de bioseguridad en el sistema de ingenieros por el COVID 19. </w:t>
                  </w:r>
                </w:p>
                <w:p w14:paraId="0B7DD107" w14:textId="77777777" w:rsidR="004911C0" w:rsidRDefault="004911C0" w:rsidP="00A23D17">
                  <w:pPr>
                    <w:pStyle w:val="Firma"/>
                    <w:ind w:left="0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 w14:paraId="74C8BF4C" w14:textId="77777777" w:rsidR="004911C0" w:rsidRDefault="004911C0" w:rsidP="00A23D17">
                  <w:pPr>
                    <w:pStyle w:val="Firma"/>
                    <w:ind w:left="0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 w14:paraId="545FCAEF" w14:textId="77777777" w:rsidR="004911C0" w:rsidRDefault="004911C0" w:rsidP="00A23D17">
                  <w:pPr>
                    <w:pStyle w:val="Firma"/>
                    <w:ind w:left="0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</w:rPr>
                    <w:t xml:space="preserve">Revisión jurídica plan de despeje MUSE.  </w:t>
                  </w:r>
                </w:p>
                <w:p w14:paraId="79F90445" w14:textId="77777777" w:rsidR="004911C0" w:rsidRDefault="004911C0" w:rsidP="00A23D17">
                  <w:pPr>
                    <w:pStyle w:val="Firma"/>
                    <w:ind w:left="0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 w14:paraId="6125B5EA" w14:textId="77777777" w:rsidR="004911C0" w:rsidRPr="00127F8E" w:rsidRDefault="004911C0" w:rsidP="00A23D17">
                  <w:pPr>
                    <w:pStyle w:val="Firma"/>
                    <w:ind w:left="0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</w:rPr>
                    <w:t>.</w:t>
                  </w:r>
                </w:p>
              </w:tc>
              <w:tc>
                <w:tcPr>
                  <w:tcW w:w="1684" w:type="dxa"/>
                  <w:vAlign w:val="center"/>
                </w:tcPr>
                <w:p w14:paraId="7EC0ACBE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Tahoma" w:eastAsia="Tahoma" w:hAnsi="Tahoma" w:cs="Tahoma"/>
                      <w:sz w:val="18"/>
                      <w:szCs w:val="18"/>
                    </w:rPr>
                    <w:t>MAYO</w:t>
                  </w:r>
                  <w:r w:rsidRPr="00435075">
                    <w:rPr>
                      <w:rFonts w:ascii="Tahoma" w:eastAsia="Tahoma" w:hAnsi="Tahoma" w:cs="Tahoma"/>
                      <w:sz w:val="18"/>
                      <w:szCs w:val="18"/>
                    </w:rPr>
                    <w:t xml:space="preserve">  2020</w:t>
                  </w:r>
                </w:p>
              </w:tc>
            </w:tr>
            <w:tr w:rsidR="004911C0" w14:paraId="1E3BD108" w14:textId="77777777" w:rsidTr="00A23D17">
              <w:tc>
                <w:tcPr>
                  <w:tcW w:w="1688" w:type="dxa"/>
                  <w:tcBorders>
                    <w:bottom w:val="single" w:sz="4" w:space="0" w:color="000000"/>
                  </w:tcBorders>
                  <w:vAlign w:val="center"/>
                </w:tcPr>
                <w:p w14:paraId="392EA617" w14:textId="77777777" w:rsidR="004911C0" w:rsidRDefault="004911C0" w:rsidP="00A23D17">
                  <w:pPr>
                    <w:widowControl/>
                    <w:spacing w:after="160" w:line="259" w:lineRule="auto"/>
                    <w:jc w:val="center"/>
                    <w:rPr>
                      <w:rFonts w:ascii="Tahoma" w:eastAsia="Tahoma" w:hAnsi="Tahoma" w:cs="Tahoma"/>
                      <w:b/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683" w:type="dxa"/>
                  <w:vAlign w:val="center"/>
                </w:tcPr>
                <w:p w14:paraId="4DA6A103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683" w:type="dxa"/>
                </w:tcPr>
                <w:p w14:paraId="0C7BD612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eastAsia="Tahoma" w:hAnsi="Tahoma" w:cs="Tahoma"/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684" w:type="dxa"/>
                  <w:vAlign w:val="center"/>
                </w:tcPr>
                <w:p w14:paraId="05D02C30" w14:textId="77777777" w:rsidR="004911C0" w:rsidRDefault="004911C0" w:rsidP="00A23D17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eastAsia="Tahoma" w:hAnsi="Tahoma" w:cs="Tahoma"/>
                      <w:color w:val="FF0000"/>
                      <w:sz w:val="18"/>
                      <w:szCs w:val="18"/>
                    </w:rPr>
                  </w:pPr>
                </w:p>
              </w:tc>
            </w:tr>
          </w:tbl>
          <w:p w14:paraId="77CEDE18" w14:textId="77777777" w:rsidR="004911C0" w:rsidRDefault="004911C0" w:rsidP="00A23D1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eastAsia="Tahoma" w:hAnsi="Tahoma" w:cs="Tahoma"/>
                <w:b/>
                <w:color w:val="FF0000"/>
                <w:sz w:val="18"/>
                <w:szCs w:val="18"/>
              </w:rPr>
            </w:pPr>
          </w:p>
        </w:tc>
      </w:tr>
      <w:tr w:rsidR="004911C0" w14:paraId="08910740" w14:textId="77777777" w:rsidTr="00A23D17">
        <w:trPr>
          <w:trHeight w:val="1580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B0542" w14:textId="77777777" w:rsidR="004911C0" w:rsidRDefault="004911C0" w:rsidP="00A23D1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line="276" w:lineRule="auto"/>
              <w:rPr>
                <w:rFonts w:ascii="Tahoma" w:eastAsia="Tahoma" w:hAnsi="Tahoma" w:cs="Tahoma"/>
                <w:b/>
                <w:color w:val="000000"/>
                <w:sz w:val="18"/>
                <w:szCs w:val="18"/>
              </w:rPr>
            </w:pPr>
            <w:r w:rsidRPr="009930FE">
              <w:rPr>
                <w:rFonts w:ascii="Tahoma" w:eastAsia="Tahoma" w:hAnsi="Tahoma" w:cs="Tahoma"/>
                <w:b/>
                <w:color w:val="000000"/>
                <w:sz w:val="16"/>
                <w:szCs w:val="18"/>
              </w:rPr>
              <w:lastRenderedPageBreak/>
              <w:t>CONSTANCIAS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59961" w14:textId="77777777" w:rsidR="004911C0" w:rsidRDefault="004911C0" w:rsidP="00A23D1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eastAsia="Tahoma" w:hAnsi="Tahoma" w:cs="Tahoma"/>
                <w:sz w:val="18"/>
                <w:szCs w:val="18"/>
              </w:rPr>
            </w:pPr>
          </w:p>
          <w:p w14:paraId="169A075E" w14:textId="77777777" w:rsidR="004911C0" w:rsidRPr="009930FE" w:rsidRDefault="004911C0" w:rsidP="00A23D1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eastAsia="Tahoma" w:hAnsi="Tahoma" w:cs="Tahoma"/>
                <w:sz w:val="18"/>
                <w:szCs w:val="18"/>
              </w:rPr>
            </w:pPr>
            <w:r w:rsidRPr="009930FE">
              <w:rPr>
                <w:rFonts w:ascii="Tahoma" w:eastAsia="Tahoma" w:hAnsi="Tahoma" w:cs="Tahoma"/>
                <w:sz w:val="18"/>
                <w:szCs w:val="18"/>
              </w:rPr>
              <w:t xml:space="preserve">Dejo constancia </w:t>
            </w:r>
            <w:proofErr w:type="gramStart"/>
            <w:r w:rsidRPr="009930FE">
              <w:rPr>
                <w:rFonts w:ascii="Tahoma" w:eastAsia="Tahoma" w:hAnsi="Tahoma" w:cs="Tahoma"/>
                <w:sz w:val="18"/>
                <w:szCs w:val="18"/>
              </w:rPr>
              <w:t>que</w:t>
            </w:r>
            <w:proofErr w:type="gramEnd"/>
            <w:r w:rsidRPr="009930FE">
              <w:rPr>
                <w:rFonts w:ascii="Tahoma" w:eastAsia="Tahoma" w:hAnsi="Tahoma" w:cs="Tahoma"/>
                <w:sz w:val="18"/>
                <w:szCs w:val="18"/>
              </w:rPr>
              <w:t xml:space="preserve">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14:paraId="2E194EA2" w14:textId="77777777" w:rsidR="004911C0" w:rsidRPr="009930FE" w:rsidRDefault="004911C0" w:rsidP="00A23D1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eastAsia="Tahoma" w:hAnsi="Tahoma" w:cs="Tahoma"/>
                <w:sz w:val="18"/>
                <w:szCs w:val="18"/>
              </w:rPr>
            </w:pPr>
          </w:p>
          <w:p w14:paraId="1BEA5A25" w14:textId="77777777" w:rsidR="004911C0" w:rsidRDefault="004911C0" w:rsidP="00A23D1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eastAsia="Tahoma" w:hAnsi="Tahoma" w:cs="Tahoma"/>
                <w:color w:val="FF0000"/>
                <w:sz w:val="18"/>
                <w:szCs w:val="18"/>
              </w:rPr>
            </w:pPr>
            <w:r w:rsidRPr="009930FE">
              <w:rPr>
                <w:rFonts w:ascii="Tahoma" w:eastAsia="Tahoma" w:hAnsi="Tahoma" w:cs="Tahoma"/>
                <w:sz w:val="18"/>
                <w:szCs w:val="18"/>
              </w:rPr>
              <w:t xml:space="preserve">Así mismo, tanto la suscrita y el Ministerio de Defensa – Ejército Nacional – Unidad Ejecutora ha dado cumplimiento a las obligaciones legales y contractuales registradas en el contrato. </w:t>
            </w:r>
          </w:p>
        </w:tc>
      </w:tr>
    </w:tbl>
    <w:p w14:paraId="3ECFD281" w14:textId="77777777" w:rsidR="004911C0" w:rsidRDefault="004911C0" w:rsidP="004911C0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hanging="720"/>
        <w:rPr>
          <w:rFonts w:ascii="Tahoma" w:eastAsia="Tahoma" w:hAnsi="Tahoma" w:cs="Tahoma"/>
          <w:color w:val="000000"/>
          <w:sz w:val="18"/>
          <w:szCs w:val="18"/>
        </w:rPr>
      </w:pPr>
    </w:p>
    <w:p w14:paraId="45CB77CE" w14:textId="77777777" w:rsidR="004911C0" w:rsidRPr="006234E8" w:rsidRDefault="004911C0" w:rsidP="004911C0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hanging="720"/>
        <w:rPr>
          <w:rFonts w:ascii="Tahoma" w:eastAsia="Tahoma" w:hAnsi="Tahoma" w:cs="Tahoma"/>
          <w:color w:val="000000"/>
          <w:sz w:val="18"/>
          <w:szCs w:val="18"/>
        </w:rPr>
      </w:pPr>
      <w:r>
        <w:rPr>
          <w:rFonts w:ascii="Tahoma" w:eastAsia="Tahoma" w:hAnsi="Tahoma" w:cs="Tahoma"/>
          <w:color w:val="000000"/>
          <w:sz w:val="18"/>
          <w:szCs w:val="18"/>
        </w:rPr>
        <w:t xml:space="preserve">           Para constancia se firma en Bogotá D.C</w:t>
      </w:r>
      <w:r w:rsidRPr="00CA0223">
        <w:rPr>
          <w:rFonts w:ascii="Tahoma" w:eastAsia="Tahoma" w:hAnsi="Tahoma" w:cs="Tahoma"/>
          <w:sz w:val="18"/>
          <w:szCs w:val="18"/>
        </w:rPr>
        <w:t xml:space="preserve">. </w:t>
      </w:r>
      <w:r>
        <w:rPr>
          <w:rFonts w:ascii="Tahoma" w:eastAsia="Tahoma" w:hAnsi="Tahoma" w:cs="Tahoma"/>
          <w:sz w:val="18"/>
          <w:szCs w:val="18"/>
        </w:rPr>
        <w:t>MAYO</w:t>
      </w:r>
      <w:r w:rsidRPr="00CA0223">
        <w:rPr>
          <w:rFonts w:ascii="Tahoma" w:eastAsia="Tahoma" w:hAnsi="Tahoma" w:cs="Tahoma"/>
          <w:sz w:val="18"/>
          <w:szCs w:val="18"/>
        </w:rPr>
        <w:t xml:space="preserve"> </w:t>
      </w:r>
      <w:r>
        <w:rPr>
          <w:rFonts w:ascii="Tahoma" w:eastAsia="Tahoma" w:hAnsi="Tahoma" w:cs="Tahoma"/>
          <w:color w:val="000000"/>
          <w:sz w:val="18"/>
          <w:szCs w:val="18"/>
        </w:rPr>
        <w:t>de 2020</w:t>
      </w:r>
      <w:r>
        <w:rPr>
          <w:rFonts w:ascii="Tahoma" w:eastAsia="Tahoma" w:hAnsi="Tahoma" w:cs="Tahoma"/>
          <w:b/>
          <w:color w:val="000000"/>
          <w:sz w:val="18"/>
          <w:szCs w:val="18"/>
        </w:rPr>
        <w:tab/>
      </w:r>
      <w:r>
        <w:rPr>
          <w:rFonts w:ascii="Tahoma" w:eastAsia="Tahoma" w:hAnsi="Tahoma" w:cs="Tahoma"/>
          <w:b/>
          <w:color w:val="000000"/>
          <w:sz w:val="18"/>
          <w:szCs w:val="18"/>
        </w:rPr>
        <w:tab/>
      </w:r>
      <w:r>
        <w:rPr>
          <w:rFonts w:ascii="Tahoma" w:eastAsia="Tahoma" w:hAnsi="Tahoma" w:cs="Tahoma"/>
          <w:b/>
          <w:color w:val="000000"/>
          <w:sz w:val="18"/>
          <w:szCs w:val="18"/>
        </w:rPr>
        <w:tab/>
      </w:r>
    </w:p>
    <w:p w14:paraId="29BFE49E" w14:textId="77777777" w:rsidR="004911C0" w:rsidRDefault="004911C0" w:rsidP="004911C0">
      <w:pPr>
        <w:tabs>
          <w:tab w:val="left" w:pos="1701"/>
        </w:tabs>
        <w:rPr>
          <w:rFonts w:ascii="Tahoma" w:eastAsia="Tahoma" w:hAnsi="Tahoma" w:cs="Tahoma"/>
          <w:b/>
          <w:sz w:val="18"/>
          <w:szCs w:val="18"/>
        </w:rPr>
      </w:pPr>
      <w:r>
        <w:rPr>
          <w:rFonts w:ascii="Tahoma" w:eastAsia="Tahoma" w:hAnsi="Tahoma" w:cs="Tahoma"/>
          <w:b/>
          <w:noProof/>
          <w:sz w:val="18"/>
          <w:szCs w:val="18"/>
        </w:rPr>
        <w:drawing>
          <wp:inline distT="0" distB="0" distL="0" distR="0" wp14:anchorId="2A63040C" wp14:editId="339F104F">
            <wp:extent cx="2628900" cy="75247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B23F84" w14:textId="77777777" w:rsidR="004911C0" w:rsidRDefault="004911C0" w:rsidP="004911C0">
      <w:pPr>
        <w:tabs>
          <w:tab w:val="left" w:pos="1701"/>
        </w:tabs>
        <w:rPr>
          <w:rFonts w:ascii="Tahoma" w:eastAsia="Tahoma" w:hAnsi="Tahoma" w:cs="Tahoma"/>
          <w:b/>
          <w:sz w:val="18"/>
          <w:szCs w:val="18"/>
        </w:rPr>
      </w:pPr>
    </w:p>
    <w:p w14:paraId="6E3B74AE" w14:textId="77777777" w:rsidR="004911C0" w:rsidRDefault="004911C0" w:rsidP="004911C0">
      <w:pPr>
        <w:tabs>
          <w:tab w:val="left" w:pos="1701"/>
        </w:tabs>
        <w:jc w:val="center"/>
        <w:rPr>
          <w:rFonts w:ascii="Tahoma" w:eastAsia="Tahoma" w:hAnsi="Tahoma" w:cs="Tahoma"/>
          <w:b/>
          <w:sz w:val="18"/>
          <w:szCs w:val="18"/>
        </w:rPr>
      </w:pPr>
      <w:r>
        <w:rPr>
          <w:rFonts w:ascii="Tahoma" w:eastAsia="Tahoma" w:hAnsi="Tahoma" w:cs="Tahoma"/>
          <w:b/>
          <w:sz w:val="18"/>
          <w:szCs w:val="18"/>
        </w:rPr>
        <w:t xml:space="preserve">   </w:t>
      </w:r>
    </w:p>
    <w:p w14:paraId="79F82D38" w14:textId="77777777" w:rsidR="004911C0" w:rsidRDefault="004911C0" w:rsidP="004911C0">
      <w:pPr>
        <w:tabs>
          <w:tab w:val="left" w:pos="1701"/>
        </w:tabs>
        <w:jc w:val="center"/>
        <w:rPr>
          <w:rFonts w:ascii="Tahoma" w:eastAsia="Tahoma" w:hAnsi="Tahoma" w:cs="Tahoma"/>
          <w:b/>
          <w:sz w:val="18"/>
          <w:szCs w:val="18"/>
        </w:rPr>
      </w:pPr>
    </w:p>
    <w:p w14:paraId="40EBC0D8" w14:textId="77777777" w:rsidR="004911C0" w:rsidRDefault="004911C0" w:rsidP="004911C0">
      <w:pPr>
        <w:tabs>
          <w:tab w:val="left" w:pos="1701"/>
        </w:tabs>
        <w:jc w:val="center"/>
        <w:rPr>
          <w:rFonts w:ascii="Tahoma" w:eastAsia="Tahoma" w:hAnsi="Tahoma" w:cs="Tahoma"/>
          <w:b/>
          <w:sz w:val="18"/>
          <w:szCs w:val="18"/>
        </w:rPr>
      </w:pPr>
    </w:p>
    <w:p w14:paraId="2F51EFEB" w14:textId="77777777" w:rsidR="004911C0" w:rsidRDefault="004911C0" w:rsidP="004911C0">
      <w:pPr>
        <w:tabs>
          <w:tab w:val="left" w:pos="1701"/>
        </w:tabs>
        <w:jc w:val="center"/>
        <w:rPr>
          <w:rFonts w:ascii="Tahoma" w:eastAsia="Tahoma" w:hAnsi="Tahoma" w:cs="Tahoma"/>
          <w:b/>
          <w:sz w:val="18"/>
          <w:szCs w:val="18"/>
        </w:rPr>
      </w:pPr>
    </w:p>
    <w:p w14:paraId="756DCEDA" w14:textId="77777777" w:rsidR="004911C0" w:rsidRDefault="004911C0" w:rsidP="004911C0">
      <w:pPr>
        <w:tabs>
          <w:tab w:val="left" w:pos="1701"/>
        </w:tabs>
        <w:jc w:val="center"/>
        <w:rPr>
          <w:rFonts w:ascii="Tahoma" w:eastAsia="Tahoma" w:hAnsi="Tahoma" w:cs="Tahoma"/>
          <w:b/>
          <w:sz w:val="18"/>
          <w:szCs w:val="18"/>
        </w:rPr>
      </w:pPr>
    </w:p>
    <w:p w14:paraId="10A58226" w14:textId="77777777" w:rsidR="004911C0" w:rsidRDefault="004911C0" w:rsidP="004911C0">
      <w:pPr>
        <w:tabs>
          <w:tab w:val="left" w:pos="1701"/>
        </w:tabs>
        <w:jc w:val="center"/>
        <w:rPr>
          <w:rFonts w:ascii="Tahoma" w:eastAsia="Tahoma" w:hAnsi="Tahoma" w:cs="Tahoma"/>
          <w:b/>
          <w:sz w:val="18"/>
          <w:szCs w:val="18"/>
        </w:rPr>
      </w:pPr>
    </w:p>
    <w:p w14:paraId="387EB682" w14:textId="77777777" w:rsidR="004911C0" w:rsidRDefault="004911C0" w:rsidP="004911C0">
      <w:pPr>
        <w:tabs>
          <w:tab w:val="left" w:pos="1701"/>
        </w:tabs>
        <w:jc w:val="center"/>
        <w:rPr>
          <w:rFonts w:ascii="Tahoma" w:eastAsia="Tahoma" w:hAnsi="Tahoma" w:cs="Tahoma"/>
          <w:b/>
          <w:sz w:val="18"/>
          <w:szCs w:val="18"/>
        </w:rPr>
      </w:pPr>
    </w:p>
    <w:p w14:paraId="702C76BC" w14:textId="77777777" w:rsidR="004911C0" w:rsidRDefault="004911C0" w:rsidP="004911C0">
      <w:pPr>
        <w:tabs>
          <w:tab w:val="left" w:pos="1701"/>
        </w:tabs>
        <w:jc w:val="center"/>
        <w:rPr>
          <w:rFonts w:ascii="Tahoma" w:eastAsia="Tahoma" w:hAnsi="Tahoma" w:cs="Tahoma"/>
          <w:b/>
          <w:sz w:val="18"/>
          <w:szCs w:val="18"/>
        </w:rPr>
      </w:pPr>
    </w:p>
    <w:p w14:paraId="74D3FE82" w14:textId="77777777" w:rsidR="004911C0" w:rsidRDefault="004911C0" w:rsidP="004911C0">
      <w:pPr>
        <w:tabs>
          <w:tab w:val="left" w:pos="1701"/>
        </w:tabs>
        <w:jc w:val="center"/>
        <w:rPr>
          <w:rFonts w:ascii="Tahoma" w:eastAsia="Tahoma" w:hAnsi="Tahoma" w:cs="Tahoma"/>
          <w:b/>
          <w:sz w:val="18"/>
          <w:szCs w:val="18"/>
        </w:rPr>
      </w:pPr>
    </w:p>
    <w:p w14:paraId="03D7B6F1" w14:textId="77777777" w:rsidR="004911C0" w:rsidRDefault="004911C0" w:rsidP="004911C0">
      <w:pPr>
        <w:tabs>
          <w:tab w:val="left" w:pos="1701"/>
        </w:tabs>
        <w:jc w:val="center"/>
        <w:rPr>
          <w:rFonts w:ascii="Tahoma" w:eastAsia="Tahoma" w:hAnsi="Tahoma" w:cs="Tahoma"/>
          <w:b/>
          <w:sz w:val="18"/>
          <w:szCs w:val="18"/>
        </w:rPr>
      </w:pPr>
    </w:p>
    <w:p w14:paraId="0591FCD1" w14:textId="77777777" w:rsidR="004911C0" w:rsidRDefault="004911C0" w:rsidP="004911C0">
      <w:pPr>
        <w:tabs>
          <w:tab w:val="left" w:pos="1701"/>
        </w:tabs>
        <w:jc w:val="center"/>
        <w:rPr>
          <w:rFonts w:ascii="Tahoma" w:eastAsia="Tahoma" w:hAnsi="Tahoma" w:cs="Tahoma"/>
          <w:b/>
          <w:sz w:val="18"/>
          <w:szCs w:val="18"/>
        </w:rPr>
      </w:pPr>
    </w:p>
    <w:p w14:paraId="4A38F67F" w14:textId="77777777" w:rsidR="00A77B95" w:rsidRDefault="004911C0"/>
    <w:sectPr w:rsidR="00A77B9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A601A3C"/>
    <w:multiLevelType w:val="multilevel"/>
    <w:tmpl w:val="42587730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D168E1"/>
    <w:multiLevelType w:val="multilevel"/>
    <w:tmpl w:val="A8A8BD88"/>
    <w:lvl w:ilvl="0">
      <w:start w:val="1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1C0"/>
    <w:rsid w:val="0026654B"/>
    <w:rsid w:val="004911C0"/>
    <w:rsid w:val="009A2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EBC9F"/>
  <w15:chartTrackingRefBased/>
  <w15:docId w15:val="{88A212FB-72D6-4901-8D2F-30ED0F881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911C0"/>
    <w:pPr>
      <w:widowControl w:val="0"/>
      <w:spacing w:after="0" w:line="240" w:lineRule="auto"/>
    </w:pPr>
    <w:rPr>
      <w:rFonts w:ascii="Liberation Serif" w:eastAsia="Liberation Serif" w:hAnsi="Liberation Serif" w:cs="Liberation Serif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911C0"/>
    <w:rPr>
      <w:color w:val="0563C1" w:themeColor="hyperlink"/>
      <w:u w:val="single"/>
    </w:rPr>
  </w:style>
  <w:style w:type="paragraph" w:styleId="Firma">
    <w:name w:val="Signature"/>
    <w:basedOn w:val="Normal"/>
    <w:link w:val="FirmaCar"/>
    <w:uiPriority w:val="99"/>
    <w:rsid w:val="004911C0"/>
    <w:pPr>
      <w:widowControl/>
      <w:ind w:left="4252"/>
    </w:pPr>
    <w:rPr>
      <w:rFonts w:ascii="Times New Roman" w:eastAsia="Times New Roman" w:hAnsi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4911C0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uisa.mojica@ejercito.mil.co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1125</Words>
  <Characters>6193</Characters>
  <Application>Microsoft Office Word</Application>
  <DocSecurity>0</DocSecurity>
  <Lines>51</Lines>
  <Paragraphs>14</Paragraphs>
  <ScaleCrop>false</ScaleCrop>
  <Company/>
  <LinksUpToDate>false</LinksUpToDate>
  <CharactersWithSpaces>7304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</dc:creator>
  <cp:keywords/>
  <dc:description/>
  <cp:lastModifiedBy>luisa</cp:lastModifiedBy>
  <cp:revision>1</cp:revision>
  <dcterms:created xsi:type="dcterms:W3CDTF">2020-05-28T16:48:00Z</dcterms:created>
  <dcterms:modified xsi:type="dcterms:W3CDTF">2020-05-28T16:55:00Z</dcterms:modified>
</cp:coreProperties>
</file>