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402E" w:rsidRPr="000768BA" w:rsidRDefault="005A402E" w:rsidP="005A402E">
      <w:pPr>
        <w:jc w:val="center"/>
        <w:rPr>
          <w:rFonts w:ascii="Arial Narrow" w:hAnsi="Arial Narrow" w:cs="Arial"/>
          <w:b/>
          <w:sz w:val="22"/>
          <w:szCs w:val="22"/>
        </w:rPr>
      </w:pPr>
      <w:r w:rsidRPr="000768BA">
        <w:rPr>
          <w:rFonts w:ascii="Arial Narrow" w:hAnsi="Arial Narrow" w:cs="Arial"/>
          <w:b/>
          <w:sz w:val="22"/>
          <w:szCs w:val="22"/>
        </w:rPr>
        <w:t xml:space="preserve">ANEXO </w:t>
      </w:r>
      <w:r w:rsidR="00CA1E80">
        <w:rPr>
          <w:rFonts w:ascii="Arial Narrow" w:hAnsi="Arial Narrow" w:cs="Arial"/>
          <w:b/>
          <w:sz w:val="22"/>
          <w:szCs w:val="22"/>
        </w:rPr>
        <w:t>5</w:t>
      </w:r>
      <w:r w:rsidRPr="000768BA">
        <w:rPr>
          <w:rFonts w:ascii="Arial Narrow" w:hAnsi="Arial Narrow" w:cs="Arial"/>
          <w:b/>
          <w:sz w:val="22"/>
          <w:szCs w:val="22"/>
        </w:rPr>
        <w:t xml:space="preserve">. </w:t>
      </w:r>
    </w:p>
    <w:p w:rsidR="005A402E" w:rsidRPr="000768BA" w:rsidRDefault="005A402E" w:rsidP="005A402E">
      <w:pPr>
        <w:jc w:val="center"/>
        <w:rPr>
          <w:rFonts w:ascii="Arial Narrow" w:hAnsi="Arial Narrow" w:cs="Arial"/>
          <w:b/>
          <w:sz w:val="22"/>
          <w:szCs w:val="22"/>
        </w:rPr>
      </w:pPr>
      <w:r w:rsidRPr="000768BA">
        <w:rPr>
          <w:rFonts w:ascii="Arial Narrow" w:hAnsi="Arial Narrow" w:cs="Arial"/>
          <w:b/>
          <w:sz w:val="22"/>
          <w:szCs w:val="22"/>
        </w:rPr>
        <w:t>ESPECIFICACIONES TÉCNICAS</w:t>
      </w:r>
    </w:p>
    <w:p w:rsidR="005A402E" w:rsidRPr="000768BA" w:rsidRDefault="005A402E" w:rsidP="001403D5">
      <w:pPr>
        <w:jc w:val="center"/>
        <w:rPr>
          <w:rFonts w:ascii="Arial Narrow" w:hAnsi="Arial Narrow" w:cs="Arial"/>
          <w:b/>
          <w:sz w:val="22"/>
          <w:szCs w:val="22"/>
        </w:rPr>
      </w:pPr>
      <w:r w:rsidRPr="000768BA">
        <w:rPr>
          <w:rFonts w:ascii="Arial Narrow" w:hAnsi="Arial Narrow" w:cs="Arial"/>
          <w:b/>
          <w:sz w:val="22"/>
          <w:szCs w:val="22"/>
        </w:rPr>
        <w:t xml:space="preserve">DE LA ENCUESTA NACIONAL DE </w:t>
      </w:r>
      <w:r w:rsidR="001403D5">
        <w:rPr>
          <w:rFonts w:ascii="Arial Narrow" w:hAnsi="Arial Narrow" w:cs="Arial"/>
          <w:b/>
          <w:sz w:val="22"/>
          <w:szCs w:val="22"/>
        </w:rPr>
        <w:t>SALUD, BIENESTAR Y ENVEJECIMIENTO</w:t>
      </w:r>
      <w:r w:rsidR="00BC436F">
        <w:rPr>
          <w:rFonts w:ascii="Arial Narrow" w:hAnsi="Arial Narrow" w:cs="Arial"/>
          <w:b/>
          <w:sz w:val="22"/>
          <w:szCs w:val="22"/>
        </w:rPr>
        <w:t xml:space="preserve"> (SABE)</w:t>
      </w:r>
      <w:bookmarkStart w:id="0" w:name="_GoBack"/>
      <w:bookmarkEnd w:id="0"/>
    </w:p>
    <w:p w:rsidR="005A402E" w:rsidRPr="000768BA" w:rsidRDefault="005A402E" w:rsidP="005A402E">
      <w:pPr>
        <w:jc w:val="center"/>
        <w:rPr>
          <w:rFonts w:ascii="Arial Narrow" w:hAnsi="Arial Narrow" w:cs="Arial"/>
          <w:b/>
          <w:sz w:val="22"/>
          <w:szCs w:val="22"/>
        </w:rPr>
      </w:pPr>
    </w:p>
    <w:p w:rsidR="005A402E" w:rsidRPr="000768BA" w:rsidRDefault="005A402E" w:rsidP="005A402E">
      <w:pPr>
        <w:jc w:val="center"/>
        <w:rPr>
          <w:rFonts w:ascii="Arial Narrow" w:hAnsi="Arial Narrow" w:cs="Arial"/>
          <w:b/>
          <w:sz w:val="22"/>
          <w:szCs w:val="22"/>
        </w:rPr>
      </w:pPr>
    </w:p>
    <w:p w:rsidR="005A402E" w:rsidRPr="000768BA" w:rsidRDefault="005A402E" w:rsidP="005A402E">
      <w:pPr>
        <w:jc w:val="both"/>
        <w:rPr>
          <w:rFonts w:ascii="Arial Narrow" w:hAnsi="Arial Narrow" w:cs="Arial"/>
          <w:sz w:val="22"/>
          <w:szCs w:val="22"/>
          <w:lang w:eastAsia="es-CO"/>
        </w:rPr>
      </w:pPr>
      <w:r w:rsidRPr="000768BA">
        <w:rPr>
          <w:rFonts w:ascii="Arial Narrow" w:hAnsi="Arial Narrow" w:cs="Arial"/>
          <w:sz w:val="22"/>
          <w:szCs w:val="22"/>
          <w:lang w:eastAsia="es-CO"/>
        </w:rPr>
        <w:t xml:space="preserve">Las especificaciones técnicas mínimas </w:t>
      </w:r>
      <w:r>
        <w:rPr>
          <w:rFonts w:ascii="Arial Narrow" w:hAnsi="Arial Narrow" w:cs="Arial"/>
          <w:sz w:val="22"/>
          <w:szCs w:val="22"/>
          <w:lang w:eastAsia="es-CO"/>
        </w:rPr>
        <w:t xml:space="preserve">contenidas en este documento, </w:t>
      </w:r>
      <w:r w:rsidRPr="000768BA">
        <w:rPr>
          <w:rFonts w:ascii="Arial Narrow" w:hAnsi="Arial Narrow" w:cs="Arial"/>
          <w:sz w:val="22"/>
          <w:szCs w:val="22"/>
          <w:lang w:eastAsia="es-CO"/>
        </w:rPr>
        <w:t>con las que se debe cumplir el servicio objeto de la contratación</w:t>
      </w:r>
      <w:r>
        <w:rPr>
          <w:rFonts w:ascii="Arial Narrow" w:hAnsi="Arial Narrow" w:cs="Arial"/>
          <w:sz w:val="22"/>
          <w:szCs w:val="22"/>
          <w:lang w:eastAsia="es-CO"/>
        </w:rPr>
        <w:t>,</w:t>
      </w:r>
      <w:r w:rsidRPr="000768BA">
        <w:rPr>
          <w:rFonts w:ascii="Arial Narrow" w:hAnsi="Arial Narrow" w:cs="Arial"/>
          <w:sz w:val="22"/>
          <w:szCs w:val="22"/>
          <w:lang w:eastAsia="es-CO"/>
        </w:rPr>
        <w:t xml:space="preserve"> son las siguientes:</w:t>
      </w:r>
    </w:p>
    <w:p w:rsidR="005A402E" w:rsidRPr="000768BA" w:rsidRDefault="005A402E" w:rsidP="005A402E">
      <w:pPr>
        <w:jc w:val="both"/>
        <w:rPr>
          <w:rFonts w:ascii="Arial Narrow" w:hAnsi="Arial Narrow" w:cs="Arial"/>
          <w:sz w:val="22"/>
          <w:szCs w:val="22"/>
          <w:lang w:eastAsia="es-CO"/>
        </w:rPr>
      </w:pPr>
    </w:p>
    <w:p w:rsidR="00F366AF" w:rsidRPr="005A402E" w:rsidRDefault="005A402E" w:rsidP="005A402E">
      <w:pPr>
        <w:jc w:val="both"/>
        <w:rPr>
          <w:rFonts w:ascii="Arial Narrow" w:hAnsi="Arial Narrow" w:cs="Arial"/>
          <w:b/>
          <w:sz w:val="22"/>
          <w:szCs w:val="22"/>
          <w:lang w:eastAsia="es-CO"/>
        </w:rPr>
      </w:pPr>
      <w:r w:rsidRPr="005A402E">
        <w:rPr>
          <w:rFonts w:ascii="Arial Narrow" w:hAnsi="Arial Narrow" w:cs="Arial"/>
          <w:b/>
          <w:sz w:val="22"/>
          <w:szCs w:val="22"/>
          <w:lang w:eastAsia="es-CO"/>
        </w:rPr>
        <w:t>Producto 5: Herramienta informática para la creación de informes dinámicos de todos los indicadores obtenidos en la encuesta (Visor) para uso en ambiente web que use como fuente de información una base de datos Microsoft SQL Server, que permita a los usuarios crear tablas personalizadas y de forma dinámica, de acuerdo con la estructura definida por el MINISTERIO.</w:t>
      </w:r>
    </w:p>
    <w:p w:rsidR="005A402E" w:rsidRDefault="005A402E" w:rsidP="005A402E">
      <w:pPr>
        <w:jc w:val="both"/>
        <w:rPr>
          <w:rFonts w:ascii="Arial Narrow" w:hAnsi="Arial Narrow" w:cs="Arial"/>
          <w:sz w:val="22"/>
          <w:szCs w:val="22"/>
          <w:lang w:eastAsia="es-CO"/>
        </w:rPr>
      </w:pPr>
    </w:p>
    <w:p w:rsidR="005A402E" w:rsidRDefault="005A402E" w:rsidP="005A402E">
      <w:pPr>
        <w:jc w:val="both"/>
        <w:rPr>
          <w:rFonts w:ascii="Arial Narrow" w:hAnsi="Arial Narrow" w:cs="Arial"/>
          <w:sz w:val="22"/>
          <w:szCs w:val="22"/>
          <w:lang w:eastAsia="es-CO"/>
        </w:rPr>
      </w:pPr>
    </w:p>
    <w:p w:rsidR="005A402E" w:rsidRDefault="005A402E" w:rsidP="005A402E">
      <w:pPr>
        <w:jc w:val="both"/>
        <w:rPr>
          <w:rFonts w:ascii="Arial Narrow" w:hAnsi="Arial Narrow" w:cs="Arial"/>
          <w:sz w:val="22"/>
          <w:szCs w:val="22"/>
          <w:lang w:eastAsia="es-CO"/>
        </w:rPr>
      </w:pPr>
      <w:r w:rsidRPr="005A402E">
        <w:rPr>
          <w:rFonts w:ascii="Arial Narrow" w:hAnsi="Arial Narrow" w:cs="Arial"/>
          <w:sz w:val="22"/>
          <w:szCs w:val="22"/>
          <w:lang w:eastAsia="es-CO"/>
        </w:rPr>
        <w:t>El visor deberá poder</w:t>
      </w:r>
      <w:r>
        <w:rPr>
          <w:rFonts w:ascii="Arial Narrow" w:hAnsi="Arial Narrow" w:cs="Arial"/>
          <w:sz w:val="22"/>
          <w:szCs w:val="22"/>
          <w:lang w:eastAsia="es-CO"/>
        </w:rPr>
        <w:t>:</w:t>
      </w:r>
    </w:p>
    <w:p w:rsidR="005A402E" w:rsidRDefault="005A402E" w:rsidP="005A402E">
      <w:pPr>
        <w:pStyle w:val="Prrafodelista"/>
        <w:numPr>
          <w:ilvl w:val="0"/>
          <w:numId w:val="7"/>
        </w:numPr>
        <w:rPr>
          <w:rFonts w:eastAsia="Calibri" w:cs="Arial"/>
          <w:sz w:val="22"/>
          <w:szCs w:val="22"/>
          <w:lang w:eastAsia="es-CO"/>
        </w:rPr>
      </w:pPr>
      <w:r>
        <w:rPr>
          <w:rFonts w:eastAsia="Calibri" w:cs="Arial"/>
          <w:sz w:val="22"/>
          <w:szCs w:val="22"/>
          <w:lang w:eastAsia="es-CO"/>
        </w:rPr>
        <w:t>U</w:t>
      </w:r>
      <w:r w:rsidRPr="005A402E">
        <w:rPr>
          <w:rFonts w:eastAsia="Calibri" w:cs="Arial"/>
          <w:sz w:val="22"/>
          <w:szCs w:val="22"/>
          <w:lang w:eastAsia="es-CO"/>
        </w:rPr>
        <w:t>tilizar todas las características de la información suministrada a lo largo del tiempo, permitiendo crear modelos de datos, de tablas con relaciones, como la creación de cálculos en línea y tiempo real</w:t>
      </w:r>
      <w:r>
        <w:rPr>
          <w:rFonts w:eastAsia="Calibri" w:cs="Arial"/>
          <w:sz w:val="22"/>
          <w:szCs w:val="22"/>
          <w:lang w:eastAsia="es-CO"/>
        </w:rPr>
        <w:t>.</w:t>
      </w:r>
    </w:p>
    <w:p w:rsidR="005A402E" w:rsidRDefault="005A402E" w:rsidP="005A402E">
      <w:pPr>
        <w:pStyle w:val="Prrafodelista"/>
        <w:numPr>
          <w:ilvl w:val="0"/>
          <w:numId w:val="7"/>
        </w:numPr>
        <w:rPr>
          <w:rFonts w:eastAsia="Calibri" w:cs="Arial"/>
          <w:sz w:val="22"/>
          <w:szCs w:val="22"/>
          <w:lang w:eastAsia="es-CO"/>
        </w:rPr>
      </w:pPr>
      <w:r>
        <w:rPr>
          <w:rFonts w:eastAsia="Calibri" w:cs="Arial"/>
          <w:sz w:val="22"/>
          <w:szCs w:val="22"/>
          <w:lang w:eastAsia="es-CO"/>
        </w:rPr>
        <w:t>D</w:t>
      </w:r>
      <w:r w:rsidRPr="005A402E">
        <w:rPr>
          <w:rFonts w:eastAsia="Calibri" w:cs="Arial"/>
          <w:sz w:val="22"/>
          <w:szCs w:val="22"/>
          <w:lang w:eastAsia="es-CO"/>
        </w:rPr>
        <w:t xml:space="preserve">eberá permitir la creación de perspectivas para limitar el número de columnas y tablas que los usuarios en línea puedan utilizar. </w:t>
      </w:r>
    </w:p>
    <w:p w:rsidR="005A402E" w:rsidRDefault="005A402E" w:rsidP="005A402E">
      <w:pPr>
        <w:pStyle w:val="Prrafodelista"/>
        <w:numPr>
          <w:ilvl w:val="0"/>
          <w:numId w:val="7"/>
        </w:numPr>
        <w:rPr>
          <w:rFonts w:eastAsia="Calibri" w:cs="Arial"/>
          <w:sz w:val="22"/>
          <w:szCs w:val="22"/>
          <w:lang w:eastAsia="es-CO"/>
        </w:rPr>
      </w:pPr>
      <w:r w:rsidRPr="005A402E">
        <w:rPr>
          <w:rFonts w:eastAsia="Calibri" w:cs="Arial"/>
          <w:sz w:val="22"/>
          <w:szCs w:val="22"/>
          <w:lang w:eastAsia="es-CO"/>
        </w:rPr>
        <w:t xml:space="preserve">Los informes generados deberán tener la opción de creación automática de gráficos, los cuales podrán ser escogidos por el usuario según su elección. </w:t>
      </w:r>
    </w:p>
    <w:p w:rsidR="005A402E" w:rsidRDefault="005A402E" w:rsidP="005A402E">
      <w:pPr>
        <w:pStyle w:val="Prrafodelista"/>
        <w:numPr>
          <w:ilvl w:val="0"/>
          <w:numId w:val="7"/>
        </w:numPr>
        <w:rPr>
          <w:rFonts w:eastAsia="Calibri" w:cs="Arial"/>
          <w:sz w:val="22"/>
          <w:szCs w:val="22"/>
          <w:lang w:eastAsia="es-CO"/>
        </w:rPr>
      </w:pPr>
      <w:r w:rsidRPr="005A402E">
        <w:rPr>
          <w:rFonts w:eastAsia="Calibri" w:cs="Arial"/>
          <w:sz w:val="22"/>
          <w:szCs w:val="22"/>
          <w:lang w:eastAsia="es-CO"/>
        </w:rPr>
        <w:t>La herramienta (Visor) deberá cumplir con la implementación de la Política de Gobierno Digital Colombiano.</w:t>
      </w:r>
    </w:p>
    <w:p w:rsidR="005A402E" w:rsidRDefault="005A402E" w:rsidP="005A402E">
      <w:pPr>
        <w:pStyle w:val="Prrafodelista"/>
        <w:numPr>
          <w:ilvl w:val="0"/>
          <w:numId w:val="7"/>
        </w:numPr>
        <w:rPr>
          <w:rFonts w:eastAsia="Calibri" w:cs="Arial"/>
          <w:sz w:val="22"/>
          <w:szCs w:val="22"/>
          <w:lang w:eastAsia="es-CO"/>
        </w:rPr>
      </w:pPr>
      <w:r w:rsidRPr="005A402E">
        <w:rPr>
          <w:rFonts w:eastAsia="Calibri" w:cs="Arial"/>
          <w:sz w:val="22"/>
          <w:szCs w:val="22"/>
          <w:lang w:eastAsia="es-CO"/>
        </w:rPr>
        <w:t xml:space="preserve">En caso de requerir licencia de uso, ésta debe ser ilimitada y sin restricciones en cantidad de usuarios activos y concurrentes. </w:t>
      </w:r>
    </w:p>
    <w:p w:rsidR="005A402E" w:rsidRPr="005A402E" w:rsidRDefault="005A402E" w:rsidP="005A402E">
      <w:pPr>
        <w:pStyle w:val="Prrafodelista"/>
        <w:numPr>
          <w:ilvl w:val="0"/>
          <w:numId w:val="7"/>
        </w:numPr>
        <w:rPr>
          <w:rFonts w:eastAsia="Calibri" w:cs="Arial"/>
          <w:sz w:val="22"/>
          <w:szCs w:val="22"/>
          <w:lang w:eastAsia="es-CO"/>
        </w:rPr>
      </w:pPr>
      <w:r w:rsidRPr="005A402E">
        <w:rPr>
          <w:rFonts w:eastAsia="Calibri" w:cs="Arial"/>
          <w:sz w:val="22"/>
          <w:szCs w:val="22"/>
          <w:lang w:eastAsia="es-CO"/>
        </w:rPr>
        <w:t>La herramienta deberá contar con el visto bueno de la Oficina de Tecnología de la Información y la Comunicación del Ministerio de Salud y Protección Social, cumpliendo con el documento CVSG01 Guía para el ciclo de vida de un sistema de información, GVTS01 Lineamientos Generales de Operación para la OTIC, y CVSS01 Lineamientos de desarrollo seguro de software, y demás directrices, como son las definiciones de software con los que cuenta el Ministerio de Salud y Protección Social de Colombia y el licenciamiento que sea necesario, como la entrega de los códigos fuentes de las aplicaciones, de escritorio y bases de datos que se definan y desarrollen para el cumplimiento de las Fases I, II y III.</w:t>
      </w:r>
    </w:p>
    <w:p w:rsidR="005A402E" w:rsidRPr="005A402E" w:rsidRDefault="005A402E" w:rsidP="005A402E">
      <w:pPr>
        <w:jc w:val="both"/>
        <w:rPr>
          <w:rFonts w:ascii="Arial Narrow" w:hAnsi="Arial Narrow" w:cs="Arial"/>
          <w:sz w:val="22"/>
          <w:szCs w:val="22"/>
          <w:lang w:eastAsia="es-CO"/>
        </w:rPr>
      </w:pPr>
    </w:p>
    <w:sectPr w:rsidR="005A402E" w:rsidRPr="005A402E" w:rsidSect="00B27F3B">
      <w:headerReference w:type="default" r:id="rId7"/>
      <w:footerReference w:type="default" r:id="rId8"/>
      <w:type w:val="continuous"/>
      <w:pgSz w:w="12240" w:h="15840"/>
      <w:pgMar w:top="567" w:right="1134" w:bottom="1418" w:left="1701" w:header="720" w:footer="22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3DD7" w:rsidRDefault="001A3DD7" w:rsidP="00A57449">
      <w:r>
        <w:separator/>
      </w:r>
    </w:p>
  </w:endnote>
  <w:endnote w:type="continuationSeparator" w:id="0">
    <w:p w:rsidR="001A3DD7" w:rsidRDefault="001A3DD7" w:rsidP="00A57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alibri" w:eastAsia="Times New Roman" w:hAnsi="Calibri" w:cs="Calibri"/>
        <w:sz w:val="22"/>
        <w:szCs w:val="22"/>
        <w:lang w:val="es-ES" w:eastAsia="en-US"/>
      </w:rPr>
      <w:id w:val="1045571573"/>
      <w:docPartObj>
        <w:docPartGallery w:val="Page Numbers (Bottom of Page)"/>
        <w:docPartUnique/>
      </w:docPartObj>
    </w:sdtPr>
    <w:sdtEndPr/>
    <w:sdtContent>
      <w:p w:rsidR="00564412" w:rsidRPr="00B27F3B" w:rsidRDefault="00564412" w:rsidP="00564412">
        <w:pPr>
          <w:jc w:val="both"/>
          <w:rPr>
            <w:rFonts w:ascii="Helvetica" w:hAnsi="Helvetica"/>
            <w:b/>
            <w:color w:val="A6A6A6" w:themeColor="background1" w:themeShade="A6"/>
            <w:sz w:val="18"/>
            <w:szCs w:val="18"/>
          </w:rPr>
        </w:pPr>
        <w:r w:rsidRPr="00B27F3B">
          <w:rPr>
            <w:rFonts w:ascii="Helvetica" w:hAnsi="Helvetica"/>
            <w:b/>
            <w:color w:val="A6A6A6" w:themeColor="background1" w:themeShade="A6"/>
            <w:sz w:val="18"/>
            <w:szCs w:val="18"/>
          </w:rPr>
          <w:t>Ministerio de Salud y Protección Social</w:t>
        </w:r>
      </w:p>
      <w:p w:rsidR="00564412" w:rsidRPr="00B27F3B" w:rsidRDefault="00564412" w:rsidP="00564412">
        <w:pPr>
          <w:jc w:val="both"/>
          <w:rPr>
            <w:rFonts w:ascii="Helvetica" w:hAnsi="Helvetica"/>
            <w:color w:val="A6A6A6" w:themeColor="background1" w:themeShade="A6"/>
            <w:sz w:val="18"/>
            <w:szCs w:val="18"/>
          </w:rPr>
        </w:pPr>
        <w:r w:rsidRPr="00B27F3B">
          <w:rPr>
            <w:rFonts w:ascii="Helvetica" w:hAnsi="Helvetica"/>
            <w:color w:val="A6A6A6" w:themeColor="background1" w:themeShade="A6"/>
            <w:sz w:val="18"/>
            <w:szCs w:val="18"/>
          </w:rPr>
          <w:t>Dirección: Carrera 13 No. 32 - 76, Bogotá D.C., Colombia</w:t>
        </w:r>
      </w:p>
      <w:p w:rsidR="00564412" w:rsidRPr="00B27F3B" w:rsidRDefault="00564412" w:rsidP="00564412">
        <w:pPr>
          <w:jc w:val="both"/>
          <w:rPr>
            <w:rFonts w:ascii="Helvetica" w:hAnsi="Helvetica"/>
            <w:color w:val="A6A6A6" w:themeColor="background1" w:themeShade="A6"/>
            <w:sz w:val="18"/>
            <w:szCs w:val="18"/>
          </w:rPr>
        </w:pPr>
        <w:r w:rsidRPr="00B27F3B">
          <w:rPr>
            <w:rFonts w:ascii="Helvetica" w:hAnsi="Helvetica"/>
            <w:color w:val="A6A6A6" w:themeColor="background1" w:themeShade="A6"/>
            <w:sz w:val="18"/>
            <w:szCs w:val="18"/>
          </w:rPr>
          <w:t>PBX: (+57) 601 330 5000</w:t>
        </w:r>
      </w:p>
      <w:p w:rsidR="00A57449" w:rsidRPr="005F1041" w:rsidRDefault="00564412">
        <w:pPr>
          <w:pStyle w:val="Piedepgina"/>
        </w:pPr>
        <w:r w:rsidRPr="00B27F3B">
          <w:rPr>
            <w:rFonts w:ascii="Helvetica" w:hAnsi="Helvetica"/>
            <w:color w:val="A6A6A6" w:themeColor="background1" w:themeShade="A6"/>
            <w:sz w:val="18"/>
            <w:szCs w:val="18"/>
          </w:rPr>
          <w:t>Línea Gratuita: (+57) 01 8000 960020 – www.minsalud.gov.co</w:t>
        </w:r>
        <w:r w:rsidRPr="00B27F3B">
          <w:rPr>
            <w:color w:val="A6A6A6" w:themeColor="background1" w:themeShade="A6"/>
            <w:lang w:val="es-ES"/>
          </w:rPr>
          <w:t xml:space="preserve">                                                                </w:t>
        </w:r>
        <w:r>
          <w:rPr>
            <w:lang w:val="es-ES"/>
          </w:rPr>
          <w:t xml:space="preserve">Página | </w:t>
        </w:r>
        <w:r>
          <w:fldChar w:fldCharType="begin"/>
        </w:r>
        <w:r>
          <w:instrText>PAGE   \* MERGEFORMAT</w:instrText>
        </w:r>
        <w:r>
          <w:fldChar w:fldCharType="separate"/>
        </w:r>
        <w: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3DD7" w:rsidRDefault="001A3DD7" w:rsidP="00A57449">
      <w:r w:rsidRPr="00A57449">
        <w:rPr>
          <w:color w:val="000000"/>
        </w:rPr>
        <w:separator/>
      </w:r>
    </w:p>
  </w:footnote>
  <w:footnote w:type="continuationSeparator" w:id="0">
    <w:p w:rsidR="001A3DD7" w:rsidRDefault="001A3DD7" w:rsidP="00A574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2BF7" w:rsidRDefault="00564412" w:rsidP="003B2BF7">
    <w:pPr>
      <w:pStyle w:val="Encabezado"/>
      <w:tabs>
        <w:tab w:val="clear" w:pos="4419"/>
        <w:tab w:val="clear" w:pos="8838"/>
        <w:tab w:val="left" w:pos="-2835"/>
      </w:tabs>
      <w:spacing w:after="240"/>
      <w:ind w:right="49"/>
    </w:pPr>
    <w:bookmarkStart w:id="1" w:name="_Hlk135747255"/>
    <w:r>
      <w:rPr>
        <w:noProof/>
      </w:rPr>
      <w:drawing>
        <wp:anchor distT="0" distB="0" distL="114300" distR="114300" simplePos="0" relativeHeight="251663360" behindDoc="0" locked="0" layoutInCell="1" allowOverlap="1" wp14:anchorId="4EC2A779" wp14:editId="1C9F9C02">
          <wp:simplePos x="0" y="0"/>
          <wp:positionH relativeFrom="margin">
            <wp:align>center</wp:align>
          </wp:positionH>
          <wp:positionV relativeFrom="paragraph">
            <wp:posOffset>-278296</wp:posOffset>
          </wp:positionV>
          <wp:extent cx="6296025" cy="819397"/>
          <wp:effectExtent l="0" t="0" r="0" b="0"/>
          <wp:wrapNone/>
          <wp:docPr id="1615993281" name="Imagen 161599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993281" name="Imagen 1615993281"/>
                  <pic:cNvPicPr>
                    <a:picLocks noChangeAspect="1" noChangeArrowheads="1"/>
                  </pic:cNvPicPr>
                </pic:nvPicPr>
                <pic:blipFill rotWithShape="1">
                  <a:blip r:embed="rId1">
                    <a:extLst>
                      <a:ext uri="{28A0092B-C50C-407E-A947-70E740481C1C}">
                        <a14:useLocalDpi xmlns:a14="http://schemas.microsoft.com/office/drawing/2010/main" val="0"/>
                      </a:ext>
                    </a:extLst>
                  </a:blip>
                  <a:srcRect l="11894" t="2847" r="9739" b="89007"/>
                  <a:stretch/>
                </pic:blipFill>
                <pic:spPr bwMode="auto">
                  <a:xfrm>
                    <a:off x="0" y="0"/>
                    <a:ext cx="6296025" cy="81939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bookmarkEnd w:id="1"/>
  <w:p w:rsidR="00564412" w:rsidRDefault="00564412" w:rsidP="00564412">
    <w:pPr>
      <w:ind w:right="-47"/>
      <w:jc w:val="right"/>
      <w:rPr>
        <w:rFonts w:ascii="Arial" w:hAnsi="Arial" w:cs="Arial"/>
        <w:sz w:val="22"/>
        <w:szCs w:val="22"/>
        <w:lang w:eastAsia="es-CO"/>
      </w:rPr>
    </w:pPr>
    <w:r>
      <w:rPr>
        <w:rFonts w:ascii="Arial" w:eastAsia="Times New Roman" w:hAnsi="Arial" w:cs="Arial"/>
        <w:sz w:val="22"/>
        <w:szCs w:val="22"/>
      </w:rPr>
      <w:t xml:space="preserve">    </w:t>
    </w:r>
    <w:r>
      <w:rPr>
        <w:rFonts w:ascii="Arial" w:eastAsia="Times New Roman" w:hAnsi="Arial" w:cs="Arial"/>
        <w:sz w:val="22"/>
        <w:szCs w:val="22"/>
      </w:rPr>
      <w:tab/>
    </w:r>
    <w:r>
      <w:rPr>
        <w:rFonts w:ascii="Arial" w:eastAsia="Times New Roman" w:hAnsi="Arial" w:cs="Arial"/>
        <w:sz w:val="22"/>
        <w:szCs w:val="22"/>
      </w:rPr>
      <w:tab/>
    </w:r>
    <w:r>
      <w:rPr>
        <w:rFonts w:ascii="Arial" w:eastAsia="Times New Roman" w:hAnsi="Arial" w:cs="Arial"/>
        <w:sz w:val="22"/>
        <w:szCs w:val="22"/>
      </w:rPr>
      <w:tab/>
    </w:r>
    <w:r>
      <w:rPr>
        <w:rFonts w:ascii="Arial" w:hAnsi="Arial" w:cs="Arial"/>
        <w:sz w:val="22"/>
        <w:szCs w:val="22"/>
        <w:lang w:eastAsia="es-CO"/>
      </w:rPr>
      <w:t xml:space="preserve"> </w:t>
    </w:r>
  </w:p>
  <w:p w:rsidR="00906E29" w:rsidRDefault="00906E29" w:rsidP="00564412">
    <w:pPr>
      <w:ind w:right="-47"/>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12EA7"/>
    <w:multiLevelType w:val="hybridMultilevel"/>
    <w:tmpl w:val="D4B6CFA6"/>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 w15:restartNumberingAfterBreak="0">
    <w:nsid w:val="40140F8A"/>
    <w:multiLevelType w:val="multilevel"/>
    <w:tmpl w:val="B56097AC"/>
    <w:lvl w:ilvl="0">
      <w:start w:val="1"/>
      <w:numFmt w:val="lowerLetter"/>
      <w:lvlText w:val="%1)"/>
      <w:lvlJc w:val="left"/>
      <w:pPr>
        <w:ind w:left="1069" w:hanging="360"/>
      </w:pPr>
    </w:lvl>
    <w:lvl w:ilvl="1">
      <w:start w:val="1"/>
      <w:numFmt w:val="lowerLetter"/>
      <w:lvlText w:val="%2)"/>
      <w:lvlJc w:val="left"/>
      <w:pPr>
        <w:ind w:left="1429" w:hanging="360"/>
      </w:pPr>
    </w:lvl>
    <w:lvl w:ilvl="2">
      <w:start w:val="1"/>
      <w:numFmt w:val="lowerRoman"/>
      <w:lvlText w:val="%3)"/>
      <w:lvlJc w:val="left"/>
      <w:pPr>
        <w:ind w:left="1789" w:hanging="360"/>
      </w:pPr>
    </w:lvl>
    <w:lvl w:ilvl="3">
      <w:start w:val="1"/>
      <w:numFmt w:val="decimal"/>
      <w:lvlText w:val="(%4)"/>
      <w:lvlJc w:val="left"/>
      <w:pPr>
        <w:ind w:left="2149" w:hanging="360"/>
      </w:pPr>
    </w:lvl>
    <w:lvl w:ilvl="4">
      <w:start w:val="1"/>
      <w:numFmt w:val="lowerLetter"/>
      <w:lvlText w:val="(%5)"/>
      <w:lvlJc w:val="left"/>
      <w:pPr>
        <w:ind w:left="2509" w:hanging="360"/>
      </w:pPr>
    </w:lvl>
    <w:lvl w:ilvl="5">
      <w:start w:val="1"/>
      <w:numFmt w:val="lowerRoman"/>
      <w:lvlText w:val="(%6)"/>
      <w:lvlJc w:val="left"/>
      <w:pPr>
        <w:ind w:left="2869" w:hanging="360"/>
      </w:pPr>
    </w:lvl>
    <w:lvl w:ilvl="6">
      <w:start w:val="1"/>
      <w:numFmt w:val="decimal"/>
      <w:lvlText w:val="%7."/>
      <w:lvlJc w:val="left"/>
      <w:pPr>
        <w:ind w:left="360" w:hanging="360"/>
      </w:pPr>
    </w:lvl>
    <w:lvl w:ilvl="7">
      <w:start w:val="1"/>
      <w:numFmt w:val="lowerLetter"/>
      <w:lvlText w:val="%8."/>
      <w:lvlJc w:val="left"/>
      <w:pPr>
        <w:ind w:left="3589" w:hanging="360"/>
      </w:pPr>
    </w:lvl>
    <w:lvl w:ilvl="8">
      <w:start w:val="1"/>
      <w:numFmt w:val="lowerRoman"/>
      <w:lvlText w:val="%9."/>
      <w:lvlJc w:val="left"/>
      <w:pPr>
        <w:ind w:left="3949" w:hanging="360"/>
      </w:pPr>
    </w:lvl>
  </w:abstractNum>
  <w:abstractNum w:abstractNumId="2" w15:restartNumberingAfterBreak="0">
    <w:nsid w:val="48496ADC"/>
    <w:multiLevelType w:val="multilevel"/>
    <w:tmpl w:val="E4FC5036"/>
    <w:lvl w:ilvl="0">
      <w:start w:val="1"/>
      <w:numFmt w:val="decimal"/>
      <w:lvlText w:val="%1."/>
      <w:lvlJc w:val="left"/>
      <w:pPr>
        <w:ind w:left="360" w:hanging="360"/>
      </w:pPr>
      <w:rPr>
        <w:rFonts w:ascii="Arial Narrow" w:eastAsia="Arial Narrow" w:hAnsi="Arial Narrow" w:cstheme="majorHAnsi"/>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512C5813"/>
    <w:multiLevelType w:val="hybridMultilevel"/>
    <w:tmpl w:val="570866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62D40D9"/>
    <w:multiLevelType w:val="multilevel"/>
    <w:tmpl w:val="18A83436"/>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64316F0B"/>
    <w:multiLevelType w:val="multilevel"/>
    <w:tmpl w:val="E88CD038"/>
    <w:lvl w:ilvl="0">
      <w:numFmt w:val="bullet"/>
      <w:lvlText w:val="-"/>
      <w:lvlJc w:val="left"/>
      <w:pPr>
        <w:tabs>
          <w:tab w:val="num" w:pos="720"/>
        </w:tabs>
        <w:ind w:left="720" w:hanging="360"/>
      </w:pPr>
      <w:rPr>
        <w:rFonts w:ascii="Calibri" w:eastAsia="Calibri" w:hAnsi="Calibri" w:cs="Calibr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0956E2"/>
    <w:multiLevelType w:val="hybridMultilevel"/>
    <w:tmpl w:val="C86A2E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6"/>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708"/>
  <w:autoHyphenation/>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449"/>
    <w:rsid w:val="00027FB8"/>
    <w:rsid w:val="00036525"/>
    <w:rsid w:val="000742D4"/>
    <w:rsid w:val="000768BA"/>
    <w:rsid w:val="00076F2B"/>
    <w:rsid w:val="000922E7"/>
    <w:rsid w:val="000B3DB9"/>
    <w:rsid w:val="000C45EE"/>
    <w:rsid w:val="000F15E0"/>
    <w:rsid w:val="000F6DAE"/>
    <w:rsid w:val="00120EEB"/>
    <w:rsid w:val="00121F4E"/>
    <w:rsid w:val="001403D5"/>
    <w:rsid w:val="00151E86"/>
    <w:rsid w:val="00175D3D"/>
    <w:rsid w:val="001A3DD7"/>
    <w:rsid w:val="001B6069"/>
    <w:rsid w:val="001C3867"/>
    <w:rsid w:val="001F3CA1"/>
    <w:rsid w:val="00231CD9"/>
    <w:rsid w:val="002335FC"/>
    <w:rsid w:val="0024074B"/>
    <w:rsid w:val="002413FA"/>
    <w:rsid w:val="0024474D"/>
    <w:rsid w:val="00244C1D"/>
    <w:rsid w:val="00252BA5"/>
    <w:rsid w:val="00255B2A"/>
    <w:rsid w:val="002A1AE0"/>
    <w:rsid w:val="00311B1B"/>
    <w:rsid w:val="003221FC"/>
    <w:rsid w:val="00323FBF"/>
    <w:rsid w:val="0035054F"/>
    <w:rsid w:val="00363C75"/>
    <w:rsid w:val="00375348"/>
    <w:rsid w:val="003771F5"/>
    <w:rsid w:val="00384645"/>
    <w:rsid w:val="003947B4"/>
    <w:rsid w:val="003B058C"/>
    <w:rsid w:val="003B257F"/>
    <w:rsid w:val="003B2BF7"/>
    <w:rsid w:val="00406A3D"/>
    <w:rsid w:val="004107F9"/>
    <w:rsid w:val="004400CE"/>
    <w:rsid w:val="00444AF7"/>
    <w:rsid w:val="00444C4A"/>
    <w:rsid w:val="00445A11"/>
    <w:rsid w:val="00447840"/>
    <w:rsid w:val="004653B0"/>
    <w:rsid w:val="004847D1"/>
    <w:rsid w:val="00497053"/>
    <w:rsid w:val="004974CA"/>
    <w:rsid w:val="004975B4"/>
    <w:rsid w:val="004B5DDD"/>
    <w:rsid w:val="004C707D"/>
    <w:rsid w:val="004E73CA"/>
    <w:rsid w:val="005044C6"/>
    <w:rsid w:val="005252EC"/>
    <w:rsid w:val="005315C3"/>
    <w:rsid w:val="00553C2D"/>
    <w:rsid w:val="00564412"/>
    <w:rsid w:val="00565FB3"/>
    <w:rsid w:val="005755E7"/>
    <w:rsid w:val="005A28A4"/>
    <w:rsid w:val="005A402E"/>
    <w:rsid w:val="005D0EBA"/>
    <w:rsid w:val="005D15D6"/>
    <w:rsid w:val="005F1041"/>
    <w:rsid w:val="005F39FB"/>
    <w:rsid w:val="005F4DC5"/>
    <w:rsid w:val="005F7957"/>
    <w:rsid w:val="006034DB"/>
    <w:rsid w:val="006B4F65"/>
    <w:rsid w:val="006D2140"/>
    <w:rsid w:val="006E103A"/>
    <w:rsid w:val="006F1539"/>
    <w:rsid w:val="006F2B52"/>
    <w:rsid w:val="007015A8"/>
    <w:rsid w:val="00706AC2"/>
    <w:rsid w:val="007108A1"/>
    <w:rsid w:val="00741821"/>
    <w:rsid w:val="00745C35"/>
    <w:rsid w:val="007545A8"/>
    <w:rsid w:val="00764973"/>
    <w:rsid w:val="00771B90"/>
    <w:rsid w:val="00785D05"/>
    <w:rsid w:val="007A4CD3"/>
    <w:rsid w:val="007A63F7"/>
    <w:rsid w:val="007B0707"/>
    <w:rsid w:val="007C3945"/>
    <w:rsid w:val="007D1778"/>
    <w:rsid w:val="007F3420"/>
    <w:rsid w:val="00807CA8"/>
    <w:rsid w:val="00827FC6"/>
    <w:rsid w:val="00855C67"/>
    <w:rsid w:val="00867308"/>
    <w:rsid w:val="008745EC"/>
    <w:rsid w:val="00893328"/>
    <w:rsid w:val="008B127B"/>
    <w:rsid w:val="008B197D"/>
    <w:rsid w:val="008F039E"/>
    <w:rsid w:val="008F0F75"/>
    <w:rsid w:val="008F4317"/>
    <w:rsid w:val="00906538"/>
    <w:rsid w:val="00906E29"/>
    <w:rsid w:val="00910464"/>
    <w:rsid w:val="00921184"/>
    <w:rsid w:val="009319E2"/>
    <w:rsid w:val="00946C0A"/>
    <w:rsid w:val="00997925"/>
    <w:rsid w:val="00997BF0"/>
    <w:rsid w:val="009D4A0C"/>
    <w:rsid w:val="009D7ADB"/>
    <w:rsid w:val="009F168D"/>
    <w:rsid w:val="009F24D9"/>
    <w:rsid w:val="00A05CDF"/>
    <w:rsid w:val="00A213E1"/>
    <w:rsid w:val="00A24784"/>
    <w:rsid w:val="00A57449"/>
    <w:rsid w:val="00A7129E"/>
    <w:rsid w:val="00A823BF"/>
    <w:rsid w:val="00A851F8"/>
    <w:rsid w:val="00A94576"/>
    <w:rsid w:val="00AA387F"/>
    <w:rsid w:val="00AD5B6F"/>
    <w:rsid w:val="00B029C9"/>
    <w:rsid w:val="00B06001"/>
    <w:rsid w:val="00B14F29"/>
    <w:rsid w:val="00B228A3"/>
    <w:rsid w:val="00B27F3B"/>
    <w:rsid w:val="00B57734"/>
    <w:rsid w:val="00B609B6"/>
    <w:rsid w:val="00B956D0"/>
    <w:rsid w:val="00BA37B1"/>
    <w:rsid w:val="00BC436F"/>
    <w:rsid w:val="00BD2A64"/>
    <w:rsid w:val="00BE6819"/>
    <w:rsid w:val="00BF0ABA"/>
    <w:rsid w:val="00C237FF"/>
    <w:rsid w:val="00C81673"/>
    <w:rsid w:val="00CA1E80"/>
    <w:rsid w:val="00CC09AF"/>
    <w:rsid w:val="00CE78AC"/>
    <w:rsid w:val="00CF3879"/>
    <w:rsid w:val="00D04951"/>
    <w:rsid w:val="00D0715E"/>
    <w:rsid w:val="00D203E3"/>
    <w:rsid w:val="00D37EB9"/>
    <w:rsid w:val="00D6022A"/>
    <w:rsid w:val="00D703CF"/>
    <w:rsid w:val="00D77980"/>
    <w:rsid w:val="00D95CE2"/>
    <w:rsid w:val="00DA6887"/>
    <w:rsid w:val="00DC7100"/>
    <w:rsid w:val="00DD72C0"/>
    <w:rsid w:val="00DD7D63"/>
    <w:rsid w:val="00DF1930"/>
    <w:rsid w:val="00E16A8C"/>
    <w:rsid w:val="00E179B2"/>
    <w:rsid w:val="00E32F97"/>
    <w:rsid w:val="00E442A8"/>
    <w:rsid w:val="00E81AC5"/>
    <w:rsid w:val="00EA29AA"/>
    <w:rsid w:val="00EB3BC2"/>
    <w:rsid w:val="00ED256A"/>
    <w:rsid w:val="00ED3BED"/>
    <w:rsid w:val="00ED3F23"/>
    <w:rsid w:val="00EE5197"/>
    <w:rsid w:val="00EF27B6"/>
    <w:rsid w:val="00F17B73"/>
    <w:rsid w:val="00F23D0F"/>
    <w:rsid w:val="00F366AF"/>
    <w:rsid w:val="00F40FF8"/>
    <w:rsid w:val="00F5102F"/>
    <w:rsid w:val="00F56DB7"/>
    <w:rsid w:val="00F650B4"/>
    <w:rsid w:val="00F94947"/>
    <w:rsid w:val="00F9731A"/>
    <w:rsid w:val="00FA6035"/>
    <w:rsid w:val="00FB4FBE"/>
    <w:rsid w:val="00FE572D"/>
    <w:rsid w:val="00FE6B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1FBBC5"/>
  <w15:docId w15:val="{58E5B722-B274-4E17-87B7-794A1441A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A57449"/>
    <w:pPr>
      <w:suppressAutoHyphens/>
    </w:pPr>
    <w:rPr>
      <w:rFonts w:ascii="Times New Roman" w:hAnsi="Times New Roman"/>
      <w:sz w:val="24"/>
      <w:szCs w:val="24"/>
      <w:lang w:val="es-CO" w:eastAsia="es-ES"/>
    </w:rPr>
  </w:style>
  <w:style w:type="paragraph" w:styleId="Ttulo3">
    <w:name w:val="heading 3"/>
    <w:basedOn w:val="Normal"/>
    <w:next w:val="Normal"/>
    <w:link w:val="Ttulo3Car"/>
    <w:uiPriority w:val="9"/>
    <w:unhideWhenUsed/>
    <w:qFormat/>
    <w:rsid w:val="000768BA"/>
    <w:pPr>
      <w:keepNext/>
      <w:keepLines/>
      <w:suppressAutoHyphens w:val="0"/>
      <w:autoSpaceDN/>
      <w:spacing w:before="200"/>
      <w:jc w:val="both"/>
      <w:textAlignment w:val="auto"/>
      <w:outlineLvl w:val="2"/>
    </w:pPr>
    <w:rPr>
      <w:rFonts w:ascii="Arial Narrow" w:eastAsiaTheme="majorEastAsia" w:hAnsi="Arial Narrow" w:cstheme="majorBidi"/>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A57449"/>
    <w:pPr>
      <w:tabs>
        <w:tab w:val="center" w:pos="4419"/>
        <w:tab w:val="right" w:pos="8838"/>
      </w:tabs>
    </w:pPr>
    <w:rPr>
      <w:rFonts w:ascii="Calibri" w:eastAsia="Times New Roman" w:hAnsi="Calibri" w:cs="Calibri"/>
      <w:sz w:val="22"/>
      <w:szCs w:val="22"/>
      <w:lang w:eastAsia="en-US"/>
    </w:rPr>
  </w:style>
  <w:style w:type="character" w:customStyle="1" w:styleId="HeaderChar">
    <w:name w:val="Header Char"/>
    <w:basedOn w:val="Fuentedeprrafopredeter"/>
    <w:rsid w:val="00A57449"/>
    <w:rPr>
      <w:rFonts w:ascii="Times New Roman" w:hAnsi="Times New Roman"/>
      <w:sz w:val="24"/>
      <w:szCs w:val="24"/>
      <w:lang w:val="es-CO" w:eastAsia="es-ES"/>
    </w:rPr>
  </w:style>
  <w:style w:type="character" w:customStyle="1" w:styleId="EncabezadoCar">
    <w:name w:val="Encabezado Car"/>
    <w:basedOn w:val="Fuentedeprrafopredeter"/>
    <w:rsid w:val="00A57449"/>
  </w:style>
  <w:style w:type="paragraph" w:styleId="Piedepgina">
    <w:name w:val="footer"/>
    <w:basedOn w:val="Normal"/>
    <w:uiPriority w:val="99"/>
    <w:rsid w:val="00A57449"/>
    <w:pPr>
      <w:tabs>
        <w:tab w:val="center" w:pos="4419"/>
        <w:tab w:val="right" w:pos="8838"/>
      </w:tabs>
    </w:pPr>
    <w:rPr>
      <w:rFonts w:ascii="Calibri" w:eastAsia="Times New Roman" w:hAnsi="Calibri" w:cs="Calibri"/>
      <w:sz w:val="22"/>
      <w:szCs w:val="22"/>
      <w:lang w:eastAsia="en-US"/>
    </w:rPr>
  </w:style>
  <w:style w:type="character" w:customStyle="1" w:styleId="FooterChar">
    <w:name w:val="Footer Char"/>
    <w:basedOn w:val="Fuentedeprrafopredeter"/>
    <w:rsid w:val="00A57449"/>
    <w:rPr>
      <w:rFonts w:ascii="Times New Roman" w:hAnsi="Times New Roman"/>
      <w:sz w:val="24"/>
      <w:szCs w:val="24"/>
      <w:lang w:val="es-CO" w:eastAsia="es-ES"/>
    </w:rPr>
  </w:style>
  <w:style w:type="character" w:customStyle="1" w:styleId="PiedepginaCar">
    <w:name w:val="Pie de página Car"/>
    <w:basedOn w:val="Fuentedeprrafopredeter"/>
    <w:uiPriority w:val="99"/>
    <w:rsid w:val="00A57449"/>
  </w:style>
  <w:style w:type="paragraph" w:styleId="Textodeglobo">
    <w:name w:val="Balloon Text"/>
    <w:basedOn w:val="Normal"/>
    <w:rsid w:val="00A57449"/>
    <w:rPr>
      <w:rFonts w:ascii="Tahoma" w:eastAsia="Times New Roman" w:hAnsi="Tahoma" w:cs="Tahoma"/>
      <w:sz w:val="16"/>
      <w:szCs w:val="16"/>
      <w:lang w:eastAsia="en-US"/>
    </w:rPr>
  </w:style>
  <w:style w:type="character" w:customStyle="1" w:styleId="BalloonTextChar">
    <w:name w:val="Balloon Text Char"/>
    <w:basedOn w:val="Fuentedeprrafopredeter"/>
    <w:rsid w:val="00A57449"/>
    <w:rPr>
      <w:rFonts w:ascii="Times New Roman" w:hAnsi="Times New Roman"/>
      <w:lang w:val="es-CO" w:eastAsia="es-ES"/>
    </w:rPr>
  </w:style>
  <w:style w:type="character" w:customStyle="1" w:styleId="TextodegloboCar">
    <w:name w:val="Texto de globo Car"/>
    <w:basedOn w:val="Fuentedeprrafopredeter"/>
    <w:rsid w:val="00A57449"/>
    <w:rPr>
      <w:rFonts w:ascii="Tahoma" w:hAnsi="Tahoma" w:cs="Tahoma"/>
      <w:sz w:val="16"/>
      <w:szCs w:val="16"/>
    </w:rPr>
  </w:style>
  <w:style w:type="character" w:styleId="Hipervnculo">
    <w:name w:val="Hyperlink"/>
    <w:basedOn w:val="Fuentedeprrafopredeter"/>
    <w:rsid w:val="00A57449"/>
    <w:rPr>
      <w:color w:val="0000FF"/>
      <w:u w:val="single"/>
    </w:rPr>
  </w:style>
  <w:style w:type="character" w:customStyle="1" w:styleId="Absatz-Standardschriftart">
    <w:name w:val="Absatz-Standardschriftart"/>
    <w:rsid w:val="00A57449"/>
  </w:style>
  <w:style w:type="character" w:styleId="Hipervnculovisitado">
    <w:name w:val="FollowedHyperlink"/>
    <w:basedOn w:val="Fuentedeprrafopredeter"/>
    <w:uiPriority w:val="99"/>
    <w:semiHidden/>
    <w:unhideWhenUsed/>
    <w:rsid w:val="00F366AF"/>
    <w:rPr>
      <w:color w:val="800080" w:themeColor="followedHyperlink"/>
      <w:u w:val="single"/>
    </w:rPr>
  </w:style>
  <w:style w:type="character" w:styleId="Mencinsinresolver">
    <w:name w:val="Unresolved Mention"/>
    <w:basedOn w:val="Fuentedeprrafopredeter"/>
    <w:uiPriority w:val="99"/>
    <w:semiHidden/>
    <w:unhideWhenUsed/>
    <w:rsid w:val="00F5102F"/>
    <w:rPr>
      <w:color w:val="605E5C"/>
      <w:shd w:val="clear" w:color="auto" w:fill="E1DFDD"/>
    </w:rPr>
  </w:style>
  <w:style w:type="character" w:customStyle="1" w:styleId="Ttulo3Car">
    <w:name w:val="Título 3 Car"/>
    <w:basedOn w:val="Fuentedeprrafopredeter"/>
    <w:link w:val="Ttulo3"/>
    <w:uiPriority w:val="9"/>
    <w:rsid w:val="000768BA"/>
    <w:rPr>
      <w:rFonts w:ascii="Arial Narrow" w:eastAsiaTheme="majorEastAsia" w:hAnsi="Arial Narrow" w:cstheme="majorBidi"/>
      <w:b/>
      <w:bCs/>
      <w:sz w:val="24"/>
      <w:szCs w:val="24"/>
      <w:lang w:val="es-ES"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nhideWhenUsed/>
    <w:qFormat/>
    <w:rsid w:val="000768BA"/>
    <w:rPr>
      <w:vertAlign w:val="superscript"/>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34"/>
    <w:qFormat/>
    <w:rsid w:val="000768BA"/>
    <w:pPr>
      <w:suppressAutoHyphens w:val="0"/>
      <w:autoSpaceDN/>
      <w:ind w:left="720"/>
      <w:contextualSpacing/>
      <w:jc w:val="both"/>
      <w:textAlignment w:val="auto"/>
    </w:pPr>
    <w:rPr>
      <w:rFonts w:ascii="Arial Narrow" w:eastAsia="Times New Roman" w:hAnsi="Arial Narrow"/>
      <w:lang w:val="es-ES"/>
    </w:r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34"/>
    <w:qFormat/>
    <w:rsid w:val="000768BA"/>
    <w:rPr>
      <w:rFonts w:ascii="Arial Narrow" w:eastAsia="Times New Roman" w:hAnsi="Arial Narrow"/>
      <w:sz w:val="24"/>
      <w:szCs w:val="24"/>
      <w:lang w:val="es-ES" w:eastAsia="es-ES"/>
    </w:rPr>
  </w:style>
  <w:style w:type="paragraph" w:styleId="Textoindependiente">
    <w:name w:val="Body Text"/>
    <w:aliases w:val="body text,bt,Texto independiente Car Car,Texto independiente Car Car Car Car Car Car,Texto independiente Car Car Car Car,Texto independiente Car Car Car Car Car,Inicio,Bodytext,body tesx,contents,TextindepT2"/>
    <w:basedOn w:val="Normal"/>
    <w:link w:val="TextoindependienteCar1"/>
    <w:rsid w:val="000768BA"/>
    <w:pPr>
      <w:suppressAutoHyphens w:val="0"/>
      <w:autoSpaceDN/>
      <w:jc w:val="both"/>
      <w:textAlignment w:val="auto"/>
    </w:pPr>
    <w:rPr>
      <w:rFonts w:eastAsia="Times New Roman"/>
      <w:sz w:val="18"/>
      <w:szCs w:val="20"/>
      <w:lang w:val="es-ES"/>
    </w:rPr>
  </w:style>
  <w:style w:type="character" w:customStyle="1" w:styleId="TextoindependienteCar">
    <w:name w:val="Texto independiente Car"/>
    <w:basedOn w:val="Fuentedeprrafopredeter"/>
    <w:uiPriority w:val="99"/>
    <w:semiHidden/>
    <w:rsid w:val="000768BA"/>
    <w:rPr>
      <w:rFonts w:ascii="Times New Roman" w:hAnsi="Times New Roman"/>
      <w:sz w:val="24"/>
      <w:szCs w:val="24"/>
      <w:lang w:val="es-CO" w:eastAsia="es-ES"/>
    </w:rPr>
  </w:style>
  <w:style w:type="character" w:customStyle="1" w:styleId="TextoindependienteCar1">
    <w:name w:val="Texto independiente Car1"/>
    <w:aliases w:val="body text Car,bt Car,Texto independiente Car Car Car,Texto independiente Car Car Car Car Car Car Car,Texto independiente Car Car Car Car Car1,Texto independiente Car Car Car Car Car Car1,Inicio Car,Bodytext Car,body tesx Car"/>
    <w:basedOn w:val="Fuentedeprrafopredeter"/>
    <w:link w:val="Textoindependiente"/>
    <w:locked/>
    <w:rsid w:val="000768BA"/>
    <w:rPr>
      <w:rFonts w:ascii="Times New Roman" w:eastAsia="Times New Roman" w:hAnsi="Times New Roman"/>
      <w:sz w:val="18"/>
      <w:szCs w:val="20"/>
      <w:lang w:val="es-ES"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locked/>
    <w:rsid w:val="000768BA"/>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0768BA"/>
    <w:pPr>
      <w:suppressAutoHyphens w:val="0"/>
      <w:autoSpaceDN/>
      <w:textAlignment w:val="auto"/>
    </w:pPr>
    <w:rPr>
      <w:rFonts w:ascii="Calibri" w:hAnsi="Calibri"/>
      <w:sz w:val="22"/>
      <w:szCs w:val="22"/>
      <w:lang w:val="en-US" w:eastAsia="en-US"/>
    </w:rPr>
  </w:style>
  <w:style w:type="character" w:customStyle="1" w:styleId="TextonotapieCar1">
    <w:name w:val="Texto nota pie Car1"/>
    <w:basedOn w:val="Fuentedeprrafopredeter"/>
    <w:uiPriority w:val="99"/>
    <w:semiHidden/>
    <w:rsid w:val="000768BA"/>
    <w:rPr>
      <w:rFonts w:ascii="Times New Roman" w:hAnsi="Times New Roman"/>
      <w:sz w:val="20"/>
      <w:szCs w:val="20"/>
      <w:lang w:val="es-CO" w:eastAsia="es-ES"/>
    </w:rPr>
  </w:style>
  <w:style w:type="character" w:customStyle="1" w:styleId="normaltextrun">
    <w:name w:val="normaltextrun"/>
    <w:basedOn w:val="Fuentedeprrafopredeter"/>
    <w:rsid w:val="000768BA"/>
  </w:style>
  <w:style w:type="character" w:customStyle="1" w:styleId="eop">
    <w:name w:val="eop"/>
    <w:basedOn w:val="Fuentedeprrafopredeter"/>
    <w:rsid w:val="000768BA"/>
  </w:style>
  <w:style w:type="paragraph" w:customStyle="1" w:styleId="paragraph">
    <w:name w:val="paragraph"/>
    <w:basedOn w:val="Normal"/>
    <w:rsid w:val="000768BA"/>
    <w:pPr>
      <w:suppressAutoHyphens w:val="0"/>
      <w:autoSpaceDN/>
      <w:spacing w:before="100" w:beforeAutospacing="1" w:after="100" w:afterAutospacing="1"/>
      <w:textAlignment w:val="auto"/>
    </w:pPr>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lozano\AppData\Local\Temp\CARTA%20%20logo%20presidencia%20Oct%202%20201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CARTA  logo presidencia Oct 2 2012</Template>
  <TotalTime>2</TotalTime>
  <Pages>1</Pages>
  <Words>319</Words>
  <Characters>1759</Characters>
  <Application>Microsoft Office Word</Application>
  <DocSecurity>0</DocSecurity>
  <Lines>14</Lines>
  <Paragraphs>4</Paragraphs>
  <ScaleCrop>false</ScaleCrop>
  <HeadingPairs>
    <vt:vector size="4" baseType="variant">
      <vt:variant>
        <vt:lpstr>Título</vt:lpstr>
      </vt:variant>
      <vt:variant>
        <vt:i4>1</vt:i4>
      </vt:variant>
      <vt:variant>
        <vt:lpstr>Títulos</vt:lpstr>
      </vt:variant>
      <vt:variant>
        <vt:i4>3</vt:i4>
      </vt:variant>
    </vt:vector>
  </HeadingPairs>
  <TitlesOfParts>
    <vt:vector size="4" baseType="lpstr">
      <vt:lpstr>Bogotá D</vt:lpstr>
      <vt:lpstr>        EQUIPO HUMANO REQUERIDO</vt:lpstr>
      <vt:lpstr>        2. MESA TÉCNICA DE CONSULTA</vt:lpstr>
      <vt:lpstr>        3 PRUEBAS A LOS DISEÑOS</vt:lpstr>
    </vt:vector>
  </TitlesOfParts>
  <Company>Hewlett-Packard Company</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oflorez</dc:creator>
  <cp:lastModifiedBy>Sonia Liliana Guzman Rodriguez</cp:lastModifiedBy>
  <cp:revision>7</cp:revision>
  <cp:lastPrinted>2012-10-02T19:57:00Z</cp:lastPrinted>
  <dcterms:created xsi:type="dcterms:W3CDTF">2024-04-02T19:20:00Z</dcterms:created>
  <dcterms:modified xsi:type="dcterms:W3CDTF">2024-04-04T23:35:00Z</dcterms:modified>
</cp:coreProperties>
</file>