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1A54" w:rsidRPr="00271A54" w:rsidRDefault="00271A54" w:rsidP="00271A54">
      <w:pPr>
        <w:tabs>
          <w:tab w:val="left" w:pos="0"/>
        </w:tabs>
        <w:jc w:val="center"/>
        <w:rPr>
          <w:rFonts w:ascii="Arial Narrow" w:hAnsi="Arial Narrow"/>
          <w:b/>
          <w:sz w:val="22"/>
          <w:szCs w:val="22"/>
        </w:rPr>
      </w:pPr>
      <w:r w:rsidRPr="00271A54">
        <w:rPr>
          <w:rFonts w:ascii="Arial Narrow" w:hAnsi="Arial Narrow"/>
          <w:b/>
          <w:sz w:val="22"/>
          <w:szCs w:val="22"/>
        </w:rPr>
        <w:t>ANEXO 1</w:t>
      </w:r>
    </w:p>
    <w:p w:rsidR="00271A54" w:rsidRPr="00271A54" w:rsidRDefault="00271A54" w:rsidP="00271A54">
      <w:pPr>
        <w:tabs>
          <w:tab w:val="left" w:pos="0"/>
        </w:tabs>
        <w:jc w:val="center"/>
        <w:rPr>
          <w:rFonts w:ascii="Arial Narrow" w:hAnsi="Arial Narrow"/>
          <w:b/>
          <w:sz w:val="22"/>
          <w:szCs w:val="22"/>
        </w:rPr>
      </w:pPr>
      <w:r w:rsidRPr="00271A54">
        <w:rPr>
          <w:rFonts w:ascii="Arial Narrow" w:hAnsi="Arial Narrow"/>
          <w:b/>
          <w:sz w:val="22"/>
          <w:szCs w:val="22"/>
        </w:rPr>
        <w:t>ESPECIFICACIONES TÉCNICAS</w:t>
      </w:r>
      <w:r w:rsidR="0027237B">
        <w:rPr>
          <w:rFonts w:ascii="Arial Narrow" w:hAnsi="Arial Narrow"/>
          <w:b/>
          <w:sz w:val="22"/>
          <w:szCs w:val="22"/>
        </w:rPr>
        <w:t xml:space="preserve"> PROCESO</w:t>
      </w:r>
      <w:r w:rsidR="0027237B">
        <w:t xml:space="preserve"> </w:t>
      </w:r>
      <w:bookmarkStart w:id="0" w:name="_GoBack"/>
      <w:bookmarkEnd w:id="0"/>
      <w:r w:rsidR="0027237B" w:rsidRPr="0027237B">
        <w:rPr>
          <w:rFonts w:ascii="Arial Narrow" w:hAnsi="Arial Narrow"/>
          <w:b/>
          <w:sz w:val="22"/>
          <w:szCs w:val="22"/>
        </w:rPr>
        <w:t>DTAO-SAMC-N-001-2020</w:t>
      </w:r>
    </w:p>
    <w:p w:rsidR="00271A54" w:rsidRPr="00271A54" w:rsidRDefault="00271A54" w:rsidP="00271A54">
      <w:pPr>
        <w:tabs>
          <w:tab w:val="left" w:pos="0"/>
        </w:tabs>
        <w:jc w:val="center"/>
        <w:rPr>
          <w:rFonts w:ascii="Arial Narrow" w:hAnsi="Arial Narrow"/>
          <w:b/>
          <w:sz w:val="22"/>
          <w:szCs w:val="22"/>
        </w:rPr>
      </w:pPr>
    </w:p>
    <w:p w:rsidR="00415D21" w:rsidRDefault="00006CCD" w:rsidP="00271A54">
      <w:pPr>
        <w:numPr>
          <w:ilvl w:val="12"/>
          <w:numId w:val="0"/>
        </w:numPr>
        <w:overflowPunct w:val="0"/>
        <w:autoSpaceDE w:val="0"/>
        <w:autoSpaceDN w:val="0"/>
        <w:adjustRightInd w:val="0"/>
        <w:jc w:val="both"/>
        <w:rPr>
          <w:rFonts w:ascii="Arial Narrow" w:hAnsi="Arial Narrow"/>
          <w:iCs/>
          <w:sz w:val="22"/>
          <w:szCs w:val="22"/>
          <w:lang w:val="es-CO" w:eastAsia="x-none"/>
        </w:rPr>
      </w:pPr>
      <w:r w:rsidRPr="00006CCD">
        <w:rPr>
          <w:rFonts w:ascii="Arial Narrow" w:hAnsi="Arial Narrow"/>
          <w:iCs/>
          <w:sz w:val="22"/>
          <w:szCs w:val="22"/>
          <w:lang w:val="es-CO" w:eastAsia="x-none"/>
        </w:rPr>
        <w:t>Contrato de obra Pública para el mantenimiento preventivo y correctivo para la sede administrativa de la Dirección Territorial Andes Occidentales ubicada en la Ciudad de Medellín vigencia 2020, incluyendo mano de obra y materiales necesarios para la correcta ejecución</w:t>
      </w:r>
    </w:p>
    <w:p w:rsidR="00006CCD" w:rsidRPr="008D5D21" w:rsidRDefault="00006CCD" w:rsidP="00271A54">
      <w:pPr>
        <w:numPr>
          <w:ilvl w:val="12"/>
          <w:numId w:val="0"/>
        </w:numPr>
        <w:overflowPunct w:val="0"/>
        <w:autoSpaceDE w:val="0"/>
        <w:autoSpaceDN w:val="0"/>
        <w:adjustRightInd w:val="0"/>
        <w:jc w:val="both"/>
        <w:rPr>
          <w:rFonts w:ascii="Arial Narrow" w:hAnsi="Arial Narrow"/>
          <w:b/>
          <w:sz w:val="22"/>
          <w:szCs w:val="22"/>
          <w:lang w:val="es-CO"/>
        </w:rPr>
      </w:pPr>
    </w:p>
    <w:p w:rsidR="00271A54" w:rsidRDefault="00271A54" w:rsidP="00271A54">
      <w:pPr>
        <w:numPr>
          <w:ilvl w:val="12"/>
          <w:numId w:val="0"/>
        </w:numPr>
        <w:overflowPunct w:val="0"/>
        <w:autoSpaceDE w:val="0"/>
        <w:autoSpaceDN w:val="0"/>
        <w:adjustRightInd w:val="0"/>
        <w:jc w:val="both"/>
        <w:rPr>
          <w:rFonts w:ascii="Arial Narrow" w:hAnsi="Arial Narrow"/>
          <w:b/>
          <w:sz w:val="22"/>
          <w:szCs w:val="22"/>
        </w:rPr>
      </w:pPr>
      <w:r w:rsidRPr="00271A54">
        <w:rPr>
          <w:rFonts w:ascii="Arial Narrow" w:hAnsi="Arial Narrow"/>
          <w:b/>
          <w:sz w:val="22"/>
          <w:szCs w:val="22"/>
        </w:rPr>
        <w:t>DESCRIPCIÓN TECNICA DE LOS BIENES O SERVICIO</w:t>
      </w:r>
    </w:p>
    <w:p w:rsidR="002C3000" w:rsidRPr="00271A54" w:rsidRDefault="002C3000" w:rsidP="00271A54">
      <w:pPr>
        <w:numPr>
          <w:ilvl w:val="12"/>
          <w:numId w:val="0"/>
        </w:numPr>
        <w:overflowPunct w:val="0"/>
        <w:autoSpaceDE w:val="0"/>
        <w:autoSpaceDN w:val="0"/>
        <w:adjustRightInd w:val="0"/>
        <w:jc w:val="both"/>
        <w:rPr>
          <w:rFonts w:ascii="Arial Narrow" w:hAnsi="Arial Narrow"/>
          <w:b/>
          <w:sz w:val="22"/>
          <w:szCs w:val="22"/>
        </w:rPr>
      </w:pPr>
    </w:p>
    <w:p w:rsidR="00006CCD" w:rsidRDefault="00006CCD" w:rsidP="00006CCD">
      <w:pPr>
        <w:jc w:val="both"/>
        <w:rPr>
          <w:rFonts w:ascii="Arial Narrow" w:hAnsi="Arial Narrow"/>
          <w:iCs/>
          <w:color w:val="000000"/>
          <w:sz w:val="22"/>
          <w:szCs w:val="22"/>
          <w:lang w:val="es-CO" w:eastAsia="x-none"/>
        </w:rPr>
      </w:pPr>
      <w:r w:rsidRPr="00006CCD">
        <w:rPr>
          <w:rFonts w:ascii="Arial Narrow" w:hAnsi="Arial Narrow"/>
          <w:iCs/>
          <w:color w:val="000000"/>
          <w:sz w:val="22"/>
          <w:szCs w:val="22"/>
          <w:lang w:val="es-CO" w:eastAsia="x-none"/>
        </w:rPr>
        <w:t>La obra y el mantenimiento de las instalaciones, deberá cumplir con las siguientes especificaciones técnicas básicas:</w:t>
      </w:r>
      <w:bookmarkStart w:id="1" w:name="OLE_LINK1"/>
    </w:p>
    <w:p w:rsidR="00006CCD" w:rsidRPr="00006CCD" w:rsidRDefault="00006CCD" w:rsidP="00006CCD">
      <w:pPr>
        <w:jc w:val="both"/>
        <w:rPr>
          <w:rFonts w:ascii="Arial Narrow" w:hAnsi="Arial Narrow"/>
          <w:iCs/>
          <w:color w:val="000000"/>
          <w:sz w:val="22"/>
          <w:szCs w:val="22"/>
          <w:lang w:val="es-CO" w:eastAsia="x-none"/>
        </w:rPr>
      </w:pPr>
    </w:p>
    <w:tbl>
      <w:tblPr>
        <w:tblW w:w="900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3"/>
        <w:gridCol w:w="5179"/>
        <w:gridCol w:w="1310"/>
        <w:gridCol w:w="1522"/>
      </w:tblGrid>
      <w:tr w:rsidR="00006CCD" w:rsidRPr="00006CCD" w:rsidTr="00AC1DA4">
        <w:trPr>
          <w:trHeight w:val="58"/>
        </w:trPr>
        <w:tc>
          <w:tcPr>
            <w:tcW w:w="993" w:type="dxa"/>
            <w:shd w:val="clear" w:color="auto" w:fill="D0CECE"/>
            <w:vAlign w:val="center"/>
            <w:hideMark/>
          </w:tcPr>
          <w:p w:rsidR="00006CCD" w:rsidRPr="00006CCD" w:rsidRDefault="00006CCD" w:rsidP="00006CCD">
            <w:pPr>
              <w:jc w:val="center"/>
              <w:rPr>
                <w:rFonts w:ascii="Arial Narrow" w:hAnsi="Arial Narrow" w:cs="Arial"/>
                <w:b/>
                <w:bCs/>
                <w:color w:val="000000"/>
                <w:sz w:val="22"/>
                <w:szCs w:val="22"/>
                <w:lang w:val="es-CO" w:eastAsia="es-CO"/>
              </w:rPr>
            </w:pPr>
            <w:r w:rsidRPr="00006CCD">
              <w:rPr>
                <w:rFonts w:ascii="Arial Narrow" w:hAnsi="Arial Narrow" w:cs="Arial"/>
                <w:b/>
                <w:bCs/>
                <w:color w:val="000000"/>
                <w:sz w:val="22"/>
                <w:szCs w:val="22"/>
              </w:rPr>
              <w:t>ÍTEM</w:t>
            </w:r>
          </w:p>
        </w:tc>
        <w:tc>
          <w:tcPr>
            <w:tcW w:w="5179" w:type="dxa"/>
            <w:shd w:val="clear" w:color="auto" w:fill="D0CECE"/>
            <w:vAlign w:val="center"/>
            <w:hideMark/>
          </w:tcPr>
          <w:p w:rsidR="00006CCD" w:rsidRPr="00006CCD" w:rsidRDefault="00006CCD" w:rsidP="00006CCD">
            <w:pPr>
              <w:jc w:val="center"/>
              <w:rPr>
                <w:rFonts w:ascii="Arial Narrow" w:hAnsi="Arial Narrow" w:cs="Arial"/>
                <w:b/>
                <w:bCs/>
                <w:color w:val="000000"/>
                <w:sz w:val="22"/>
                <w:szCs w:val="22"/>
              </w:rPr>
            </w:pPr>
            <w:r w:rsidRPr="00006CCD">
              <w:rPr>
                <w:rFonts w:ascii="Arial Narrow" w:hAnsi="Arial Narrow" w:cs="Arial"/>
                <w:b/>
                <w:bCs/>
                <w:color w:val="000000"/>
                <w:sz w:val="22"/>
                <w:szCs w:val="22"/>
              </w:rPr>
              <w:t>DESCRIPCIÓN</w:t>
            </w:r>
          </w:p>
        </w:tc>
        <w:tc>
          <w:tcPr>
            <w:tcW w:w="1310" w:type="dxa"/>
            <w:shd w:val="clear" w:color="auto" w:fill="D0CECE"/>
            <w:vAlign w:val="center"/>
            <w:hideMark/>
          </w:tcPr>
          <w:p w:rsidR="00006CCD" w:rsidRPr="00006CCD" w:rsidRDefault="00006CCD" w:rsidP="00006CCD">
            <w:pPr>
              <w:jc w:val="center"/>
              <w:rPr>
                <w:rFonts w:ascii="Arial Narrow" w:hAnsi="Arial Narrow" w:cs="Arial"/>
                <w:b/>
                <w:bCs/>
                <w:color w:val="000000"/>
                <w:sz w:val="22"/>
                <w:szCs w:val="22"/>
              </w:rPr>
            </w:pPr>
            <w:r w:rsidRPr="00006CCD">
              <w:rPr>
                <w:rFonts w:ascii="Arial Narrow" w:hAnsi="Arial Narrow" w:cs="Arial"/>
                <w:b/>
                <w:bCs/>
                <w:color w:val="000000"/>
                <w:sz w:val="22"/>
                <w:szCs w:val="22"/>
              </w:rPr>
              <w:t>UND</w:t>
            </w:r>
          </w:p>
        </w:tc>
        <w:tc>
          <w:tcPr>
            <w:tcW w:w="1522" w:type="dxa"/>
            <w:shd w:val="clear" w:color="auto" w:fill="D0CECE"/>
            <w:vAlign w:val="center"/>
            <w:hideMark/>
          </w:tcPr>
          <w:p w:rsidR="00006CCD" w:rsidRPr="00006CCD" w:rsidRDefault="00006CCD" w:rsidP="00006CCD">
            <w:pPr>
              <w:jc w:val="center"/>
              <w:rPr>
                <w:rFonts w:ascii="Arial Narrow" w:hAnsi="Arial Narrow" w:cs="Arial"/>
                <w:b/>
                <w:bCs/>
                <w:color w:val="000000"/>
                <w:sz w:val="22"/>
                <w:szCs w:val="22"/>
              </w:rPr>
            </w:pPr>
            <w:r w:rsidRPr="00006CCD">
              <w:rPr>
                <w:rFonts w:ascii="Arial Narrow" w:hAnsi="Arial Narrow" w:cs="Arial"/>
                <w:b/>
                <w:bCs/>
                <w:color w:val="000000"/>
                <w:sz w:val="22"/>
                <w:szCs w:val="22"/>
              </w:rPr>
              <w:t>CANTIDAD</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 </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b/>
                <w:color w:val="000000"/>
                <w:sz w:val="22"/>
                <w:szCs w:val="22"/>
              </w:rPr>
            </w:pPr>
            <w:r w:rsidRPr="00006CCD">
              <w:rPr>
                <w:rFonts w:ascii="Arial Narrow" w:hAnsi="Arial Narrow" w:cs="Arial"/>
                <w:b/>
                <w:color w:val="000000"/>
                <w:sz w:val="22"/>
                <w:szCs w:val="22"/>
              </w:rPr>
              <w:t>OBRAS CIVILES</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r w:rsidRPr="00006CCD">
              <w:rPr>
                <w:rFonts w:ascii="Arial Narrow" w:hAnsi="Arial Narrow" w:cs="Arial"/>
                <w:color w:val="000000"/>
                <w:sz w:val="22"/>
                <w:szCs w:val="22"/>
              </w:rPr>
              <w:t> </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 </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Suministro e instalación de PREPARACIÓN DE SUPERFICIE, incluye Retiro manual de sistema impermeabilización existente Limpieza y adecuación de la superficie (jardineras), Aplicación de masilla en poliuretano para tratamiento de Juntas, fisuras, perímetros y cambios de nivel, Disposición final de residuos.</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r w:rsidRPr="00006CCD">
              <w:rPr>
                <w:rFonts w:ascii="Arial Narrow" w:hAnsi="Arial Narrow" w:cs="Arial"/>
                <w:color w:val="000000"/>
                <w:sz w:val="22"/>
                <w:szCs w:val="22"/>
              </w:rPr>
              <w:t>m2</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169</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2</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 xml:space="preserve">Suministro e instalación de manto impermeabilizante en SISTEMA DE IMPERMEABILIZACIÓN GEOMEMBRANA PVC PARA ACABADO FINAL (PROTECCIÓN UV) en jardineras de mampostería existentes, 26 m2, 10 m2 y 11,22 m2 con una altura de 40 cm, incluye Instalación de </w:t>
            </w:r>
            <w:proofErr w:type="spellStart"/>
            <w:r w:rsidRPr="00006CCD">
              <w:rPr>
                <w:rFonts w:ascii="Arial Narrow" w:hAnsi="Arial Narrow" w:cs="Arial"/>
                <w:color w:val="000000"/>
                <w:sz w:val="22"/>
                <w:szCs w:val="22"/>
              </w:rPr>
              <w:t>Geotextil</w:t>
            </w:r>
            <w:proofErr w:type="spellEnd"/>
            <w:r w:rsidRPr="00006CCD">
              <w:rPr>
                <w:rFonts w:ascii="Arial Narrow" w:hAnsi="Arial Narrow" w:cs="Arial"/>
                <w:color w:val="000000"/>
                <w:sz w:val="22"/>
                <w:szCs w:val="22"/>
              </w:rPr>
              <w:t xml:space="preserve"> como aislante de superficie Instalación de </w:t>
            </w:r>
            <w:proofErr w:type="spellStart"/>
            <w:r w:rsidRPr="00006CCD">
              <w:rPr>
                <w:rFonts w:ascii="Arial Narrow" w:hAnsi="Arial Narrow" w:cs="Arial"/>
                <w:color w:val="000000"/>
                <w:sz w:val="22"/>
                <w:szCs w:val="22"/>
              </w:rPr>
              <w:t>Perfilería</w:t>
            </w:r>
            <w:proofErr w:type="spellEnd"/>
            <w:r w:rsidRPr="00006CCD">
              <w:rPr>
                <w:rFonts w:ascii="Arial Narrow" w:hAnsi="Arial Narrow" w:cs="Arial"/>
                <w:color w:val="000000"/>
                <w:sz w:val="22"/>
                <w:szCs w:val="22"/>
              </w:rPr>
              <w:t xml:space="preserve"> perimetral y de fondo Instalación de </w:t>
            </w:r>
            <w:proofErr w:type="spellStart"/>
            <w:r w:rsidRPr="00006CCD">
              <w:rPr>
                <w:rFonts w:ascii="Arial Narrow" w:hAnsi="Arial Narrow" w:cs="Arial"/>
                <w:color w:val="000000"/>
                <w:sz w:val="22"/>
                <w:szCs w:val="22"/>
              </w:rPr>
              <w:t>Geomembrana</w:t>
            </w:r>
            <w:proofErr w:type="spellEnd"/>
            <w:r w:rsidRPr="00006CCD">
              <w:rPr>
                <w:rFonts w:ascii="Arial Narrow" w:hAnsi="Arial Narrow" w:cs="Arial"/>
                <w:color w:val="000000"/>
                <w:sz w:val="22"/>
                <w:szCs w:val="22"/>
              </w:rPr>
              <w:t xml:space="preserve"> PVC Anti raíz ( Acabado final con protección UV) Emboquillado de bajantes, incrustaciones y accesorios de losa Prueba de estanquidad en caso de ser necesario, Nota: Este sistema de impermeabilización TIENE PROTECCIÓN UV POR LO QUE SIRVE COMO ACABADO FINAL (No hay necesidad de hacer el lleno de las Jardineras)</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r w:rsidRPr="00006CCD">
              <w:rPr>
                <w:rFonts w:ascii="Arial Narrow" w:hAnsi="Arial Narrow" w:cs="Arial"/>
                <w:color w:val="000000"/>
                <w:sz w:val="22"/>
                <w:szCs w:val="22"/>
              </w:rPr>
              <w:t>m2</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48</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3</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 xml:space="preserve">Suministro e instalación de manto impermeabilizante en SISTEMA DE IMPERMEABILIZACIÓN POLIURETANO TRÁFICO PEATONAL, incluye Imprimación de superficie con </w:t>
            </w:r>
            <w:proofErr w:type="spellStart"/>
            <w:r w:rsidRPr="00006CCD">
              <w:rPr>
                <w:rFonts w:ascii="Arial Narrow" w:hAnsi="Arial Narrow" w:cs="Arial"/>
                <w:color w:val="000000"/>
                <w:sz w:val="22"/>
                <w:szCs w:val="22"/>
              </w:rPr>
              <w:t>Vulkem</w:t>
            </w:r>
            <w:proofErr w:type="spellEnd"/>
            <w:r w:rsidRPr="00006CCD">
              <w:rPr>
                <w:rFonts w:ascii="Arial Narrow" w:hAnsi="Arial Narrow" w:cs="Arial"/>
                <w:color w:val="000000"/>
                <w:sz w:val="22"/>
                <w:szCs w:val="22"/>
              </w:rPr>
              <w:t xml:space="preserve"> 171 Primer Aplicación primer capa sistema poliuretano </w:t>
            </w:r>
            <w:proofErr w:type="spellStart"/>
            <w:r w:rsidRPr="00006CCD">
              <w:rPr>
                <w:rFonts w:ascii="Arial Narrow" w:hAnsi="Arial Narrow" w:cs="Arial"/>
                <w:color w:val="000000"/>
                <w:sz w:val="22"/>
                <w:szCs w:val="22"/>
              </w:rPr>
              <w:t>Vulkem</w:t>
            </w:r>
            <w:proofErr w:type="spellEnd"/>
            <w:r w:rsidRPr="00006CCD">
              <w:rPr>
                <w:rFonts w:ascii="Arial Narrow" w:hAnsi="Arial Narrow" w:cs="Arial"/>
                <w:color w:val="000000"/>
                <w:sz w:val="22"/>
                <w:szCs w:val="22"/>
              </w:rPr>
              <w:t xml:space="preserve"> 350 (membrana Impermeable) Aplicación segunda capa de sistema poliuretano </w:t>
            </w:r>
            <w:proofErr w:type="spellStart"/>
            <w:r w:rsidRPr="00006CCD">
              <w:rPr>
                <w:rFonts w:ascii="Arial Narrow" w:hAnsi="Arial Narrow" w:cs="Arial"/>
                <w:color w:val="000000"/>
                <w:sz w:val="22"/>
                <w:szCs w:val="22"/>
              </w:rPr>
              <w:t>Vulkem</w:t>
            </w:r>
            <w:proofErr w:type="spellEnd"/>
            <w:r w:rsidRPr="00006CCD">
              <w:rPr>
                <w:rFonts w:ascii="Arial Narrow" w:hAnsi="Arial Narrow" w:cs="Arial"/>
                <w:color w:val="000000"/>
                <w:sz w:val="22"/>
                <w:szCs w:val="22"/>
              </w:rPr>
              <w:t xml:space="preserve"> 351 para Protección UV y acabado final Aplicación de Arena de Cuarzo </w:t>
            </w:r>
            <w:proofErr w:type="spellStart"/>
            <w:r w:rsidRPr="00006CCD">
              <w:rPr>
                <w:rFonts w:ascii="Arial Narrow" w:hAnsi="Arial Narrow" w:cs="Arial"/>
                <w:color w:val="000000"/>
                <w:sz w:val="22"/>
                <w:szCs w:val="22"/>
              </w:rPr>
              <w:t>Filler</w:t>
            </w:r>
            <w:proofErr w:type="spellEnd"/>
            <w:r w:rsidRPr="00006CCD">
              <w:rPr>
                <w:rFonts w:ascii="Arial Narrow" w:hAnsi="Arial Narrow" w:cs="Arial"/>
                <w:color w:val="000000"/>
                <w:sz w:val="22"/>
                <w:szCs w:val="22"/>
              </w:rPr>
              <w:t xml:space="preserve"> peatonal (Encapsulada) para generar superficie antideslizante. ( ver anexo)</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r w:rsidRPr="00006CCD">
              <w:rPr>
                <w:rFonts w:ascii="Arial Narrow" w:hAnsi="Arial Narrow" w:cs="Arial"/>
                <w:color w:val="000000"/>
                <w:sz w:val="22"/>
                <w:szCs w:val="22"/>
              </w:rPr>
              <w:t>m2</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169</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4</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 xml:space="preserve">Suministro y aplicación de pintura tipo 1 color gris basalto o color a elección del cliente, incluye pintura en casetones, nervios, </w:t>
            </w:r>
            <w:proofErr w:type="spellStart"/>
            <w:r w:rsidRPr="00006CCD">
              <w:rPr>
                <w:rFonts w:ascii="Arial Narrow" w:hAnsi="Arial Narrow" w:cs="Arial"/>
                <w:color w:val="000000"/>
                <w:sz w:val="22"/>
                <w:szCs w:val="22"/>
              </w:rPr>
              <w:t>tuberia</w:t>
            </w:r>
            <w:proofErr w:type="spellEnd"/>
            <w:r w:rsidRPr="00006CCD">
              <w:rPr>
                <w:rFonts w:ascii="Arial Narrow" w:hAnsi="Arial Narrow" w:cs="Arial"/>
                <w:color w:val="000000"/>
                <w:sz w:val="22"/>
                <w:szCs w:val="22"/>
              </w:rPr>
              <w:t xml:space="preserve"> y todas las aristas necesarias para dar una </w:t>
            </w:r>
            <w:r w:rsidRPr="00006CCD">
              <w:rPr>
                <w:rFonts w:ascii="Arial Narrow" w:hAnsi="Arial Narrow" w:cs="Arial"/>
                <w:color w:val="000000"/>
                <w:sz w:val="22"/>
                <w:szCs w:val="22"/>
              </w:rPr>
              <w:lastRenderedPageBreak/>
              <w:t xml:space="preserve">uniformidad a la superficie, 3 manos de pintura a una altura de h: 3,40 nivel superior de </w:t>
            </w:r>
            <w:proofErr w:type="spellStart"/>
            <w:r w:rsidRPr="00006CCD">
              <w:rPr>
                <w:rFonts w:ascii="Arial Narrow" w:hAnsi="Arial Narrow" w:cs="Arial"/>
                <w:color w:val="000000"/>
                <w:sz w:val="22"/>
                <w:szCs w:val="22"/>
              </w:rPr>
              <w:t>caseton</w:t>
            </w:r>
            <w:proofErr w:type="spellEnd"/>
            <w:r w:rsidRPr="00006CCD">
              <w:rPr>
                <w:rFonts w:ascii="Arial Narrow" w:hAnsi="Arial Narrow" w:cs="Arial"/>
                <w:color w:val="000000"/>
                <w:sz w:val="22"/>
                <w:szCs w:val="22"/>
              </w:rPr>
              <w:t xml:space="preserve">, armada y desarmada de andamios, </w:t>
            </w:r>
            <w:proofErr w:type="spellStart"/>
            <w:r w:rsidRPr="00006CCD">
              <w:rPr>
                <w:rFonts w:ascii="Arial Narrow" w:hAnsi="Arial Narrow" w:cs="Arial"/>
                <w:color w:val="000000"/>
                <w:sz w:val="22"/>
                <w:szCs w:val="22"/>
              </w:rPr>
              <w:t>carton</w:t>
            </w:r>
            <w:proofErr w:type="spellEnd"/>
            <w:r w:rsidRPr="00006CCD">
              <w:rPr>
                <w:rFonts w:ascii="Arial Narrow" w:hAnsi="Arial Narrow" w:cs="Arial"/>
                <w:color w:val="000000"/>
                <w:sz w:val="22"/>
                <w:szCs w:val="22"/>
              </w:rPr>
              <w:t xml:space="preserve"> de protección y todos los elementos necesarios para su correcta aplicación ( ver anexo)</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r w:rsidRPr="00006CCD">
              <w:rPr>
                <w:rFonts w:ascii="Arial Narrow" w:hAnsi="Arial Narrow" w:cs="Arial"/>
                <w:color w:val="000000"/>
                <w:sz w:val="22"/>
                <w:szCs w:val="22"/>
              </w:rPr>
              <w:lastRenderedPageBreak/>
              <w:t>m2</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598</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lastRenderedPageBreak/>
              <w:t>5</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Desmonte de Cielos falso técnico existente. Incluye desmonte, botada de material en botadero oficial o donde lo determine la interventoría ( ver anexo)</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glb</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6</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Desmonte de tubería eléctrica existente. Incluye botada de material en botadero oficial o donde lo determine la interventoría.</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glb</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7</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Desmonte de Zócalo existente. Incluye desmonte, botada de material en botadero oficial o donde lo determine la interventoría.</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r w:rsidRPr="00006CCD">
              <w:rPr>
                <w:rFonts w:ascii="Arial Narrow" w:hAnsi="Arial Narrow" w:cs="Arial"/>
                <w:color w:val="000000"/>
                <w:sz w:val="22"/>
                <w:szCs w:val="22"/>
              </w:rPr>
              <w:t>ml</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62,8</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8</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Desmonte de paneles en madera existentes. Incluye desmonte, andamio, botada de material en botadero oficial o donde lo determine la interventoría ( ver anexo)</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r w:rsidRPr="00006CCD">
              <w:rPr>
                <w:rFonts w:ascii="Arial Narrow" w:hAnsi="Arial Narrow" w:cs="Arial"/>
                <w:color w:val="000000"/>
                <w:sz w:val="22"/>
                <w:szCs w:val="22"/>
              </w:rPr>
              <w:t>m2</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8,94</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9</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Desmonte de mesón de cocina en concreto existentes, incluye botada ( ver anexo)</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r w:rsidRPr="00006CCD">
              <w:rPr>
                <w:rFonts w:ascii="Arial Narrow" w:hAnsi="Arial Narrow" w:cs="Arial"/>
                <w:color w:val="000000"/>
                <w:sz w:val="22"/>
                <w:szCs w:val="22"/>
              </w:rPr>
              <w:t>ml</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2,6</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10</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Desmonte de calentador de agua y bandejas metálicas de aire acondicionado existentes.</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glb</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11</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Adecuación para muro de cocina donde se va desmontar el mesón existente. Resanes necesarios con revoque, estuco y organizada de pared uniforme.</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r w:rsidRPr="00006CCD">
              <w:rPr>
                <w:rFonts w:ascii="Arial Narrow" w:hAnsi="Arial Narrow" w:cs="Arial"/>
                <w:color w:val="000000"/>
                <w:sz w:val="22"/>
                <w:szCs w:val="22"/>
              </w:rPr>
              <w:t>m2</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8,94</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12</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Suministro e instalación de pintura tipo 1 color blanco para muros. (todo el salón primer piso)</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r w:rsidRPr="00006CCD">
              <w:rPr>
                <w:rFonts w:ascii="Arial Narrow" w:hAnsi="Arial Narrow" w:cs="Arial"/>
                <w:color w:val="000000"/>
                <w:sz w:val="22"/>
                <w:szCs w:val="22"/>
              </w:rPr>
              <w:t>m2</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204,11</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13</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 xml:space="preserve">Adecuación con estuco plástico para muros existentes, incluye Resanes necesarios y organizada de pared uniforme. </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r w:rsidRPr="00006CCD">
              <w:rPr>
                <w:rFonts w:ascii="Arial Narrow" w:hAnsi="Arial Narrow" w:cs="Arial"/>
                <w:color w:val="000000"/>
                <w:sz w:val="22"/>
                <w:szCs w:val="22"/>
              </w:rPr>
              <w:t>m2</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190,14</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14</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Adecuación con revoque, estuco plástico para faja en muros por retiro de cielo falso. Resanes necesarios y organizada de pared uniforme. H:42cm</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r w:rsidRPr="00006CCD">
              <w:rPr>
                <w:rFonts w:ascii="Arial Narrow" w:hAnsi="Arial Narrow" w:cs="Arial"/>
                <w:color w:val="000000"/>
                <w:sz w:val="22"/>
                <w:szCs w:val="22"/>
              </w:rPr>
              <w:t>ml</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63,53</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15</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 xml:space="preserve">Adecuación de borde de losa, Resanes necesarios y organizado borde uniforme. </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r w:rsidRPr="00006CCD">
              <w:rPr>
                <w:rFonts w:ascii="Arial Narrow" w:hAnsi="Arial Narrow" w:cs="Arial"/>
                <w:color w:val="000000"/>
                <w:sz w:val="22"/>
                <w:szCs w:val="22"/>
              </w:rPr>
              <w:t>ml</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14,22</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16</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 xml:space="preserve">Suministro e instalación de vidrio crudo para ventanas de 0,35x1,35cm ( ver anexo) </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und</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4,00</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17</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Suministro e instalación de vidrio crudo para ventanas de 1,46x0,33cm.</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und</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2,00</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18</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Suministro e instalación de vidrio crudo para ventanas  medida de 1,52x0,35cm.</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und</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1,00</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19</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Suministro e instalación de vidrio crudo para ventanas 1 medida de 1,52x0,13cm.</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und</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1,00</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20</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 xml:space="preserve">Suministro e instalación de cielos falso en </w:t>
            </w:r>
            <w:proofErr w:type="spellStart"/>
            <w:r w:rsidRPr="00006CCD">
              <w:rPr>
                <w:rFonts w:ascii="Arial Narrow" w:hAnsi="Arial Narrow" w:cs="Arial"/>
                <w:color w:val="000000"/>
                <w:sz w:val="22"/>
                <w:szCs w:val="22"/>
              </w:rPr>
              <w:t>drywall</w:t>
            </w:r>
            <w:proofErr w:type="spellEnd"/>
            <w:r w:rsidRPr="00006CCD">
              <w:rPr>
                <w:rFonts w:ascii="Arial Narrow" w:hAnsi="Arial Narrow" w:cs="Arial"/>
                <w:color w:val="000000"/>
                <w:sz w:val="22"/>
                <w:szCs w:val="22"/>
              </w:rPr>
              <w:t xml:space="preserve"> para cubrir tubería existente de pisos superiores. Incluye fajas, descolgados, cinta, pasta, pintura.</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r w:rsidRPr="00006CCD">
              <w:rPr>
                <w:rFonts w:ascii="Arial Narrow" w:hAnsi="Arial Narrow" w:cs="Arial"/>
                <w:color w:val="000000"/>
                <w:sz w:val="22"/>
                <w:szCs w:val="22"/>
              </w:rPr>
              <w:t>m2</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9</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lastRenderedPageBreak/>
              <w:t>21</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 xml:space="preserve">Suministro e instalación de manijas metálicas para ventanas existentes </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und</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9</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22</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Adecuación ventanas existentes, incluye sellado de abertura inferior, remplazo de silicona en todos los bordes, tornillos, empaquetaduras, aceitado, limpieza y lavado completo ( ver anexo)</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glb</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23</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Desmonte muebles madera tipo biblioteca. Incluye desmontes, disposición final ( ver anexo)</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glb</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24</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 xml:space="preserve">Suministro e instalación de entrepaños 0,58x0,20 m en madera Rh 20 mm, incluye </w:t>
            </w:r>
            <w:proofErr w:type="spellStart"/>
            <w:r w:rsidRPr="00006CCD">
              <w:rPr>
                <w:rFonts w:ascii="Arial Narrow" w:hAnsi="Arial Narrow" w:cs="Arial"/>
                <w:color w:val="000000"/>
                <w:sz w:val="22"/>
                <w:szCs w:val="22"/>
              </w:rPr>
              <w:t>pieamigos</w:t>
            </w:r>
            <w:proofErr w:type="spellEnd"/>
            <w:r w:rsidRPr="00006CCD">
              <w:rPr>
                <w:rFonts w:ascii="Arial Narrow" w:hAnsi="Arial Narrow" w:cs="Arial"/>
                <w:color w:val="000000"/>
                <w:sz w:val="22"/>
                <w:szCs w:val="22"/>
              </w:rPr>
              <w:t>, canto rígido y todos los elementos necesarios para su correcta instalación color a elección del supervisor</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und</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6</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25</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 xml:space="preserve">Suministro e instalación de división en vidrio templado de piso a techo a tope 8 </w:t>
            </w:r>
            <w:proofErr w:type="gramStart"/>
            <w:r w:rsidRPr="00006CCD">
              <w:rPr>
                <w:rFonts w:ascii="Arial Narrow" w:hAnsi="Arial Narrow" w:cs="Arial"/>
                <w:color w:val="000000"/>
                <w:sz w:val="22"/>
                <w:szCs w:val="22"/>
              </w:rPr>
              <w:t>mm ,</w:t>
            </w:r>
            <w:proofErr w:type="gramEnd"/>
            <w:r w:rsidRPr="00006CCD">
              <w:rPr>
                <w:rFonts w:ascii="Arial Narrow" w:hAnsi="Arial Narrow" w:cs="Arial"/>
                <w:color w:val="000000"/>
                <w:sz w:val="22"/>
                <w:szCs w:val="22"/>
              </w:rPr>
              <w:t xml:space="preserve"> incluye </w:t>
            </w:r>
            <w:proofErr w:type="spellStart"/>
            <w:r w:rsidRPr="00006CCD">
              <w:rPr>
                <w:rFonts w:ascii="Arial Narrow" w:hAnsi="Arial Narrow" w:cs="Arial"/>
                <w:color w:val="000000"/>
                <w:sz w:val="22"/>
                <w:szCs w:val="22"/>
              </w:rPr>
              <w:t>tocestos</w:t>
            </w:r>
            <w:proofErr w:type="spellEnd"/>
            <w:r w:rsidRPr="00006CCD">
              <w:rPr>
                <w:rFonts w:ascii="Arial Narrow" w:hAnsi="Arial Narrow" w:cs="Arial"/>
                <w:color w:val="000000"/>
                <w:sz w:val="22"/>
                <w:szCs w:val="22"/>
              </w:rPr>
              <w:t>, refuerzos necesarios, flauta en acero inoxidable para puerta de 3,10m y módulos fijos a tope en una longitud de 11,40x3,10 m, puerta con chapa y llave y todos los elementos necesarios para su correcta instalación y funcionamiento. ( ver anexo)</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r w:rsidRPr="00006CCD">
              <w:rPr>
                <w:rFonts w:ascii="Arial Narrow" w:hAnsi="Arial Narrow" w:cs="Arial"/>
                <w:color w:val="000000"/>
                <w:sz w:val="22"/>
                <w:szCs w:val="22"/>
              </w:rPr>
              <w:t>m2</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35,34</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26</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Desinstalación y reinstalación de condensadoras existentes. Incluye levantamiento de las mismas, cama para soportarlas, no se desconectarían las condensadoras incluye canaleta en piso para canalizar agua  ( ver anexo)</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glb</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3</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27</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Demolición muros de cuarto de baños existente, incluye resanes en cemento y sello de tubería con tapón y cemento en la losa, botada de escombros en sitio oficial.</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glb</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28</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Mantenimiento correctivo de puerta de acceso principal incluye limpieza, nivelación de las puertas, revisión de electroimanes, cantoneras y ajuste de manijas ( ver anexo)</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glb</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29</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Reajuste de marco puerta de madera en oficina de dirección incluye resane y pintura ( ver anexo)</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glb</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b/>
                <w:color w:val="000000"/>
                <w:sz w:val="22"/>
                <w:szCs w:val="22"/>
              </w:rPr>
            </w:pPr>
            <w:r w:rsidRPr="00006CCD">
              <w:rPr>
                <w:rFonts w:ascii="Arial Narrow" w:hAnsi="Arial Narrow" w:cs="Arial"/>
                <w:b/>
                <w:color w:val="000000"/>
                <w:sz w:val="22"/>
                <w:szCs w:val="22"/>
              </w:rPr>
              <w:t>OBRAS ELECTRICAS.</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r w:rsidRPr="00006CCD">
              <w:rPr>
                <w:rFonts w:ascii="Arial Narrow" w:hAnsi="Arial Narrow" w:cs="Arial"/>
                <w:color w:val="000000"/>
                <w:sz w:val="22"/>
                <w:szCs w:val="22"/>
              </w:rPr>
              <w:t> </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 </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30</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Suministro e instalación de Interruptor Mono polar (</w:t>
            </w:r>
            <w:proofErr w:type="spellStart"/>
            <w:r w:rsidRPr="00006CCD">
              <w:rPr>
                <w:rFonts w:ascii="Arial Narrow" w:hAnsi="Arial Narrow" w:cs="Arial"/>
                <w:color w:val="000000"/>
                <w:sz w:val="22"/>
                <w:szCs w:val="22"/>
              </w:rPr>
              <w:t>Breaker</w:t>
            </w:r>
            <w:proofErr w:type="spellEnd"/>
            <w:r w:rsidRPr="00006CCD">
              <w:rPr>
                <w:rFonts w:ascii="Arial Narrow" w:hAnsi="Arial Narrow" w:cs="Arial"/>
                <w:color w:val="000000"/>
                <w:sz w:val="22"/>
                <w:szCs w:val="22"/>
              </w:rPr>
              <w:t>) 1x20A en tablero de distribución existente (Incluye adecuación de tablero)</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Und</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6</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31</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Suministro e instalación de Interruptor Mono polar (</w:t>
            </w:r>
            <w:proofErr w:type="spellStart"/>
            <w:r w:rsidRPr="00006CCD">
              <w:rPr>
                <w:rFonts w:ascii="Arial Narrow" w:hAnsi="Arial Narrow" w:cs="Arial"/>
                <w:color w:val="000000"/>
                <w:sz w:val="22"/>
                <w:szCs w:val="22"/>
              </w:rPr>
              <w:t>Breaker</w:t>
            </w:r>
            <w:proofErr w:type="spellEnd"/>
            <w:r w:rsidRPr="00006CCD">
              <w:rPr>
                <w:rFonts w:ascii="Arial Narrow" w:hAnsi="Arial Narrow" w:cs="Arial"/>
                <w:color w:val="000000"/>
                <w:sz w:val="22"/>
                <w:szCs w:val="22"/>
              </w:rPr>
              <w:t>) 1x20A en tablero de distribución existente (Incluye adecuación de tablero normal a regulado</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Und</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6</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32</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Salida Luminaria tipo panel LED 4</w:t>
            </w:r>
            <w:proofErr w:type="gramStart"/>
            <w:r w:rsidRPr="00006CCD">
              <w:rPr>
                <w:rFonts w:ascii="Arial Narrow" w:hAnsi="Arial Narrow" w:cs="Arial"/>
                <w:color w:val="000000"/>
                <w:sz w:val="22"/>
                <w:szCs w:val="22"/>
              </w:rPr>
              <w:t>" ,</w:t>
            </w:r>
            <w:proofErr w:type="gramEnd"/>
            <w:r w:rsidRPr="00006CCD">
              <w:rPr>
                <w:rFonts w:ascii="Arial Narrow" w:hAnsi="Arial Narrow" w:cs="Arial"/>
                <w:color w:val="000000"/>
                <w:sz w:val="22"/>
                <w:szCs w:val="22"/>
              </w:rPr>
              <w:t xml:space="preserve"> incluye: 4 m de desarrollo en cable N°12 Cu AWG PE HF FR LS, tubería SCH 40 1/2", terminal, caja, accesorios.  (Para el </w:t>
            </w:r>
            <w:proofErr w:type="spellStart"/>
            <w:r w:rsidRPr="00006CCD">
              <w:rPr>
                <w:rFonts w:ascii="Arial Narrow" w:hAnsi="Arial Narrow" w:cs="Arial"/>
                <w:color w:val="000000"/>
                <w:sz w:val="22"/>
                <w:szCs w:val="22"/>
              </w:rPr>
              <w:t>drywall</w:t>
            </w:r>
            <w:proofErr w:type="spellEnd"/>
            <w:r w:rsidRPr="00006CCD">
              <w:rPr>
                <w:rFonts w:ascii="Arial Narrow" w:hAnsi="Arial Narrow" w:cs="Arial"/>
                <w:color w:val="000000"/>
                <w:sz w:val="22"/>
                <w:szCs w:val="22"/>
              </w:rPr>
              <w:t>)</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Und</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4</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33</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 xml:space="preserve">Salida para interruptor doble (2S) 15A 120V incluye: 4mts de desarrollo en cable N°12 Cu AWG PE HF FR LS tubería EMT 1/2", aparato terminal, caja. (Para el </w:t>
            </w:r>
            <w:proofErr w:type="spellStart"/>
            <w:r w:rsidRPr="00006CCD">
              <w:rPr>
                <w:rFonts w:ascii="Arial Narrow" w:hAnsi="Arial Narrow" w:cs="Arial"/>
                <w:color w:val="000000"/>
                <w:sz w:val="22"/>
                <w:szCs w:val="22"/>
              </w:rPr>
              <w:t>drywall</w:t>
            </w:r>
            <w:proofErr w:type="spellEnd"/>
            <w:r w:rsidRPr="00006CCD">
              <w:rPr>
                <w:rFonts w:ascii="Arial Narrow" w:hAnsi="Arial Narrow" w:cs="Arial"/>
                <w:color w:val="000000"/>
                <w:sz w:val="22"/>
                <w:szCs w:val="22"/>
              </w:rPr>
              <w:t>)</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Und</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lastRenderedPageBreak/>
              <w:t>34</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 xml:space="preserve">Salida para luminaria  tipo panel LED  120V, para colgar,  </w:t>
            </w:r>
            <w:proofErr w:type="spellStart"/>
            <w:r w:rsidRPr="00006CCD">
              <w:rPr>
                <w:rFonts w:ascii="Arial Narrow" w:hAnsi="Arial Narrow" w:cs="Arial"/>
                <w:color w:val="000000"/>
                <w:sz w:val="22"/>
                <w:szCs w:val="22"/>
              </w:rPr>
              <w:t>Lampara</w:t>
            </w:r>
            <w:proofErr w:type="spellEnd"/>
            <w:r w:rsidRPr="00006CCD">
              <w:rPr>
                <w:rFonts w:ascii="Arial Narrow" w:hAnsi="Arial Narrow" w:cs="Arial"/>
                <w:color w:val="000000"/>
                <w:sz w:val="22"/>
                <w:szCs w:val="22"/>
              </w:rPr>
              <w:t xml:space="preserve"> </w:t>
            </w:r>
            <w:proofErr w:type="spellStart"/>
            <w:r w:rsidRPr="00006CCD">
              <w:rPr>
                <w:rFonts w:ascii="Arial Narrow" w:hAnsi="Arial Narrow" w:cs="Arial"/>
                <w:color w:val="000000"/>
                <w:sz w:val="22"/>
                <w:szCs w:val="22"/>
              </w:rPr>
              <w:t>Hermetica</w:t>
            </w:r>
            <w:proofErr w:type="spellEnd"/>
            <w:r w:rsidRPr="00006CCD">
              <w:rPr>
                <w:rFonts w:ascii="Arial Narrow" w:hAnsi="Arial Narrow" w:cs="Arial"/>
                <w:color w:val="000000"/>
                <w:sz w:val="22"/>
                <w:szCs w:val="22"/>
              </w:rPr>
              <w:t xml:space="preserve"> de 2x32W, 120V, </w:t>
            </w:r>
            <w:proofErr w:type="spellStart"/>
            <w:r w:rsidRPr="00006CCD">
              <w:rPr>
                <w:rFonts w:ascii="Arial Narrow" w:hAnsi="Arial Narrow" w:cs="Arial"/>
                <w:color w:val="000000"/>
                <w:sz w:val="22"/>
                <w:szCs w:val="22"/>
              </w:rPr>
              <w:t>Lampara</w:t>
            </w:r>
            <w:proofErr w:type="spellEnd"/>
            <w:r w:rsidRPr="00006CCD">
              <w:rPr>
                <w:rFonts w:ascii="Arial Narrow" w:hAnsi="Arial Narrow" w:cs="Arial"/>
                <w:color w:val="000000"/>
                <w:sz w:val="22"/>
                <w:szCs w:val="22"/>
              </w:rPr>
              <w:t xml:space="preserve"> de emergencia120V o Luminaria exterior 120V), incluye: 4mts de desarrollo en cable 12 Cu AWG PE HF FR </w:t>
            </w:r>
            <w:proofErr w:type="gramStart"/>
            <w:r w:rsidRPr="00006CCD">
              <w:rPr>
                <w:rFonts w:ascii="Arial Narrow" w:hAnsi="Arial Narrow" w:cs="Arial"/>
                <w:color w:val="000000"/>
                <w:sz w:val="22"/>
                <w:szCs w:val="22"/>
              </w:rPr>
              <w:t>LS ,</w:t>
            </w:r>
            <w:proofErr w:type="gramEnd"/>
            <w:r w:rsidRPr="00006CCD">
              <w:rPr>
                <w:rFonts w:ascii="Arial Narrow" w:hAnsi="Arial Narrow" w:cs="Arial"/>
                <w:color w:val="000000"/>
                <w:sz w:val="22"/>
                <w:szCs w:val="22"/>
              </w:rPr>
              <w:t xml:space="preserve"> tubería EMT 1/2", aparato, terminal, caja. (Para el CIAM)</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Und</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38</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35</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 xml:space="preserve">Salida para toma normal 120 Voltios con polo a tierra (CPAT) incluye: 4mts de desarrollo en cable N°12 Cu AWG PE HF FR LS, tubería EMT 1/2", aparato terminal, caja. (Nota: 2 de </w:t>
            </w:r>
            <w:proofErr w:type="gramStart"/>
            <w:r w:rsidRPr="00006CCD">
              <w:rPr>
                <w:rFonts w:ascii="Arial Narrow" w:hAnsi="Arial Narrow" w:cs="Arial"/>
                <w:color w:val="000000"/>
                <w:sz w:val="22"/>
                <w:szCs w:val="22"/>
              </w:rPr>
              <w:t>estos tomas</w:t>
            </w:r>
            <w:proofErr w:type="gramEnd"/>
            <w:r w:rsidRPr="00006CCD">
              <w:rPr>
                <w:rFonts w:ascii="Arial Narrow" w:hAnsi="Arial Narrow" w:cs="Arial"/>
                <w:color w:val="000000"/>
                <w:sz w:val="22"/>
                <w:szCs w:val="22"/>
              </w:rPr>
              <w:t xml:space="preserve"> se destinan para </w:t>
            </w:r>
            <w:proofErr w:type="spellStart"/>
            <w:r w:rsidRPr="00006CCD">
              <w:rPr>
                <w:rFonts w:ascii="Arial Narrow" w:hAnsi="Arial Narrow" w:cs="Arial"/>
                <w:color w:val="000000"/>
                <w:sz w:val="22"/>
                <w:szCs w:val="22"/>
              </w:rPr>
              <w:t>lamparas</w:t>
            </w:r>
            <w:proofErr w:type="spellEnd"/>
            <w:r w:rsidRPr="00006CCD">
              <w:rPr>
                <w:rFonts w:ascii="Arial Narrow" w:hAnsi="Arial Narrow" w:cs="Arial"/>
                <w:color w:val="000000"/>
                <w:sz w:val="22"/>
                <w:szCs w:val="22"/>
              </w:rPr>
              <w:t xml:space="preserve"> de emergencia. (Para el CIAM)</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Und</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17</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36</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Salida para toma regulado120 Voltios con polo a tierra (CPAT) incluye: 4mts de desarrollo en cable N°12 Cu AWG PE HF FR LS, tubería EMT 1/2", aparato terminal, caja. (Para el CIAM)</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Und</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15</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37</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Salida para sensor de Humo 15A 220V incluye: 4mts de desarrollo en cable N°12 Cu AWG PE HF FR LS, tubería EMT 1/2", aparato terminal, caja. (Para el CIAM)</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Und</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8</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38</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 xml:space="preserve">Salida para interruptor triple (S3) 15A 120V incluye: 4mts de desarrollo en cable N°12 Cu AWG </w:t>
            </w:r>
            <w:proofErr w:type="spellStart"/>
            <w:r w:rsidRPr="00006CCD">
              <w:rPr>
                <w:rFonts w:ascii="Arial Narrow" w:hAnsi="Arial Narrow" w:cs="Arial"/>
                <w:color w:val="000000"/>
                <w:sz w:val="22"/>
                <w:szCs w:val="22"/>
              </w:rPr>
              <w:t>AWG</w:t>
            </w:r>
            <w:proofErr w:type="spellEnd"/>
            <w:r w:rsidRPr="00006CCD">
              <w:rPr>
                <w:rFonts w:ascii="Arial Narrow" w:hAnsi="Arial Narrow" w:cs="Arial"/>
                <w:color w:val="000000"/>
                <w:sz w:val="22"/>
                <w:szCs w:val="22"/>
              </w:rPr>
              <w:t xml:space="preserve"> PE HF FR LS, tubería EMT 1/2", aparato terminal, caja. (Para el CIAM)</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Und</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39</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 xml:space="preserve">Salida para luminaria tipo panel LED  120V, para colgar,  Lámpara Hermética de 2x32W, 120V, Lámpara de emergencia120V o Luminaria exterior 120V), incluye: 4mts de desarrollo en cable 12 Cu AWG PE HF FR </w:t>
            </w:r>
            <w:proofErr w:type="gramStart"/>
            <w:r w:rsidRPr="00006CCD">
              <w:rPr>
                <w:rFonts w:ascii="Arial Narrow" w:hAnsi="Arial Narrow" w:cs="Arial"/>
                <w:color w:val="000000"/>
                <w:sz w:val="22"/>
                <w:szCs w:val="22"/>
              </w:rPr>
              <w:t>LS ,</w:t>
            </w:r>
            <w:proofErr w:type="gramEnd"/>
            <w:r w:rsidRPr="00006CCD">
              <w:rPr>
                <w:rFonts w:ascii="Arial Narrow" w:hAnsi="Arial Narrow" w:cs="Arial"/>
                <w:color w:val="000000"/>
                <w:sz w:val="22"/>
                <w:szCs w:val="22"/>
              </w:rPr>
              <w:t xml:space="preserve"> tubería EMT 1/2", aparato, terminal, caja. (para la zona de archivo)</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Und</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4</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40</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Salida para interruptor doble (2S) 15A 120V incluye: 4mts de desarrollo en cable N°12 Cu AWG PE HF FR LS tubería EMT 1/2", aparato, terminal, caja. (Para la zona de archivo)</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Und</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1</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41</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Salida para toma normal 120 Voltios con polo a tierra (CPAT) incluye: 4mts de desarrollo en cable N°12 Cu AWG PE HF FR LS, tubería EMT 1/2", aparato terminal, caja. (para la zona de archivo)</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Und</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2</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42</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Salida para toma regulado120 Voltios con polo a tierra (CPAT) incluye: 4mts de desarrollo en cable N°12 Cu AWG PE HF FR LS, tubería EMT 1/2", aparato terminal, caja. (para la zona de archivo)</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Und</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2</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b/>
                <w:color w:val="000000"/>
                <w:sz w:val="22"/>
                <w:szCs w:val="22"/>
              </w:rPr>
            </w:pPr>
            <w:r w:rsidRPr="00006CCD">
              <w:rPr>
                <w:rFonts w:ascii="Arial Narrow" w:hAnsi="Arial Narrow" w:cs="Arial"/>
                <w:b/>
                <w:color w:val="000000"/>
                <w:sz w:val="22"/>
                <w:szCs w:val="22"/>
              </w:rPr>
              <w:t>ACOMETIDA Y ALIMENTADORES</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r w:rsidRPr="00006CCD">
              <w:rPr>
                <w:rFonts w:ascii="Arial Narrow" w:hAnsi="Arial Narrow" w:cs="Arial"/>
                <w:color w:val="000000"/>
                <w:sz w:val="22"/>
                <w:szCs w:val="22"/>
              </w:rPr>
              <w:t> </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 </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43</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Suministro e Instalación de Alimentador en 2No.12+1No.12+1N°12 Cu AWG PE HF FR LS Por tubería EMT 1/2 " desde TDBT. Incluye conector terminal tipo resorte, cintas, fijadores y demás accesorios necesarios para su correcto funcionamiento.</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r w:rsidRPr="00006CCD">
              <w:rPr>
                <w:rFonts w:ascii="Arial Narrow" w:hAnsi="Arial Narrow" w:cs="Arial"/>
                <w:color w:val="000000"/>
                <w:sz w:val="22"/>
                <w:szCs w:val="22"/>
              </w:rPr>
              <w:t>Ml</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210</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44</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 xml:space="preserve">Suministro e instalación de luminaria tipo panel LED 120V, Lámpara 2x32 Vatios de colgar. Incluye Lámpara, </w:t>
            </w:r>
            <w:proofErr w:type="spellStart"/>
            <w:r w:rsidRPr="00006CCD">
              <w:rPr>
                <w:rFonts w:ascii="Arial Narrow" w:hAnsi="Arial Narrow" w:cs="Arial"/>
                <w:color w:val="000000"/>
                <w:sz w:val="22"/>
                <w:szCs w:val="22"/>
              </w:rPr>
              <w:lastRenderedPageBreak/>
              <w:t>encauchetado</w:t>
            </w:r>
            <w:proofErr w:type="spellEnd"/>
            <w:r w:rsidRPr="00006CCD">
              <w:rPr>
                <w:rFonts w:ascii="Arial Narrow" w:hAnsi="Arial Narrow" w:cs="Arial"/>
                <w:color w:val="000000"/>
                <w:sz w:val="22"/>
                <w:szCs w:val="22"/>
              </w:rPr>
              <w:t>, clavija y demás accesorios necesarios para su correcta instalación.</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lastRenderedPageBreak/>
              <w:t>Und</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38</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lastRenderedPageBreak/>
              <w:t>45</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 xml:space="preserve">Suministro e instalación de luminaria tipo panel LED 4", 18Watios de colgar. Incluye panel, </w:t>
            </w:r>
            <w:proofErr w:type="spellStart"/>
            <w:r w:rsidRPr="00006CCD">
              <w:rPr>
                <w:rFonts w:ascii="Arial Narrow" w:hAnsi="Arial Narrow" w:cs="Arial"/>
                <w:color w:val="000000"/>
                <w:sz w:val="22"/>
                <w:szCs w:val="22"/>
              </w:rPr>
              <w:t>encauchetado</w:t>
            </w:r>
            <w:proofErr w:type="spellEnd"/>
            <w:r w:rsidRPr="00006CCD">
              <w:rPr>
                <w:rFonts w:ascii="Arial Narrow" w:hAnsi="Arial Narrow" w:cs="Arial"/>
                <w:color w:val="000000"/>
                <w:sz w:val="22"/>
                <w:szCs w:val="22"/>
              </w:rPr>
              <w:t>, clavija y demás accesorios necesarios para su correcta instalación.</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Und</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4</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46</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 xml:space="preserve">Suministro, M. de O INSTALACION de lámpara de emergencia LED de 2x2W con aviso de salida REF KDC-882-R autonomía de 90 minutos. Incluye lámpara, </w:t>
            </w:r>
            <w:proofErr w:type="spellStart"/>
            <w:r w:rsidRPr="00006CCD">
              <w:rPr>
                <w:rFonts w:ascii="Arial Narrow" w:hAnsi="Arial Narrow" w:cs="Arial"/>
                <w:color w:val="000000"/>
                <w:sz w:val="22"/>
                <w:szCs w:val="22"/>
              </w:rPr>
              <w:t>encauchetado</w:t>
            </w:r>
            <w:proofErr w:type="spellEnd"/>
            <w:r w:rsidRPr="00006CCD">
              <w:rPr>
                <w:rFonts w:ascii="Arial Narrow" w:hAnsi="Arial Narrow" w:cs="Arial"/>
                <w:color w:val="000000"/>
                <w:sz w:val="22"/>
                <w:szCs w:val="22"/>
              </w:rPr>
              <w:t>, clavija y demás accesorios necesarios para su correcta instalación.</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Und</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2</w:t>
            </w:r>
          </w:p>
        </w:tc>
      </w:tr>
      <w:tr w:rsidR="00006CCD" w:rsidRPr="00006CCD" w:rsidTr="00AC1DA4">
        <w:trPr>
          <w:trHeight w:val="5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47</w:t>
            </w:r>
          </w:p>
        </w:tc>
        <w:tc>
          <w:tcPr>
            <w:tcW w:w="5179" w:type="dxa"/>
            <w:tcBorders>
              <w:top w:val="single" w:sz="4" w:space="0" w:color="auto"/>
              <w:left w:val="single" w:sz="4" w:space="0" w:color="auto"/>
              <w:bottom w:val="single" w:sz="4" w:space="0" w:color="auto"/>
              <w:right w:val="single" w:sz="4" w:space="0" w:color="auto"/>
            </w:tcBorders>
            <w:shd w:val="clear" w:color="auto" w:fill="auto"/>
            <w:vAlign w:val="center"/>
          </w:tcPr>
          <w:p w:rsidR="00006CCD" w:rsidRPr="00006CCD" w:rsidRDefault="00006CCD" w:rsidP="00006CCD">
            <w:pPr>
              <w:rPr>
                <w:rFonts w:ascii="Arial Narrow" w:hAnsi="Arial Narrow" w:cs="Arial"/>
                <w:color w:val="000000"/>
                <w:sz w:val="22"/>
                <w:szCs w:val="22"/>
              </w:rPr>
            </w:pPr>
            <w:r w:rsidRPr="00006CCD">
              <w:rPr>
                <w:rFonts w:ascii="Arial Narrow" w:hAnsi="Arial Narrow" w:cs="Arial"/>
                <w:color w:val="000000"/>
                <w:sz w:val="22"/>
                <w:szCs w:val="22"/>
              </w:rPr>
              <w:t>Suministro, M. de O INSTALACION  de Sensor de Movimiento 120V</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color w:val="000000"/>
                <w:sz w:val="22"/>
                <w:szCs w:val="22"/>
              </w:rPr>
            </w:pPr>
            <w:proofErr w:type="spellStart"/>
            <w:r w:rsidRPr="00006CCD">
              <w:rPr>
                <w:rFonts w:ascii="Arial Narrow" w:hAnsi="Arial Narrow" w:cs="Arial"/>
                <w:color w:val="000000"/>
                <w:sz w:val="22"/>
                <w:szCs w:val="22"/>
              </w:rPr>
              <w:t>Und</w:t>
            </w:r>
            <w:proofErr w:type="spellEnd"/>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CD" w:rsidRPr="00006CCD" w:rsidRDefault="00006CCD" w:rsidP="00006CCD">
            <w:pPr>
              <w:jc w:val="center"/>
              <w:rPr>
                <w:rFonts w:ascii="Arial Narrow" w:hAnsi="Arial Narrow" w:cs="Arial"/>
                <w:bCs/>
                <w:color w:val="000000"/>
                <w:sz w:val="22"/>
                <w:szCs w:val="22"/>
              </w:rPr>
            </w:pPr>
            <w:r w:rsidRPr="00006CCD">
              <w:rPr>
                <w:rFonts w:ascii="Arial Narrow" w:hAnsi="Arial Narrow" w:cs="Arial"/>
                <w:bCs/>
                <w:color w:val="000000"/>
                <w:sz w:val="22"/>
                <w:szCs w:val="22"/>
              </w:rPr>
              <w:t>8</w:t>
            </w:r>
          </w:p>
        </w:tc>
      </w:tr>
      <w:bookmarkEnd w:id="1"/>
    </w:tbl>
    <w:p w:rsidR="00006CCD" w:rsidRPr="00006CCD" w:rsidRDefault="00006CCD" w:rsidP="00006CCD">
      <w:pPr>
        <w:tabs>
          <w:tab w:val="center" w:pos="4419"/>
          <w:tab w:val="right" w:pos="8838"/>
        </w:tabs>
        <w:jc w:val="both"/>
        <w:rPr>
          <w:rFonts w:ascii="Arial Narrow" w:hAnsi="Arial Narrow" w:cs="Arial"/>
          <w:b/>
          <w:color w:val="000000"/>
        </w:rPr>
      </w:pPr>
    </w:p>
    <w:p w:rsidR="00006CCD" w:rsidRPr="00006CCD" w:rsidRDefault="00006CCD" w:rsidP="00006CCD">
      <w:pPr>
        <w:numPr>
          <w:ilvl w:val="0"/>
          <w:numId w:val="48"/>
        </w:numPr>
        <w:jc w:val="both"/>
        <w:rPr>
          <w:rFonts w:ascii="Arial Narrow" w:hAnsi="Arial Narrow" w:cs="Arial"/>
          <w:color w:val="000000"/>
          <w:sz w:val="22"/>
          <w:szCs w:val="22"/>
        </w:rPr>
      </w:pPr>
      <w:r w:rsidRPr="00006CCD">
        <w:rPr>
          <w:rFonts w:ascii="Arial Narrow" w:hAnsi="Arial Narrow" w:cs="Arial"/>
          <w:color w:val="000000"/>
          <w:sz w:val="22"/>
          <w:szCs w:val="22"/>
        </w:rPr>
        <w:t>El proponente deberá cotizar el valor de cada uno de los ítems establecidos en los cuadros anteriores, el cual debe cumplir, en todo caso, con las especificaciones técnicas mínimas exigidas.</w:t>
      </w:r>
    </w:p>
    <w:p w:rsidR="00006CCD" w:rsidRPr="00006CCD" w:rsidRDefault="00006CCD" w:rsidP="00006CCD">
      <w:pPr>
        <w:numPr>
          <w:ilvl w:val="0"/>
          <w:numId w:val="48"/>
        </w:numPr>
        <w:jc w:val="both"/>
        <w:rPr>
          <w:rFonts w:ascii="Arial Narrow" w:hAnsi="Arial Narrow" w:cs="Arial"/>
          <w:color w:val="000000"/>
          <w:sz w:val="22"/>
          <w:szCs w:val="22"/>
        </w:rPr>
      </w:pPr>
      <w:r w:rsidRPr="00006CCD">
        <w:rPr>
          <w:rFonts w:ascii="Arial Narrow" w:hAnsi="Arial Narrow" w:cs="Arial"/>
          <w:color w:val="000000"/>
          <w:sz w:val="22"/>
          <w:szCs w:val="22"/>
        </w:rPr>
        <w:t>La posible ambigüedad en las especificaciones técnicas no exime al contratista de entregar bienes y servicios de primera calidad y que correspondan al precio de mercado.</w:t>
      </w:r>
    </w:p>
    <w:p w:rsidR="00006CCD" w:rsidRPr="00006CCD" w:rsidRDefault="00006CCD" w:rsidP="00006CCD">
      <w:pPr>
        <w:numPr>
          <w:ilvl w:val="0"/>
          <w:numId w:val="48"/>
        </w:numPr>
        <w:jc w:val="both"/>
        <w:rPr>
          <w:rFonts w:ascii="Arial Narrow" w:hAnsi="Arial Narrow" w:cs="Arial"/>
          <w:color w:val="000000"/>
          <w:sz w:val="22"/>
          <w:szCs w:val="22"/>
        </w:rPr>
      </w:pPr>
      <w:r w:rsidRPr="00006CCD">
        <w:rPr>
          <w:rFonts w:ascii="Arial Narrow" w:hAnsi="Arial Narrow" w:cs="Arial"/>
          <w:color w:val="000000"/>
          <w:sz w:val="22"/>
          <w:szCs w:val="22"/>
        </w:rPr>
        <w:t>El contratista deberá asumir los costos de transporte en que incurra para la entrega de los productos a adquirir, así como la instalación y puesta en funcionamiento de la misma.</w:t>
      </w:r>
    </w:p>
    <w:p w:rsidR="00006CCD" w:rsidRPr="00006CCD" w:rsidRDefault="00006CCD" w:rsidP="00006CCD">
      <w:pPr>
        <w:numPr>
          <w:ilvl w:val="0"/>
          <w:numId w:val="48"/>
        </w:numPr>
        <w:jc w:val="both"/>
        <w:rPr>
          <w:rFonts w:ascii="Arial Narrow" w:hAnsi="Arial Narrow" w:cs="Arial"/>
          <w:color w:val="000000"/>
          <w:sz w:val="22"/>
          <w:szCs w:val="22"/>
        </w:rPr>
      </w:pPr>
      <w:r w:rsidRPr="00006CCD">
        <w:rPr>
          <w:rFonts w:ascii="Arial Narrow" w:hAnsi="Arial Narrow" w:cs="Arial"/>
          <w:color w:val="000000"/>
          <w:sz w:val="22"/>
          <w:szCs w:val="22"/>
        </w:rPr>
        <w:t>La Dirección Territorial Andes Occidentales de Parques Nacionales Naturales de Colombia no aceptará ofertas parciales.</w:t>
      </w:r>
    </w:p>
    <w:p w:rsidR="00006CCD" w:rsidRPr="00006CCD" w:rsidRDefault="00006CCD" w:rsidP="00006CCD">
      <w:pPr>
        <w:ind w:left="360"/>
        <w:jc w:val="both"/>
        <w:rPr>
          <w:rFonts w:ascii="Arial Narrow" w:hAnsi="Arial Narrow" w:cs="Arial"/>
          <w:color w:val="000000"/>
          <w:sz w:val="22"/>
          <w:szCs w:val="22"/>
        </w:rPr>
      </w:pPr>
    </w:p>
    <w:p w:rsidR="00006CCD" w:rsidRPr="00006CCD" w:rsidRDefault="00006CCD" w:rsidP="00006CCD">
      <w:pPr>
        <w:numPr>
          <w:ilvl w:val="0"/>
          <w:numId w:val="48"/>
        </w:numPr>
        <w:jc w:val="both"/>
        <w:rPr>
          <w:rFonts w:ascii="Arial Narrow" w:hAnsi="Arial Narrow" w:cs="Arial"/>
          <w:color w:val="000000"/>
          <w:sz w:val="22"/>
          <w:szCs w:val="22"/>
        </w:rPr>
      </w:pPr>
      <w:r w:rsidRPr="00006CCD">
        <w:rPr>
          <w:rFonts w:ascii="Arial Narrow" w:hAnsi="Arial Narrow" w:cs="Arial"/>
          <w:b/>
          <w:color w:val="000000"/>
          <w:sz w:val="22"/>
          <w:szCs w:val="22"/>
        </w:rPr>
        <w:t>NOTA 1</w:t>
      </w:r>
      <w:r w:rsidRPr="00006CCD">
        <w:rPr>
          <w:rFonts w:ascii="Arial Narrow" w:hAnsi="Arial Narrow" w:cs="Arial"/>
          <w:b/>
          <w:color w:val="000000"/>
          <w:sz w:val="22"/>
          <w:szCs w:val="22"/>
          <w:u w:val="single"/>
        </w:rPr>
        <w:t>:</w:t>
      </w:r>
      <w:r w:rsidRPr="00006CCD">
        <w:rPr>
          <w:rFonts w:ascii="Arial Narrow" w:hAnsi="Arial Narrow" w:cs="Arial"/>
          <w:color w:val="000000"/>
          <w:sz w:val="22"/>
          <w:szCs w:val="22"/>
          <w:u w:val="single"/>
        </w:rPr>
        <w:t xml:space="preserve"> El contratista deberá presentar certificado expedido por el SENA, donde constate el correcto pago del FIC durante el plazo de ejecución de la obra, desde el acta de inicio hasta la fecha de terminación de la obra.</w:t>
      </w:r>
      <w:r w:rsidRPr="00006CCD">
        <w:rPr>
          <w:rFonts w:ascii="Arial Narrow" w:hAnsi="Arial Narrow" w:cs="Arial"/>
          <w:color w:val="000000"/>
          <w:sz w:val="22"/>
          <w:szCs w:val="22"/>
        </w:rPr>
        <w:t xml:space="preserve">  </w:t>
      </w:r>
    </w:p>
    <w:p w:rsidR="00006CCD" w:rsidRPr="00006CCD" w:rsidRDefault="00006CCD" w:rsidP="00006CCD">
      <w:pPr>
        <w:numPr>
          <w:ilvl w:val="12"/>
          <w:numId w:val="0"/>
        </w:numPr>
        <w:overflowPunct w:val="0"/>
        <w:autoSpaceDE w:val="0"/>
        <w:autoSpaceDN w:val="0"/>
        <w:adjustRightInd w:val="0"/>
        <w:jc w:val="both"/>
        <w:rPr>
          <w:rFonts w:ascii="Arial Narrow" w:hAnsi="Arial Narrow"/>
          <w:b/>
          <w:sz w:val="22"/>
          <w:szCs w:val="22"/>
        </w:rPr>
      </w:pPr>
    </w:p>
    <w:p w:rsidR="00006CCD" w:rsidRPr="00006CCD" w:rsidRDefault="00006CCD" w:rsidP="00006CCD">
      <w:pPr>
        <w:numPr>
          <w:ilvl w:val="12"/>
          <w:numId w:val="0"/>
        </w:numPr>
        <w:overflowPunct w:val="0"/>
        <w:autoSpaceDE w:val="0"/>
        <w:autoSpaceDN w:val="0"/>
        <w:adjustRightInd w:val="0"/>
        <w:jc w:val="both"/>
        <w:rPr>
          <w:rFonts w:ascii="Arial Narrow" w:hAnsi="Arial Narrow"/>
          <w:b/>
          <w:sz w:val="22"/>
          <w:szCs w:val="22"/>
        </w:rPr>
      </w:pPr>
      <w:r w:rsidRPr="00006CCD">
        <w:rPr>
          <w:rFonts w:ascii="Arial Narrow" w:hAnsi="Arial Narrow"/>
          <w:b/>
          <w:sz w:val="22"/>
          <w:szCs w:val="22"/>
        </w:rPr>
        <w:t>OBRA CIVIL</w:t>
      </w:r>
    </w:p>
    <w:p w:rsidR="00006CCD" w:rsidRPr="00006CCD" w:rsidRDefault="00006CCD" w:rsidP="00006CCD">
      <w:pPr>
        <w:autoSpaceDE w:val="0"/>
        <w:autoSpaceDN w:val="0"/>
        <w:adjustRightInd w:val="0"/>
        <w:rPr>
          <w:color w:val="000000"/>
          <w:sz w:val="22"/>
          <w:szCs w:val="22"/>
        </w:rPr>
      </w:pPr>
    </w:p>
    <w:p w:rsidR="00006CCD" w:rsidRPr="00006CCD" w:rsidRDefault="00006CCD" w:rsidP="00006CCD">
      <w:pPr>
        <w:jc w:val="both"/>
        <w:rPr>
          <w:rFonts w:ascii="Arial Narrow" w:eastAsia="Arial Narrow" w:hAnsi="Arial Narrow" w:cs="Arial Narrow"/>
          <w:sz w:val="22"/>
          <w:szCs w:val="22"/>
        </w:rPr>
      </w:pPr>
      <w:r w:rsidRPr="00006CCD">
        <w:rPr>
          <w:rFonts w:ascii="Arial Narrow" w:eastAsia="Arial Narrow" w:hAnsi="Arial Narrow" w:cs="Arial Narrow"/>
          <w:sz w:val="22"/>
          <w:szCs w:val="22"/>
        </w:rPr>
        <w:t>Estas especificaciones tienen por objeto determinar los parámetros constructivos, sistemas de cuantificación y pago a los que se debe sujetar El CONTRATISTA y en general todas aquellas personas que tengan injerencia directa en la construcción y el control de los diferentes procesos de construcción, indicar los requisitos generales aplicables a materias primas, materiales, mano de obra y procesos de fabricación y construcción.</w:t>
      </w:r>
    </w:p>
    <w:p w:rsidR="00006CCD" w:rsidRPr="00006CCD" w:rsidRDefault="00006CCD" w:rsidP="00006CCD">
      <w:pPr>
        <w:jc w:val="both"/>
        <w:rPr>
          <w:rFonts w:ascii="Arial Narrow" w:eastAsia="Arial Narrow" w:hAnsi="Arial Narrow" w:cs="Arial Narrow"/>
          <w:sz w:val="22"/>
          <w:szCs w:val="22"/>
        </w:rPr>
      </w:pPr>
    </w:p>
    <w:p w:rsidR="00006CCD" w:rsidRPr="00006CCD" w:rsidRDefault="00006CCD" w:rsidP="00006CCD">
      <w:pPr>
        <w:jc w:val="both"/>
        <w:rPr>
          <w:rFonts w:ascii="Arial Narrow" w:eastAsia="Arial Narrow" w:hAnsi="Arial Narrow" w:cs="Arial Narrow"/>
          <w:sz w:val="22"/>
          <w:szCs w:val="22"/>
        </w:rPr>
      </w:pPr>
      <w:r w:rsidRPr="00006CCD">
        <w:rPr>
          <w:rFonts w:ascii="Arial Narrow" w:eastAsia="Arial Narrow" w:hAnsi="Arial Narrow" w:cs="Arial Narrow"/>
          <w:sz w:val="22"/>
          <w:szCs w:val="22"/>
        </w:rPr>
        <w:t xml:space="preserve">Si EL CONTRATISTA encuentra inexactitudes o correcciones en los planos o en las especificaciones, deberá hacer corregir o aclarar estas discrepancias ante la Supervisión y el Grupo de Infraestructura de PARQUES antes de iniciar cualquier etapa de los trabajos. </w:t>
      </w:r>
    </w:p>
    <w:p w:rsidR="00006CCD" w:rsidRPr="00006CCD" w:rsidRDefault="00006CCD" w:rsidP="00006CCD">
      <w:pPr>
        <w:suppressAutoHyphens/>
        <w:ind w:left="720"/>
        <w:jc w:val="both"/>
        <w:rPr>
          <w:rFonts w:ascii="Arial Narrow" w:eastAsia="Arial Narrow" w:hAnsi="Arial Narrow" w:cs="Arial Narrow"/>
          <w:sz w:val="22"/>
          <w:szCs w:val="22"/>
        </w:rPr>
      </w:pPr>
    </w:p>
    <w:p w:rsidR="00006CCD" w:rsidRPr="00006CCD" w:rsidRDefault="00006CCD" w:rsidP="00006CCD">
      <w:pPr>
        <w:jc w:val="both"/>
        <w:rPr>
          <w:rFonts w:ascii="Arial Narrow" w:eastAsia="Arial Narrow" w:hAnsi="Arial Narrow" w:cs="Arial Narrow"/>
          <w:sz w:val="22"/>
          <w:szCs w:val="22"/>
        </w:rPr>
      </w:pPr>
      <w:r w:rsidRPr="00006CCD">
        <w:rPr>
          <w:rFonts w:ascii="Arial Narrow" w:eastAsia="Arial Narrow" w:hAnsi="Arial Narrow" w:cs="Arial Narrow"/>
          <w:sz w:val="22"/>
          <w:szCs w:val="22"/>
        </w:rPr>
        <w:t>Cuando no se haya especificado la clase y el grado de un material, éste deberá ser el más apropiado para su finalidad, de acuerdo con las normas aprobadas por el Manual de Diseño, Construcción y Mantenimiento de Infraestructura en Áreas Protegidas de Colombia, o la norma técnica que aplique.</w:t>
      </w:r>
    </w:p>
    <w:p w:rsidR="00006CCD" w:rsidRPr="00006CCD" w:rsidRDefault="00006CCD" w:rsidP="00006CCD">
      <w:pPr>
        <w:suppressAutoHyphens/>
        <w:ind w:left="720"/>
        <w:jc w:val="both"/>
        <w:rPr>
          <w:rFonts w:ascii="Arial Narrow" w:eastAsia="Arial Narrow" w:hAnsi="Arial Narrow" w:cs="Arial Narrow"/>
          <w:sz w:val="22"/>
          <w:szCs w:val="22"/>
        </w:rPr>
      </w:pPr>
    </w:p>
    <w:p w:rsidR="00006CCD" w:rsidRPr="00006CCD" w:rsidRDefault="00006CCD" w:rsidP="00006CCD">
      <w:pPr>
        <w:jc w:val="both"/>
        <w:rPr>
          <w:rFonts w:ascii="Arial Narrow" w:eastAsia="Arial Narrow" w:hAnsi="Arial Narrow" w:cs="Arial Narrow"/>
          <w:sz w:val="22"/>
          <w:szCs w:val="22"/>
        </w:rPr>
      </w:pPr>
      <w:r w:rsidRPr="00006CCD">
        <w:rPr>
          <w:rFonts w:ascii="Arial Narrow" w:eastAsia="Arial Narrow" w:hAnsi="Arial Narrow" w:cs="Arial Narrow"/>
          <w:sz w:val="22"/>
          <w:szCs w:val="22"/>
        </w:rPr>
        <w:lastRenderedPageBreak/>
        <w:t>Cualquier detalle que se haya omitido en las especificaciones, en los planos, pero que deba formar parte de la construcción no exime al CONTRATISTA de su ejecución ni podrá tomarse como base para reclamaciones o demandas posteriores.</w:t>
      </w:r>
    </w:p>
    <w:p w:rsidR="00006CCD" w:rsidRPr="00006CCD" w:rsidRDefault="00006CCD" w:rsidP="00006CCD">
      <w:pPr>
        <w:jc w:val="both"/>
        <w:rPr>
          <w:rFonts w:ascii="Arial Narrow" w:eastAsia="Arial Narrow" w:hAnsi="Arial Narrow" w:cs="Arial Narrow"/>
          <w:sz w:val="22"/>
          <w:szCs w:val="22"/>
        </w:rPr>
      </w:pPr>
    </w:p>
    <w:p w:rsidR="00006CCD" w:rsidRPr="00006CCD" w:rsidRDefault="00006CCD" w:rsidP="00006CCD">
      <w:pPr>
        <w:jc w:val="both"/>
        <w:rPr>
          <w:rFonts w:ascii="Arial Narrow" w:eastAsia="Arial Narrow" w:hAnsi="Arial Narrow" w:cs="Arial Narrow"/>
          <w:sz w:val="22"/>
          <w:szCs w:val="22"/>
        </w:rPr>
      </w:pPr>
      <w:r w:rsidRPr="00006CCD">
        <w:rPr>
          <w:rFonts w:ascii="Arial Narrow" w:eastAsia="Arial Narrow" w:hAnsi="Arial Narrow" w:cs="Arial Narrow"/>
          <w:sz w:val="22"/>
          <w:szCs w:val="22"/>
        </w:rPr>
        <w:t>EL CONTRATISTA está obligado a proteger todas las obras a medida que éstas se ejecutan, con miras a la entrega final de la etapa correspondiente del proyecto a satisfacción de la Supervisión. En caso de que los elementos construidos y/o instalados, antes de la entrega final de la obra, así estén recibidos a satisfacción por la Supervisión, sufran daños por falta de protección, estos daños en caso de necesidad de reparaciones, demoliciones, reconstrucciones o cambios de los elementos, serán a cuenta del contratista y sin costo alguno para el contratante.</w:t>
      </w:r>
    </w:p>
    <w:p w:rsidR="00006CCD" w:rsidRPr="00006CCD" w:rsidRDefault="00006CCD" w:rsidP="00006CCD">
      <w:pPr>
        <w:rPr>
          <w:rFonts w:ascii="Arial Narrow" w:hAnsi="Arial Narrow"/>
          <w:b/>
          <w:color w:val="000000"/>
          <w:sz w:val="22"/>
          <w:szCs w:val="22"/>
        </w:rPr>
      </w:pPr>
    </w:p>
    <w:p w:rsidR="00006CCD" w:rsidRPr="00006CCD" w:rsidRDefault="00006CCD" w:rsidP="00006CCD">
      <w:pPr>
        <w:autoSpaceDE w:val="0"/>
        <w:autoSpaceDN w:val="0"/>
        <w:adjustRightInd w:val="0"/>
        <w:jc w:val="both"/>
        <w:rPr>
          <w:rFonts w:ascii="Arial Narrow" w:hAnsi="Arial Narrow"/>
          <w:color w:val="000000"/>
          <w:sz w:val="22"/>
          <w:szCs w:val="22"/>
        </w:rPr>
      </w:pPr>
      <w:r w:rsidRPr="00006CCD">
        <w:rPr>
          <w:rFonts w:ascii="Arial Narrow" w:hAnsi="Arial Narrow"/>
          <w:b/>
          <w:bCs/>
          <w:color w:val="000000"/>
          <w:sz w:val="22"/>
          <w:szCs w:val="22"/>
        </w:rPr>
        <w:t>CONSIDERACIONES GENERALES</w:t>
      </w:r>
    </w:p>
    <w:p w:rsidR="00006CCD" w:rsidRPr="00006CCD" w:rsidRDefault="00006CCD" w:rsidP="00006CCD">
      <w:pPr>
        <w:autoSpaceDE w:val="0"/>
        <w:autoSpaceDN w:val="0"/>
        <w:adjustRightInd w:val="0"/>
        <w:jc w:val="both"/>
        <w:rPr>
          <w:rFonts w:ascii="Arial Narrow" w:hAnsi="Arial Narrow"/>
          <w:color w:val="000000"/>
          <w:sz w:val="22"/>
          <w:szCs w:val="22"/>
        </w:rPr>
      </w:pPr>
    </w:p>
    <w:p w:rsidR="00006CCD" w:rsidRPr="00006CCD" w:rsidRDefault="00006CCD" w:rsidP="00006CCD">
      <w:pPr>
        <w:autoSpaceDE w:val="0"/>
        <w:autoSpaceDN w:val="0"/>
        <w:adjustRightInd w:val="0"/>
        <w:jc w:val="both"/>
        <w:rPr>
          <w:rFonts w:ascii="Arial Narrow" w:hAnsi="Arial Narrow"/>
          <w:color w:val="000000"/>
          <w:sz w:val="22"/>
          <w:szCs w:val="22"/>
        </w:rPr>
      </w:pPr>
      <w:r w:rsidRPr="00006CCD">
        <w:rPr>
          <w:rFonts w:ascii="Arial Narrow" w:hAnsi="Arial Narrow"/>
          <w:color w:val="000000"/>
          <w:sz w:val="22"/>
          <w:szCs w:val="22"/>
        </w:rPr>
        <w:t xml:space="preserve">El Proponente debe sujetarse a las Normas Técnicas Colombianas y especificaciones generales presentadas en éste documento. </w:t>
      </w:r>
    </w:p>
    <w:p w:rsidR="00006CCD" w:rsidRPr="00006CCD" w:rsidRDefault="00006CCD" w:rsidP="00006CCD">
      <w:pPr>
        <w:autoSpaceDE w:val="0"/>
        <w:autoSpaceDN w:val="0"/>
        <w:adjustRightInd w:val="0"/>
        <w:jc w:val="both"/>
        <w:rPr>
          <w:rFonts w:ascii="Arial Narrow" w:hAnsi="Arial Narrow"/>
          <w:color w:val="000000"/>
          <w:sz w:val="22"/>
          <w:szCs w:val="22"/>
        </w:rPr>
      </w:pPr>
    </w:p>
    <w:p w:rsidR="00006CCD" w:rsidRPr="00006CCD" w:rsidRDefault="00006CCD" w:rsidP="00006CCD">
      <w:pPr>
        <w:autoSpaceDE w:val="0"/>
        <w:autoSpaceDN w:val="0"/>
        <w:adjustRightInd w:val="0"/>
        <w:jc w:val="both"/>
        <w:rPr>
          <w:rFonts w:ascii="Arial Narrow" w:hAnsi="Arial Narrow"/>
          <w:color w:val="000000"/>
          <w:sz w:val="22"/>
          <w:szCs w:val="22"/>
        </w:rPr>
      </w:pPr>
      <w:r w:rsidRPr="00006CCD">
        <w:rPr>
          <w:rFonts w:ascii="Arial Narrow" w:hAnsi="Arial Narrow"/>
          <w:color w:val="000000"/>
          <w:sz w:val="22"/>
          <w:szCs w:val="22"/>
        </w:rPr>
        <w:t>Todas las obras y trabajos de este presupuesto comprenden aseo y retiro de los escombros al sitio autorizado por la supervisión técnica para la disposición final, transporte, mano de obra, equipo, herramienta y materiales.</w:t>
      </w:r>
    </w:p>
    <w:p w:rsidR="00006CCD" w:rsidRPr="00006CCD" w:rsidRDefault="00006CCD" w:rsidP="00006CCD">
      <w:pPr>
        <w:autoSpaceDE w:val="0"/>
        <w:autoSpaceDN w:val="0"/>
        <w:adjustRightInd w:val="0"/>
        <w:jc w:val="both"/>
        <w:rPr>
          <w:rFonts w:ascii="Arial Narrow" w:hAnsi="Arial Narrow"/>
          <w:color w:val="000000"/>
          <w:sz w:val="22"/>
          <w:szCs w:val="22"/>
        </w:rPr>
      </w:pPr>
      <w:r w:rsidRPr="00006CCD">
        <w:rPr>
          <w:rFonts w:ascii="Arial Narrow" w:hAnsi="Arial Narrow"/>
          <w:color w:val="000000"/>
          <w:sz w:val="22"/>
          <w:szCs w:val="22"/>
        </w:rPr>
        <w:t xml:space="preserve"> </w:t>
      </w:r>
    </w:p>
    <w:p w:rsidR="00006CCD" w:rsidRPr="00006CCD" w:rsidRDefault="00006CCD" w:rsidP="00006CCD">
      <w:pPr>
        <w:autoSpaceDE w:val="0"/>
        <w:autoSpaceDN w:val="0"/>
        <w:adjustRightInd w:val="0"/>
        <w:jc w:val="both"/>
        <w:rPr>
          <w:rFonts w:ascii="Arial Narrow" w:hAnsi="Arial Narrow"/>
          <w:color w:val="000000"/>
          <w:sz w:val="22"/>
          <w:szCs w:val="22"/>
        </w:rPr>
      </w:pPr>
      <w:r w:rsidRPr="00006CCD">
        <w:rPr>
          <w:rFonts w:ascii="Arial Narrow" w:hAnsi="Arial Narrow"/>
          <w:color w:val="000000"/>
          <w:sz w:val="22"/>
          <w:szCs w:val="22"/>
        </w:rPr>
        <w:t xml:space="preserve">Los planos y especificaciones se complementan mutuamente, de forma que cualquier detalle que muestren los planos pero no las especificaciones o viceversa, se asimilarán como especificados en uno o en otro caso. Una vez terminados los trabajos y antes de efectuar el acta de recibo final de obra, el contratista deberá entregar los planos y diagramas definitivos de las obras realizadas. </w:t>
      </w:r>
    </w:p>
    <w:p w:rsidR="00006CCD" w:rsidRPr="00006CCD" w:rsidRDefault="00006CCD" w:rsidP="00006CCD">
      <w:pPr>
        <w:autoSpaceDE w:val="0"/>
        <w:autoSpaceDN w:val="0"/>
        <w:adjustRightInd w:val="0"/>
        <w:jc w:val="both"/>
        <w:rPr>
          <w:rFonts w:ascii="Arial Narrow" w:hAnsi="Arial Narrow"/>
          <w:color w:val="000000"/>
          <w:sz w:val="22"/>
          <w:szCs w:val="22"/>
        </w:rPr>
      </w:pPr>
      <w:r w:rsidRPr="00006CCD">
        <w:rPr>
          <w:rFonts w:ascii="Arial Narrow" w:hAnsi="Arial Narrow"/>
          <w:color w:val="000000"/>
          <w:sz w:val="22"/>
          <w:szCs w:val="22"/>
        </w:rPr>
        <w:t xml:space="preserve">La forma de pago será de acuerdo a las cantidades de obra ejecutadas totalmente y recibidas a satisfacción por la supervisión técnica, su medición será de acuerdo a las Unidades especificadas para cada ítem o Capítulo de Cantidades de Obra, anexas al Pliego. </w:t>
      </w:r>
    </w:p>
    <w:p w:rsidR="00006CCD" w:rsidRPr="00006CCD" w:rsidRDefault="00006CCD" w:rsidP="00006CCD">
      <w:pPr>
        <w:autoSpaceDE w:val="0"/>
        <w:autoSpaceDN w:val="0"/>
        <w:adjustRightInd w:val="0"/>
        <w:jc w:val="both"/>
        <w:rPr>
          <w:rFonts w:ascii="Arial Narrow" w:hAnsi="Arial Narrow"/>
          <w:color w:val="000000"/>
          <w:sz w:val="22"/>
          <w:szCs w:val="22"/>
        </w:rPr>
      </w:pPr>
    </w:p>
    <w:p w:rsidR="00006CCD" w:rsidRPr="00006CCD" w:rsidRDefault="00006CCD" w:rsidP="00006CCD">
      <w:pPr>
        <w:autoSpaceDE w:val="0"/>
        <w:autoSpaceDN w:val="0"/>
        <w:adjustRightInd w:val="0"/>
        <w:jc w:val="both"/>
        <w:rPr>
          <w:rFonts w:ascii="Arial Narrow" w:hAnsi="Arial Narrow"/>
          <w:color w:val="000000"/>
          <w:sz w:val="22"/>
          <w:szCs w:val="22"/>
        </w:rPr>
      </w:pPr>
      <w:r w:rsidRPr="00006CCD">
        <w:rPr>
          <w:rFonts w:ascii="Arial Narrow" w:hAnsi="Arial Narrow"/>
          <w:color w:val="000000"/>
          <w:sz w:val="22"/>
          <w:szCs w:val="22"/>
        </w:rPr>
        <w:t xml:space="preserve">A menos que se especifique lo contrario, todos los elementos y materiales suministrados deben ser nuevos, sin uso, de primera calidad, de fácil montaje, reemplazo y libre de defectos e imperfectos. </w:t>
      </w:r>
    </w:p>
    <w:p w:rsidR="00006CCD" w:rsidRPr="00006CCD" w:rsidRDefault="00006CCD" w:rsidP="00006CCD">
      <w:pPr>
        <w:autoSpaceDE w:val="0"/>
        <w:autoSpaceDN w:val="0"/>
        <w:adjustRightInd w:val="0"/>
        <w:jc w:val="both"/>
        <w:rPr>
          <w:rFonts w:ascii="Arial Narrow" w:hAnsi="Arial Narrow"/>
          <w:color w:val="000000"/>
          <w:sz w:val="22"/>
          <w:szCs w:val="22"/>
        </w:rPr>
      </w:pPr>
      <w:r w:rsidRPr="00006CCD">
        <w:rPr>
          <w:rFonts w:ascii="Arial Narrow" w:hAnsi="Arial Narrow"/>
          <w:color w:val="000000"/>
          <w:sz w:val="22"/>
          <w:szCs w:val="22"/>
        </w:rPr>
        <w:t xml:space="preserve">La Dirección Territorial Andes Occidentales puede rechazar los materiales o elementos si no los encuentra de acuerdo con lo establecido en las normas y especificaciones. En tal caso el contratista debe reemplazar el material o elementos rechazados, sin costo adicional para la Dirección Territorial Andes Occidentales dentro de los plazos fijados en el contrato. </w:t>
      </w:r>
    </w:p>
    <w:p w:rsidR="00006CCD" w:rsidRPr="00006CCD" w:rsidRDefault="00006CCD" w:rsidP="00006CCD">
      <w:pPr>
        <w:jc w:val="both"/>
        <w:rPr>
          <w:rFonts w:ascii="Arial Narrow" w:hAnsi="Arial Narrow" w:cs="Arial"/>
          <w:color w:val="000000"/>
          <w:sz w:val="22"/>
          <w:szCs w:val="22"/>
        </w:rPr>
      </w:pPr>
    </w:p>
    <w:p w:rsidR="00006CCD" w:rsidRPr="00006CCD" w:rsidRDefault="00006CCD" w:rsidP="00006CCD">
      <w:pPr>
        <w:numPr>
          <w:ilvl w:val="12"/>
          <w:numId w:val="0"/>
        </w:numPr>
        <w:overflowPunct w:val="0"/>
        <w:autoSpaceDE w:val="0"/>
        <w:autoSpaceDN w:val="0"/>
        <w:adjustRightInd w:val="0"/>
        <w:jc w:val="center"/>
        <w:rPr>
          <w:rFonts w:ascii="Arial Narrow" w:hAnsi="Arial Narrow" w:cs="Arial"/>
          <w:b/>
          <w:iCs/>
          <w:sz w:val="22"/>
          <w:szCs w:val="22"/>
          <w:lang w:val="es-AR"/>
        </w:rPr>
      </w:pPr>
      <w:r w:rsidRPr="00006CCD">
        <w:rPr>
          <w:rFonts w:ascii="Arial Narrow" w:hAnsi="Arial Narrow" w:cs="Arial"/>
          <w:b/>
          <w:iCs/>
          <w:sz w:val="22"/>
          <w:szCs w:val="22"/>
          <w:lang w:val="es-AR"/>
        </w:rPr>
        <w:t>MANTENIMIENTO PREVENTIVO Y CORRECTIVO, INCLUYENDO VALOR MANO DE OBRA:</w:t>
      </w:r>
    </w:p>
    <w:p w:rsidR="00006CCD" w:rsidRPr="00006CCD" w:rsidRDefault="00006CCD" w:rsidP="00006CCD">
      <w:pPr>
        <w:numPr>
          <w:ilvl w:val="12"/>
          <w:numId w:val="0"/>
        </w:numPr>
        <w:overflowPunct w:val="0"/>
        <w:autoSpaceDE w:val="0"/>
        <w:autoSpaceDN w:val="0"/>
        <w:adjustRightInd w:val="0"/>
        <w:jc w:val="center"/>
        <w:rPr>
          <w:rFonts w:ascii="Arial Narrow" w:hAnsi="Arial Narrow" w:cs="Arial"/>
          <w:b/>
          <w:iCs/>
          <w:sz w:val="22"/>
          <w:szCs w:val="22"/>
          <w:lang w:val="es-AR"/>
        </w:rPr>
      </w:pPr>
    </w:p>
    <w:p w:rsidR="00006CCD" w:rsidRPr="00006CCD" w:rsidRDefault="00006CCD" w:rsidP="00006CCD">
      <w:pPr>
        <w:numPr>
          <w:ilvl w:val="12"/>
          <w:numId w:val="0"/>
        </w:numPr>
        <w:overflowPunct w:val="0"/>
        <w:autoSpaceDE w:val="0"/>
        <w:autoSpaceDN w:val="0"/>
        <w:adjustRightInd w:val="0"/>
        <w:jc w:val="center"/>
        <w:rPr>
          <w:rFonts w:ascii="Arial Narrow" w:hAnsi="Arial Narrow" w:cs="Arial"/>
          <w:b/>
          <w:iCs/>
          <w:sz w:val="22"/>
          <w:szCs w:val="22"/>
          <w:lang w:val="es-AR"/>
        </w:rPr>
      </w:pPr>
      <w:r w:rsidRPr="00006CCD">
        <w:rPr>
          <w:rFonts w:ascii="Arial Narrow" w:hAnsi="Arial Narrow" w:cs="Arial"/>
          <w:b/>
          <w:iCs/>
          <w:sz w:val="22"/>
          <w:szCs w:val="22"/>
          <w:lang w:val="es-AR"/>
        </w:rPr>
        <w:t>MANTENIMIENTO PREVENTIVO</w:t>
      </w:r>
    </w:p>
    <w:p w:rsidR="00006CCD" w:rsidRPr="00006CCD" w:rsidRDefault="00006CCD" w:rsidP="00006CCD">
      <w:pPr>
        <w:numPr>
          <w:ilvl w:val="12"/>
          <w:numId w:val="0"/>
        </w:numPr>
        <w:overflowPunct w:val="0"/>
        <w:autoSpaceDE w:val="0"/>
        <w:autoSpaceDN w:val="0"/>
        <w:adjustRightInd w:val="0"/>
        <w:jc w:val="both"/>
        <w:rPr>
          <w:rFonts w:ascii="Arial Narrow" w:hAnsi="Arial Narrow" w:cs="Arial"/>
          <w:iCs/>
          <w:sz w:val="22"/>
          <w:szCs w:val="22"/>
          <w:lang w:val="es-AR"/>
        </w:rPr>
      </w:pPr>
    </w:p>
    <w:p w:rsidR="00006CCD" w:rsidRPr="00006CCD" w:rsidRDefault="00006CCD" w:rsidP="00006CCD">
      <w:pPr>
        <w:numPr>
          <w:ilvl w:val="12"/>
          <w:numId w:val="0"/>
        </w:numPr>
        <w:overflowPunct w:val="0"/>
        <w:autoSpaceDE w:val="0"/>
        <w:autoSpaceDN w:val="0"/>
        <w:adjustRightInd w:val="0"/>
        <w:jc w:val="both"/>
        <w:rPr>
          <w:rFonts w:ascii="Arial Narrow" w:hAnsi="Arial Narrow" w:cs="Arial"/>
          <w:iCs/>
          <w:sz w:val="22"/>
          <w:szCs w:val="22"/>
          <w:lang w:val="es-AR"/>
        </w:rPr>
      </w:pPr>
      <w:r w:rsidRPr="00006CCD">
        <w:rPr>
          <w:rFonts w:ascii="Arial Narrow" w:hAnsi="Arial Narrow" w:cs="Arial"/>
          <w:iCs/>
          <w:sz w:val="22"/>
          <w:szCs w:val="22"/>
          <w:lang w:val="es-AR"/>
        </w:rPr>
        <w:t>El mantenimiento preventivo es el destinado a la conservación de los bienes, mediante la revisión y reparación que garantice su buen funcionamiento y fiabilidad, dicho mantenimiento preventivo se realiza en los bienes inmuebles que conforma la Dirección Territorial Andes Occidentales en condiciones de funcionamiento, para prevenir posibles fallas, impidiendo perdidas, daños materiales y humanos, adoptando criterios técnicos y económicos que redundan directamente en el manejo de inventarios de la Entidad.</w:t>
      </w:r>
    </w:p>
    <w:p w:rsidR="00006CCD" w:rsidRPr="00006CCD" w:rsidRDefault="00006CCD" w:rsidP="00006CCD">
      <w:pPr>
        <w:numPr>
          <w:ilvl w:val="12"/>
          <w:numId w:val="0"/>
        </w:numPr>
        <w:overflowPunct w:val="0"/>
        <w:autoSpaceDE w:val="0"/>
        <w:autoSpaceDN w:val="0"/>
        <w:adjustRightInd w:val="0"/>
        <w:jc w:val="both"/>
        <w:rPr>
          <w:rFonts w:ascii="Arial Narrow" w:hAnsi="Arial Narrow" w:cs="Arial"/>
          <w:iCs/>
          <w:sz w:val="22"/>
          <w:szCs w:val="22"/>
          <w:lang w:val="es-AR"/>
        </w:rPr>
      </w:pPr>
    </w:p>
    <w:p w:rsidR="00006CCD" w:rsidRPr="00006CCD" w:rsidRDefault="00006CCD" w:rsidP="00006CCD">
      <w:pPr>
        <w:numPr>
          <w:ilvl w:val="12"/>
          <w:numId w:val="0"/>
        </w:numPr>
        <w:overflowPunct w:val="0"/>
        <w:autoSpaceDE w:val="0"/>
        <w:autoSpaceDN w:val="0"/>
        <w:adjustRightInd w:val="0"/>
        <w:jc w:val="both"/>
        <w:rPr>
          <w:rFonts w:ascii="Arial Narrow" w:hAnsi="Arial Narrow" w:cs="Arial"/>
          <w:iCs/>
          <w:sz w:val="22"/>
          <w:szCs w:val="22"/>
          <w:lang w:val="es-AR"/>
        </w:rPr>
      </w:pPr>
      <w:r w:rsidRPr="00006CCD">
        <w:rPr>
          <w:rFonts w:ascii="Arial Narrow" w:hAnsi="Arial Narrow" w:cs="Arial"/>
          <w:iCs/>
          <w:sz w:val="22"/>
          <w:szCs w:val="22"/>
          <w:lang w:val="es-AR"/>
        </w:rPr>
        <w:lastRenderedPageBreak/>
        <w:t>Su objetivo principal es evitar y mitigar las consecuencias de fallos que puedan tener los bienes inmuebles constituidos en la sede y las pérdidas económicas que puedan ocasionarse. Las tareas de este mantenimiento incluyen acciones como cambio de piezas deterioradas, de acuerdo con las opiniones de expertos en el tema.</w:t>
      </w:r>
    </w:p>
    <w:p w:rsidR="00006CCD" w:rsidRPr="00006CCD" w:rsidRDefault="00006CCD" w:rsidP="00006CCD">
      <w:pPr>
        <w:numPr>
          <w:ilvl w:val="12"/>
          <w:numId w:val="0"/>
        </w:numPr>
        <w:overflowPunct w:val="0"/>
        <w:autoSpaceDE w:val="0"/>
        <w:autoSpaceDN w:val="0"/>
        <w:adjustRightInd w:val="0"/>
        <w:jc w:val="both"/>
        <w:rPr>
          <w:rFonts w:ascii="Arial Narrow" w:hAnsi="Arial Narrow" w:cs="Arial"/>
          <w:iCs/>
          <w:sz w:val="22"/>
          <w:szCs w:val="22"/>
          <w:lang w:val="es-AR"/>
        </w:rPr>
      </w:pPr>
    </w:p>
    <w:p w:rsidR="00006CCD" w:rsidRPr="00006CCD" w:rsidRDefault="00006CCD" w:rsidP="00006CCD">
      <w:pPr>
        <w:numPr>
          <w:ilvl w:val="12"/>
          <w:numId w:val="0"/>
        </w:numPr>
        <w:overflowPunct w:val="0"/>
        <w:autoSpaceDE w:val="0"/>
        <w:autoSpaceDN w:val="0"/>
        <w:adjustRightInd w:val="0"/>
        <w:jc w:val="both"/>
        <w:rPr>
          <w:rFonts w:ascii="Arial Narrow" w:hAnsi="Arial Narrow" w:cs="Arial"/>
          <w:iCs/>
          <w:sz w:val="22"/>
          <w:szCs w:val="22"/>
          <w:lang w:val="es-AR"/>
        </w:rPr>
      </w:pPr>
      <w:r w:rsidRPr="00006CCD">
        <w:rPr>
          <w:rFonts w:ascii="Arial Narrow" w:hAnsi="Arial Narrow" w:cs="Arial"/>
          <w:iCs/>
          <w:sz w:val="22"/>
          <w:szCs w:val="22"/>
          <w:lang w:val="es-AR"/>
        </w:rPr>
        <w:t xml:space="preserve">Si en el desarrollo del mantenimiento preventivo, se detectan fallas, se deberá realizar el mantenimiento correctivo correspondiente, reponiendo aquellas partes que sean necesarias para el correcto funcionamiento y seguridad del inmueble.  Igualmente, en el caso de fallas diferentes a las detectadas durante el mantenimiento preventivo, se debe prestar el servicio de reparación de forma inmediata. El mantenimiento correctivo consiste en la reposición de piezas deterioradas o dañadas, por repuestos nuevos que sean necesarios para el correcto funcionamiento y que hayan fallado por desgaste natural de las mismas, por causas imputables al clima, condiciones del lugar y/o del terreno. </w:t>
      </w:r>
    </w:p>
    <w:p w:rsidR="00006CCD" w:rsidRPr="00006CCD" w:rsidRDefault="00006CCD" w:rsidP="00006CCD">
      <w:pPr>
        <w:numPr>
          <w:ilvl w:val="12"/>
          <w:numId w:val="0"/>
        </w:numPr>
        <w:overflowPunct w:val="0"/>
        <w:autoSpaceDE w:val="0"/>
        <w:autoSpaceDN w:val="0"/>
        <w:adjustRightInd w:val="0"/>
        <w:jc w:val="both"/>
        <w:rPr>
          <w:rFonts w:ascii="Arial Narrow" w:hAnsi="Arial Narrow" w:cs="Arial"/>
          <w:iCs/>
          <w:sz w:val="22"/>
          <w:szCs w:val="22"/>
          <w:lang w:val="es-AR"/>
        </w:rPr>
      </w:pPr>
    </w:p>
    <w:p w:rsidR="00006CCD" w:rsidRPr="00006CCD" w:rsidRDefault="00006CCD" w:rsidP="00006CCD">
      <w:pPr>
        <w:numPr>
          <w:ilvl w:val="12"/>
          <w:numId w:val="0"/>
        </w:numPr>
        <w:overflowPunct w:val="0"/>
        <w:autoSpaceDE w:val="0"/>
        <w:autoSpaceDN w:val="0"/>
        <w:adjustRightInd w:val="0"/>
        <w:jc w:val="both"/>
        <w:rPr>
          <w:rFonts w:ascii="Arial Narrow" w:hAnsi="Arial Narrow" w:cs="Arial"/>
          <w:iCs/>
          <w:sz w:val="22"/>
          <w:szCs w:val="22"/>
          <w:lang w:val="es-AR"/>
        </w:rPr>
      </w:pPr>
      <w:r w:rsidRPr="00006CCD">
        <w:rPr>
          <w:rFonts w:ascii="Arial Narrow" w:hAnsi="Arial Narrow" w:cs="Arial"/>
          <w:iCs/>
          <w:sz w:val="22"/>
          <w:szCs w:val="22"/>
          <w:lang w:val="es-AR"/>
        </w:rPr>
        <w:t>El Contratista deberá sustituir los elementos que resulten defectuosos en un plazo máximo de ocho (8) días calendario.</w:t>
      </w:r>
    </w:p>
    <w:p w:rsidR="00006CCD" w:rsidRPr="00006CCD" w:rsidRDefault="00006CCD" w:rsidP="00006CCD">
      <w:pPr>
        <w:numPr>
          <w:ilvl w:val="12"/>
          <w:numId w:val="0"/>
        </w:numPr>
        <w:overflowPunct w:val="0"/>
        <w:autoSpaceDE w:val="0"/>
        <w:autoSpaceDN w:val="0"/>
        <w:adjustRightInd w:val="0"/>
        <w:jc w:val="both"/>
        <w:rPr>
          <w:rFonts w:ascii="Arial Narrow" w:hAnsi="Arial Narrow" w:cs="Arial"/>
          <w:iCs/>
          <w:sz w:val="22"/>
          <w:szCs w:val="22"/>
        </w:rPr>
      </w:pPr>
    </w:p>
    <w:p w:rsidR="00006CCD" w:rsidRPr="00006CCD" w:rsidRDefault="00006CCD" w:rsidP="00006CCD">
      <w:pPr>
        <w:numPr>
          <w:ilvl w:val="12"/>
          <w:numId w:val="0"/>
        </w:numPr>
        <w:overflowPunct w:val="0"/>
        <w:autoSpaceDE w:val="0"/>
        <w:autoSpaceDN w:val="0"/>
        <w:adjustRightInd w:val="0"/>
        <w:jc w:val="both"/>
        <w:rPr>
          <w:rFonts w:ascii="Arial Narrow" w:hAnsi="Arial Narrow" w:cs="Arial"/>
          <w:b/>
          <w:bCs/>
          <w:iCs/>
          <w:sz w:val="22"/>
          <w:szCs w:val="22"/>
          <w:lang w:val="es-CO"/>
        </w:rPr>
      </w:pPr>
      <w:r w:rsidRPr="00006CCD">
        <w:rPr>
          <w:rFonts w:ascii="Arial Narrow" w:hAnsi="Arial Narrow" w:cs="Arial"/>
          <w:b/>
          <w:bCs/>
          <w:iCs/>
          <w:sz w:val="22"/>
          <w:szCs w:val="22"/>
          <w:lang w:val="es-CO"/>
        </w:rPr>
        <w:t>MANTENIMIENTO CORRECTIVO</w:t>
      </w:r>
    </w:p>
    <w:p w:rsidR="00006CCD" w:rsidRPr="00006CCD" w:rsidRDefault="00006CCD" w:rsidP="00006CCD">
      <w:pPr>
        <w:numPr>
          <w:ilvl w:val="12"/>
          <w:numId w:val="0"/>
        </w:numPr>
        <w:overflowPunct w:val="0"/>
        <w:autoSpaceDE w:val="0"/>
        <w:autoSpaceDN w:val="0"/>
        <w:adjustRightInd w:val="0"/>
        <w:jc w:val="both"/>
        <w:rPr>
          <w:rFonts w:ascii="Arial Narrow" w:hAnsi="Arial Narrow" w:cs="Arial"/>
          <w:bCs/>
          <w:iCs/>
          <w:sz w:val="22"/>
          <w:szCs w:val="22"/>
          <w:lang w:val="es-CO"/>
        </w:rPr>
      </w:pPr>
    </w:p>
    <w:p w:rsidR="00006CCD" w:rsidRPr="00006CCD" w:rsidRDefault="00006CCD" w:rsidP="00006CCD">
      <w:pPr>
        <w:numPr>
          <w:ilvl w:val="12"/>
          <w:numId w:val="0"/>
        </w:numPr>
        <w:overflowPunct w:val="0"/>
        <w:autoSpaceDE w:val="0"/>
        <w:autoSpaceDN w:val="0"/>
        <w:adjustRightInd w:val="0"/>
        <w:jc w:val="both"/>
        <w:rPr>
          <w:rFonts w:ascii="Arial Narrow" w:hAnsi="Arial Narrow" w:cs="Arial"/>
          <w:iCs/>
          <w:sz w:val="22"/>
          <w:szCs w:val="22"/>
          <w:lang w:val="es-CO"/>
        </w:rPr>
      </w:pPr>
      <w:r w:rsidRPr="00006CCD">
        <w:rPr>
          <w:rFonts w:ascii="Arial Narrow" w:hAnsi="Arial Narrow" w:cs="Arial"/>
          <w:iCs/>
          <w:sz w:val="22"/>
          <w:szCs w:val="22"/>
          <w:lang w:val="es-CO"/>
        </w:rPr>
        <w:t xml:space="preserve">Si en el desarrollo del mantenimiento preventivo, se detectan fallas, se deberá realizar el mantenimiento correctivo correspondiente, reponiendo aquellas partes o elementos que sean necesarias para el funcionamiento de la sede.  Igualmente, en el caso de fallas diferentes a las detectadas durante el mantenimiento preventivo, se debe prestar el servicio de reparación de forma inmediata. El mantenimiento correctivo consiste en la reposición de elementos dañados o desgastados, por elementos nuevos que sean necesarios para </w:t>
      </w:r>
      <w:r w:rsidRPr="00006CCD">
        <w:rPr>
          <w:rFonts w:ascii="Arial Narrow" w:hAnsi="Arial Narrow" w:cs="Arial"/>
          <w:iCs/>
          <w:sz w:val="22"/>
          <w:szCs w:val="22"/>
          <w:lang w:val="es-AR"/>
        </w:rPr>
        <w:t>el correcto funcionamiento y seguridad del inmueble</w:t>
      </w:r>
      <w:r w:rsidRPr="00006CCD">
        <w:rPr>
          <w:rFonts w:ascii="Arial Narrow" w:hAnsi="Arial Narrow" w:cs="Arial"/>
          <w:iCs/>
          <w:sz w:val="22"/>
          <w:szCs w:val="22"/>
          <w:lang w:val="es-CO"/>
        </w:rPr>
        <w:t xml:space="preserve"> y que hayan fallado por desgaste natural de las mismas, </w:t>
      </w:r>
      <w:r w:rsidRPr="00006CCD">
        <w:rPr>
          <w:rFonts w:ascii="Arial Narrow" w:hAnsi="Arial Narrow" w:cs="Arial"/>
          <w:iCs/>
          <w:sz w:val="22"/>
          <w:szCs w:val="22"/>
          <w:lang w:val="es-AR"/>
        </w:rPr>
        <w:t>por causas imputables al clima, condiciones del lugar y/o del terreno</w:t>
      </w:r>
      <w:r w:rsidRPr="00006CCD">
        <w:rPr>
          <w:rFonts w:ascii="Arial Narrow" w:hAnsi="Arial Narrow" w:cs="Arial"/>
          <w:iCs/>
          <w:sz w:val="22"/>
          <w:szCs w:val="22"/>
          <w:lang w:val="es-CO"/>
        </w:rPr>
        <w:t>.</w:t>
      </w:r>
    </w:p>
    <w:p w:rsidR="00006CCD" w:rsidRPr="00006CCD" w:rsidRDefault="00006CCD" w:rsidP="00006CCD">
      <w:pPr>
        <w:numPr>
          <w:ilvl w:val="12"/>
          <w:numId w:val="0"/>
        </w:numPr>
        <w:overflowPunct w:val="0"/>
        <w:autoSpaceDE w:val="0"/>
        <w:autoSpaceDN w:val="0"/>
        <w:adjustRightInd w:val="0"/>
        <w:jc w:val="both"/>
        <w:rPr>
          <w:rFonts w:ascii="Arial Narrow" w:hAnsi="Arial Narrow" w:cs="Arial"/>
          <w:iCs/>
          <w:sz w:val="22"/>
          <w:szCs w:val="22"/>
          <w:lang w:val="es-CO"/>
        </w:rPr>
      </w:pPr>
    </w:p>
    <w:p w:rsidR="00006CCD" w:rsidRPr="00006CCD" w:rsidRDefault="00006CCD" w:rsidP="00006CCD">
      <w:pPr>
        <w:numPr>
          <w:ilvl w:val="12"/>
          <w:numId w:val="0"/>
        </w:numPr>
        <w:overflowPunct w:val="0"/>
        <w:autoSpaceDE w:val="0"/>
        <w:autoSpaceDN w:val="0"/>
        <w:adjustRightInd w:val="0"/>
        <w:jc w:val="both"/>
        <w:rPr>
          <w:rFonts w:ascii="Arial Narrow" w:hAnsi="Arial Narrow" w:cs="Arial"/>
          <w:iCs/>
          <w:sz w:val="22"/>
          <w:szCs w:val="22"/>
          <w:lang w:val="es-CO"/>
        </w:rPr>
      </w:pPr>
      <w:r w:rsidRPr="00006CCD">
        <w:rPr>
          <w:rFonts w:ascii="Arial Narrow" w:hAnsi="Arial Narrow" w:cs="Arial"/>
          <w:iCs/>
          <w:sz w:val="22"/>
          <w:szCs w:val="22"/>
          <w:u w:val="single"/>
          <w:lang w:val="es-CO"/>
        </w:rPr>
        <w:t>Una vez el supervisor, solicite el servicio de mantenimiento correctivo, el Contratista informará al supervisor del contrato las necesidades de insumos.</w:t>
      </w:r>
      <w:r w:rsidRPr="00006CCD">
        <w:rPr>
          <w:rFonts w:ascii="Arial Narrow" w:hAnsi="Arial Narrow" w:cs="Arial"/>
          <w:iCs/>
          <w:sz w:val="22"/>
          <w:szCs w:val="22"/>
          <w:lang w:val="es-CO"/>
        </w:rPr>
        <w:t xml:space="preserve">  Los elementos cambiados deben ser entregados al supervisor del contrato una vez finalizado el trabajo.</w:t>
      </w:r>
    </w:p>
    <w:p w:rsidR="00006CCD" w:rsidRPr="00006CCD" w:rsidRDefault="00006CCD" w:rsidP="00006CCD">
      <w:pPr>
        <w:numPr>
          <w:ilvl w:val="12"/>
          <w:numId w:val="0"/>
        </w:numPr>
        <w:overflowPunct w:val="0"/>
        <w:autoSpaceDE w:val="0"/>
        <w:autoSpaceDN w:val="0"/>
        <w:adjustRightInd w:val="0"/>
        <w:jc w:val="both"/>
        <w:rPr>
          <w:rFonts w:ascii="Arial Narrow" w:hAnsi="Arial Narrow" w:cs="Arial"/>
          <w:iCs/>
          <w:sz w:val="22"/>
          <w:szCs w:val="22"/>
          <w:lang w:val="es-CO"/>
        </w:rPr>
      </w:pPr>
    </w:p>
    <w:p w:rsidR="00006CCD" w:rsidRPr="00006CCD" w:rsidRDefault="00006CCD" w:rsidP="00006CCD">
      <w:pPr>
        <w:spacing w:after="120"/>
        <w:jc w:val="both"/>
        <w:rPr>
          <w:rFonts w:ascii="Arial Narrow" w:hAnsi="Arial Narrow" w:cs="Arial"/>
          <w:iCs/>
          <w:sz w:val="22"/>
          <w:szCs w:val="22"/>
          <w:lang w:val="es-CO"/>
        </w:rPr>
      </w:pPr>
      <w:r w:rsidRPr="00006CCD">
        <w:rPr>
          <w:rFonts w:ascii="Arial Narrow" w:hAnsi="Arial Narrow" w:cs="Arial"/>
          <w:iCs/>
          <w:sz w:val="22"/>
          <w:szCs w:val="22"/>
          <w:lang w:val="es-CO"/>
        </w:rPr>
        <w:t>El Contratista deberá sustituir los elementos que resulten defectuosos en un plazo máximo de diez (10) días calendario.</w:t>
      </w:r>
    </w:p>
    <w:p w:rsidR="00006CCD" w:rsidRPr="00006CCD" w:rsidRDefault="00006CCD" w:rsidP="00006CCD">
      <w:pPr>
        <w:numPr>
          <w:ilvl w:val="12"/>
          <w:numId w:val="0"/>
        </w:numPr>
        <w:overflowPunct w:val="0"/>
        <w:autoSpaceDE w:val="0"/>
        <w:autoSpaceDN w:val="0"/>
        <w:adjustRightInd w:val="0"/>
        <w:jc w:val="both"/>
        <w:rPr>
          <w:rFonts w:ascii="Arial Narrow" w:hAnsi="Arial Narrow" w:cs="Arial"/>
          <w:b/>
          <w:iCs/>
          <w:color w:val="000000"/>
          <w:sz w:val="22"/>
          <w:szCs w:val="22"/>
        </w:rPr>
      </w:pPr>
      <w:r w:rsidRPr="00006CCD">
        <w:rPr>
          <w:rFonts w:ascii="Arial Narrow" w:hAnsi="Arial Narrow" w:cs="Arial"/>
          <w:b/>
          <w:iCs/>
          <w:color w:val="000000"/>
          <w:sz w:val="22"/>
          <w:szCs w:val="22"/>
        </w:rPr>
        <w:t>2.1.3. OBLIGACIONES DEL CONTRATISTA</w:t>
      </w:r>
    </w:p>
    <w:p w:rsidR="00006CCD" w:rsidRPr="00006CCD" w:rsidRDefault="00006CCD" w:rsidP="00006CCD">
      <w:pPr>
        <w:shd w:val="clear" w:color="auto" w:fill="FFFFFF"/>
        <w:jc w:val="both"/>
        <w:rPr>
          <w:rFonts w:ascii="Arial Narrow" w:hAnsi="Arial Narrow" w:cs="Arial"/>
          <w:color w:val="000000"/>
          <w:sz w:val="22"/>
          <w:szCs w:val="22"/>
        </w:rPr>
      </w:pPr>
    </w:p>
    <w:p w:rsidR="00006CCD" w:rsidRPr="00006CCD" w:rsidRDefault="00006CCD" w:rsidP="00006CCD">
      <w:pPr>
        <w:numPr>
          <w:ilvl w:val="0"/>
          <w:numId w:val="50"/>
        </w:numPr>
        <w:autoSpaceDE w:val="0"/>
        <w:autoSpaceDN w:val="0"/>
        <w:adjustRightInd w:val="0"/>
        <w:jc w:val="both"/>
        <w:rPr>
          <w:rFonts w:ascii="Arial Narrow" w:hAnsi="Arial Narrow"/>
          <w:color w:val="000000"/>
          <w:sz w:val="22"/>
          <w:szCs w:val="22"/>
        </w:rPr>
      </w:pPr>
      <w:r w:rsidRPr="00006CCD">
        <w:rPr>
          <w:rFonts w:ascii="Arial Narrow" w:hAnsi="Arial Narrow"/>
          <w:color w:val="000000"/>
          <w:sz w:val="22"/>
          <w:szCs w:val="22"/>
        </w:rPr>
        <w:t>Garantizar la oportuna y eficaz prestación del objeto contratado, respondiendo por la calidad de los bienes entregados, los cuales deben cumplir con las características requeridas.</w:t>
      </w:r>
    </w:p>
    <w:p w:rsidR="00006CCD" w:rsidRPr="00006CCD" w:rsidRDefault="00006CCD" w:rsidP="00006CCD">
      <w:pPr>
        <w:numPr>
          <w:ilvl w:val="0"/>
          <w:numId w:val="50"/>
        </w:numPr>
        <w:autoSpaceDE w:val="0"/>
        <w:autoSpaceDN w:val="0"/>
        <w:adjustRightInd w:val="0"/>
        <w:jc w:val="both"/>
        <w:rPr>
          <w:rFonts w:ascii="Arial Narrow" w:hAnsi="Arial Narrow"/>
          <w:color w:val="000000"/>
          <w:sz w:val="22"/>
          <w:szCs w:val="22"/>
        </w:rPr>
      </w:pPr>
      <w:r w:rsidRPr="00006CCD">
        <w:rPr>
          <w:rFonts w:ascii="Arial Narrow" w:hAnsi="Arial Narrow"/>
          <w:color w:val="000000"/>
          <w:sz w:val="22"/>
          <w:szCs w:val="22"/>
        </w:rPr>
        <w:t>Garantizar la calidad de los bienes entregados, asegurando que sean originales, nuevos y cumplan con las características ofrecidas y de la mejor calidad.</w:t>
      </w:r>
    </w:p>
    <w:p w:rsidR="00006CCD" w:rsidRPr="00006CCD" w:rsidRDefault="00006CCD" w:rsidP="00006CCD">
      <w:pPr>
        <w:numPr>
          <w:ilvl w:val="0"/>
          <w:numId w:val="50"/>
        </w:numPr>
        <w:suppressAutoHyphens/>
        <w:jc w:val="both"/>
        <w:rPr>
          <w:rFonts w:ascii="Arial Narrow" w:hAnsi="Arial Narrow"/>
          <w:color w:val="000000"/>
          <w:sz w:val="22"/>
          <w:szCs w:val="22"/>
        </w:rPr>
      </w:pPr>
      <w:r w:rsidRPr="00006CCD">
        <w:rPr>
          <w:rFonts w:ascii="Arial Narrow" w:hAnsi="Arial Narrow"/>
          <w:color w:val="000000"/>
          <w:sz w:val="22"/>
          <w:szCs w:val="22"/>
        </w:rPr>
        <w:t>Suministrar el personal competente y adecuado para ejecutar los trabajos a los que se refieren las especificaciones técnicas de construcción, en la mejor manera posible.</w:t>
      </w:r>
    </w:p>
    <w:p w:rsidR="00006CCD" w:rsidRPr="00006CCD" w:rsidRDefault="00006CCD" w:rsidP="00006CCD">
      <w:pPr>
        <w:numPr>
          <w:ilvl w:val="0"/>
          <w:numId w:val="50"/>
        </w:numPr>
        <w:suppressAutoHyphens/>
        <w:jc w:val="both"/>
        <w:rPr>
          <w:rFonts w:ascii="Arial Narrow" w:hAnsi="Arial Narrow"/>
          <w:color w:val="000000"/>
          <w:sz w:val="22"/>
          <w:szCs w:val="22"/>
        </w:rPr>
      </w:pPr>
      <w:r w:rsidRPr="00006CCD">
        <w:rPr>
          <w:rFonts w:ascii="Arial Narrow" w:hAnsi="Arial Narrow"/>
          <w:color w:val="000000"/>
          <w:sz w:val="22"/>
          <w:szCs w:val="22"/>
        </w:rPr>
        <w:t>El Contratista deberá dar cumplimiento a la legislación vigente sobre higiene y seguridad industrial establecida para la industria de la construcción, como también las</w:t>
      </w:r>
      <w:r w:rsidRPr="00006CCD">
        <w:t xml:space="preserve"> </w:t>
      </w:r>
      <w:r w:rsidRPr="00006CCD">
        <w:rPr>
          <w:rFonts w:ascii="Arial Narrow" w:hAnsi="Arial Narrow"/>
          <w:color w:val="000000"/>
          <w:sz w:val="22"/>
          <w:szCs w:val="22"/>
        </w:rPr>
        <w:t xml:space="preserve">normas adicionales que se publiquen durante el periodo de emergencia sanitaria vigentes en material de manejo de pandemia COVID -19 iniciando por la Resolución 666 del 24 de abril de 2020. </w:t>
      </w:r>
    </w:p>
    <w:p w:rsidR="00006CCD" w:rsidRPr="00006CCD" w:rsidRDefault="00006CCD" w:rsidP="00006CCD">
      <w:pPr>
        <w:numPr>
          <w:ilvl w:val="0"/>
          <w:numId w:val="50"/>
        </w:numPr>
        <w:suppressAutoHyphens/>
        <w:jc w:val="both"/>
        <w:rPr>
          <w:rFonts w:ascii="Arial Narrow" w:hAnsi="Arial Narrow"/>
          <w:color w:val="000000"/>
          <w:sz w:val="22"/>
          <w:szCs w:val="22"/>
        </w:rPr>
      </w:pPr>
      <w:r w:rsidRPr="00006CCD">
        <w:rPr>
          <w:rFonts w:ascii="Arial Narrow" w:hAnsi="Arial Narrow"/>
          <w:color w:val="000000"/>
          <w:sz w:val="22"/>
          <w:szCs w:val="22"/>
        </w:rPr>
        <w:lastRenderedPageBreak/>
        <w:t xml:space="preserve">Asistir a las reuniones que sean convocadas por el supervisor del contrato, para revisar el estado de ejecución del mismo, el cumplimiento de las obligaciones a cargo del contratista, o cualquier aspecto técnico referente al contrato. </w:t>
      </w:r>
    </w:p>
    <w:p w:rsidR="00006CCD" w:rsidRPr="00006CCD" w:rsidRDefault="00006CCD" w:rsidP="00006CCD">
      <w:pPr>
        <w:numPr>
          <w:ilvl w:val="0"/>
          <w:numId w:val="50"/>
        </w:numPr>
        <w:suppressAutoHyphens/>
        <w:jc w:val="both"/>
        <w:rPr>
          <w:rFonts w:ascii="Arial Narrow" w:hAnsi="Arial Narrow"/>
          <w:color w:val="000000"/>
          <w:sz w:val="22"/>
          <w:szCs w:val="22"/>
        </w:rPr>
      </w:pPr>
      <w:r w:rsidRPr="00006CCD">
        <w:rPr>
          <w:rFonts w:ascii="Arial Narrow" w:hAnsi="Arial Narrow"/>
          <w:color w:val="000000"/>
          <w:sz w:val="22"/>
          <w:szCs w:val="22"/>
        </w:rPr>
        <w:t xml:space="preserve">Presentar al supervisor un informe detallado con los avances de obra. Dichos informes deberán presentarse de manera mensual. </w:t>
      </w:r>
    </w:p>
    <w:p w:rsidR="00006CCD" w:rsidRPr="00006CCD" w:rsidRDefault="00006CCD" w:rsidP="00006CCD">
      <w:pPr>
        <w:numPr>
          <w:ilvl w:val="0"/>
          <w:numId w:val="50"/>
        </w:numPr>
        <w:suppressAutoHyphens/>
        <w:jc w:val="both"/>
        <w:rPr>
          <w:rFonts w:ascii="Arial Narrow" w:hAnsi="Arial Narrow"/>
          <w:color w:val="000000"/>
          <w:sz w:val="22"/>
          <w:szCs w:val="22"/>
        </w:rPr>
      </w:pPr>
      <w:r w:rsidRPr="00006CCD">
        <w:rPr>
          <w:rFonts w:ascii="Arial Narrow" w:hAnsi="Arial Narrow"/>
          <w:color w:val="000000"/>
          <w:sz w:val="22"/>
          <w:szCs w:val="22"/>
        </w:rPr>
        <w:t>Mantener vigente la garantía única y las demás garantías por el tiempo pactado en el contrato, así como de las modificaciones que se presenten en la ejecución del mismo.</w:t>
      </w:r>
    </w:p>
    <w:p w:rsidR="00006CCD" w:rsidRPr="00006CCD" w:rsidRDefault="00006CCD" w:rsidP="00006CCD">
      <w:pPr>
        <w:numPr>
          <w:ilvl w:val="0"/>
          <w:numId w:val="50"/>
        </w:numPr>
        <w:suppressAutoHyphens/>
        <w:jc w:val="both"/>
        <w:rPr>
          <w:rFonts w:ascii="Arial Narrow" w:hAnsi="Arial Narrow"/>
          <w:color w:val="000000"/>
          <w:sz w:val="22"/>
          <w:szCs w:val="22"/>
        </w:rPr>
      </w:pPr>
      <w:r w:rsidRPr="00006CCD">
        <w:rPr>
          <w:rFonts w:ascii="Arial Narrow" w:hAnsi="Arial Narrow"/>
          <w:color w:val="000000"/>
          <w:sz w:val="22"/>
          <w:szCs w:val="22"/>
        </w:rPr>
        <w:t>Únicamente Parques, a través del supervisor, podrá autorizar el cambio de especificaciones, obras adicionales o modificaciones al diseño original; estos cambios, para ser válidos, deberán ser por escrito.</w:t>
      </w:r>
    </w:p>
    <w:p w:rsidR="00006CCD" w:rsidRPr="00006CCD" w:rsidRDefault="00006CCD" w:rsidP="00006CCD">
      <w:pPr>
        <w:numPr>
          <w:ilvl w:val="0"/>
          <w:numId w:val="50"/>
        </w:numPr>
        <w:suppressAutoHyphens/>
        <w:jc w:val="both"/>
        <w:rPr>
          <w:rFonts w:ascii="Arial Narrow" w:hAnsi="Arial Narrow"/>
          <w:color w:val="000000"/>
          <w:sz w:val="22"/>
          <w:szCs w:val="22"/>
        </w:rPr>
      </w:pPr>
      <w:r w:rsidRPr="00006CCD">
        <w:rPr>
          <w:rFonts w:ascii="Arial Narrow" w:hAnsi="Arial Narrow"/>
          <w:color w:val="000000"/>
          <w:sz w:val="22"/>
          <w:szCs w:val="22"/>
        </w:rPr>
        <w:t xml:space="preserve">Inspeccionar el lugar de la obra para determinar aquellas condiciones que puedan afectar los trabajos y en caso necesario tomar las medidas pertinentes para mitigarlas. </w:t>
      </w:r>
    </w:p>
    <w:p w:rsidR="00006CCD" w:rsidRPr="00006CCD" w:rsidRDefault="00006CCD" w:rsidP="00006CCD">
      <w:pPr>
        <w:numPr>
          <w:ilvl w:val="0"/>
          <w:numId w:val="50"/>
        </w:numPr>
        <w:suppressAutoHyphens/>
        <w:jc w:val="both"/>
        <w:rPr>
          <w:rFonts w:ascii="Arial Narrow" w:hAnsi="Arial Narrow"/>
          <w:color w:val="000000"/>
          <w:sz w:val="22"/>
          <w:szCs w:val="22"/>
        </w:rPr>
      </w:pPr>
      <w:r w:rsidRPr="00006CCD">
        <w:rPr>
          <w:rFonts w:ascii="Arial Narrow" w:hAnsi="Arial Narrow"/>
          <w:color w:val="000000"/>
          <w:sz w:val="22"/>
          <w:szCs w:val="22"/>
        </w:rPr>
        <w:t>Proveer las muestras de los materiales y elementos a utilizar en la obra que sean solicitados por parte del interventor para su respectiva aprobación y posterior adquisición.</w:t>
      </w:r>
    </w:p>
    <w:p w:rsidR="00006CCD" w:rsidRPr="00006CCD" w:rsidRDefault="00006CCD" w:rsidP="00006CCD">
      <w:pPr>
        <w:numPr>
          <w:ilvl w:val="0"/>
          <w:numId w:val="50"/>
        </w:numPr>
        <w:suppressAutoHyphens/>
        <w:jc w:val="both"/>
        <w:rPr>
          <w:rFonts w:ascii="Arial Narrow" w:hAnsi="Arial Narrow" w:cs="Arial"/>
          <w:color w:val="000000"/>
          <w:sz w:val="22"/>
          <w:szCs w:val="22"/>
          <w:lang w:eastAsia="es-CO"/>
        </w:rPr>
      </w:pPr>
      <w:r w:rsidRPr="00006CCD">
        <w:rPr>
          <w:rFonts w:ascii="Arial Narrow" w:hAnsi="Arial Narrow"/>
          <w:color w:val="000000"/>
          <w:sz w:val="22"/>
          <w:szCs w:val="22"/>
        </w:rPr>
        <w:t>Corren por cuenta y riesgo del contratista los siguientes gastos: adquisición, disponibilidad, montaje, transporte, utilización, reparación, conservación, vigilancia y mantenimiento de las maquinarias, equipos, herramientas, repuestos, y demás elementos necesarios para la realización de la obra objeto del presente proceso.</w:t>
      </w:r>
    </w:p>
    <w:p w:rsidR="00006CCD" w:rsidRPr="00006CCD" w:rsidRDefault="00006CCD" w:rsidP="00006CCD">
      <w:pPr>
        <w:numPr>
          <w:ilvl w:val="0"/>
          <w:numId w:val="50"/>
        </w:numPr>
        <w:autoSpaceDE w:val="0"/>
        <w:autoSpaceDN w:val="0"/>
        <w:adjustRightInd w:val="0"/>
        <w:jc w:val="both"/>
        <w:rPr>
          <w:rFonts w:ascii="Arial Narrow" w:hAnsi="Arial Narrow"/>
          <w:color w:val="000000"/>
          <w:sz w:val="22"/>
          <w:szCs w:val="22"/>
        </w:rPr>
      </w:pPr>
      <w:r w:rsidRPr="00006CCD">
        <w:rPr>
          <w:rFonts w:ascii="Arial Narrow" w:hAnsi="Arial Narrow"/>
          <w:color w:val="000000"/>
          <w:sz w:val="22"/>
          <w:szCs w:val="22"/>
        </w:rPr>
        <w:t>Contratar, por su cuenta y riesgo exclusivo, personal profesional y técnico idóneo y suficiente para la adecuada y oportuna prestación del servicio.</w:t>
      </w:r>
    </w:p>
    <w:p w:rsidR="00006CCD" w:rsidRPr="00006CCD" w:rsidRDefault="00006CCD" w:rsidP="00006CCD">
      <w:pPr>
        <w:numPr>
          <w:ilvl w:val="0"/>
          <w:numId w:val="50"/>
        </w:numPr>
        <w:autoSpaceDE w:val="0"/>
        <w:autoSpaceDN w:val="0"/>
        <w:adjustRightInd w:val="0"/>
        <w:jc w:val="both"/>
        <w:rPr>
          <w:rFonts w:ascii="Arial Narrow" w:hAnsi="Arial Narrow"/>
          <w:color w:val="000000"/>
          <w:sz w:val="22"/>
          <w:szCs w:val="22"/>
        </w:rPr>
      </w:pPr>
      <w:r w:rsidRPr="00006CCD">
        <w:rPr>
          <w:rFonts w:ascii="Arial Narrow" w:hAnsi="Arial Narrow"/>
          <w:color w:val="000000"/>
          <w:sz w:val="22"/>
          <w:szCs w:val="22"/>
        </w:rPr>
        <w:t xml:space="preserve">Informar al supervisor del contrato sobre cualquier irregularidad que advierta en desarrollo del contrato. </w:t>
      </w:r>
    </w:p>
    <w:p w:rsidR="00006CCD" w:rsidRPr="00006CCD" w:rsidRDefault="00006CCD" w:rsidP="00006CCD">
      <w:pPr>
        <w:numPr>
          <w:ilvl w:val="0"/>
          <w:numId w:val="50"/>
        </w:numPr>
        <w:autoSpaceDE w:val="0"/>
        <w:autoSpaceDN w:val="0"/>
        <w:adjustRightInd w:val="0"/>
        <w:jc w:val="both"/>
        <w:rPr>
          <w:rFonts w:ascii="Arial Narrow" w:hAnsi="Arial Narrow"/>
          <w:color w:val="000000"/>
          <w:sz w:val="22"/>
          <w:szCs w:val="22"/>
        </w:rPr>
      </w:pPr>
      <w:r w:rsidRPr="00006CCD">
        <w:rPr>
          <w:rFonts w:ascii="Arial Narrow" w:hAnsi="Arial Narrow"/>
          <w:color w:val="000000"/>
          <w:sz w:val="22"/>
          <w:szCs w:val="22"/>
        </w:rPr>
        <w:t xml:space="preserve">Responder por todo daño que se ocasione a las instalaciones intervenidas durante el período de intervención en las obras. </w:t>
      </w:r>
    </w:p>
    <w:p w:rsidR="00006CCD" w:rsidRPr="00006CCD" w:rsidRDefault="00006CCD" w:rsidP="00006CCD">
      <w:pPr>
        <w:numPr>
          <w:ilvl w:val="0"/>
          <w:numId w:val="50"/>
        </w:numPr>
        <w:autoSpaceDE w:val="0"/>
        <w:autoSpaceDN w:val="0"/>
        <w:adjustRightInd w:val="0"/>
        <w:jc w:val="both"/>
        <w:rPr>
          <w:rFonts w:ascii="Arial Narrow" w:hAnsi="Arial Narrow"/>
          <w:color w:val="000000"/>
          <w:sz w:val="22"/>
          <w:szCs w:val="22"/>
        </w:rPr>
      </w:pPr>
      <w:r w:rsidRPr="00006CCD">
        <w:rPr>
          <w:rFonts w:ascii="Arial Narrow" w:hAnsi="Arial Narrow"/>
          <w:color w:val="000000"/>
          <w:sz w:val="22"/>
          <w:szCs w:val="22"/>
        </w:rPr>
        <w:t xml:space="preserve">Corregir, a su costo, aquellos trabajos que no cumplan con los requerimientos técnicos establecidos por PARQUES NACIONALES, en el término que el supervisor le indique. </w:t>
      </w:r>
    </w:p>
    <w:p w:rsidR="00006CCD" w:rsidRPr="00006CCD" w:rsidRDefault="00006CCD" w:rsidP="00006CCD">
      <w:pPr>
        <w:numPr>
          <w:ilvl w:val="0"/>
          <w:numId w:val="50"/>
        </w:numPr>
        <w:autoSpaceDE w:val="0"/>
        <w:autoSpaceDN w:val="0"/>
        <w:adjustRightInd w:val="0"/>
        <w:jc w:val="both"/>
        <w:rPr>
          <w:rFonts w:ascii="Arial Narrow" w:hAnsi="Arial Narrow"/>
          <w:color w:val="000000"/>
          <w:sz w:val="22"/>
          <w:szCs w:val="22"/>
        </w:rPr>
      </w:pPr>
      <w:r w:rsidRPr="00006CCD">
        <w:rPr>
          <w:rFonts w:ascii="Arial Narrow" w:hAnsi="Arial Narrow"/>
          <w:color w:val="000000"/>
          <w:sz w:val="22"/>
          <w:szCs w:val="22"/>
        </w:rPr>
        <w:t xml:space="preserve">Poner en práctica, durante la ejecución de la obra y hasta la entrega final, procedimientos adecuados de construcción y protección de la misma contra cualquier daño o deterioro que pueda afectar su calidad, estabilidad y acabado. Igualmente, es de su exclusiva responsabilidad cualquier daño que ocasione a los inmuebles aledaños, estructuras e instalaciones y redes de servicio superficiales o subterráneas existentes dentro del área de trabajo, que le sean legalmente imputables. Asimismo, deberá tener en cuenta el cumplimiento de todas las normas de impacto ambiental vigentes. </w:t>
      </w:r>
    </w:p>
    <w:p w:rsidR="00006CCD" w:rsidRPr="00006CCD" w:rsidRDefault="00006CCD" w:rsidP="00006CCD">
      <w:pPr>
        <w:numPr>
          <w:ilvl w:val="0"/>
          <w:numId w:val="50"/>
        </w:numPr>
        <w:autoSpaceDE w:val="0"/>
        <w:autoSpaceDN w:val="0"/>
        <w:adjustRightInd w:val="0"/>
        <w:jc w:val="both"/>
        <w:rPr>
          <w:rFonts w:ascii="Arial Narrow" w:hAnsi="Arial Narrow"/>
          <w:color w:val="000000"/>
          <w:sz w:val="22"/>
          <w:szCs w:val="22"/>
        </w:rPr>
      </w:pPr>
      <w:r w:rsidRPr="00006CCD">
        <w:rPr>
          <w:rFonts w:ascii="Arial Narrow" w:hAnsi="Arial Narrow"/>
          <w:color w:val="000000"/>
          <w:sz w:val="22"/>
          <w:szCs w:val="22"/>
        </w:rPr>
        <w:t>El contratista se obliga a realizar el aseo y retiro de los residuos al sitio autorizado por el supervisor para la disposición final y asumir su costo.</w:t>
      </w:r>
    </w:p>
    <w:p w:rsidR="00006CCD" w:rsidRPr="00006CCD" w:rsidRDefault="00006CCD" w:rsidP="00006CCD">
      <w:pPr>
        <w:numPr>
          <w:ilvl w:val="0"/>
          <w:numId w:val="50"/>
        </w:numPr>
        <w:suppressAutoHyphens/>
        <w:jc w:val="both"/>
        <w:rPr>
          <w:rFonts w:ascii="Arial Narrow" w:hAnsi="Arial Narrow"/>
          <w:color w:val="000000"/>
          <w:sz w:val="22"/>
          <w:szCs w:val="22"/>
        </w:rPr>
      </w:pPr>
      <w:r w:rsidRPr="00006CCD">
        <w:rPr>
          <w:rFonts w:ascii="Arial Narrow" w:hAnsi="Arial Narrow"/>
          <w:color w:val="000000"/>
          <w:sz w:val="22"/>
          <w:szCs w:val="22"/>
        </w:rPr>
        <w:t>El contratista debe prever todas las medidas de seguridad necesarias, tanto para el personal de obreros comprometidos en la construcción, como para los funcionarios y visitantes del sector, cumpliendo con las normas de riesgos profesionales, a lo cual deberá usar elementos tales como: cintas de prevención, avisos de seguridad, cascos, guantes, anteojos, calzado, cinturones, arnés, y cualquier otro elemento necesario de protección. Cualquier accidente que esté comprometido con la construcción de la obra será responsabilidad exclusiva del contratista.</w:t>
      </w:r>
    </w:p>
    <w:p w:rsidR="00006CCD" w:rsidRPr="00006CCD" w:rsidRDefault="00006CCD" w:rsidP="00006CCD">
      <w:pPr>
        <w:numPr>
          <w:ilvl w:val="0"/>
          <w:numId w:val="50"/>
        </w:numPr>
        <w:suppressAutoHyphens/>
        <w:jc w:val="both"/>
        <w:rPr>
          <w:rFonts w:ascii="Arial Narrow" w:hAnsi="Arial Narrow"/>
          <w:color w:val="000000"/>
          <w:sz w:val="22"/>
          <w:szCs w:val="22"/>
        </w:rPr>
      </w:pPr>
      <w:r w:rsidRPr="00006CCD">
        <w:rPr>
          <w:rFonts w:ascii="Arial Narrow" w:hAnsi="Arial Narrow"/>
          <w:color w:val="000000"/>
          <w:sz w:val="22"/>
          <w:szCs w:val="22"/>
        </w:rPr>
        <w:t>Presentar al supervisor, antes de iniciar las adecuaciones, una programación de obra con un cronograma de ejecución y metas que permita establecer el orden y la duración de cada una de las partes del mismo,</w:t>
      </w:r>
      <w:r w:rsidRPr="00006CCD">
        <w:t xml:space="preserve"> </w:t>
      </w:r>
      <w:r w:rsidRPr="00006CCD">
        <w:rPr>
          <w:rFonts w:ascii="Arial Narrow" w:hAnsi="Arial Narrow"/>
          <w:color w:val="000000"/>
          <w:sz w:val="22"/>
          <w:szCs w:val="22"/>
        </w:rPr>
        <w:t>así mismo el plan de manejo ambiental y plan de seguridad industrial que incluya los protocolos vigentes en material de manejo de pandemia COVID -19</w:t>
      </w:r>
      <w:r w:rsidRPr="00006CCD">
        <w:rPr>
          <w:rFonts w:ascii="Arial Narrow" w:hAnsi="Arial Narrow"/>
          <w:color w:val="FF0000"/>
          <w:sz w:val="22"/>
          <w:szCs w:val="22"/>
        </w:rPr>
        <w:t xml:space="preserve">, </w:t>
      </w:r>
      <w:r w:rsidRPr="00006CCD">
        <w:rPr>
          <w:rFonts w:ascii="Arial Narrow" w:hAnsi="Arial Narrow"/>
          <w:color w:val="000000"/>
          <w:sz w:val="22"/>
          <w:szCs w:val="22"/>
        </w:rPr>
        <w:t>el cual, una vez aprobado por el supervisor, podrá iniciar la ejecución.</w:t>
      </w:r>
    </w:p>
    <w:p w:rsidR="00006CCD" w:rsidRPr="00006CCD" w:rsidRDefault="00006CCD" w:rsidP="00006CCD">
      <w:pPr>
        <w:numPr>
          <w:ilvl w:val="0"/>
          <w:numId w:val="50"/>
        </w:numPr>
        <w:suppressAutoHyphens/>
        <w:jc w:val="both"/>
        <w:rPr>
          <w:rFonts w:ascii="Arial Narrow" w:hAnsi="Arial Narrow"/>
          <w:color w:val="000000"/>
          <w:sz w:val="22"/>
          <w:szCs w:val="22"/>
        </w:rPr>
      </w:pPr>
      <w:r w:rsidRPr="00006CCD">
        <w:rPr>
          <w:rFonts w:ascii="Arial Narrow" w:hAnsi="Arial Narrow"/>
          <w:color w:val="000000"/>
          <w:sz w:val="22"/>
          <w:szCs w:val="22"/>
        </w:rPr>
        <w:lastRenderedPageBreak/>
        <w:t>Mantener en la zona de trabajo elementos para prestar primeros auxilios y cumplir con las normas referentes a la seguridad laboral que contempla la ley colombiana.</w:t>
      </w:r>
    </w:p>
    <w:p w:rsidR="00006CCD" w:rsidRPr="00006CCD" w:rsidRDefault="00006CCD" w:rsidP="00006CCD">
      <w:pPr>
        <w:numPr>
          <w:ilvl w:val="0"/>
          <w:numId w:val="50"/>
        </w:numPr>
        <w:suppressAutoHyphens/>
        <w:jc w:val="both"/>
        <w:rPr>
          <w:rFonts w:ascii="Arial Narrow" w:hAnsi="Arial Narrow"/>
          <w:color w:val="000000"/>
          <w:sz w:val="22"/>
          <w:szCs w:val="22"/>
        </w:rPr>
      </w:pPr>
      <w:r w:rsidRPr="00006CCD">
        <w:rPr>
          <w:rFonts w:ascii="Arial Narrow" w:hAnsi="Arial Narrow"/>
          <w:color w:val="000000"/>
          <w:sz w:val="22"/>
          <w:szCs w:val="22"/>
        </w:rPr>
        <w:t>Cumplir con las normas de calidad, ambiente, seguridad industrial y seguridad ocupacional que tenga establecida la entidad, en los sitios de trabajo para lo cual deberán ser acatadas estrictamente.</w:t>
      </w:r>
    </w:p>
    <w:p w:rsidR="00006CCD" w:rsidRPr="00006CCD" w:rsidRDefault="00006CCD" w:rsidP="00006CCD">
      <w:pPr>
        <w:numPr>
          <w:ilvl w:val="0"/>
          <w:numId w:val="50"/>
        </w:numPr>
        <w:suppressAutoHyphens/>
        <w:jc w:val="both"/>
        <w:rPr>
          <w:rFonts w:ascii="Arial Narrow" w:hAnsi="Arial Narrow"/>
          <w:color w:val="000000"/>
          <w:sz w:val="22"/>
          <w:szCs w:val="22"/>
        </w:rPr>
      </w:pPr>
      <w:r w:rsidRPr="00006CCD">
        <w:rPr>
          <w:rFonts w:ascii="Arial Narrow" w:hAnsi="Arial Narrow"/>
          <w:color w:val="000000"/>
          <w:sz w:val="22"/>
          <w:szCs w:val="22"/>
        </w:rPr>
        <w:t xml:space="preserve">El personal contratado por el contratista deberá usar siempre ropa adecuada para la labor, y portar su identificación que lo vincule a la obra. </w:t>
      </w:r>
    </w:p>
    <w:p w:rsidR="00006CCD" w:rsidRPr="00006CCD" w:rsidRDefault="00006CCD" w:rsidP="00006CCD">
      <w:pPr>
        <w:numPr>
          <w:ilvl w:val="0"/>
          <w:numId w:val="50"/>
        </w:numPr>
        <w:suppressAutoHyphens/>
        <w:jc w:val="both"/>
        <w:rPr>
          <w:rFonts w:ascii="Arial Narrow" w:hAnsi="Arial Narrow"/>
          <w:color w:val="000000"/>
          <w:sz w:val="22"/>
          <w:szCs w:val="22"/>
        </w:rPr>
      </w:pPr>
      <w:r w:rsidRPr="00006CCD">
        <w:rPr>
          <w:rFonts w:ascii="Arial Narrow" w:hAnsi="Arial Narrow"/>
          <w:color w:val="000000"/>
          <w:sz w:val="22"/>
          <w:szCs w:val="22"/>
        </w:rPr>
        <w:t>Informar inmediatamente al supervisor designado por Parques Nacionales Naturales de cualquier riesgo o peligro que se encuentre en las áreas de trabajo.</w:t>
      </w:r>
    </w:p>
    <w:p w:rsidR="00006CCD" w:rsidRPr="00006CCD" w:rsidRDefault="00006CCD" w:rsidP="00006CCD">
      <w:pPr>
        <w:numPr>
          <w:ilvl w:val="0"/>
          <w:numId w:val="50"/>
        </w:numPr>
        <w:suppressAutoHyphens/>
        <w:jc w:val="both"/>
        <w:rPr>
          <w:rFonts w:ascii="Arial Narrow" w:hAnsi="Arial Narrow"/>
          <w:color w:val="000000"/>
          <w:sz w:val="22"/>
          <w:szCs w:val="22"/>
        </w:rPr>
      </w:pPr>
      <w:r w:rsidRPr="00006CCD">
        <w:rPr>
          <w:rFonts w:ascii="Arial Narrow" w:hAnsi="Arial Narrow"/>
          <w:color w:val="000000"/>
          <w:sz w:val="22"/>
          <w:szCs w:val="22"/>
        </w:rPr>
        <w:t>Las aprobaciones, por parte del supervisor, de los materiales, no exonera al Contratista de su responsabilidad por la calidad y estabilidad de las obras. Por lo tanto, este deberá reparar por su cuenta las obras defectuosas y/o que no se ciñan a las especificaciones técnicas.</w:t>
      </w:r>
    </w:p>
    <w:p w:rsidR="00006CCD" w:rsidRPr="00006CCD" w:rsidRDefault="00006CCD" w:rsidP="00006CCD">
      <w:pPr>
        <w:numPr>
          <w:ilvl w:val="0"/>
          <w:numId w:val="50"/>
        </w:numPr>
        <w:autoSpaceDE w:val="0"/>
        <w:autoSpaceDN w:val="0"/>
        <w:adjustRightInd w:val="0"/>
        <w:jc w:val="both"/>
        <w:rPr>
          <w:rFonts w:ascii="Arial Narrow" w:hAnsi="Arial Narrow"/>
          <w:color w:val="000000"/>
          <w:sz w:val="22"/>
          <w:szCs w:val="22"/>
        </w:rPr>
      </w:pPr>
      <w:r w:rsidRPr="00006CCD">
        <w:rPr>
          <w:rFonts w:ascii="Arial Narrow" w:hAnsi="Arial Narrow"/>
          <w:color w:val="000000"/>
          <w:sz w:val="22"/>
          <w:szCs w:val="22"/>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rsidR="00006CCD" w:rsidRPr="00006CCD" w:rsidRDefault="00006CCD" w:rsidP="00006CCD">
      <w:pPr>
        <w:numPr>
          <w:ilvl w:val="0"/>
          <w:numId w:val="50"/>
        </w:numPr>
        <w:autoSpaceDE w:val="0"/>
        <w:autoSpaceDN w:val="0"/>
        <w:adjustRightInd w:val="0"/>
        <w:jc w:val="both"/>
        <w:rPr>
          <w:rFonts w:ascii="Arial Narrow" w:hAnsi="Arial Narrow"/>
          <w:color w:val="000000"/>
          <w:sz w:val="22"/>
          <w:szCs w:val="22"/>
        </w:rPr>
      </w:pPr>
      <w:r w:rsidRPr="00006CCD">
        <w:rPr>
          <w:rFonts w:ascii="Arial Narrow" w:hAnsi="Arial Narrow"/>
          <w:color w:val="000000"/>
          <w:sz w:val="22"/>
          <w:szCs w:val="22"/>
        </w:rPr>
        <w:t>Responder, sin perjuicio de la garantía, por la calidad de los elementos adquiridos.</w:t>
      </w:r>
    </w:p>
    <w:p w:rsidR="00006CCD" w:rsidRPr="00006CCD" w:rsidRDefault="00006CCD" w:rsidP="00006CCD">
      <w:pPr>
        <w:numPr>
          <w:ilvl w:val="0"/>
          <w:numId w:val="50"/>
        </w:numPr>
        <w:jc w:val="both"/>
        <w:rPr>
          <w:rFonts w:ascii="Arial Narrow" w:hAnsi="Arial Narrow"/>
          <w:color w:val="000000"/>
          <w:sz w:val="22"/>
          <w:szCs w:val="22"/>
        </w:rPr>
      </w:pPr>
      <w:r w:rsidRPr="00006CCD">
        <w:rPr>
          <w:rFonts w:ascii="Arial Narrow" w:hAnsi="Arial Narrow" w:cs="Arial"/>
          <w:bCs/>
          <w:color w:val="000000"/>
          <w:sz w:val="22"/>
          <w:szCs w:val="22"/>
        </w:rPr>
        <w:t>Mantener indemne a la entidad por las reclamaciones que se deriven con ocasión a la ejecución contractual.</w:t>
      </w:r>
    </w:p>
    <w:p w:rsidR="00006CCD" w:rsidRPr="00006CCD" w:rsidRDefault="00006CCD" w:rsidP="00006CCD">
      <w:pPr>
        <w:numPr>
          <w:ilvl w:val="0"/>
          <w:numId w:val="50"/>
        </w:numPr>
        <w:jc w:val="both"/>
        <w:rPr>
          <w:rFonts w:ascii="Arial Narrow" w:hAnsi="Arial Narrow"/>
          <w:color w:val="000000"/>
          <w:sz w:val="22"/>
          <w:szCs w:val="22"/>
        </w:rPr>
      </w:pPr>
      <w:r w:rsidRPr="00006CCD">
        <w:rPr>
          <w:rFonts w:ascii="Arial Narrow" w:hAnsi="Arial Narrow" w:cs="Arial"/>
          <w:color w:val="000000"/>
          <w:sz w:val="22"/>
          <w:szCs w:val="22"/>
          <w:lang w:val="es-CO" w:eastAsia="es-CO"/>
        </w:rPr>
        <w:t>Devolver los elementos y partes que tengan el carácter de devolutivo cada vez que se efectúen los cambios solicitados por el supervisor del contrato.</w:t>
      </w:r>
    </w:p>
    <w:p w:rsidR="00006CCD" w:rsidRPr="00006CCD" w:rsidRDefault="00006CCD" w:rsidP="00006CCD">
      <w:pPr>
        <w:numPr>
          <w:ilvl w:val="0"/>
          <w:numId w:val="50"/>
        </w:numPr>
        <w:jc w:val="both"/>
        <w:rPr>
          <w:rFonts w:ascii="Arial Narrow" w:hAnsi="Arial Narrow"/>
          <w:color w:val="000000"/>
          <w:sz w:val="22"/>
          <w:szCs w:val="22"/>
        </w:rPr>
      </w:pPr>
      <w:r w:rsidRPr="00006CCD">
        <w:rPr>
          <w:rFonts w:ascii="Arial Narrow" w:hAnsi="Arial Narrow" w:cs="Arial"/>
          <w:color w:val="000000"/>
          <w:sz w:val="22"/>
          <w:szCs w:val="22"/>
          <w:lang w:val="es-CO" w:eastAsia="es-CO"/>
        </w:rPr>
        <w:t>Llevar un registro del valor ejecutado del contrato con el objetivo de no prestar servicios que excedan el valor del contrato.</w:t>
      </w:r>
    </w:p>
    <w:p w:rsidR="00006CCD" w:rsidRPr="00006CCD" w:rsidRDefault="00006CCD" w:rsidP="00006CCD">
      <w:pPr>
        <w:numPr>
          <w:ilvl w:val="0"/>
          <w:numId w:val="50"/>
        </w:numPr>
        <w:jc w:val="both"/>
        <w:rPr>
          <w:rFonts w:ascii="Arial Narrow" w:hAnsi="Arial Narrow" w:cs="Arial"/>
          <w:color w:val="000000"/>
          <w:sz w:val="22"/>
          <w:szCs w:val="22"/>
          <w:lang w:val="es-CO" w:eastAsia="es-CO"/>
        </w:rPr>
      </w:pPr>
      <w:r w:rsidRPr="00006CCD">
        <w:rPr>
          <w:rFonts w:ascii="Arial Narrow" w:hAnsi="Arial Narrow" w:cs="Arial"/>
          <w:color w:val="000000"/>
          <w:sz w:val="22"/>
          <w:szCs w:val="22"/>
          <w:lang w:val="es-CO" w:eastAsia="es-CO"/>
        </w:rPr>
        <w:t>Realizar cualquier despiece para diagnóstico, sin que esto implique costos adicionales para la Entidad.</w:t>
      </w:r>
    </w:p>
    <w:p w:rsidR="00006CCD" w:rsidRPr="00006CCD" w:rsidRDefault="00006CCD" w:rsidP="00006CCD">
      <w:pPr>
        <w:numPr>
          <w:ilvl w:val="0"/>
          <w:numId w:val="50"/>
        </w:numPr>
        <w:jc w:val="both"/>
        <w:rPr>
          <w:rFonts w:ascii="Arial Narrow" w:hAnsi="Arial Narrow" w:cs="Arial"/>
          <w:color w:val="000000"/>
          <w:sz w:val="22"/>
          <w:szCs w:val="22"/>
          <w:lang w:val="es-CO" w:eastAsia="es-CO"/>
        </w:rPr>
      </w:pPr>
      <w:r w:rsidRPr="00006CCD">
        <w:rPr>
          <w:rFonts w:ascii="Arial Narrow" w:hAnsi="Arial Narrow" w:cs="Arial"/>
          <w:color w:val="000000"/>
          <w:sz w:val="22"/>
          <w:szCs w:val="22"/>
          <w:lang w:val="es-CO" w:eastAsia="es-CO"/>
        </w:rPr>
        <w:t>Responder por todo daño que se ocasione a los inmuebles durante el período de permanencia en los mismos.</w:t>
      </w:r>
    </w:p>
    <w:p w:rsidR="00006CCD" w:rsidRPr="00006CCD" w:rsidRDefault="00006CCD" w:rsidP="00006CCD">
      <w:pPr>
        <w:numPr>
          <w:ilvl w:val="0"/>
          <w:numId w:val="50"/>
        </w:numPr>
        <w:jc w:val="both"/>
        <w:rPr>
          <w:rFonts w:ascii="Arial Narrow" w:hAnsi="Arial Narrow" w:cs="Arial"/>
          <w:color w:val="000000"/>
          <w:sz w:val="22"/>
          <w:szCs w:val="22"/>
          <w:lang w:val="es-CO" w:eastAsia="es-CO"/>
        </w:rPr>
      </w:pPr>
      <w:r w:rsidRPr="00006CCD">
        <w:rPr>
          <w:rFonts w:ascii="Arial Narrow" w:hAnsi="Arial Narrow" w:cs="Arial"/>
          <w:color w:val="000000"/>
          <w:sz w:val="22"/>
          <w:szCs w:val="22"/>
          <w:lang w:val="es-CO" w:eastAsia="es-CO"/>
        </w:rPr>
        <w:t>Corregir, a su costa, aquellas actividades o reparaciones que hayan sido realizadas y que no cumplan con los requerimientos técnicos establecidos por la DTAO en el término que el supervisor le indique.</w:t>
      </w:r>
    </w:p>
    <w:p w:rsidR="00006CCD" w:rsidRPr="00006CCD" w:rsidRDefault="00006CCD" w:rsidP="00006CCD">
      <w:pPr>
        <w:numPr>
          <w:ilvl w:val="0"/>
          <w:numId w:val="50"/>
        </w:numPr>
        <w:jc w:val="both"/>
        <w:rPr>
          <w:rFonts w:ascii="Arial Narrow" w:hAnsi="Arial Narrow" w:cs="Arial"/>
          <w:color w:val="000000"/>
          <w:sz w:val="22"/>
          <w:szCs w:val="22"/>
          <w:lang w:val="es-CO" w:eastAsia="es-CO"/>
        </w:rPr>
      </w:pPr>
      <w:r w:rsidRPr="00006CCD">
        <w:rPr>
          <w:rFonts w:ascii="Arial Narrow" w:hAnsi="Arial Narrow" w:cs="Arial"/>
          <w:color w:val="000000"/>
          <w:sz w:val="22"/>
          <w:szCs w:val="22"/>
          <w:lang w:val="es-CO" w:eastAsia="es-CO"/>
        </w:rPr>
        <w:t>Entregar los planos técnicos eléctricos con cuadro de cargas y convenciones debidamente firmados por un profesional,</w:t>
      </w:r>
      <w:r w:rsidRPr="00006CCD">
        <w:t xml:space="preserve"> </w:t>
      </w:r>
      <w:r w:rsidRPr="00006CCD">
        <w:rPr>
          <w:rFonts w:ascii="Arial Narrow" w:hAnsi="Arial Narrow" w:cs="Arial"/>
          <w:color w:val="000000"/>
          <w:sz w:val="22"/>
          <w:szCs w:val="22"/>
          <w:lang w:val="es-CO" w:eastAsia="es-CO"/>
        </w:rPr>
        <w:t>planos récord arquitectónicos, estructurales y eléctrico apliquen para el mantenimiento propuesto que modifiquen espacios, igualmente los planos estructurales de la adecuación a realizar.</w:t>
      </w:r>
    </w:p>
    <w:p w:rsidR="00006CCD" w:rsidRPr="00006CCD" w:rsidRDefault="00006CCD" w:rsidP="00006CCD">
      <w:pPr>
        <w:numPr>
          <w:ilvl w:val="0"/>
          <w:numId w:val="50"/>
        </w:numPr>
        <w:jc w:val="both"/>
        <w:rPr>
          <w:rFonts w:ascii="Arial Narrow" w:hAnsi="Arial Narrow"/>
          <w:color w:val="000000"/>
          <w:sz w:val="22"/>
          <w:szCs w:val="22"/>
        </w:rPr>
      </w:pPr>
      <w:r w:rsidRPr="00006CCD">
        <w:rPr>
          <w:rFonts w:ascii="Arial Narrow" w:hAnsi="Arial Narrow" w:cs="Arial"/>
          <w:iCs/>
          <w:color w:val="000000"/>
          <w:sz w:val="22"/>
          <w:szCs w:val="22"/>
        </w:rPr>
        <w:t>Acatar y cumplir las instrucciones que el Supervisor le imparta en relación con el objeto contractual.</w:t>
      </w:r>
    </w:p>
    <w:p w:rsidR="00006CCD" w:rsidRPr="00006CCD" w:rsidRDefault="00006CCD" w:rsidP="00006CCD">
      <w:pPr>
        <w:numPr>
          <w:ilvl w:val="0"/>
          <w:numId w:val="50"/>
        </w:numPr>
        <w:jc w:val="both"/>
        <w:rPr>
          <w:rFonts w:ascii="Arial Narrow" w:hAnsi="Arial Narrow"/>
          <w:color w:val="000000"/>
          <w:sz w:val="22"/>
          <w:szCs w:val="22"/>
        </w:rPr>
      </w:pPr>
      <w:r w:rsidRPr="00006CCD">
        <w:rPr>
          <w:rFonts w:ascii="Arial Narrow" w:hAnsi="Arial Narrow" w:cs="Arial"/>
          <w:color w:val="000000"/>
          <w:sz w:val="22"/>
          <w:szCs w:val="22"/>
        </w:rPr>
        <w:t xml:space="preserve">Presentar ante la entidad la correspondiente facturación, de conformidad con las normas vigentes, adjuntando soporte </w:t>
      </w:r>
      <w:r w:rsidRPr="00006CCD">
        <w:rPr>
          <w:rFonts w:ascii="Arial Narrow" w:hAnsi="Arial Narrow"/>
          <w:color w:val="000000"/>
          <w:sz w:val="22"/>
          <w:szCs w:val="22"/>
        </w:rPr>
        <w:t>de paz y salvo en el pago de aportes al sistema de seguridad social y parafiscales correspondientes al último periodo de pago.</w:t>
      </w:r>
    </w:p>
    <w:p w:rsidR="00006CCD" w:rsidRPr="00006CCD" w:rsidRDefault="00006CCD" w:rsidP="00006CCD">
      <w:pPr>
        <w:numPr>
          <w:ilvl w:val="0"/>
          <w:numId w:val="50"/>
        </w:numPr>
        <w:jc w:val="both"/>
        <w:rPr>
          <w:rFonts w:ascii="Arial Narrow" w:hAnsi="Arial Narrow"/>
          <w:color w:val="000000"/>
          <w:sz w:val="22"/>
          <w:szCs w:val="22"/>
        </w:rPr>
      </w:pPr>
      <w:r w:rsidRPr="00006CCD">
        <w:rPr>
          <w:rFonts w:ascii="Arial Narrow" w:hAnsi="Arial Narrow" w:cs="Arial"/>
          <w:bCs/>
          <w:color w:val="000000"/>
          <w:sz w:val="22"/>
          <w:szCs w:val="22"/>
        </w:rPr>
        <w:t xml:space="preserve">Realizar los aportes al Sistema Integral de Seguridad Social en Salud y Pensiones, de conformidad con el artículo 50 de la Ley 789 de 2002, la Ley 797 de 2003, el artículo 23 de la Ley 1150 de 2007, y demás normativa que los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rsidR="00006CCD" w:rsidRPr="00006CCD" w:rsidRDefault="00006CCD" w:rsidP="00006CCD">
      <w:pPr>
        <w:numPr>
          <w:ilvl w:val="0"/>
          <w:numId w:val="50"/>
        </w:numPr>
        <w:jc w:val="both"/>
        <w:rPr>
          <w:rFonts w:ascii="Arial Narrow" w:hAnsi="Arial Narrow"/>
          <w:color w:val="000000"/>
          <w:sz w:val="22"/>
          <w:szCs w:val="22"/>
        </w:rPr>
      </w:pPr>
      <w:r w:rsidRPr="00006CCD">
        <w:rPr>
          <w:rFonts w:ascii="Arial Narrow" w:hAnsi="Arial Narrow"/>
          <w:color w:val="000000"/>
          <w:sz w:val="22"/>
          <w:szCs w:val="22"/>
        </w:rPr>
        <w:t>Constituir las garantías exigidas y mantener su vigencia.</w:t>
      </w:r>
    </w:p>
    <w:p w:rsidR="00006CCD" w:rsidRPr="00006CCD" w:rsidRDefault="00006CCD" w:rsidP="00006CCD">
      <w:pPr>
        <w:numPr>
          <w:ilvl w:val="0"/>
          <w:numId w:val="50"/>
        </w:numPr>
        <w:suppressAutoHyphens/>
        <w:jc w:val="both"/>
        <w:rPr>
          <w:rFonts w:ascii="Arial Narrow" w:hAnsi="Arial Narrow"/>
          <w:color w:val="000000"/>
          <w:sz w:val="22"/>
          <w:szCs w:val="22"/>
        </w:rPr>
      </w:pPr>
      <w:r w:rsidRPr="00006CCD">
        <w:rPr>
          <w:rFonts w:ascii="Arial Narrow" w:hAnsi="Arial Narrow"/>
          <w:color w:val="000000"/>
          <w:sz w:val="22"/>
          <w:szCs w:val="22"/>
        </w:rPr>
        <w:t xml:space="preserve">Una vez superados los </w:t>
      </w:r>
      <w:r w:rsidRPr="00006CCD">
        <w:rPr>
          <w:rFonts w:ascii="Arial Narrow" w:hAnsi="Arial Narrow"/>
          <w:bCs/>
          <w:iCs/>
          <w:color w:val="000000"/>
          <w:sz w:val="22"/>
          <w:szCs w:val="22"/>
        </w:rPr>
        <w:t>requisitos de legalización (Registro presupuestal y aprobación de garantías)</w:t>
      </w:r>
      <w:r w:rsidRPr="00006CCD">
        <w:rPr>
          <w:rFonts w:ascii="Arial Narrow" w:hAnsi="Arial Narrow"/>
          <w:color w:val="000000"/>
          <w:sz w:val="22"/>
          <w:szCs w:val="22"/>
        </w:rPr>
        <w:t>, el contratista tendrá un plazo de cinco (05) días calendario para la suscripción y firma del acta de inicio.</w:t>
      </w:r>
    </w:p>
    <w:p w:rsidR="00006CCD" w:rsidRPr="00006CCD" w:rsidRDefault="00006CCD" w:rsidP="00006CCD">
      <w:pPr>
        <w:numPr>
          <w:ilvl w:val="0"/>
          <w:numId w:val="50"/>
        </w:numPr>
        <w:jc w:val="both"/>
        <w:rPr>
          <w:rFonts w:ascii="Arial Narrow" w:hAnsi="Arial Narrow"/>
          <w:color w:val="000000"/>
          <w:sz w:val="22"/>
          <w:szCs w:val="22"/>
        </w:rPr>
      </w:pPr>
      <w:r w:rsidRPr="00006CCD">
        <w:rPr>
          <w:rFonts w:ascii="Arial Narrow" w:hAnsi="Arial Narrow" w:cs="Arial"/>
          <w:color w:val="000000"/>
          <w:sz w:val="22"/>
          <w:szCs w:val="22"/>
        </w:rPr>
        <w:t>El contratista deberá mantener fijos los precios de los productos ofrecidos durante la ejecución del contrato.</w:t>
      </w:r>
    </w:p>
    <w:p w:rsidR="00006CCD" w:rsidRPr="00006CCD" w:rsidRDefault="00006CCD" w:rsidP="00006CCD">
      <w:pPr>
        <w:numPr>
          <w:ilvl w:val="0"/>
          <w:numId w:val="50"/>
        </w:numPr>
        <w:jc w:val="both"/>
        <w:rPr>
          <w:rFonts w:ascii="Arial Narrow" w:hAnsi="Arial Narrow"/>
          <w:color w:val="000000"/>
          <w:sz w:val="22"/>
          <w:szCs w:val="22"/>
        </w:rPr>
      </w:pPr>
      <w:r w:rsidRPr="00006CCD">
        <w:rPr>
          <w:rFonts w:ascii="Arial Narrow" w:hAnsi="Arial Narrow"/>
          <w:color w:val="000000"/>
          <w:sz w:val="22"/>
          <w:szCs w:val="22"/>
        </w:rPr>
        <w:t>Las demás obligaciones que se deriven de los presentes términos de referencia y de la naturaleza del contrato.</w:t>
      </w:r>
    </w:p>
    <w:p w:rsidR="00006CCD" w:rsidRPr="00006CCD" w:rsidRDefault="00006CCD" w:rsidP="00006CCD">
      <w:pPr>
        <w:numPr>
          <w:ilvl w:val="0"/>
          <w:numId w:val="50"/>
        </w:numPr>
        <w:shd w:val="clear" w:color="auto" w:fill="FFFFFF"/>
        <w:spacing w:before="29"/>
        <w:jc w:val="both"/>
        <w:rPr>
          <w:rFonts w:ascii="Arial Narrow" w:hAnsi="Arial Narrow"/>
          <w:color w:val="000000"/>
          <w:sz w:val="22"/>
          <w:szCs w:val="22"/>
          <w:lang w:val="x-none"/>
        </w:rPr>
      </w:pPr>
      <w:r w:rsidRPr="00006CCD">
        <w:rPr>
          <w:rFonts w:ascii="Arial Narrow" w:hAnsi="Arial Narrow"/>
          <w:color w:val="000000"/>
          <w:sz w:val="22"/>
          <w:szCs w:val="22"/>
          <w:lang w:val="es-CO"/>
        </w:rPr>
        <w:lastRenderedPageBreak/>
        <w:t xml:space="preserve">El contratista deberá contratar un residente de obra permanente de profesión arquitecto o ingeniero civil, con experiencia contenida en mínimo, </w:t>
      </w:r>
      <w:r w:rsidRPr="00006CCD">
        <w:rPr>
          <w:rFonts w:ascii="Arial Narrow" w:eastAsia="Arial Narrow" w:hAnsi="Arial Narrow" w:cs="Arial Narrow"/>
          <w:color w:val="000000"/>
          <w:sz w:val="22"/>
          <w:szCs w:val="22"/>
        </w:rPr>
        <w:t>tres (03) contratos de obra de construcción de edificaciones o mantenimientos.</w:t>
      </w:r>
      <w:r w:rsidRPr="00006CCD">
        <w:rPr>
          <w:rFonts w:ascii="Arial Narrow" w:hAnsi="Arial Narrow"/>
          <w:color w:val="000000"/>
          <w:sz w:val="22"/>
          <w:szCs w:val="22"/>
          <w:lang w:val="es-CO"/>
        </w:rPr>
        <w:t xml:space="preserve"> Este profesional deberá garantizar la calidad de los procesos constructivos, y emitir los informes necesarios y los requeridos por el supervisor de este contrato.</w:t>
      </w:r>
    </w:p>
    <w:p w:rsidR="00006CCD" w:rsidRPr="00006CCD" w:rsidRDefault="00006CCD" w:rsidP="00006CCD">
      <w:pPr>
        <w:numPr>
          <w:ilvl w:val="0"/>
          <w:numId w:val="50"/>
        </w:numPr>
        <w:overflowPunct w:val="0"/>
        <w:autoSpaceDE w:val="0"/>
        <w:autoSpaceDN w:val="0"/>
        <w:adjustRightInd w:val="0"/>
        <w:textAlignment w:val="baseline"/>
        <w:rPr>
          <w:rFonts w:ascii="Arial Narrow" w:hAnsi="Arial Narrow"/>
          <w:sz w:val="22"/>
          <w:szCs w:val="22"/>
          <w:lang w:val="x-none"/>
        </w:rPr>
      </w:pPr>
      <w:r w:rsidRPr="00006CCD">
        <w:rPr>
          <w:rFonts w:ascii="Arial Narrow" w:hAnsi="Arial Narrow"/>
          <w:sz w:val="22"/>
          <w:szCs w:val="22"/>
          <w:lang w:val="x-none"/>
        </w:rPr>
        <w:t xml:space="preserve">Asistir a las reuniones que sean convocadas por el supervisor del contrato, para revisar el estado de ejecución del mismo, el cumplimiento de las obligaciones a cargo del contratista o cualquier aspecto técnico referente al mismo. </w:t>
      </w:r>
    </w:p>
    <w:p w:rsidR="00006CCD" w:rsidRPr="00006CCD" w:rsidRDefault="00006CCD" w:rsidP="00006CCD">
      <w:pPr>
        <w:numPr>
          <w:ilvl w:val="0"/>
          <w:numId w:val="50"/>
        </w:numPr>
        <w:overflowPunct w:val="0"/>
        <w:autoSpaceDE w:val="0"/>
        <w:autoSpaceDN w:val="0"/>
        <w:adjustRightInd w:val="0"/>
        <w:textAlignment w:val="baseline"/>
        <w:rPr>
          <w:rFonts w:ascii="Arial Narrow" w:hAnsi="Arial Narrow"/>
          <w:sz w:val="22"/>
          <w:szCs w:val="22"/>
          <w:lang w:val="x-none"/>
        </w:rPr>
      </w:pPr>
      <w:r w:rsidRPr="00006CCD">
        <w:rPr>
          <w:rFonts w:ascii="Arial Narrow" w:hAnsi="Arial Narrow"/>
          <w:sz w:val="22"/>
          <w:szCs w:val="22"/>
          <w:lang w:val="es-CO"/>
        </w:rPr>
        <w:t>Diligenciar y entregar acta de reunión que sean convocadas por cualquiera de las partes.</w:t>
      </w:r>
    </w:p>
    <w:p w:rsidR="00006CCD" w:rsidRPr="00006CCD" w:rsidRDefault="00006CCD" w:rsidP="00006CCD">
      <w:pPr>
        <w:numPr>
          <w:ilvl w:val="0"/>
          <w:numId w:val="50"/>
        </w:numPr>
        <w:overflowPunct w:val="0"/>
        <w:autoSpaceDE w:val="0"/>
        <w:autoSpaceDN w:val="0"/>
        <w:adjustRightInd w:val="0"/>
        <w:textAlignment w:val="baseline"/>
        <w:rPr>
          <w:rFonts w:ascii="Arial Narrow" w:hAnsi="Arial Narrow"/>
          <w:sz w:val="22"/>
          <w:szCs w:val="22"/>
          <w:lang w:val="x-none"/>
        </w:rPr>
      </w:pPr>
      <w:r w:rsidRPr="00006CCD">
        <w:rPr>
          <w:rFonts w:ascii="Arial Narrow" w:hAnsi="Arial Narrow"/>
          <w:sz w:val="22"/>
          <w:szCs w:val="22"/>
          <w:lang w:val="x-none"/>
        </w:rPr>
        <w:t>Vincular el personal presente en la zona de ejecución del contrato para las labores que permitan el pleno cumplimiento del mismo.</w:t>
      </w:r>
    </w:p>
    <w:p w:rsidR="00006CCD" w:rsidRPr="00006CCD" w:rsidRDefault="00006CCD" w:rsidP="00006CCD">
      <w:pPr>
        <w:numPr>
          <w:ilvl w:val="0"/>
          <w:numId w:val="50"/>
        </w:numPr>
        <w:overflowPunct w:val="0"/>
        <w:autoSpaceDE w:val="0"/>
        <w:autoSpaceDN w:val="0"/>
        <w:adjustRightInd w:val="0"/>
        <w:textAlignment w:val="baseline"/>
        <w:rPr>
          <w:rFonts w:ascii="Arial Narrow" w:hAnsi="Arial Narrow"/>
          <w:color w:val="FF0000"/>
          <w:sz w:val="22"/>
          <w:szCs w:val="22"/>
          <w:lang w:val="x-none"/>
        </w:rPr>
      </w:pPr>
      <w:r w:rsidRPr="00006CCD">
        <w:rPr>
          <w:rFonts w:ascii="Arial Narrow" w:hAnsi="Arial Narrow"/>
          <w:sz w:val="22"/>
          <w:szCs w:val="22"/>
          <w:lang w:val="x-none"/>
        </w:rPr>
        <w:t xml:space="preserve">El Contratista antes de iniciar cualquier trabajo, deberá revisar y estudiar cuidadosamente todos los planos y documentos que contienen el proyecto, con el fin de verificar detalles, dimensiones, cantidades, calidades de materiales existentes o por suministrar y especificaciones de materiales y/u obra. </w:t>
      </w:r>
    </w:p>
    <w:p w:rsidR="00006CCD" w:rsidRPr="00006CCD" w:rsidRDefault="00006CCD" w:rsidP="00006CCD">
      <w:pPr>
        <w:numPr>
          <w:ilvl w:val="0"/>
          <w:numId w:val="50"/>
        </w:numPr>
        <w:overflowPunct w:val="0"/>
        <w:autoSpaceDE w:val="0"/>
        <w:autoSpaceDN w:val="0"/>
        <w:adjustRightInd w:val="0"/>
        <w:textAlignment w:val="baseline"/>
        <w:rPr>
          <w:rFonts w:ascii="Arial Narrow" w:hAnsi="Arial Narrow"/>
          <w:sz w:val="22"/>
          <w:szCs w:val="22"/>
          <w:lang w:val="x-none"/>
        </w:rPr>
      </w:pPr>
      <w:r w:rsidRPr="00006CCD">
        <w:rPr>
          <w:rFonts w:ascii="Arial Narrow" w:hAnsi="Arial Narrow"/>
          <w:sz w:val="22"/>
          <w:szCs w:val="22"/>
          <w:lang w:val="x-none"/>
        </w:rPr>
        <w:t xml:space="preserve">Inspeccionar el lugar de la obra para determinar aquellas condiciones que puedan afectar los trabajos y en caso necesario tomar las medidas pertinentes para mitigarlas. </w:t>
      </w:r>
    </w:p>
    <w:p w:rsidR="00006CCD" w:rsidRPr="00006CCD" w:rsidRDefault="00006CCD" w:rsidP="00006CCD">
      <w:pPr>
        <w:numPr>
          <w:ilvl w:val="0"/>
          <w:numId w:val="50"/>
        </w:numPr>
        <w:overflowPunct w:val="0"/>
        <w:autoSpaceDE w:val="0"/>
        <w:autoSpaceDN w:val="0"/>
        <w:adjustRightInd w:val="0"/>
        <w:textAlignment w:val="baseline"/>
        <w:rPr>
          <w:rFonts w:ascii="Arial Narrow" w:hAnsi="Arial Narrow"/>
          <w:sz w:val="22"/>
          <w:szCs w:val="22"/>
          <w:lang w:val="x-none"/>
        </w:rPr>
      </w:pPr>
      <w:r w:rsidRPr="00006CCD">
        <w:rPr>
          <w:rFonts w:ascii="Arial Narrow" w:hAnsi="Arial Narrow"/>
          <w:sz w:val="22"/>
          <w:szCs w:val="22"/>
          <w:lang w:val="x-none"/>
        </w:rPr>
        <w:t>Proveer las muestras de los materiales y elementos a utilizar en la obra que sean solicitados por parte del supervisor para su respectiva aprobación y posterior adquisición.</w:t>
      </w:r>
    </w:p>
    <w:p w:rsidR="00006CCD" w:rsidRPr="00006CCD" w:rsidRDefault="00006CCD" w:rsidP="00006CCD">
      <w:pPr>
        <w:numPr>
          <w:ilvl w:val="0"/>
          <w:numId w:val="50"/>
        </w:numPr>
        <w:overflowPunct w:val="0"/>
        <w:autoSpaceDE w:val="0"/>
        <w:autoSpaceDN w:val="0"/>
        <w:adjustRightInd w:val="0"/>
        <w:textAlignment w:val="baseline"/>
        <w:rPr>
          <w:rFonts w:ascii="Arial Narrow" w:hAnsi="Arial Narrow"/>
          <w:color w:val="FF0000"/>
          <w:sz w:val="22"/>
          <w:szCs w:val="22"/>
          <w:lang w:val="x-none"/>
        </w:rPr>
      </w:pPr>
      <w:r w:rsidRPr="00006CCD">
        <w:rPr>
          <w:rFonts w:ascii="Arial Narrow" w:hAnsi="Arial Narrow"/>
          <w:sz w:val="22"/>
          <w:szCs w:val="22"/>
          <w:lang w:val="x-none"/>
        </w:rPr>
        <w:t>Poner en práctica, durante la ejecución de la obra y hasta la entrega final, procedimientos adecuados de construcción y protección de la misma contra cualquier daño o deterioro que pueda afectar su calidad, estabilidad y acabado. Igualmente es de su exclusiva responsabilidad cualquier daño que ocasione a los inmuebles aledaños, estructuras e instalaciones y redes de servicio superficiales o subterráneas existentes dentro del área de trabajo, que le sean legalmente imputables. Así mismo deberá tener en cuenta el cumplimiento de todas las normas de impacto ambiental vigentes</w:t>
      </w:r>
      <w:r w:rsidRPr="00006CCD">
        <w:rPr>
          <w:rFonts w:ascii="Arial Narrow" w:hAnsi="Arial Narrow"/>
          <w:color w:val="FF0000"/>
          <w:sz w:val="22"/>
          <w:szCs w:val="22"/>
          <w:lang w:val="x-none"/>
        </w:rPr>
        <w:t xml:space="preserve">. </w:t>
      </w:r>
    </w:p>
    <w:p w:rsidR="00006CCD" w:rsidRPr="00006CCD" w:rsidRDefault="00006CCD" w:rsidP="00006CCD">
      <w:pPr>
        <w:numPr>
          <w:ilvl w:val="0"/>
          <w:numId w:val="50"/>
        </w:numPr>
        <w:overflowPunct w:val="0"/>
        <w:autoSpaceDE w:val="0"/>
        <w:autoSpaceDN w:val="0"/>
        <w:adjustRightInd w:val="0"/>
        <w:textAlignment w:val="baseline"/>
        <w:rPr>
          <w:rFonts w:ascii="Arial Narrow" w:hAnsi="Arial Narrow"/>
          <w:sz w:val="22"/>
          <w:szCs w:val="22"/>
          <w:lang w:val="x-none"/>
        </w:rPr>
      </w:pPr>
      <w:r w:rsidRPr="00006CCD">
        <w:rPr>
          <w:rFonts w:ascii="Arial Narrow" w:hAnsi="Arial Narrow"/>
          <w:sz w:val="22"/>
          <w:szCs w:val="22"/>
          <w:lang w:val="x-none"/>
        </w:rPr>
        <w:t>El contratista debe prever todas las medidas de seguridad necesarias tanto para el personal de obreros comprometidos en la construcción, como para los funcionarios y visitantes del sector cumpliendo con las normas de riesgos profesionales, a lo cual deberá usar elementos tales como: cintas de prevención, avisos de seguridad, cascos, guantes, anteojos, calzado, cinturones, arnés y cualquier otro elemento necesario de protección. Cualquier accidente que esté comprometido con la construcción de la obra será responsabilidad exclusiva del contratista.</w:t>
      </w:r>
    </w:p>
    <w:p w:rsidR="00006CCD" w:rsidRPr="00006CCD" w:rsidRDefault="00006CCD" w:rsidP="00006CCD">
      <w:pPr>
        <w:overflowPunct w:val="0"/>
        <w:autoSpaceDE w:val="0"/>
        <w:autoSpaceDN w:val="0"/>
        <w:adjustRightInd w:val="0"/>
        <w:ind w:left="360"/>
        <w:textAlignment w:val="baseline"/>
        <w:rPr>
          <w:rFonts w:ascii="Arial Narrow" w:hAnsi="Arial Narrow"/>
          <w:color w:val="FF0000"/>
          <w:sz w:val="22"/>
          <w:szCs w:val="22"/>
          <w:lang w:val="x-none"/>
        </w:rPr>
      </w:pPr>
    </w:p>
    <w:p w:rsidR="00006CCD" w:rsidRPr="00006CCD" w:rsidRDefault="00006CCD" w:rsidP="00006CCD">
      <w:pPr>
        <w:shd w:val="clear" w:color="auto" w:fill="FFFFFF"/>
        <w:spacing w:before="29"/>
        <w:jc w:val="both"/>
        <w:rPr>
          <w:rFonts w:ascii="Arial Narrow" w:hAnsi="Arial Narrow"/>
          <w:b/>
          <w:sz w:val="22"/>
          <w:szCs w:val="22"/>
          <w:lang w:val="x-none"/>
        </w:rPr>
      </w:pPr>
      <w:r w:rsidRPr="00006CCD">
        <w:rPr>
          <w:rFonts w:ascii="Arial Narrow" w:hAnsi="Arial Narrow"/>
          <w:b/>
          <w:sz w:val="22"/>
          <w:szCs w:val="22"/>
          <w:lang w:val="es-CO"/>
        </w:rPr>
        <w:t xml:space="preserve">2.1.3 .1 </w:t>
      </w:r>
      <w:r w:rsidRPr="00006CCD">
        <w:rPr>
          <w:rFonts w:ascii="Arial Narrow" w:hAnsi="Arial Narrow"/>
          <w:b/>
          <w:sz w:val="22"/>
          <w:szCs w:val="22"/>
          <w:lang w:val="x-none"/>
        </w:rPr>
        <w:t>OBLIGACIONES DE INFORMACIÓN</w:t>
      </w:r>
    </w:p>
    <w:p w:rsidR="00006CCD" w:rsidRPr="00006CCD" w:rsidRDefault="00006CCD" w:rsidP="00006CCD">
      <w:pPr>
        <w:shd w:val="clear" w:color="auto" w:fill="FFFFFF"/>
        <w:spacing w:before="29"/>
        <w:jc w:val="both"/>
        <w:rPr>
          <w:rFonts w:ascii="Arial Narrow" w:hAnsi="Arial Narrow"/>
          <w:sz w:val="22"/>
          <w:szCs w:val="22"/>
          <w:lang w:val="x-none"/>
        </w:rPr>
      </w:pPr>
    </w:p>
    <w:p w:rsidR="00006CCD" w:rsidRPr="00006CCD" w:rsidRDefault="00006CCD" w:rsidP="00006CCD">
      <w:pPr>
        <w:shd w:val="clear" w:color="auto" w:fill="FFFFFF"/>
        <w:spacing w:before="29"/>
        <w:ind w:left="360"/>
        <w:jc w:val="both"/>
        <w:rPr>
          <w:rFonts w:ascii="Arial Narrow" w:hAnsi="Arial Narrow"/>
          <w:sz w:val="22"/>
          <w:szCs w:val="22"/>
          <w:lang w:val="x-none"/>
        </w:rPr>
      </w:pPr>
      <w:r w:rsidRPr="00006CCD">
        <w:rPr>
          <w:rFonts w:ascii="Arial Narrow" w:hAnsi="Arial Narrow"/>
          <w:b/>
          <w:sz w:val="22"/>
          <w:szCs w:val="22"/>
          <w:lang w:val="x-none"/>
        </w:rPr>
        <w:t>1.</w:t>
      </w:r>
      <w:r w:rsidRPr="00006CCD">
        <w:rPr>
          <w:rFonts w:ascii="Arial Narrow" w:hAnsi="Arial Narrow"/>
          <w:b/>
          <w:sz w:val="22"/>
          <w:szCs w:val="22"/>
          <w:lang w:val="x-none"/>
        </w:rPr>
        <w:tab/>
      </w:r>
      <w:r w:rsidRPr="00006CCD">
        <w:rPr>
          <w:rFonts w:ascii="Arial Narrow" w:hAnsi="Arial Narrow"/>
          <w:sz w:val="22"/>
          <w:szCs w:val="22"/>
          <w:lang w:val="x-none"/>
        </w:rPr>
        <w:t xml:space="preserve"> Presentar informes </w:t>
      </w:r>
      <w:r w:rsidRPr="00006CCD">
        <w:rPr>
          <w:rFonts w:ascii="Arial Narrow" w:hAnsi="Arial Narrow"/>
          <w:sz w:val="22"/>
          <w:szCs w:val="22"/>
          <w:lang w:val="es-CO"/>
        </w:rPr>
        <w:t>periódicos y para la presentación de la facturas</w:t>
      </w:r>
      <w:r w:rsidRPr="00006CCD">
        <w:rPr>
          <w:rFonts w:ascii="Arial Narrow" w:hAnsi="Arial Narrow"/>
          <w:sz w:val="22"/>
          <w:szCs w:val="22"/>
          <w:lang w:val="x-none"/>
        </w:rPr>
        <w:t xml:space="preserve">, los cuales deberán ser aprobados por el SUPERVISOR  y contener, para el (los) frente (s) de trabajo: </w:t>
      </w:r>
    </w:p>
    <w:p w:rsidR="00006CCD" w:rsidRPr="00006CCD" w:rsidRDefault="00006CCD" w:rsidP="00006CCD">
      <w:pPr>
        <w:shd w:val="clear" w:color="auto" w:fill="FFFFFF"/>
        <w:spacing w:before="29"/>
        <w:ind w:left="360"/>
        <w:jc w:val="both"/>
        <w:rPr>
          <w:rFonts w:ascii="Arial Narrow" w:hAnsi="Arial Narrow"/>
          <w:sz w:val="22"/>
          <w:szCs w:val="22"/>
          <w:lang w:val="x-none"/>
        </w:rPr>
      </w:pPr>
      <w:r w:rsidRPr="00006CCD">
        <w:rPr>
          <w:rFonts w:ascii="Arial Narrow" w:hAnsi="Arial Narrow"/>
          <w:sz w:val="22"/>
          <w:szCs w:val="22"/>
          <w:lang w:val="x-none"/>
        </w:rPr>
        <w:t xml:space="preserve">a. Avance de cada una de las actividades programadas. </w:t>
      </w:r>
    </w:p>
    <w:p w:rsidR="00006CCD" w:rsidRPr="00006CCD" w:rsidRDefault="00006CCD" w:rsidP="00006CCD">
      <w:pPr>
        <w:shd w:val="clear" w:color="auto" w:fill="FFFFFF"/>
        <w:spacing w:before="29"/>
        <w:ind w:left="360"/>
        <w:jc w:val="both"/>
        <w:rPr>
          <w:rFonts w:ascii="Arial Narrow" w:hAnsi="Arial Narrow"/>
          <w:sz w:val="22"/>
          <w:szCs w:val="22"/>
          <w:lang w:val="x-none"/>
        </w:rPr>
      </w:pPr>
      <w:r w:rsidRPr="00006CCD">
        <w:rPr>
          <w:rFonts w:ascii="Arial Narrow" w:hAnsi="Arial Narrow"/>
          <w:sz w:val="22"/>
          <w:szCs w:val="22"/>
          <w:lang w:val="x-none"/>
        </w:rPr>
        <w:t xml:space="preserve">b. Cantidades de obra ejecutadas. </w:t>
      </w:r>
    </w:p>
    <w:p w:rsidR="00006CCD" w:rsidRPr="00006CCD" w:rsidRDefault="00006CCD" w:rsidP="00006CCD">
      <w:pPr>
        <w:shd w:val="clear" w:color="auto" w:fill="FFFFFF"/>
        <w:spacing w:before="29"/>
        <w:ind w:left="360"/>
        <w:jc w:val="both"/>
        <w:rPr>
          <w:rFonts w:ascii="Arial Narrow" w:hAnsi="Arial Narrow"/>
          <w:sz w:val="22"/>
          <w:szCs w:val="22"/>
          <w:lang w:val="x-none"/>
        </w:rPr>
      </w:pPr>
      <w:r w:rsidRPr="00006CCD">
        <w:rPr>
          <w:rFonts w:ascii="Arial Narrow" w:hAnsi="Arial Narrow"/>
          <w:sz w:val="22"/>
          <w:szCs w:val="22"/>
          <w:lang w:val="x-none"/>
        </w:rPr>
        <w:t xml:space="preserve">c. Registros fotográficos. </w:t>
      </w:r>
    </w:p>
    <w:p w:rsidR="00006CCD" w:rsidRPr="00006CCD" w:rsidRDefault="00006CCD" w:rsidP="00006CCD">
      <w:pPr>
        <w:shd w:val="clear" w:color="auto" w:fill="FFFFFF"/>
        <w:spacing w:before="29"/>
        <w:ind w:left="360"/>
        <w:jc w:val="both"/>
        <w:rPr>
          <w:rFonts w:ascii="Arial Narrow" w:hAnsi="Arial Narrow"/>
          <w:sz w:val="22"/>
          <w:szCs w:val="22"/>
          <w:lang w:val="x-none"/>
        </w:rPr>
      </w:pPr>
      <w:r w:rsidRPr="00006CCD">
        <w:rPr>
          <w:rFonts w:ascii="Arial Narrow" w:hAnsi="Arial Narrow"/>
          <w:sz w:val="22"/>
          <w:szCs w:val="22"/>
          <w:lang w:val="x-none"/>
        </w:rPr>
        <w:t>d. Resultados de los ensayos de materiales y demás pruebas realizadas.</w:t>
      </w:r>
    </w:p>
    <w:p w:rsidR="00006CCD" w:rsidRPr="00006CCD" w:rsidRDefault="00006CCD" w:rsidP="00006CCD">
      <w:pPr>
        <w:shd w:val="clear" w:color="auto" w:fill="FFFFFF"/>
        <w:spacing w:before="29"/>
        <w:ind w:left="360"/>
        <w:jc w:val="both"/>
        <w:rPr>
          <w:rFonts w:ascii="Arial Narrow" w:hAnsi="Arial Narrow"/>
          <w:sz w:val="22"/>
          <w:szCs w:val="22"/>
          <w:lang w:val="x-none"/>
        </w:rPr>
      </w:pPr>
      <w:r w:rsidRPr="00006CCD">
        <w:rPr>
          <w:rFonts w:ascii="Arial Narrow" w:hAnsi="Arial Narrow"/>
          <w:sz w:val="22"/>
          <w:szCs w:val="22"/>
          <w:lang w:val="x-none"/>
        </w:rPr>
        <w:t xml:space="preserve">e. Resumen de las actividades realizadas en el mes. </w:t>
      </w:r>
    </w:p>
    <w:p w:rsidR="00006CCD" w:rsidRPr="00006CCD" w:rsidRDefault="00006CCD" w:rsidP="00006CCD">
      <w:pPr>
        <w:shd w:val="clear" w:color="auto" w:fill="FFFFFF"/>
        <w:spacing w:before="29"/>
        <w:ind w:left="360"/>
        <w:jc w:val="both"/>
        <w:rPr>
          <w:rFonts w:ascii="Arial Narrow" w:hAnsi="Arial Narrow"/>
          <w:sz w:val="22"/>
          <w:szCs w:val="22"/>
          <w:lang w:val="x-none"/>
        </w:rPr>
      </w:pPr>
      <w:r w:rsidRPr="00006CCD">
        <w:rPr>
          <w:rFonts w:ascii="Arial Narrow" w:hAnsi="Arial Narrow"/>
          <w:sz w:val="22"/>
          <w:szCs w:val="22"/>
          <w:lang w:val="x-none"/>
        </w:rPr>
        <w:t xml:space="preserve">f. Relación del personal empleado en la ejecución de la obra. </w:t>
      </w:r>
    </w:p>
    <w:p w:rsidR="00006CCD" w:rsidRPr="00006CCD" w:rsidRDefault="00006CCD" w:rsidP="00006CCD">
      <w:pPr>
        <w:shd w:val="clear" w:color="auto" w:fill="FFFFFF"/>
        <w:spacing w:before="29"/>
        <w:ind w:left="360"/>
        <w:jc w:val="both"/>
        <w:rPr>
          <w:rFonts w:ascii="Arial Narrow" w:hAnsi="Arial Narrow"/>
          <w:sz w:val="22"/>
          <w:szCs w:val="22"/>
          <w:lang w:val="x-none"/>
        </w:rPr>
      </w:pPr>
      <w:r w:rsidRPr="00006CCD">
        <w:rPr>
          <w:rFonts w:ascii="Arial Narrow" w:hAnsi="Arial Narrow"/>
          <w:sz w:val="22"/>
          <w:szCs w:val="22"/>
          <w:lang w:val="x-none"/>
        </w:rPr>
        <w:t xml:space="preserve">g. Acreditación, de acuerdo con lo establecido en el inciso segundo del artículo 41 de Ley 80 de 1993, adicionado mediante el artículo 23 de la Ley 1150 de 2007, que se encuentra al día en el pago de aportes </w:t>
      </w:r>
      <w:r w:rsidRPr="00006CCD">
        <w:rPr>
          <w:rFonts w:ascii="Arial Narrow" w:hAnsi="Arial Narrow"/>
          <w:sz w:val="22"/>
          <w:szCs w:val="22"/>
          <w:lang w:val="x-none"/>
        </w:rPr>
        <w:lastRenderedPageBreak/>
        <w:t>parafiscales relativos al Sistema de Seguridad Social Integral, así como los propios al Servicio Nacional de Aprendizaje - SENA, Instituto Colombiano de Bienestar Familiar – ICBF y las cajas de compensación familiar, cuando corresponda.</w:t>
      </w:r>
    </w:p>
    <w:p w:rsidR="00006CCD" w:rsidRPr="00006CCD" w:rsidRDefault="00006CCD" w:rsidP="00006CCD">
      <w:pPr>
        <w:shd w:val="clear" w:color="auto" w:fill="FFFFFF"/>
        <w:spacing w:before="29"/>
        <w:ind w:left="360"/>
        <w:jc w:val="both"/>
        <w:rPr>
          <w:rFonts w:ascii="Arial Narrow" w:hAnsi="Arial Narrow"/>
          <w:sz w:val="22"/>
          <w:szCs w:val="22"/>
          <w:lang w:val="x-none"/>
        </w:rPr>
      </w:pPr>
    </w:p>
    <w:p w:rsidR="00006CCD" w:rsidRPr="00006CCD" w:rsidRDefault="00006CCD" w:rsidP="00006CCD">
      <w:pPr>
        <w:numPr>
          <w:ilvl w:val="0"/>
          <w:numId w:val="49"/>
        </w:numPr>
        <w:shd w:val="clear" w:color="auto" w:fill="FFFFFF"/>
        <w:overflowPunct w:val="0"/>
        <w:autoSpaceDE w:val="0"/>
        <w:autoSpaceDN w:val="0"/>
        <w:adjustRightInd w:val="0"/>
        <w:spacing w:before="29"/>
        <w:jc w:val="both"/>
        <w:textAlignment w:val="baseline"/>
        <w:rPr>
          <w:rFonts w:ascii="Arial Narrow" w:hAnsi="Arial Narrow"/>
          <w:sz w:val="22"/>
          <w:szCs w:val="22"/>
          <w:lang w:val="x-none"/>
        </w:rPr>
      </w:pPr>
      <w:r w:rsidRPr="00006CCD">
        <w:rPr>
          <w:rFonts w:ascii="Arial Narrow" w:hAnsi="Arial Narrow"/>
          <w:sz w:val="22"/>
          <w:szCs w:val="22"/>
          <w:lang w:val="x-none"/>
        </w:rPr>
        <w:t xml:space="preserve">Para el informe final, deberá ser aprobado por EL SUPERVISOR  y contener lo siguiente: </w:t>
      </w:r>
    </w:p>
    <w:p w:rsidR="00006CCD" w:rsidRPr="00006CCD" w:rsidRDefault="00006CCD" w:rsidP="00006CCD">
      <w:pPr>
        <w:shd w:val="clear" w:color="auto" w:fill="FFFFFF"/>
        <w:overflowPunct w:val="0"/>
        <w:autoSpaceDE w:val="0"/>
        <w:autoSpaceDN w:val="0"/>
        <w:adjustRightInd w:val="0"/>
        <w:spacing w:before="29"/>
        <w:ind w:left="720"/>
        <w:jc w:val="both"/>
        <w:textAlignment w:val="baseline"/>
        <w:rPr>
          <w:rFonts w:ascii="Arial Narrow" w:hAnsi="Arial Narrow"/>
          <w:color w:val="FF0000"/>
          <w:sz w:val="22"/>
          <w:szCs w:val="22"/>
          <w:lang w:val="x-none"/>
        </w:rPr>
      </w:pPr>
    </w:p>
    <w:p w:rsidR="00006CCD" w:rsidRPr="00006CCD" w:rsidRDefault="00006CCD" w:rsidP="00006CCD">
      <w:pPr>
        <w:shd w:val="clear" w:color="auto" w:fill="FFFFFF"/>
        <w:spacing w:before="29"/>
        <w:ind w:left="360"/>
        <w:jc w:val="both"/>
        <w:rPr>
          <w:rFonts w:ascii="Arial Narrow" w:hAnsi="Arial Narrow"/>
          <w:sz w:val="22"/>
          <w:szCs w:val="22"/>
          <w:lang w:val="x-none"/>
        </w:rPr>
      </w:pPr>
      <w:r w:rsidRPr="00006CCD">
        <w:rPr>
          <w:rFonts w:ascii="Arial Narrow" w:hAnsi="Arial Narrow"/>
          <w:sz w:val="22"/>
          <w:szCs w:val="22"/>
          <w:lang w:val="x-none"/>
        </w:rPr>
        <w:t>•</w:t>
      </w:r>
      <w:r w:rsidRPr="00006CCD">
        <w:rPr>
          <w:rFonts w:ascii="Arial Narrow" w:hAnsi="Arial Narrow"/>
          <w:sz w:val="22"/>
          <w:szCs w:val="22"/>
          <w:lang w:val="x-none"/>
        </w:rPr>
        <w:tab/>
        <w:t xml:space="preserve">Resumen de actividades y desarrollo de la obra. </w:t>
      </w:r>
    </w:p>
    <w:p w:rsidR="00006CCD" w:rsidRPr="00006CCD" w:rsidRDefault="00006CCD" w:rsidP="00006CCD">
      <w:pPr>
        <w:shd w:val="clear" w:color="auto" w:fill="FFFFFF"/>
        <w:spacing w:before="29"/>
        <w:ind w:left="360"/>
        <w:jc w:val="both"/>
        <w:rPr>
          <w:rFonts w:ascii="Arial Narrow" w:hAnsi="Arial Narrow"/>
          <w:sz w:val="22"/>
          <w:szCs w:val="22"/>
          <w:lang w:val="x-none"/>
        </w:rPr>
      </w:pPr>
      <w:r w:rsidRPr="00006CCD">
        <w:rPr>
          <w:rFonts w:ascii="Arial Narrow" w:hAnsi="Arial Narrow"/>
          <w:sz w:val="22"/>
          <w:szCs w:val="22"/>
          <w:lang w:val="x-none"/>
        </w:rPr>
        <w:t>•</w:t>
      </w:r>
      <w:r w:rsidRPr="00006CCD">
        <w:rPr>
          <w:rFonts w:ascii="Arial Narrow" w:hAnsi="Arial Narrow"/>
          <w:sz w:val="22"/>
          <w:szCs w:val="22"/>
          <w:lang w:val="x-none"/>
        </w:rPr>
        <w:tab/>
        <w:t xml:space="preserve">Acreditación, de acuerdo con lo establecido en el inciso segundo del artículo 41 de Ley 80 de 1993, adicionado mediante el artículo 23 de la Ley 1150 de 2007, que se encuentra al día en el pago de aportes parafiscales relativos al Sistema de Seguridad Social Integral, así como los propios al Servicio Nacional de Aprendizaje - SENA, Instituto Colombiano de Bienestar Familiar – ICBF y las cajas de compensación familiar, cuando corresponda. </w:t>
      </w:r>
    </w:p>
    <w:p w:rsidR="00006CCD" w:rsidRPr="00006CCD" w:rsidRDefault="00006CCD" w:rsidP="00006CCD">
      <w:pPr>
        <w:shd w:val="clear" w:color="auto" w:fill="FFFFFF"/>
        <w:spacing w:before="29"/>
        <w:ind w:left="360"/>
        <w:jc w:val="both"/>
        <w:rPr>
          <w:rFonts w:ascii="Arial Narrow" w:hAnsi="Arial Narrow"/>
          <w:sz w:val="22"/>
          <w:szCs w:val="22"/>
          <w:lang w:val="x-none"/>
        </w:rPr>
      </w:pPr>
      <w:r w:rsidRPr="00006CCD">
        <w:rPr>
          <w:rFonts w:ascii="Arial Narrow" w:hAnsi="Arial Narrow"/>
          <w:sz w:val="22"/>
          <w:szCs w:val="22"/>
          <w:lang w:val="x-none"/>
        </w:rPr>
        <w:t>•</w:t>
      </w:r>
      <w:r w:rsidRPr="00006CCD">
        <w:rPr>
          <w:rFonts w:ascii="Arial Narrow" w:hAnsi="Arial Narrow"/>
          <w:sz w:val="22"/>
          <w:szCs w:val="22"/>
          <w:lang w:val="x-none"/>
        </w:rPr>
        <w:tab/>
        <w:t>Aprobación de las Póliza requeridas según acta de recibo final en el proceso según porcentajes y amparos.</w:t>
      </w:r>
    </w:p>
    <w:p w:rsidR="00006CCD" w:rsidRPr="00006CCD" w:rsidRDefault="00006CCD" w:rsidP="00006CCD">
      <w:pPr>
        <w:shd w:val="clear" w:color="auto" w:fill="FFFFFF"/>
        <w:spacing w:before="29"/>
        <w:ind w:left="360"/>
        <w:jc w:val="both"/>
        <w:rPr>
          <w:rFonts w:ascii="Arial Narrow" w:hAnsi="Arial Narrow"/>
          <w:sz w:val="22"/>
          <w:szCs w:val="22"/>
          <w:lang w:val="x-none"/>
        </w:rPr>
      </w:pPr>
      <w:r w:rsidRPr="00006CCD">
        <w:rPr>
          <w:rFonts w:ascii="Arial Narrow" w:hAnsi="Arial Narrow"/>
          <w:sz w:val="22"/>
          <w:szCs w:val="22"/>
          <w:lang w:val="x-none"/>
        </w:rPr>
        <w:t>•</w:t>
      </w:r>
      <w:r w:rsidRPr="00006CCD">
        <w:rPr>
          <w:rFonts w:ascii="Arial Narrow" w:hAnsi="Arial Narrow"/>
          <w:sz w:val="22"/>
          <w:szCs w:val="22"/>
          <w:lang w:val="x-none"/>
        </w:rPr>
        <w:tab/>
        <w:t xml:space="preserve">Certificado de buena calidad de los materiales. </w:t>
      </w:r>
    </w:p>
    <w:p w:rsidR="00006CCD" w:rsidRPr="00006CCD" w:rsidRDefault="00006CCD" w:rsidP="00006CCD">
      <w:pPr>
        <w:shd w:val="clear" w:color="auto" w:fill="FFFFFF"/>
        <w:spacing w:before="29"/>
        <w:ind w:left="360"/>
        <w:jc w:val="both"/>
        <w:rPr>
          <w:rFonts w:ascii="Arial Narrow" w:hAnsi="Arial Narrow"/>
          <w:sz w:val="22"/>
          <w:szCs w:val="22"/>
          <w:lang w:val="x-none"/>
        </w:rPr>
      </w:pPr>
      <w:r w:rsidRPr="00006CCD">
        <w:rPr>
          <w:rFonts w:ascii="Arial Narrow" w:hAnsi="Arial Narrow"/>
          <w:sz w:val="22"/>
          <w:szCs w:val="22"/>
          <w:lang w:val="x-none"/>
        </w:rPr>
        <w:t>•</w:t>
      </w:r>
      <w:r w:rsidRPr="00006CCD">
        <w:rPr>
          <w:rFonts w:ascii="Arial Narrow" w:hAnsi="Arial Narrow"/>
          <w:sz w:val="22"/>
          <w:szCs w:val="22"/>
          <w:lang w:val="x-none"/>
        </w:rPr>
        <w:tab/>
        <w:t xml:space="preserve">Pago del Sena y FIC  </w:t>
      </w:r>
    </w:p>
    <w:p w:rsidR="00006CCD" w:rsidRPr="00006CCD" w:rsidRDefault="00006CCD" w:rsidP="00006CCD">
      <w:pPr>
        <w:shd w:val="clear" w:color="auto" w:fill="FFFFFF"/>
        <w:spacing w:before="29"/>
        <w:ind w:left="360"/>
        <w:jc w:val="both"/>
        <w:rPr>
          <w:rFonts w:ascii="Arial Narrow" w:hAnsi="Arial Narrow"/>
          <w:sz w:val="22"/>
          <w:szCs w:val="22"/>
          <w:lang w:val="x-none"/>
        </w:rPr>
      </w:pPr>
      <w:r w:rsidRPr="00006CCD">
        <w:rPr>
          <w:rFonts w:ascii="Arial Narrow" w:hAnsi="Arial Narrow"/>
          <w:sz w:val="22"/>
          <w:szCs w:val="22"/>
          <w:lang w:val="x-none"/>
        </w:rPr>
        <w:t>•</w:t>
      </w:r>
      <w:r w:rsidRPr="00006CCD">
        <w:rPr>
          <w:rFonts w:ascii="Arial Narrow" w:hAnsi="Arial Narrow"/>
          <w:sz w:val="22"/>
          <w:szCs w:val="22"/>
          <w:lang w:val="x-none"/>
        </w:rPr>
        <w:tab/>
        <w:t xml:space="preserve">Paz y salvo, por todo concepto. </w:t>
      </w:r>
    </w:p>
    <w:p w:rsidR="00006CCD" w:rsidRPr="00006CCD" w:rsidRDefault="00006CCD" w:rsidP="00006CCD">
      <w:pPr>
        <w:shd w:val="clear" w:color="auto" w:fill="FFFFFF"/>
        <w:spacing w:before="29"/>
        <w:ind w:left="360"/>
        <w:jc w:val="both"/>
        <w:rPr>
          <w:rFonts w:ascii="Arial Narrow" w:hAnsi="Arial Narrow"/>
          <w:sz w:val="22"/>
          <w:szCs w:val="22"/>
          <w:lang w:val="es-CO"/>
        </w:rPr>
      </w:pPr>
      <w:bookmarkStart w:id="2" w:name="_Hlk38892441"/>
      <w:r w:rsidRPr="00006CCD">
        <w:rPr>
          <w:rFonts w:ascii="Arial Narrow" w:hAnsi="Arial Narrow"/>
          <w:sz w:val="22"/>
          <w:szCs w:val="22"/>
          <w:lang w:val="x-none"/>
        </w:rPr>
        <w:t>•</w:t>
      </w:r>
      <w:r w:rsidRPr="00006CCD">
        <w:rPr>
          <w:rFonts w:ascii="Arial Narrow" w:hAnsi="Arial Narrow"/>
          <w:sz w:val="22"/>
          <w:szCs w:val="22"/>
          <w:lang w:val="x-none"/>
        </w:rPr>
        <w:tab/>
        <w:t>Registro fotográfico definitivo.</w:t>
      </w:r>
      <w:r w:rsidRPr="00006CCD">
        <w:rPr>
          <w:rFonts w:ascii="Arial Narrow" w:hAnsi="Arial Narrow"/>
          <w:sz w:val="22"/>
          <w:szCs w:val="22"/>
          <w:lang w:val="es-CO"/>
        </w:rPr>
        <w:t xml:space="preserve"> Que contiene todas las fotografías de los procesos de obra en formato </w:t>
      </w:r>
      <w:proofErr w:type="spellStart"/>
      <w:r w:rsidRPr="00006CCD">
        <w:rPr>
          <w:rFonts w:ascii="Arial Narrow" w:hAnsi="Arial Narrow"/>
          <w:sz w:val="22"/>
          <w:szCs w:val="22"/>
          <w:lang w:val="es-CO"/>
        </w:rPr>
        <w:t>jgp</w:t>
      </w:r>
      <w:proofErr w:type="spellEnd"/>
      <w:r w:rsidRPr="00006CCD">
        <w:rPr>
          <w:rFonts w:ascii="Arial Narrow" w:hAnsi="Arial Narrow"/>
          <w:sz w:val="22"/>
          <w:szCs w:val="22"/>
          <w:lang w:val="es-CO"/>
        </w:rPr>
        <w:t xml:space="preserve"> en archivo digital.</w:t>
      </w:r>
    </w:p>
    <w:bookmarkEnd w:id="2"/>
    <w:p w:rsidR="00006CCD" w:rsidRPr="00006CCD" w:rsidRDefault="00006CCD" w:rsidP="00006CCD">
      <w:pPr>
        <w:shd w:val="clear" w:color="auto" w:fill="FFFFFF"/>
        <w:spacing w:before="29"/>
        <w:ind w:left="360"/>
        <w:jc w:val="both"/>
        <w:rPr>
          <w:rFonts w:ascii="Arial Narrow" w:hAnsi="Arial Narrow"/>
          <w:sz w:val="22"/>
          <w:szCs w:val="22"/>
          <w:lang w:val="x-none"/>
        </w:rPr>
      </w:pPr>
      <w:r w:rsidRPr="00006CCD">
        <w:rPr>
          <w:rFonts w:ascii="Arial Narrow" w:hAnsi="Arial Narrow"/>
          <w:sz w:val="22"/>
          <w:szCs w:val="22"/>
          <w:lang w:val="x-none"/>
        </w:rPr>
        <w:t>•</w:t>
      </w:r>
      <w:r w:rsidRPr="00006CCD">
        <w:rPr>
          <w:rFonts w:ascii="Arial Narrow" w:hAnsi="Arial Narrow"/>
          <w:sz w:val="22"/>
          <w:szCs w:val="22"/>
          <w:lang w:val="x-none"/>
        </w:rPr>
        <w:tab/>
        <w:t xml:space="preserve">.Aseo general de obra </w:t>
      </w:r>
    </w:p>
    <w:p w:rsidR="00271A54" w:rsidRPr="000912AF" w:rsidRDefault="00271A54" w:rsidP="00271A54">
      <w:pPr>
        <w:numPr>
          <w:ilvl w:val="12"/>
          <w:numId w:val="0"/>
        </w:numPr>
        <w:overflowPunct w:val="0"/>
        <w:autoSpaceDE w:val="0"/>
        <w:autoSpaceDN w:val="0"/>
        <w:adjustRightInd w:val="0"/>
        <w:jc w:val="both"/>
        <w:rPr>
          <w:rFonts w:ascii="Arial Narrow" w:hAnsi="Arial Narrow"/>
          <w:b/>
          <w:sz w:val="22"/>
          <w:szCs w:val="22"/>
          <w:lang w:val="es-CO"/>
        </w:rPr>
      </w:pPr>
    </w:p>
    <w:p w:rsidR="00271A54" w:rsidRPr="00271A54" w:rsidRDefault="00271A54" w:rsidP="00271A54">
      <w:pPr>
        <w:autoSpaceDE w:val="0"/>
        <w:autoSpaceDN w:val="0"/>
        <w:adjustRightInd w:val="0"/>
        <w:jc w:val="both"/>
        <w:rPr>
          <w:rFonts w:ascii="Arial Narrow" w:hAnsi="Arial Narrow" w:cs="Arial"/>
          <w:color w:val="000000"/>
          <w:sz w:val="22"/>
          <w:szCs w:val="22"/>
        </w:rPr>
      </w:pPr>
      <w:r w:rsidRPr="00271A54">
        <w:rPr>
          <w:rFonts w:ascii="Arial Narrow" w:hAnsi="Arial Narrow" w:cs="Arial"/>
          <w:color w:val="000000"/>
          <w:sz w:val="22"/>
          <w:szCs w:val="22"/>
        </w:rPr>
        <w:t xml:space="preserve">Bajo la gravedad del juramento y de conformidad con lo exigido en el presente proceso, me permito certificar </w:t>
      </w:r>
      <w:proofErr w:type="gramStart"/>
      <w:r w:rsidRPr="00271A54">
        <w:rPr>
          <w:rFonts w:ascii="Arial Narrow" w:hAnsi="Arial Narrow" w:cs="Arial"/>
          <w:color w:val="000000"/>
          <w:sz w:val="22"/>
          <w:szCs w:val="22"/>
        </w:rPr>
        <w:t>que</w:t>
      </w:r>
      <w:proofErr w:type="gramEnd"/>
      <w:r w:rsidRPr="00271A54">
        <w:rPr>
          <w:rFonts w:ascii="Arial Narrow" w:hAnsi="Arial Narrow" w:cs="Arial"/>
          <w:color w:val="000000"/>
          <w:sz w:val="22"/>
          <w:szCs w:val="22"/>
        </w:rPr>
        <w:t xml:space="preserve">: </w:t>
      </w:r>
    </w:p>
    <w:p w:rsidR="00271A54" w:rsidRPr="00271A54" w:rsidRDefault="00271A54" w:rsidP="00271A54">
      <w:pPr>
        <w:autoSpaceDE w:val="0"/>
        <w:autoSpaceDN w:val="0"/>
        <w:adjustRightInd w:val="0"/>
        <w:rPr>
          <w:rFonts w:ascii="Arial Narrow" w:hAnsi="Arial Narrow" w:cs="Arial"/>
          <w:color w:val="000000"/>
          <w:sz w:val="22"/>
          <w:szCs w:val="22"/>
        </w:rPr>
      </w:pPr>
    </w:p>
    <w:p w:rsidR="00271A54" w:rsidRPr="00271A54" w:rsidRDefault="00271A54" w:rsidP="00271A54">
      <w:pPr>
        <w:autoSpaceDE w:val="0"/>
        <w:autoSpaceDN w:val="0"/>
        <w:adjustRightInd w:val="0"/>
        <w:jc w:val="both"/>
        <w:rPr>
          <w:rFonts w:ascii="Arial Narrow" w:hAnsi="Arial Narrow" w:cs="Arial"/>
          <w:color w:val="000000"/>
          <w:sz w:val="22"/>
          <w:szCs w:val="22"/>
        </w:rPr>
      </w:pPr>
      <w:r w:rsidRPr="00271A54">
        <w:rPr>
          <w:rFonts w:ascii="Arial Narrow" w:hAnsi="Arial Narrow" w:cs="Arial"/>
          <w:color w:val="000000"/>
          <w:sz w:val="22"/>
          <w:szCs w:val="22"/>
        </w:rPr>
        <w:t xml:space="preserve">El proponente que represento conoce y acepta el contenido de las Especificaciones Técnicas, estipuladas en el Presente Documento, de sus proformas y anexos, así como el de cada uno de las Adendas expedidas al mismo; </w:t>
      </w:r>
    </w:p>
    <w:p w:rsidR="00271A54" w:rsidRPr="00271A54" w:rsidRDefault="00271A54" w:rsidP="00271A54">
      <w:pPr>
        <w:autoSpaceDE w:val="0"/>
        <w:autoSpaceDN w:val="0"/>
        <w:adjustRightInd w:val="0"/>
        <w:rPr>
          <w:rFonts w:ascii="Arial Narrow" w:hAnsi="Arial Narrow" w:cs="Arial"/>
          <w:color w:val="000000"/>
          <w:sz w:val="22"/>
          <w:szCs w:val="22"/>
        </w:rPr>
      </w:pPr>
    </w:p>
    <w:p w:rsidR="00271A54" w:rsidRPr="00271A54" w:rsidRDefault="00271A54" w:rsidP="00271A54">
      <w:pPr>
        <w:autoSpaceDE w:val="0"/>
        <w:autoSpaceDN w:val="0"/>
        <w:adjustRightInd w:val="0"/>
        <w:rPr>
          <w:rFonts w:ascii="Arial Narrow" w:hAnsi="Arial Narrow" w:cs="Arial"/>
          <w:color w:val="000000"/>
          <w:sz w:val="22"/>
          <w:szCs w:val="22"/>
        </w:rPr>
      </w:pPr>
      <w:r w:rsidRPr="00271A54">
        <w:rPr>
          <w:rFonts w:ascii="Arial Narrow" w:hAnsi="Arial Narrow" w:cs="Arial"/>
          <w:color w:val="000000"/>
          <w:sz w:val="22"/>
          <w:szCs w:val="22"/>
        </w:rPr>
        <w:t xml:space="preserve">Atentamente: </w:t>
      </w:r>
    </w:p>
    <w:p w:rsidR="00271A54" w:rsidRPr="00271A54" w:rsidRDefault="00271A54" w:rsidP="00271A54">
      <w:pPr>
        <w:autoSpaceDE w:val="0"/>
        <w:autoSpaceDN w:val="0"/>
        <w:adjustRightInd w:val="0"/>
        <w:rPr>
          <w:rFonts w:ascii="Arial Narrow" w:hAnsi="Arial Narrow" w:cs="Arial"/>
          <w:color w:val="000000"/>
          <w:sz w:val="22"/>
          <w:szCs w:val="22"/>
        </w:rPr>
      </w:pPr>
    </w:p>
    <w:p w:rsidR="00271A54" w:rsidRPr="00271A54" w:rsidRDefault="00271A54" w:rsidP="00271A54">
      <w:pPr>
        <w:autoSpaceDE w:val="0"/>
        <w:autoSpaceDN w:val="0"/>
        <w:adjustRightInd w:val="0"/>
        <w:rPr>
          <w:rFonts w:ascii="Arial Narrow" w:hAnsi="Arial Narrow" w:cs="Arial"/>
          <w:color w:val="000000"/>
          <w:sz w:val="22"/>
          <w:szCs w:val="22"/>
        </w:rPr>
      </w:pPr>
    </w:p>
    <w:p w:rsidR="00271A54" w:rsidRPr="00271A54" w:rsidRDefault="00271A54" w:rsidP="00271A54">
      <w:pPr>
        <w:autoSpaceDE w:val="0"/>
        <w:autoSpaceDN w:val="0"/>
        <w:adjustRightInd w:val="0"/>
        <w:rPr>
          <w:rFonts w:ascii="Arial Narrow" w:hAnsi="Arial Narrow" w:cs="Arial"/>
          <w:color w:val="000000"/>
          <w:sz w:val="22"/>
          <w:szCs w:val="22"/>
        </w:rPr>
      </w:pPr>
      <w:r w:rsidRPr="00271A54">
        <w:rPr>
          <w:rFonts w:ascii="Arial Narrow" w:hAnsi="Arial Narrow" w:cs="Arial"/>
          <w:color w:val="000000"/>
          <w:sz w:val="22"/>
          <w:szCs w:val="22"/>
        </w:rPr>
        <w:t xml:space="preserve">Razón Social……………………………………………………………………… Nombre…………………………………………………………………………..… </w:t>
      </w:r>
    </w:p>
    <w:p w:rsidR="00271A54" w:rsidRPr="00271A54" w:rsidRDefault="00271A54" w:rsidP="00271A54">
      <w:pPr>
        <w:autoSpaceDE w:val="0"/>
        <w:autoSpaceDN w:val="0"/>
        <w:adjustRightInd w:val="0"/>
        <w:rPr>
          <w:rFonts w:ascii="Arial Narrow" w:hAnsi="Arial Narrow" w:cs="Arial"/>
          <w:color w:val="000000"/>
          <w:sz w:val="22"/>
          <w:szCs w:val="22"/>
        </w:rPr>
      </w:pPr>
      <w:r w:rsidRPr="00271A54">
        <w:rPr>
          <w:rFonts w:ascii="Arial Narrow" w:hAnsi="Arial Narrow" w:cs="Arial"/>
          <w:color w:val="000000"/>
          <w:sz w:val="22"/>
          <w:szCs w:val="22"/>
        </w:rPr>
        <w:t xml:space="preserve">Dirección………………………………………………………………………..… </w:t>
      </w:r>
    </w:p>
    <w:p w:rsidR="00271A54" w:rsidRPr="00271A54" w:rsidRDefault="00271A54" w:rsidP="00271A54">
      <w:pPr>
        <w:autoSpaceDE w:val="0"/>
        <w:autoSpaceDN w:val="0"/>
        <w:adjustRightInd w:val="0"/>
        <w:rPr>
          <w:rFonts w:ascii="Arial Narrow" w:hAnsi="Arial Narrow" w:cs="Arial"/>
          <w:color w:val="000000"/>
          <w:sz w:val="22"/>
          <w:szCs w:val="22"/>
        </w:rPr>
      </w:pPr>
      <w:r w:rsidRPr="00271A54">
        <w:rPr>
          <w:rFonts w:ascii="Arial Narrow" w:hAnsi="Arial Narrow" w:cs="Arial"/>
          <w:color w:val="000000"/>
          <w:sz w:val="22"/>
          <w:szCs w:val="22"/>
        </w:rPr>
        <w:t xml:space="preserve">E-mail…………………………………………………………………………… </w:t>
      </w:r>
    </w:p>
    <w:p w:rsidR="00271A54" w:rsidRPr="00271A54" w:rsidRDefault="00271A54" w:rsidP="00271A54">
      <w:pPr>
        <w:autoSpaceDE w:val="0"/>
        <w:autoSpaceDN w:val="0"/>
        <w:adjustRightInd w:val="0"/>
        <w:rPr>
          <w:rFonts w:ascii="Arial Narrow" w:hAnsi="Arial Narrow" w:cs="Arial"/>
          <w:color w:val="000000"/>
          <w:sz w:val="22"/>
          <w:szCs w:val="22"/>
        </w:rPr>
      </w:pPr>
      <w:r w:rsidRPr="00271A54">
        <w:rPr>
          <w:rFonts w:ascii="Arial Narrow" w:hAnsi="Arial Narrow" w:cs="Arial"/>
          <w:color w:val="000000"/>
          <w:sz w:val="22"/>
          <w:szCs w:val="22"/>
        </w:rPr>
        <w:t xml:space="preserve">FAX……………………………………………………………………………… </w:t>
      </w:r>
    </w:p>
    <w:p w:rsidR="00137123" w:rsidRPr="00B2425D" w:rsidRDefault="00271A54" w:rsidP="00AC3F6D">
      <w:pPr>
        <w:rPr>
          <w:rFonts w:ascii="Arial Narrow" w:hAnsi="Arial Narrow"/>
          <w:b/>
          <w:sz w:val="22"/>
          <w:szCs w:val="22"/>
        </w:rPr>
      </w:pPr>
      <w:r w:rsidRPr="00271A54">
        <w:rPr>
          <w:rFonts w:ascii="Arial Narrow" w:hAnsi="Arial Narrow" w:cs="Arial"/>
          <w:color w:val="000000"/>
          <w:sz w:val="22"/>
          <w:szCs w:val="22"/>
        </w:rPr>
        <w:t>FIRMA:</w:t>
      </w:r>
    </w:p>
    <w:sectPr w:rsidR="00137123" w:rsidRPr="00B2425D" w:rsidSect="008C4062">
      <w:headerReference w:type="default" r:id="rId8"/>
      <w:footerReference w:type="default" r:id="rId9"/>
      <w:pgSz w:w="12242" w:h="15842" w:code="1"/>
      <w:pgMar w:top="1985" w:right="1701" w:bottom="1701" w:left="1701" w:header="56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01BD" w:rsidRDefault="007601BD">
      <w:r>
        <w:separator/>
      </w:r>
    </w:p>
  </w:endnote>
  <w:endnote w:type="continuationSeparator" w:id="0">
    <w:p w:rsidR="007601BD" w:rsidRDefault="00760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Helvetica-Narrow-Bold">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33ED" w:rsidRPr="00041A89" w:rsidRDefault="003733ED" w:rsidP="003733ED">
    <w:pPr>
      <w:ind w:right="20"/>
      <w:rPr>
        <w:rFonts w:ascii="Arial" w:hAnsi="Arial" w:cs="Arial"/>
        <w:b/>
        <w:color w:val="333333"/>
        <w:sz w:val="18"/>
        <w:szCs w:val="18"/>
      </w:rPr>
    </w:pPr>
  </w:p>
  <w:p w:rsidR="003733ED" w:rsidRDefault="003733ED" w:rsidP="003733ED">
    <w:pPr>
      <w:pStyle w:val="Piedepgina"/>
      <w:jc w:val="right"/>
    </w:pPr>
    <w:r>
      <w:rPr>
        <w:rStyle w:val="Nmerodepgina"/>
      </w:rPr>
      <w:fldChar w:fldCharType="begin"/>
    </w:r>
    <w:r>
      <w:rPr>
        <w:rStyle w:val="Nmerodepgina"/>
      </w:rPr>
      <w:instrText xml:space="preserve"> PAGE </w:instrText>
    </w:r>
    <w:r>
      <w:rPr>
        <w:rStyle w:val="Nmerodepgina"/>
      </w:rPr>
      <w:fldChar w:fldCharType="separate"/>
    </w:r>
    <w:r w:rsidR="0027237B">
      <w:rPr>
        <w:rStyle w:val="Nmerodepgina"/>
        <w:noProof/>
      </w:rPr>
      <w:t>11</w:t>
    </w:r>
    <w:r>
      <w:rPr>
        <w:rStyle w:val="Nmerodepgina"/>
      </w:rPr>
      <w:fldChar w:fldCharType="end"/>
    </w:r>
  </w:p>
  <w:p w:rsidR="003733ED" w:rsidRDefault="00271A54" w:rsidP="003733ED">
    <w:pPr>
      <w:pStyle w:val="Piedepgina"/>
    </w:pPr>
    <w:r>
      <w:rPr>
        <w:noProof/>
        <w:lang w:val="es-CO" w:eastAsia="es-CO"/>
      </w:rPr>
      <w:drawing>
        <wp:anchor distT="0" distB="0" distL="114300" distR="114300" simplePos="0" relativeHeight="251657728" behindDoc="1" locked="0" layoutInCell="1" allowOverlap="1" wp14:anchorId="39098F96" wp14:editId="3ED63679">
          <wp:simplePos x="0" y="0"/>
          <wp:positionH relativeFrom="page">
            <wp:posOffset>4992370</wp:posOffset>
          </wp:positionH>
          <wp:positionV relativeFrom="paragraph">
            <wp:posOffset>116840</wp:posOffset>
          </wp:positionV>
          <wp:extent cx="1937385" cy="379730"/>
          <wp:effectExtent l="0" t="0" r="5715" b="1270"/>
          <wp:wrapNone/>
          <wp:docPr id="18"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733ED" w:rsidRDefault="003733ED" w:rsidP="003733ED">
    <w:pPr>
      <w:pStyle w:val="Piedepgina"/>
      <w:ind w:left="4536" w:hanging="141"/>
      <w:jc w:val="right"/>
      <w:rPr>
        <w:rFonts w:ascii="Arial Narrow" w:hAnsi="Arial Narrow" w:cs="Arial"/>
        <w:b/>
        <w:sz w:val="18"/>
        <w:szCs w:val="18"/>
      </w:rPr>
    </w:pPr>
  </w:p>
  <w:p w:rsidR="003733ED" w:rsidRDefault="003733ED" w:rsidP="003733ED">
    <w:pPr>
      <w:pStyle w:val="Piedepgina"/>
      <w:ind w:left="4536" w:hanging="141"/>
      <w:jc w:val="right"/>
    </w:pPr>
  </w:p>
  <w:p w:rsidR="003733ED" w:rsidRDefault="003733ED" w:rsidP="003733ED">
    <w:pPr>
      <w:pStyle w:val="Piedepgina"/>
      <w:ind w:left="4536" w:hanging="141"/>
      <w:jc w:val="center"/>
      <w:rPr>
        <w:rFonts w:ascii="Arial Narrow" w:hAnsi="Arial Narrow" w:cs="Arial"/>
        <w:b/>
        <w:sz w:val="18"/>
        <w:szCs w:val="18"/>
      </w:rPr>
    </w:pPr>
    <w:r>
      <w:rPr>
        <w:rFonts w:ascii="Arial Narrow" w:hAnsi="Arial Narrow" w:cs="Arial"/>
        <w:b/>
        <w:sz w:val="18"/>
        <w:szCs w:val="18"/>
      </w:rPr>
      <w:t xml:space="preserve">                                            </w:t>
    </w:r>
  </w:p>
  <w:p w:rsidR="008C4062" w:rsidRDefault="003733ED" w:rsidP="008C4062">
    <w:pPr>
      <w:tabs>
        <w:tab w:val="right" w:pos="8504"/>
      </w:tabs>
      <w:autoSpaceDE w:val="0"/>
      <w:autoSpaceDN w:val="0"/>
      <w:adjustRightInd w:val="0"/>
      <w:jc w:val="right"/>
      <w:rPr>
        <w:rFonts w:ascii="Arial Narrow" w:hAnsi="Arial Narrow" w:cs="Arial Narrow"/>
        <w:sz w:val="16"/>
        <w:szCs w:val="16"/>
        <w:lang w:eastAsia="es-CO"/>
      </w:rPr>
    </w:pPr>
    <w:r>
      <w:rPr>
        <w:rFonts w:ascii="Arial Narrow" w:hAnsi="Arial Narrow" w:cs="Arial"/>
        <w:b/>
        <w:sz w:val="18"/>
        <w:szCs w:val="18"/>
      </w:rPr>
      <w:tab/>
    </w:r>
    <w:r w:rsidR="008C4062">
      <w:rPr>
        <w:rFonts w:ascii="Arial Narrow" w:hAnsi="Arial Narrow" w:cs="Arial Narrow"/>
        <w:sz w:val="16"/>
        <w:szCs w:val="16"/>
        <w:lang w:eastAsia="es-CO"/>
      </w:rPr>
      <w:t xml:space="preserve">Carrera 42 # 47 – 21 Barrio Centro-Torres de Bomboná </w:t>
    </w:r>
  </w:p>
  <w:p w:rsidR="008C4062" w:rsidRDefault="008C4062" w:rsidP="008C4062">
    <w:pPr>
      <w:tabs>
        <w:tab w:val="center" w:pos="4252"/>
        <w:tab w:val="right" w:pos="8504"/>
      </w:tabs>
      <w:autoSpaceDE w:val="0"/>
      <w:autoSpaceDN w:val="0"/>
      <w:adjustRightInd w:val="0"/>
      <w:jc w:val="right"/>
      <w:rPr>
        <w:rFonts w:ascii="Arial Narrow" w:hAnsi="Arial Narrow" w:cs="Arial Narrow"/>
        <w:sz w:val="16"/>
        <w:szCs w:val="16"/>
        <w:lang w:eastAsia="es-CO"/>
      </w:rPr>
    </w:pPr>
    <w:r>
      <w:rPr>
        <w:rFonts w:ascii="Arial Narrow" w:hAnsi="Arial Narrow" w:cs="Arial Narrow"/>
        <w:sz w:val="16"/>
        <w:szCs w:val="16"/>
        <w:lang w:eastAsia="es-CO"/>
      </w:rPr>
      <w:t>Oficina 202. Medellín-Antioquia</w:t>
    </w:r>
  </w:p>
  <w:p w:rsidR="008C4062" w:rsidRDefault="008C4062" w:rsidP="008C4062">
    <w:pPr>
      <w:tabs>
        <w:tab w:val="center" w:pos="4252"/>
        <w:tab w:val="right" w:pos="8504"/>
      </w:tabs>
      <w:autoSpaceDE w:val="0"/>
      <w:autoSpaceDN w:val="0"/>
      <w:adjustRightInd w:val="0"/>
      <w:jc w:val="right"/>
      <w:rPr>
        <w:rFonts w:ascii="Arial Narrow" w:hAnsi="Arial Narrow" w:cs="Arial Narrow"/>
        <w:sz w:val="16"/>
        <w:szCs w:val="16"/>
        <w:lang w:eastAsia="es-CO"/>
      </w:rPr>
    </w:pPr>
    <w:r>
      <w:rPr>
        <w:rFonts w:ascii="Arial Narrow" w:hAnsi="Arial Narrow" w:cs="Arial Narrow"/>
        <w:sz w:val="16"/>
        <w:szCs w:val="16"/>
        <w:lang w:eastAsia="es-CO"/>
      </w:rPr>
      <w:t xml:space="preserve">Teléfono: (034) </w:t>
    </w:r>
    <w:r>
      <w:rPr>
        <w:rFonts w:ascii="Arial Narrow" w:hAnsi="Arial Narrow" w:cs="Arial Narrow"/>
        <w:sz w:val="16"/>
        <w:szCs w:val="16"/>
        <w:lang w:val="es-CO" w:eastAsia="es-CO"/>
      </w:rPr>
      <w:t>3220224</w:t>
    </w:r>
  </w:p>
  <w:p w:rsidR="008C4062" w:rsidRPr="00C30F6C" w:rsidRDefault="007601BD" w:rsidP="008C4062">
    <w:pPr>
      <w:tabs>
        <w:tab w:val="center" w:pos="4252"/>
        <w:tab w:val="right" w:pos="8504"/>
      </w:tabs>
      <w:jc w:val="right"/>
    </w:pPr>
    <w:hyperlink r:id="rId2" w:history="1">
      <w:r w:rsidR="008C4062">
        <w:rPr>
          <w:rFonts w:ascii="Arial Narrow" w:hAnsi="Arial Narrow" w:cs="Arial Narrow"/>
          <w:sz w:val="16"/>
          <w:szCs w:val="16"/>
          <w:lang w:eastAsia="es-CO"/>
        </w:rPr>
        <w:t>www.parquesnacionales.gov.co</w:t>
      </w:r>
    </w:hyperlink>
  </w:p>
  <w:p w:rsidR="003733ED" w:rsidRPr="008C4062" w:rsidRDefault="003733ED" w:rsidP="008C4062">
    <w:pPr>
      <w:pStyle w:val="Piedepgina"/>
      <w:ind w:left="4536" w:hanging="141"/>
      <w:jc w:val="right"/>
      <w:rPr>
        <w:lang w:val="es-ES"/>
      </w:rPr>
    </w:pPr>
  </w:p>
  <w:p w:rsidR="00C30F6C" w:rsidRPr="00C30F6C" w:rsidRDefault="00C30F6C" w:rsidP="00600DA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01BD" w:rsidRDefault="007601BD">
      <w:r>
        <w:separator/>
      </w:r>
    </w:p>
  </w:footnote>
  <w:footnote w:type="continuationSeparator" w:id="0">
    <w:p w:rsidR="007601BD" w:rsidRDefault="007601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33E2" w:rsidRDefault="00271A54" w:rsidP="00D933E2">
    <w:pPr>
      <w:pStyle w:val="Encabezado"/>
      <w:rPr>
        <w:szCs w:val="18"/>
      </w:rPr>
    </w:pPr>
    <w:r>
      <w:rPr>
        <w:noProof/>
        <w:lang w:val="es-CO" w:eastAsia="es-CO"/>
      </w:rPr>
      <w:drawing>
        <wp:anchor distT="0" distB="0" distL="114300" distR="114300" simplePos="0" relativeHeight="251656704" behindDoc="1" locked="0" layoutInCell="1" allowOverlap="1">
          <wp:simplePos x="0" y="0"/>
          <wp:positionH relativeFrom="column">
            <wp:posOffset>-167640</wp:posOffset>
          </wp:positionH>
          <wp:positionV relativeFrom="paragraph">
            <wp:posOffset>-93980</wp:posOffset>
          </wp:positionV>
          <wp:extent cx="2470150" cy="989330"/>
          <wp:effectExtent l="0" t="0" r="6350" b="127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0150" cy="9893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812D6" w:rsidRPr="004812D6" w:rsidRDefault="004812D6" w:rsidP="00D933E2">
    <w:pPr>
      <w:pStyle w:val="Encabezado"/>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2AE8944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6633487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39E6989"/>
    <w:multiLevelType w:val="hybridMultilevel"/>
    <w:tmpl w:val="9BB040EA"/>
    <w:lvl w:ilvl="0" w:tplc="73B2F182">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4E335DC"/>
    <w:multiLevelType w:val="hybridMultilevel"/>
    <w:tmpl w:val="F2B481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A5768AF"/>
    <w:multiLevelType w:val="multilevel"/>
    <w:tmpl w:val="863AD738"/>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0AF74463"/>
    <w:multiLevelType w:val="hybridMultilevel"/>
    <w:tmpl w:val="111A86AC"/>
    <w:lvl w:ilvl="0" w:tplc="0C0A0001">
      <w:numFmt w:val="decimal"/>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6">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nsid w:val="10065EA2"/>
    <w:multiLevelType w:val="hybridMultilevel"/>
    <w:tmpl w:val="3E22EE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1C44513"/>
    <w:multiLevelType w:val="hybridMultilevel"/>
    <w:tmpl w:val="596E6CC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nsid w:val="11C868A5"/>
    <w:multiLevelType w:val="hybridMultilevel"/>
    <w:tmpl w:val="BEA0774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nsid w:val="134E47B8"/>
    <w:multiLevelType w:val="hybridMultilevel"/>
    <w:tmpl w:val="5F78D9E8"/>
    <w:lvl w:ilvl="0" w:tplc="0C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8C60B03"/>
    <w:multiLevelType w:val="hybridMultilevel"/>
    <w:tmpl w:val="349CA744"/>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2">
    <w:nsid w:val="1C702B4B"/>
    <w:multiLevelType w:val="hybridMultilevel"/>
    <w:tmpl w:val="14CE98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E28230A"/>
    <w:multiLevelType w:val="hybridMultilevel"/>
    <w:tmpl w:val="F90E59D6"/>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nsid w:val="240044A5"/>
    <w:multiLevelType w:val="multilevel"/>
    <w:tmpl w:val="4232C934"/>
    <w:styleLink w:val="LFO1"/>
    <w:lvl w:ilvl="0">
      <w:numFmt w:val="bullet"/>
      <w:pStyle w:val="Listaconvietas2"/>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nsid w:val="252F25A3"/>
    <w:multiLevelType w:val="hybridMultilevel"/>
    <w:tmpl w:val="2430C72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287F5BD4"/>
    <w:multiLevelType w:val="hybridMultilevel"/>
    <w:tmpl w:val="DAFA5F40"/>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29997C9C"/>
    <w:multiLevelType w:val="hybridMultilevel"/>
    <w:tmpl w:val="7A72D642"/>
    <w:lvl w:ilvl="0" w:tplc="5D7E156E">
      <w:start w:val="1"/>
      <w:numFmt w:val="decimal"/>
      <w:lvlText w:val="%1."/>
      <w:lvlJc w:val="left"/>
      <w:pPr>
        <w:ind w:left="720" w:hanging="360"/>
      </w:pPr>
      <w:rPr>
        <w:rFonts w:cs="Arial" w:hint="default"/>
      </w:rPr>
    </w:lvl>
    <w:lvl w:ilvl="1" w:tplc="0C0A0019">
      <w:start w:val="1"/>
      <w:numFmt w:val="lowerLetter"/>
      <w:lvlText w:val="%2."/>
      <w:lvlJc w:val="left"/>
      <w:pPr>
        <w:ind w:left="1440" w:hanging="360"/>
      </w:pPr>
      <w:rPr>
        <w:rFonts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2B7558E4"/>
    <w:multiLevelType w:val="multilevel"/>
    <w:tmpl w:val="E43C8632"/>
    <w:styleLink w:val="WW8Num10"/>
    <w:lvl w:ilvl="0">
      <w:numFmt w:val="bullet"/>
      <w:lvlText w:val=""/>
      <w:lvlJc w:val="left"/>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2EB6489E"/>
    <w:multiLevelType w:val="multilevel"/>
    <w:tmpl w:val="1C50878E"/>
    <w:styleLink w:val="LFO2"/>
    <w:lvl w:ilvl="0">
      <w:numFmt w:val="bullet"/>
      <w:pStyle w:val="Cierre"/>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314D0898"/>
    <w:multiLevelType w:val="hybridMultilevel"/>
    <w:tmpl w:val="C0342DD6"/>
    <w:lvl w:ilvl="0" w:tplc="F0D6FDD4">
      <w:start w:val="1"/>
      <w:numFmt w:val="decimal"/>
      <w:lvlText w:val="%1."/>
      <w:lvlJc w:val="left"/>
      <w:pPr>
        <w:ind w:left="360" w:hanging="360"/>
      </w:pPr>
      <w:rPr>
        <w:rFonts w:hint="default"/>
        <w:color w:val="auto"/>
        <w:sz w:val="22"/>
        <w:szCs w:val="22"/>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1">
    <w:nsid w:val="336615A8"/>
    <w:multiLevelType w:val="hybridMultilevel"/>
    <w:tmpl w:val="481258D6"/>
    <w:lvl w:ilvl="0" w:tplc="3B26A388">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nsid w:val="38E20240"/>
    <w:multiLevelType w:val="hybridMultilevel"/>
    <w:tmpl w:val="FB547240"/>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3">
    <w:nsid w:val="38FC58F0"/>
    <w:multiLevelType w:val="multilevel"/>
    <w:tmpl w:val="5C20A54E"/>
    <w:lvl w:ilvl="0">
      <w:start w:val="1"/>
      <w:numFmt w:val="decimal"/>
      <w:lvlText w:val="%1."/>
      <w:lvlJc w:val="left"/>
      <w:pPr>
        <w:ind w:left="720" w:hanging="360"/>
      </w:pPr>
      <w:rPr>
        <w:rFonts w:hint="default"/>
        <w:b/>
        <w:i w:val="0"/>
        <w:sz w:val="22"/>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nsid w:val="39B22AE8"/>
    <w:multiLevelType w:val="hybridMultilevel"/>
    <w:tmpl w:val="A1BE608E"/>
    <w:lvl w:ilvl="0" w:tplc="FCD40A26">
      <w:start w:val="2"/>
      <w:numFmt w:val="bullet"/>
      <w:lvlText w:val="-"/>
      <w:lvlJc w:val="left"/>
      <w:pPr>
        <w:ind w:left="720" w:hanging="360"/>
      </w:pPr>
      <w:rPr>
        <w:rFonts w:ascii="Arial Narrow" w:eastAsia="Times New Roman" w:hAnsi="Arial Narrow" w:cs="Helvetica-Narrow-Bold"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3B946123"/>
    <w:multiLevelType w:val="hybridMultilevel"/>
    <w:tmpl w:val="1E9E01A4"/>
    <w:lvl w:ilvl="0" w:tplc="0C0A000F">
      <w:start w:val="9"/>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3FED17CA"/>
    <w:multiLevelType w:val="hybridMultilevel"/>
    <w:tmpl w:val="C128D7F6"/>
    <w:lvl w:ilvl="0" w:tplc="240A0019">
      <w:start w:val="5"/>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436E2857"/>
    <w:multiLevelType w:val="hybridMultilevel"/>
    <w:tmpl w:val="894831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44EE194B"/>
    <w:multiLevelType w:val="hybridMultilevel"/>
    <w:tmpl w:val="BB844706"/>
    <w:lvl w:ilvl="0" w:tplc="426696CC">
      <w:start w:val="2"/>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4E1F4C6A"/>
    <w:multiLevelType w:val="hybridMultilevel"/>
    <w:tmpl w:val="8D9C0C88"/>
    <w:lvl w:ilvl="0" w:tplc="E982D484">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nsid w:val="4F843A30"/>
    <w:multiLevelType w:val="hybridMultilevel"/>
    <w:tmpl w:val="1BC227C6"/>
    <w:lvl w:ilvl="0" w:tplc="0C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nsid w:val="50CD008E"/>
    <w:multiLevelType w:val="hybridMultilevel"/>
    <w:tmpl w:val="111A86AC"/>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2">
    <w:nsid w:val="532E5EF8"/>
    <w:multiLevelType w:val="multilevel"/>
    <w:tmpl w:val="555E51C0"/>
    <w:lvl w:ilvl="0">
      <w:start w:val="1"/>
      <w:numFmt w:val="decimal"/>
      <w:lvlText w:val="%1."/>
      <w:lvlJc w:val="left"/>
      <w:pPr>
        <w:ind w:left="720" w:hanging="360"/>
      </w:pPr>
      <w:rPr>
        <w:rFonts w:cs="Arial" w:hint="default"/>
        <w:b/>
        <w:i w:val="0"/>
        <w:sz w:val="22"/>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33">
    <w:nsid w:val="550E4D9B"/>
    <w:multiLevelType w:val="hybridMultilevel"/>
    <w:tmpl w:val="1A4C2254"/>
    <w:lvl w:ilvl="0" w:tplc="7CE012D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582A0F74"/>
    <w:multiLevelType w:val="multilevel"/>
    <w:tmpl w:val="150E246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58895A73"/>
    <w:multiLevelType w:val="multilevel"/>
    <w:tmpl w:val="6D1659E0"/>
    <w:styleLink w:val="WW8Num48"/>
    <w:lvl w:ilvl="0">
      <w:numFmt w:val="bullet"/>
      <w:lvlText w:val=""/>
      <w:lvlJc w:val="left"/>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nsid w:val="596A0AD2"/>
    <w:multiLevelType w:val="hybridMultilevel"/>
    <w:tmpl w:val="7D3A9DB8"/>
    <w:lvl w:ilvl="0" w:tplc="154EA3AA">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5CA1499F"/>
    <w:multiLevelType w:val="multilevel"/>
    <w:tmpl w:val="52D2B34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22572D1"/>
    <w:multiLevelType w:val="hybridMultilevel"/>
    <w:tmpl w:val="377E28FE"/>
    <w:lvl w:ilvl="0" w:tplc="240A0019">
      <w:start w:val="5"/>
      <w:numFmt w:val="lowerLetter"/>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64085485"/>
    <w:multiLevelType w:val="multilevel"/>
    <w:tmpl w:val="4EC8A41A"/>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0">
    <w:nsid w:val="6439306B"/>
    <w:multiLevelType w:val="hybridMultilevel"/>
    <w:tmpl w:val="A2A41F5C"/>
    <w:lvl w:ilvl="0" w:tplc="D2BC153A">
      <w:start w:val="1"/>
      <w:numFmt w:val="decimal"/>
      <w:lvlText w:val="%1."/>
      <w:lvlJc w:val="left"/>
      <w:pPr>
        <w:ind w:left="502" w:hanging="360"/>
      </w:pPr>
      <w:rPr>
        <w:rFonts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1">
    <w:nsid w:val="67F914D0"/>
    <w:multiLevelType w:val="hybridMultilevel"/>
    <w:tmpl w:val="FE7A3810"/>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6AC5540F"/>
    <w:multiLevelType w:val="multilevel"/>
    <w:tmpl w:val="164CD1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nsid w:val="6B614763"/>
    <w:multiLevelType w:val="hybridMultilevel"/>
    <w:tmpl w:val="D42E896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4">
    <w:nsid w:val="6C275BA2"/>
    <w:multiLevelType w:val="multilevel"/>
    <w:tmpl w:val="224401BA"/>
    <w:styleLink w:val="WW8Num43"/>
    <w:lvl w:ilvl="0">
      <w:numFmt w:val="bullet"/>
      <w:lvlText w:val=""/>
      <w:lvlJc w:val="left"/>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nsid w:val="71D127A6"/>
    <w:multiLevelType w:val="hybridMultilevel"/>
    <w:tmpl w:val="B38C98D2"/>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nsid w:val="73734993"/>
    <w:multiLevelType w:val="hybridMultilevel"/>
    <w:tmpl w:val="8AF66DC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nsid w:val="79797743"/>
    <w:multiLevelType w:val="hybridMultilevel"/>
    <w:tmpl w:val="FF7E3A68"/>
    <w:lvl w:ilvl="0" w:tplc="207C8878">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8">
    <w:nsid w:val="7F357137"/>
    <w:multiLevelType w:val="multilevel"/>
    <w:tmpl w:val="25E2D1D4"/>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28"/>
  </w:num>
  <w:num w:numId="2">
    <w:abstractNumId w:val="14"/>
  </w:num>
  <w:num w:numId="3">
    <w:abstractNumId w:val="19"/>
  </w:num>
  <w:num w:numId="4">
    <w:abstractNumId w:val="18"/>
  </w:num>
  <w:num w:numId="5">
    <w:abstractNumId w:val="44"/>
  </w:num>
  <w:num w:numId="6">
    <w:abstractNumId w:val="35"/>
  </w:num>
  <w:num w:numId="7">
    <w:abstractNumId w:val="15"/>
  </w:num>
  <w:num w:numId="8">
    <w:abstractNumId w:val="12"/>
  </w:num>
  <w:num w:numId="9">
    <w:abstractNumId w:val="23"/>
  </w:num>
  <w:num w:numId="10">
    <w:abstractNumId w:val="40"/>
  </w:num>
  <w:num w:numId="11">
    <w:abstractNumId w:val="46"/>
  </w:num>
  <w:num w:numId="12">
    <w:abstractNumId w:val="37"/>
  </w:num>
  <w:num w:numId="13">
    <w:abstractNumId w:val="42"/>
  </w:num>
  <w:num w:numId="14">
    <w:abstractNumId w:val="48"/>
  </w:num>
  <w:num w:numId="15">
    <w:abstractNumId w:val="45"/>
  </w:num>
  <w:num w:numId="16">
    <w:abstractNumId w:val="27"/>
  </w:num>
  <w:num w:numId="17">
    <w:abstractNumId w:val="33"/>
  </w:num>
  <w:num w:numId="18">
    <w:abstractNumId w:val="36"/>
  </w:num>
  <w:num w:numId="19">
    <w:abstractNumId w:val="16"/>
  </w:num>
  <w:num w:numId="20">
    <w:abstractNumId w:val="39"/>
  </w:num>
  <w:num w:numId="21">
    <w:abstractNumId w:val="47"/>
  </w:num>
  <w:num w:numId="22">
    <w:abstractNumId w:val="34"/>
  </w:num>
  <w:num w:numId="23">
    <w:abstractNumId w:val="29"/>
  </w:num>
  <w:num w:numId="2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21"/>
  </w:num>
  <w:num w:numId="27">
    <w:abstractNumId w:val="24"/>
  </w:num>
  <w:num w:numId="28">
    <w:abstractNumId w:val="38"/>
  </w:num>
  <w:num w:numId="29">
    <w:abstractNumId w:val="26"/>
  </w:num>
  <w:num w:numId="30">
    <w:abstractNumId w:val="8"/>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num>
  <w:num w:numId="33">
    <w:abstractNumId w:val="3"/>
  </w:num>
  <w:num w:numId="34">
    <w:abstractNumId w:val="9"/>
  </w:num>
  <w:num w:numId="35">
    <w:abstractNumId w:val="30"/>
  </w:num>
  <w:num w:numId="36">
    <w:abstractNumId w:val="10"/>
  </w:num>
  <w:num w:numId="37">
    <w:abstractNumId w:val="11"/>
  </w:num>
  <w:num w:numId="38">
    <w:abstractNumId w:val="22"/>
  </w:num>
  <w:num w:numId="39">
    <w:abstractNumId w:val="13"/>
  </w:num>
  <w:num w:numId="40">
    <w:abstractNumId w:val="0"/>
  </w:num>
  <w:num w:numId="41">
    <w:abstractNumId w:val="1"/>
  </w:num>
  <w:num w:numId="42">
    <w:abstractNumId w:val="43"/>
  </w:num>
  <w:num w:numId="43">
    <w:abstractNumId w:val="4"/>
  </w:num>
  <w:num w:numId="44">
    <w:abstractNumId w:val="25"/>
  </w:num>
  <w:num w:numId="45">
    <w:abstractNumId w:val="17"/>
  </w:num>
  <w:num w:numId="46">
    <w:abstractNumId w:val="41"/>
  </w:num>
  <w:num w:numId="47">
    <w:abstractNumId w:val="2"/>
  </w:num>
  <w:num w:numId="48">
    <w:abstractNumId w:val="6"/>
  </w:num>
  <w:num w:numId="49">
    <w:abstractNumId w:val="32"/>
  </w:num>
  <w:num w:numId="50">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8A0"/>
    <w:rsid w:val="0000058D"/>
    <w:rsid w:val="00000D9A"/>
    <w:rsid w:val="00001AAB"/>
    <w:rsid w:val="00002FEA"/>
    <w:rsid w:val="000032AE"/>
    <w:rsid w:val="000033ED"/>
    <w:rsid w:val="00003658"/>
    <w:rsid w:val="00004322"/>
    <w:rsid w:val="00005E48"/>
    <w:rsid w:val="00006350"/>
    <w:rsid w:val="00006418"/>
    <w:rsid w:val="00006CCD"/>
    <w:rsid w:val="00006FC6"/>
    <w:rsid w:val="0000726F"/>
    <w:rsid w:val="00010C67"/>
    <w:rsid w:val="00013317"/>
    <w:rsid w:val="00013BE7"/>
    <w:rsid w:val="00014F8C"/>
    <w:rsid w:val="00015019"/>
    <w:rsid w:val="000159EF"/>
    <w:rsid w:val="00016BE8"/>
    <w:rsid w:val="00016D2D"/>
    <w:rsid w:val="000178F0"/>
    <w:rsid w:val="00020ED0"/>
    <w:rsid w:val="0002267C"/>
    <w:rsid w:val="0002362A"/>
    <w:rsid w:val="00024375"/>
    <w:rsid w:val="0002462B"/>
    <w:rsid w:val="000252F7"/>
    <w:rsid w:val="000264DA"/>
    <w:rsid w:val="000342DA"/>
    <w:rsid w:val="000350E3"/>
    <w:rsid w:val="00036890"/>
    <w:rsid w:val="000406D6"/>
    <w:rsid w:val="00040E37"/>
    <w:rsid w:val="00041CE6"/>
    <w:rsid w:val="00043EE9"/>
    <w:rsid w:val="00044549"/>
    <w:rsid w:val="000451B2"/>
    <w:rsid w:val="000458D3"/>
    <w:rsid w:val="00045B9F"/>
    <w:rsid w:val="00046060"/>
    <w:rsid w:val="0004641D"/>
    <w:rsid w:val="00047371"/>
    <w:rsid w:val="00047464"/>
    <w:rsid w:val="0005062F"/>
    <w:rsid w:val="00050E0D"/>
    <w:rsid w:val="000524C7"/>
    <w:rsid w:val="000529BA"/>
    <w:rsid w:val="00052E7E"/>
    <w:rsid w:val="00053E14"/>
    <w:rsid w:val="00055F04"/>
    <w:rsid w:val="000563B1"/>
    <w:rsid w:val="0005642E"/>
    <w:rsid w:val="0005754E"/>
    <w:rsid w:val="00057822"/>
    <w:rsid w:val="00061008"/>
    <w:rsid w:val="0006190B"/>
    <w:rsid w:val="00061DC7"/>
    <w:rsid w:val="0006258A"/>
    <w:rsid w:val="0006258C"/>
    <w:rsid w:val="00065EFD"/>
    <w:rsid w:val="00066DE6"/>
    <w:rsid w:val="00067552"/>
    <w:rsid w:val="00067884"/>
    <w:rsid w:val="00067AAA"/>
    <w:rsid w:val="00067FC9"/>
    <w:rsid w:val="00070688"/>
    <w:rsid w:val="00070AE5"/>
    <w:rsid w:val="00070CB7"/>
    <w:rsid w:val="00075410"/>
    <w:rsid w:val="00075CC4"/>
    <w:rsid w:val="000761BF"/>
    <w:rsid w:val="00076D77"/>
    <w:rsid w:val="000817B3"/>
    <w:rsid w:val="0008211E"/>
    <w:rsid w:val="00082E66"/>
    <w:rsid w:val="00084A92"/>
    <w:rsid w:val="00085A89"/>
    <w:rsid w:val="00085EE9"/>
    <w:rsid w:val="00087170"/>
    <w:rsid w:val="00087E4E"/>
    <w:rsid w:val="00087E90"/>
    <w:rsid w:val="00090727"/>
    <w:rsid w:val="00090C7E"/>
    <w:rsid w:val="000912AF"/>
    <w:rsid w:val="000922F8"/>
    <w:rsid w:val="0009245B"/>
    <w:rsid w:val="00092AFA"/>
    <w:rsid w:val="0009433F"/>
    <w:rsid w:val="00094C93"/>
    <w:rsid w:val="000967B7"/>
    <w:rsid w:val="00097054"/>
    <w:rsid w:val="000979A2"/>
    <w:rsid w:val="00097B3D"/>
    <w:rsid w:val="000A2046"/>
    <w:rsid w:val="000A2C3E"/>
    <w:rsid w:val="000A2CB9"/>
    <w:rsid w:val="000A3366"/>
    <w:rsid w:val="000A3493"/>
    <w:rsid w:val="000A3756"/>
    <w:rsid w:val="000A37AE"/>
    <w:rsid w:val="000A478D"/>
    <w:rsid w:val="000A4AC0"/>
    <w:rsid w:val="000A64D7"/>
    <w:rsid w:val="000A707B"/>
    <w:rsid w:val="000A7F8D"/>
    <w:rsid w:val="000B0554"/>
    <w:rsid w:val="000B184D"/>
    <w:rsid w:val="000B470F"/>
    <w:rsid w:val="000B4A54"/>
    <w:rsid w:val="000B4FC9"/>
    <w:rsid w:val="000B71C1"/>
    <w:rsid w:val="000B74EE"/>
    <w:rsid w:val="000B7E6D"/>
    <w:rsid w:val="000C07AA"/>
    <w:rsid w:val="000C0F3E"/>
    <w:rsid w:val="000C125A"/>
    <w:rsid w:val="000C2A8A"/>
    <w:rsid w:val="000C3863"/>
    <w:rsid w:val="000C54EA"/>
    <w:rsid w:val="000C5CA4"/>
    <w:rsid w:val="000C6EBB"/>
    <w:rsid w:val="000C76EC"/>
    <w:rsid w:val="000D002C"/>
    <w:rsid w:val="000D00D7"/>
    <w:rsid w:val="000D0293"/>
    <w:rsid w:val="000D183F"/>
    <w:rsid w:val="000D1DBA"/>
    <w:rsid w:val="000D3059"/>
    <w:rsid w:val="000D34F8"/>
    <w:rsid w:val="000D42C3"/>
    <w:rsid w:val="000D5A3F"/>
    <w:rsid w:val="000D675F"/>
    <w:rsid w:val="000D6985"/>
    <w:rsid w:val="000E0CD1"/>
    <w:rsid w:val="000E1F53"/>
    <w:rsid w:val="000E3EDA"/>
    <w:rsid w:val="000E4153"/>
    <w:rsid w:val="000E4266"/>
    <w:rsid w:val="000E4359"/>
    <w:rsid w:val="000E458D"/>
    <w:rsid w:val="000E5301"/>
    <w:rsid w:val="000E540B"/>
    <w:rsid w:val="000E56C5"/>
    <w:rsid w:val="000E571E"/>
    <w:rsid w:val="000E6367"/>
    <w:rsid w:val="000E7D0B"/>
    <w:rsid w:val="000F0A2B"/>
    <w:rsid w:val="000F13DA"/>
    <w:rsid w:val="000F14F2"/>
    <w:rsid w:val="000F1C3F"/>
    <w:rsid w:val="000F408B"/>
    <w:rsid w:val="000F72DD"/>
    <w:rsid w:val="000F75AE"/>
    <w:rsid w:val="001011B4"/>
    <w:rsid w:val="00104304"/>
    <w:rsid w:val="0010449C"/>
    <w:rsid w:val="00104FD8"/>
    <w:rsid w:val="00105BED"/>
    <w:rsid w:val="00106479"/>
    <w:rsid w:val="00111150"/>
    <w:rsid w:val="001111C7"/>
    <w:rsid w:val="00113836"/>
    <w:rsid w:val="001142BC"/>
    <w:rsid w:val="00114C91"/>
    <w:rsid w:val="00115C1D"/>
    <w:rsid w:val="0011608B"/>
    <w:rsid w:val="0011710D"/>
    <w:rsid w:val="00117A97"/>
    <w:rsid w:val="00120192"/>
    <w:rsid w:val="001211AB"/>
    <w:rsid w:val="00121563"/>
    <w:rsid w:val="00121B39"/>
    <w:rsid w:val="001226E1"/>
    <w:rsid w:val="0012280B"/>
    <w:rsid w:val="00123240"/>
    <w:rsid w:val="001242F1"/>
    <w:rsid w:val="001253E8"/>
    <w:rsid w:val="00125E1F"/>
    <w:rsid w:val="001264F0"/>
    <w:rsid w:val="00131093"/>
    <w:rsid w:val="00131612"/>
    <w:rsid w:val="001319DF"/>
    <w:rsid w:val="0013211A"/>
    <w:rsid w:val="001349C6"/>
    <w:rsid w:val="00135B9F"/>
    <w:rsid w:val="00135C05"/>
    <w:rsid w:val="00137123"/>
    <w:rsid w:val="00141097"/>
    <w:rsid w:val="001421B1"/>
    <w:rsid w:val="001426B8"/>
    <w:rsid w:val="001429D5"/>
    <w:rsid w:val="00143A70"/>
    <w:rsid w:val="00143F70"/>
    <w:rsid w:val="001442AC"/>
    <w:rsid w:val="00144DCF"/>
    <w:rsid w:val="0014563D"/>
    <w:rsid w:val="001471CB"/>
    <w:rsid w:val="00147CC8"/>
    <w:rsid w:val="001508A4"/>
    <w:rsid w:val="00150D19"/>
    <w:rsid w:val="00153860"/>
    <w:rsid w:val="001560C0"/>
    <w:rsid w:val="0015666D"/>
    <w:rsid w:val="001602D2"/>
    <w:rsid w:val="001604F1"/>
    <w:rsid w:val="0016051C"/>
    <w:rsid w:val="00160D18"/>
    <w:rsid w:val="00161754"/>
    <w:rsid w:val="00161AC1"/>
    <w:rsid w:val="00161B75"/>
    <w:rsid w:val="00162471"/>
    <w:rsid w:val="00162740"/>
    <w:rsid w:val="00162999"/>
    <w:rsid w:val="001633FA"/>
    <w:rsid w:val="00163F11"/>
    <w:rsid w:val="001641DA"/>
    <w:rsid w:val="001648F7"/>
    <w:rsid w:val="0016507D"/>
    <w:rsid w:val="00165607"/>
    <w:rsid w:val="00165AA2"/>
    <w:rsid w:val="00165CF6"/>
    <w:rsid w:val="001664AB"/>
    <w:rsid w:val="00166AA0"/>
    <w:rsid w:val="00167C06"/>
    <w:rsid w:val="00167FE1"/>
    <w:rsid w:val="00170521"/>
    <w:rsid w:val="00170708"/>
    <w:rsid w:val="00172815"/>
    <w:rsid w:val="00176D41"/>
    <w:rsid w:val="0017727E"/>
    <w:rsid w:val="00177448"/>
    <w:rsid w:val="00180B49"/>
    <w:rsid w:val="0018249F"/>
    <w:rsid w:val="0018267D"/>
    <w:rsid w:val="001826EA"/>
    <w:rsid w:val="00183F40"/>
    <w:rsid w:val="00184182"/>
    <w:rsid w:val="0018443A"/>
    <w:rsid w:val="00184F44"/>
    <w:rsid w:val="001869FA"/>
    <w:rsid w:val="001901F3"/>
    <w:rsid w:val="00190333"/>
    <w:rsid w:val="00190A5A"/>
    <w:rsid w:val="001911AE"/>
    <w:rsid w:val="0019201D"/>
    <w:rsid w:val="00192E3F"/>
    <w:rsid w:val="00194A4D"/>
    <w:rsid w:val="001966AD"/>
    <w:rsid w:val="001968E3"/>
    <w:rsid w:val="001970F4"/>
    <w:rsid w:val="001A086B"/>
    <w:rsid w:val="001A11C6"/>
    <w:rsid w:val="001A16D9"/>
    <w:rsid w:val="001A1CA5"/>
    <w:rsid w:val="001A23A3"/>
    <w:rsid w:val="001A3A89"/>
    <w:rsid w:val="001A4D65"/>
    <w:rsid w:val="001A67BC"/>
    <w:rsid w:val="001A7378"/>
    <w:rsid w:val="001B00F6"/>
    <w:rsid w:val="001B0EBC"/>
    <w:rsid w:val="001B2F95"/>
    <w:rsid w:val="001B3D67"/>
    <w:rsid w:val="001B3F56"/>
    <w:rsid w:val="001B5262"/>
    <w:rsid w:val="001B55A0"/>
    <w:rsid w:val="001B5BBB"/>
    <w:rsid w:val="001B713C"/>
    <w:rsid w:val="001B7713"/>
    <w:rsid w:val="001C0212"/>
    <w:rsid w:val="001C0813"/>
    <w:rsid w:val="001C1379"/>
    <w:rsid w:val="001C2189"/>
    <w:rsid w:val="001C364C"/>
    <w:rsid w:val="001C4EE6"/>
    <w:rsid w:val="001C51B4"/>
    <w:rsid w:val="001C6D6C"/>
    <w:rsid w:val="001D16F4"/>
    <w:rsid w:val="001D304B"/>
    <w:rsid w:val="001D3765"/>
    <w:rsid w:val="001D4590"/>
    <w:rsid w:val="001D7A62"/>
    <w:rsid w:val="001E203E"/>
    <w:rsid w:val="001E34FC"/>
    <w:rsid w:val="001E3A2B"/>
    <w:rsid w:val="001E41C6"/>
    <w:rsid w:val="001E4479"/>
    <w:rsid w:val="001E4910"/>
    <w:rsid w:val="001E5369"/>
    <w:rsid w:val="001E6437"/>
    <w:rsid w:val="001E69D8"/>
    <w:rsid w:val="001E6C32"/>
    <w:rsid w:val="001E70F7"/>
    <w:rsid w:val="001E71E8"/>
    <w:rsid w:val="001E73F0"/>
    <w:rsid w:val="001E7B1B"/>
    <w:rsid w:val="001E7C25"/>
    <w:rsid w:val="001F0799"/>
    <w:rsid w:val="001F1C4F"/>
    <w:rsid w:val="001F2799"/>
    <w:rsid w:val="001F36ED"/>
    <w:rsid w:val="001F3E8D"/>
    <w:rsid w:val="001F4036"/>
    <w:rsid w:val="001F78A1"/>
    <w:rsid w:val="002015CA"/>
    <w:rsid w:val="00202E3D"/>
    <w:rsid w:val="00202F65"/>
    <w:rsid w:val="002054AC"/>
    <w:rsid w:val="0020600C"/>
    <w:rsid w:val="00206BD8"/>
    <w:rsid w:val="002116F7"/>
    <w:rsid w:val="00211DBF"/>
    <w:rsid w:val="0021316D"/>
    <w:rsid w:val="00213A17"/>
    <w:rsid w:val="00213AA0"/>
    <w:rsid w:val="00214430"/>
    <w:rsid w:val="00216595"/>
    <w:rsid w:val="002177C5"/>
    <w:rsid w:val="0021795D"/>
    <w:rsid w:val="00217F6F"/>
    <w:rsid w:val="00220A73"/>
    <w:rsid w:val="00220DDA"/>
    <w:rsid w:val="00221B5D"/>
    <w:rsid w:val="002220FE"/>
    <w:rsid w:val="00222348"/>
    <w:rsid w:val="002237FC"/>
    <w:rsid w:val="002242B4"/>
    <w:rsid w:val="00224C97"/>
    <w:rsid w:val="002271A0"/>
    <w:rsid w:val="002274F9"/>
    <w:rsid w:val="00227B83"/>
    <w:rsid w:val="00230E32"/>
    <w:rsid w:val="00231A83"/>
    <w:rsid w:val="002327DC"/>
    <w:rsid w:val="00232C8A"/>
    <w:rsid w:val="002342A9"/>
    <w:rsid w:val="00234E59"/>
    <w:rsid w:val="0023662E"/>
    <w:rsid w:val="00242C68"/>
    <w:rsid w:val="0024380F"/>
    <w:rsid w:val="00246DF4"/>
    <w:rsid w:val="00247949"/>
    <w:rsid w:val="00247D37"/>
    <w:rsid w:val="00251296"/>
    <w:rsid w:val="002523BE"/>
    <w:rsid w:val="00252475"/>
    <w:rsid w:val="002525EE"/>
    <w:rsid w:val="00254D3D"/>
    <w:rsid w:val="00254DD5"/>
    <w:rsid w:val="00255095"/>
    <w:rsid w:val="002553D2"/>
    <w:rsid w:val="0025714B"/>
    <w:rsid w:val="00261869"/>
    <w:rsid w:val="00263C2E"/>
    <w:rsid w:val="00263F46"/>
    <w:rsid w:val="002647CD"/>
    <w:rsid w:val="00265298"/>
    <w:rsid w:val="00270993"/>
    <w:rsid w:val="00270A6A"/>
    <w:rsid w:val="00271A54"/>
    <w:rsid w:val="0027237B"/>
    <w:rsid w:val="002731C0"/>
    <w:rsid w:val="00273892"/>
    <w:rsid w:val="002750A0"/>
    <w:rsid w:val="0027606D"/>
    <w:rsid w:val="002817E4"/>
    <w:rsid w:val="00281DAD"/>
    <w:rsid w:val="00281EA3"/>
    <w:rsid w:val="00282AA1"/>
    <w:rsid w:val="00282B01"/>
    <w:rsid w:val="002830E2"/>
    <w:rsid w:val="0028495D"/>
    <w:rsid w:val="00285762"/>
    <w:rsid w:val="00285948"/>
    <w:rsid w:val="00285EBF"/>
    <w:rsid w:val="00286B07"/>
    <w:rsid w:val="00286BD3"/>
    <w:rsid w:val="00290638"/>
    <w:rsid w:val="0029067F"/>
    <w:rsid w:val="00290AA5"/>
    <w:rsid w:val="0029124A"/>
    <w:rsid w:val="00291E8D"/>
    <w:rsid w:val="002921A8"/>
    <w:rsid w:val="00292D76"/>
    <w:rsid w:val="00293630"/>
    <w:rsid w:val="00293AE7"/>
    <w:rsid w:val="002949E4"/>
    <w:rsid w:val="002952E4"/>
    <w:rsid w:val="00296907"/>
    <w:rsid w:val="00296EA0"/>
    <w:rsid w:val="00297817"/>
    <w:rsid w:val="00297EEE"/>
    <w:rsid w:val="002A0860"/>
    <w:rsid w:val="002A0B16"/>
    <w:rsid w:val="002A13EE"/>
    <w:rsid w:val="002A229F"/>
    <w:rsid w:val="002A3FCD"/>
    <w:rsid w:val="002A50F1"/>
    <w:rsid w:val="002A59B6"/>
    <w:rsid w:val="002A69B7"/>
    <w:rsid w:val="002A716C"/>
    <w:rsid w:val="002B487C"/>
    <w:rsid w:val="002C0611"/>
    <w:rsid w:val="002C183B"/>
    <w:rsid w:val="002C1EAC"/>
    <w:rsid w:val="002C2ED1"/>
    <w:rsid w:val="002C3000"/>
    <w:rsid w:val="002C42ED"/>
    <w:rsid w:val="002C4BFF"/>
    <w:rsid w:val="002C4C88"/>
    <w:rsid w:val="002C6DD0"/>
    <w:rsid w:val="002C7EAB"/>
    <w:rsid w:val="002D142E"/>
    <w:rsid w:val="002D1935"/>
    <w:rsid w:val="002D2360"/>
    <w:rsid w:val="002D2849"/>
    <w:rsid w:val="002D31B4"/>
    <w:rsid w:val="002D3BC6"/>
    <w:rsid w:val="002D4111"/>
    <w:rsid w:val="002D665F"/>
    <w:rsid w:val="002D727C"/>
    <w:rsid w:val="002E0FB6"/>
    <w:rsid w:val="002E3CC3"/>
    <w:rsid w:val="002E475A"/>
    <w:rsid w:val="002E4D71"/>
    <w:rsid w:val="002E5EC2"/>
    <w:rsid w:val="002E75E3"/>
    <w:rsid w:val="002E76E6"/>
    <w:rsid w:val="002E7F32"/>
    <w:rsid w:val="002F0056"/>
    <w:rsid w:val="002F2E4D"/>
    <w:rsid w:val="002F5857"/>
    <w:rsid w:val="002F5C61"/>
    <w:rsid w:val="002F5C78"/>
    <w:rsid w:val="002F64D1"/>
    <w:rsid w:val="002F7487"/>
    <w:rsid w:val="00300D8F"/>
    <w:rsid w:val="003012E4"/>
    <w:rsid w:val="003017AC"/>
    <w:rsid w:val="00301E02"/>
    <w:rsid w:val="00302BF7"/>
    <w:rsid w:val="003054B3"/>
    <w:rsid w:val="00305E03"/>
    <w:rsid w:val="00305E89"/>
    <w:rsid w:val="00306F0D"/>
    <w:rsid w:val="00311705"/>
    <w:rsid w:val="0031199F"/>
    <w:rsid w:val="003121DB"/>
    <w:rsid w:val="003126CB"/>
    <w:rsid w:val="00313628"/>
    <w:rsid w:val="00313CEC"/>
    <w:rsid w:val="00314C61"/>
    <w:rsid w:val="00314EEA"/>
    <w:rsid w:val="0031506A"/>
    <w:rsid w:val="003157ED"/>
    <w:rsid w:val="003161D7"/>
    <w:rsid w:val="003168CF"/>
    <w:rsid w:val="00316985"/>
    <w:rsid w:val="00316A1E"/>
    <w:rsid w:val="0031718B"/>
    <w:rsid w:val="00317771"/>
    <w:rsid w:val="0032114E"/>
    <w:rsid w:val="00321487"/>
    <w:rsid w:val="003232CF"/>
    <w:rsid w:val="00325348"/>
    <w:rsid w:val="003261BB"/>
    <w:rsid w:val="00326CDF"/>
    <w:rsid w:val="00327D64"/>
    <w:rsid w:val="00327E49"/>
    <w:rsid w:val="00330B11"/>
    <w:rsid w:val="00333159"/>
    <w:rsid w:val="003340C5"/>
    <w:rsid w:val="00334F4C"/>
    <w:rsid w:val="0033571D"/>
    <w:rsid w:val="00336348"/>
    <w:rsid w:val="00336941"/>
    <w:rsid w:val="00336CA9"/>
    <w:rsid w:val="00337121"/>
    <w:rsid w:val="00337629"/>
    <w:rsid w:val="0033771B"/>
    <w:rsid w:val="00337DA7"/>
    <w:rsid w:val="003403BC"/>
    <w:rsid w:val="00340D22"/>
    <w:rsid w:val="003418FA"/>
    <w:rsid w:val="00342DF0"/>
    <w:rsid w:val="00344F30"/>
    <w:rsid w:val="003462E5"/>
    <w:rsid w:val="0034647B"/>
    <w:rsid w:val="00346A25"/>
    <w:rsid w:val="0034707B"/>
    <w:rsid w:val="00347C50"/>
    <w:rsid w:val="00351E32"/>
    <w:rsid w:val="003536BE"/>
    <w:rsid w:val="0035489D"/>
    <w:rsid w:val="00355486"/>
    <w:rsid w:val="0035578F"/>
    <w:rsid w:val="00357B20"/>
    <w:rsid w:val="00360200"/>
    <w:rsid w:val="0036068D"/>
    <w:rsid w:val="0036248D"/>
    <w:rsid w:val="00362984"/>
    <w:rsid w:val="003629AA"/>
    <w:rsid w:val="0036353C"/>
    <w:rsid w:val="003640F6"/>
    <w:rsid w:val="00365607"/>
    <w:rsid w:val="0036685B"/>
    <w:rsid w:val="003679BA"/>
    <w:rsid w:val="00367AB0"/>
    <w:rsid w:val="003705A9"/>
    <w:rsid w:val="00370BC0"/>
    <w:rsid w:val="003725FD"/>
    <w:rsid w:val="003733ED"/>
    <w:rsid w:val="00373E2F"/>
    <w:rsid w:val="00374138"/>
    <w:rsid w:val="00375636"/>
    <w:rsid w:val="00375E13"/>
    <w:rsid w:val="003809C0"/>
    <w:rsid w:val="00380CDA"/>
    <w:rsid w:val="00380D3E"/>
    <w:rsid w:val="00380DF3"/>
    <w:rsid w:val="0038102B"/>
    <w:rsid w:val="00381FA4"/>
    <w:rsid w:val="003822D4"/>
    <w:rsid w:val="00382465"/>
    <w:rsid w:val="00382A89"/>
    <w:rsid w:val="00382E82"/>
    <w:rsid w:val="003832E6"/>
    <w:rsid w:val="003835BB"/>
    <w:rsid w:val="00385F16"/>
    <w:rsid w:val="00385F78"/>
    <w:rsid w:val="00386F2B"/>
    <w:rsid w:val="00386FA3"/>
    <w:rsid w:val="00387152"/>
    <w:rsid w:val="003872D5"/>
    <w:rsid w:val="00387DD7"/>
    <w:rsid w:val="003900EC"/>
    <w:rsid w:val="003912B5"/>
    <w:rsid w:val="00391BAD"/>
    <w:rsid w:val="00391BB5"/>
    <w:rsid w:val="0039207B"/>
    <w:rsid w:val="0039287B"/>
    <w:rsid w:val="0039335F"/>
    <w:rsid w:val="0039448A"/>
    <w:rsid w:val="00394E28"/>
    <w:rsid w:val="00395862"/>
    <w:rsid w:val="00396F4F"/>
    <w:rsid w:val="00396FC2"/>
    <w:rsid w:val="003A0819"/>
    <w:rsid w:val="003A1E93"/>
    <w:rsid w:val="003A22CD"/>
    <w:rsid w:val="003A392C"/>
    <w:rsid w:val="003A4726"/>
    <w:rsid w:val="003A4F65"/>
    <w:rsid w:val="003A595A"/>
    <w:rsid w:val="003A68C6"/>
    <w:rsid w:val="003A6996"/>
    <w:rsid w:val="003A7E08"/>
    <w:rsid w:val="003A7FDB"/>
    <w:rsid w:val="003A7FF6"/>
    <w:rsid w:val="003B0636"/>
    <w:rsid w:val="003B1116"/>
    <w:rsid w:val="003B1518"/>
    <w:rsid w:val="003B3575"/>
    <w:rsid w:val="003B3A5F"/>
    <w:rsid w:val="003B41CA"/>
    <w:rsid w:val="003B499B"/>
    <w:rsid w:val="003B56EE"/>
    <w:rsid w:val="003B5B80"/>
    <w:rsid w:val="003B7EB6"/>
    <w:rsid w:val="003C01C7"/>
    <w:rsid w:val="003C10A7"/>
    <w:rsid w:val="003C2018"/>
    <w:rsid w:val="003C202F"/>
    <w:rsid w:val="003C246C"/>
    <w:rsid w:val="003C3673"/>
    <w:rsid w:val="003C37F3"/>
    <w:rsid w:val="003C4CF7"/>
    <w:rsid w:val="003C4DF6"/>
    <w:rsid w:val="003C5BD2"/>
    <w:rsid w:val="003C6F00"/>
    <w:rsid w:val="003C7B25"/>
    <w:rsid w:val="003D3320"/>
    <w:rsid w:val="003D5FAB"/>
    <w:rsid w:val="003D6EB5"/>
    <w:rsid w:val="003D7581"/>
    <w:rsid w:val="003D76F1"/>
    <w:rsid w:val="003D7DDA"/>
    <w:rsid w:val="003E0264"/>
    <w:rsid w:val="003E061E"/>
    <w:rsid w:val="003E1C78"/>
    <w:rsid w:val="003E21B9"/>
    <w:rsid w:val="003E2B9E"/>
    <w:rsid w:val="003E36F5"/>
    <w:rsid w:val="003E3E90"/>
    <w:rsid w:val="003E3F3B"/>
    <w:rsid w:val="003E3FCF"/>
    <w:rsid w:val="003E4214"/>
    <w:rsid w:val="003E4816"/>
    <w:rsid w:val="003E54E9"/>
    <w:rsid w:val="003E5754"/>
    <w:rsid w:val="003E6A00"/>
    <w:rsid w:val="003E6B6F"/>
    <w:rsid w:val="003E72E6"/>
    <w:rsid w:val="003E757D"/>
    <w:rsid w:val="003E7C5D"/>
    <w:rsid w:val="003F00DF"/>
    <w:rsid w:val="003F0555"/>
    <w:rsid w:val="003F0C4A"/>
    <w:rsid w:val="003F26D0"/>
    <w:rsid w:val="003F4B6B"/>
    <w:rsid w:val="003F5064"/>
    <w:rsid w:val="003F735C"/>
    <w:rsid w:val="003F7796"/>
    <w:rsid w:val="00400B75"/>
    <w:rsid w:val="00400C9E"/>
    <w:rsid w:val="00400DBD"/>
    <w:rsid w:val="00403135"/>
    <w:rsid w:val="0040366F"/>
    <w:rsid w:val="00403C54"/>
    <w:rsid w:val="00404C17"/>
    <w:rsid w:val="00405E56"/>
    <w:rsid w:val="004060D3"/>
    <w:rsid w:val="00412FC4"/>
    <w:rsid w:val="00413018"/>
    <w:rsid w:val="00414EE5"/>
    <w:rsid w:val="00415D21"/>
    <w:rsid w:val="00416676"/>
    <w:rsid w:val="00416C1B"/>
    <w:rsid w:val="00416DCF"/>
    <w:rsid w:val="00417F55"/>
    <w:rsid w:val="004203BE"/>
    <w:rsid w:val="004206C2"/>
    <w:rsid w:val="0042112B"/>
    <w:rsid w:val="00421498"/>
    <w:rsid w:val="004239E2"/>
    <w:rsid w:val="00423F07"/>
    <w:rsid w:val="00424087"/>
    <w:rsid w:val="004249C2"/>
    <w:rsid w:val="004250E4"/>
    <w:rsid w:val="00425C55"/>
    <w:rsid w:val="00425CBA"/>
    <w:rsid w:val="00425CBB"/>
    <w:rsid w:val="00426FDB"/>
    <w:rsid w:val="0043073E"/>
    <w:rsid w:val="00430B09"/>
    <w:rsid w:val="00431618"/>
    <w:rsid w:val="00431BB3"/>
    <w:rsid w:val="004325EC"/>
    <w:rsid w:val="0043261C"/>
    <w:rsid w:val="00433D69"/>
    <w:rsid w:val="00434DC5"/>
    <w:rsid w:val="00434E12"/>
    <w:rsid w:val="00434FF5"/>
    <w:rsid w:val="00436F7A"/>
    <w:rsid w:val="0043790E"/>
    <w:rsid w:val="00437F49"/>
    <w:rsid w:val="00440550"/>
    <w:rsid w:val="00442449"/>
    <w:rsid w:val="00442AA8"/>
    <w:rsid w:val="00443C3A"/>
    <w:rsid w:val="0044422E"/>
    <w:rsid w:val="00445134"/>
    <w:rsid w:val="004453AE"/>
    <w:rsid w:val="004455E9"/>
    <w:rsid w:val="004464E4"/>
    <w:rsid w:val="004468F4"/>
    <w:rsid w:val="00447E6F"/>
    <w:rsid w:val="004509E9"/>
    <w:rsid w:val="00450C5E"/>
    <w:rsid w:val="004537AF"/>
    <w:rsid w:val="00453B7D"/>
    <w:rsid w:val="00454A58"/>
    <w:rsid w:val="004575BD"/>
    <w:rsid w:val="00460DEB"/>
    <w:rsid w:val="00461130"/>
    <w:rsid w:val="00462A0E"/>
    <w:rsid w:val="00462CE8"/>
    <w:rsid w:val="0046488B"/>
    <w:rsid w:val="00465F9C"/>
    <w:rsid w:val="004666F7"/>
    <w:rsid w:val="0046697F"/>
    <w:rsid w:val="00467B6E"/>
    <w:rsid w:val="00470179"/>
    <w:rsid w:val="004704D2"/>
    <w:rsid w:val="00471ED0"/>
    <w:rsid w:val="004722C5"/>
    <w:rsid w:val="00473285"/>
    <w:rsid w:val="004733DD"/>
    <w:rsid w:val="0047348B"/>
    <w:rsid w:val="00473FCC"/>
    <w:rsid w:val="00474F78"/>
    <w:rsid w:val="00475277"/>
    <w:rsid w:val="00476A9B"/>
    <w:rsid w:val="004770AA"/>
    <w:rsid w:val="00477E18"/>
    <w:rsid w:val="00480D3D"/>
    <w:rsid w:val="004812D6"/>
    <w:rsid w:val="00482A30"/>
    <w:rsid w:val="00482A80"/>
    <w:rsid w:val="00482D7B"/>
    <w:rsid w:val="0048363B"/>
    <w:rsid w:val="00484B3C"/>
    <w:rsid w:val="004869AC"/>
    <w:rsid w:val="004908F2"/>
    <w:rsid w:val="004910B3"/>
    <w:rsid w:val="00491F1C"/>
    <w:rsid w:val="00492601"/>
    <w:rsid w:val="0049351F"/>
    <w:rsid w:val="00493D90"/>
    <w:rsid w:val="004954AE"/>
    <w:rsid w:val="00495636"/>
    <w:rsid w:val="00495743"/>
    <w:rsid w:val="00496057"/>
    <w:rsid w:val="00496BF2"/>
    <w:rsid w:val="00497955"/>
    <w:rsid w:val="004A198D"/>
    <w:rsid w:val="004A218C"/>
    <w:rsid w:val="004A3518"/>
    <w:rsid w:val="004A3A1C"/>
    <w:rsid w:val="004A3B91"/>
    <w:rsid w:val="004A4FF9"/>
    <w:rsid w:val="004A56EB"/>
    <w:rsid w:val="004A64FD"/>
    <w:rsid w:val="004A7762"/>
    <w:rsid w:val="004A7D75"/>
    <w:rsid w:val="004B00B2"/>
    <w:rsid w:val="004B0C0A"/>
    <w:rsid w:val="004B2C26"/>
    <w:rsid w:val="004B2CF7"/>
    <w:rsid w:val="004B2DF3"/>
    <w:rsid w:val="004B4D6F"/>
    <w:rsid w:val="004B5B5E"/>
    <w:rsid w:val="004B6166"/>
    <w:rsid w:val="004C1511"/>
    <w:rsid w:val="004C1582"/>
    <w:rsid w:val="004C1D44"/>
    <w:rsid w:val="004C31B6"/>
    <w:rsid w:val="004C31B7"/>
    <w:rsid w:val="004C374F"/>
    <w:rsid w:val="004C531F"/>
    <w:rsid w:val="004C5611"/>
    <w:rsid w:val="004C6B67"/>
    <w:rsid w:val="004C7499"/>
    <w:rsid w:val="004C78CE"/>
    <w:rsid w:val="004C7B01"/>
    <w:rsid w:val="004D0D1F"/>
    <w:rsid w:val="004D1A81"/>
    <w:rsid w:val="004D205A"/>
    <w:rsid w:val="004D222A"/>
    <w:rsid w:val="004D2D5B"/>
    <w:rsid w:val="004D3A9D"/>
    <w:rsid w:val="004D4E12"/>
    <w:rsid w:val="004D5D2B"/>
    <w:rsid w:val="004E0C42"/>
    <w:rsid w:val="004E25B3"/>
    <w:rsid w:val="004E2F3A"/>
    <w:rsid w:val="004E3591"/>
    <w:rsid w:val="004E3C24"/>
    <w:rsid w:val="004E5E17"/>
    <w:rsid w:val="004E5EF0"/>
    <w:rsid w:val="004E649B"/>
    <w:rsid w:val="004E6812"/>
    <w:rsid w:val="004E74F9"/>
    <w:rsid w:val="004E7FE1"/>
    <w:rsid w:val="004F0473"/>
    <w:rsid w:val="004F0636"/>
    <w:rsid w:val="004F1C06"/>
    <w:rsid w:val="004F47B0"/>
    <w:rsid w:val="004F5F91"/>
    <w:rsid w:val="004F608D"/>
    <w:rsid w:val="004F6EFF"/>
    <w:rsid w:val="00502070"/>
    <w:rsid w:val="00502313"/>
    <w:rsid w:val="005027E5"/>
    <w:rsid w:val="005047B7"/>
    <w:rsid w:val="005062CC"/>
    <w:rsid w:val="00506500"/>
    <w:rsid w:val="005069D8"/>
    <w:rsid w:val="00506ADD"/>
    <w:rsid w:val="00506B4F"/>
    <w:rsid w:val="00507E18"/>
    <w:rsid w:val="00507EB5"/>
    <w:rsid w:val="00510818"/>
    <w:rsid w:val="0051504E"/>
    <w:rsid w:val="00515BDC"/>
    <w:rsid w:val="00516318"/>
    <w:rsid w:val="0051678E"/>
    <w:rsid w:val="0051740D"/>
    <w:rsid w:val="00520188"/>
    <w:rsid w:val="005203DD"/>
    <w:rsid w:val="00521989"/>
    <w:rsid w:val="00522B6E"/>
    <w:rsid w:val="005234FD"/>
    <w:rsid w:val="00524273"/>
    <w:rsid w:val="00524620"/>
    <w:rsid w:val="0052492E"/>
    <w:rsid w:val="0052568B"/>
    <w:rsid w:val="005263EB"/>
    <w:rsid w:val="00527DEA"/>
    <w:rsid w:val="00530240"/>
    <w:rsid w:val="00530995"/>
    <w:rsid w:val="00530BF3"/>
    <w:rsid w:val="0053115B"/>
    <w:rsid w:val="00532264"/>
    <w:rsid w:val="00533EA7"/>
    <w:rsid w:val="00535249"/>
    <w:rsid w:val="0053571C"/>
    <w:rsid w:val="00535781"/>
    <w:rsid w:val="005357E1"/>
    <w:rsid w:val="005369DF"/>
    <w:rsid w:val="0053731C"/>
    <w:rsid w:val="005375A1"/>
    <w:rsid w:val="0053797E"/>
    <w:rsid w:val="005436D2"/>
    <w:rsid w:val="00544323"/>
    <w:rsid w:val="00546472"/>
    <w:rsid w:val="005473E2"/>
    <w:rsid w:val="00547977"/>
    <w:rsid w:val="00547E2C"/>
    <w:rsid w:val="00550BF1"/>
    <w:rsid w:val="00552FE4"/>
    <w:rsid w:val="0055313E"/>
    <w:rsid w:val="00553320"/>
    <w:rsid w:val="00553562"/>
    <w:rsid w:val="00553F17"/>
    <w:rsid w:val="0055540D"/>
    <w:rsid w:val="0055552E"/>
    <w:rsid w:val="005576A6"/>
    <w:rsid w:val="00562174"/>
    <w:rsid w:val="00563199"/>
    <w:rsid w:val="00563A8C"/>
    <w:rsid w:val="00564EA5"/>
    <w:rsid w:val="00567E37"/>
    <w:rsid w:val="0057299C"/>
    <w:rsid w:val="005736CD"/>
    <w:rsid w:val="00574578"/>
    <w:rsid w:val="005756E5"/>
    <w:rsid w:val="00580A1E"/>
    <w:rsid w:val="00581882"/>
    <w:rsid w:val="0058200F"/>
    <w:rsid w:val="00583332"/>
    <w:rsid w:val="005836CA"/>
    <w:rsid w:val="005836EE"/>
    <w:rsid w:val="00583884"/>
    <w:rsid w:val="00585036"/>
    <w:rsid w:val="005861B7"/>
    <w:rsid w:val="00586417"/>
    <w:rsid w:val="00586A5E"/>
    <w:rsid w:val="00586AE7"/>
    <w:rsid w:val="00587A00"/>
    <w:rsid w:val="0059070B"/>
    <w:rsid w:val="0059089D"/>
    <w:rsid w:val="0059200B"/>
    <w:rsid w:val="005925A6"/>
    <w:rsid w:val="005925BC"/>
    <w:rsid w:val="00593238"/>
    <w:rsid w:val="00595110"/>
    <w:rsid w:val="00595265"/>
    <w:rsid w:val="0059644F"/>
    <w:rsid w:val="005977D9"/>
    <w:rsid w:val="005A0BC2"/>
    <w:rsid w:val="005A1315"/>
    <w:rsid w:val="005A27F6"/>
    <w:rsid w:val="005A3066"/>
    <w:rsid w:val="005A3AF2"/>
    <w:rsid w:val="005A3E27"/>
    <w:rsid w:val="005A3EF6"/>
    <w:rsid w:val="005A52FD"/>
    <w:rsid w:val="005A53CE"/>
    <w:rsid w:val="005A685D"/>
    <w:rsid w:val="005A6F20"/>
    <w:rsid w:val="005B030C"/>
    <w:rsid w:val="005B2096"/>
    <w:rsid w:val="005B27DF"/>
    <w:rsid w:val="005B3228"/>
    <w:rsid w:val="005B35D7"/>
    <w:rsid w:val="005B5928"/>
    <w:rsid w:val="005B6953"/>
    <w:rsid w:val="005B697A"/>
    <w:rsid w:val="005C022E"/>
    <w:rsid w:val="005C163E"/>
    <w:rsid w:val="005C2681"/>
    <w:rsid w:val="005C3468"/>
    <w:rsid w:val="005C493A"/>
    <w:rsid w:val="005C5BF6"/>
    <w:rsid w:val="005C6812"/>
    <w:rsid w:val="005D040F"/>
    <w:rsid w:val="005D08D2"/>
    <w:rsid w:val="005D1AEB"/>
    <w:rsid w:val="005D2D9C"/>
    <w:rsid w:val="005D32C3"/>
    <w:rsid w:val="005D3753"/>
    <w:rsid w:val="005D37A4"/>
    <w:rsid w:val="005D3AE0"/>
    <w:rsid w:val="005D400B"/>
    <w:rsid w:val="005D48F1"/>
    <w:rsid w:val="005D6057"/>
    <w:rsid w:val="005E0DCC"/>
    <w:rsid w:val="005E0E31"/>
    <w:rsid w:val="005E1244"/>
    <w:rsid w:val="005E1B79"/>
    <w:rsid w:val="005E1BEF"/>
    <w:rsid w:val="005E1BFC"/>
    <w:rsid w:val="005E4614"/>
    <w:rsid w:val="005E48E6"/>
    <w:rsid w:val="005E56B5"/>
    <w:rsid w:val="005E62C6"/>
    <w:rsid w:val="005E7E1E"/>
    <w:rsid w:val="005F0140"/>
    <w:rsid w:val="005F105A"/>
    <w:rsid w:val="005F1AAC"/>
    <w:rsid w:val="005F1F78"/>
    <w:rsid w:val="005F2D86"/>
    <w:rsid w:val="005F3889"/>
    <w:rsid w:val="005F41AE"/>
    <w:rsid w:val="005F53F5"/>
    <w:rsid w:val="005F7B1C"/>
    <w:rsid w:val="0060070B"/>
    <w:rsid w:val="006008F3"/>
    <w:rsid w:val="00600DA6"/>
    <w:rsid w:val="00601075"/>
    <w:rsid w:val="00602179"/>
    <w:rsid w:val="006022F6"/>
    <w:rsid w:val="006038C2"/>
    <w:rsid w:val="0060391D"/>
    <w:rsid w:val="00603C20"/>
    <w:rsid w:val="00603C4C"/>
    <w:rsid w:val="00603FB2"/>
    <w:rsid w:val="0060429F"/>
    <w:rsid w:val="006051C4"/>
    <w:rsid w:val="00605B45"/>
    <w:rsid w:val="0060661E"/>
    <w:rsid w:val="00607685"/>
    <w:rsid w:val="006076B2"/>
    <w:rsid w:val="00607D94"/>
    <w:rsid w:val="00611139"/>
    <w:rsid w:val="0061200D"/>
    <w:rsid w:val="00612373"/>
    <w:rsid w:val="00612621"/>
    <w:rsid w:val="00613959"/>
    <w:rsid w:val="006139E3"/>
    <w:rsid w:val="00614030"/>
    <w:rsid w:val="00614907"/>
    <w:rsid w:val="00614DAD"/>
    <w:rsid w:val="00615506"/>
    <w:rsid w:val="006156AE"/>
    <w:rsid w:val="0061589A"/>
    <w:rsid w:val="00615CE0"/>
    <w:rsid w:val="00616224"/>
    <w:rsid w:val="00616797"/>
    <w:rsid w:val="006178A8"/>
    <w:rsid w:val="006206B5"/>
    <w:rsid w:val="0062103D"/>
    <w:rsid w:val="00621F32"/>
    <w:rsid w:val="00622034"/>
    <w:rsid w:val="00622FA4"/>
    <w:rsid w:val="00623B07"/>
    <w:rsid w:val="00623CB8"/>
    <w:rsid w:val="00624729"/>
    <w:rsid w:val="00624F9A"/>
    <w:rsid w:val="0062536A"/>
    <w:rsid w:val="006300AF"/>
    <w:rsid w:val="0063135B"/>
    <w:rsid w:val="006369E6"/>
    <w:rsid w:val="00636C54"/>
    <w:rsid w:val="00637108"/>
    <w:rsid w:val="006372D8"/>
    <w:rsid w:val="00637376"/>
    <w:rsid w:val="0064037A"/>
    <w:rsid w:val="006417B5"/>
    <w:rsid w:val="00643115"/>
    <w:rsid w:val="00643FA8"/>
    <w:rsid w:val="00644137"/>
    <w:rsid w:val="006452BD"/>
    <w:rsid w:val="00646407"/>
    <w:rsid w:val="006544FA"/>
    <w:rsid w:val="00655049"/>
    <w:rsid w:val="00655D00"/>
    <w:rsid w:val="00656385"/>
    <w:rsid w:val="00656F52"/>
    <w:rsid w:val="00662976"/>
    <w:rsid w:val="00662A34"/>
    <w:rsid w:val="00662F9F"/>
    <w:rsid w:val="00663AAE"/>
    <w:rsid w:val="00663C20"/>
    <w:rsid w:val="00663FD6"/>
    <w:rsid w:val="0066789C"/>
    <w:rsid w:val="00667D9A"/>
    <w:rsid w:val="00667E0C"/>
    <w:rsid w:val="006702CB"/>
    <w:rsid w:val="00670A36"/>
    <w:rsid w:val="00671876"/>
    <w:rsid w:val="0067252F"/>
    <w:rsid w:val="0067266B"/>
    <w:rsid w:val="00673321"/>
    <w:rsid w:val="00673E84"/>
    <w:rsid w:val="006748F2"/>
    <w:rsid w:val="00674BED"/>
    <w:rsid w:val="00674E68"/>
    <w:rsid w:val="00675497"/>
    <w:rsid w:val="00676673"/>
    <w:rsid w:val="006766F8"/>
    <w:rsid w:val="00676AD2"/>
    <w:rsid w:val="00676EB6"/>
    <w:rsid w:val="00677ED0"/>
    <w:rsid w:val="00677FD3"/>
    <w:rsid w:val="00680F0C"/>
    <w:rsid w:val="00681C3E"/>
    <w:rsid w:val="006821CA"/>
    <w:rsid w:val="00683BE2"/>
    <w:rsid w:val="00684C0D"/>
    <w:rsid w:val="00685672"/>
    <w:rsid w:val="00685D9A"/>
    <w:rsid w:val="00685FD3"/>
    <w:rsid w:val="006862FA"/>
    <w:rsid w:val="00690E9E"/>
    <w:rsid w:val="00691D2B"/>
    <w:rsid w:val="006927A7"/>
    <w:rsid w:val="00693F01"/>
    <w:rsid w:val="00693FB3"/>
    <w:rsid w:val="00696278"/>
    <w:rsid w:val="00696396"/>
    <w:rsid w:val="006A09C9"/>
    <w:rsid w:val="006A2A20"/>
    <w:rsid w:val="006A3494"/>
    <w:rsid w:val="006A3800"/>
    <w:rsid w:val="006A47EC"/>
    <w:rsid w:val="006A4BFB"/>
    <w:rsid w:val="006A55A7"/>
    <w:rsid w:val="006A620F"/>
    <w:rsid w:val="006A63FC"/>
    <w:rsid w:val="006B0278"/>
    <w:rsid w:val="006B04B0"/>
    <w:rsid w:val="006B1DDA"/>
    <w:rsid w:val="006B4159"/>
    <w:rsid w:val="006B43E1"/>
    <w:rsid w:val="006B4660"/>
    <w:rsid w:val="006B5861"/>
    <w:rsid w:val="006B5BC0"/>
    <w:rsid w:val="006B6212"/>
    <w:rsid w:val="006B6B5C"/>
    <w:rsid w:val="006B72A4"/>
    <w:rsid w:val="006C19D2"/>
    <w:rsid w:val="006C36D3"/>
    <w:rsid w:val="006C40A0"/>
    <w:rsid w:val="006C63CF"/>
    <w:rsid w:val="006C6AC1"/>
    <w:rsid w:val="006C7CA5"/>
    <w:rsid w:val="006D04E4"/>
    <w:rsid w:val="006D0C54"/>
    <w:rsid w:val="006D1361"/>
    <w:rsid w:val="006D2C67"/>
    <w:rsid w:val="006D4456"/>
    <w:rsid w:val="006D4D1B"/>
    <w:rsid w:val="006D63B0"/>
    <w:rsid w:val="006D642E"/>
    <w:rsid w:val="006D69D4"/>
    <w:rsid w:val="006D73C6"/>
    <w:rsid w:val="006E046D"/>
    <w:rsid w:val="006E1D54"/>
    <w:rsid w:val="006E2807"/>
    <w:rsid w:val="006E377B"/>
    <w:rsid w:val="006E7906"/>
    <w:rsid w:val="006E7FB4"/>
    <w:rsid w:val="006F07C0"/>
    <w:rsid w:val="006F0E96"/>
    <w:rsid w:val="006F1ADE"/>
    <w:rsid w:val="006F51DB"/>
    <w:rsid w:val="006F5861"/>
    <w:rsid w:val="006F6F80"/>
    <w:rsid w:val="00700955"/>
    <w:rsid w:val="00700A32"/>
    <w:rsid w:val="00701C14"/>
    <w:rsid w:val="00702757"/>
    <w:rsid w:val="00702B66"/>
    <w:rsid w:val="00706807"/>
    <w:rsid w:val="00706B63"/>
    <w:rsid w:val="00710254"/>
    <w:rsid w:val="00710983"/>
    <w:rsid w:val="00711FC9"/>
    <w:rsid w:val="007128FD"/>
    <w:rsid w:val="007135D8"/>
    <w:rsid w:val="00713FF4"/>
    <w:rsid w:val="00714D3E"/>
    <w:rsid w:val="0071598F"/>
    <w:rsid w:val="00715C33"/>
    <w:rsid w:val="00715E97"/>
    <w:rsid w:val="00717FDF"/>
    <w:rsid w:val="007210E1"/>
    <w:rsid w:val="00724C6B"/>
    <w:rsid w:val="00725143"/>
    <w:rsid w:val="0072638C"/>
    <w:rsid w:val="0072648D"/>
    <w:rsid w:val="00727581"/>
    <w:rsid w:val="00727A86"/>
    <w:rsid w:val="00730CAA"/>
    <w:rsid w:val="00730DFB"/>
    <w:rsid w:val="00731918"/>
    <w:rsid w:val="007327BA"/>
    <w:rsid w:val="007327BC"/>
    <w:rsid w:val="00732F6A"/>
    <w:rsid w:val="007330F4"/>
    <w:rsid w:val="00733222"/>
    <w:rsid w:val="00733A18"/>
    <w:rsid w:val="00733C60"/>
    <w:rsid w:val="00734054"/>
    <w:rsid w:val="00734819"/>
    <w:rsid w:val="00736CBF"/>
    <w:rsid w:val="00737AC4"/>
    <w:rsid w:val="007400DC"/>
    <w:rsid w:val="007401A5"/>
    <w:rsid w:val="007413A7"/>
    <w:rsid w:val="00741601"/>
    <w:rsid w:val="00742148"/>
    <w:rsid w:val="0074252B"/>
    <w:rsid w:val="00742BE1"/>
    <w:rsid w:val="007448F1"/>
    <w:rsid w:val="007459A7"/>
    <w:rsid w:val="00746672"/>
    <w:rsid w:val="00746798"/>
    <w:rsid w:val="00746911"/>
    <w:rsid w:val="007472AB"/>
    <w:rsid w:val="00747B49"/>
    <w:rsid w:val="00750258"/>
    <w:rsid w:val="007509B9"/>
    <w:rsid w:val="007510A5"/>
    <w:rsid w:val="00752130"/>
    <w:rsid w:val="00752C8F"/>
    <w:rsid w:val="00752D79"/>
    <w:rsid w:val="007532D4"/>
    <w:rsid w:val="00754C5C"/>
    <w:rsid w:val="00754D8C"/>
    <w:rsid w:val="00755DFD"/>
    <w:rsid w:val="00757589"/>
    <w:rsid w:val="00757F54"/>
    <w:rsid w:val="007601BD"/>
    <w:rsid w:val="00760356"/>
    <w:rsid w:val="007604E4"/>
    <w:rsid w:val="00760672"/>
    <w:rsid w:val="00760C72"/>
    <w:rsid w:val="007622C3"/>
    <w:rsid w:val="007626B1"/>
    <w:rsid w:val="00763942"/>
    <w:rsid w:val="00765546"/>
    <w:rsid w:val="00770462"/>
    <w:rsid w:val="00770E5F"/>
    <w:rsid w:val="007721C5"/>
    <w:rsid w:val="00772CA1"/>
    <w:rsid w:val="00772E3F"/>
    <w:rsid w:val="00773C66"/>
    <w:rsid w:val="00774832"/>
    <w:rsid w:val="00774FAF"/>
    <w:rsid w:val="0077643F"/>
    <w:rsid w:val="00776A19"/>
    <w:rsid w:val="007811DB"/>
    <w:rsid w:val="007819F1"/>
    <w:rsid w:val="00782427"/>
    <w:rsid w:val="00782751"/>
    <w:rsid w:val="00783E12"/>
    <w:rsid w:val="00783F57"/>
    <w:rsid w:val="007862C7"/>
    <w:rsid w:val="00787F62"/>
    <w:rsid w:val="007921E2"/>
    <w:rsid w:val="00792B9C"/>
    <w:rsid w:val="0079338D"/>
    <w:rsid w:val="007933D7"/>
    <w:rsid w:val="00794C51"/>
    <w:rsid w:val="0079582E"/>
    <w:rsid w:val="00797329"/>
    <w:rsid w:val="007978F7"/>
    <w:rsid w:val="007A135D"/>
    <w:rsid w:val="007A2336"/>
    <w:rsid w:val="007A4755"/>
    <w:rsid w:val="007A532D"/>
    <w:rsid w:val="007A59A5"/>
    <w:rsid w:val="007A5AC7"/>
    <w:rsid w:val="007A5B55"/>
    <w:rsid w:val="007A6742"/>
    <w:rsid w:val="007A700F"/>
    <w:rsid w:val="007A7A7A"/>
    <w:rsid w:val="007B11AE"/>
    <w:rsid w:val="007B1924"/>
    <w:rsid w:val="007B1CEB"/>
    <w:rsid w:val="007B3E8A"/>
    <w:rsid w:val="007B4663"/>
    <w:rsid w:val="007B4C63"/>
    <w:rsid w:val="007B5886"/>
    <w:rsid w:val="007B6235"/>
    <w:rsid w:val="007B71B6"/>
    <w:rsid w:val="007C10CF"/>
    <w:rsid w:val="007C1642"/>
    <w:rsid w:val="007C2CD3"/>
    <w:rsid w:val="007C440C"/>
    <w:rsid w:val="007C4BE0"/>
    <w:rsid w:val="007C6BFD"/>
    <w:rsid w:val="007C728D"/>
    <w:rsid w:val="007C7C66"/>
    <w:rsid w:val="007C7D60"/>
    <w:rsid w:val="007D0F4F"/>
    <w:rsid w:val="007D1165"/>
    <w:rsid w:val="007D116E"/>
    <w:rsid w:val="007D2C07"/>
    <w:rsid w:val="007D3527"/>
    <w:rsid w:val="007D5130"/>
    <w:rsid w:val="007D58F4"/>
    <w:rsid w:val="007D5BF8"/>
    <w:rsid w:val="007D5FE4"/>
    <w:rsid w:val="007D650F"/>
    <w:rsid w:val="007D67A2"/>
    <w:rsid w:val="007D67AE"/>
    <w:rsid w:val="007D6D0D"/>
    <w:rsid w:val="007D7693"/>
    <w:rsid w:val="007E03EF"/>
    <w:rsid w:val="007E0C93"/>
    <w:rsid w:val="007E16DA"/>
    <w:rsid w:val="007E3A91"/>
    <w:rsid w:val="007E49A1"/>
    <w:rsid w:val="007E4FB3"/>
    <w:rsid w:val="007E591D"/>
    <w:rsid w:val="007E6A15"/>
    <w:rsid w:val="007F142E"/>
    <w:rsid w:val="007F1A03"/>
    <w:rsid w:val="007F2AF6"/>
    <w:rsid w:val="007F2BC6"/>
    <w:rsid w:val="007F37F6"/>
    <w:rsid w:val="007F4753"/>
    <w:rsid w:val="007F4AA1"/>
    <w:rsid w:val="007F5318"/>
    <w:rsid w:val="007F6A05"/>
    <w:rsid w:val="007F72E2"/>
    <w:rsid w:val="007F7730"/>
    <w:rsid w:val="00802C6C"/>
    <w:rsid w:val="00803C86"/>
    <w:rsid w:val="00804555"/>
    <w:rsid w:val="008046EA"/>
    <w:rsid w:val="00804C56"/>
    <w:rsid w:val="008050CF"/>
    <w:rsid w:val="00810E87"/>
    <w:rsid w:val="00811224"/>
    <w:rsid w:val="00812015"/>
    <w:rsid w:val="008121F3"/>
    <w:rsid w:val="0081235F"/>
    <w:rsid w:val="00813683"/>
    <w:rsid w:val="00813F50"/>
    <w:rsid w:val="0081404F"/>
    <w:rsid w:val="008145DF"/>
    <w:rsid w:val="0081471E"/>
    <w:rsid w:val="00815018"/>
    <w:rsid w:val="00815BFE"/>
    <w:rsid w:val="00815DD4"/>
    <w:rsid w:val="00816952"/>
    <w:rsid w:val="00816D59"/>
    <w:rsid w:val="00817EB9"/>
    <w:rsid w:val="008202A3"/>
    <w:rsid w:val="00821365"/>
    <w:rsid w:val="00822557"/>
    <w:rsid w:val="00822B9B"/>
    <w:rsid w:val="00823242"/>
    <w:rsid w:val="00823616"/>
    <w:rsid w:val="00824631"/>
    <w:rsid w:val="00825124"/>
    <w:rsid w:val="00826533"/>
    <w:rsid w:val="0082722F"/>
    <w:rsid w:val="00830076"/>
    <w:rsid w:val="008305A1"/>
    <w:rsid w:val="00830B86"/>
    <w:rsid w:val="00830C1D"/>
    <w:rsid w:val="00830C22"/>
    <w:rsid w:val="00830CC8"/>
    <w:rsid w:val="00830FC0"/>
    <w:rsid w:val="00833F82"/>
    <w:rsid w:val="00833FE3"/>
    <w:rsid w:val="00834219"/>
    <w:rsid w:val="00834580"/>
    <w:rsid w:val="00834F04"/>
    <w:rsid w:val="0083559E"/>
    <w:rsid w:val="00836EBA"/>
    <w:rsid w:val="00841A6F"/>
    <w:rsid w:val="00842269"/>
    <w:rsid w:val="0084267A"/>
    <w:rsid w:val="0084476A"/>
    <w:rsid w:val="0084529C"/>
    <w:rsid w:val="008453C6"/>
    <w:rsid w:val="00846744"/>
    <w:rsid w:val="00846CA5"/>
    <w:rsid w:val="00847265"/>
    <w:rsid w:val="00847CF8"/>
    <w:rsid w:val="008502F4"/>
    <w:rsid w:val="00853467"/>
    <w:rsid w:val="00853C69"/>
    <w:rsid w:val="00854398"/>
    <w:rsid w:val="00854675"/>
    <w:rsid w:val="00856571"/>
    <w:rsid w:val="0085663E"/>
    <w:rsid w:val="0085708F"/>
    <w:rsid w:val="00857597"/>
    <w:rsid w:val="00860177"/>
    <w:rsid w:val="008604A5"/>
    <w:rsid w:val="00860589"/>
    <w:rsid w:val="0086265D"/>
    <w:rsid w:val="00863A7B"/>
    <w:rsid w:val="00865F86"/>
    <w:rsid w:val="008661B5"/>
    <w:rsid w:val="00866844"/>
    <w:rsid w:val="008670BF"/>
    <w:rsid w:val="008677E3"/>
    <w:rsid w:val="00870942"/>
    <w:rsid w:val="00871DAF"/>
    <w:rsid w:val="0087271C"/>
    <w:rsid w:val="00872E1E"/>
    <w:rsid w:val="00873973"/>
    <w:rsid w:val="0087424B"/>
    <w:rsid w:val="00874AC1"/>
    <w:rsid w:val="008753AC"/>
    <w:rsid w:val="008754D4"/>
    <w:rsid w:val="00876ACD"/>
    <w:rsid w:val="00876AE4"/>
    <w:rsid w:val="00877393"/>
    <w:rsid w:val="008774EB"/>
    <w:rsid w:val="00877B04"/>
    <w:rsid w:val="00877C09"/>
    <w:rsid w:val="00877E7F"/>
    <w:rsid w:val="008806A3"/>
    <w:rsid w:val="008811BE"/>
    <w:rsid w:val="008814BF"/>
    <w:rsid w:val="008814CE"/>
    <w:rsid w:val="00881F9B"/>
    <w:rsid w:val="008831B7"/>
    <w:rsid w:val="00884912"/>
    <w:rsid w:val="008851FF"/>
    <w:rsid w:val="0088554D"/>
    <w:rsid w:val="00885637"/>
    <w:rsid w:val="00885BAD"/>
    <w:rsid w:val="00886B45"/>
    <w:rsid w:val="008879C7"/>
    <w:rsid w:val="00890CEB"/>
    <w:rsid w:val="008913E4"/>
    <w:rsid w:val="0089202E"/>
    <w:rsid w:val="00893029"/>
    <w:rsid w:val="00894F67"/>
    <w:rsid w:val="00895220"/>
    <w:rsid w:val="0089639C"/>
    <w:rsid w:val="008966B0"/>
    <w:rsid w:val="008975E5"/>
    <w:rsid w:val="008976EF"/>
    <w:rsid w:val="00897F3C"/>
    <w:rsid w:val="008A0507"/>
    <w:rsid w:val="008A0787"/>
    <w:rsid w:val="008A1A12"/>
    <w:rsid w:val="008A2139"/>
    <w:rsid w:val="008A3EB0"/>
    <w:rsid w:val="008A43CE"/>
    <w:rsid w:val="008A49AF"/>
    <w:rsid w:val="008A534B"/>
    <w:rsid w:val="008A551F"/>
    <w:rsid w:val="008A5ABC"/>
    <w:rsid w:val="008A5EDD"/>
    <w:rsid w:val="008A69B2"/>
    <w:rsid w:val="008A71CC"/>
    <w:rsid w:val="008B0522"/>
    <w:rsid w:val="008B0F38"/>
    <w:rsid w:val="008B122D"/>
    <w:rsid w:val="008B14C6"/>
    <w:rsid w:val="008B1725"/>
    <w:rsid w:val="008B20E9"/>
    <w:rsid w:val="008B24DD"/>
    <w:rsid w:val="008B3320"/>
    <w:rsid w:val="008B358C"/>
    <w:rsid w:val="008B499A"/>
    <w:rsid w:val="008B4B09"/>
    <w:rsid w:val="008B4BEC"/>
    <w:rsid w:val="008B4C1C"/>
    <w:rsid w:val="008B5EF3"/>
    <w:rsid w:val="008B6040"/>
    <w:rsid w:val="008C25A1"/>
    <w:rsid w:val="008C4062"/>
    <w:rsid w:val="008C41ED"/>
    <w:rsid w:val="008C64DD"/>
    <w:rsid w:val="008C668E"/>
    <w:rsid w:val="008D12BA"/>
    <w:rsid w:val="008D2C41"/>
    <w:rsid w:val="008D310F"/>
    <w:rsid w:val="008D4DD9"/>
    <w:rsid w:val="008D5326"/>
    <w:rsid w:val="008D5D21"/>
    <w:rsid w:val="008D7515"/>
    <w:rsid w:val="008E060A"/>
    <w:rsid w:val="008E072F"/>
    <w:rsid w:val="008E0E23"/>
    <w:rsid w:val="008E1CC1"/>
    <w:rsid w:val="008E1D81"/>
    <w:rsid w:val="008E2474"/>
    <w:rsid w:val="008E3F32"/>
    <w:rsid w:val="008E4A6B"/>
    <w:rsid w:val="008E4E8C"/>
    <w:rsid w:val="008E6113"/>
    <w:rsid w:val="008F03E8"/>
    <w:rsid w:val="008F1DEA"/>
    <w:rsid w:val="008F25CC"/>
    <w:rsid w:val="008F27CB"/>
    <w:rsid w:val="008F2AFF"/>
    <w:rsid w:val="008F3291"/>
    <w:rsid w:val="008F3B7C"/>
    <w:rsid w:val="008F5492"/>
    <w:rsid w:val="008F6397"/>
    <w:rsid w:val="008F6C4D"/>
    <w:rsid w:val="008F79A0"/>
    <w:rsid w:val="00900840"/>
    <w:rsid w:val="00900DC7"/>
    <w:rsid w:val="009028C2"/>
    <w:rsid w:val="009045AA"/>
    <w:rsid w:val="00904B5D"/>
    <w:rsid w:val="009052EC"/>
    <w:rsid w:val="00906D78"/>
    <w:rsid w:val="00910E75"/>
    <w:rsid w:val="00912073"/>
    <w:rsid w:val="009169B7"/>
    <w:rsid w:val="00916B8A"/>
    <w:rsid w:val="00916DC0"/>
    <w:rsid w:val="00917936"/>
    <w:rsid w:val="00920018"/>
    <w:rsid w:val="0092062C"/>
    <w:rsid w:val="00920AF0"/>
    <w:rsid w:val="00924378"/>
    <w:rsid w:val="0092446D"/>
    <w:rsid w:val="00924707"/>
    <w:rsid w:val="00925522"/>
    <w:rsid w:val="00925AF9"/>
    <w:rsid w:val="00926B13"/>
    <w:rsid w:val="00927ECB"/>
    <w:rsid w:val="00930781"/>
    <w:rsid w:val="00930C57"/>
    <w:rsid w:val="00933544"/>
    <w:rsid w:val="00933688"/>
    <w:rsid w:val="00933C9F"/>
    <w:rsid w:val="00934E82"/>
    <w:rsid w:val="00935725"/>
    <w:rsid w:val="009359BE"/>
    <w:rsid w:val="00936E7A"/>
    <w:rsid w:val="00937B93"/>
    <w:rsid w:val="00937F4D"/>
    <w:rsid w:val="00937F6E"/>
    <w:rsid w:val="009420A6"/>
    <w:rsid w:val="00942DCB"/>
    <w:rsid w:val="009438A1"/>
    <w:rsid w:val="00946372"/>
    <w:rsid w:val="009468B7"/>
    <w:rsid w:val="00946AD4"/>
    <w:rsid w:val="00947F73"/>
    <w:rsid w:val="009501F9"/>
    <w:rsid w:val="009505E6"/>
    <w:rsid w:val="00950A39"/>
    <w:rsid w:val="009512AC"/>
    <w:rsid w:val="009516A8"/>
    <w:rsid w:val="009533D6"/>
    <w:rsid w:val="00953DBA"/>
    <w:rsid w:val="00954D9F"/>
    <w:rsid w:val="009556D4"/>
    <w:rsid w:val="009559CA"/>
    <w:rsid w:val="0095636E"/>
    <w:rsid w:val="00956734"/>
    <w:rsid w:val="009569D9"/>
    <w:rsid w:val="009575EB"/>
    <w:rsid w:val="00957878"/>
    <w:rsid w:val="00957DFA"/>
    <w:rsid w:val="00960248"/>
    <w:rsid w:val="009602D4"/>
    <w:rsid w:val="009607DD"/>
    <w:rsid w:val="009634BA"/>
    <w:rsid w:val="009639A3"/>
    <w:rsid w:val="00963CC1"/>
    <w:rsid w:val="009640B6"/>
    <w:rsid w:val="0096412D"/>
    <w:rsid w:val="00964E84"/>
    <w:rsid w:val="00965A67"/>
    <w:rsid w:val="00966BDD"/>
    <w:rsid w:val="00967B4F"/>
    <w:rsid w:val="00970BFF"/>
    <w:rsid w:val="00971D16"/>
    <w:rsid w:val="0097244A"/>
    <w:rsid w:val="009728C7"/>
    <w:rsid w:val="0097371D"/>
    <w:rsid w:val="009746CB"/>
    <w:rsid w:val="0097596A"/>
    <w:rsid w:val="00976F89"/>
    <w:rsid w:val="009814F6"/>
    <w:rsid w:val="00981AD0"/>
    <w:rsid w:val="00982099"/>
    <w:rsid w:val="009825E6"/>
    <w:rsid w:val="0098294A"/>
    <w:rsid w:val="0098372A"/>
    <w:rsid w:val="00983DBD"/>
    <w:rsid w:val="00983DDF"/>
    <w:rsid w:val="00986454"/>
    <w:rsid w:val="00987B49"/>
    <w:rsid w:val="00987CC9"/>
    <w:rsid w:val="0099099B"/>
    <w:rsid w:val="00991212"/>
    <w:rsid w:val="00991EE0"/>
    <w:rsid w:val="009927EC"/>
    <w:rsid w:val="009931CC"/>
    <w:rsid w:val="009931F9"/>
    <w:rsid w:val="00995031"/>
    <w:rsid w:val="009952DB"/>
    <w:rsid w:val="00996AE1"/>
    <w:rsid w:val="009A060B"/>
    <w:rsid w:val="009A142F"/>
    <w:rsid w:val="009A3439"/>
    <w:rsid w:val="009A4200"/>
    <w:rsid w:val="009A4DC4"/>
    <w:rsid w:val="009A6B42"/>
    <w:rsid w:val="009A6F35"/>
    <w:rsid w:val="009A6FCD"/>
    <w:rsid w:val="009A70D3"/>
    <w:rsid w:val="009B0246"/>
    <w:rsid w:val="009B1B34"/>
    <w:rsid w:val="009B24D4"/>
    <w:rsid w:val="009B37EE"/>
    <w:rsid w:val="009B40C1"/>
    <w:rsid w:val="009B5798"/>
    <w:rsid w:val="009B6DDD"/>
    <w:rsid w:val="009B74E1"/>
    <w:rsid w:val="009B7928"/>
    <w:rsid w:val="009B79B0"/>
    <w:rsid w:val="009C0A0C"/>
    <w:rsid w:val="009C11CB"/>
    <w:rsid w:val="009C12D0"/>
    <w:rsid w:val="009C17D2"/>
    <w:rsid w:val="009C1E5E"/>
    <w:rsid w:val="009C2605"/>
    <w:rsid w:val="009C293D"/>
    <w:rsid w:val="009C37FC"/>
    <w:rsid w:val="009C3BFA"/>
    <w:rsid w:val="009C422C"/>
    <w:rsid w:val="009C4954"/>
    <w:rsid w:val="009C4D7D"/>
    <w:rsid w:val="009C535E"/>
    <w:rsid w:val="009C53E3"/>
    <w:rsid w:val="009C5690"/>
    <w:rsid w:val="009C6789"/>
    <w:rsid w:val="009C6C93"/>
    <w:rsid w:val="009C793E"/>
    <w:rsid w:val="009D0734"/>
    <w:rsid w:val="009D0B40"/>
    <w:rsid w:val="009D1CAD"/>
    <w:rsid w:val="009D38D6"/>
    <w:rsid w:val="009D3E3E"/>
    <w:rsid w:val="009D6263"/>
    <w:rsid w:val="009D715F"/>
    <w:rsid w:val="009D751D"/>
    <w:rsid w:val="009D77A0"/>
    <w:rsid w:val="009E0C66"/>
    <w:rsid w:val="009E1867"/>
    <w:rsid w:val="009E18CE"/>
    <w:rsid w:val="009E1C62"/>
    <w:rsid w:val="009E3240"/>
    <w:rsid w:val="009E5738"/>
    <w:rsid w:val="009E6AD1"/>
    <w:rsid w:val="009E6C5E"/>
    <w:rsid w:val="009F0843"/>
    <w:rsid w:val="009F19FC"/>
    <w:rsid w:val="009F1ECA"/>
    <w:rsid w:val="009F325A"/>
    <w:rsid w:val="009F5199"/>
    <w:rsid w:val="009F5B4E"/>
    <w:rsid w:val="00A02115"/>
    <w:rsid w:val="00A02529"/>
    <w:rsid w:val="00A0294E"/>
    <w:rsid w:val="00A04037"/>
    <w:rsid w:val="00A04FDF"/>
    <w:rsid w:val="00A071C4"/>
    <w:rsid w:val="00A07362"/>
    <w:rsid w:val="00A10963"/>
    <w:rsid w:val="00A10B69"/>
    <w:rsid w:val="00A10C3A"/>
    <w:rsid w:val="00A11124"/>
    <w:rsid w:val="00A11E38"/>
    <w:rsid w:val="00A12054"/>
    <w:rsid w:val="00A128E1"/>
    <w:rsid w:val="00A137C8"/>
    <w:rsid w:val="00A13980"/>
    <w:rsid w:val="00A13A87"/>
    <w:rsid w:val="00A145E5"/>
    <w:rsid w:val="00A158D5"/>
    <w:rsid w:val="00A159A7"/>
    <w:rsid w:val="00A15EB1"/>
    <w:rsid w:val="00A175D6"/>
    <w:rsid w:val="00A20ABF"/>
    <w:rsid w:val="00A216AF"/>
    <w:rsid w:val="00A22543"/>
    <w:rsid w:val="00A23D01"/>
    <w:rsid w:val="00A23F7F"/>
    <w:rsid w:val="00A24DE0"/>
    <w:rsid w:val="00A24FBF"/>
    <w:rsid w:val="00A259CA"/>
    <w:rsid w:val="00A30913"/>
    <w:rsid w:val="00A30A9E"/>
    <w:rsid w:val="00A326DA"/>
    <w:rsid w:val="00A32B98"/>
    <w:rsid w:val="00A3316A"/>
    <w:rsid w:val="00A33BF1"/>
    <w:rsid w:val="00A359A8"/>
    <w:rsid w:val="00A375BE"/>
    <w:rsid w:val="00A3775F"/>
    <w:rsid w:val="00A37F34"/>
    <w:rsid w:val="00A40685"/>
    <w:rsid w:val="00A41BC8"/>
    <w:rsid w:val="00A4349C"/>
    <w:rsid w:val="00A43EA3"/>
    <w:rsid w:val="00A51DBB"/>
    <w:rsid w:val="00A53025"/>
    <w:rsid w:val="00A530BD"/>
    <w:rsid w:val="00A53EE2"/>
    <w:rsid w:val="00A54851"/>
    <w:rsid w:val="00A556A5"/>
    <w:rsid w:val="00A5580C"/>
    <w:rsid w:val="00A5594B"/>
    <w:rsid w:val="00A56220"/>
    <w:rsid w:val="00A567A5"/>
    <w:rsid w:val="00A57AF4"/>
    <w:rsid w:val="00A61A37"/>
    <w:rsid w:val="00A62198"/>
    <w:rsid w:val="00A634FC"/>
    <w:rsid w:val="00A63AB3"/>
    <w:rsid w:val="00A659E9"/>
    <w:rsid w:val="00A661AF"/>
    <w:rsid w:val="00A663BA"/>
    <w:rsid w:val="00A66C1F"/>
    <w:rsid w:val="00A67222"/>
    <w:rsid w:val="00A67A8E"/>
    <w:rsid w:val="00A67C39"/>
    <w:rsid w:val="00A70A5D"/>
    <w:rsid w:val="00A7179C"/>
    <w:rsid w:val="00A725AC"/>
    <w:rsid w:val="00A73EBC"/>
    <w:rsid w:val="00A74701"/>
    <w:rsid w:val="00A75846"/>
    <w:rsid w:val="00A75C5E"/>
    <w:rsid w:val="00A775D3"/>
    <w:rsid w:val="00A824EE"/>
    <w:rsid w:val="00A82ECF"/>
    <w:rsid w:val="00A84C53"/>
    <w:rsid w:val="00A879ED"/>
    <w:rsid w:val="00A87FF6"/>
    <w:rsid w:val="00A90635"/>
    <w:rsid w:val="00A90797"/>
    <w:rsid w:val="00A90C12"/>
    <w:rsid w:val="00A917B0"/>
    <w:rsid w:val="00A940A8"/>
    <w:rsid w:val="00A94C5D"/>
    <w:rsid w:val="00A94DAB"/>
    <w:rsid w:val="00A94F3D"/>
    <w:rsid w:val="00A96DC3"/>
    <w:rsid w:val="00AA0E9A"/>
    <w:rsid w:val="00AA28B3"/>
    <w:rsid w:val="00AA2A30"/>
    <w:rsid w:val="00AA56BB"/>
    <w:rsid w:val="00AA6B3F"/>
    <w:rsid w:val="00AA7C9B"/>
    <w:rsid w:val="00AA7E02"/>
    <w:rsid w:val="00AB154F"/>
    <w:rsid w:val="00AB16CB"/>
    <w:rsid w:val="00AB199D"/>
    <w:rsid w:val="00AB19D1"/>
    <w:rsid w:val="00AB1DBD"/>
    <w:rsid w:val="00AB1FB9"/>
    <w:rsid w:val="00AB2973"/>
    <w:rsid w:val="00AB46E6"/>
    <w:rsid w:val="00AB4BD3"/>
    <w:rsid w:val="00AB613C"/>
    <w:rsid w:val="00AB636A"/>
    <w:rsid w:val="00AC2C70"/>
    <w:rsid w:val="00AC38D3"/>
    <w:rsid w:val="00AC3F6D"/>
    <w:rsid w:val="00AC44FB"/>
    <w:rsid w:val="00AC4C66"/>
    <w:rsid w:val="00AC5F2E"/>
    <w:rsid w:val="00AC63A0"/>
    <w:rsid w:val="00AC69EB"/>
    <w:rsid w:val="00AD0804"/>
    <w:rsid w:val="00AD1C3D"/>
    <w:rsid w:val="00AD2563"/>
    <w:rsid w:val="00AD2A1A"/>
    <w:rsid w:val="00AD2D65"/>
    <w:rsid w:val="00AD32CF"/>
    <w:rsid w:val="00AD341D"/>
    <w:rsid w:val="00AD3592"/>
    <w:rsid w:val="00AD4662"/>
    <w:rsid w:val="00AD484F"/>
    <w:rsid w:val="00AD4BD1"/>
    <w:rsid w:val="00AD5612"/>
    <w:rsid w:val="00AD5AD5"/>
    <w:rsid w:val="00AD6A91"/>
    <w:rsid w:val="00AE03B7"/>
    <w:rsid w:val="00AE0C9B"/>
    <w:rsid w:val="00AE14B1"/>
    <w:rsid w:val="00AE1C1A"/>
    <w:rsid w:val="00AE2D37"/>
    <w:rsid w:val="00AE3A4B"/>
    <w:rsid w:val="00AE3AE3"/>
    <w:rsid w:val="00AE4887"/>
    <w:rsid w:val="00AE5A6E"/>
    <w:rsid w:val="00AE6D1D"/>
    <w:rsid w:val="00AF1150"/>
    <w:rsid w:val="00AF15A7"/>
    <w:rsid w:val="00AF29EB"/>
    <w:rsid w:val="00AF2A5E"/>
    <w:rsid w:val="00AF40AA"/>
    <w:rsid w:val="00AF4108"/>
    <w:rsid w:val="00AF4911"/>
    <w:rsid w:val="00AF5559"/>
    <w:rsid w:val="00AF642C"/>
    <w:rsid w:val="00AF7E16"/>
    <w:rsid w:val="00B00933"/>
    <w:rsid w:val="00B011FC"/>
    <w:rsid w:val="00B01DAD"/>
    <w:rsid w:val="00B03D75"/>
    <w:rsid w:val="00B041A2"/>
    <w:rsid w:val="00B0460A"/>
    <w:rsid w:val="00B05AAD"/>
    <w:rsid w:val="00B06BEF"/>
    <w:rsid w:val="00B12188"/>
    <w:rsid w:val="00B13ECA"/>
    <w:rsid w:val="00B159B4"/>
    <w:rsid w:val="00B15FF6"/>
    <w:rsid w:val="00B165EB"/>
    <w:rsid w:val="00B17D3A"/>
    <w:rsid w:val="00B17D97"/>
    <w:rsid w:val="00B21452"/>
    <w:rsid w:val="00B21943"/>
    <w:rsid w:val="00B219E3"/>
    <w:rsid w:val="00B22AEB"/>
    <w:rsid w:val="00B2387E"/>
    <w:rsid w:val="00B23CD4"/>
    <w:rsid w:val="00B2425D"/>
    <w:rsid w:val="00B24421"/>
    <w:rsid w:val="00B24F08"/>
    <w:rsid w:val="00B2501F"/>
    <w:rsid w:val="00B26F24"/>
    <w:rsid w:val="00B301DF"/>
    <w:rsid w:val="00B30A58"/>
    <w:rsid w:val="00B3191D"/>
    <w:rsid w:val="00B31B98"/>
    <w:rsid w:val="00B32818"/>
    <w:rsid w:val="00B3393B"/>
    <w:rsid w:val="00B34319"/>
    <w:rsid w:val="00B35831"/>
    <w:rsid w:val="00B364F3"/>
    <w:rsid w:val="00B36A0C"/>
    <w:rsid w:val="00B371D0"/>
    <w:rsid w:val="00B40357"/>
    <w:rsid w:val="00B40696"/>
    <w:rsid w:val="00B4221F"/>
    <w:rsid w:val="00B429EA"/>
    <w:rsid w:val="00B43B55"/>
    <w:rsid w:val="00B43F72"/>
    <w:rsid w:val="00B45857"/>
    <w:rsid w:val="00B46A52"/>
    <w:rsid w:val="00B504DB"/>
    <w:rsid w:val="00B51C4B"/>
    <w:rsid w:val="00B52F72"/>
    <w:rsid w:val="00B53033"/>
    <w:rsid w:val="00B533B0"/>
    <w:rsid w:val="00B53A3C"/>
    <w:rsid w:val="00B53A78"/>
    <w:rsid w:val="00B53C7D"/>
    <w:rsid w:val="00B54633"/>
    <w:rsid w:val="00B55740"/>
    <w:rsid w:val="00B568DF"/>
    <w:rsid w:val="00B56FA8"/>
    <w:rsid w:val="00B574E2"/>
    <w:rsid w:val="00B604E0"/>
    <w:rsid w:val="00B60CDB"/>
    <w:rsid w:val="00B62497"/>
    <w:rsid w:val="00B638BB"/>
    <w:rsid w:val="00B640A1"/>
    <w:rsid w:val="00B66021"/>
    <w:rsid w:val="00B670BB"/>
    <w:rsid w:val="00B675BC"/>
    <w:rsid w:val="00B70FBC"/>
    <w:rsid w:val="00B712BB"/>
    <w:rsid w:val="00B722FB"/>
    <w:rsid w:val="00B729A9"/>
    <w:rsid w:val="00B747B1"/>
    <w:rsid w:val="00B76F84"/>
    <w:rsid w:val="00B77275"/>
    <w:rsid w:val="00B81746"/>
    <w:rsid w:val="00B8218F"/>
    <w:rsid w:val="00B82B6D"/>
    <w:rsid w:val="00B83BBF"/>
    <w:rsid w:val="00B84C70"/>
    <w:rsid w:val="00B86765"/>
    <w:rsid w:val="00B871C6"/>
    <w:rsid w:val="00B9020B"/>
    <w:rsid w:val="00B91737"/>
    <w:rsid w:val="00B923AF"/>
    <w:rsid w:val="00B930CE"/>
    <w:rsid w:val="00B936CD"/>
    <w:rsid w:val="00B93E9D"/>
    <w:rsid w:val="00B95D21"/>
    <w:rsid w:val="00B95D6E"/>
    <w:rsid w:val="00B96089"/>
    <w:rsid w:val="00B965B0"/>
    <w:rsid w:val="00B9686E"/>
    <w:rsid w:val="00B96DD2"/>
    <w:rsid w:val="00B97292"/>
    <w:rsid w:val="00BA132E"/>
    <w:rsid w:val="00BA2088"/>
    <w:rsid w:val="00BA3872"/>
    <w:rsid w:val="00BA3A70"/>
    <w:rsid w:val="00BA4EF8"/>
    <w:rsid w:val="00BA5CCE"/>
    <w:rsid w:val="00BA604F"/>
    <w:rsid w:val="00BA7308"/>
    <w:rsid w:val="00BA7328"/>
    <w:rsid w:val="00BA758F"/>
    <w:rsid w:val="00BB004E"/>
    <w:rsid w:val="00BB0219"/>
    <w:rsid w:val="00BB2191"/>
    <w:rsid w:val="00BB25FF"/>
    <w:rsid w:val="00BB2804"/>
    <w:rsid w:val="00BB28EF"/>
    <w:rsid w:val="00BB2A32"/>
    <w:rsid w:val="00BB2CEB"/>
    <w:rsid w:val="00BB2E71"/>
    <w:rsid w:val="00BB42B8"/>
    <w:rsid w:val="00BB5C9E"/>
    <w:rsid w:val="00BB5DDD"/>
    <w:rsid w:val="00BB70E4"/>
    <w:rsid w:val="00BC0F82"/>
    <w:rsid w:val="00BC1FA4"/>
    <w:rsid w:val="00BC2384"/>
    <w:rsid w:val="00BC58B4"/>
    <w:rsid w:val="00BC5EEF"/>
    <w:rsid w:val="00BC5F01"/>
    <w:rsid w:val="00BC63BD"/>
    <w:rsid w:val="00BD00BE"/>
    <w:rsid w:val="00BD0DA4"/>
    <w:rsid w:val="00BD0FC1"/>
    <w:rsid w:val="00BD3968"/>
    <w:rsid w:val="00BD4954"/>
    <w:rsid w:val="00BD4C1F"/>
    <w:rsid w:val="00BD57D8"/>
    <w:rsid w:val="00BD645B"/>
    <w:rsid w:val="00BD6D8D"/>
    <w:rsid w:val="00BD7CD1"/>
    <w:rsid w:val="00BE01AB"/>
    <w:rsid w:val="00BE040F"/>
    <w:rsid w:val="00BE050D"/>
    <w:rsid w:val="00BE05E2"/>
    <w:rsid w:val="00BE0C37"/>
    <w:rsid w:val="00BE0CEF"/>
    <w:rsid w:val="00BE149C"/>
    <w:rsid w:val="00BE2DCC"/>
    <w:rsid w:val="00BE6B8F"/>
    <w:rsid w:val="00BF0328"/>
    <w:rsid w:val="00BF0FDD"/>
    <w:rsid w:val="00BF192F"/>
    <w:rsid w:val="00BF2B3E"/>
    <w:rsid w:val="00BF5304"/>
    <w:rsid w:val="00BF5518"/>
    <w:rsid w:val="00BF564E"/>
    <w:rsid w:val="00BF62F1"/>
    <w:rsid w:val="00BF6B52"/>
    <w:rsid w:val="00BF6CC7"/>
    <w:rsid w:val="00BF77B5"/>
    <w:rsid w:val="00BF7BFD"/>
    <w:rsid w:val="00C00D89"/>
    <w:rsid w:val="00C0233E"/>
    <w:rsid w:val="00C03166"/>
    <w:rsid w:val="00C037C2"/>
    <w:rsid w:val="00C03D76"/>
    <w:rsid w:val="00C041B2"/>
    <w:rsid w:val="00C04306"/>
    <w:rsid w:val="00C054F0"/>
    <w:rsid w:val="00C0627C"/>
    <w:rsid w:val="00C06776"/>
    <w:rsid w:val="00C06DC9"/>
    <w:rsid w:val="00C06E3D"/>
    <w:rsid w:val="00C07EB9"/>
    <w:rsid w:val="00C07EFC"/>
    <w:rsid w:val="00C11272"/>
    <w:rsid w:val="00C113BC"/>
    <w:rsid w:val="00C12169"/>
    <w:rsid w:val="00C1465D"/>
    <w:rsid w:val="00C14E95"/>
    <w:rsid w:val="00C15B5D"/>
    <w:rsid w:val="00C1616D"/>
    <w:rsid w:val="00C16170"/>
    <w:rsid w:val="00C165CA"/>
    <w:rsid w:val="00C1690B"/>
    <w:rsid w:val="00C169AB"/>
    <w:rsid w:val="00C169C4"/>
    <w:rsid w:val="00C16C66"/>
    <w:rsid w:val="00C17BD1"/>
    <w:rsid w:val="00C233B9"/>
    <w:rsid w:val="00C24799"/>
    <w:rsid w:val="00C25195"/>
    <w:rsid w:val="00C26C58"/>
    <w:rsid w:val="00C27496"/>
    <w:rsid w:val="00C30D45"/>
    <w:rsid w:val="00C30F6C"/>
    <w:rsid w:val="00C3302E"/>
    <w:rsid w:val="00C34DFD"/>
    <w:rsid w:val="00C415B4"/>
    <w:rsid w:val="00C4183A"/>
    <w:rsid w:val="00C42DFB"/>
    <w:rsid w:val="00C433AB"/>
    <w:rsid w:val="00C43A07"/>
    <w:rsid w:val="00C43DD3"/>
    <w:rsid w:val="00C4433A"/>
    <w:rsid w:val="00C446A0"/>
    <w:rsid w:val="00C44768"/>
    <w:rsid w:val="00C448F4"/>
    <w:rsid w:val="00C45691"/>
    <w:rsid w:val="00C46955"/>
    <w:rsid w:val="00C4707C"/>
    <w:rsid w:val="00C5043E"/>
    <w:rsid w:val="00C52741"/>
    <w:rsid w:val="00C5279D"/>
    <w:rsid w:val="00C527CA"/>
    <w:rsid w:val="00C528B2"/>
    <w:rsid w:val="00C52AC0"/>
    <w:rsid w:val="00C53125"/>
    <w:rsid w:val="00C53A2E"/>
    <w:rsid w:val="00C53AEB"/>
    <w:rsid w:val="00C544BC"/>
    <w:rsid w:val="00C5544C"/>
    <w:rsid w:val="00C56987"/>
    <w:rsid w:val="00C56B2C"/>
    <w:rsid w:val="00C56F48"/>
    <w:rsid w:val="00C57109"/>
    <w:rsid w:val="00C5777D"/>
    <w:rsid w:val="00C6387D"/>
    <w:rsid w:val="00C653A0"/>
    <w:rsid w:val="00C6580E"/>
    <w:rsid w:val="00C65B0E"/>
    <w:rsid w:val="00C65EA7"/>
    <w:rsid w:val="00C67121"/>
    <w:rsid w:val="00C676F4"/>
    <w:rsid w:val="00C71113"/>
    <w:rsid w:val="00C71DFF"/>
    <w:rsid w:val="00C7548E"/>
    <w:rsid w:val="00C758BB"/>
    <w:rsid w:val="00C75A3D"/>
    <w:rsid w:val="00C75B96"/>
    <w:rsid w:val="00C77E71"/>
    <w:rsid w:val="00C81D9B"/>
    <w:rsid w:val="00C84704"/>
    <w:rsid w:val="00C84A56"/>
    <w:rsid w:val="00C85446"/>
    <w:rsid w:val="00C876A3"/>
    <w:rsid w:val="00C902B0"/>
    <w:rsid w:val="00C905A3"/>
    <w:rsid w:val="00C9077C"/>
    <w:rsid w:val="00C90E1A"/>
    <w:rsid w:val="00C91105"/>
    <w:rsid w:val="00C9171F"/>
    <w:rsid w:val="00C9242A"/>
    <w:rsid w:val="00C93D6F"/>
    <w:rsid w:val="00C945DF"/>
    <w:rsid w:val="00C94E04"/>
    <w:rsid w:val="00C959B5"/>
    <w:rsid w:val="00C95E46"/>
    <w:rsid w:val="00C974FC"/>
    <w:rsid w:val="00CA07A2"/>
    <w:rsid w:val="00CA11A6"/>
    <w:rsid w:val="00CA2EAB"/>
    <w:rsid w:val="00CA3A4C"/>
    <w:rsid w:val="00CA3C6C"/>
    <w:rsid w:val="00CA3F43"/>
    <w:rsid w:val="00CA4F87"/>
    <w:rsid w:val="00CA5DB5"/>
    <w:rsid w:val="00CA6059"/>
    <w:rsid w:val="00CA7BE0"/>
    <w:rsid w:val="00CB0955"/>
    <w:rsid w:val="00CB097A"/>
    <w:rsid w:val="00CB2B16"/>
    <w:rsid w:val="00CB2DF9"/>
    <w:rsid w:val="00CB304B"/>
    <w:rsid w:val="00CB309F"/>
    <w:rsid w:val="00CB39ED"/>
    <w:rsid w:val="00CB48D9"/>
    <w:rsid w:val="00CB61B6"/>
    <w:rsid w:val="00CC0425"/>
    <w:rsid w:val="00CC0CDD"/>
    <w:rsid w:val="00CC188E"/>
    <w:rsid w:val="00CC1B11"/>
    <w:rsid w:val="00CC264E"/>
    <w:rsid w:val="00CC609A"/>
    <w:rsid w:val="00CC7563"/>
    <w:rsid w:val="00CC7B6C"/>
    <w:rsid w:val="00CC7D49"/>
    <w:rsid w:val="00CD0483"/>
    <w:rsid w:val="00CD2F65"/>
    <w:rsid w:val="00CD3965"/>
    <w:rsid w:val="00CD3B06"/>
    <w:rsid w:val="00CD4864"/>
    <w:rsid w:val="00CD62A7"/>
    <w:rsid w:val="00CD6BE0"/>
    <w:rsid w:val="00CD6D25"/>
    <w:rsid w:val="00CD6F5A"/>
    <w:rsid w:val="00CE225A"/>
    <w:rsid w:val="00CE3254"/>
    <w:rsid w:val="00CE405D"/>
    <w:rsid w:val="00CE6A61"/>
    <w:rsid w:val="00CE70CD"/>
    <w:rsid w:val="00CF2672"/>
    <w:rsid w:val="00CF273F"/>
    <w:rsid w:val="00CF280F"/>
    <w:rsid w:val="00CF2921"/>
    <w:rsid w:val="00CF42F1"/>
    <w:rsid w:val="00D016A6"/>
    <w:rsid w:val="00D01CE9"/>
    <w:rsid w:val="00D03D10"/>
    <w:rsid w:val="00D03F1B"/>
    <w:rsid w:val="00D04E26"/>
    <w:rsid w:val="00D05922"/>
    <w:rsid w:val="00D06494"/>
    <w:rsid w:val="00D0750C"/>
    <w:rsid w:val="00D106D1"/>
    <w:rsid w:val="00D110A1"/>
    <w:rsid w:val="00D1266B"/>
    <w:rsid w:val="00D13887"/>
    <w:rsid w:val="00D14CBE"/>
    <w:rsid w:val="00D15434"/>
    <w:rsid w:val="00D16C5A"/>
    <w:rsid w:val="00D16C65"/>
    <w:rsid w:val="00D17005"/>
    <w:rsid w:val="00D17A41"/>
    <w:rsid w:val="00D208C6"/>
    <w:rsid w:val="00D210DB"/>
    <w:rsid w:val="00D21F58"/>
    <w:rsid w:val="00D22DCA"/>
    <w:rsid w:val="00D24DC6"/>
    <w:rsid w:val="00D26DE7"/>
    <w:rsid w:val="00D27002"/>
    <w:rsid w:val="00D30AC4"/>
    <w:rsid w:val="00D31EA8"/>
    <w:rsid w:val="00D32B2B"/>
    <w:rsid w:val="00D337E4"/>
    <w:rsid w:val="00D358E0"/>
    <w:rsid w:val="00D35A66"/>
    <w:rsid w:val="00D36285"/>
    <w:rsid w:val="00D36A1A"/>
    <w:rsid w:val="00D36A88"/>
    <w:rsid w:val="00D36F80"/>
    <w:rsid w:val="00D37C24"/>
    <w:rsid w:val="00D37FF5"/>
    <w:rsid w:val="00D415A4"/>
    <w:rsid w:val="00D41F09"/>
    <w:rsid w:val="00D426DA"/>
    <w:rsid w:val="00D4424D"/>
    <w:rsid w:val="00D448AB"/>
    <w:rsid w:val="00D4529D"/>
    <w:rsid w:val="00D46DE4"/>
    <w:rsid w:val="00D5069D"/>
    <w:rsid w:val="00D50FB2"/>
    <w:rsid w:val="00D5156C"/>
    <w:rsid w:val="00D51A7E"/>
    <w:rsid w:val="00D53434"/>
    <w:rsid w:val="00D53CFD"/>
    <w:rsid w:val="00D54A14"/>
    <w:rsid w:val="00D54F41"/>
    <w:rsid w:val="00D55116"/>
    <w:rsid w:val="00D554E3"/>
    <w:rsid w:val="00D55AEF"/>
    <w:rsid w:val="00D55C60"/>
    <w:rsid w:val="00D5652D"/>
    <w:rsid w:val="00D5693F"/>
    <w:rsid w:val="00D57007"/>
    <w:rsid w:val="00D57F71"/>
    <w:rsid w:val="00D60170"/>
    <w:rsid w:val="00D6028C"/>
    <w:rsid w:val="00D6074D"/>
    <w:rsid w:val="00D60965"/>
    <w:rsid w:val="00D61B10"/>
    <w:rsid w:val="00D62D16"/>
    <w:rsid w:val="00D62D28"/>
    <w:rsid w:val="00D63DA4"/>
    <w:rsid w:val="00D6474F"/>
    <w:rsid w:val="00D660C8"/>
    <w:rsid w:val="00D6646F"/>
    <w:rsid w:val="00D66D96"/>
    <w:rsid w:val="00D674E8"/>
    <w:rsid w:val="00D7119C"/>
    <w:rsid w:val="00D720AF"/>
    <w:rsid w:val="00D7224F"/>
    <w:rsid w:val="00D726E6"/>
    <w:rsid w:val="00D730B5"/>
    <w:rsid w:val="00D73489"/>
    <w:rsid w:val="00D7370B"/>
    <w:rsid w:val="00D7436A"/>
    <w:rsid w:val="00D7465A"/>
    <w:rsid w:val="00D75120"/>
    <w:rsid w:val="00D75245"/>
    <w:rsid w:val="00D75347"/>
    <w:rsid w:val="00D76263"/>
    <w:rsid w:val="00D76645"/>
    <w:rsid w:val="00D77419"/>
    <w:rsid w:val="00D77BF8"/>
    <w:rsid w:val="00D80340"/>
    <w:rsid w:val="00D807B6"/>
    <w:rsid w:val="00D807C7"/>
    <w:rsid w:val="00D8266E"/>
    <w:rsid w:val="00D827CC"/>
    <w:rsid w:val="00D82C62"/>
    <w:rsid w:val="00D84334"/>
    <w:rsid w:val="00D8519E"/>
    <w:rsid w:val="00D851BA"/>
    <w:rsid w:val="00D85B86"/>
    <w:rsid w:val="00D86636"/>
    <w:rsid w:val="00D87B75"/>
    <w:rsid w:val="00D9118E"/>
    <w:rsid w:val="00D9133B"/>
    <w:rsid w:val="00D91903"/>
    <w:rsid w:val="00D92950"/>
    <w:rsid w:val="00D930B0"/>
    <w:rsid w:val="00D933E2"/>
    <w:rsid w:val="00D935D7"/>
    <w:rsid w:val="00D95E18"/>
    <w:rsid w:val="00D965AC"/>
    <w:rsid w:val="00D96A6C"/>
    <w:rsid w:val="00D96B37"/>
    <w:rsid w:val="00DA01D0"/>
    <w:rsid w:val="00DA028C"/>
    <w:rsid w:val="00DA05D5"/>
    <w:rsid w:val="00DA077E"/>
    <w:rsid w:val="00DA19D4"/>
    <w:rsid w:val="00DA214B"/>
    <w:rsid w:val="00DA2DBC"/>
    <w:rsid w:val="00DA3652"/>
    <w:rsid w:val="00DA3E16"/>
    <w:rsid w:val="00DA4164"/>
    <w:rsid w:val="00DA4C42"/>
    <w:rsid w:val="00DA59C0"/>
    <w:rsid w:val="00DA753D"/>
    <w:rsid w:val="00DB14B8"/>
    <w:rsid w:val="00DB34A2"/>
    <w:rsid w:val="00DB4E0E"/>
    <w:rsid w:val="00DB71AA"/>
    <w:rsid w:val="00DB71D4"/>
    <w:rsid w:val="00DB7950"/>
    <w:rsid w:val="00DC051C"/>
    <w:rsid w:val="00DC0971"/>
    <w:rsid w:val="00DC3D31"/>
    <w:rsid w:val="00DC466C"/>
    <w:rsid w:val="00DC4F49"/>
    <w:rsid w:val="00DC5215"/>
    <w:rsid w:val="00DC53DB"/>
    <w:rsid w:val="00DC53DE"/>
    <w:rsid w:val="00DC580F"/>
    <w:rsid w:val="00DC59B3"/>
    <w:rsid w:val="00DC6060"/>
    <w:rsid w:val="00DC676B"/>
    <w:rsid w:val="00DC6A20"/>
    <w:rsid w:val="00DD17BD"/>
    <w:rsid w:val="00DD1D15"/>
    <w:rsid w:val="00DD335E"/>
    <w:rsid w:val="00DD49CE"/>
    <w:rsid w:val="00DD4E00"/>
    <w:rsid w:val="00DD58A7"/>
    <w:rsid w:val="00DD5E90"/>
    <w:rsid w:val="00DD5E9D"/>
    <w:rsid w:val="00DD5FB6"/>
    <w:rsid w:val="00DD67D3"/>
    <w:rsid w:val="00DD6E1B"/>
    <w:rsid w:val="00DD7BB7"/>
    <w:rsid w:val="00DD7D52"/>
    <w:rsid w:val="00DE1ABD"/>
    <w:rsid w:val="00DE23BF"/>
    <w:rsid w:val="00DE3F94"/>
    <w:rsid w:val="00DE4179"/>
    <w:rsid w:val="00DE7A91"/>
    <w:rsid w:val="00DF077E"/>
    <w:rsid w:val="00DF1083"/>
    <w:rsid w:val="00DF1650"/>
    <w:rsid w:val="00DF1D3F"/>
    <w:rsid w:val="00DF20EB"/>
    <w:rsid w:val="00DF31AD"/>
    <w:rsid w:val="00DF576D"/>
    <w:rsid w:val="00DF6668"/>
    <w:rsid w:val="00DF6CC6"/>
    <w:rsid w:val="00DF7442"/>
    <w:rsid w:val="00E0057F"/>
    <w:rsid w:val="00E02DD7"/>
    <w:rsid w:val="00E0456D"/>
    <w:rsid w:val="00E05F0E"/>
    <w:rsid w:val="00E0608F"/>
    <w:rsid w:val="00E06A88"/>
    <w:rsid w:val="00E078E6"/>
    <w:rsid w:val="00E104AB"/>
    <w:rsid w:val="00E10C76"/>
    <w:rsid w:val="00E13F38"/>
    <w:rsid w:val="00E14133"/>
    <w:rsid w:val="00E14C57"/>
    <w:rsid w:val="00E1524F"/>
    <w:rsid w:val="00E160B6"/>
    <w:rsid w:val="00E163BA"/>
    <w:rsid w:val="00E16C2F"/>
    <w:rsid w:val="00E20043"/>
    <w:rsid w:val="00E208D0"/>
    <w:rsid w:val="00E210C4"/>
    <w:rsid w:val="00E21E03"/>
    <w:rsid w:val="00E22B63"/>
    <w:rsid w:val="00E240C7"/>
    <w:rsid w:val="00E249F6"/>
    <w:rsid w:val="00E253F3"/>
    <w:rsid w:val="00E25825"/>
    <w:rsid w:val="00E25A1A"/>
    <w:rsid w:val="00E25AAC"/>
    <w:rsid w:val="00E25DA4"/>
    <w:rsid w:val="00E26701"/>
    <w:rsid w:val="00E26822"/>
    <w:rsid w:val="00E3018D"/>
    <w:rsid w:val="00E309E7"/>
    <w:rsid w:val="00E34D4E"/>
    <w:rsid w:val="00E34D81"/>
    <w:rsid w:val="00E35799"/>
    <w:rsid w:val="00E35E28"/>
    <w:rsid w:val="00E37CAC"/>
    <w:rsid w:val="00E40F62"/>
    <w:rsid w:val="00E42482"/>
    <w:rsid w:val="00E46621"/>
    <w:rsid w:val="00E47231"/>
    <w:rsid w:val="00E50D6A"/>
    <w:rsid w:val="00E52B8C"/>
    <w:rsid w:val="00E551AE"/>
    <w:rsid w:val="00E55C3B"/>
    <w:rsid w:val="00E55DCE"/>
    <w:rsid w:val="00E57DC2"/>
    <w:rsid w:val="00E60026"/>
    <w:rsid w:val="00E60E5E"/>
    <w:rsid w:val="00E61557"/>
    <w:rsid w:val="00E620A8"/>
    <w:rsid w:val="00E62270"/>
    <w:rsid w:val="00E62839"/>
    <w:rsid w:val="00E664AF"/>
    <w:rsid w:val="00E67293"/>
    <w:rsid w:val="00E704F0"/>
    <w:rsid w:val="00E70BA5"/>
    <w:rsid w:val="00E70DB0"/>
    <w:rsid w:val="00E71419"/>
    <w:rsid w:val="00E72EFE"/>
    <w:rsid w:val="00E73446"/>
    <w:rsid w:val="00E7488C"/>
    <w:rsid w:val="00E74AAF"/>
    <w:rsid w:val="00E76B41"/>
    <w:rsid w:val="00E804E2"/>
    <w:rsid w:val="00E81509"/>
    <w:rsid w:val="00E828AD"/>
    <w:rsid w:val="00E84D2F"/>
    <w:rsid w:val="00E85045"/>
    <w:rsid w:val="00E8718A"/>
    <w:rsid w:val="00E87C19"/>
    <w:rsid w:val="00E9060A"/>
    <w:rsid w:val="00E90C30"/>
    <w:rsid w:val="00E92683"/>
    <w:rsid w:val="00E926F6"/>
    <w:rsid w:val="00E93050"/>
    <w:rsid w:val="00E93A29"/>
    <w:rsid w:val="00E9463D"/>
    <w:rsid w:val="00E95774"/>
    <w:rsid w:val="00E9608B"/>
    <w:rsid w:val="00E96F58"/>
    <w:rsid w:val="00EA0F65"/>
    <w:rsid w:val="00EA1B04"/>
    <w:rsid w:val="00EA421A"/>
    <w:rsid w:val="00EA684B"/>
    <w:rsid w:val="00EA79B3"/>
    <w:rsid w:val="00EA79C8"/>
    <w:rsid w:val="00EB01D3"/>
    <w:rsid w:val="00EB0E69"/>
    <w:rsid w:val="00EB1478"/>
    <w:rsid w:val="00EB17B5"/>
    <w:rsid w:val="00EB18CE"/>
    <w:rsid w:val="00EB3B6E"/>
    <w:rsid w:val="00EB436D"/>
    <w:rsid w:val="00EB477E"/>
    <w:rsid w:val="00EB641B"/>
    <w:rsid w:val="00EB77B7"/>
    <w:rsid w:val="00EB797C"/>
    <w:rsid w:val="00EC10EB"/>
    <w:rsid w:val="00EC1202"/>
    <w:rsid w:val="00EC18BF"/>
    <w:rsid w:val="00EC3052"/>
    <w:rsid w:val="00EC3518"/>
    <w:rsid w:val="00EC4640"/>
    <w:rsid w:val="00EC503F"/>
    <w:rsid w:val="00EC60E5"/>
    <w:rsid w:val="00EC6140"/>
    <w:rsid w:val="00EC6EC2"/>
    <w:rsid w:val="00EC77FE"/>
    <w:rsid w:val="00EC7ED1"/>
    <w:rsid w:val="00ED11AF"/>
    <w:rsid w:val="00ED1742"/>
    <w:rsid w:val="00ED38EC"/>
    <w:rsid w:val="00ED3A14"/>
    <w:rsid w:val="00ED4AD5"/>
    <w:rsid w:val="00ED51AC"/>
    <w:rsid w:val="00ED627E"/>
    <w:rsid w:val="00ED69FA"/>
    <w:rsid w:val="00ED770B"/>
    <w:rsid w:val="00EE08E5"/>
    <w:rsid w:val="00EE0D7C"/>
    <w:rsid w:val="00EE2BCE"/>
    <w:rsid w:val="00EE31FF"/>
    <w:rsid w:val="00EE3CD3"/>
    <w:rsid w:val="00EE4B47"/>
    <w:rsid w:val="00EE53A1"/>
    <w:rsid w:val="00EE5CFE"/>
    <w:rsid w:val="00EE7D75"/>
    <w:rsid w:val="00EF14DD"/>
    <w:rsid w:val="00EF1F51"/>
    <w:rsid w:val="00EF21E2"/>
    <w:rsid w:val="00EF2DB0"/>
    <w:rsid w:val="00EF3400"/>
    <w:rsid w:val="00EF42CE"/>
    <w:rsid w:val="00EF49E8"/>
    <w:rsid w:val="00EF5718"/>
    <w:rsid w:val="00EF7762"/>
    <w:rsid w:val="00EF7D67"/>
    <w:rsid w:val="00F02E14"/>
    <w:rsid w:val="00F04C83"/>
    <w:rsid w:val="00F05E22"/>
    <w:rsid w:val="00F05FA3"/>
    <w:rsid w:val="00F06BBC"/>
    <w:rsid w:val="00F0762D"/>
    <w:rsid w:val="00F07970"/>
    <w:rsid w:val="00F1003D"/>
    <w:rsid w:val="00F1172A"/>
    <w:rsid w:val="00F136F1"/>
    <w:rsid w:val="00F13722"/>
    <w:rsid w:val="00F155B7"/>
    <w:rsid w:val="00F158FD"/>
    <w:rsid w:val="00F15AD8"/>
    <w:rsid w:val="00F15D31"/>
    <w:rsid w:val="00F174E9"/>
    <w:rsid w:val="00F2106E"/>
    <w:rsid w:val="00F22621"/>
    <w:rsid w:val="00F228A0"/>
    <w:rsid w:val="00F228B8"/>
    <w:rsid w:val="00F230C3"/>
    <w:rsid w:val="00F25697"/>
    <w:rsid w:val="00F26AFA"/>
    <w:rsid w:val="00F26E01"/>
    <w:rsid w:val="00F31320"/>
    <w:rsid w:val="00F3156C"/>
    <w:rsid w:val="00F31588"/>
    <w:rsid w:val="00F336BB"/>
    <w:rsid w:val="00F347A5"/>
    <w:rsid w:val="00F34864"/>
    <w:rsid w:val="00F365D9"/>
    <w:rsid w:val="00F3683B"/>
    <w:rsid w:val="00F371C7"/>
    <w:rsid w:val="00F3797C"/>
    <w:rsid w:val="00F40053"/>
    <w:rsid w:val="00F40DA5"/>
    <w:rsid w:val="00F40FA3"/>
    <w:rsid w:val="00F41D2E"/>
    <w:rsid w:val="00F427BC"/>
    <w:rsid w:val="00F43E6E"/>
    <w:rsid w:val="00F4407B"/>
    <w:rsid w:val="00F4642A"/>
    <w:rsid w:val="00F47134"/>
    <w:rsid w:val="00F47BE4"/>
    <w:rsid w:val="00F508CD"/>
    <w:rsid w:val="00F50E85"/>
    <w:rsid w:val="00F5349C"/>
    <w:rsid w:val="00F55E80"/>
    <w:rsid w:val="00F56FAD"/>
    <w:rsid w:val="00F60138"/>
    <w:rsid w:val="00F6073C"/>
    <w:rsid w:val="00F6115C"/>
    <w:rsid w:val="00F61305"/>
    <w:rsid w:val="00F61B1F"/>
    <w:rsid w:val="00F61EE9"/>
    <w:rsid w:val="00F62043"/>
    <w:rsid w:val="00F628BA"/>
    <w:rsid w:val="00F62B8A"/>
    <w:rsid w:val="00F650A6"/>
    <w:rsid w:val="00F659D8"/>
    <w:rsid w:val="00F662C3"/>
    <w:rsid w:val="00F679BF"/>
    <w:rsid w:val="00F70B70"/>
    <w:rsid w:val="00F72AE2"/>
    <w:rsid w:val="00F72CB0"/>
    <w:rsid w:val="00F763DF"/>
    <w:rsid w:val="00F7659E"/>
    <w:rsid w:val="00F7684D"/>
    <w:rsid w:val="00F76B9A"/>
    <w:rsid w:val="00F76D15"/>
    <w:rsid w:val="00F80178"/>
    <w:rsid w:val="00F8044C"/>
    <w:rsid w:val="00F8380B"/>
    <w:rsid w:val="00F83BC3"/>
    <w:rsid w:val="00F850EA"/>
    <w:rsid w:val="00F87749"/>
    <w:rsid w:val="00F9075E"/>
    <w:rsid w:val="00F91689"/>
    <w:rsid w:val="00F92851"/>
    <w:rsid w:val="00F94D67"/>
    <w:rsid w:val="00F95E6A"/>
    <w:rsid w:val="00F96623"/>
    <w:rsid w:val="00FA0119"/>
    <w:rsid w:val="00FA0326"/>
    <w:rsid w:val="00FA0539"/>
    <w:rsid w:val="00FA1734"/>
    <w:rsid w:val="00FA1C88"/>
    <w:rsid w:val="00FA2698"/>
    <w:rsid w:val="00FA287E"/>
    <w:rsid w:val="00FA4407"/>
    <w:rsid w:val="00FA50F1"/>
    <w:rsid w:val="00FA6306"/>
    <w:rsid w:val="00FA7A5A"/>
    <w:rsid w:val="00FB0907"/>
    <w:rsid w:val="00FB1647"/>
    <w:rsid w:val="00FB244F"/>
    <w:rsid w:val="00FB2EAA"/>
    <w:rsid w:val="00FB3B94"/>
    <w:rsid w:val="00FB590E"/>
    <w:rsid w:val="00FB6C97"/>
    <w:rsid w:val="00FB74D6"/>
    <w:rsid w:val="00FB755C"/>
    <w:rsid w:val="00FC16ED"/>
    <w:rsid w:val="00FC236D"/>
    <w:rsid w:val="00FC44C5"/>
    <w:rsid w:val="00FC4801"/>
    <w:rsid w:val="00FC650D"/>
    <w:rsid w:val="00FC7435"/>
    <w:rsid w:val="00FC78EE"/>
    <w:rsid w:val="00FD1413"/>
    <w:rsid w:val="00FD1563"/>
    <w:rsid w:val="00FD15FE"/>
    <w:rsid w:val="00FD32AE"/>
    <w:rsid w:val="00FD5415"/>
    <w:rsid w:val="00FD5682"/>
    <w:rsid w:val="00FD69F7"/>
    <w:rsid w:val="00FE027B"/>
    <w:rsid w:val="00FE0B46"/>
    <w:rsid w:val="00FE1348"/>
    <w:rsid w:val="00FE1B6E"/>
    <w:rsid w:val="00FE1FA3"/>
    <w:rsid w:val="00FE2B50"/>
    <w:rsid w:val="00FE3164"/>
    <w:rsid w:val="00FE58D0"/>
    <w:rsid w:val="00FE695E"/>
    <w:rsid w:val="00FE6E69"/>
    <w:rsid w:val="00FE718C"/>
    <w:rsid w:val="00FE7AE3"/>
    <w:rsid w:val="00FF102F"/>
    <w:rsid w:val="00FF3285"/>
    <w:rsid w:val="00FF3799"/>
    <w:rsid w:val="00FF47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68288AB-6916-462D-9B66-A4417B406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28A0"/>
    <w:rPr>
      <w:sz w:val="24"/>
      <w:szCs w:val="24"/>
    </w:rPr>
  </w:style>
  <w:style w:type="paragraph" w:styleId="Ttulo1">
    <w:name w:val="heading 1"/>
    <w:basedOn w:val="Normal"/>
    <w:next w:val="Normal"/>
    <w:qFormat/>
    <w:rsid w:val="00F228A0"/>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F228A0"/>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F228A0"/>
    <w:pPr>
      <w:keepNext/>
      <w:spacing w:before="240" w:after="60"/>
      <w:outlineLvl w:val="2"/>
    </w:pPr>
    <w:rPr>
      <w:rFonts w:ascii="Arial" w:hAnsi="Arial" w:cs="Arial"/>
      <w:b/>
      <w:bCs/>
      <w:sz w:val="26"/>
      <w:szCs w:val="26"/>
    </w:rPr>
  </w:style>
  <w:style w:type="paragraph" w:styleId="Ttulo4">
    <w:name w:val="heading 4"/>
    <w:basedOn w:val="Normal"/>
    <w:next w:val="Normal"/>
    <w:qFormat/>
    <w:rsid w:val="00F228A0"/>
    <w:pPr>
      <w:keepNext/>
      <w:spacing w:before="240" w:after="60"/>
      <w:outlineLvl w:val="3"/>
    </w:pPr>
    <w:rPr>
      <w:b/>
      <w:bCs/>
      <w:sz w:val="28"/>
      <w:szCs w:val="28"/>
    </w:rPr>
  </w:style>
  <w:style w:type="paragraph" w:styleId="Ttulo5">
    <w:name w:val="heading 5"/>
    <w:basedOn w:val="Normal"/>
    <w:next w:val="Normal"/>
    <w:qFormat/>
    <w:rsid w:val="00F228A0"/>
    <w:pPr>
      <w:spacing w:before="240" w:after="60"/>
      <w:outlineLvl w:val="4"/>
    </w:pPr>
    <w:rPr>
      <w:b/>
      <w:bCs/>
      <w:i/>
      <w:iCs/>
      <w:sz w:val="26"/>
      <w:szCs w:val="26"/>
    </w:rPr>
  </w:style>
  <w:style w:type="paragraph" w:styleId="Ttulo6">
    <w:name w:val="heading 6"/>
    <w:basedOn w:val="Normal"/>
    <w:next w:val="Normal"/>
    <w:qFormat/>
    <w:rsid w:val="00F228A0"/>
    <w:pPr>
      <w:spacing w:before="240" w:after="60"/>
      <w:outlineLvl w:val="5"/>
    </w:pPr>
    <w:rPr>
      <w:b/>
      <w:bCs/>
      <w:sz w:val="22"/>
      <w:szCs w:val="22"/>
    </w:rPr>
  </w:style>
  <w:style w:type="paragraph" w:styleId="Ttulo7">
    <w:name w:val="heading 7"/>
    <w:basedOn w:val="Normal"/>
    <w:next w:val="Normal"/>
    <w:link w:val="Ttulo7Car"/>
    <w:unhideWhenUsed/>
    <w:qFormat/>
    <w:rsid w:val="00E620A8"/>
    <w:pPr>
      <w:spacing w:before="240" w:after="60"/>
      <w:outlineLvl w:val="6"/>
    </w:pPr>
    <w:rPr>
      <w:rFonts w:ascii="Calibri" w:hAnsi="Calibri"/>
      <w:lang w:val="x-none" w:eastAsia="x-none"/>
    </w:rPr>
  </w:style>
  <w:style w:type="paragraph" w:styleId="Ttulo8">
    <w:name w:val="heading 8"/>
    <w:basedOn w:val="Normal"/>
    <w:next w:val="Normal"/>
    <w:link w:val="Ttulo8Car"/>
    <w:rsid w:val="008D5D21"/>
    <w:pPr>
      <w:spacing w:before="240" w:after="60"/>
      <w:jc w:val="both"/>
      <w:outlineLvl w:val="7"/>
    </w:pPr>
    <w:rPr>
      <w:i/>
      <w:iCs/>
      <w:lang w:val="es-CO"/>
    </w:rPr>
  </w:style>
  <w:style w:type="paragraph" w:styleId="Ttulo9">
    <w:name w:val="heading 9"/>
    <w:basedOn w:val="Normal"/>
    <w:next w:val="Normal"/>
    <w:link w:val="Ttulo9Car"/>
    <w:rsid w:val="008D5D21"/>
    <w:pPr>
      <w:keepNext/>
      <w:jc w:val="both"/>
      <w:outlineLvl w:val="8"/>
    </w:pPr>
    <w:rPr>
      <w:rFonts w:ascii="Arial Narrow" w:hAnsi="Arial Narrow"/>
      <w:b/>
      <w:iCs/>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Subsection Body Text,Texto independiente Car,TextindepT2"/>
    <w:basedOn w:val="Normal"/>
    <w:link w:val="TextoindependienteCar1"/>
    <w:rsid w:val="00F228A0"/>
    <w:pPr>
      <w:jc w:val="both"/>
    </w:pPr>
    <w:rPr>
      <w:rFonts w:ascii="Arial Narrow" w:hAnsi="Arial Narrow"/>
      <w:lang w:val="es-ES_tradnl" w:eastAsia="x-none"/>
    </w:rPr>
  </w:style>
  <w:style w:type="paragraph" w:styleId="Encabezado">
    <w:name w:val="header"/>
    <w:aliases w:val="h,h8,h9,h10,h18,Encabezado 1"/>
    <w:basedOn w:val="Normal"/>
    <w:link w:val="EncabezadoCar"/>
    <w:uiPriority w:val="99"/>
    <w:rsid w:val="00F228A0"/>
    <w:pPr>
      <w:tabs>
        <w:tab w:val="center" w:pos="4252"/>
        <w:tab w:val="right" w:pos="8504"/>
      </w:tabs>
    </w:pPr>
    <w:rPr>
      <w:lang w:val="x-none" w:eastAsia="x-none"/>
    </w:rPr>
  </w:style>
  <w:style w:type="paragraph" w:styleId="Piedepgina">
    <w:name w:val="footer"/>
    <w:basedOn w:val="Normal"/>
    <w:link w:val="PiedepginaCar"/>
    <w:uiPriority w:val="99"/>
    <w:rsid w:val="00F228A0"/>
    <w:pPr>
      <w:tabs>
        <w:tab w:val="center" w:pos="4252"/>
        <w:tab w:val="right" w:pos="8504"/>
      </w:tabs>
    </w:pPr>
    <w:rPr>
      <w:lang w:val="x-none" w:eastAsia="x-none"/>
    </w:rPr>
  </w:style>
  <w:style w:type="table" w:styleId="Tablaconcuadrcula">
    <w:name w:val="Table Grid"/>
    <w:basedOn w:val="Tablanormal"/>
    <w:uiPriority w:val="59"/>
    <w:rsid w:val="00F228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F228A0"/>
    <w:pPr>
      <w:spacing w:before="100" w:beforeAutospacing="1" w:after="100" w:afterAutospacing="1"/>
    </w:pPr>
  </w:style>
  <w:style w:type="paragraph" w:styleId="Textoindependiente2">
    <w:name w:val="Body Text 2"/>
    <w:basedOn w:val="Normal"/>
    <w:rsid w:val="00F228A0"/>
    <w:pPr>
      <w:spacing w:after="120" w:line="480" w:lineRule="auto"/>
    </w:pPr>
  </w:style>
  <w:style w:type="paragraph" w:styleId="Textoindependiente3">
    <w:name w:val="Body Text 3"/>
    <w:basedOn w:val="Normal"/>
    <w:link w:val="Textoindependiente3Car"/>
    <w:rsid w:val="00F228A0"/>
    <w:pPr>
      <w:spacing w:after="120"/>
    </w:pPr>
    <w:rPr>
      <w:sz w:val="16"/>
      <w:szCs w:val="16"/>
      <w:lang w:val="x-none" w:eastAsia="x-none"/>
    </w:rPr>
  </w:style>
  <w:style w:type="paragraph" w:styleId="Textodeglobo">
    <w:name w:val="Balloon Text"/>
    <w:basedOn w:val="Normal"/>
    <w:rsid w:val="00F228A0"/>
    <w:rPr>
      <w:rFonts w:ascii="Tahoma" w:hAnsi="Tahoma" w:cs="Tahoma"/>
      <w:sz w:val="16"/>
      <w:szCs w:val="16"/>
      <w:lang w:val="es-ES_tradnl" w:eastAsia="es-CO"/>
    </w:rPr>
  </w:style>
  <w:style w:type="paragraph" w:customStyle="1" w:styleId="Car">
    <w:name w:val="Car"/>
    <w:basedOn w:val="Normal"/>
    <w:rsid w:val="00F228A0"/>
    <w:pPr>
      <w:spacing w:after="160" w:line="240" w:lineRule="exact"/>
    </w:pPr>
    <w:rPr>
      <w:rFonts w:ascii="Verdana" w:hAnsi="Verdana"/>
      <w:sz w:val="20"/>
      <w:szCs w:val="20"/>
      <w:lang w:val="en-US" w:eastAsia="en-US"/>
    </w:rPr>
  </w:style>
  <w:style w:type="paragraph" w:customStyle="1" w:styleId="Car0">
    <w:name w:val="Car"/>
    <w:basedOn w:val="Normal"/>
    <w:rsid w:val="00B364F3"/>
    <w:pPr>
      <w:spacing w:after="160" w:line="240" w:lineRule="exact"/>
    </w:pPr>
    <w:rPr>
      <w:rFonts w:ascii="Verdana" w:hAnsi="Verdana"/>
      <w:sz w:val="20"/>
      <w:szCs w:val="20"/>
      <w:lang w:val="en-US" w:eastAsia="en-US"/>
    </w:rPr>
  </w:style>
  <w:style w:type="character" w:styleId="Hipervnculo">
    <w:name w:val="Hyperlink"/>
    <w:uiPriority w:val="99"/>
    <w:rsid w:val="00114C91"/>
    <w:rPr>
      <w:color w:val="0000FF"/>
      <w:u w:val="single"/>
    </w:rPr>
  </w:style>
  <w:style w:type="character" w:customStyle="1" w:styleId="TextoindependienteCar1">
    <w:name w:val="Texto independiente Car1"/>
    <w:aliases w:val="body text Car,bt Car,Subsection Body Text Car,Texto independiente Car Car,TextindepT2 Car"/>
    <w:link w:val="Textoindependiente"/>
    <w:locked/>
    <w:rsid w:val="00EC18BF"/>
    <w:rPr>
      <w:rFonts w:ascii="Arial Narrow" w:hAnsi="Arial Narrow"/>
      <w:sz w:val="24"/>
      <w:szCs w:val="24"/>
      <w:lang w:val="es-ES_tradnl"/>
    </w:rPr>
  </w:style>
  <w:style w:type="paragraph" w:styleId="Prrafodelista">
    <w:name w:val="List Paragraph"/>
    <w:aliases w:val="titulo 3,Cuadrícula media 1 - Énfasis 21,HOJA,Bolita,Párrafo de lista4,BOLADEF,Párrafo de lista3,Párrafo de lista21,BOLA,Nivel 1 OS,Colorful List Accent 1,Colorful List - Accent 11,Lista vistosa - Énfasis 11,Bullet List,FooterText,Foot"/>
    <w:basedOn w:val="Normal"/>
    <w:link w:val="PrrafodelistaCar"/>
    <w:uiPriority w:val="34"/>
    <w:qFormat/>
    <w:rsid w:val="0060391D"/>
    <w:pPr>
      <w:ind w:left="708"/>
    </w:pPr>
    <w:rPr>
      <w:lang w:val="x-none" w:eastAsia="x-none"/>
    </w:rPr>
  </w:style>
  <w:style w:type="character" w:customStyle="1" w:styleId="Ttulo7Car">
    <w:name w:val="Título 7 Car"/>
    <w:link w:val="Ttulo7"/>
    <w:rsid w:val="00E620A8"/>
    <w:rPr>
      <w:rFonts w:ascii="Calibri" w:eastAsia="Times New Roman" w:hAnsi="Calibri" w:cs="Times New Roman"/>
      <w:sz w:val="24"/>
      <w:szCs w:val="24"/>
    </w:rPr>
  </w:style>
  <w:style w:type="character" w:customStyle="1" w:styleId="PiedepginaCar">
    <w:name w:val="Pie de página Car"/>
    <w:link w:val="Piedepgina"/>
    <w:uiPriority w:val="99"/>
    <w:rsid w:val="003D76F1"/>
    <w:rPr>
      <w:sz w:val="24"/>
      <w:szCs w:val="24"/>
    </w:rPr>
  </w:style>
  <w:style w:type="character" w:styleId="Nmerodepgina">
    <w:name w:val="page number"/>
    <w:unhideWhenUsed/>
    <w:rsid w:val="00841A6F"/>
    <w:rPr>
      <w:rFonts w:eastAsia="Times New Roman" w:cs="Times New Roman"/>
      <w:bCs w:val="0"/>
      <w:iCs w:val="0"/>
      <w:szCs w:val="22"/>
      <w:lang w:val="es-ES"/>
    </w:rPr>
  </w:style>
  <w:style w:type="paragraph" w:customStyle="1" w:styleId="Default">
    <w:name w:val="Default"/>
    <w:rsid w:val="001B00F6"/>
    <w:pPr>
      <w:autoSpaceDE w:val="0"/>
      <w:autoSpaceDN w:val="0"/>
      <w:adjustRightInd w:val="0"/>
    </w:pPr>
    <w:rPr>
      <w:rFonts w:ascii="Arial" w:hAnsi="Arial" w:cs="Arial"/>
      <w:color w:val="000000"/>
      <w:sz w:val="24"/>
      <w:szCs w:val="24"/>
    </w:rPr>
  </w:style>
  <w:style w:type="paragraph" w:customStyle="1" w:styleId="Ttulo">
    <w:name w:val="Título"/>
    <w:basedOn w:val="Normal"/>
    <w:link w:val="TtuloCar"/>
    <w:qFormat/>
    <w:rsid w:val="00F40DA5"/>
    <w:pPr>
      <w:numPr>
        <w:ilvl w:val="12"/>
      </w:numPr>
      <w:overflowPunct w:val="0"/>
      <w:autoSpaceDE w:val="0"/>
      <w:autoSpaceDN w:val="0"/>
      <w:adjustRightInd w:val="0"/>
      <w:jc w:val="center"/>
    </w:pPr>
    <w:rPr>
      <w:b/>
      <w:szCs w:val="20"/>
      <w:lang w:val="es-ES_tradnl" w:eastAsia="x-none"/>
    </w:rPr>
  </w:style>
  <w:style w:type="character" w:customStyle="1" w:styleId="TtuloCar">
    <w:name w:val="Título Car"/>
    <w:link w:val="Ttulo"/>
    <w:rsid w:val="00F40DA5"/>
    <w:rPr>
      <w:b/>
      <w:sz w:val="24"/>
      <w:lang w:val="es-ES_tradnl"/>
    </w:rPr>
  </w:style>
  <w:style w:type="character" w:customStyle="1" w:styleId="Textoindependiente3Car">
    <w:name w:val="Texto independiente 3 Car"/>
    <w:link w:val="Textoindependiente3"/>
    <w:rsid w:val="00F40DA5"/>
    <w:rPr>
      <w:sz w:val="16"/>
      <w:szCs w:val="16"/>
    </w:rPr>
  </w:style>
  <w:style w:type="character" w:styleId="Textoennegrita">
    <w:name w:val="Strong"/>
    <w:qFormat/>
    <w:rsid w:val="00F40DA5"/>
    <w:rPr>
      <w:b/>
      <w:bCs/>
    </w:rPr>
  </w:style>
  <w:style w:type="paragraph" w:customStyle="1" w:styleId="Estilo">
    <w:name w:val="Estilo"/>
    <w:rsid w:val="00677ED0"/>
    <w:pPr>
      <w:widowControl w:val="0"/>
      <w:autoSpaceDE w:val="0"/>
      <w:autoSpaceDN w:val="0"/>
      <w:adjustRightInd w:val="0"/>
    </w:pPr>
    <w:rPr>
      <w:rFonts w:ascii="Arial" w:hAnsi="Arial" w:cs="Arial"/>
      <w:sz w:val="24"/>
      <w:szCs w:val="24"/>
    </w:rPr>
  </w:style>
  <w:style w:type="paragraph" w:customStyle="1" w:styleId="MARITZA3">
    <w:name w:val="MARITZA3"/>
    <w:rsid w:val="001F36ED"/>
    <w:pPr>
      <w:widowControl w:val="0"/>
      <w:tabs>
        <w:tab w:val="left" w:pos="-720"/>
        <w:tab w:val="left" w:pos="0"/>
      </w:tabs>
      <w:suppressAutoHyphens/>
      <w:snapToGrid w:val="0"/>
      <w:jc w:val="both"/>
    </w:pPr>
    <w:rPr>
      <w:rFonts w:ascii="Courier New" w:hAnsi="Courier New"/>
      <w:spacing w:val="-2"/>
      <w:sz w:val="24"/>
      <w:lang w:val="en-US"/>
    </w:rPr>
  </w:style>
  <w:style w:type="character" w:customStyle="1" w:styleId="EncabezadoCar">
    <w:name w:val="Encabezado Car"/>
    <w:aliases w:val="h Car,h8 Car,h9 Car,h10 Car,h18 Car,Encabezado 1 Car"/>
    <w:link w:val="Encabezado"/>
    <w:uiPriority w:val="99"/>
    <w:rsid w:val="00D1266B"/>
    <w:rPr>
      <w:sz w:val="24"/>
      <w:szCs w:val="24"/>
    </w:rPr>
  </w:style>
  <w:style w:type="character" w:customStyle="1" w:styleId="PrrafodelistaCar">
    <w:name w:val="Párrafo de lista Car"/>
    <w:aliases w:val="titulo 3 Car,Cuadrícula media 1 - Énfasis 21 Car,HOJA Car,Bolita Car,Párrafo de lista4 Car,BOLADEF Car,Párrafo de lista3 Car,Párrafo de lista21 Car,BOLA Car,Nivel 1 OS Car,Colorful List Accent 1 Car,Colorful List - Accent 11 Car"/>
    <w:link w:val="Prrafodelista"/>
    <w:uiPriority w:val="34"/>
    <w:locked/>
    <w:rsid w:val="00FC650D"/>
    <w:rPr>
      <w:sz w:val="24"/>
      <w:szCs w:val="24"/>
    </w:rPr>
  </w:style>
  <w:style w:type="character" w:customStyle="1" w:styleId="apple-style-span">
    <w:name w:val="apple-style-span"/>
    <w:basedOn w:val="Fuentedeprrafopredeter"/>
    <w:rsid w:val="008A71CC"/>
  </w:style>
  <w:style w:type="character" w:customStyle="1" w:styleId="A9">
    <w:name w:val="A9"/>
    <w:rsid w:val="00DF31AD"/>
    <w:rPr>
      <w:color w:val="211D1E"/>
      <w:sz w:val="19"/>
      <w:szCs w:val="19"/>
    </w:rPr>
  </w:style>
  <w:style w:type="paragraph" w:styleId="Sinespaciado">
    <w:name w:val="No Spacing"/>
    <w:uiPriority w:val="1"/>
    <w:qFormat/>
    <w:rsid w:val="002C4BFF"/>
    <w:rPr>
      <w:sz w:val="24"/>
      <w:szCs w:val="24"/>
    </w:rPr>
  </w:style>
  <w:style w:type="character" w:customStyle="1" w:styleId="apple-converted-space">
    <w:name w:val="apple-converted-space"/>
    <w:basedOn w:val="Fuentedeprrafopredeter"/>
    <w:rsid w:val="00846744"/>
  </w:style>
  <w:style w:type="paragraph" w:styleId="Lista2">
    <w:name w:val="List 2"/>
    <w:basedOn w:val="Normal"/>
    <w:rsid w:val="00C5544C"/>
    <w:pPr>
      <w:ind w:left="566" w:hanging="283"/>
      <w:contextualSpacing/>
    </w:pPr>
  </w:style>
  <w:style w:type="character" w:styleId="nfasis">
    <w:name w:val="Emphasis"/>
    <w:uiPriority w:val="20"/>
    <w:qFormat/>
    <w:rsid w:val="00C5544C"/>
    <w:rPr>
      <w:i/>
      <w:iCs/>
    </w:rPr>
  </w:style>
  <w:style w:type="character" w:customStyle="1" w:styleId="Ttulo3Car">
    <w:name w:val="Título 3 Car"/>
    <w:link w:val="Ttulo3"/>
    <w:rsid w:val="0072648D"/>
    <w:rPr>
      <w:rFonts w:ascii="Arial" w:hAnsi="Arial" w:cs="Arial"/>
      <w:b/>
      <w:bCs/>
      <w:sz w:val="26"/>
      <w:szCs w:val="26"/>
      <w:lang w:val="es-ES" w:eastAsia="es-ES"/>
    </w:rPr>
  </w:style>
  <w:style w:type="character" w:styleId="Refdecomentario">
    <w:name w:val="annotation reference"/>
    <w:rsid w:val="00C30D45"/>
    <w:rPr>
      <w:sz w:val="16"/>
      <w:szCs w:val="16"/>
    </w:rPr>
  </w:style>
  <w:style w:type="paragraph" w:styleId="Textocomentario">
    <w:name w:val="annotation text"/>
    <w:basedOn w:val="Normal"/>
    <w:link w:val="TextocomentarioCar"/>
    <w:rsid w:val="00C30D45"/>
    <w:rPr>
      <w:sz w:val="20"/>
      <w:szCs w:val="20"/>
    </w:rPr>
  </w:style>
  <w:style w:type="character" w:customStyle="1" w:styleId="TextocomentarioCar">
    <w:name w:val="Texto comentario Car"/>
    <w:link w:val="Textocomentario"/>
    <w:rsid w:val="00C30D45"/>
    <w:rPr>
      <w:lang w:val="es-ES" w:eastAsia="es-ES"/>
    </w:rPr>
  </w:style>
  <w:style w:type="paragraph" w:styleId="Revisin">
    <w:name w:val="Revision"/>
    <w:hidden/>
    <w:uiPriority w:val="99"/>
    <w:semiHidden/>
    <w:rsid w:val="00B533B0"/>
    <w:rPr>
      <w:sz w:val="24"/>
      <w:szCs w:val="24"/>
    </w:rPr>
  </w:style>
  <w:style w:type="table" w:customStyle="1" w:styleId="Tablaconcuadrcula1">
    <w:name w:val="Tabla con cuadrícula1"/>
    <w:basedOn w:val="Tablanormal"/>
    <w:next w:val="Tablaconcuadrcula"/>
    <w:uiPriority w:val="59"/>
    <w:rsid w:val="00271A54"/>
    <w:rPr>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8Car">
    <w:name w:val="Título 8 Car"/>
    <w:basedOn w:val="Fuentedeprrafopredeter"/>
    <w:link w:val="Ttulo8"/>
    <w:rsid w:val="008D5D21"/>
    <w:rPr>
      <w:i/>
      <w:iCs/>
      <w:sz w:val="24"/>
      <w:szCs w:val="24"/>
      <w:lang w:val="es-CO"/>
    </w:rPr>
  </w:style>
  <w:style w:type="character" w:customStyle="1" w:styleId="Ttulo9Car">
    <w:name w:val="Título 9 Car"/>
    <w:basedOn w:val="Fuentedeprrafopredeter"/>
    <w:link w:val="Ttulo9"/>
    <w:rsid w:val="008D5D21"/>
    <w:rPr>
      <w:rFonts w:ascii="Arial Narrow" w:hAnsi="Arial Narrow"/>
      <w:b/>
      <w:iCs/>
      <w:sz w:val="24"/>
      <w:szCs w:val="24"/>
      <w:lang w:val="es"/>
    </w:rPr>
  </w:style>
  <w:style w:type="numbering" w:customStyle="1" w:styleId="Sinlista1">
    <w:name w:val="Sin lista1"/>
    <w:next w:val="Sinlista"/>
    <w:uiPriority w:val="99"/>
    <w:semiHidden/>
    <w:unhideWhenUsed/>
    <w:rsid w:val="008D5D21"/>
  </w:style>
  <w:style w:type="character" w:customStyle="1" w:styleId="Ttulo2Car">
    <w:name w:val="Título 2 Car"/>
    <w:rsid w:val="008D5D21"/>
    <w:rPr>
      <w:rFonts w:ascii="Arial Narrow" w:hAnsi="Arial Narrow" w:cs="Arial"/>
      <w:b/>
      <w:bCs/>
      <w:iCs/>
      <w:sz w:val="24"/>
      <w:szCs w:val="24"/>
      <w:lang w:val="es" w:eastAsia="es-ES"/>
    </w:rPr>
  </w:style>
  <w:style w:type="character" w:customStyle="1" w:styleId="Ttulo4Car">
    <w:name w:val="Título 4 Car"/>
    <w:rsid w:val="008D5D21"/>
    <w:rPr>
      <w:rFonts w:ascii="Bookman Old Style" w:hAnsi="Bookman Old Style" w:cs="Arial"/>
      <w:b/>
      <w:bCs/>
      <w:iCs/>
      <w:sz w:val="24"/>
      <w:szCs w:val="24"/>
      <w:lang w:val="es" w:eastAsia="es-ES"/>
    </w:rPr>
  </w:style>
  <w:style w:type="character" w:customStyle="1" w:styleId="Ttulo6Car">
    <w:name w:val="Título 6 Car"/>
    <w:rsid w:val="008D5D21"/>
    <w:rPr>
      <w:rFonts w:ascii="Arial" w:hAnsi="Arial" w:cs="Arial"/>
      <w:b/>
      <w:bCs/>
      <w:iCs/>
      <w:sz w:val="22"/>
      <w:szCs w:val="24"/>
      <w:lang w:val="es" w:eastAsia="es-ES"/>
    </w:rPr>
  </w:style>
  <w:style w:type="paragraph" w:styleId="Puesto">
    <w:name w:val="Title"/>
    <w:basedOn w:val="Normal"/>
    <w:link w:val="PuestoCar"/>
    <w:rsid w:val="008D5D21"/>
    <w:pPr>
      <w:overflowPunct w:val="0"/>
      <w:autoSpaceDE w:val="0"/>
      <w:jc w:val="center"/>
    </w:pPr>
    <w:rPr>
      <w:b/>
      <w:szCs w:val="20"/>
      <w:lang w:val="es"/>
    </w:rPr>
  </w:style>
  <w:style w:type="character" w:customStyle="1" w:styleId="PuestoCar">
    <w:name w:val="Puesto Car"/>
    <w:basedOn w:val="Fuentedeprrafopredeter"/>
    <w:link w:val="Puesto"/>
    <w:rsid w:val="008D5D21"/>
    <w:rPr>
      <w:b/>
      <w:sz w:val="24"/>
      <w:lang w:val="es"/>
    </w:rPr>
  </w:style>
  <w:style w:type="paragraph" w:customStyle="1" w:styleId="CarCarCarCar">
    <w:name w:val="Car Car Car Car"/>
    <w:basedOn w:val="Normal"/>
    <w:rsid w:val="008D5D21"/>
    <w:pPr>
      <w:spacing w:after="160" w:line="240" w:lineRule="exact"/>
      <w:jc w:val="both"/>
    </w:pPr>
    <w:rPr>
      <w:rFonts w:ascii="Verdana" w:hAnsi="Verdana"/>
      <w:sz w:val="20"/>
      <w:szCs w:val="20"/>
      <w:lang w:val="en-US" w:eastAsia="en-US"/>
    </w:rPr>
  </w:style>
  <w:style w:type="paragraph" w:styleId="Sangradetextonormal">
    <w:name w:val="Body Text Indent"/>
    <w:aliases w:val="Sangría de t. independiente"/>
    <w:basedOn w:val="Normal"/>
    <w:link w:val="SangradetextonormalCar"/>
    <w:rsid w:val="008D5D21"/>
    <w:pPr>
      <w:ind w:left="720" w:hanging="12"/>
      <w:jc w:val="both"/>
    </w:pPr>
    <w:rPr>
      <w:rFonts w:ascii="Arial Narrow" w:hAnsi="Arial Narrow"/>
      <w:bCs/>
      <w:iCs/>
      <w:lang w:val="es"/>
    </w:rPr>
  </w:style>
  <w:style w:type="character" w:customStyle="1" w:styleId="SangradetextonormalCar">
    <w:name w:val="Sangría de texto normal Car"/>
    <w:aliases w:val="Sangría de t. independiente Car"/>
    <w:basedOn w:val="Fuentedeprrafopredeter"/>
    <w:link w:val="Sangradetextonormal"/>
    <w:rsid w:val="008D5D21"/>
    <w:rPr>
      <w:rFonts w:ascii="Arial Narrow" w:hAnsi="Arial Narrow"/>
      <w:bCs/>
      <w:iCs/>
      <w:sz w:val="24"/>
      <w:szCs w:val="24"/>
      <w:lang w:val="es"/>
    </w:rPr>
  </w:style>
  <w:style w:type="paragraph" w:styleId="Sangra2detindependiente">
    <w:name w:val="Body Text Indent 2"/>
    <w:basedOn w:val="Normal"/>
    <w:link w:val="Sangra2detindependienteCar"/>
    <w:rsid w:val="008D5D21"/>
    <w:pPr>
      <w:ind w:left="720"/>
      <w:jc w:val="both"/>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8D5D21"/>
    <w:rPr>
      <w:rFonts w:ascii="Arial Narrow" w:hAnsi="Arial Narrow"/>
      <w:bCs/>
      <w:iCs/>
      <w:sz w:val="24"/>
      <w:szCs w:val="24"/>
      <w:lang w:val="es"/>
    </w:rPr>
  </w:style>
  <w:style w:type="paragraph" w:styleId="Sangra3detindependiente">
    <w:name w:val="Body Text Indent 3"/>
    <w:basedOn w:val="Normal"/>
    <w:link w:val="Sangra3detindependienteCar"/>
    <w:rsid w:val="008D5D21"/>
    <w:pPr>
      <w:ind w:left="708"/>
      <w:jc w:val="both"/>
    </w:pPr>
    <w:rPr>
      <w:rFonts w:ascii="Arial" w:hAnsi="Arial"/>
      <w:bCs/>
      <w:iCs/>
      <w:lang w:val="es"/>
    </w:rPr>
  </w:style>
  <w:style w:type="character" w:customStyle="1" w:styleId="Sangra3detindependienteCar">
    <w:name w:val="Sangría 3 de t. independiente Car"/>
    <w:basedOn w:val="Fuentedeprrafopredeter"/>
    <w:link w:val="Sangra3detindependiente"/>
    <w:rsid w:val="008D5D21"/>
    <w:rPr>
      <w:rFonts w:ascii="Arial" w:hAnsi="Arial"/>
      <w:bCs/>
      <w:iCs/>
      <w:sz w:val="24"/>
      <w:szCs w:val="24"/>
      <w:lang w:val="es"/>
    </w:rPr>
  </w:style>
  <w:style w:type="character" w:styleId="Hipervnculovisitado">
    <w:name w:val="FollowedHyperlink"/>
    <w:rsid w:val="008D5D21"/>
    <w:rPr>
      <w:color w:val="800080"/>
      <w:u w:val="single"/>
    </w:rPr>
  </w:style>
  <w:style w:type="paragraph" w:styleId="Subttulo">
    <w:name w:val="Subtitle"/>
    <w:basedOn w:val="Normal"/>
    <w:link w:val="SubttuloCar"/>
    <w:rsid w:val="008D5D21"/>
    <w:pPr>
      <w:jc w:val="both"/>
    </w:pPr>
    <w:rPr>
      <w:rFonts w:ascii="Arial Narrow" w:hAnsi="Arial Narrow"/>
      <w:b/>
      <w:iCs/>
      <w:lang w:val="es"/>
    </w:rPr>
  </w:style>
  <w:style w:type="character" w:customStyle="1" w:styleId="SubttuloCar">
    <w:name w:val="Subtítulo Car"/>
    <w:basedOn w:val="Fuentedeprrafopredeter"/>
    <w:link w:val="Subttulo"/>
    <w:rsid w:val="008D5D21"/>
    <w:rPr>
      <w:rFonts w:ascii="Arial Narrow" w:hAnsi="Arial Narrow"/>
      <w:b/>
      <w:iCs/>
      <w:sz w:val="24"/>
      <w:szCs w:val="24"/>
      <w:lang w:val="es"/>
    </w:rPr>
  </w:style>
  <w:style w:type="paragraph" w:styleId="HTMLconformatoprevio">
    <w:name w:val="HTML Preformatted"/>
    <w:basedOn w:val="Normal"/>
    <w:link w:val="HTMLconformatoprevioCar"/>
    <w:rsid w:val="008D5D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bCs/>
      <w:iCs/>
      <w:sz w:val="20"/>
      <w:szCs w:val="20"/>
    </w:rPr>
  </w:style>
  <w:style w:type="character" w:customStyle="1" w:styleId="HTMLconformatoprevioCar">
    <w:name w:val="HTML con formato previo Car"/>
    <w:basedOn w:val="Fuentedeprrafopredeter"/>
    <w:link w:val="HTMLconformatoprevio"/>
    <w:rsid w:val="008D5D21"/>
    <w:rPr>
      <w:rFonts w:ascii="Courier New" w:hAnsi="Courier New"/>
      <w:bCs/>
      <w:iCs/>
    </w:rPr>
  </w:style>
  <w:style w:type="character" w:styleId="MquinadeescribirHTML">
    <w:name w:val="HTML Typewriter"/>
    <w:rsid w:val="008D5D21"/>
    <w:rPr>
      <w:rFonts w:ascii="Courier New" w:eastAsia="Times New Roman" w:hAnsi="Courier New" w:cs="Courier New"/>
      <w:sz w:val="20"/>
      <w:szCs w:val="20"/>
    </w:rPr>
  </w:style>
  <w:style w:type="paragraph" w:styleId="Lista">
    <w:name w:val="List"/>
    <w:basedOn w:val="Normal"/>
    <w:rsid w:val="008D5D21"/>
    <w:pPr>
      <w:ind w:left="283" w:hanging="283"/>
      <w:jc w:val="both"/>
    </w:pPr>
    <w:rPr>
      <w:rFonts w:ascii="Arial Narrow" w:hAnsi="Arial Narrow" w:cs="Arial"/>
      <w:bCs/>
      <w:iCs/>
      <w:lang w:val="es"/>
    </w:rPr>
  </w:style>
  <w:style w:type="paragraph" w:styleId="Encabezadodemensaje">
    <w:name w:val="Message Header"/>
    <w:basedOn w:val="Normal"/>
    <w:link w:val="EncabezadodemensajeCar"/>
    <w:rsid w:val="008D5D21"/>
    <w:pPr>
      <w:pBdr>
        <w:top w:val="single" w:sz="6" w:space="0" w:color="000000"/>
        <w:left w:val="single" w:sz="6" w:space="0" w:color="000000"/>
        <w:bottom w:val="single" w:sz="6" w:space="0" w:color="000000"/>
        <w:right w:val="single" w:sz="6" w:space="0" w:color="000000"/>
      </w:pBdr>
      <w:ind w:left="1134" w:hanging="1134"/>
      <w:jc w:val="both"/>
    </w:pPr>
    <w:rPr>
      <w:rFonts w:ascii="Arial" w:hAnsi="Arial"/>
      <w:bCs/>
      <w:iCs/>
      <w:lang w:val="es"/>
    </w:rPr>
  </w:style>
  <w:style w:type="character" w:customStyle="1" w:styleId="EncabezadodemensajeCar">
    <w:name w:val="Encabezado de mensaje Car"/>
    <w:basedOn w:val="Fuentedeprrafopredeter"/>
    <w:link w:val="Encabezadodemensaje"/>
    <w:rsid w:val="008D5D21"/>
    <w:rPr>
      <w:rFonts w:ascii="Arial" w:hAnsi="Arial"/>
      <w:bCs/>
      <w:iCs/>
      <w:sz w:val="24"/>
      <w:szCs w:val="24"/>
      <w:lang w:val="es"/>
    </w:rPr>
  </w:style>
  <w:style w:type="paragraph" w:styleId="Saludo">
    <w:name w:val="Salutation"/>
    <w:basedOn w:val="Normal"/>
    <w:next w:val="Normal"/>
    <w:link w:val="SaludoCar"/>
    <w:rsid w:val="008D5D21"/>
    <w:pPr>
      <w:jc w:val="both"/>
    </w:pPr>
    <w:rPr>
      <w:rFonts w:ascii="Arial Narrow" w:hAnsi="Arial Narrow"/>
      <w:bCs/>
      <w:iCs/>
      <w:lang w:val="es"/>
    </w:rPr>
  </w:style>
  <w:style w:type="character" w:customStyle="1" w:styleId="SaludoCar">
    <w:name w:val="Saludo Car"/>
    <w:basedOn w:val="Fuentedeprrafopredeter"/>
    <w:link w:val="Saludo"/>
    <w:rsid w:val="008D5D21"/>
    <w:rPr>
      <w:rFonts w:ascii="Arial Narrow" w:hAnsi="Arial Narrow"/>
      <w:bCs/>
      <w:iCs/>
      <w:sz w:val="24"/>
      <w:szCs w:val="24"/>
      <w:lang w:val="es"/>
    </w:rPr>
  </w:style>
  <w:style w:type="paragraph" w:styleId="Cierre">
    <w:name w:val="Closing"/>
    <w:basedOn w:val="Normal"/>
    <w:link w:val="CierreCar"/>
    <w:rsid w:val="008D5D21"/>
    <w:pPr>
      <w:numPr>
        <w:numId w:val="3"/>
      </w:numPr>
      <w:jc w:val="both"/>
    </w:pPr>
    <w:rPr>
      <w:rFonts w:ascii="Arial Narrow" w:hAnsi="Arial Narrow"/>
      <w:bCs/>
      <w:iCs/>
      <w:lang w:val="es"/>
    </w:rPr>
  </w:style>
  <w:style w:type="character" w:customStyle="1" w:styleId="CierreCar">
    <w:name w:val="Cierre Car"/>
    <w:basedOn w:val="Fuentedeprrafopredeter"/>
    <w:link w:val="Cierre"/>
    <w:rsid w:val="008D5D21"/>
    <w:rPr>
      <w:rFonts w:ascii="Arial Narrow" w:hAnsi="Arial Narrow"/>
      <w:bCs/>
      <w:iCs/>
      <w:sz w:val="24"/>
      <w:szCs w:val="24"/>
      <w:lang w:val="es"/>
    </w:rPr>
  </w:style>
  <w:style w:type="paragraph" w:styleId="Listaconvietas2">
    <w:name w:val="List Bullet 2"/>
    <w:basedOn w:val="Normal"/>
    <w:autoRedefine/>
    <w:rsid w:val="008D5D21"/>
    <w:pPr>
      <w:numPr>
        <w:numId w:val="2"/>
      </w:numPr>
      <w:jc w:val="both"/>
    </w:pPr>
    <w:rPr>
      <w:rFonts w:ascii="Arial Narrow" w:hAnsi="Arial Narrow" w:cs="Arial"/>
      <w:bCs/>
      <w:iCs/>
      <w:lang w:val="es"/>
    </w:rPr>
  </w:style>
  <w:style w:type="paragraph" w:customStyle="1" w:styleId="ListaCC">
    <w:name w:val="Lista CC."/>
    <w:basedOn w:val="Normal"/>
    <w:rsid w:val="008D5D21"/>
    <w:pPr>
      <w:jc w:val="both"/>
    </w:pPr>
    <w:rPr>
      <w:rFonts w:ascii="Arial Narrow" w:hAnsi="Arial Narrow" w:cs="Arial"/>
      <w:bCs/>
      <w:iCs/>
      <w:lang w:val="es"/>
    </w:rPr>
  </w:style>
  <w:style w:type="paragraph" w:styleId="Continuarlista2">
    <w:name w:val="List Continue 2"/>
    <w:basedOn w:val="Normal"/>
    <w:rsid w:val="008D5D21"/>
    <w:pPr>
      <w:spacing w:after="120"/>
      <w:ind w:left="566"/>
      <w:jc w:val="both"/>
    </w:pPr>
    <w:rPr>
      <w:rFonts w:ascii="Arial Narrow" w:hAnsi="Arial Narrow" w:cs="Arial"/>
      <w:bCs/>
      <w:iCs/>
      <w:lang w:val="es"/>
    </w:rPr>
  </w:style>
  <w:style w:type="paragraph" w:styleId="Firma">
    <w:name w:val="Signature"/>
    <w:basedOn w:val="Normal"/>
    <w:link w:val="FirmaCar"/>
    <w:rsid w:val="008D5D21"/>
    <w:pPr>
      <w:ind w:left="4252"/>
      <w:jc w:val="both"/>
    </w:pPr>
    <w:rPr>
      <w:rFonts w:ascii="Arial Narrow" w:hAnsi="Arial Narrow"/>
      <w:bCs/>
      <w:iCs/>
      <w:lang w:val="es"/>
    </w:rPr>
  </w:style>
  <w:style w:type="character" w:customStyle="1" w:styleId="FirmaCar">
    <w:name w:val="Firma Car"/>
    <w:basedOn w:val="Fuentedeprrafopredeter"/>
    <w:link w:val="Firma"/>
    <w:rsid w:val="008D5D21"/>
    <w:rPr>
      <w:rFonts w:ascii="Arial Narrow" w:hAnsi="Arial Narrow"/>
      <w:bCs/>
      <w:iCs/>
      <w:sz w:val="24"/>
      <w:szCs w:val="24"/>
      <w:lang w:val="es"/>
    </w:rPr>
  </w:style>
  <w:style w:type="paragraph" w:customStyle="1" w:styleId="Firmapuesto">
    <w:name w:val="Firma puesto"/>
    <w:basedOn w:val="Firma"/>
    <w:rsid w:val="008D5D21"/>
  </w:style>
  <w:style w:type="paragraph" w:customStyle="1" w:styleId="Firmaorganizacin">
    <w:name w:val="Firma organización"/>
    <w:basedOn w:val="Firma"/>
    <w:rsid w:val="008D5D21"/>
  </w:style>
  <w:style w:type="paragraph" w:customStyle="1" w:styleId="Infodocumentosadjuntos">
    <w:name w:val="Info documentos adjuntos"/>
    <w:basedOn w:val="Normal"/>
    <w:rsid w:val="008D5D21"/>
    <w:pPr>
      <w:jc w:val="both"/>
    </w:pPr>
    <w:rPr>
      <w:rFonts w:ascii="Arial Narrow" w:hAnsi="Arial Narrow" w:cs="Arial"/>
      <w:bCs/>
      <w:iCs/>
      <w:lang w:val="es"/>
    </w:rPr>
  </w:style>
  <w:style w:type="paragraph" w:styleId="Asuntodelcomentario">
    <w:name w:val="annotation subject"/>
    <w:basedOn w:val="Textocomentario"/>
    <w:next w:val="Textocomentario"/>
    <w:link w:val="AsuntodelcomentarioCar"/>
    <w:rsid w:val="008D5D21"/>
    <w:pPr>
      <w:jc w:val="both"/>
    </w:pPr>
    <w:rPr>
      <w:rFonts w:ascii="Arial Narrow" w:hAnsi="Arial Narrow"/>
      <w:b/>
      <w:bCs/>
      <w:iCs/>
    </w:rPr>
  </w:style>
  <w:style w:type="character" w:customStyle="1" w:styleId="AsuntodelcomentarioCar">
    <w:name w:val="Asunto del comentario Car"/>
    <w:basedOn w:val="TextocomentarioCar"/>
    <w:link w:val="Asuntodelcomentario"/>
    <w:rsid w:val="008D5D21"/>
    <w:rPr>
      <w:rFonts w:ascii="Arial Narrow" w:hAnsi="Arial Narrow"/>
      <w:b/>
      <w:bCs/>
      <w:iCs/>
      <w:lang w:val="es-ES" w:eastAsia="es-ES"/>
    </w:rPr>
  </w:style>
  <w:style w:type="paragraph" w:customStyle="1" w:styleId="CM73">
    <w:name w:val="CM73"/>
    <w:basedOn w:val="Normal"/>
    <w:next w:val="Normal"/>
    <w:rsid w:val="008D5D21"/>
    <w:pPr>
      <w:widowControl w:val="0"/>
      <w:autoSpaceDE w:val="0"/>
      <w:spacing w:after="103"/>
      <w:jc w:val="both"/>
    </w:pPr>
    <w:rPr>
      <w:rFonts w:ascii="Arial Narrow" w:hAnsi="Arial Narrow"/>
    </w:rPr>
  </w:style>
  <w:style w:type="paragraph" w:customStyle="1" w:styleId="NormalSencillo">
    <w:name w:val="Normal Sencillo"/>
    <w:basedOn w:val="Normal"/>
    <w:next w:val="Normal"/>
    <w:rsid w:val="008D5D21"/>
    <w:pPr>
      <w:jc w:val="both"/>
    </w:pPr>
    <w:rPr>
      <w:rFonts w:ascii="Arial" w:hAnsi="Arial"/>
      <w:sz w:val="20"/>
      <w:szCs w:val="20"/>
      <w:lang w:val="es"/>
    </w:rPr>
  </w:style>
  <w:style w:type="paragraph" w:customStyle="1" w:styleId="BodyText21">
    <w:name w:val="Body Text 21"/>
    <w:basedOn w:val="Normal"/>
    <w:rsid w:val="008D5D21"/>
    <w:pPr>
      <w:widowControl w:val="0"/>
      <w:jc w:val="both"/>
    </w:pPr>
    <w:rPr>
      <w:rFonts w:ascii="Arial" w:hAnsi="Arial"/>
      <w:b/>
      <w:szCs w:val="20"/>
    </w:rPr>
  </w:style>
  <w:style w:type="paragraph" w:styleId="Textodebloque">
    <w:name w:val="Block Text"/>
    <w:basedOn w:val="Normal"/>
    <w:rsid w:val="008D5D21"/>
    <w:pPr>
      <w:tabs>
        <w:tab w:val="left" w:pos="-720"/>
      </w:tabs>
      <w:ind w:left="360" w:right="51"/>
      <w:jc w:val="both"/>
    </w:pPr>
    <w:rPr>
      <w:rFonts w:ascii="Arial" w:hAnsi="Arial"/>
      <w:szCs w:val="20"/>
      <w:lang w:val="es"/>
    </w:rPr>
  </w:style>
  <w:style w:type="paragraph" w:customStyle="1" w:styleId="font5">
    <w:name w:val="font5"/>
    <w:basedOn w:val="Normal"/>
    <w:rsid w:val="008D5D21"/>
    <w:pPr>
      <w:spacing w:before="100" w:after="100"/>
      <w:jc w:val="both"/>
    </w:pPr>
    <w:rPr>
      <w:rFonts w:ascii="Arial" w:hAnsi="Arial" w:cs="Arial"/>
      <w:color w:val="000000"/>
      <w:sz w:val="18"/>
      <w:szCs w:val="18"/>
      <w:lang w:val="es-CO" w:eastAsia="es-CO"/>
    </w:rPr>
  </w:style>
  <w:style w:type="paragraph" w:customStyle="1" w:styleId="xl67">
    <w:name w:val="xl67"/>
    <w:basedOn w:val="Normal"/>
    <w:rsid w:val="008D5D21"/>
    <w:pPr>
      <w:spacing w:before="100" w:after="100"/>
      <w:jc w:val="right"/>
    </w:pPr>
    <w:rPr>
      <w:rFonts w:ascii="Calibri" w:hAnsi="Calibri"/>
      <w:color w:val="000000"/>
      <w:sz w:val="18"/>
      <w:szCs w:val="18"/>
      <w:lang w:val="es-CO" w:eastAsia="es-CO"/>
    </w:rPr>
  </w:style>
  <w:style w:type="paragraph" w:customStyle="1" w:styleId="xl68">
    <w:name w:val="xl68"/>
    <w:basedOn w:val="Normal"/>
    <w:rsid w:val="008D5D21"/>
    <w:pPr>
      <w:spacing w:before="100" w:after="100"/>
      <w:jc w:val="both"/>
    </w:pPr>
    <w:rPr>
      <w:rFonts w:ascii="Calibri" w:hAnsi="Calibri"/>
      <w:color w:val="000000"/>
      <w:sz w:val="18"/>
      <w:szCs w:val="18"/>
      <w:lang w:val="es-CO" w:eastAsia="es-CO"/>
    </w:rPr>
  </w:style>
  <w:style w:type="paragraph" w:customStyle="1" w:styleId="xl69">
    <w:name w:val="xl69"/>
    <w:basedOn w:val="Normal"/>
    <w:rsid w:val="008D5D21"/>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0">
    <w:name w:val="xl70"/>
    <w:basedOn w:val="Normal"/>
    <w:rsid w:val="008D5D21"/>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1">
    <w:name w:val="xl71"/>
    <w:basedOn w:val="Normal"/>
    <w:rsid w:val="008D5D21"/>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2">
    <w:name w:val="xl72"/>
    <w:basedOn w:val="Normal"/>
    <w:rsid w:val="008D5D21"/>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3">
    <w:name w:val="xl73"/>
    <w:basedOn w:val="Normal"/>
    <w:rsid w:val="008D5D21"/>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4">
    <w:name w:val="xl74"/>
    <w:basedOn w:val="Normal"/>
    <w:rsid w:val="008D5D21"/>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75">
    <w:name w:val="xl75"/>
    <w:basedOn w:val="Normal"/>
    <w:rsid w:val="008D5D21"/>
    <w:pPr>
      <w:spacing w:before="100" w:after="100"/>
      <w:jc w:val="both"/>
      <w:textAlignment w:val="center"/>
    </w:pPr>
    <w:rPr>
      <w:rFonts w:ascii="Arial" w:hAnsi="Arial" w:cs="Arial"/>
      <w:color w:val="000000"/>
      <w:sz w:val="18"/>
      <w:szCs w:val="18"/>
      <w:lang w:val="es-CO" w:eastAsia="es-CO"/>
    </w:rPr>
  </w:style>
  <w:style w:type="paragraph" w:customStyle="1" w:styleId="xl76">
    <w:name w:val="xl76"/>
    <w:basedOn w:val="Normal"/>
    <w:rsid w:val="008D5D21"/>
    <w:pPr>
      <w:shd w:val="clear" w:color="auto" w:fill="FFFFFF"/>
      <w:spacing w:before="100" w:after="100"/>
      <w:jc w:val="both"/>
      <w:textAlignment w:val="center"/>
    </w:pPr>
    <w:rPr>
      <w:rFonts w:ascii="Arial" w:hAnsi="Arial" w:cs="Arial"/>
      <w:color w:val="000000"/>
      <w:sz w:val="18"/>
      <w:szCs w:val="18"/>
      <w:lang w:val="es-CO" w:eastAsia="es-CO"/>
    </w:rPr>
  </w:style>
  <w:style w:type="paragraph" w:customStyle="1" w:styleId="xl77">
    <w:name w:val="xl77"/>
    <w:basedOn w:val="Normal"/>
    <w:rsid w:val="008D5D21"/>
    <w:pPr>
      <w:spacing w:before="100" w:after="100"/>
      <w:jc w:val="both"/>
    </w:pPr>
    <w:rPr>
      <w:rFonts w:ascii="Arial" w:hAnsi="Arial" w:cs="Arial"/>
      <w:sz w:val="18"/>
      <w:szCs w:val="18"/>
      <w:lang w:val="es-CO" w:eastAsia="es-CO"/>
    </w:rPr>
  </w:style>
  <w:style w:type="paragraph" w:customStyle="1" w:styleId="xl78">
    <w:name w:val="xl78"/>
    <w:basedOn w:val="Normal"/>
    <w:rsid w:val="008D5D21"/>
    <w:pPr>
      <w:pBdr>
        <w:top w:val="single" w:sz="4" w:space="0" w:color="000000"/>
        <w:left w:val="single" w:sz="4" w:space="0" w:color="000000"/>
        <w:bottom w:val="single" w:sz="4" w:space="0" w:color="000000"/>
        <w:right w:val="single" w:sz="4" w:space="0" w:color="000000"/>
      </w:pBdr>
      <w:spacing w:before="100" w:after="100"/>
      <w:jc w:val="both"/>
    </w:pPr>
    <w:rPr>
      <w:rFonts w:ascii="Arial" w:hAnsi="Arial" w:cs="Arial"/>
      <w:color w:val="000000"/>
      <w:sz w:val="18"/>
      <w:szCs w:val="18"/>
      <w:lang w:val="es-CO" w:eastAsia="es-CO"/>
    </w:rPr>
  </w:style>
  <w:style w:type="paragraph" w:customStyle="1" w:styleId="xl79">
    <w:name w:val="xl79"/>
    <w:basedOn w:val="Normal"/>
    <w:rsid w:val="008D5D21"/>
    <w:pPr>
      <w:pBdr>
        <w:top w:val="single" w:sz="4" w:space="0" w:color="000000"/>
        <w:left w:val="single" w:sz="4" w:space="0" w:color="000000"/>
        <w:bottom w:val="single" w:sz="4" w:space="0" w:color="000000"/>
        <w:right w:val="single" w:sz="4" w:space="0" w:color="000000"/>
      </w:pBdr>
      <w:spacing w:before="100" w:after="100"/>
      <w:jc w:val="both"/>
    </w:pPr>
    <w:rPr>
      <w:rFonts w:ascii="Arial" w:hAnsi="Arial" w:cs="Arial"/>
      <w:color w:val="000000"/>
      <w:sz w:val="18"/>
      <w:szCs w:val="18"/>
      <w:lang w:val="es-CO" w:eastAsia="es-CO"/>
    </w:rPr>
  </w:style>
  <w:style w:type="paragraph" w:customStyle="1" w:styleId="xl80">
    <w:name w:val="xl80"/>
    <w:basedOn w:val="Normal"/>
    <w:rsid w:val="008D5D21"/>
    <w:pPr>
      <w:spacing w:before="100" w:after="100"/>
      <w:jc w:val="both"/>
    </w:pPr>
    <w:rPr>
      <w:rFonts w:ascii="Arial" w:hAnsi="Arial" w:cs="Arial"/>
      <w:color w:val="000000"/>
      <w:sz w:val="18"/>
      <w:szCs w:val="18"/>
      <w:lang w:val="es-CO" w:eastAsia="es-CO"/>
    </w:rPr>
  </w:style>
  <w:style w:type="paragraph" w:customStyle="1" w:styleId="xl81">
    <w:name w:val="xl81"/>
    <w:basedOn w:val="Normal"/>
    <w:rsid w:val="008D5D21"/>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rsid w:val="008D5D21"/>
    <w:pPr>
      <w:pBdr>
        <w:top w:val="single" w:sz="4" w:space="0" w:color="000000"/>
        <w:left w:val="single" w:sz="4" w:space="0" w:color="000000"/>
        <w:bottom w:val="single" w:sz="4" w:space="0" w:color="000000"/>
        <w:right w:val="single" w:sz="4" w:space="0" w:color="000000"/>
      </w:pBdr>
      <w:spacing w:before="100" w:after="100"/>
      <w:jc w:val="both"/>
      <w:textAlignment w:val="center"/>
    </w:pPr>
    <w:rPr>
      <w:rFonts w:ascii="Arial" w:hAnsi="Arial" w:cs="Arial"/>
      <w:color w:val="000000"/>
      <w:sz w:val="18"/>
      <w:szCs w:val="18"/>
      <w:lang w:val="es-CO" w:eastAsia="es-CO"/>
    </w:rPr>
  </w:style>
  <w:style w:type="paragraph" w:customStyle="1" w:styleId="xl83">
    <w:name w:val="xl83"/>
    <w:basedOn w:val="Normal"/>
    <w:rsid w:val="008D5D21"/>
    <w:pPr>
      <w:pBdr>
        <w:top w:val="single" w:sz="4" w:space="0" w:color="000000"/>
        <w:left w:val="single" w:sz="4" w:space="0" w:color="000000"/>
        <w:bottom w:val="single" w:sz="4" w:space="0" w:color="000000"/>
        <w:right w:val="single" w:sz="4" w:space="0" w:color="000000"/>
      </w:pBdr>
      <w:shd w:val="clear" w:color="auto" w:fill="FFFFFF"/>
      <w:spacing w:before="100" w:after="100"/>
      <w:jc w:val="both"/>
      <w:textAlignment w:val="center"/>
    </w:pPr>
    <w:rPr>
      <w:rFonts w:ascii="Arial" w:hAnsi="Arial" w:cs="Arial"/>
      <w:color w:val="000000"/>
      <w:sz w:val="18"/>
      <w:szCs w:val="18"/>
      <w:lang w:val="es-CO" w:eastAsia="es-CO"/>
    </w:rPr>
  </w:style>
  <w:style w:type="paragraph" w:customStyle="1" w:styleId="xl84">
    <w:name w:val="xl84"/>
    <w:basedOn w:val="Normal"/>
    <w:rsid w:val="008D5D21"/>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85">
    <w:name w:val="xl85"/>
    <w:basedOn w:val="Normal"/>
    <w:rsid w:val="008D5D21"/>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rsid w:val="008D5D21"/>
    <w:pPr>
      <w:pBdr>
        <w:top w:val="single" w:sz="4" w:space="0" w:color="000000"/>
        <w:left w:val="single" w:sz="4" w:space="0" w:color="000000"/>
        <w:bottom w:val="single" w:sz="4" w:space="0" w:color="000000"/>
        <w:right w:val="single" w:sz="4" w:space="0" w:color="000000"/>
      </w:pBdr>
      <w:spacing w:before="100" w:after="100"/>
      <w:jc w:val="both"/>
      <w:textAlignment w:val="center"/>
    </w:pPr>
    <w:rPr>
      <w:rFonts w:ascii="Arial" w:hAnsi="Arial" w:cs="Arial"/>
      <w:color w:val="000000"/>
      <w:sz w:val="18"/>
      <w:szCs w:val="18"/>
      <w:lang w:val="es-CO" w:eastAsia="es-CO"/>
    </w:rPr>
  </w:style>
  <w:style w:type="paragraph" w:customStyle="1" w:styleId="xl87">
    <w:name w:val="xl87"/>
    <w:basedOn w:val="Normal"/>
    <w:rsid w:val="008D5D21"/>
    <w:pPr>
      <w:pBdr>
        <w:top w:val="single" w:sz="4" w:space="0" w:color="000000"/>
        <w:left w:val="single" w:sz="4" w:space="0" w:color="000000"/>
        <w:bottom w:val="single" w:sz="4" w:space="0" w:color="000000"/>
        <w:right w:val="single" w:sz="4" w:space="0" w:color="000000"/>
      </w:pBdr>
      <w:spacing w:before="100" w:after="100"/>
      <w:jc w:val="both"/>
      <w:textAlignment w:val="center"/>
    </w:pPr>
    <w:rPr>
      <w:rFonts w:ascii="Arial" w:hAnsi="Arial" w:cs="Arial"/>
      <w:color w:val="000000"/>
      <w:sz w:val="18"/>
      <w:szCs w:val="18"/>
      <w:lang w:val="es-CO" w:eastAsia="es-CO"/>
    </w:rPr>
  </w:style>
  <w:style w:type="paragraph" w:customStyle="1" w:styleId="xl88">
    <w:name w:val="xl88"/>
    <w:basedOn w:val="Normal"/>
    <w:rsid w:val="008D5D21"/>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8"/>
      <w:szCs w:val="18"/>
      <w:lang w:val="es-CO" w:eastAsia="es-CO"/>
    </w:rPr>
  </w:style>
  <w:style w:type="paragraph" w:customStyle="1" w:styleId="xl89">
    <w:name w:val="xl89"/>
    <w:basedOn w:val="Normal"/>
    <w:rsid w:val="008D5D21"/>
    <w:pPr>
      <w:pBdr>
        <w:top w:val="single" w:sz="4" w:space="0" w:color="000000"/>
        <w:left w:val="single" w:sz="4" w:space="0" w:color="000000"/>
        <w:bottom w:val="single" w:sz="4" w:space="0" w:color="000000"/>
        <w:right w:val="single" w:sz="4" w:space="0" w:color="000000"/>
      </w:pBdr>
      <w:spacing w:before="100" w:after="100"/>
      <w:jc w:val="both"/>
    </w:pPr>
    <w:rPr>
      <w:rFonts w:ascii="Arial" w:hAnsi="Arial" w:cs="Arial"/>
      <w:color w:val="000000"/>
      <w:sz w:val="18"/>
      <w:szCs w:val="18"/>
      <w:lang w:val="es-CO" w:eastAsia="es-CO"/>
    </w:rPr>
  </w:style>
  <w:style w:type="paragraph" w:customStyle="1" w:styleId="xl90">
    <w:name w:val="xl90"/>
    <w:basedOn w:val="Normal"/>
    <w:rsid w:val="008D5D21"/>
    <w:pPr>
      <w:pBdr>
        <w:top w:val="single" w:sz="4" w:space="0" w:color="000000"/>
        <w:left w:val="single" w:sz="4" w:space="0" w:color="000000"/>
        <w:bottom w:val="single" w:sz="4" w:space="0" w:color="000000"/>
        <w:right w:val="single" w:sz="4" w:space="0" w:color="000000"/>
      </w:pBdr>
      <w:spacing w:before="100" w:after="100"/>
      <w:jc w:val="both"/>
    </w:pPr>
    <w:rPr>
      <w:rFonts w:ascii="Arial" w:hAnsi="Arial" w:cs="Arial"/>
      <w:color w:val="000000"/>
      <w:sz w:val="18"/>
      <w:szCs w:val="18"/>
      <w:lang w:val="es-CO" w:eastAsia="es-CO"/>
    </w:rPr>
  </w:style>
  <w:style w:type="paragraph" w:customStyle="1" w:styleId="xl91">
    <w:name w:val="xl91"/>
    <w:basedOn w:val="Normal"/>
    <w:rsid w:val="008D5D21"/>
    <w:pPr>
      <w:spacing w:before="100" w:after="100"/>
      <w:jc w:val="both"/>
      <w:textAlignment w:val="center"/>
    </w:pPr>
    <w:rPr>
      <w:rFonts w:ascii="Arial" w:hAnsi="Arial" w:cs="Arial"/>
      <w:color w:val="000000"/>
      <w:sz w:val="18"/>
      <w:szCs w:val="18"/>
      <w:lang w:val="es-CO" w:eastAsia="es-CO"/>
    </w:rPr>
  </w:style>
  <w:style w:type="paragraph" w:customStyle="1" w:styleId="xl92">
    <w:name w:val="xl92"/>
    <w:basedOn w:val="Normal"/>
    <w:rsid w:val="008D5D21"/>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3">
    <w:name w:val="xl93"/>
    <w:basedOn w:val="Normal"/>
    <w:rsid w:val="008D5D21"/>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4">
    <w:name w:val="xl94"/>
    <w:basedOn w:val="Normal"/>
    <w:rsid w:val="008D5D21"/>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5">
    <w:name w:val="xl95"/>
    <w:basedOn w:val="Normal"/>
    <w:rsid w:val="008D5D21"/>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96">
    <w:name w:val="xl96"/>
    <w:basedOn w:val="Normal"/>
    <w:rsid w:val="008D5D21"/>
    <w:pPr>
      <w:pBdr>
        <w:top w:val="single" w:sz="4" w:space="0" w:color="000000"/>
        <w:left w:val="single" w:sz="4" w:space="0" w:color="000000"/>
        <w:bottom w:val="single" w:sz="4" w:space="0" w:color="000000"/>
        <w:right w:val="single" w:sz="4" w:space="0" w:color="000000"/>
      </w:pBdr>
      <w:spacing w:before="100" w:after="100"/>
      <w:jc w:val="both"/>
    </w:pPr>
    <w:rPr>
      <w:rFonts w:ascii="Arial" w:hAnsi="Arial" w:cs="Arial"/>
      <w:color w:val="000000"/>
      <w:sz w:val="18"/>
      <w:szCs w:val="18"/>
      <w:lang w:val="es-CO" w:eastAsia="es-CO"/>
    </w:rPr>
  </w:style>
  <w:style w:type="paragraph" w:customStyle="1" w:styleId="xl97">
    <w:name w:val="xl97"/>
    <w:basedOn w:val="Normal"/>
    <w:rsid w:val="008D5D21"/>
    <w:pPr>
      <w:pBdr>
        <w:top w:val="single" w:sz="4" w:space="0" w:color="000000"/>
        <w:left w:val="single" w:sz="4" w:space="0" w:color="000000"/>
        <w:bottom w:val="single" w:sz="4" w:space="0" w:color="000000"/>
        <w:right w:val="single" w:sz="4" w:space="0" w:color="000000"/>
      </w:pBdr>
      <w:spacing w:before="100" w:after="100"/>
      <w:jc w:val="both"/>
    </w:pPr>
    <w:rPr>
      <w:rFonts w:ascii="Arial" w:hAnsi="Arial" w:cs="Arial"/>
      <w:color w:val="000000"/>
      <w:sz w:val="18"/>
      <w:szCs w:val="18"/>
      <w:lang w:val="es-CO" w:eastAsia="es-CO"/>
    </w:rPr>
  </w:style>
  <w:style w:type="paragraph" w:customStyle="1" w:styleId="xl98">
    <w:name w:val="xl98"/>
    <w:basedOn w:val="Normal"/>
    <w:rsid w:val="008D5D21"/>
    <w:pPr>
      <w:spacing w:before="100" w:after="100"/>
      <w:jc w:val="center"/>
    </w:pPr>
    <w:rPr>
      <w:rFonts w:ascii="Arial Narrow" w:hAnsi="Arial Narrow"/>
      <w:b/>
      <w:bCs/>
      <w:color w:val="000000"/>
      <w:sz w:val="18"/>
      <w:szCs w:val="18"/>
      <w:lang w:val="es-CO" w:eastAsia="es-CO"/>
    </w:rPr>
  </w:style>
  <w:style w:type="paragraph" w:customStyle="1" w:styleId="xl99">
    <w:name w:val="xl99"/>
    <w:basedOn w:val="Normal"/>
    <w:rsid w:val="008D5D21"/>
    <w:pPr>
      <w:spacing w:before="100" w:after="100"/>
      <w:jc w:val="both"/>
      <w:textAlignment w:val="center"/>
    </w:pPr>
    <w:rPr>
      <w:rFonts w:ascii="Arial" w:hAnsi="Arial" w:cs="Arial"/>
      <w:color w:val="000000"/>
      <w:sz w:val="18"/>
      <w:szCs w:val="18"/>
      <w:lang w:val="es-CO" w:eastAsia="es-CO"/>
    </w:rPr>
  </w:style>
  <w:style w:type="paragraph" w:customStyle="1" w:styleId="Standard">
    <w:name w:val="Standard"/>
    <w:rsid w:val="008D5D21"/>
    <w:pPr>
      <w:suppressAutoHyphens/>
      <w:spacing w:line="100" w:lineRule="atLeast"/>
      <w:jc w:val="both"/>
    </w:pPr>
    <w:rPr>
      <w:rFonts w:ascii="Verdana" w:hAnsi="Verdana" w:cs="Verdana"/>
      <w:kern w:val="3"/>
      <w:sz w:val="22"/>
      <w:szCs w:val="22"/>
    </w:rPr>
  </w:style>
  <w:style w:type="paragraph" w:styleId="Descripcin">
    <w:name w:val="caption"/>
    <w:basedOn w:val="Normal"/>
    <w:next w:val="Normal"/>
    <w:rsid w:val="008D5D21"/>
    <w:pPr>
      <w:jc w:val="center"/>
    </w:pPr>
    <w:rPr>
      <w:rFonts w:ascii="Arial" w:hAnsi="Arial" w:cs="Arial"/>
      <w:b/>
      <w:bCs/>
      <w:i/>
      <w:iCs/>
      <w:lang w:val="es-CO"/>
    </w:rPr>
  </w:style>
  <w:style w:type="paragraph" w:styleId="Textosinformato">
    <w:name w:val="Plain Text"/>
    <w:basedOn w:val="Normal"/>
    <w:link w:val="TextosinformatoCar"/>
    <w:rsid w:val="008D5D21"/>
    <w:pPr>
      <w:jc w:val="both"/>
    </w:pPr>
    <w:rPr>
      <w:rFonts w:ascii="Courier New" w:hAnsi="Courier New"/>
      <w:sz w:val="20"/>
      <w:szCs w:val="20"/>
    </w:rPr>
  </w:style>
  <w:style w:type="character" w:customStyle="1" w:styleId="TextosinformatoCar">
    <w:name w:val="Texto sin formato Car"/>
    <w:basedOn w:val="Fuentedeprrafopredeter"/>
    <w:link w:val="Textosinformato"/>
    <w:rsid w:val="008D5D21"/>
    <w:rPr>
      <w:rFonts w:ascii="Courier New" w:hAnsi="Courier New"/>
    </w:rPr>
  </w:style>
  <w:style w:type="paragraph" w:customStyle="1" w:styleId="MARITZA2">
    <w:name w:val="MARITZA2"/>
    <w:rsid w:val="008D5D21"/>
    <w:pPr>
      <w:widowControl w:val="0"/>
      <w:jc w:val="both"/>
    </w:pPr>
  </w:style>
  <w:style w:type="paragraph" w:customStyle="1" w:styleId="BodyText31">
    <w:name w:val="Body Text 31"/>
    <w:basedOn w:val="Normal"/>
    <w:rsid w:val="008D5D21"/>
    <w:pPr>
      <w:widowControl w:val="0"/>
      <w:jc w:val="both"/>
    </w:pPr>
    <w:rPr>
      <w:rFonts w:ascii="Arial" w:hAnsi="Arial"/>
      <w:szCs w:val="20"/>
      <w:lang w:val="es"/>
    </w:rPr>
  </w:style>
  <w:style w:type="paragraph" w:customStyle="1" w:styleId="Textoindependiente21">
    <w:name w:val="Texto independiente 21"/>
    <w:basedOn w:val="Normal"/>
    <w:rsid w:val="008D5D21"/>
    <w:pPr>
      <w:overflowPunct w:val="0"/>
      <w:autoSpaceDE w:val="0"/>
      <w:ind w:left="720"/>
      <w:jc w:val="both"/>
    </w:pPr>
    <w:rPr>
      <w:rFonts w:ascii="Arial" w:hAnsi="Arial"/>
      <w:szCs w:val="20"/>
      <w:lang w:val="es-CO"/>
    </w:rPr>
  </w:style>
  <w:style w:type="paragraph" w:customStyle="1" w:styleId="General">
    <w:name w:val="General"/>
    <w:basedOn w:val="Normal"/>
    <w:rsid w:val="008D5D21"/>
    <w:pPr>
      <w:jc w:val="both"/>
    </w:pPr>
    <w:rPr>
      <w:rFonts w:ascii="Arial" w:hAnsi="Arial"/>
      <w:sz w:val="20"/>
      <w:szCs w:val="20"/>
      <w:lang w:val="es" w:eastAsia="en-US"/>
    </w:rPr>
  </w:style>
  <w:style w:type="character" w:customStyle="1" w:styleId="Ttulo1Car">
    <w:name w:val="Título 1 Car"/>
    <w:rsid w:val="008D5D21"/>
    <w:rPr>
      <w:rFonts w:ascii="Arial" w:hAnsi="Arial" w:cs="Arial"/>
      <w:b/>
      <w:bCs/>
      <w:kern w:val="3"/>
      <w:sz w:val="32"/>
      <w:szCs w:val="32"/>
      <w:lang w:eastAsia="es-ES"/>
    </w:rPr>
  </w:style>
  <w:style w:type="character" w:customStyle="1" w:styleId="Ttulo5Car">
    <w:name w:val="Título 5 Car"/>
    <w:rsid w:val="008D5D21"/>
    <w:rPr>
      <w:rFonts w:ascii="Arial" w:hAnsi="Arial"/>
      <w:b/>
      <w:sz w:val="22"/>
      <w:szCs w:val="24"/>
      <w:lang w:val="es-ES" w:eastAsia="es-ES"/>
    </w:rPr>
  </w:style>
  <w:style w:type="character" w:customStyle="1" w:styleId="Textoindependiente2Car">
    <w:name w:val="Texto independiente 2 Car"/>
    <w:rsid w:val="008D5D21"/>
    <w:rPr>
      <w:rFonts w:ascii="Century Gothic" w:hAnsi="Century Gothic"/>
      <w:lang w:val="es-ES" w:eastAsia="es-ES"/>
    </w:rPr>
  </w:style>
  <w:style w:type="character" w:customStyle="1" w:styleId="TextodegloboCar">
    <w:name w:val="Texto de globo Car"/>
    <w:rsid w:val="008D5D21"/>
    <w:rPr>
      <w:rFonts w:ascii="Tahoma" w:hAnsi="Tahoma" w:cs="Tahoma"/>
      <w:sz w:val="16"/>
      <w:szCs w:val="16"/>
      <w:lang w:val="es-ES" w:eastAsia="es-ES"/>
    </w:rPr>
  </w:style>
  <w:style w:type="paragraph" w:customStyle="1" w:styleId="1">
    <w:name w:val="1"/>
    <w:basedOn w:val="Normal"/>
    <w:rsid w:val="008D5D21"/>
    <w:pPr>
      <w:spacing w:after="160" w:line="240" w:lineRule="exact"/>
      <w:jc w:val="both"/>
    </w:pPr>
    <w:rPr>
      <w:rFonts w:ascii="Verdana" w:hAnsi="Verdana"/>
      <w:sz w:val="20"/>
      <w:szCs w:val="20"/>
      <w:lang w:val="en-US" w:eastAsia="en-US"/>
    </w:rPr>
  </w:style>
  <w:style w:type="paragraph" w:customStyle="1" w:styleId="Car1">
    <w:name w:val="Car1"/>
    <w:basedOn w:val="Normal"/>
    <w:rsid w:val="008D5D21"/>
    <w:pPr>
      <w:spacing w:after="160" w:line="240" w:lineRule="exact"/>
      <w:jc w:val="both"/>
    </w:pPr>
    <w:rPr>
      <w:rFonts w:ascii="Verdana" w:hAnsi="Verdana"/>
      <w:sz w:val="20"/>
      <w:szCs w:val="20"/>
      <w:lang w:val="en-US" w:eastAsia="en-US"/>
    </w:rPr>
  </w:style>
  <w:style w:type="paragraph" w:styleId="Continuarlista">
    <w:name w:val="List Continue"/>
    <w:basedOn w:val="Normal"/>
    <w:rsid w:val="008D5D21"/>
    <w:pPr>
      <w:spacing w:after="120"/>
      <w:ind w:left="283"/>
      <w:jc w:val="both"/>
    </w:pPr>
  </w:style>
  <w:style w:type="paragraph" w:customStyle="1" w:styleId="Contenidodelatabla">
    <w:name w:val="Contenido de la tabla"/>
    <w:basedOn w:val="Normal"/>
    <w:rsid w:val="008D5D21"/>
    <w:pPr>
      <w:widowControl w:val="0"/>
      <w:suppressLineNumbers/>
      <w:jc w:val="center"/>
      <w:textAlignment w:val="center"/>
    </w:pPr>
    <w:rPr>
      <w:rFonts w:eastAsia="Lucida Sans Unicode"/>
      <w:kern w:val="3"/>
      <w:lang w:val="es-CO" w:eastAsia="en-US"/>
    </w:rPr>
  </w:style>
  <w:style w:type="numbering" w:customStyle="1" w:styleId="LFO1">
    <w:name w:val="LFO1"/>
    <w:basedOn w:val="Sinlista"/>
    <w:rsid w:val="008D5D21"/>
    <w:pPr>
      <w:numPr>
        <w:numId w:val="2"/>
      </w:numPr>
    </w:pPr>
  </w:style>
  <w:style w:type="numbering" w:customStyle="1" w:styleId="LFO2">
    <w:name w:val="LFO2"/>
    <w:basedOn w:val="Sinlista"/>
    <w:rsid w:val="008D5D21"/>
    <w:pPr>
      <w:numPr>
        <w:numId w:val="3"/>
      </w:numPr>
    </w:pPr>
  </w:style>
  <w:style w:type="numbering" w:customStyle="1" w:styleId="WW8Num10">
    <w:name w:val="WW8Num10"/>
    <w:basedOn w:val="Sinlista"/>
    <w:rsid w:val="008D5D21"/>
    <w:pPr>
      <w:numPr>
        <w:numId w:val="4"/>
      </w:numPr>
    </w:pPr>
  </w:style>
  <w:style w:type="numbering" w:customStyle="1" w:styleId="WW8Num43">
    <w:name w:val="WW8Num43"/>
    <w:basedOn w:val="Sinlista"/>
    <w:rsid w:val="008D5D21"/>
    <w:pPr>
      <w:numPr>
        <w:numId w:val="5"/>
      </w:numPr>
    </w:pPr>
  </w:style>
  <w:style w:type="numbering" w:customStyle="1" w:styleId="WW8Num48">
    <w:name w:val="WW8Num48"/>
    <w:basedOn w:val="Sinlista"/>
    <w:rsid w:val="008D5D21"/>
    <w:pPr>
      <w:numPr>
        <w:numId w:val="6"/>
      </w:numPr>
    </w:pPr>
  </w:style>
  <w:style w:type="paragraph" w:customStyle="1" w:styleId="CM5">
    <w:name w:val="CM5"/>
    <w:basedOn w:val="Normal"/>
    <w:next w:val="Normal"/>
    <w:uiPriority w:val="99"/>
    <w:rsid w:val="008D5D21"/>
    <w:pPr>
      <w:autoSpaceDE w:val="0"/>
      <w:adjustRightInd w:val="0"/>
      <w:jc w:val="both"/>
    </w:pPr>
    <w:rPr>
      <w:rFonts w:ascii="Arial" w:hAnsi="Arial" w:cs="Arial"/>
      <w:lang w:val="es-CO" w:eastAsia="es-CO"/>
    </w:rPr>
  </w:style>
  <w:style w:type="paragraph" w:customStyle="1" w:styleId="subtitulos">
    <w:name w:val="subtitulos"/>
    <w:basedOn w:val="Normal"/>
    <w:rsid w:val="008D5D21"/>
    <w:pPr>
      <w:spacing w:before="100" w:beforeAutospacing="1" w:after="100" w:afterAutospacing="1"/>
    </w:pPr>
    <w:rPr>
      <w:lang w:val="es-MX" w:eastAsia="es-MX"/>
    </w:rPr>
  </w:style>
  <w:style w:type="paragraph" w:styleId="Textonotapie">
    <w:name w:val="footnote text"/>
    <w:basedOn w:val="Normal"/>
    <w:link w:val="TextonotapieCar"/>
    <w:uiPriority w:val="99"/>
    <w:unhideWhenUsed/>
    <w:rsid w:val="008D5D21"/>
    <w:pPr>
      <w:jc w:val="both"/>
    </w:pPr>
    <w:rPr>
      <w:sz w:val="20"/>
      <w:szCs w:val="20"/>
    </w:rPr>
  </w:style>
  <w:style w:type="character" w:customStyle="1" w:styleId="TextonotapieCar">
    <w:name w:val="Texto nota pie Car"/>
    <w:basedOn w:val="Fuentedeprrafopredeter"/>
    <w:link w:val="Textonotapie"/>
    <w:uiPriority w:val="99"/>
    <w:rsid w:val="008D5D21"/>
  </w:style>
  <w:style w:type="character" w:styleId="Refdenotaalpie">
    <w:name w:val="footnote reference"/>
    <w:uiPriority w:val="99"/>
    <w:unhideWhenUsed/>
    <w:rsid w:val="008D5D21"/>
    <w:rPr>
      <w:vertAlign w:val="superscript"/>
    </w:rPr>
  </w:style>
  <w:style w:type="paragraph" w:customStyle="1" w:styleId="m3815206835615209337gmail-msolistparagraph">
    <w:name w:val="m_3815206835615209337gmail-msolistparagraph"/>
    <w:basedOn w:val="Normal"/>
    <w:rsid w:val="008D5D21"/>
    <w:pPr>
      <w:spacing w:before="100" w:beforeAutospacing="1" w:after="100" w:afterAutospacing="1"/>
    </w:pPr>
    <w:rPr>
      <w:lang w:val="es-CO" w:eastAsia="es-CO"/>
    </w:rPr>
  </w:style>
  <w:style w:type="character" w:customStyle="1" w:styleId="Fuentedeprrafopredeter1">
    <w:name w:val="Fuente de párrafo predeter.1"/>
    <w:rsid w:val="008D5D21"/>
  </w:style>
  <w:style w:type="paragraph" w:customStyle="1" w:styleId="Piedepgina1">
    <w:name w:val="Pie de página1"/>
    <w:basedOn w:val="Normal"/>
    <w:rsid w:val="008D5D21"/>
    <w:pPr>
      <w:tabs>
        <w:tab w:val="center" w:pos="4419"/>
        <w:tab w:val="right" w:pos="8838"/>
      </w:tabs>
      <w:suppressAutoHyphens/>
      <w:autoSpaceDN w:val="0"/>
      <w:textAlignment w:val="baseline"/>
    </w:pPr>
  </w:style>
  <w:style w:type="numbering" w:customStyle="1" w:styleId="Sinlista2">
    <w:name w:val="Sin lista2"/>
    <w:next w:val="Sinlista"/>
    <w:uiPriority w:val="99"/>
    <w:semiHidden/>
    <w:unhideWhenUsed/>
    <w:rsid w:val="00D935D7"/>
  </w:style>
  <w:style w:type="numbering" w:customStyle="1" w:styleId="LFO11">
    <w:name w:val="LFO11"/>
    <w:basedOn w:val="Sinlista"/>
    <w:rsid w:val="00D935D7"/>
  </w:style>
  <w:style w:type="numbering" w:customStyle="1" w:styleId="LFO21">
    <w:name w:val="LFO21"/>
    <w:basedOn w:val="Sinlista"/>
    <w:rsid w:val="00D935D7"/>
  </w:style>
  <w:style w:type="numbering" w:customStyle="1" w:styleId="WW8Num101">
    <w:name w:val="WW8Num101"/>
    <w:basedOn w:val="Sinlista"/>
    <w:rsid w:val="00D935D7"/>
  </w:style>
  <w:style w:type="numbering" w:customStyle="1" w:styleId="WW8Num431">
    <w:name w:val="WW8Num431"/>
    <w:basedOn w:val="Sinlista"/>
    <w:rsid w:val="00D935D7"/>
  </w:style>
  <w:style w:type="numbering" w:customStyle="1" w:styleId="WW8Num481">
    <w:name w:val="WW8Num481"/>
    <w:basedOn w:val="Sinlista"/>
    <w:rsid w:val="00D935D7"/>
  </w:style>
  <w:style w:type="numbering" w:customStyle="1" w:styleId="LFO111">
    <w:name w:val="LFO111"/>
    <w:basedOn w:val="Sinlista"/>
    <w:rsid w:val="00D935D7"/>
  </w:style>
  <w:style w:type="numbering" w:customStyle="1" w:styleId="LFO211">
    <w:name w:val="LFO211"/>
    <w:basedOn w:val="Sinlista"/>
    <w:rsid w:val="00D935D7"/>
  </w:style>
  <w:style w:type="numbering" w:customStyle="1" w:styleId="WW8Num1011">
    <w:name w:val="WW8Num1011"/>
    <w:basedOn w:val="Sinlista"/>
    <w:rsid w:val="00D935D7"/>
  </w:style>
  <w:style w:type="numbering" w:customStyle="1" w:styleId="WW8Num4311">
    <w:name w:val="WW8Num4311"/>
    <w:basedOn w:val="Sinlista"/>
    <w:rsid w:val="00D935D7"/>
  </w:style>
  <w:style w:type="numbering" w:customStyle="1" w:styleId="WW8Num4811">
    <w:name w:val="WW8Num4811"/>
    <w:basedOn w:val="Sinlista"/>
    <w:rsid w:val="00D935D7"/>
  </w:style>
  <w:style w:type="numbering" w:customStyle="1" w:styleId="Sinlista3">
    <w:name w:val="Sin lista3"/>
    <w:next w:val="Sinlista"/>
    <w:uiPriority w:val="99"/>
    <w:semiHidden/>
    <w:unhideWhenUsed/>
    <w:rsid w:val="00F05E22"/>
  </w:style>
  <w:style w:type="numbering" w:customStyle="1" w:styleId="LFO12">
    <w:name w:val="LFO12"/>
    <w:basedOn w:val="Sinlista"/>
    <w:rsid w:val="00F05E22"/>
  </w:style>
  <w:style w:type="numbering" w:customStyle="1" w:styleId="LFO22">
    <w:name w:val="LFO22"/>
    <w:basedOn w:val="Sinlista"/>
    <w:rsid w:val="00F05E22"/>
  </w:style>
  <w:style w:type="numbering" w:customStyle="1" w:styleId="WW8Num102">
    <w:name w:val="WW8Num102"/>
    <w:basedOn w:val="Sinlista"/>
    <w:rsid w:val="00F05E22"/>
  </w:style>
  <w:style w:type="numbering" w:customStyle="1" w:styleId="WW8Num432">
    <w:name w:val="WW8Num432"/>
    <w:basedOn w:val="Sinlista"/>
    <w:rsid w:val="00F05E22"/>
  </w:style>
  <w:style w:type="numbering" w:customStyle="1" w:styleId="WW8Num482">
    <w:name w:val="WW8Num482"/>
    <w:basedOn w:val="Sinlista"/>
    <w:rsid w:val="00F05E22"/>
  </w:style>
  <w:style w:type="numbering" w:customStyle="1" w:styleId="LFO112">
    <w:name w:val="LFO112"/>
    <w:basedOn w:val="Sinlista"/>
    <w:rsid w:val="00F05E22"/>
  </w:style>
  <w:style w:type="numbering" w:customStyle="1" w:styleId="LFO212">
    <w:name w:val="LFO212"/>
    <w:basedOn w:val="Sinlista"/>
    <w:rsid w:val="00F05E22"/>
  </w:style>
  <w:style w:type="numbering" w:customStyle="1" w:styleId="WW8Num1012">
    <w:name w:val="WW8Num1012"/>
    <w:basedOn w:val="Sinlista"/>
    <w:rsid w:val="00F05E22"/>
  </w:style>
  <w:style w:type="numbering" w:customStyle="1" w:styleId="WW8Num4312">
    <w:name w:val="WW8Num4312"/>
    <w:basedOn w:val="Sinlista"/>
    <w:rsid w:val="00F05E22"/>
  </w:style>
  <w:style w:type="numbering" w:customStyle="1" w:styleId="WW8Num4812">
    <w:name w:val="WW8Num4812"/>
    <w:basedOn w:val="Sinlista"/>
    <w:rsid w:val="00F05E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80880">
      <w:bodyDiv w:val="1"/>
      <w:marLeft w:val="0"/>
      <w:marRight w:val="0"/>
      <w:marTop w:val="0"/>
      <w:marBottom w:val="0"/>
      <w:divBdr>
        <w:top w:val="none" w:sz="0" w:space="0" w:color="auto"/>
        <w:left w:val="none" w:sz="0" w:space="0" w:color="auto"/>
        <w:bottom w:val="none" w:sz="0" w:space="0" w:color="auto"/>
        <w:right w:val="none" w:sz="0" w:space="0" w:color="auto"/>
      </w:divBdr>
    </w:div>
    <w:div w:id="60493803">
      <w:bodyDiv w:val="1"/>
      <w:marLeft w:val="0"/>
      <w:marRight w:val="0"/>
      <w:marTop w:val="0"/>
      <w:marBottom w:val="0"/>
      <w:divBdr>
        <w:top w:val="none" w:sz="0" w:space="0" w:color="auto"/>
        <w:left w:val="none" w:sz="0" w:space="0" w:color="auto"/>
        <w:bottom w:val="none" w:sz="0" w:space="0" w:color="auto"/>
        <w:right w:val="none" w:sz="0" w:space="0" w:color="auto"/>
      </w:divBdr>
    </w:div>
    <w:div w:id="254632652">
      <w:bodyDiv w:val="1"/>
      <w:marLeft w:val="0"/>
      <w:marRight w:val="0"/>
      <w:marTop w:val="0"/>
      <w:marBottom w:val="0"/>
      <w:divBdr>
        <w:top w:val="none" w:sz="0" w:space="0" w:color="auto"/>
        <w:left w:val="none" w:sz="0" w:space="0" w:color="auto"/>
        <w:bottom w:val="none" w:sz="0" w:space="0" w:color="auto"/>
        <w:right w:val="none" w:sz="0" w:space="0" w:color="auto"/>
      </w:divBdr>
    </w:div>
    <w:div w:id="319190413">
      <w:bodyDiv w:val="1"/>
      <w:marLeft w:val="0"/>
      <w:marRight w:val="0"/>
      <w:marTop w:val="0"/>
      <w:marBottom w:val="0"/>
      <w:divBdr>
        <w:top w:val="none" w:sz="0" w:space="0" w:color="auto"/>
        <w:left w:val="none" w:sz="0" w:space="0" w:color="auto"/>
        <w:bottom w:val="none" w:sz="0" w:space="0" w:color="auto"/>
        <w:right w:val="none" w:sz="0" w:space="0" w:color="auto"/>
      </w:divBdr>
    </w:div>
    <w:div w:id="388771008">
      <w:bodyDiv w:val="1"/>
      <w:marLeft w:val="0"/>
      <w:marRight w:val="0"/>
      <w:marTop w:val="0"/>
      <w:marBottom w:val="0"/>
      <w:divBdr>
        <w:top w:val="none" w:sz="0" w:space="0" w:color="auto"/>
        <w:left w:val="none" w:sz="0" w:space="0" w:color="auto"/>
        <w:bottom w:val="none" w:sz="0" w:space="0" w:color="auto"/>
        <w:right w:val="none" w:sz="0" w:space="0" w:color="auto"/>
      </w:divBdr>
    </w:div>
    <w:div w:id="504056562">
      <w:bodyDiv w:val="1"/>
      <w:marLeft w:val="0"/>
      <w:marRight w:val="0"/>
      <w:marTop w:val="0"/>
      <w:marBottom w:val="0"/>
      <w:divBdr>
        <w:top w:val="none" w:sz="0" w:space="0" w:color="auto"/>
        <w:left w:val="none" w:sz="0" w:space="0" w:color="auto"/>
        <w:bottom w:val="none" w:sz="0" w:space="0" w:color="auto"/>
        <w:right w:val="none" w:sz="0" w:space="0" w:color="auto"/>
      </w:divBdr>
    </w:div>
    <w:div w:id="524561113">
      <w:bodyDiv w:val="1"/>
      <w:marLeft w:val="0"/>
      <w:marRight w:val="0"/>
      <w:marTop w:val="0"/>
      <w:marBottom w:val="0"/>
      <w:divBdr>
        <w:top w:val="none" w:sz="0" w:space="0" w:color="auto"/>
        <w:left w:val="none" w:sz="0" w:space="0" w:color="auto"/>
        <w:bottom w:val="none" w:sz="0" w:space="0" w:color="auto"/>
        <w:right w:val="none" w:sz="0" w:space="0" w:color="auto"/>
      </w:divBdr>
    </w:div>
    <w:div w:id="1122991791">
      <w:bodyDiv w:val="1"/>
      <w:marLeft w:val="0"/>
      <w:marRight w:val="0"/>
      <w:marTop w:val="0"/>
      <w:marBottom w:val="0"/>
      <w:divBdr>
        <w:top w:val="none" w:sz="0" w:space="0" w:color="auto"/>
        <w:left w:val="none" w:sz="0" w:space="0" w:color="auto"/>
        <w:bottom w:val="none" w:sz="0" w:space="0" w:color="auto"/>
        <w:right w:val="none" w:sz="0" w:space="0" w:color="auto"/>
      </w:divBdr>
    </w:div>
    <w:div w:id="1178737285">
      <w:bodyDiv w:val="1"/>
      <w:marLeft w:val="0"/>
      <w:marRight w:val="0"/>
      <w:marTop w:val="0"/>
      <w:marBottom w:val="0"/>
      <w:divBdr>
        <w:top w:val="none" w:sz="0" w:space="0" w:color="auto"/>
        <w:left w:val="none" w:sz="0" w:space="0" w:color="auto"/>
        <w:bottom w:val="none" w:sz="0" w:space="0" w:color="auto"/>
        <w:right w:val="none" w:sz="0" w:space="0" w:color="auto"/>
      </w:divBdr>
    </w:div>
    <w:div w:id="1807890885">
      <w:bodyDiv w:val="1"/>
      <w:marLeft w:val="0"/>
      <w:marRight w:val="0"/>
      <w:marTop w:val="0"/>
      <w:marBottom w:val="0"/>
      <w:divBdr>
        <w:top w:val="none" w:sz="0" w:space="0" w:color="auto"/>
        <w:left w:val="none" w:sz="0" w:space="0" w:color="auto"/>
        <w:bottom w:val="none" w:sz="0" w:space="0" w:color="auto"/>
        <w:right w:val="none" w:sz="0" w:space="0" w:color="auto"/>
      </w:divBdr>
    </w:div>
    <w:div w:id="1891259996">
      <w:bodyDiv w:val="1"/>
      <w:marLeft w:val="0"/>
      <w:marRight w:val="0"/>
      <w:marTop w:val="0"/>
      <w:marBottom w:val="0"/>
      <w:divBdr>
        <w:top w:val="none" w:sz="0" w:space="0" w:color="auto"/>
        <w:left w:val="none" w:sz="0" w:space="0" w:color="auto"/>
        <w:bottom w:val="none" w:sz="0" w:space="0" w:color="auto"/>
        <w:right w:val="none" w:sz="0" w:space="0" w:color="auto"/>
      </w:divBdr>
    </w:div>
    <w:div w:id="1948267180">
      <w:bodyDiv w:val="1"/>
      <w:marLeft w:val="0"/>
      <w:marRight w:val="0"/>
      <w:marTop w:val="0"/>
      <w:marBottom w:val="0"/>
      <w:divBdr>
        <w:top w:val="none" w:sz="0" w:space="0" w:color="auto"/>
        <w:left w:val="none" w:sz="0" w:space="0" w:color="auto"/>
        <w:bottom w:val="none" w:sz="0" w:space="0" w:color="auto"/>
        <w:right w:val="none" w:sz="0" w:space="0" w:color="auto"/>
      </w:divBdr>
    </w:div>
    <w:div w:id="2089769984">
      <w:bodyDiv w:val="1"/>
      <w:marLeft w:val="0"/>
      <w:marRight w:val="0"/>
      <w:marTop w:val="0"/>
      <w:marBottom w:val="0"/>
      <w:divBdr>
        <w:top w:val="none" w:sz="0" w:space="0" w:color="auto"/>
        <w:left w:val="none" w:sz="0" w:space="0" w:color="auto"/>
        <w:bottom w:val="none" w:sz="0" w:space="0" w:color="auto"/>
        <w:right w:val="none" w:sz="0" w:space="0" w:color="auto"/>
      </w:divBdr>
      <w:divsChild>
        <w:div w:id="362175644">
          <w:marLeft w:val="0"/>
          <w:marRight w:val="0"/>
          <w:marTop w:val="0"/>
          <w:marBottom w:val="0"/>
          <w:divBdr>
            <w:top w:val="none" w:sz="0" w:space="0" w:color="auto"/>
            <w:left w:val="none" w:sz="0" w:space="0" w:color="auto"/>
            <w:bottom w:val="none" w:sz="0" w:space="0" w:color="auto"/>
            <w:right w:val="none" w:sz="0" w:space="0" w:color="auto"/>
          </w:divBdr>
          <w:divsChild>
            <w:div w:id="164400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file:///C:\Users\PERSONAL\Desktop\PARQUES%20JUAN%20CRUZ%202019\CONTRATOS\X%20FORMATOS%202019\www.parquesnacionales.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214D21-F649-499A-B794-62DCE529F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11</Pages>
  <Words>4652</Words>
  <Characters>25589</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M   E   M   O   R   A   N   D   O</vt:lpstr>
    </vt:vector>
  </TitlesOfParts>
  <Company>Hewlett-Packard Company</Company>
  <LinksUpToDate>false</LinksUpToDate>
  <CharactersWithSpaces>30181</CharactersWithSpaces>
  <SharedDoc>false</SharedDoc>
  <HLinks>
    <vt:vector size="6" baseType="variant">
      <vt:variant>
        <vt:i4>4849679</vt:i4>
      </vt:variant>
      <vt:variant>
        <vt:i4>3</vt:i4>
      </vt:variant>
      <vt:variant>
        <vt:i4>0</vt:i4>
      </vt:variant>
      <vt:variant>
        <vt:i4>5</vt:i4>
      </vt:variant>
      <vt:variant>
        <vt:lpwstr>www.parquesnacionales.gov.co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E   M   O   R   A   N   D   O</dc:title>
  <dc:subject/>
  <dc:creator>Jose Guerrero</dc:creator>
  <cp:keywords/>
  <cp:lastModifiedBy>Personal</cp:lastModifiedBy>
  <cp:revision>24</cp:revision>
  <cp:lastPrinted>2016-08-18T13:55:00Z</cp:lastPrinted>
  <dcterms:created xsi:type="dcterms:W3CDTF">2019-07-17T19:47:00Z</dcterms:created>
  <dcterms:modified xsi:type="dcterms:W3CDTF">2020-05-11T20:29:00Z</dcterms:modified>
</cp:coreProperties>
</file>