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F30609" w14:textId="4DDA91D8" w:rsidR="00B67DED" w:rsidRDefault="00696A9E">
      <w:pPr>
        <w:pStyle w:val="Sinespaciado"/>
        <w:jc w:val="center"/>
        <w:rPr>
          <w:rFonts w:ascii="Arial" w:hAnsi="Arial" w:cs="Arial"/>
          <w:b/>
          <w:sz w:val="24"/>
          <w:szCs w:val="24"/>
        </w:rPr>
      </w:pPr>
      <w:bookmarkStart w:id="0" w:name="_Hlk155098579"/>
      <w:bookmarkStart w:id="1" w:name="_GoBack"/>
      <w:bookmarkEnd w:id="1"/>
      <w:r>
        <w:rPr>
          <w:rFonts w:ascii="Arial" w:hAnsi="Arial" w:cs="Arial"/>
          <w:b/>
          <w:sz w:val="24"/>
          <w:szCs w:val="24"/>
        </w:rPr>
        <w:t xml:space="preserve">ESTUDIOS PREVIOS </w:t>
      </w:r>
    </w:p>
    <w:p w14:paraId="663B7B08" w14:textId="77777777" w:rsidR="00B67DED" w:rsidRDefault="00B67DED">
      <w:pPr>
        <w:pStyle w:val="Sinespaciado"/>
        <w:jc w:val="center"/>
        <w:rPr>
          <w:rFonts w:ascii="Arial" w:hAnsi="Arial" w:cs="Arial"/>
          <w:b/>
          <w:sz w:val="24"/>
          <w:szCs w:val="24"/>
        </w:rPr>
      </w:pPr>
    </w:p>
    <w:p w14:paraId="12EBD41A" w14:textId="77777777" w:rsidR="00B67DED" w:rsidRDefault="00696A9E">
      <w:pPr>
        <w:pStyle w:val="Sinespaciado"/>
        <w:jc w:val="center"/>
        <w:rPr>
          <w:rFonts w:ascii="Arial" w:hAnsi="Arial" w:cs="Arial"/>
          <w:b/>
          <w:sz w:val="24"/>
          <w:szCs w:val="24"/>
        </w:rPr>
      </w:pPr>
      <w:r>
        <w:rPr>
          <w:rFonts w:ascii="Arial" w:hAnsi="Arial" w:cs="Arial"/>
          <w:b/>
          <w:sz w:val="24"/>
          <w:szCs w:val="24"/>
        </w:rPr>
        <w:t>CONTRATO DE PRESTACIÓN DE SERVICIOS- CONTRATACIÓN DIRECTA</w:t>
      </w:r>
    </w:p>
    <w:p w14:paraId="7C349606" w14:textId="77777777" w:rsidR="00B67DED" w:rsidRDefault="00B67DED">
      <w:pPr>
        <w:pStyle w:val="Sinespaciado"/>
        <w:jc w:val="both"/>
        <w:rPr>
          <w:rFonts w:ascii="Arial" w:hAnsi="Arial" w:cs="Arial"/>
          <w:b/>
          <w:sz w:val="24"/>
          <w:szCs w:val="24"/>
        </w:rPr>
      </w:pPr>
    </w:p>
    <w:p w14:paraId="45177CF8" w14:textId="0F490D9A" w:rsidR="00114CC2" w:rsidRDefault="00696A9E">
      <w:pPr>
        <w:pStyle w:val="Sinespaciado"/>
        <w:jc w:val="both"/>
        <w:rPr>
          <w:rFonts w:ascii="Arial" w:hAnsi="Arial" w:cs="Arial"/>
          <w:sz w:val="24"/>
          <w:szCs w:val="24"/>
        </w:rPr>
      </w:pPr>
      <w:r>
        <w:rPr>
          <w:rFonts w:ascii="Arial" w:hAnsi="Arial" w:cs="Arial"/>
          <w:sz w:val="24"/>
          <w:szCs w:val="24"/>
        </w:rPr>
        <w:t>En cumplimiento de lo dispuesto en los numerales 7 y 12 del artículo 25 de la Ley 80 de 1993 por la cual se expide el Estatuto General de Contratación de la Administración Pública, la Ley 1150 de 2007, el artículo 2.2.1.1.1.6.1 y 2.2.1.1.2.1.1 del Decreto 1082 de 2015 se presenta el siguiente ESTUDIO PREVIO, requerido para la presente contratación directa</w:t>
      </w:r>
    </w:p>
    <w:p w14:paraId="41C3F061" w14:textId="77777777" w:rsidR="00B67DED" w:rsidRDefault="00B67DED">
      <w:pPr>
        <w:pStyle w:val="Sinespaciado"/>
        <w:jc w:val="both"/>
        <w:rPr>
          <w:rFonts w:ascii="Arial" w:hAnsi="Arial" w:cs="Arial"/>
          <w:b/>
          <w:sz w:val="24"/>
          <w:szCs w:val="24"/>
        </w:rPr>
      </w:pPr>
    </w:p>
    <w:p w14:paraId="28A672C3" w14:textId="009B8F56" w:rsidR="00114CC2" w:rsidRDefault="00696A9E">
      <w:pPr>
        <w:pStyle w:val="Sinespaciado"/>
        <w:jc w:val="both"/>
        <w:rPr>
          <w:rFonts w:ascii="Arial" w:hAnsi="Arial" w:cs="Arial"/>
          <w:b/>
          <w:sz w:val="24"/>
          <w:szCs w:val="24"/>
          <w:u w:val="single"/>
        </w:rPr>
      </w:pPr>
      <w:r>
        <w:rPr>
          <w:rFonts w:ascii="Arial" w:hAnsi="Arial" w:cs="Arial"/>
          <w:b/>
          <w:sz w:val="24"/>
          <w:szCs w:val="24"/>
          <w:u w:val="single"/>
        </w:rPr>
        <w:t>DESCRIPCIÓN DE LA NECESIDAD QUE LA ENTIDAD ESTATAL PRETENDE SATISFACER CON EL PROCESO DE CONTRATACIÓN</w:t>
      </w:r>
    </w:p>
    <w:p w14:paraId="60AACD34" w14:textId="77777777" w:rsidR="00B67DED" w:rsidRDefault="00B67DED">
      <w:pPr>
        <w:pStyle w:val="Sinespaciado"/>
        <w:jc w:val="both"/>
        <w:rPr>
          <w:rFonts w:ascii="Arial" w:hAnsi="Arial" w:cs="Arial"/>
          <w:sz w:val="24"/>
          <w:szCs w:val="24"/>
          <w:highlight w:val="yellow"/>
        </w:rPr>
      </w:pPr>
    </w:p>
    <w:p w14:paraId="138F2081" w14:textId="148D6BAC" w:rsidR="00B67DED" w:rsidRDefault="00696A9E">
      <w:pPr>
        <w:pStyle w:val="Sinespaciado"/>
        <w:jc w:val="both"/>
        <w:rPr>
          <w:rFonts w:ascii="Arial" w:hAnsi="Arial" w:cs="Arial"/>
          <w:bCs/>
          <w:sz w:val="24"/>
          <w:szCs w:val="24"/>
        </w:rPr>
      </w:pPr>
      <w:r>
        <w:rPr>
          <w:rFonts w:ascii="Arial" w:hAnsi="Arial" w:cs="Arial"/>
          <w:b/>
          <w:sz w:val="24"/>
          <w:szCs w:val="24"/>
        </w:rPr>
        <w:t xml:space="preserve">MODALIDAD CONTRACTUAL: </w:t>
      </w:r>
      <w:r>
        <w:rPr>
          <w:rFonts w:ascii="Arial" w:hAnsi="Arial" w:cs="Arial"/>
          <w:bCs/>
          <w:sz w:val="24"/>
          <w:szCs w:val="24"/>
        </w:rPr>
        <w:t>Invitación Directa – Prestación de servicios de apoyo a la gestión con experiencia comprobada.</w:t>
      </w:r>
    </w:p>
    <w:p w14:paraId="74DEBBD1" w14:textId="77777777" w:rsidR="00B67DED" w:rsidRDefault="00B67DED">
      <w:pPr>
        <w:pStyle w:val="Sinespaciado"/>
        <w:jc w:val="both"/>
        <w:rPr>
          <w:rFonts w:ascii="Arial" w:hAnsi="Arial" w:cs="Arial"/>
          <w:b/>
          <w:i/>
          <w:sz w:val="24"/>
          <w:szCs w:val="24"/>
        </w:rPr>
      </w:pPr>
    </w:p>
    <w:p w14:paraId="465B7FE8" w14:textId="705CDDED" w:rsidR="00B67DED" w:rsidRDefault="00696A9E">
      <w:pPr>
        <w:pStyle w:val="Sinespaciado"/>
        <w:jc w:val="both"/>
        <w:rPr>
          <w:rFonts w:ascii="Arial" w:hAnsi="Arial" w:cs="Arial"/>
          <w:b/>
          <w:i/>
          <w:sz w:val="24"/>
          <w:szCs w:val="24"/>
          <w:highlight w:val="yellow"/>
        </w:rPr>
      </w:pPr>
      <w:r>
        <w:rPr>
          <w:rFonts w:ascii="Arial" w:hAnsi="Arial" w:cs="Arial"/>
          <w:b/>
          <w:i/>
          <w:sz w:val="24"/>
          <w:szCs w:val="24"/>
        </w:rPr>
        <w:t>OBJETO:</w:t>
      </w:r>
      <w:r w:rsidR="004A18F2">
        <w:rPr>
          <w:rFonts w:ascii="Arial" w:hAnsi="Arial" w:cs="Arial"/>
          <w:b/>
          <w:i/>
          <w:sz w:val="24"/>
          <w:szCs w:val="24"/>
        </w:rPr>
        <w:t xml:space="preserve"> </w:t>
      </w:r>
      <w:r w:rsidR="000D697B" w:rsidRPr="000D697B">
        <w:rPr>
          <w:rFonts w:ascii="Arial" w:hAnsi="Arial" w:cs="Arial"/>
          <w:bCs/>
          <w:i/>
          <w:sz w:val="24"/>
          <w:szCs w:val="24"/>
        </w:rPr>
        <w:t>SUMINISTRO Y</w:t>
      </w:r>
      <w:r w:rsidR="003C2456" w:rsidRPr="000D697B">
        <w:rPr>
          <w:rFonts w:ascii="Arial" w:hAnsi="Arial" w:cs="Arial"/>
          <w:bCs/>
          <w:i/>
          <w:sz w:val="24"/>
          <w:szCs w:val="24"/>
        </w:rPr>
        <w:t xml:space="preserve"> TRANSPORTE</w:t>
      </w:r>
      <w:r w:rsidR="003C2456" w:rsidRPr="003C2456">
        <w:rPr>
          <w:rFonts w:ascii="Arial" w:hAnsi="Arial" w:cs="Arial"/>
          <w:bCs/>
          <w:i/>
          <w:sz w:val="24"/>
          <w:szCs w:val="24"/>
        </w:rPr>
        <w:t xml:space="preserve"> DE MATERIAL DE PLAYA PARA OBRAS </w:t>
      </w:r>
      <w:r w:rsidR="000D697B">
        <w:rPr>
          <w:rFonts w:ascii="Arial" w:hAnsi="Arial" w:cs="Arial"/>
          <w:bCs/>
          <w:i/>
          <w:sz w:val="24"/>
          <w:szCs w:val="24"/>
        </w:rPr>
        <w:t>DE INFRAESTRUCTURA VIAL</w:t>
      </w:r>
      <w:r w:rsidR="00533C29">
        <w:rPr>
          <w:rFonts w:ascii="Arial" w:hAnsi="Arial" w:cs="Arial"/>
          <w:bCs/>
          <w:i/>
          <w:sz w:val="24"/>
          <w:szCs w:val="24"/>
        </w:rPr>
        <w:t xml:space="preserve"> </w:t>
      </w:r>
      <w:r w:rsidR="000D697B">
        <w:rPr>
          <w:rFonts w:ascii="Arial" w:hAnsi="Arial" w:cs="Arial"/>
          <w:bCs/>
          <w:i/>
          <w:sz w:val="24"/>
          <w:szCs w:val="24"/>
        </w:rPr>
        <w:t>EN EL</w:t>
      </w:r>
      <w:r w:rsidR="003C2456" w:rsidRPr="003C2456">
        <w:rPr>
          <w:rFonts w:ascii="Arial" w:hAnsi="Arial" w:cs="Arial"/>
          <w:bCs/>
          <w:i/>
          <w:sz w:val="24"/>
          <w:szCs w:val="24"/>
        </w:rPr>
        <w:t xml:space="preserve"> MUNICIPIO DE COCORNÁ</w:t>
      </w:r>
      <w:r w:rsidR="004A18F2" w:rsidRPr="004A18F2">
        <w:rPr>
          <w:rFonts w:ascii="Arial" w:hAnsi="Arial" w:cs="Arial"/>
          <w:bCs/>
          <w:i/>
          <w:sz w:val="24"/>
          <w:szCs w:val="24"/>
        </w:rPr>
        <w:t>.</w:t>
      </w:r>
    </w:p>
    <w:p w14:paraId="23B445A1" w14:textId="77777777" w:rsidR="00B67DED" w:rsidRDefault="00B67DED">
      <w:pPr>
        <w:pStyle w:val="Sinespaciado"/>
        <w:jc w:val="both"/>
        <w:rPr>
          <w:rFonts w:ascii="Arial" w:hAnsi="Arial" w:cs="Arial"/>
          <w:sz w:val="24"/>
          <w:szCs w:val="24"/>
        </w:rPr>
      </w:pPr>
    </w:p>
    <w:p w14:paraId="55DFFFA3" w14:textId="61C373CF" w:rsidR="00B67DED" w:rsidRDefault="00696A9E">
      <w:pPr>
        <w:pStyle w:val="Sinespaciado"/>
        <w:jc w:val="both"/>
        <w:rPr>
          <w:rFonts w:ascii="Arial" w:hAnsi="Arial" w:cs="Arial"/>
          <w:sz w:val="24"/>
          <w:szCs w:val="24"/>
        </w:rPr>
      </w:pPr>
      <w:r>
        <w:rPr>
          <w:rFonts w:ascii="Arial" w:hAnsi="Arial" w:cs="Arial"/>
          <w:b/>
          <w:bCs/>
          <w:sz w:val="24"/>
          <w:szCs w:val="24"/>
        </w:rPr>
        <w:t>PLAZO:</w:t>
      </w:r>
      <w:r>
        <w:rPr>
          <w:rFonts w:ascii="Arial" w:hAnsi="Arial" w:cs="Arial"/>
          <w:sz w:val="24"/>
          <w:szCs w:val="24"/>
        </w:rPr>
        <w:t xml:space="preserve"> </w:t>
      </w:r>
      <w:r w:rsidR="003C2456">
        <w:rPr>
          <w:rFonts w:ascii="Arial" w:hAnsi="Arial" w:cs="Arial"/>
          <w:sz w:val="24"/>
          <w:szCs w:val="24"/>
        </w:rPr>
        <w:t>Un</w:t>
      </w:r>
      <w:r>
        <w:rPr>
          <w:rFonts w:ascii="Arial" w:hAnsi="Arial" w:cs="Arial"/>
          <w:sz w:val="24"/>
          <w:szCs w:val="24"/>
        </w:rPr>
        <w:t xml:space="preserve"> (</w:t>
      </w:r>
      <w:r w:rsidR="003C2456">
        <w:rPr>
          <w:rFonts w:ascii="Arial" w:hAnsi="Arial" w:cs="Arial"/>
          <w:sz w:val="24"/>
          <w:szCs w:val="24"/>
        </w:rPr>
        <w:t>1</w:t>
      </w:r>
      <w:r>
        <w:rPr>
          <w:rFonts w:ascii="Arial" w:hAnsi="Arial" w:cs="Arial"/>
          <w:sz w:val="24"/>
          <w:szCs w:val="24"/>
        </w:rPr>
        <w:t xml:space="preserve">) </w:t>
      </w:r>
      <w:r w:rsidR="003C2456">
        <w:rPr>
          <w:rFonts w:ascii="Arial" w:hAnsi="Arial" w:cs="Arial"/>
          <w:sz w:val="24"/>
          <w:szCs w:val="24"/>
        </w:rPr>
        <w:t>mes contado</w:t>
      </w:r>
      <w:r>
        <w:rPr>
          <w:rFonts w:ascii="Arial" w:hAnsi="Arial" w:cs="Arial"/>
          <w:sz w:val="24"/>
          <w:szCs w:val="24"/>
        </w:rPr>
        <w:t xml:space="preserve"> a partir de la suscripción del acta de inicio.</w:t>
      </w:r>
    </w:p>
    <w:p w14:paraId="0D5EFB5E" w14:textId="77777777" w:rsidR="00B67DED" w:rsidRDefault="00B67DED">
      <w:pPr>
        <w:pStyle w:val="Sinespaciado"/>
        <w:jc w:val="both"/>
        <w:rPr>
          <w:rFonts w:ascii="Arial" w:hAnsi="Arial" w:cs="Arial"/>
          <w:sz w:val="24"/>
          <w:szCs w:val="24"/>
        </w:rPr>
      </w:pPr>
    </w:p>
    <w:p w14:paraId="7407321A" w14:textId="6AD6872B" w:rsidR="00114CC2" w:rsidRDefault="00696A9E">
      <w:pPr>
        <w:pStyle w:val="Sinespaciado"/>
        <w:jc w:val="both"/>
        <w:rPr>
          <w:rFonts w:ascii="Arial" w:hAnsi="Arial" w:cs="Arial"/>
          <w:sz w:val="24"/>
          <w:szCs w:val="24"/>
        </w:rPr>
      </w:pPr>
      <w:r>
        <w:rPr>
          <w:rFonts w:ascii="Arial" w:hAnsi="Arial" w:cs="Arial"/>
          <w:sz w:val="24"/>
          <w:szCs w:val="24"/>
        </w:rPr>
        <w:t>INDICADOR DE IVA: V0 (IVA NO DESCONTABLE)</w:t>
      </w:r>
    </w:p>
    <w:p w14:paraId="5022349C" w14:textId="77777777" w:rsidR="00B67DED" w:rsidRDefault="00B67DED">
      <w:pPr>
        <w:pStyle w:val="Sinespaciado"/>
        <w:jc w:val="both"/>
        <w:rPr>
          <w:rFonts w:ascii="Arial" w:hAnsi="Arial" w:cs="Arial"/>
          <w:sz w:val="24"/>
          <w:szCs w:val="24"/>
        </w:rPr>
      </w:pPr>
    </w:p>
    <w:p w14:paraId="0D0D8461" w14:textId="4D16C607" w:rsidR="003C2456" w:rsidRPr="003C2456" w:rsidRDefault="00696A9E" w:rsidP="003C2456">
      <w:pPr>
        <w:pStyle w:val="Sinespaciado"/>
        <w:spacing w:after="240"/>
        <w:jc w:val="both"/>
        <w:rPr>
          <w:rFonts w:ascii="Arial" w:hAnsi="Arial" w:cs="Arial"/>
          <w:sz w:val="24"/>
          <w:szCs w:val="24"/>
        </w:rPr>
      </w:pPr>
      <w:r>
        <w:rPr>
          <w:rFonts w:ascii="Arial" w:hAnsi="Arial" w:cs="Arial"/>
          <w:b/>
          <w:bCs/>
          <w:sz w:val="24"/>
          <w:szCs w:val="24"/>
        </w:rPr>
        <w:t xml:space="preserve">JUSTIFICACION: </w:t>
      </w:r>
      <w:r w:rsidR="003C2456" w:rsidRPr="003C2456">
        <w:rPr>
          <w:rFonts w:ascii="Arial" w:hAnsi="Arial" w:cs="Arial"/>
          <w:sz w:val="24"/>
          <w:szCs w:val="24"/>
        </w:rPr>
        <w:t>El Municipio de Cocorná se encuentra en un proceso de ejecución de diversas obras de infraestructura y mantenimiento que son esenciales para el desarrollo y bienestar de la comunidad. Estas obras requieren materiales específicos, incluyendo material de playa, indispensable para la adecuada realización de los trabajos planificados.</w:t>
      </w:r>
    </w:p>
    <w:p w14:paraId="35AF4686" w14:textId="7DB7C804" w:rsidR="003C2456" w:rsidRPr="003C2456" w:rsidRDefault="003C2456" w:rsidP="003C2456">
      <w:pPr>
        <w:pStyle w:val="Sinespaciado"/>
        <w:spacing w:after="240"/>
        <w:jc w:val="both"/>
        <w:rPr>
          <w:rFonts w:ascii="Arial" w:hAnsi="Arial" w:cs="Arial"/>
          <w:sz w:val="24"/>
          <w:szCs w:val="24"/>
        </w:rPr>
      </w:pPr>
      <w:r w:rsidRPr="003C2456">
        <w:rPr>
          <w:rFonts w:ascii="Arial" w:hAnsi="Arial" w:cs="Arial"/>
          <w:sz w:val="24"/>
          <w:szCs w:val="24"/>
        </w:rPr>
        <w:t>El material de playa es fundamental para la construcción y mantenimiento de diversas infraestructuras, tales como vías, parques, y otras obras civiles. La calidad de estos materiales influye directamente en la durabilidad y eficiencia de las construcciones. Contratar el transporte de estos materiales asegura que se obtenga material de calidad comprobada y en cantidades necesarias para el avance constante de las obras.</w:t>
      </w:r>
    </w:p>
    <w:p w14:paraId="1EB4A324" w14:textId="0E813A9E" w:rsidR="003C2456" w:rsidRPr="003C2456" w:rsidRDefault="003C2456" w:rsidP="003C2456">
      <w:pPr>
        <w:pStyle w:val="Sinespaciado"/>
        <w:spacing w:after="240"/>
        <w:jc w:val="both"/>
        <w:rPr>
          <w:rFonts w:ascii="Arial" w:hAnsi="Arial" w:cs="Arial"/>
          <w:sz w:val="24"/>
          <w:szCs w:val="24"/>
        </w:rPr>
      </w:pPr>
      <w:r w:rsidRPr="003C2456">
        <w:rPr>
          <w:rFonts w:ascii="Arial" w:hAnsi="Arial" w:cs="Arial"/>
          <w:sz w:val="24"/>
          <w:szCs w:val="24"/>
        </w:rPr>
        <w:t>La contratación de un servicio especializado en el transporte de materiales de playa garantiza una logística eficiente. Esto incluye la coordinación adecuada para el suministro oportuno de los materiales, evitando retrasos en las obras y optimizando los recursos disponibles. La empresa contratada contará con la experiencia y los medios necesarios para cumplir con los plazos y requerimientos establecidos.</w:t>
      </w:r>
    </w:p>
    <w:p w14:paraId="36AEDDE7" w14:textId="0EB267F0" w:rsidR="003C2456" w:rsidRPr="003C2456" w:rsidRDefault="003C2456" w:rsidP="003C2456">
      <w:pPr>
        <w:pStyle w:val="Sinespaciado"/>
        <w:spacing w:after="240"/>
        <w:jc w:val="both"/>
        <w:rPr>
          <w:rFonts w:ascii="Arial" w:hAnsi="Arial" w:cs="Arial"/>
          <w:sz w:val="24"/>
          <w:szCs w:val="24"/>
        </w:rPr>
      </w:pPr>
      <w:r w:rsidRPr="003C2456">
        <w:rPr>
          <w:rFonts w:ascii="Arial" w:hAnsi="Arial" w:cs="Arial"/>
          <w:sz w:val="24"/>
          <w:szCs w:val="24"/>
        </w:rPr>
        <w:t xml:space="preserve">El transporte de materiales de playa debe cumplir con diversas normativas y regulaciones, tanto a nivel local como nacional. Una empresa especializada en este </w:t>
      </w:r>
      <w:r w:rsidRPr="003C2456">
        <w:rPr>
          <w:rFonts w:ascii="Arial" w:hAnsi="Arial" w:cs="Arial"/>
          <w:sz w:val="24"/>
          <w:szCs w:val="24"/>
        </w:rPr>
        <w:lastRenderedPageBreak/>
        <w:t>tipo de transporte estará familiarizada con estos requisitos, asegurando que se respeten las normativas medioambientales y de transporte, minimizando así cualquier riesgo de sanciones o contratiempos legales.</w:t>
      </w:r>
    </w:p>
    <w:p w14:paraId="72E57FE1" w14:textId="1D210FEF" w:rsidR="003C2456" w:rsidRPr="003C2456" w:rsidRDefault="003C2456" w:rsidP="003C2456">
      <w:pPr>
        <w:pStyle w:val="Sinespaciado"/>
        <w:spacing w:after="240"/>
        <w:jc w:val="both"/>
        <w:rPr>
          <w:rFonts w:ascii="Arial" w:hAnsi="Arial" w:cs="Arial"/>
          <w:sz w:val="24"/>
          <w:szCs w:val="24"/>
        </w:rPr>
      </w:pPr>
      <w:r w:rsidRPr="003C2456">
        <w:rPr>
          <w:rFonts w:ascii="Arial" w:hAnsi="Arial" w:cs="Arial"/>
          <w:sz w:val="24"/>
          <w:szCs w:val="24"/>
        </w:rPr>
        <w:t>La inversión en el transporte de materiales de playa tiene un impacto positivo en la economía local. Al facilitar la realización de obras de infraestructura, se generan empleos directos e indirectos y se mejora la calidad de vida de los habitantes del municipio. Además, la adecuada infraestructura atrae inversión y promueve el desarrollo económico de la región.</w:t>
      </w:r>
    </w:p>
    <w:p w14:paraId="27B9D240" w14:textId="77777777" w:rsidR="003C2456" w:rsidRDefault="003C2456" w:rsidP="003C2456">
      <w:pPr>
        <w:pStyle w:val="Sinespaciado"/>
        <w:spacing w:after="240"/>
        <w:jc w:val="both"/>
        <w:rPr>
          <w:rFonts w:ascii="Arial" w:hAnsi="Arial" w:cs="Arial"/>
          <w:sz w:val="24"/>
          <w:szCs w:val="24"/>
        </w:rPr>
      </w:pPr>
      <w:r w:rsidRPr="003C2456">
        <w:rPr>
          <w:rFonts w:ascii="Arial" w:hAnsi="Arial" w:cs="Arial"/>
          <w:sz w:val="24"/>
          <w:szCs w:val="24"/>
        </w:rPr>
        <w:t>La contratación de un servicio especializado para el transporte de material de playa es una decisión estratégica y necesaria para el Municipio de Cocorná. Esta acción garantiza la disponibilidad de materiales de calidad, una logística eficiente, el cumplimiento de normativas y un impacto positivo en la economía local. Por estas razones, se justifica plenamente la formalización de este contrato para asegurar el éxito de las obras planificadas y el bienestar de la comunidad.</w:t>
      </w:r>
    </w:p>
    <w:p w14:paraId="2BF04027" w14:textId="186CF9DA" w:rsidR="00B67DED" w:rsidRDefault="00696A9E" w:rsidP="003C2456">
      <w:pPr>
        <w:pStyle w:val="Sinespaciado"/>
        <w:spacing w:after="240"/>
        <w:jc w:val="both"/>
        <w:rPr>
          <w:rFonts w:ascii="Arial" w:hAnsi="Arial" w:cs="Arial"/>
          <w:b/>
          <w:i/>
          <w:sz w:val="24"/>
          <w:szCs w:val="24"/>
          <w:lang w:val="es-ES"/>
        </w:rPr>
      </w:pPr>
      <w:r>
        <w:rPr>
          <w:rFonts w:ascii="Arial" w:hAnsi="Arial" w:cs="Arial"/>
          <w:b/>
          <w:i/>
          <w:sz w:val="24"/>
          <w:szCs w:val="24"/>
          <w:lang w:val="es-ES"/>
        </w:rPr>
        <w:t>MANIFESTACIÓN DE INEXISTENCIA O INSUFICIENCIA DE PERSONAL DE PLANTA PARA DESARROLLAR LA ACTIVIDAD CONTRACTUAL</w:t>
      </w:r>
    </w:p>
    <w:p w14:paraId="3AD9D1A3" w14:textId="77777777" w:rsidR="00B67DED" w:rsidRDefault="00B67DED">
      <w:pPr>
        <w:pStyle w:val="Sinespaciado"/>
        <w:jc w:val="both"/>
        <w:rPr>
          <w:rFonts w:ascii="Arial" w:hAnsi="Arial" w:cs="Arial"/>
          <w:b/>
          <w:i/>
          <w:sz w:val="24"/>
          <w:szCs w:val="24"/>
          <w:lang w:val="es-ES"/>
        </w:rPr>
      </w:pPr>
    </w:p>
    <w:p w14:paraId="514C4044" w14:textId="77777777" w:rsidR="00B67DED" w:rsidRDefault="00696A9E">
      <w:pPr>
        <w:pStyle w:val="Sinespaciado"/>
        <w:numPr>
          <w:ilvl w:val="0"/>
          <w:numId w:val="1"/>
        </w:numPr>
        <w:rPr>
          <w:rFonts w:ascii="Arial" w:hAnsi="Arial" w:cs="Arial"/>
          <w:i/>
          <w:sz w:val="24"/>
          <w:szCs w:val="24"/>
          <w:lang w:val="es-ES"/>
        </w:rPr>
      </w:pPr>
      <w:r>
        <w:rPr>
          <w:rFonts w:ascii="Arial" w:hAnsi="Arial" w:cs="Arial"/>
          <w:i/>
          <w:sz w:val="24"/>
          <w:szCs w:val="24"/>
          <w:lang w:val="es-ES"/>
        </w:rPr>
        <w:t xml:space="preserve">En la actualidad la alcaldía municipal de Cocorná no dispone de personal suficiente para realizar el objeto del contrato y las actividades requeridas para el cumplimiento del mismo. </w:t>
      </w:r>
    </w:p>
    <w:p w14:paraId="754A59AD" w14:textId="77777777" w:rsidR="00B67DED" w:rsidRDefault="00B67DED">
      <w:pPr>
        <w:pStyle w:val="Sinespaciado"/>
        <w:rPr>
          <w:rFonts w:ascii="Arial" w:hAnsi="Arial" w:cs="Arial"/>
          <w:i/>
          <w:sz w:val="24"/>
          <w:szCs w:val="24"/>
          <w:lang w:val="es-ES"/>
        </w:rPr>
      </w:pPr>
    </w:p>
    <w:p w14:paraId="405F2E0B" w14:textId="77777777" w:rsidR="00B67DED" w:rsidRDefault="00696A9E">
      <w:pPr>
        <w:pStyle w:val="Sinespaciado"/>
        <w:numPr>
          <w:ilvl w:val="0"/>
          <w:numId w:val="1"/>
        </w:numPr>
        <w:rPr>
          <w:rFonts w:ascii="Arial" w:hAnsi="Arial" w:cs="Arial"/>
          <w:i/>
          <w:sz w:val="24"/>
          <w:szCs w:val="24"/>
          <w:lang w:val="es-ES"/>
        </w:rPr>
      </w:pPr>
      <w:r>
        <w:rPr>
          <w:rFonts w:ascii="Arial" w:hAnsi="Arial" w:cs="Arial"/>
          <w:i/>
          <w:sz w:val="24"/>
          <w:szCs w:val="24"/>
          <w:lang w:val="es-ES"/>
        </w:rPr>
        <w:t>En la actualidad no existe personal de planta en la alcaldía municipal de Cocorná que tenga asignadas funciones que   pueda realizar el objeto del contrato.</w:t>
      </w:r>
    </w:p>
    <w:p w14:paraId="1E7640ED" w14:textId="77777777" w:rsidR="00B67DED" w:rsidRDefault="00B67DED">
      <w:pPr>
        <w:pStyle w:val="Sinespaciado"/>
        <w:rPr>
          <w:rFonts w:ascii="Arial" w:hAnsi="Arial" w:cs="Arial"/>
          <w:i/>
          <w:sz w:val="24"/>
          <w:szCs w:val="24"/>
          <w:lang w:val="es-ES"/>
        </w:rPr>
      </w:pPr>
    </w:p>
    <w:p w14:paraId="39A59146" w14:textId="063B7BF0" w:rsidR="00B67DED" w:rsidRDefault="00696A9E">
      <w:pPr>
        <w:pStyle w:val="Sinespaciado"/>
        <w:numPr>
          <w:ilvl w:val="0"/>
          <w:numId w:val="1"/>
        </w:numPr>
        <w:rPr>
          <w:rFonts w:ascii="Arial" w:hAnsi="Arial" w:cs="Arial"/>
          <w:i/>
          <w:sz w:val="24"/>
          <w:szCs w:val="24"/>
          <w:lang w:val="es-ES"/>
        </w:rPr>
      </w:pPr>
      <w:r>
        <w:rPr>
          <w:rFonts w:ascii="Arial" w:hAnsi="Arial" w:cs="Arial"/>
          <w:i/>
          <w:sz w:val="24"/>
          <w:szCs w:val="24"/>
          <w:lang w:val="es-ES"/>
        </w:rPr>
        <w:t>Por ello, es necesario contratar los servicios para apoyar el cumplimiento del propósito de todas las secretarías de la administración municipal y acompañar a la administración en el desarrollo de actividades propias de estas áreas</w:t>
      </w:r>
    </w:p>
    <w:p w14:paraId="1FC307B8" w14:textId="77777777" w:rsidR="00B67DED" w:rsidRDefault="00B67DED">
      <w:pPr>
        <w:pStyle w:val="Sinespaciado"/>
        <w:jc w:val="both"/>
        <w:rPr>
          <w:rFonts w:ascii="Arial" w:hAnsi="Arial" w:cs="Arial"/>
          <w:b/>
          <w:i/>
          <w:sz w:val="24"/>
          <w:szCs w:val="24"/>
          <w:u w:val="single"/>
        </w:rPr>
      </w:pPr>
    </w:p>
    <w:p w14:paraId="180BD6CB" w14:textId="77777777" w:rsidR="00B67DED" w:rsidRDefault="00B67DED">
      <w:pPr>
        <w:pStyle w:val="Sinespaciado"/>
        <w:jc w:val="both"/>
        <w:rPr>
          <w:rFonts w:ascii="Arial" w:hAnsi="Arial" w:cs="Arial"/>
          <w:b/>
          <w:i/>
          <w:sz w:val="24"/>
          <w:szCs w:val="24"/>
          <w:u w:val="single"/>
        </w:rPr>
      </w:pPr>
    </w:p>
    <w:p w14:paraId="193BDF06" w14:textId="77777777" w:rsidR="00B67DED" w:rsidRDefault="00696A9E">
      <w:pPr>
        <w:pStyle w:val="Sinespaciado"/>
        <w:jc w:val="both"/>
        <w:rPr>
          <w:rFonts w:ascii="Arial" w:hAnsi="Arial" w:cs="Arial"/>
          <w:b/>
          <w:i/>
          <w:sz w:val="24"/>
          <w:szCs w:val="24"/>
          <w:u w:val="single"/>
        </w:rPr>
      </w:pPr>
      <w:r>
        <w:rPr>
          <w:rFonts w:ascii="Arial" w:hAnsi="Arial" w:cs="Arial"/>
          <w:b/>
          <w:i/>
          <w:sz w:val="24"/>
          <w:szCs w:val="24"/>
          <w:u w:val="single"/>
        </w:rPr>
        <w:t>ANÁLISIS DEL SECTOR</w:t>
      </w:r>
    </w:p>
    <w:p w14:paraId="28E7A247" w14:textId="77777777" w:rsidR="00B67DED" w:rsidRDefault="00B67DED">
      <w:pPr>
        <w:pStyle w:val="Sinespaciado"/>
        <w:jc w:val="both"/>
        <w:rPr>
          <w:rFonts w:ascii="Arial" w:hAnsi="Arial" w:cs="Arial"/>
          <w:i/>
          <w:sz w:val="24"/>
          <w:szCs w:val="24"/>
        </w:rPr>
      </w:pPr>
    </w:p>
    <w:p w14:paraId="59494101" w14:textId="77777777" w:rsidR="00B67DED" w:rsidRDefault="00696A9E">
      <w:pPr>
        <w:pStyle w:val="Sinespaciado"/>
        <w:jc w:val="both"/>
        <w:rPr>
          <w:rFonts w:ascii="Arial" w:hAnsi="Arial" w:cs="Arial"/>
          <w:i/>
          <w:sz w:val="24"/>
          <w:szCs w:val="24"/>
        </w:rPr>
      </w:pPr>
      <w:r>
        <w:rPr>
          <w:rFonts w:ascii="Arial" w:hAnsi="Arial" w:cs="Arial"/>
          <w:i/>
          <w:sz w:val="24"/>
          <w:szCs w:val="24"/>
        </w:rPr>
        <w:t xml:space="preserve"> Atendiendo lo ordenado en el artículo 2.2.1.1.1.6.1 del Decreto 1082 de 2015 y en aplicación al manual o guía expedido por Colombia Compra Eficiente para la elaboración de los estudios del sector en materia de contratación directa, se establece el siguiente análisis del sector desde los aspectos legales, organizacionales, comerciales, técnicos y análisis del riesgo, dejándose claro que: “No será necesario que la Entidad Estatal haga un estudio de la oferta y la demanda </w:t>
      </w:r>
      <w:r>
        <w:rPr>
          <w:rFonts w:ascii="Arial" w:hAnsi="Arial" w:cs="Arial"/>
          <w:i/>
          <w:sz w:val="24"/>
          <w:szCs w:val="24"/>
        </w:rPr>
        <w:lastRenderedPageBreak/>
        <w:t>del sector de la prestación de servicios con particularidades sobre tipos, precios, calidades y cantidades de la oferta y la demanda”.</w:t>
      </w:r>
    </w:p>
    <w:p w14:paraId="6A4F9A94" w14:textId="77777777" w:rsidR="00B67DED" w:rsidRDefault="00B67DED">
      <w:pPr>
        <w:pStyle w:val="Sinespaciado"/>
        <w:jc w:val="both"/>
        <w:rPr>
          <w:rFonts w:ascii="Arial" w:hAnsi="Arial" w:cs="Arial"/>
          <w:b/>
          <w:i/>
          <w:sz w:val="24"/>
          <w:szCs w:val="24"/>
        </w:rPr>
      </w:pPr>
    </w:p>
    <w:p w14:paraId="0AEA0A18" w14:textId="77777777" w:rsidR="00B67DED" w:rsidRDefault="00B67DED">
      <w:pPr>
        <w:pStyle w:val="Sinespaciado"/>
        <w:jc w:val="both"/>
        <w:rPr>
          <w:rFonts w:ascii="Arial" w:hAnsi="Arial" w:cs="Arial"/>
          <w:b/>
          <w:i/>
          <w:sz w:val="24"/>
          <w:szCs w:val="24"/>
        </w:rPr>
      </w:pPr>
    </w:p>
    <w:p w14:paraId="4F91E487" w14:textId="77777777" w:rsidR="00B67DED" w:rsidRDefault="00696A9E">
      <w:pPr>
        <w:pStyle w:val="Sinespaciado"/>
        <w:jc w:val="both"/>
        <w:rPr>
          <w:rFonts w:ascii="Arial" w:hAnsi="Arial" w:cs="Arial"/>
          <w:b/>
          <w:i/>
          <w:sz w:val="24"/>
          <w:szCs w:val="24"/>
        </w:rPr>
      </w:pPr>
      <w:r>
        <w:rPr>
          <w:rFonts w:ascii="Arial" w:hAnsi="Arial" w:cs="Arial"/>
          <w:b/>
          <w:i/>
          <w:sz w:val="24"/>
          <w:szCs w:val="24"/>
        </w:rPr>
        <w:t>Clasificación del Objeto a Contratar en el Clasificador de Bienes y servicios</w:t>
      </w:r>
      <w:r>
        <w:rPr>
          <w:rFonts w:ascii="Arial" w:hAnsi="Arial" w:cs="Arial"/>
          <w:sz w:val="24"/>
          <w:szCs w:val="24"/>
        </w:rPr>
        <w:t xml:space="preserve"> </w:t>
      </w:r>
      <w:r>
        <w:rPr>
          <w:rFonts w:ascii="Arial" w:hAnsi="Arial" w:cs="Arial"/>
          <w:b/>
          <w:i/>
          <w:sz w:val="24"/>
          <w:szCs w:val="24"/>
        </w:rPr>
        <w:t>Clasificación UNSPSC del objeto:</w:t>
      </w:r>
    </w:p>
    <w:p w14:paraId="2AF8F685" w14:textId="77777777" w:rsidR="00B67DED" w:rsidRDefault="00696A9E">
      <w:pPr>
        <w:pStyle w:val="Sinespaciado"/>
        <w:jc w:val="both"/>
        <w:rPr>
          <w:rFonts w:ascii="Arial" w:hAnsi="Arial" w:cs="Arial"/>
          <w:i/>
          <w:sz w:val="24"/>
          <w:szCs w:val="24"/>
        </w:rPr>
      </w:pPr>
      <w:r>
        <w:rPr>
          <w:rFonts w:ascii="Arial" w:hAnsi="Arial" w:cs="Arial"/>
          <w:i/>
          <w:sz w:val="24"/>
          <w:szCs w:val="24"/>
        </w:rPr>
        <w:t xml:space="preserve">De acuerdo con lo establecido en el Decreto 1082 de 2015 </w:t>
      </w:r>
    </w:p>
    <w:p w14:paraId="2C16203D" w14:textId="77777777" w:rsidR="00B67DED" w:rsidRDefault="00B67DED">
      <w:pPr>
        <w:pStyle w:val="Sinespaciado"/>
        <w:jc w:val="both"/>
        <w:rPr>
          <w:rFonts w:ascii="Arial" w:hAnsi="Arial" w:cs="Arial"/>
          <w:i/>
          <w:sz w:val="24"/>
          <w:szCs w:val="24"/>
        </w:rPr>
      </w:pPr>
    </w:p>
    <w:p w14:paraId="67DF886B" w14:textId="77777777" w:rsidR="00B67DED" w:rsidRDefault="00B67DED">
      <w:pPr>
        <w:pStyle w:val="Sinespaciado"/>
        <w:jc w:val="both"/>
        <w:rPr>
          <w:rFonts w:ascii="Arial" w:hAnsi="Arial" w:cs="Arial"/>
          <w:i/>
          <w:sz w:val="24"/>
          <w:szCs w:val="24"/>
        </w:rPr>
      </w:pPr>
    </w:p>
    <w:tbl>
      <w:tblPr>
        <w:tblW w:w="8715"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27"/>
        <w:gridCol w:w="1665"/>
        <w:gridCol w:w="2003"/>
        <w:gridCol w:w="1916"/>
        <w:gridCol w:w="1804"/>
      </w:tblGrid>
      <w:tr w:rsidR="00B67DED" w14:paraId="1FB149C4" w14:textId="77777777">
        <w:trPr>
          <w:trHeight w:val="375"/>
        </w:trPr>
        <w:tc>
          <w:tcPr>
            <w:tcW w:w="1327" w:type="dxa"/>
          </w:tcPr>
          <w:p w14:paraId="05815CEC" w14:textId="77777777" w:rsidR="00B67DED" w:rsidRDefault="00696A9E">
            <w:pPr>
              <w:pStyle w:val="Sinespaciado"/>
              <w:jc w:val="both"/>
              <w:rPr>
                <w:rFonts w:ascii="Arial" w:hAnsi="Arial" w:cs="Arial"/>
                <w:b/>
                <w:bCs/>
                <w:iCs/>
                <w:sz w:val="24"/>
                <w:szCs w:val="24"/>
              </w:rPr>
            </w:pPr>
            <w:r>
              <w:rPr>
                <w:rFonts w:ascii="Arial" w:hAnsi="Arial" w:cs="Arial"/>
                <w:b/>
                <w:bCs/>
                <w:sz w:val="24"/>
                <w:szCs w:val="24"/>
              </w:rPr>
              <w:t>Nombre del Producto</w:t>
            </w:r>
          </w:p>
        </w:tc>
        <w:tc>
          <w:tcPr>
            <w:tcW w:w="1665" w:type="dxa"/>
          </w:tcPr>
          <w:p w14:paraId="4ED67A5D" w14:textId="77777777" w:rsidR="00B67DED" w:rsidRDefault="00696A9E">
            <w:pPr>
              <w:pStyle w:val="Sinespaciado"/>
              <w:jc w:val="both"/>
              <w:rPr>
                <w:rFonts w:ascii="Arial" w:hAnsi="Arial" w:cs="Arial"/>
                <w:b/>
                <w:bCs/>
                <w:iCs/>
                <w:sz w:val="24"/>
                <w:szCs w:val="24"/>
              </w:rPr>
            </w:pPr>
            <w:r>
              <w:rPr>
                <w:rFonts w:ascii="Arial" w:hAnsi="Arial" w:cs="Arial"/>
                <w:b/>
                <w:bCs/>
                <w:sz w:val="24"/>
                <w:szCs w:val="24"/>
              </w:rPr>
              <w:t>Código de Segmento</w:t>
            </w:r>
          </w:p>
        </w:tc>
        <w:tc>
          <w:tcPr>
            <w:tcW w:w="2003" w:type="dxa"/>
          </w:tcPr>
          <w:p w14:paraId="15211735" w14:textId="77777777" w:rsidR="00B67DED" w:rsidRDefault="00696A9E">
            <w:pPr>
              <w:pStyle w:val="Sinespaciado"/>
              <w:jc w:val="both"/>
              <w:rPr>
                <w:rFonts w:ascii="Arial" w:hAnsi="Arial" w:cs="Arial"/>
                <w:b/>
                <w:bCs/>
                <w:iCs/>
                <w:sz w:val="24"/>
                <w:szCs w:val="24"/>
              </w:rPr>
            </w:pPr>
            <w:r>
              <w:rPr>
                <w:rFonts w:ascii="Arial" w:hAnsi="Arial" w:cs="Arial"/>
                <w:b/>
                <w:bCs/>
                <w:sz w:val="24"/>
                <w:szCs w:val="24"/>
              </w:rPr>
              <w:t>Código - Familia</w:t>
            </w:r>
          </w:p>
        </w:tc>
        <w:tc>
          <w:tcPr>
            <w:tcW w:w="1916" w:type="dxa"/>
          </w:tcPr>
          <w:p w14:paraId="3184026E" w14:textId="77777777" w:rsidR="00B67DED" w:rsidRDefault="00696A9E">
            <w:pPr>
              <w:pStyle w:val="Sinespaciado"/>
              <w:jc w:val="both"/>
              <w:rPr>
                <w:rFonts w:ascii="Arial" w:hAnsi="Arial" w:cs="Arial"/>
                <w:b/>
                <w:bCs/>
                <w:iCs/>
                <w:sz w:val="24"/>
                <w:szCs w:val="24"/>
              </w:rPr>
            </w:pPr>
            <w:r>
              <w:rPr>
                <w:rFonts w:ascii="Arial" w:hAnsi="Arial" w:cs="Arial"/>
                <w:b/>
                <w:bCs/>
                <w:sz w:val="24"/>
                <w:szCs w:val="24"/>
              </w:rPr>
              <w:t>Código - Clase</w:t>
            </w:r>
          </w:p>
        </w:tc>
        <w:tc>
          <w:tcPr>
            <w:tcW w:w="1804" w:type="dxa"/>
          </w:tcPr>
          <w:p w14:paraId="305DF5F3" w14:textId="77777777" w:rsidR="00B67DED" w:rsidRDefault="00696A9E">
            <w:pPr>
              <w:pStyle w:val="Sinespaciado"/>
              <w:jc w:val="both"/>
              <w:rPr>
                <w:rFonts w:ascii="Arial" w:hAnsi="Arial" w:cs="Arial"/>
                <w:b/>
                <w:bCs/>
                <w:iCs/>
                <w:sz w:val="24"/>
                <w:szCs w:val="24"/>
              </w:rPr>
            </w:pPr>
            <w:r>
              <w:rPr>
                <w:rFonts w:ascii="Arial" w:hAnsi="Arial" w:cs="Arial"/>
                <w:b/>
                <w:bCs/>
                <w:iCs/>
                <w:sz w:val="24"/>
                <w:szCs w:val="24"/>
              </w:rPr>
              <w:t>Código - Producto</w:t>
            </w:r>
          </w:p>
        </w:tc>
      </w:tr>
      <w:tr w:rsidR="000A68B2" w14:paraId="5D7A6BFE" w14:textId="77777777">
        <w:trPr>
          <w:trHeight w:val="401"/>
        </w:trPr>
        <w:tc>
          <w:tcPr>
            <w:tcW w:w="1327" w:type="dxa"/>
            <w:shd w:val="clear" w:color="auto" w:fill="auto"/>
          </w:tcPr>
          <w:p w14:paraId="6F67998D" w14:textId="4FE6E9B2" w:rsidR="000A68B2" w:rsidRDefault="000A68B2" w:rsidP="000A68B2">
            <w:pPr>
              <w:rPr>
                <w:rFonts w:ascii="Arial" w:hAnsi="Arial" w:cs="Arial"/>
                <w:sz w:val="24"/>
                <w:szCs w:val="24"/>
              </w:rPr>
            </w:pPr>
            <w:r w:rsidRPr="000A68B2">
              <w:rPr>
                <w:rFonts w:ascii="Arial" w:hAnsi="Arial" w:cs="Arial"/>
                <w:sz w:val="24"/>
                <w:szCs w:val="24"/>
              </w:rPr>
              <w:t>Servicios de cuerpos de bomberos voluntarios</w:t>
            </w:r>
          </w:p>
        </w:tc>
        <w:tc>
          <w:tcPr>
            <w:tcW w:w="1665" w:type="dxa"/>
          </w:tcPr>
          <w:p w14:paraId="747A9CA6" w14:textId="7E3A3C6D" w:rsidR="000A68B2" w:rsidRDefault="003B370E" w:rsidP="000A68B2">
            <w:pPr>
              <w:pStyle w:val="Sinespaciado"/>
              <w:jc w:val="both"/>
              <w:rPr>
                <w:rFonts w:ascii="Arial" w:hAnsi="Arial" w:cs="Arial"/>
                <w:iCs/>
                <w:sz w:val="24"/>
                <w:szCs w:val="24"/>
              </w:rPr>
            </w:pPr>
            <w:r>
              <w:rPr>
                <w:rFonts w:ascii="Arial" w:hAnsi="Arial" w:cs="Arial"/>
                <w:iCs/>
                <w:sz w:val="24"/>
                <w:szCs w:val="24"/>
              </w:rPr>
              <w:t>30</w:t>
            </w:r>
            <w:r w:rsidR="000A68B2">
              <w:rPr>
                <w:rFonts w:ascii="Arial" w:hAnsi="Arial" w:cs="Arial"/>
                <w:iCs/>
                <w:sz w:val="24"/>
                <w:szCs w:val="24"/>
              </w:rPr>
              <w:t>000000</w:t>
            </w:r>
          </w:p>
        </w:tc>
        <w:tc>
          <w:tcPr>
            <w:tcW w:w="2003" w:type="dxa"/>
          </w:tcPr>
          <w:p w14:paraId="1ED871D6" w14:textId="66E6CB2F" w:rsidR="000A68B2" w:rsidRDefault="003B370E" w:rsidP="000A68B2">
            <w:pPr>
              <w:pStyle w:val="Sinespaciado"/>
              <w:jc w:val="both"/>
              <w:rPr>
                <w:rFonts w:ascii="Arial" w:hAnsi="Arial" w:cs="Arial"/>
                <w:iCs/>
                <w:sz w:val="24"/>
                <w:szCs w:val="24"/>
              </w:rPr>
            </w:pPr>
            <w:r>
              <w:rPr>
                <w:rFonts w:ascii="Arial" w:hAnsi="Arial" w:cs="Arial"/>
                <w:iCs/>
                <w:sz w:val="24"/>
                <w:szCs w:val="24"/>
              </w:rPr>
              <w:t>3011</w:t>
            </w:r>
            <w:r w:rsidR="000A68B2">
              <w:rPr>
                <w:rFonts w:ascii="Arial" w:hAnsi="Arial" w:cs="Arial"/>
                <w:iCs/>
                <w:sz w:val="24"/>
                <w:szCs w:val="24"/>
              </w:rPr>
              <w:t>0000</w:t>
            </w:r>
          </w:p>
        </w:tc>
        <w:tc>
          <w:tcPr>
            <w:tcW w:w="1916" w:type="dxa"/>
          </w:tcPr>
          <w:p w14:paraId="7093D703" w14:textId="15FD16D7" w:rsidR="000A68B2" w:rsidRDefault="003B370E" w:rsidP="000A68B2">
            <w:pPr>
              <w:pStyle w:val="Sinespaciado"/>
              <w:jc w:val="both"/>
              <w:rPr>
                <w:rFonts w:ascii="Arial" w:hAnsi="Arial" w:cs="Arial"/>
                <w:iCs/>
                <w:sz w:val="24"/>
                <w:szCs w:val="24"/>
              </w:rPr>
            </w:pPr>
            <w:r>
              <w:rPr>
                <w:rFonts w:ascii="Arial" w:hAnsi="Arial" w:cs="Arial"/>
                <w:iCs/>
                <w:sz w:val="24"/>
                <w:szCs w:val="24"/>
              </w:rPr>
              <w:t>30111800</w:t>
            </w:r>
          </w:p>
        </w:tc>
        <w:tc>
          <w:tcPr>
            <w:tcW w:w="1804" w:type="dxa"/>
          </w:tcPr>
          <w:p w14:paraId="72AC77BC" w14:textId="1717B0CE" w:rsidR="000A68B2" w:rsidRDefault="003B370E" w:rsidP="000A68B2">
            <w:pPr>
              <w:pStyle w:val="Sinespaciado"/>
              <w:jc w:val="both"/>
              <w:rPr>
                <w:rFonts w:ascii="Arial" w:hAnsi="Arial" w:cs="Arial"/>
                <w:iCs/>
                <w:sz w:val="24"/>
                <w:szCs w:val="24"/>
              </w:rPr>
            </w:pPr>
            <w:r>
              <w:rPr>
                <w:rFonts w:ascii="Arial" w:hAnsi="Arial" w:cs="Arial"/>
                <w:iCs/>
                <w:sz w:val="24"/>
                <w:szCs w:val="24"/>
              </w:rPr>
              <w:t>30111801</w:t>
            </w:r>
          </w:p>
        </w:tc>
      </w:tr>
    </w:tbl>
    <w:p w14:paraId="3C8DE37D" w14:textId="77777777" w:rsidR="00B67DED" w:rsidRDefault="00B67DED">
      <w:pPr>
        <w:pStyle w:val="Sinespaciado"/>
        <w:jc w:val="both"/>
        <w:rPr>
          <w:rFonts w:ascii="Arial" w:hAnsi="Arial" w:cs="Arial"/>
          <w:iCs/>
          <w:sz w:val="24"/>
          <w:szCs w:val="24"/>
        </w:rPr>
      </w:pPr>
    </w:p>
    <w:p w14:paraId="2A5D01B0" w14:textId="77777777" w:rsidR="00B67DED" w:rsidRDefault="004160D6">
      <w:pPr>
        <w:pStyle w:val="Sinespaciado"/>
        <w:jc w:val="both"/>
        <w:rPr>
          <w:rFonts w:ascii="Arial" w:hAnsi="Arial" w:cs="Arial"/>
          <w:i/>
          <w:sz w:val="24"/>
          <w:szCs w:val="24"/>
        </w:rPr>
      </w:pPr>
      <w:hyperlink r:id="rId7" w:history="1">
        <w:r w:rsidR="00696A9E">
          <w:rPr>
            <w:rStyle w:val="cf01"/>
            <w:color w:val="0000FF"/>
            <w:u w:val="single"/>
          </w:rPr>
          <w:t>https://www.colombiacompra.gov.co/clasificador-de-bienes-y-servicios</w:t>
        </w:r>
      </w:hyperlink>
    </w:p>
    <w:p w14:paraId="4D167728" w14:textId="77777777" w:rsidR="00B67DED" w:rsidRDefault="00B67DED">
      <w:pPr>
        <w:pStyle w:val="Sinespaciado"/>
        <w:jc w:val="both"/>
        <w:rPr>
          <w:rFonts w:ascii="Arial" w:hAnsi="Arial" w:cs="Arial"/>
          <w:i/>
          <w:sz w:val="24"/>
          <w:szCs w:val="24"/>
        </w:rPr>
      </w:pPr>
    </w:p>
    <w:p w14:paraId="5B52FD2A" w14:textId="77777777" w:rsidR="000A68B2" w:rsidRDefault="000A68B2">
      <w:pPr>
        <w:pStyle w:val="Sinespaciado"/>
        <w:jc w:val="both"/>
        <w:rPr>
          <w:rFonts w:ascii="Arial" w:hAnsi="Arial" w:cs="Arial"/>
          <w:i/>
          <w:sz w:val="24"/>
          <w:szCs w:val="24"/>
        </w:rPr>
      </w:pPr>
    </w:p>
    <w:p w14:paraId="23484C43" w14:textId="77777777" w:rsidR="00B67DED" w:rsidRDefault="00696A9E">
      <w:pPr>
        <w:pStyle w:val="Sinespaciado"/>
        <w:jc w:val="both"/>
        <w:rPr>
          <w:rFonts w:ascii="Arial" w:hAnsi="Arial" w:cs="Arial"/>
          <w:i/>
          <w:sz w:val="24"/>
          <w:szCs w:val="24"/>
        </w:rPr>
      </w:pPr>
      <w:r>
        <w:rPr>
          <w:rFonts w:ascii="Arial" w:hAnsi="Arial" w:cs="Arial"/>
          <w:b/>
          <w:i/>
          <w:sz w:val="24"/>
          <w:szCs w:val="24"/>
        </w:rPr>
        <w:t>OBLIGACIONES DE LAS PARTES:</w:t>
      </w:r>
      <w:r>
        <w:rPr>
          <w:rFonts w:ascii="Arial" w:hAnsi="Arial" w:cs="Arial"/>
          <w:i/>
          <w:sz w:val="24"/>
          <w:szCs w:val="24"/>
        </w:rPr>
        <w:t xml:space="preserve"> </w:t>
      </w:r>
    </w:p>
    <w:p w14:paraId="27A26FFF" w14:textId="77777777" w:rsidR="00B67DED" w:rsidRDefault="00B67DED">
      <w:pPr>
        <w:pStyle w:val="Sinespaciado"/>
        <w:jc w:val="both"/>
        <w:rPr>
          <w:rFonts w:ascii="Arial" w:hAnsi="Arial" w:cs="Arial"/>
          <w:i/>
          <w:sz w:val="24"/>
          <w:szCs w:val="24"/>
        </w:rPr>
      </w:pPr>
    </w:p>
    <w:p w14:paraId="1DAF5252" w14:textId="77777777" w:rsidR="00B67DED" w:rsidRDefault="00696A9E">
      <w:pPr>
        <w:pStyle w:val="Sinespaciado"/>
        <w:jc w:val="both"/>
        <w:rPr>
          <w:rFonts w:ascii="Arial" w:hAnsi="Arial" w:cs="Arial"/>
          <w:b/>
          <w:bCs/>
          <w:i/>
          <w:sz w:val="24"/>
          <w:szCs w:val="24"/>
        </w:rPr>
      </w:pPr>
      <w:r>
        <w:rPr>
          <w:rFonts w:ascii="Arial" w:hAnsi="Arial" w:cs="Arial"/>
          <w:b/>
          <w:bCs/>
          <w:i/>
          <w:sz w:val="24"/>
          <w:szCs w:val="24"/>
        </w:rPr>
        <w:t>Obligaciones Generales de las partes:</w:t>
      </w:r>
    </w:p>
    <w:p w14:paraId="69F5CE9B" w14:textId="77777777" w:rsidR="00B67DED" w:rsidRDefault="00B67DED">
      <w:pPr>
        <w:pStyle w:val="Sinespaciado"/>
        <w:jc w:val="both"/>
        <w:rPr>
          <w:rFonts w:ascii="Arial" w:hAnsi="Arial" w:cs="Arial"/>
          <w:i/>
          <w:sz w:val="24"/>
          <w:szCs w:val="24"/>
        </w:rPr>
      </w:pPr>
    </w:p>
    <w:p w14:paraId="160400B4" w14:textId="77777777" w:rsidR="00B67DED" w:rsidRDefault="00696A9E">
      <w:pPr>
        <w:pStyle w:val="Sinespaciado"/>
        <w:jc w:val="both"/>
        <w:rPr>
          <w:rFonts w:ascii="Arial" w:hAnsi="Arial" w:cs="Arial"/>
          <w:i/>
          <w:sz w:val="24"/>
          <w:szCs w:val="24"/>
        </w:rPr>
      </w:pPr>
      <w:r>
        <w:rPr>
          <w:rFonts w:ascii="Arial" w:hAnsi="Arial" w:cs="Arial"/>
          <w:i/>
          <w:sz w:val="24"/>
          <w:szCs w:val="24"/>
        </w:rPr>
        <w:t xml:space="preserve">1. Perfeccionar conjuntamente la minuta del contrato en los términos previstos, suscripción del acta de inicio, suspensiones o prórrogas, modificaciones y en general las actas que se produzcan en el desarrollo del contrato incluyendo acta de liquidación. </w:t>
      </w:r>
    </w:p>
    <w:p w14:paraId="329BBE8D" w14:textId="77777777" w:rsidR="00B67DED" w:rsidRDefault="00696A9E">
      <w:pPr>
        <w:pStyle w:val="Sinespaciado"/>
        <w:jc w:val="both"/>
        <w:rPr>
          <w:rFonts w:ascii="Arial" w:hAnsi="Arial" w:cs="Arial"/>
          <w:i/>
          <w:sz w:val="24"/>
          <w:szCs w:val="24"/>
        </w:rPr>
      </w:pPr>
      <w:r>
        <w:rPr>
          <w:rFonts w:ascii="Arial" w:hAnsi="Arial" w:cs="Arial"/>
          <w:i/>
          <w:sz w:val="24"/>
          <w:szCs w:val="24"/>
        </w:rPr>
        <w:t>2. Suministrar la información disponible que se requiera para la ejecución del contrato;</w:t>
      </w:r>
    </w:p>
    <w:p w14:paraId="1BE9F3CD" w14:textId="77777777" w:rsidR="00B67DED" w:rsidRDefault="00696A9E">
      <w:pPr>
        <w:pStyle w:val="Sinespaciado"/>
        <w:jc w:val="both"/>
        <w:rPr>
          <w:rFonts w:ascii="Arial" w:hAnsi="Arial" w:cs="Arial"/>
          <w:i/>
          <w:sz w:val="24"/>
          <w:szCs w:val="24"/>
        </w:rPr>
      </w:pPr>
      <w:r>
        <w:rPr>
          <w:rFonts w:ascii="Arial" w:hAnsi="Arial" w:cs="Arial"/>
          <w:i/>
          <w:sz w:val="24"/>
          <w:szCs w:val="24"/>
        </w:rPr>
        <w:t xml:space="preserve">3. Apoyar técnicamente el desarrollo del contrato; </w:t>
      </w:r>
    </w:p>
    <w:p w14:paraId="793ACB5F" w14:textId="77777777" w:rsidR="00B67DED" w:rsidRDefault="00696A9E">
      <w:pPr>
        <w:pStyle w:val="Sinespaciado"/>
        <w:jc w:val="both"/>
        <w:rPr>
          <w:rFonts w:ascii="Arial" w:hAnsi="Arial" w:cs="Arial"/>
          <w:i/>
          <w:sz w:val="24"/>
          <w:szCs w:val="24"/>
        </w:rPr>
      </w:pPr>
      <w:r>
        <w:rPr>
          <w:rFonts w:ascii="Arial" w:hAnsi="Arial" w:cs="Arial"/>
          <w:i/>
          <w:sz w:val="24"/>
          <w:szCs w:val="24"/>
        </w:rPr>
        <w:t>4. Coordinar conjuntamente, la realización de actividades que se consideren necesarios en cumplimiento del objeto.</w:t>
      </w:r>
    </w:p>
    <w:p w14:paraId="5F98FBCA" w14:textId="77777777" w:rsidR="00B67DED" w:rsidRDefault="00696A9E">
      <w:pPr>
        <w:pStyle w:val="Sinespaciado"/>
        <w:jc w:val="both"/>
        <w:rPr>
          <w:rFonts w:ascii="Arial" w:hAnsi="Arial" w:cs="Arial"/>
          <w:i/>
          <w:sz w:val="24"/>
          <w:szCs w:val="24"/>
        </w:rPr>
      </w:pPr>
      <w:r>
        <w:rPr>
          <w:rFonts w:ascii="Arial" w:hAnsi="Arial" w:cs="Arial"/>
          <w:i/>
          <w:sz w:val="24"/>
          <w:szCs w:val="24"/>
        </w:rPr>
        <w:t xml:space="preserve">5. Propender por el logro de los productos pactados </w:t>
      </w:r>
    </w:p>
    <w:p w14:paraId="0B004D07" w14:textId="77777777" w:rsidR="00B67DED" w:rsidRDefault="00696A9E">
      <w:pPr>
        <w:pStyle w:val="Sinespaciado"/>
        <w:jc w:val="both"/>
        <w:rPr>
          <w:rFonts w:ascii="Arial" w:hAnsi="Arial" w:cs="Arial"/>
          <w:i/>
          <w:sz w:val="24"/>
          <w:szCs w:val="24"/>
        </w:rPr>
      </w:pPr>
      <w:r>
        <w:rPr>
          <w:rFonts w:ascii="Arial" w:hAnsi="Arial" w:cs="Arial"/>
          <w:i/>
          <w:sz w:val="24"/>
          <w:szCs w:val="24"/>
        </w:rPr>
        <w:t>6. Mantener un flujo constante de la información necesaria durante ejecución y liquidación del contrato.</w:t>
      </w:r>
    </w:p>
    <w:p w14:paraId="2597B473" w14:textId="77777777" w:rsidR="00B67DED" w:rsidRDefault="00696A9E">
      <w:pPr>
        <w:pStyle w:val="Sinespaciado"/>
        <w:jc w:val="both"/>
        <w:rPr>
          <w:rFonts w:ascii="Arial" w:hAnsi="Arial" w:cs="Arial"/>
          <w:i/>
          <w:sz w:val="24"/>
          <w:szCs w:val="24"/>
        </w:rPr>
      </w:pPr>
      <w:r>
        <w:rPr>
          <w:rFonts w:ascii="Arial" w:hAnsi="Arial" w:cs="Arial"/>
          <w:i/>
          <w:sz w:val="24"/>
          <w:szCs w:val="24"/>
        </w:rPr>
        <w:t>7. Asistir a las reuniones programadas y brindar la información que se requiera.</w:t>
      </w:r>
    </w:p>
    <w:p w14:paraId="47F26E61" w14:textId="77777777" w:rsidR="00B67DED" w:rsidRDefault="00B67DED">
      <w:pPr>
        <w:pStyle w:val="Sinespaciado"/>
        <w:jc w:val="both"/>
        <w:rPr>
          <w:rFonts w:ascii="Arial" w:hAnsi="Arial" w:cs="Arial"/>
          <w:i/>
          <w:sz w:val="24"/>
          <w:szCs w:val="24"/>
        </w:rPr>
      </w:pPr>
    </w:p>
    <w:p w14:paraId="3A814778" w14:textId="77777777" w:rsidR="00B67DED" w:rsidRDefault="00B67DED">
      <w:pPr>
        <w:pStyle w:val="Sinespaciado"/>
        <w:jc w:val="both"/>
        <w:rPr>
          <w:rFonts w:ascii="Arial" w:hAnsi="Arial" w:cs="Arial"/>
          <w:i/>
          <w:sz w:val="24"/>
          <w:szCs w:val="24"/>
        </w:rPr>
      </w:pPr>
    </w:p>
    <w:p w14:paraId="521BDEFF" w14:textId="77777777" w:rsidR="003C2456" w:rsidRDefault="003C2456">
      <w:pPr>
        <w:pStyle w:val="Sinespaciado"/>
        <w:jc w:val="both"/>
        <w:rPr>
          <w:rFonts w:ascii="Arial" w:hAnsi="Arial" w:cs="Arial"/>
          <w:i/>
          <w:sz w:val="24"/>
          <w:szCs w:val="24"/>
        </w:rPr>
      </w:pPr>
    </w:p>
    <w:p w14:paraId="0C9FA455" w14:textId="77777777" w:rsidR="00B67DED" w:rsidRDefault="00696A9E">
      <w:pPr>
        <w:pStyle w:val="Sinespaciado"/>
        <w:jc w:val="both"/>
        <w:rPr>
          <w:rFonts w:ascii="Arial" w:hAnsi="Arial" w:cs="Arial"/>
          <w:i/>
          <w:sz w:val="24"/>
          <w:szCs w:val="24"/>
        </w:rPr>
      </w:pPr>
      <w:r>
        <w:rPr>
          <w:rFonts w:ascii="Arial" w:hAnsi="Arial" w:cs="Arial"/>
          <w:b/>
          <w:bCs/>
          <w:i/>
          <w:sz w:val="24"/>
          <w:szCs w:val="24"/>
        </w:rPr>
        <w:lastRenderedPageBreak/>
        <w:t>OBLIGACIONES DEL CONTRATISTA:</w:t>
      </w:r>
      <w:r>
        <w:rPr>
          <w:rFonts w:ascii="Arial" w:hAnsi="Arial" w:cs="Arial"/>
          <w:i/>
          <w:sz w:val="24"/>
          <w:szCs w:val="24"/>
        </w:rPr>
        <w:t xml:space="preserve"> </w:t>
      </w:r>
    </w:p>
    <w:p w14:paraId="63700D45" w14:textId="77777777" w:rsidR="00B67DED" w:rsidRDefault="00B67DED">
      <w:pPr>
        <w:pStyle w:val="Sinespaciado"/>
        <w:jc w:val="both"/>
        <w:rPr>
          <w:rFonts w:ascii="Arial" w:hAnsi="Arial" w:cs="Arial"/>
          <w:i/>
          <w:sz w:val="24"/>
          <w:szCs w:val="24"/>
        </w:rPr>
      </w:pPr>
    </w:p>
    <w:p w14:paraId="5CB9F957" w14:textId="77777777" w:rsidR="00B67DED" w:rsidRDefault="00696A9E">
      <w:pPr>
        <w:pStyle w:val="Sinespaciado"/>
        <w:jc w:val="both"/>
        <w:rPr>
          <w:rFonts w:ascii="Arial" w:hAnsi="Arial" w:cs="Arial"/>
          <w:i/>
          <w:sz w:val="24"/>
          <w:szCs w:val="24"/>
        </w:rPr>
      </w:pPr>
      <w:r>
        <w:rPr>
          <w:rFonts w:ascii="Arial" w:hAnsi="Arial" w:cs="Arial"/>
          <w:i/>
          <w:sz w:val="24"/>
          <w:szCs w:val="24"/>
        </w:rPr>
        <w:t>1. El contratista se compromete a hacer la respectiva afiliación al Sistema de Seguridad Social, de acuerdo a la normatividad vigente, y será requisito indispensable para el pago, la presentación de las respectivas planillas debidamente canceladas.</w:t>
      </w:r>
    </w:p>
    <w:p w14:paraId="659F604F" w14:textId="77777777" w:rsidR="00B67DED" w:rsidRDefault="00696A9E">
      <w:pPr>
        <w:pStyle w:val="Sinespaciado"/>
        <w:jc w:val="both"/>
        <w:rPr>
          <w:rFonts w:ascii="Arial" w:hAnsi="Arial" w:cs="Arial"/>
          <w:i/>
          <w:sz w:val="24"/>
          <w:szCs w:val="24"/>
        </w:rPr>
      </w:pPr>
      <w:r>
        <w:rPr>
          <w:rFonts w:ascii="Arial" w:hAnsi="Arial" w:cs="Arial"/>
          <w:i/>
          <w:sz w:val="24"/>
          <w:szCs w:val="24"/>
        </w:rPr>
        <w:t xml:space="preserve"> 2. Cumplir con el objeto contractual, al igual que el desarrollo de las diferentes actividades para el cumplimiento de éste.</w:t>
      </w:r>
    </w:p>
    <w:p w14:paraId="2E3EB182" w14:textId="77777777" w:rsidR="00B67DED" w:rsidRDefault="00696A9E">
      <w:pPr>
        <w:pStyle w:val="Sinespaciado"/>
        <w:jc w:val="both"/>
        <w:rPr>
          <w:rFonts w:ascii="Arial" w:hAnsi="Arial" w:cs="Arial"/>
          <w:i/>
          <w:sz w:val="24"/>
          <w:szCs w:val="24"/>
        </w:rPr>
      </w:pPr>
      <w:r>
        <w:rPr>
          <w:rFonts w:ascii="Arial" w:hAnsi="Arial" w:cs="Arial"/>
          <w:i/>
          <w:sz w:val="24"/>
          <w:szCs w:val="24"/>
        </w:rPr>
        <w:t xml:space="preserve">3. El contratista se obliga con el Municipio a presentar el informe mes a </w:t>
      </w:r>
      <w:proofErr w:type="gramStart"/>
      <w:r>
        <w:rPr>
          <w:rFonts w:ascii="Arial" w:hAnsi="Arial" w:cs="Arial"/>
          <w:i/>
          <w:sz w:val="24"/>
          <w:szCs w:val="24"/>
        </w:rPr>
        <w:t>mes  de</w:t>
      </w:r>
      <w:proofErr w:type="gramEnd"/>
      <w:r>
        <w:rPr>
          <w:rFonts w:ascii="Arial" w:hAnsi="Arial" w:cs="Arial"/>
          <w:i/>
          <w:sz w:val="24"/>
          <w:szCs w:val="24"/>
        </w:rPr>
        <w:t xml:space="preserve"> la ejecución del objeto contractual el cual debe ser publicado en la plataforma de SECOP II con el usuario personal una vez este revisado y firmado por el supervisor. </w:t>
      </w:r>
    </w:p>
    <w:p w14:paraId="362C96E7" w14:textId="77777777" w:rsidR="00B67DED" w:rsidRDefault="00696A9E">
      <w:pPr>
        <w:pStyle w:val="Sinespaciado"/>
        <w:jc w:val="both"/>
        <w:rPr>
          <w:rFonts w:ascii="Arial" w:hAnsi="Arial" w:cs="Arial"/>
          <w:i/>
          <w:sz w:val="24"/>
          <w:szCs w:val="24"/>
        </w:rPr>
      </w:pPr>
      <w:r>
        <w:rPr>
          <w:rFonts w:ascii="Arial" w:hAnsi="Arial" w:cs="Arial"/>
          <w:i/>
          <w:sz w:val="24"/>
          <w:szCs w:val="24"/>
        </w:rPr>
        <w:t xml:space="preserve">4. Cumplir con los requerimientos técnicos y legales exigidos y garantizar la calidad en la prestación del servicio. </w:t>
      </w:r>
    </w:p>
    <w:p w14:paraId="67A5EB1D" w14:textId="77777777" w:rsidR="00B67DED" w:rsidRDefault="00696A9E">
      <w:pPr>
        <w:pStyle w:val="Sinespaciado"/>
        <w:jc w:val="both"/>
        <w:rPr>
          <w:rFonts w:ascii="Arial" w:hAnsi="Arial" w:cs="Arial"/>
          <w:i/>
          <w:sz w:val="24"/>
          <w:szCs w:val="24"/>
        </w:rPr>
      </w:pPr>
      <w:r>
        <w:rPr>
          <w:rFonts w:ascii="Arial" w:hAnsi="Arial" w:cs="Arial"/>
          <w:i/>
          <w:sz w:val="24"/>
          <w:szCs w:val="24"/>
        </w:rPr>
        <w:t>5. Manejar, conservar y preservar de manera adecuada, toda la información requerida y la suministrada por la Entidad, necesaria para el cumplimiento del objeto contractual.</w:t>
      </w:r>
    </w:p>
    <w:p w14:paraId="6339B783" w14:textId="77777777" w:rsidR="00B67DED" w:rsidRDefault="00696A9E">
      <w:pPr>
        <w:pStyle w:val="Sinespaciado"/>
        <w:jc w:val="both"/>
        <w:rPr>
          <w:rFonts w:ascii="Arial" w:hAnsi="Arial" w:cs="Arial"/>
          <w:i/>
          <w:sz w:val="24"/>
          <w:szCs w:val="24"/>
        </w:rPr>
      </w:pPr>
      <w:r>
        <w:rPr>
          <w:rFonts w:ascii="Arial" w:hAnsi="Arial" w:cs="Arial"/>
          <w:i/>
          <w:sz w:val="24"/>
          <w:szCs w:val="24"/>
        </w:rPr>
        <w:t xml:space="preserve"> 6. Atender las consultas, sugerencias y requerimientos que se presenten por parte del municipio durante la ejecución del objeto contractual y posterior a ella. </w:t>
      </w:r>
    </w:p>
    <w:p w14:paraId="56FC1B98" w14:textId="4CF899D5" w:rsidR="00B67DED" w:rsidRDefault="00696A9E">
      <w:pPr>
        <w:pStyle w:val="Sinespaciado"/>
        <w:jc w:val="both"/>
        <w:rPr>
          <w:rFonts w:ascii="Arial" w:hAnsi="Arial" w:cs="Arial"/>
          <w:i/>
          <w:sz w:val="24"/>
          <w:szCs w:val="24"/>
        </w:rPr>
      </w:pPr>
      <w:r>
        <w:rPr>
          <w:rFonts w:ascii="Arial" w:hAnsi="Arial" w:cs="Arial"/>
          <w:i/>
          <w:sz w:val="24"/>
          <w:szCs w:val="24"/>
        </w:rPr>
        <w:t>7. Participar en reuniones de seguimiento o acompañamiento concertadas con el supervisor designado.</w:t>
      </w:r>
    </w:p>
    <w:p w14:paraId="569CBC60" w14:textId="77777777" w:rsidR="000A68B2" w:rsidRDefault="000A68B2">
      <w:pPr>
        <w:pStyle w:val="Sinespaciado"/>
        <w:jc w:val="both"/>
        <w:rPr>
          <w:rFonts w:ascii="Arial" w:hAnsi="Arial" w:cs="Arial"/>
          <w:i/>
          <w:sz w:val="24"/>
          <w:szCs w:val="24"/>
        </w:rPr>
      </w:pPr>
    </w:p>
    <w:p w14:paraId="7A0D2EF1" w14:textId="77777777" w:rsidR="000A68B2" w:rsidRDefault="000A68B2">
      <w:pPr>
        <w:pStyle w:val="Sinespaciado"/>
        <w:jc w:val="both"/>
        <w:rPr>
          <w:rFonts w:ascii="Arial" w:hAnsi="Arial" w:cs="Arial"/>
          <w:i/>
          <w:sz w:val="24"/>
          <w:szCs w:val="24"/>
        </w:rPr>
      </w:pPr>
    </w:p>
    <w:p w14:paraId="20BB89AF" w14:textId="77777777" w:rsidR="00B67DED" w:rsidRDefault="00696A9E">
      <w:pPr>
        <w:pStyle w:val="Sinespaciado"/>
        <w:jc w:val="both"/>
        <w:rPr>
          <w:rFonts w:ascii="Arial" w:hAnsi="Arial" w:cs="Arial"/>
          <w:b/>
          <w:i/>
          <w:sz w:val="24"/>
          <w:szCs w:val="24"/>
        </w:rPr>
      </w:pPr>
      <w:r>
        <w:rPr>
          <w:rFonts w:ascii="Arial" w:hAnsi="Arial" w:cs="Arial"/>
          <w:b/>
          <w:i/>
          <w:sz w:val="24"/>
          <w:szCs w:val="24"/>
        </w:rPr>
        <w:t>ACTIVIDADES ESPECIFICAS:</w:t>
      </w:r>
    </w:p>
    <w:p w14:paraId="559DD4E4" w14:textId="77777777" w:rsidR="00B67DED" w:rsidRDefault="00B67DED">
      <w:pPr>
        <w:pStyle w:val="Sinespaciado"/>
        <w:jc w:val="both"/>
        <w:rPr>
          <w:rFonts w:ascii="Arial" w:hAnsi="Arial" w:cs="Arial"/>
          <w:bCs/>
          <w:i/>
          <w:sz w:val="24"/>
          <w:szCs w:val="24"/>
        </w:rPr>
      </w:pPr>
    </w:p>
    <w:p w14:paraId="4F353C1D" w14:textId="77777777" w:rsidR="003B370E" w:rsidRPr="003B370E" w:rsidRDefault="003B370E" w:rsidP="003B370E">
      <w:pPr>
        <w:pStyle w:val="Sinespaciado"/>
        <w:numPr>
          <w:ilvl w:val="0"/>
          <w:numId w:val="2"/>
        </w:numPr>
        <w:jc w:val="both"/>
        <w:rPr>
          <w:rFonts w:ascii="Arial" w:hAnsi="Arial" w:cs="Arial"/>
          <w:bCs/>
          <w:iCs/>
          <w:sz w:val="24"/>
          <w:szCs w:val="24"/>
        </w:rPr>
      </w:pPr>
      <w:r w:rsidRPr="003B370E">
        <w:rPr>
          <w:rFonts w:ascii="Arial" w:hAnsi="Arial" w:cs="Arial"/>
          <w:bCs/>
          <w:iCs/>
          <w:sz w:val="24"/>
          <w:szCs w:val="24"/>
        </w:rPr>
        <w:t>Recepción y verificación del material de playa.</w:t>
      </w:r>
    </w:p>
    <w:p w14:paraId="48501288" w14:textId="77777777" w:rsidR="003B370E" w:rsidRPr="003B370E" w:rsidRDefault="003B370E" w:rsidP="003B370E">
      <w:pPr>
        <w:pStyle w:val="Sinespaciado"/>
        <w:numPr>
          <w:ilvl w:val="0"/>
          <w:numId w:val="2"/>
        </w:numPr>
        <w:jc w:val="both"/>
        <w:rPr>
          <w:rFonts w:ascii="Arial" w:hAnsi="Arial" w:cs="Arial"/>
          <w:bCs/>
          <w:iCs/>
          <w:sz w:val="24"/>
          <w:szCs w:val="24"/>
        </w:rPr>
      </w:pPr>
      <w:r w:rsidRPr="003B370E">
        <w:rPr>
          <w:rFonts w:ascii="Arial" w:hAnsi="Arial" w:cs="Arial"/>
          <w:bCs/>
          <w:iCs/>
          <w:sz w:val="24"/>
          <w:szCs w:val="24"/>
        </w:rPr>
        <w:t>Carga del material en los vehículos de transporte.</w:t>
      </w:r>
    </w:p>
    <w:p w14:paraId="42E3B7C2" w14:textId="77777777" w:rsidR="003B370E" w:rsidRPr="003B370E" w:rsidRDefault="003B370E" w:rsidP="003B370E">
      <w:pPr>
        <w:pStyle w:val="Sinespaciado"/>
        <w:numPr>
          <w:ilvl w:val="0"/>
          <w:numId w:val="2"/>
        </w:numPr>
        <w:jc w:val="both"/>
        <w:rPr>
          <w:rFonts w:ascii="Arial" w:hAnsi="Arial" w:cs="Arial"/>
          <w:bCs/>
          <w:iCs/>
          <w:sz w:val="24"/>
          <w:szCs w:val="24"/>
        </w:rPr>
      </w:pPr>
      <w:r w:rsidRPr="003B370E">
        <w:rPr>
          <w:rFonts w:ascii="Arial" w:hAnsi="Arial" w:cs="Arial"/>
          <w:bCs/>
          <w:iCs/>
          <w:sz w:val="24"/>
          <w:szCs w:val="24"/>
        </w:rPr>
        <w:t>Transporte del material al destino indicado.</w:t>
      </w:r>
    </w:p>
    <w:p w14:paraId="350D6AD7" w14:textId="77777777" w:rsidR="003B370E" w:rsidRPr="003B370E" w:rsidRDefault="003B370E" w:rsidP="003B370E">
      <w:pPr>
        <w:pStyle w:val="Sinespaciado"/>
        <w:numPr>
          <w:ilvl w:val="0"/>
          <w:numId w:val="2"/>
        </w:numPr>
        <w:jc w:val="both"/>
        <w:rPr>
          <w:rFonts w:ascii="Arial" w:hAnsi="Arial" w:cs="Arial"/>
          <w:bCs/>
          <w:iCs/>
          <w:sz w:val="24"/>
          <w:szCs w:val="24"/>
        </w:rPr>
      </w:pPr>
      <w:r w:rsidRPr="003B370E">
        <w:rPr>
          <w:rFonts w:ascii="Arial" w:hAnsi="Arial" w:cs="Arial"/>
          <w:bCs/>
          <w:iCs/>
          <w:sz w:val="24"/>
          <w:szCs w:val="24"/>
        </w:rPr>
        <w:t>Descarga del material en los puntos de obra.</w:t>
      </w:r>
    </w:p>
    <w:p w14:paraId="2E9A9638" w14:textId="66ED41B6" w:rsidR="000A68B2" w:rsidRPr="000A68B2" w:rsidRDefault="000A68B2" w:rsidP="003B370E">
      <w:pPr>
        <w:pStyle w:val="Sinespaciado"/>
        <w:numPr>
          <w:ilvl w:val="0"/>
          <w:numId w:val="2"/>
        </w:numPr>
        <w:jc w:val="both"/>
        <w:rPr>
          <w:rFonts w:ascii="Arial" w:hAnsi="Arial" w:cs="Arial"/>
          <w:bCs/>
          <w:iCs/>
          <w:sz w:val="24"/>
          <w:szCs w:val="24"/>
        </w:rPr>
      </w:pPr>
      <w:r w:rsidRPr="000A68B2">
        <w:rPr>
          <w:rFonts w:ascii="Arial" w:hAnsi="Arial" w:cs="Arial"/>
          <w:bCs/>
          <w:iCs/>
          <w:sz w:val="24"/>
          <w:szCs w:val="24"/>
        </w:rPr>
        <w:t>Demás funciones de la dependencia asignadas por el supervisor.</w:t>
      </w:r>
    </w:p>
    <w:p w14:paraId="062CA934" w14:textId="77777777" w:rsidR="00027ED8" w:rsidRDefault="00027ED8">
      <w:pPr>
        <w:pStyle w:val="Sinespaciado"/>
        <w:jc w:val="both"/>
        <w:rPr>
          <w:rFonts w:ascii="Arial" w:hAnsi="Arial" w:cs="Arial"/>
          <w:i/>
          <w:color w:val="FF0000"/>
          <w:sz w:val="24"/>
          <w:szCs w:val="24"/>
        </w:rPr>
      </w:pPr>
    </w:p>
    <w:p w14:paraId="3E882A58" w14:textId="77777777" w:rsidR="00027ED8" w:rsidRDefault="00027ED8">
      <w:pPr>
        <w:pStyle w:val="Sinespaciado"/>
        <w:jc w:val="both"/>
        <w:rPr>
          <w:rFonts w:ascii="Arial" w:hAnsi="Arial" w:cs="Arial"/>
          <w:i/>
          <w:color w:val="FF0000"/>
          <w:sz w:val="24"/>
          <w:szCs w:val="24"/>
        </w:rPr>
      </w:pPr>
    </w:p>
    <w:p w14:paraId="16560358" w14:textId="77777777" w:rsidR="00B67DED" w:rsidRPr="000B4C91" w:rsidRDefault="00696A9E">
      <w:pPr>
        <w:pStyle w:val="Sinespaciado"/>
        <w:jc w:val="both"/>
        <w:rPr>
          <w:rFonts w:ascii="Arial" w:hAnsi="Arial" w:cs="Arial"/>
          <w:i/>
          <w:sz w:val="24"/>
          <w:szCs w:val="24"/>
        </w:rPr>
      </w:pPr>
      <w:r w:rsidRPr="000B4C91">
        <w:rPr>
          <w:rFonts w:ascii="Arial" w:hAnsi="Arial" w:cs="Arial"/>
          <w:b/>
          <w:i/>
          <w:sz w:val="24"/>
          <w:szCs w:val="24"/>
        </w:rPr>
        <w:t>OBLIGACIONES DEL CONTRATANTE:</w:t>
      </w:r>
      <w:r w:rsidRPr="000B4C91">
        <w:rPr>
          <w:rFonts w:ascii="Arial" w:hAnsi="Arial" w:cs="Arial"/>
          <w:i/>
          <w:sz w:val="24"/>
          <w:szCs w:val="24"/>
        </w:rPr>
        <w:t xml:space="preserve"> </w:t>
      </w:r>
    </w:p>
    <w:p w14:paraId="7CCAFBB7" w14:textId="77777777" w:rsidR="00B67DED" w:rsidRPr="000B4C91" w:rsidRDefault="00B67DED">
      <w:pPr>
        <w:pStyle w:val="Sinespaciado"/>
        <w:jc w:val="both"/>
        <w:rPr>
          <w:rFonts w:ascii="Arial" w:hAnsi="Arial" w:cs="Arial"/>
          <w:i/>
          <w:sz w:val="24"/>
          <w:szCs w:val="24"/>
        </w:rPr>
      </w:pPr>
    </w:p>
    <w:p w14:paraId="122796E4" w14:textId="77777777" w:rsidR="00B67DED" w:rsidRPr="000B4C91" w:rsidRDefault="00696A9E">
      <w:pPr>
        <w:pStyle w:val="Sinespaciado"/>
        <w:jc w:val="both"/>
        <w:rPr>
          <w:rFonts w:ascii="Arial" w:hAnsi="Arial" w:cs="Arial"/>
          <w:i/>
          <w:sz w:val="24"/>
          <w:szCs w:val="24"/>
        </w:rPr>
      </w:pPr>
      <w:r w:rsidRPr="000B4C91">
        <w:rPr>
          <w:rFonts w:ascii="Arial" w:hAnsi="Arial" w:cs="Arial"/>
          <w:i/>
          <w:sz w:val="24"/>
          <w:szCs w:val="24"/>
        </w:rPr>
        <w:t>a) El Municipio se compromete a cancelar el costo del presente contrato, una vez se certifique por parte del supervisor de este contrato, el recibido a satisfacción de las actividades prestadas en desarrollo del objeto contractual; previa presentación del informe de actividades. Obviamente que dichos valores estarán sujetos a los descuentos que por ley haya lugar.</w:t>
      </w:r>
    </w:p>
    <w:p w14:paraId="13D4629A" w14:textId="77777777" w:rsidR="00B67DED" w:rsidRPr="000B4C91" w:rsidRDefault="00696A9E">
      <w:pPr>
        <w:pStyle w:val="Sinespaciado"/>
        <w:jc w:val="both"/>
        <w:rPr>
          <w:rFonts w:ascii="Arial" w:hAnsi="Arial" w:cs="Arial"/>
          <w:i/>
          <w:sz w:val="24"/>
          <w:szCs w:val="24"/>
        </w:rPr>
      </w:pPr>
      <w:r w:rsidRPr="000B4C91">
        <w:rPr>
          <w:rFonts w:ascii="Arial" w:hAnsi="Arial" w:cs="Arial"/>
          <w:i/>
          <w:sz w:val="24"/>
          <w:szCs w:val="24"/>
        </w:rPr>
        <w:t xml:space="preserve"> b) A poner a disposición toda la documentación relacionada con el objeto del presente contrato.</w:t>
      </w:r>
    </w:p>
    <w:p w14:paraId="55D76325" w14:textId="77777777" w:rsidR="00B67DED" w:rsidRPr="000B4C91" w:rsidRDefault="00696A9E">
      <w:pPr>
        <w:pStyle w:val="Sinespaciado"/>
        <w:jc w:val="both"/>
        <w:rPr>
          <w:rFonts w:ascii="Arial" w:hAnsi="Arial" w:cs="Arial"/>
          <w:i/>
          <w:sz w:val="24"/>
          <w:szCs w:val="24"/>
        </w:rPr>
      </w:pPr>
      <w:r w:rsidRPr="000B4C91">
        <w:rPr>
          <w:rFonts w:ascii="Arial" w:hAnsi="Arial" w:cs="Arial"/>
          <w:i/>
          <w:sz w:val="24"/>
          <w:szCs w:val="24"/>
        </w:rPr>
        <w:t>c). Informar por escrito, de manera oportuna e inmediata al CONTRATISTA las posibles irregularidades encontradas durante el desarrollo del contrato,</w:t>
      </w:r>
    </w:p>
    <w:p w14:paraId="43035AEF" w14:textId="77777777" w:rsidR="00B67DED" w:rsidRPr="000B4C91" w:rsidRDefault="00696A9E">
      <w:pPr>
        <w:pStyle w:val="Sinespaciado"/>
        <w:jc w:val="both"/>
        <w:rPr>
          <w:rFonts w:ascii="Arial" w:hAnsi="Arial" w:cs="Arial"/>
          <w:i/>
          <w:sz w:val="24"/>
          <w:szCs w:val="24"/>
        </w:rPr>
      </w:pPr>
      <w:r w:rsidRPr="000B4C91">
        <w:rPr>
          <w:rFonts w:ascii="Arial" w:hAnsi="Arial" w:cs="Arial"/>
          <w:i/>
          <w:sz w:val="24"/>
          <w:szCs w:val="24"/>
        </w:rPr>
        <w:lastRenderedPageBreak/>
        <w:t>d). El supervisor deberá verificar la efectiva prestación del servicio y el cumplimiento de todos los compromisos adquiridos por parte del Contratista.</w:t>
      </w:r>
    </w:p>
    <w:p w14:paraId="72C44A27" w14:textId="77777777" w:rsidR="00B67DED" w:rsidRPr="000B4C91" w:rsidRDefault="00696A9E">
      <w:pPr>
        <w:pStyle w:val="Sinespaciado"/>
        <w:jc w:val="both"/>
        <w:rPr>
          <w:rFonts w:ascii="Arial" w:hAnsi="Arial" w:cs="Arial"/>
          <w:i/>
          <w:sz w:val="24"/>
          <w:szCs w:val="24"/>
        </w:rPr>
      </w:pPr>
      <w:r w:rsidRPr="000B4C91">
        <w:rPr>
          <w:rFonts w:ascii="Arial" w:hAnsi="Arial" w:cs="Arial"/>
          <w:i/>
          <w:sz w:val="24"/>
          <w:szCs w:val="24"/>
        </w:rPr>
        <w:t>e). Verificar el pago de los aportes al Sistema de Seguridad Social Integral, conforme a lo señalado en el Artículo 50 de la Ley 789 de 2002 y normas reglamentarias.</w:t>
      </w:r>
    </w:p>
    <w:p w14:paraId="6F5DB75F" w14:textId="77777777" w:rsidR="00B67DED" w:rsidRPr="000B4C91" w:rsidRDefault="00B67DED">
      <w:pPr>
        <w:pStyle w:val="Sinespaciado"/>
        <w:jc w:val="both"/>
        <w:rPr>
          <w:rFonts w:ascii="Arial" w:hAnsi="Arial" w:cs="Arial"/>
          <w:b/>
          <w:i/>
          <w:sz w:val="24"/>
          <w:szCs w:val="24"/>
        </w:rPr>
      </w:pPr>
    </w:p>
    <w:p w14:paraId="7950A56E" w14:textId="77777777" w:rsidR="00B67DED" w:rsidRPr="000B4C91" w:rsidRDefault="00696A9E">
      <w:pPr>
        <w:pStyle w:val="Sinespaciado"/>
        <w:jc w:val="both"/>
        <w:rPr>
          <w:rFonts w:ascii="Arial" w:hAnsi="Arial" w:cs="Arial"/>
          <w:i/>
          <w:sz w:val="24"/>
          <w:szCs w:val="24"/>
        </w:rPr>
      </w:pPr>
      <w:r w:rsidRPr="000B4C91">
        <w:rPr>
          <w:rFonts w:ascii="Arial" w:hAnsi="Arial" w:cs="Arial"/>
          <w:b/>
          <w:i/>
          <w:sz w:val="24"/>
          <w:szCs w:val="24"/>
        </w:rPr>
        <w:t xml:space="preserve">IDENTIFICACIÓN DEL CONTRATO A CELEBRAR </w:t>
      </w:r>
      <w:r w:rsidRPr="000B4C91">
        <w:rPr>
          <w:rFonts w:ascii="Arial" w:hAnsi="Arial" w:cs="Arial"/>
          <w:i/>
          <w:sz w:val="24"/>
          <w:szCs w:val="24"/>
        </w:rPr>
        <w:t>El contrato que se suscriba en desarrollo del presente proceso de contratación será un contrato de prestación de servicios de apoyo a la gestión, conforme a las especificaciones técnicas exigidas en el presente documento.</w:t>
      </w:r>
    </w:p>
    <w:p w14:paraId="25E758C9" w14:textId="77777777" w:rsidR="00B67DED" w:rsidRPr="000B4C91" w:rsidRDefault="00B67DED">
      <w:pPr>
        <w:pStyle w:val="Sinespaciado"/>
        <w:jc w:val="both"/>
        <w:rPr>
          <w:rFonts w:ascii="Arial" w:hAnsi="Arial" w:cs="Arial"/>
          <w:b/>
          <w:i/>
          <w:sz w:val="24"/>
          <w:szCs w:val="24"/>
        </w:rPr>
      </w:pPr>
    </w:p>
    <w:p w14:paraId="3745D92F" w14:textId="57D9F435" w:rsidR="00B67DED" w:rsidRPr="000B4C91" w:rsidRDefault="00696A9E">
      <w:pPr>
        <w:pStyle w:val="Sinespaciado"/>
        <w:jc w:val="both"/>
        <w:rPr>
          <w:rFonts w:ascii="Arial" w:hAnsi="Arial" w:cs="Arial"/>
          <w:i/>
          <w:sz w:val="24"/>
          <w:szCs w:val="24"/>
        </w:rPr>
      </w:pPr>
      <w:r w:rsidRPr="000B4C91">
        <w:rPr>
          <w:rFonts w:ascii="Arial" w:hAnsi="Arial" w:cs="Arial"/>
          <w:b/>
          <w:i/>
          <w:sz w:val="24"/>
          <w:szCs w:val="24"/>
        </w:rPr>
        <w:t>MODALIDAD DE SELECCIÓN</w:t>
      </w:r>
      <w:r w:rsidRPr="000B4C91">
        <w:rPr>
          <w:rFonts w:ascii="Arial" w:hAnsi="Arial" w:cs="Arial"/>
          <w:i/>
          <w:sz w:val="24"/>
          <w:szCs w:val="24"/>
        </w:rPr>
        <w:t xml:space="preserve"> La modalidad de selección corresponde a la de Contratación Directa de que trata el literal h) numeral 4º del artículo 2º de la Ley 1150 de 2007 y el artículo 2.2.1.2.1.4.9 del Decreto 1082 de 2015 referidos a la prestación de servicios y de apoyo a la gestión, o para la ejecución de trabajos artísticos que sólo puedan encomendarse a determinadas personas naturales. El artículo 2.2.1.2.1.4.9 del Decreto 1082 de 2015 establece que “las Entidades Estatales pueden contratar bajo la modalidad de contratación directa la prestación de servicios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deberá dejar constancia escrita”. (Negrilla fuera del original) Los servicios de apoyo a la gestión corresponden a aquellos de naturaleza intelectual diferentes a los de consultoría que se derivan del cumplimiento de las funciones de la Entidad </w:t>
      </w:r>
    </w:p>
    <w:p w14:paraId="0DA9A277" w14:textId="77777777" w:rsidR="00B67DED" w:rsidRPr="000B4C91" w:rsidRDefault="00696A9E">
      <w:pPr>
        <w:pStyle w:val="Sinespaciado"/>
        <w:jc w:val="both"/>
        <w:rPr>
          <w:rFonts w:ascii="Arial" w:hAnsi="Arial" w:cs="Arial"/>
          <w:i/>
          <w:sz w:val="24"/>
          <w:szCs w:val="24"/>
        </w:rPr>
      </w:pPr>
      <w:r w:rsidRPr="000B4C91">
        <w:rPr>
          <w:rFonts w:ascii="Arial" w:hAnsi="Arial" w:cs="Arial"/>
          <w:i/>
          <w:sz w:val="24"/>
          <w:szCs w:val="24"/>
        </w:rPr>
        <w:t>Estatal, así como los relacionados con actividades operativas, logísticas, o asistenciales.</w:t>
      </w:r>
    </w:p>
    <w:p w14:paraId="503457AE" w14:textId="77777777" w:rsidR="00114CC2" w:rsidRPr="000B4C91" w:rsidRDefault="00114CC2">
      <w:pPr>
        <w:pStyle w:val="Sinespaciado"/>
        <w:jc w:val="both"/>
        <w:rPr>
          <w:rFonts w:ascii="Arial" w:hAnsi="Arial" w:cs="Arial"/>
          <w:i/>
          <w:sz w:val="24"/>
          <w:szCs w:val="24"/>
        </w:rPr>
      </w:pPr>
    </w:p>
    <w:p w14:paraId="696B29F1" w14:textId="77777777" w:rsidR="00B67DED" w:rsidRPr="000B4C91" w:rsidRDefault="00696A9E">
      <w:pPr>
        <w:pStyle w:val="Sinespaciado"/>
        <w:jc w:val="both"/>
        <w:rPr>
          <w:rFonts w:ascii="Arial" w:hAnsi="Arial" w:cs="Arial"/>
          <w:b/>
          <w:bCs/>
          <w:i/>
          <w:sz w:val="24"/>
          <w:szCs w:val="24"/>
        </w:rPr>
      </w:pPr>
      <w:r w:rsidRPr="000B4C91">
        <w:rPr>
          <w:rFonts w:ascii="Arial" w:hAnsi="Arial" w:cs="Arial"/>
          <w:b/>
          <w:bCs/>
          <w:i/>
          <w:sz w:val="24"/>
          <w:szCs w:val="24"/>
        </w:rPr>
        <w:t>EXPERIENCIA REQUERIDA:</w:t>
      </w:r>
    </w:p>
    <w:p w14:paraId="4F34EB01" w14:textId="77777777" w:rsidR="00B67DED" w:rsidRPr="000B4C91" w:rsidRDefault="00B67DED">
      <w:pPr>
        <w:pStyle w:val="Sinespaciado"/>
        <w:jc w:val="both"/>
        <w:rPr>
          <w:rFonts w:ascii="Arial" w:hAnsi="Arial" w:cs="Arial"/>
          <w:i/>
          <w:sz w:val="24"/>
          <w:szCs w:val="24"/>
        </w:rPr>
      </w:pPr>
    </w:p>
    <w:p w14:paraId="3C2857C9" w14:textId="3276BF32" w:rsidR="00B67DED" w:rsidRPr="000B4C91" w:rsidRDefault="00696A9E">
      <w:pPr>
        <w:pStyle w:val="Sinespaciado"/>
        <w:jc w:val="both"/>
        <w:rPr>
          <w:rFonts w:ascii="Arial" w:hAnsi="Arial" w:cs="Arial"/>
          <w:i/>
          <w:sz w:val="24"/>
          <w:szCs w:val="24"/>
        </w:rPr>
      </w:pPr>
      <w:bookmarkStart w:id="2" w:name="_Hlk156243767"/>
      <w:r w:rsidRPr="000B4C91">
        <w:rPr>
          <w:rFonts w:ascii="Arial" w:hAnsi="Arial" w:cs="Arial"/>
          <w:i/>
          <w:sz w:val="24"/>
          <w:szCs w:val="24"/>
        </w:rPr>
        <w:t xml:space="preserve">La experiencia mínima requerida es de </w:t>
      </w:r>
      <w:r w:rsidR="000B4C91" w:rsidRPr="000B4C91">
        <w:rPr>
          <w:rFonts w:ascii="Arial" w:hAnsi="Arial" w:cs="Arial"/>
          <w:i/>
          <w:sz w:val="24"/>
          <w:szCs w:val="24"/>
        </w:rPr>
        <w:t>12</w:t>
      </w:r>
      <w:r w:rsidRPr="000B4C91">
        <w:rPr>
          <w:rFonts w:ascii="Arial" w:hAnsi="Arial" w:cs="Arial"/>
          <w:i/>
          <w:sz w:val="24"/>
          <w:szCs w:val="24"/>
        </w:rPr>
        <w:t xml:space="preserve"> meses, relacionada con las actividades a desarrollar, de conformidad presente estudio previo</w:t>
      </w:r>
      <w:bookmarkEnd w:id="2"/>
      <w:r w:rsidRPr="000B4C91">
        <w:rPr>
          <w:rFonts w:ascii="Arial" w:hAnsi="Arial" w:cs="Arial"/>
          <w:i/>
          <w:sz w:val="24"/>
          <w:szCs w:val="24"/>
        </w:rPr>
        <w:t>.</w:t>
      </w:r>
    </w:p>
    <w:p w14:paraId="72BC8C5D" w14:textId="77777777" w:rsidR="00B67DED" w:rsidRPr="000B4C91" w:rsidRDefault="00696A9E">
      <w:pPr>
        <w:pStyle w:val="Sinespaciado"/>
        <w:jc w:val="both"/>
        <w:rPr>
          <w:rFonts w:ascii="Arial" w:hAnsi="Arial" w:cs="Arial"/>
          <w:i/>
          <w:sz w:val="24"/>
          <w:szCs w:val="24"/>
        </w:rPr>
      </w:pPr>
      <w:r w:rsidRPr="000B4C91">
        <w:rPr>
          <w:rFonts w:ascii="Arial" w:hAnsi="Arial" w:cs="Arial"/>
          <w:i/>
          <w:sz w:val="24"/>
          <w:szCs w:val="24"/>
        </w:rPr>
        <w:t xml:space="preserve"> </w:t>
      </w:r>
    </w:p>
    <w:p w14:paraId="2CB4E571" w14:textId="4EE18199" w:rsidR="00B67DED" w:rsidRPr="000530D0" w:rsidRDefault="00696A9E">
      <w:pPr>
        <w:pStyle w:val="Sinespaciado"/>
        <w:jc w:val="both"/>
        <w:rPr>
          <w:rFonts w:ascii="Arial" w:hAnsi="Arial" w:cs="Arial"/>
          <w:i/>
          <w:sz w:val="24"/>
          <w:szCs w:val="24"/>
        </w:rPr>
      </w:pPr>
      <w:r w:rsidRPr="000B4C91">
        <w:rPr>
          <w:rFonts w:ascii="Arial" w:hAnsi="Arial" w:cs="Arial"/>
          <w:i/>
          <w:sz w:val="24"/>
          <w:szCs w:val="24"/>
        </w:rPr>
        <w:t>Acorde con lo señalado se verificará que sea invitado en el presente proceso de contratación, cumpla con los requisitos de idoneidad y experiencia requeridos para cumplir con el objeto, su alcance y las obligaciones contractuales.</w:t>
      </w:r>
    </w:p>
    <w:p w14:paraId="057ED655" w14:textId="77777777" w:rsidR="00114CC2" w:rsidRDefault="00114CC2">
      <w:pPr>
        <w:pStyle w:val="Sinespaciado"/>
        <w:jc w:val="both"/>
        <w:rPr>
          <w:rFonts w:ascii="Arial" w:hAnsi="Arial" w:cs="Arial"/>
          <w:bCs/>
          <w:i/>
          <w:sz w:val="24"/>
          <w:szCs w:val="24"/>
        </w:rPr>
      </w:pPr>
    </w:p>
    <w:p w14:paraId="32D2D806" w14:textId="77777777" w:rsidR="00B67DED" w:rsidRDefault="00696A9E">
      <w:pPr>
        <w:pStyle w:val="Sinespaciado"/>
        <w:jc w:val="both"/>
        <w:rPr>
          <w:rFonts w:ascii="Arial" w:hAnsi="Arial" w:cs="Arial"/>
          <w:b/>
          <w:bCs/>
          <w:i/>
          <w:sz w:val="24"/>
          <w:szCs w:val="24"/>
        </w:rPr>
      </w:pPr>
      <w:r>
        <w:rPr>
          <w:rFonts w:ascii="Arial" w:hAnsi="Arial" w:cs="Arial"/>
          <w:b/>
          <w:bCs/>
          <w:i/>
          <w:sz w:val="24"/>
          <w:szCs w:val="24"/>
        </w:rPr>
        <w:t>INFORMACIÓN PRESUPUESTAL:</w:t>
      </w:r>
    </w:p>
    <w:p w14:paraId="5DB62BF4" w14:textId="77777777" w:rsidR="00B67DED" w:rsidRDefault="00B67DED">
      <w:pPr>
        <w:pStyle w:val="Sinespaciado"/>
        <w:jc w:val="both"/>
        <w:rPr>
          <w:rFonts w:ascii="Arial" w:hAnsi="Arial" w:cs="Arial"/>
          <w:i/>
          <w:sz w:val="24"/>
          <w:szCs w:val="24"/>
        </w:rPr>
      </w:pPr>
    </w:p>
    <w:p w14:paraId="30C11E50" w14:textId="0B87C5F2" w:rsidR="00B67DED" w:rsidRPr="00986AA3" w:rsidRDefault="00696A9E">
      <w:pPr>
        <w:pStyle w:val="Sinespaciado"/>
        <w:jc w:val="both"/>
        <w:rPr>
          <w:rFonts w:ascii="Arial" w:hAnsi="Arial" w:cs="Arial"/>
          <w:sz w:val="24"/>
          <w:szCs w:val="24"/>
        </w:rPr>
      </w:pPr>
      <w:r>
        <w:rPr>
          <w:rFonts w:ascii="Arial" w:hAnsi="Arial" w:cs="Arial"/>
          <w:b/>
          <w:i/>
          <w:sz w:val="24"/>
          <w:szCs w:val="24"/>
        </w:rPr>
        <w:t>EL VALOR ESTIMADO DEL PRESENTE CONTRATO</w:t>
      </w:r>
      <w:r>
        <w:rPr>
          <w:rFonts w:ascii="Arial" w:hAnsi="Arial" w:cs="Arial"/>
          <w:i/>
          <w:sz w:val="24"/>
          <w:szCs w:val="24"/>
        </w:rPr>
        <w:t xml:space="preserve"> es de</w:t>
      </w:r>
      <w:r w:rsidR="00986AA3">
        <w:rPr>
          <w:rFonts w:ascii="Arial" w:hAnsi="Arial" w:cs="Arial"/>
          <w:i/>
          <w:sz w:val="24"/>
          <w:szCs w:val="24"/>
        </w:rPr>
        <w:t xml:space="preserve"> </w:t>
      </w:r>
      <w:r w:rsidR="003B370E" w:rsidRPr="003B370E">
        <w:rPr>
          <w:rFonts w:ascii="Arial" w:hAnsi="Arial" w:cs="Arial"/>
          <w:sz w:val="24"/>
          <w:szCs w:val="24"/>
        </w:rPr>
        <w:t xml:space="preserve">DIECISIETE MILLONES SETESCIENTOS CINCUENTA MIL PESOS </w:t>
      </w:r>
      <w:r w:rsidR="00986AA3">
        <w:rPr>
          <w:rFonts w:ascii="Arial" w:hAnsi="Arial" w:cs="Arial"/>
          <w:sz w:val="24"/>
          <w:szCs w:val="24"/>
        </w:rPr>
        <w:t>($</w:t>
      </w:r>
      <w:r w:rsidR="003B370E">
        <w:rPr>
          <w:rFonts w:ascii="Arial" w:hAnsi="Arial" w:cs="Arial"/>
          <w:sz w:val="24"/>
          <w:szCs w:val="24"/>
        </w:rPr>
        <w:t>17</w:t>
      </w:r>
      <w:r w:rsidR="00986AA3">
        <w:rPr>
          <w:rFonts w:ascii="Arial" w:hAnsi="Arial" w:cs="Arial"/>
          <w:sz w:val="24"/>
          <w:szCs w:val="24"/>
        </w:rPr>
        <w:t>.</w:t>
      </w:r>
      <w:r w:rsidR="003B370E">
        <w:rPr>
          <w:rFonts w:ascii="Arial" w:hAnsi="Arial" w:cs="Arial"/>
          <w:sz w:val="24"/>
          <w:szCs w:val="24"/>
        </w:rPr>
        <w:t>75</w:t>
      </w:r>
      <w:r w:rsidR="00986AA3">
        <w:rPr>
          <w:rFonts w:ascii="Arial" w:hAnsi="Arial" w:cs="Arial"/>
          <w:sz w:val="24"/>
          <w:szCs w:val="24"/>
        </w:rPr>
        <w:t>0.000)</w:t>
      </w:r>
      <w:r>
        <w:rPr>
          <w:rFonts w:ascii="Arial" w:hAnsi="Arial" w:cs="Arial"/>
          <w:i/>
          <w:sz w:val="24"/>
          <w:szCs w:val="24"/>
        </w:rPr>
        <w:t xml:space="preserve">, amparado </w:t>
      </w:r>
      <w:r w:rsidRPr="000D697B">
        <w:rPr>
          <w:rFonts w:ascii="Arial" w:hAnsi="Arial" w:cs="Arial"/>
          <w:i/>
          <w:sz w:val="24"/>
          <w:szCs w:val="24"/>
        </w:rPr>
        <w:lastRenderedPageBreak/>
        <w:t xml:space="preserve">con el Certificado de Disponibilidad Presupuestal No. </w:t>
      </w:r>
      <w:r w:rsidR="000D697B" w:rsidRPr="000D697B">
        <w:rPr>
          <w:rFonts w:ascii="Arial" w:hAnsi="Arial" w:cs="Arial"/>
          <w:i/>
          <w:sz w:val="24"/>
          <w:szCs w:val="24"/>
        </w:rPr>
        <w:t>622</w:t>
      </w:r>
      <w:r w:rsidRPr="000D697B">
        <w:rPr>
          <w:rFonts w:ascii="Arial" w:hAnsi="Arial" w:cs="Arial"/>
          <w:i/>
          <w:sz w:val="24"/>
          <w:szCs w:val="24"/>
        </w:rPr>
        <w:t xml:space="preserve"> Expedido el día</w:t>
      </w:r>
      <w:r w:rsidR="00986AA3" w:rsidRPr="000D697B">
        <w:rPr>
          <w:rFonts w:ascii="Arial" w:hAnsi="Arial" w:cs="Arial"/>
          <w:i/>
          <w:sz w:val="24"/>
          <w:szCs w:val="24"/>
        </w:rPr>
        <w:t xml:space="preserve"> </w:t>
      </w:r>
      <w:r w:rsidR="000D697B" w:rsidRPr="000D697B">
        <w:rPr>
          <w:rFonts w:ascii="Arial" w:hAnsi="Arial" w:cs="Arial"/>
          <w:i/>
          <w:sz w:val="24"/>
          <w:szCs w:val="24"/>
        </w:rPr>
        <w:t>29</w:t>
      </w:r>
      <w:r w:rsidR="00986AA3" w:rsidRPr="000D697B">
        <w:rPr>
          <w:rFonts w:ascii="Arial" w:hAnsi="Arial" w:cs="Arial"/>
          <w:i/>
          <w:sz w:val="24"/>
          <w:szCs w:val="24"/>
        </w:rPr>
        <w:t xml:space="preserve"> de </w:t>
      </w:r>
      <w:r w:rsidR="000D697B" w:rsidRPr="000D697B">
        <w:rPr>
          <w:rFonts w:ascii="Arial" w:hAnsi="Arial" w:cs="Arial"/>
          <w:i/>
          <w:sz w:val="24"/>
          <w:szCs w:val="24"/>
        </w:rPr>
        <w:t>julio</w:t>
      </w:r>
      <w:r w:rsidR="00986AA3" w:rsidRPr="000D697B">
        <w:rPr>
          <w:rFonts w:ascii="Arial" w:hAnsi="Arial" w:cs="Arial"/>
          <w:i/>
          <w:sz w:val="24"/>
          <w:szCs w:val="24"/>
        </w:rPr>
        <w:t xml:space="preserve"> de 2024</w:t>
      </w:r>
      <w:r w:rsidRPr="000D697B">
        <w:rPr>
          <w:rFonts w:ascii="Arial" w:hAnsi="Arial" w:cs="Arial"/>
          <w:i/>
          <w:sz w:val="24"/>
          <w:szCs w:val="24"/>
        </w:rPr>
        <w:t xml:space="preserve"> Por parte de la secretaria de Hacienda Municipal.</w:t>
      </w:r>
      <w:r>
        <w:rPr>
          <w:rFonts w:ascii="Arial" w:hAnsi="Arial" w:cs="Arial"/>
          <w:i/>
          <w:sz w:val="24"/>
          <w:szCs w:val="24"/>
        </w:rPr>
        <w:t xml:space="preserve"> </w:t>
      </w:r>
    </w:p>
    <w:p w14:paraId="09521598" w14:textId="77777777" w:rsidR="00114CC2" w:rsidRDefault="00114CC2">
      <w:pPr>
        <w:pStyle w:val="Sinespaciado"/>
        <w:jc w:val="both"/>
        <w:rPr>
          <w:rFonts w:ascii="Arial" w:hAnsi="Arial" w:cs="Arial"/>
          <w:b/>
          <w:i/>
          <w:sz w:val="24"/>
          <w:szCs w:val="24"/>
        </w:rPr>
      </w:pPr>
    </w:p>
    <w:p w14:paraId="5BA0CB0D" w14:textId="38A75F9B" w:rsidR="00B67DED" w:rsidRDefault="0081381C">
      <w:pPr>
        <w:pStyle w:val="Sinespaciado"/>
        <w:jc w:val="both"/>
        <w:rPr>
          <w:rFonts w:ascii="Arial" w:hAnsi="Arial" w:cs="Arial"/>
          <w:b/>
          <w:i/>
          <w:sz w:val="24"/>
          <w:szCs w:val="24"/>
        </w:rPr>
      </w:pPr>
      <w:r>
        <w:rPr>
          <w:rFonts w:ascii="Arial" w:hAnsi="Arial" w:cs="Arial"/>
          <w:b/>
          <w:i/>
          <w:sz w:val="24"/>
          <w:szCs w:val="24"/>
        </w:rPr>
        <w:t xml:space="preserve">LOS </w:t>
      </w:r>
      <w:r w:rsidR="00696A9E">
        <w:rPr>
          <w:rFonts w:ascii="Arial" w:hAnsi="Arial" w:cs="Arial"/>
          <w:b/>
          <w:i/>
          <w:sz w:val="24"/>
          <w:szCs w:val="24"/>
        </w:rPr>
        <w:t xml:space="preserve">RECURSOS </w:t>
      </w:r>
      <w:r>
        <w:rPr>
          <w:rFonts w:ascii="Arial" w:hAnsi="Arial" w:cs="Arial"/>
          <w:b/>
          <w:i/>
          <w:sz w:val="24"/>
          <w:szCs w:val="24"/>
        </w:rPr>
        <w:t xml:space="preserve">SON </w:t>
      </w:r>
      <w:r w:rsidR="00696A9E">
        <w:rPr>
          <w:rFonts w:ascii="Arial" w:hAnsi="Arial" w:cs="Arial"/>
          <w:b/>
          <w:i/>
          <w:sz w:val="24"/>
          <w:szCs w:val="24"/>
        </w:rPr>
        <w:t xml:space="preserve">DE INVERSIÓN </w:t>
      </w:r>
      <w:r>
        <w:rPr>
          <w:rFonts w:ascii="Arial" w:hAnsi="Arial" w:cs="Arial"/>
          <w:b/>
          <w:i/>
          <w:sz w:val="24"/>
          <w:szCs w:val="24"/>
        </w:rPr>
        <w:t xml:space="preserve">CON EL CÓDIGO PBIM </w:t>
      </w:r>
      <w:r w:rsidR="003B370E" w:rsidRPr="003B370E">
        <w:rPr>
          <w:rFonts w:ascii="Arial" w:hAnsi="Arial" w:cs="Arial"/>
          <w:b/>
          <w:i/>
          <w:sz w:val="24"/>
          <w:szCs w:val="24"/>
        </w:rPr>
        <w:t>2021051970036</w:t>
      </w:r>
    </w:p>
    <w:p w14:paraId="490CC5DB" w14:textId="77777777" w:rsidR="00114CC2" w:rsidRDefault="00114CC2">
      <w:pPr>
        <w:pStyle w:val="Sinespaciado"/>
        <w:jc w:val="both"/>
        <w:rPr>
          <w:rFonts w:ascii="Arial" w:hAnsi="Arial" w:cs="Arial"/>
          <w:b/>
          <w:i/>
          <w:sz w:val="24"/>
          <w:szCs w:val="24"/>
        </w:rPr>
      </w:pPr>
    </w:p>
    <w:p w14:paraId="404A4991" w14:textId="2D25D6A9" w:rsidR="00B67DED" w:rsidRDefault="00696A9E">
      <w:pPr>
        <w:pStyle w:val="Sinespaciado"/>
        <w:jc w:val="both"/>
        <w:rPr>
          <w:rFonts w:ascii="Arial" w:hAnsi="Arial" w:cs="Arial"/>
          <w:i/>
          <w:sz w:val="24"/>
          <w:szCs w:val="24"/>
        </w:rPr>
      </w:pPr>
      <w:r>
        <w:rPr>
          <w:rFonts w:ascii="Arial" w:hAnsi="Arial" w:cs="Arial"/>
          <w:b/>
          <w:i/>
          <w:sz w:val="24"/>
          <w:szCs w:val="24"/>
        </w:rPr>
        <w:t>FORMA DE PAGO</w:t>
      </w:r>
      <w:r>
        <w:rPr>
          <w:rFonts w:ascii="Arial" w:hAnsi="Arial" w:cs="Arial"/>
          <w:i/>
          <w:sz w:val="24"/>
          <w:szCs w:val="24"/>
        </w:rPr>
        <w:t xml:space="preserve">. La forma de pago del contrato de prestación de servicios de apoyo a la gestión se realizará mensualmente, por valor de </w:t>
      </w:r>
      <w:r w:rsidR="003B370E" w:rsidRPr="003B370E">
        <w:rPr>
          <w:rFonts w:ascii="Arial" w:hAnsi="Arial" w:cs="Arial"/>
          <w:sz w:val="24"/>
          <w:szCs w:val="24"/>
        </w:rPr>
        <w:t xml:space="preserve">DIECISIETE MILLONES SETESCIENTOS CINCUENTA MIL PESOS </w:t>
      </w:r>
      <w:r w:rsidR="003B370E">
        <w:rPr>
          <w:rFonts w:ascii="Arial" w:hAnsi="Arial" w:cs="Arial"/>
          <w:sz w:val="24"/>
          <w:szCs w:val="24"/>
        </w:rPr>
        <w:t>($17.750.000)</w:t>
      </w:r>
      <w:r w:rsidR="003B370E">
        <w:rPr>
          <w:rFonts w:ascii="Arial" w:hAnsi="Arial" w:cs="Arial"/>
          <w:i/>
          <w:sz w:val="24"/>
          <w:szCs w:val="24"/>
        </w:rPr>
        <w:t>,</w:t>
      </w:r>
      <w:r>
        <w:rPr>
          <w:rFonts w:ascii="Arial" w:hAnsi="Arial" w:cs="Arial"/>
          <w:i/>
          <w:sz w:val="24"/>
          <w:szCs w:val="24"/>
        </w:rPr>
        <w:t xml:space="preserve"> previa expedición del certificado a satisfacción del servicio por parte del supervisor del contrato, entrega del informe del periodo a cancelar por parte del contratista, anexo de los entregables correspondientes y certificado de paz y salvo con los sistemas de salud, pensión y parafiscales si es del caso.</w:t>
      </w:r>
    </w:p>
    <w:p w14:paraId="7CF521C1" w14:textId="77777777" w:rsidR="00B67DED" w:rsidRDefault="00B67DED">
      <w:pPr>
        <w:pStyle w:val="Sinespaciado"/>
        <w:jc w:val="both"/>
        <w:rPr>
          <w:rFonts w:ascii="Arial" w:hAnsi="Arial" w:cs="Arial"/>
          <w:b/>
          <w:i/>
          <w:sz w:val="24"/>
          <w:szCs w:val="24"/>
        </w:rPr>
      </w:pPr>
    </w:p>
    <w:tbl>
      <w:tblPr>
        <w:tblStyle w:val="Tablaconcuadrcula"/>
        <w:tblpPr w:leftFromText="180" w:rightFromText="180" w:vertAnchor="page" w:horzAnchor="margin" w:tblpY="10111"/>
        <w:tblOverlap w:val="never"/>
        <w:tblW w:w="9493" w:type="dxa"/>
        <w:tblLayout w:type="fixed"/>
        <w:tblLook w:val="04A0" w:firstRow="1" w:lastRow="0" w:firstColumn="1" w:lastColumn="0" w:noHBand="0" w:noVBand="1"/>
      </w:tblPr>
      <w:tblGrid>
        <w:gridCol w:w="1271"/>
        <w:gridCol w:w="1701"/>
        <w:gridCol w:w="1276"/>
        <w:gridCol w:w="3544"/>
        <w:gridCol w:w="1701"/>
      </w:tblGrid>
      <w:tr w:rsidR="006D12D6" w:rsidRPr="006D12D6" w14:paraId="3D6666F8" w14:textId="77777777" w:rsidTr="006D12D6">
        <w:trPr>
          <w:trHeight w:val="700"/>
        </w:trPr>
        <w:tc>
          <w:tcPr>
            <w:tcW w:w="1271" w:type="dxa"/>
          </w:tcPr>
          <w:p w14:paraId="7CF1D731" w14:textId="77777777" w:rsidR="006D12D6" w:rsidRPr="006D12D6" w:rsidRDefault="006D12D6" w:rsidP="006D12D6">
            <w:pPr>
              <w:pStyle w:val="Sinespaciado"/>
              <w:jc w:val="center"/>
              <w:rPr>
                <w:rFonts w:ascii="Arial" w:hAnsi="Arial" w:cs="Arial"/>
                <w:bCs/>
                <w:i/>
                <w:sz w:val="20"/>
                <w:szCs w:val="20"/>
              </w:rPr>
            </w:pPr>
            <w:r w:rsidRPr="006D12D6">
              <w:rPr>
                <w:rFonts w:ascii="Arial" w:hAnsi="Arial" w:cs="Arial"/>
                <w:bCs/>
                <w:i/>
                <w:sz w:val="20"/>
                <w:szCs w:val="20"/>
              </w:rPr>
              <w:t>Número de proceso</w:t>
            </w:r>
          </w:p>
        </w:tc>
        <w:tc>
          <w:tcPr>
            <w:tcW w:w="1701" w:type="dxa"/>
          </w:tcPr>
          <w:p w14:paraId="64D97B8B" w14:textId="77777777" w:rsidR="006D12D6" w:rsidRPr="006D12D6" w:rsidRDefault="006D12D6" w:rsidP="006D12D6">
            <w:pPr>
              <w:pStyle w:val="Sinespaciado"/>
              <w:jc w:val="center"/>
              <w:rPr>
                <w:rFonts w:ascii="Arial" w:hAnsi="Arial" w:cs="Arial"/>
                <w:bCs/>
                <w:i/>
                <w:sz w:val="20"/>
                <w:szCs w:val="20"/>
              </w:rPr>
            </w:pPr>
            <w:r w:rsidRPr="006D12D6">
              <w:rPr>
                <w:rFonts w:ascii="Arial" w:hAnsi="Arial" w:cs="Arial"/>
                <w:bCs/>
                <w:i/>
                <w:sz w:val="20"/>
                <w:szCs w:val="20"/>
              </w:rPr>
              <w:t>Tipo de proceso</w:t>
            </w:r>
          </w:p>
        </w:tc>
        <w:tc>
          <w:tcPr>
            <w:tcW w:w="1276" w:type="dxa"/>
          </w:tcPr>
          <w:p w14:paraId="0665705F" w14:textId="77777777" w:rsidR="006D12D6" w:rsidRPr="006D12D6" w:rsidRDefault="006D12D6" w:rsidP="006D12D6">
            <w:pPr>
              <w:pStyle w:val="Sinespaciado"/>
              <w:jc w:val="center"/>
              <w:rPr>
                <w:rFonts w:ascii="Arial" w:hAnsi="Arial" w:cs="Arial"/>
                <w:bCs/>
                <w:i/>
                <w:sz w:val="20"/>
                <w:szCs w:val="20"/>
              </w:rPr>
            </w:pPr>
          </w:p>
          <w:p w14:paraId="7C949D10" w14:textId="77777777" w:rsidR="006D12D6" w:rsidRPr="006D12D6" w:rsidRDefault="006D12D6" w:rsidP="006D12D6">
            <w:pPr>
              <w:pStyle w:val="Sinespaciado"/>
              <w:jc w:val="center"/>
              <w:rPr>
                <w:rFonts w:ascii="Arial" w:hAnsi="Arial" w:cs="Arial"/>
                <w:bCs/>
                <w:i/>
                <w:sz w:val="20"/>
                <w:szCs w:val="20"/>
              </w:rPr>
            </w:pPr>
            <w:r w:rsidRPr="006D12D6">
              <w:rPr>
                <w:rFonts w:ascii="Arial" w:hAnsi="Arial" w:cs="Arial"/>
                <w:bCs/>
                <w:i/>
                <w:sz w:val="20"/>
                <w:szCs w:val="20"/>
              </w:rPr>
              <w:t>Entidad</w:t>
            </w:r>
          </w:p>
        </w:tc>
        <w:tc>
          <w:tcPr>
            <w:tcW w:w="3544" w:type="dxa"/>
          </w:tcPr>
          <w:p w14:paraId="6C5A63A0" w14:textId="77777777" w:rsidR="006D12D6" w:rsidRPr="006D12D6" w:rsidRDefault="006D12D6" w:rsidP="006D12D6">
            <w:pPr>
              <w:pStyle w:val="Sinespaciado"/>
              <w:jc w:val="center"/>
              <w:rPr>
                <w:rFonts w:ascii="Arial" w:hAnsi="Arial" w:cs="Arial"/>
                <w:bCs/>
                <w:i/>
                <w:sz w:val="20"/>
                <w:szCs w:val="20"/>
              </w:rPr>
            </w:pPr>
          </w:p>
          <w:p w14:paraId="62ACD1DB" w14:textId="77777777" w:rsidR="006D12D6" w:rsidRPr="006D12D6" w:rsidRDefault="006D12D6" w:rsidP="006D12D6">
            <w:pPr>
              <w:pStyle w:val="Sinespaciado"/>
              <w:jc w:val="center"/>
              <w:rPr>
                <w:rFonts w:ascii="Arial" w:hAnsi="Arial" w:cs="Arial"/>
                <w:bCs/>
                <w:i/>
                <w:sz w:val="20"/>
                <w:szCs w:val="20"/>
              </w:rPr>
            </w:pPr>
            <w:r w:rsidRPr="006D12D6">
              <w:rPr>
                <w:rFonts w:ascii="Arial" w:hAnsi="Arial" w:cs="Arial"/>
                <w:bCs/>
                <w:i/>
                <w:sz w:val="20"/>
                <w:szCs w:val="20"/>
              </w:rPr>
              <w:t>Objeto</w:t>
            </w:r>
          </w:p>
        </w:tc>
        <w:tc>
          <w:tcPr>
            <w:tcW w:w="1701" w:type="dxa"/>
          </w:tcPr>
          <w:p w14:paraId="1AFBAB95" w14:textId="77777777" w:rsidR="006D12D6" w:rsidRPr="006D12D6" w:rsidRDefault="006D12D6" w:rsidP="006D12D6">
            <w:pPr>
              <w:pStyle w:val="Sinespaciado"/>
              <w:jc w:val="center"/>
              <w:rPr>
                <w:rFonts w:ascii="Arial" w:hAnsi="Arial" w:cs="Arial"/>
                <w:bCs/>
                <w:i/>
                <w:sz w:val="20"/>
                <w:szCs w:val="20"/>
              </w:rPr>
            </w:pPr>
          </w:p>
          <w:p w14:paraId="43F2319F" w14:textId="77777777" w:rsidR="006D12D6" w:rsidRPr="006D12D6" w:rsidRDefault="006D12D6" w:rsidP="006D12D6">
            <w:pPr>
              <w:pStyle w:val="Sinespaciado"/>
              <w:jc w:val="center"/>
              <w:rPr>
                <w:rFonts w:ascii="Arial" w:hAnsi="Arial" w:cs="Arial"/>
                <w:bCs/>
                <w:i/>
                <w:sz w:val="20"/>
                <w:szCs w:val="20"/>
              </w:rPr>
            </w:pPr>
            <w:r w:rsidRPr="006D12D6">
              <w:rPr>
                <w:rFonts w:ascii="Arial" w:hAnsi="Arial" w:cs="Arial"/>
                <w:bCs/>
                <w:i/>
                <w:sz w:val="20"/>
                <w:szCs w:val="20"/>
              </w:rPr>
              <w:t>Cuantía</w:t>
            </w:r>
          </w:p>
        </w:tc>
      </w:tr>
      <w:tr w:rsidR="006D12D6" w:rsidRPr="006D12D6" w14:paraId="613A58B0" w14:textId="77777777" w:rsidTr="006D12D6">
        <w:trPr>
          <w:trHeight w:val="1066"/>
        </w:trPr>
        <w:tc>
          <w:tcPr>
            <w:tcW w:w="1271" w:type="dxa"/>
          </w:tcPr>
          <w:p w14:paraId="1C891981" w14:textId="77777777" w:rsidR="006D12D6" w:rsidRPr="006D12D6" w:rsidRDefault="006D12D6" w:rsidP="006D12D6">
            <w:pPr>
              <w:pStyle w:val="Sinespaciado"/>
              <w:rPr>
                <w:rFonts w:ascii="Arial" w:hAnsi="Arial" w:cs="Arial"/>
                <w:bCs/>
                <w:i/>
                <w:sz w:val="20"/>
                <w:szCs w:val="20"/>
              </w:rPr>
            </w:pPr>
            <w:r w:rsidRPr="006D12D6">
              <w:rPr>
                <w:rFonts w:ascii="Arial" w:hAnsi="Arial" w:cs="Arial"/>
                <w:bCs/>
                <w:i/>
                <w:sz w:val="20"/>
                <w:szCs w:val="20"/>
              </w:rPr>
              <w:t>CMI42-2023</w:t>
            </w:r>
          </w:p>
        </w:tc>
        <w:tc>
          <w:tcPr>
            <w:tcW w:w="1701" w:type="dxa"/>
          </w:tcPr>
          <w:p w14:paraId="52A4226F" w14:textId="77777777" w:rsidR="006D12D6" w:rsidRPr="006D12D6" w:rsidRDefault="006D12D6" w:rsidP="006D12D6">
            <w:pPr>
              <w:pStyle w:val="Sinespaciado"/>
              <w:rPr>
                <w:rFonts w:ascii="Arial" w:hAnsi="Arial" w:cs="Arial"/>
                <w:bCs/>
                <w:i/>
                <w:sz w:val="20"/>
                <w:szCs w:val="20"/>
              </w:rPr>
            </w:pPr>
            <w:r w:rsidRPr="006D12D6">
              <w:rPr>
                <w:rFonts w:ascii="Arial" w:hAnsi="Arial" w:cs="Arial"/>
                <w:bCs/>
                <w:i/>
                <w:sz w:val="20"/>
                <w:szCs w:val="20"/>
              </w:rPr>
              <w:t>Contratación Mínima Cuantía</w:t>
            </w:r>
          </w:p>
        </w:tc>
        <w:tc>
          <w:tcPr>
            <w:tcW w:w="1276" w:type="dxa"/>
          </w:tcPr>
          <w:p w14:paraId="7DC9DB7B" w14:textId="77777777" w:rsidR="006D12D6" w:rsidRPr="006D12D6" w:rsidRDefault="006D12D6" w:rsidP="006D12D6">
            <w:pPr>
              <w:pStyle w:val="Sinespaciado"/>
              <w:rPr>
                <w:rFonts w:ascii="Arial" w:hAnsi="Arial" w:cs="Arial"/>
                <w:bCs/>
                <w:i/>
                <w:sz w:val="20"/>
                <w:szCs w:val="20"/>
              </w:rPr>
            </w:pPr>
            <w:r w:rsidRPr="006D12D6">
              <w:rPr>
                <w:rFonts w:ascii="Arial" w:hAnsi="Arial" w:cs="Arial"/>
                <w:bCs/>
                <w:i/>
                <w:sz w:val="20"/>
                <w:szCs w:val="20"/>
              </w:rPr>
              <w:t>Municipio de Cocorná</w:t>
            </w:r>
          </w:p>
        </w:tc>
        <w:tc>
          <w:tcPr>
            <w:tcW w:w="3544" w:type="dxa"/>
          </w:tcPr>
          <w:p w14:paraId="43F5F1BF" w14:textId="77777777" w:rsidR="006D12D6" w:rsidRPr="006D12D6" w:rsidRDefault="006D12D6" w:rsidP="006D12D6">
            <w:pPr>
              <w:pStyle w:val="Sinespaciado"/>
              <w:rPr>
                <w:rFonts w:ascii="Arial" w:hAnsi="Arial" w:cs="Arial"/>
                <w:bCs/>
                <w:i/>
                <w:sz w:val="20"/>
                <w:szCs w:val="20"/>
              </w:rPr>
            </w:pPr>
            <w:r w:rsidRPr="006D12D6">
              <w:rPr>
                <w:rFonts w:ascii="Arial" w:hAnsi="Arial" w:cs="Arial"/>
                <w:bCs/>
                <w:i/>
                <w:sz w:val="20"/>
                <w:szCs w:val="20"/>
              </w:rPr>
              <w:t>TRANSPORTE DE MATERIALES PARA MEJORAMIENTO DE VIVIENDA PROYECTO DE COCINAS INTEGRALES, CONVENIO INTERADMINISTRATIVO N° 344 -2023</w:t>
            </w:r>
          </w:p>
        </w:tc>
        <w:tc>
          <w:tcPr>
            <w:tcW w:w="1701" w:type="dxa"/>
          </w:tcPr>
          <w:p w14:paraId="4D481429" w14:textId="77777777" w:rsidR="006D12D6" w:rsidRPr="006D12D6" w:rsidRDefault="006D12D6" w:rsidP="006D12D6">
            <w:pPr>
              <w:pStyle w:val="Sinespaciado"/>
              <w:rPr>
                <w:rFonts w:ascii="Arial" w:hAnsi="Arial" w:cs="Arial"/>
                <w:bCs/>
                <w:i/>
                <w:sz w:val="20"/>
                <w:szCs w:val="20"/>
              </w:rPr>
            </w:pPr>
            <w:r w:rsidRPr="006D12D6">
              <w:rPr>
                <w:rFonts w:ascii="Arial" w:hAnsi="Arial" w:cs="Arial"/>
                <w:bCs/>
                <w:i/>
                <w:sz w:val="20"/>
                <w:szCs w:val="20"/>
              </w:rPr>
              <w:t>2.668.240$</w:t>
            </w:r>
          </w:p>
        </w:tc>
      </w:tr>
      <w:tr w:rsidR="006D12D6" w:rsidRPr="006D12D6" w14:paraId="5B2839DC" w14:textId="77777777" w:rsidTr="006D12D6">
        <w:trPr>
          <w:trHeight w:val="1675"/>
        </w:trPr>
        <w:tc>
          <w:tcPr>
            <w:tcW w:w="1271" w:type="dxa"/>
          </w:tcPr>
          <w:p w14:paraId="16693214" w14:textId="77777777" w:rsidR="006D12D6" w:rsidRPr="006D12D6" w:rsidRDefault="006D12D6" w:rsidP="006D12D6">
            <w:pPr>
              <w:pStyle w:val="Sinespaciado"/>
              <w:rPr>
                <w:rFonts w:ascii="Arial" w:hAnsi="Arial" w:cs="Arial"/>
                <w:bCs/>
                <w:i/>
                <w:sz w:val="20"/>
                <w:szCs w:val="20"/>
                <w:lang w:val="es-ES"/>
              </w:rPr>
            </w:pPr>
            <w:r w:rsidRPr="006D12D6">
              <w:rPr>
                <w:rFonts w:ascii="Arial" w:hAnsi="Arial" w:cs="Arial"/>
                <w:bCs/>
                <w:i/>
                <w:sz w:val="20"/>
                <w:szCs w:val="20"/>
              </w:rPr>
              <w:t>CMI69-2022</w:t>
            </w:r>
          </w:p>
        </w:tc>
        <w:tc>
          <w:tcPr>
            <w:tcW w:w="1701" w:type="dxa"/>
          </w:tcPr>
          <w:p w14:paraId="5CB2F072" w14:textId="77777777" w:rsidR="006D12D6" w:rsidRPr="006D12D6" w:rsidRDefault="006D12D6" w:rsidP="006D12D6">
            <w:pPr>
              <w:pStyle w:val="Sinespaciado"/>
              <w:rPr>
                <w:rFonts w:ascii="Arial" w:hAnsi="Arial" w:cs="Arial"/>
                <w:bCs/>
                <w:i/>
                <w:sz w:val="20"/>
                <w:szCs w:val="20"/>
              </w:rPr>
            </w:pPr>
            <w:r w:rsidRPr="006D12D6">
              <w:rPr>
                <w:rFonts w:ascii="Arial" w:hAnsi="Arial" w:cs="Arial"/>
                <w:i/>
                <w:sz w:val="20"/>
                <w:szCs w:val="20"/>
              </w:rPr>
              <w:t>Contratación Mínima Cuantía</w:t>
            </w:r>
          </w:p>
        </w:tc>
        <w:tc>
          <w:tcPr>
            <w:tcW w:w="1276" w:type="dxa"/>
          </w:tcPr>
          <w:p w14:paraId="57BF34AE" w14:textId="77777777" w:rsidR="006D12D6" w:rsidRPr="006D12D6" w:rsidRDefault="006D12D6" w:rsidP="006D12D6">
            <w:pPr>
              <w:pStyle w:val="Sinespaciado"/>
              <w:rPr>
                <w:rFonts w:ascii="Arial" w:hAnsi="Arial" w:cs="Arial"/>
                <w:bCs/>
                <w:i/>
                <w:sz w:val="20"/>
                <w:szCs w:val="20"/>
              </w:rPr>
            </w:pPr>
            <w:r w:rsidRPr="006D12D6">
              <w:rPr>
                <w:rFonts w:ascii="Arial" w:hAnsi="Arial" w:cs="Arial"/>
                <w:bCs/>
                <w:i/>
                <w:sz w:val="20"/>
                <w:szCs w:val="20"/>
              </w:rPr>
              <w:t>Municipio de Cocorná</w:t>
            </w:r>
          </w:p>
        </w:tc>
        <w:tc>
          <w:tcPr>
            <w:tcW w:w="3544" w:type="dxa"/>
          </w:tcPr>
          <w:p w14:paraId="5D54ED4C" w14:textId="77777777" w:rsidR="006D12D6" w:rsidRPr="006D12D6" w:rsidRDefault="006D12D6" w:rsidP="006D12D6">
            <w:pPr>
              <w:pStyle w:val="Sinespaciado"/>
              <w:rPr>
                <w:rFonts w:ascii="Arial" w:hAnsi="Arial" w:cs="Arial"/>
                <w:i/>
                <w:sz w:val="20"/>
                <w:szCs w:val="20"/>
              </w:rPr>
            </w:pPr>
            <w:r w:rsidRPr="006D12D6">
              <w:rPr>
                <w:rFonts w:ascii="Arial" w:hAnsi="Arial" w:cs="Arial"/>
                <w:i/>
                <w:sz w:val="20"/>
                <w:szCs w:val="20"/>
              </w:rPr>
              <w:t>SERVICIO DE TRANSPORTE DE MATERIALES PARA EL MEJORAMIENTO Y MANTENIMIENTO RUTINARIO DE LAS VIAS RURALES DEL MUNICIPIO DE COCORNA – ANTIOQUIA</w:t>
            </w:r>
          </w:p>
        </w:tc>
        <w:tc>
          <w:tcPr>
            <w:tcW w:w="1701" w:type="dxa"/>
          </w:tcPr>
          <w:p w14:paraId="1E2060A4" w14:textId="77777777" w:rsidR="006D12D6" w:rsidRPr="006D12D6" w:rsidRDefault="006D12D6" w:rsidP="006D12D6">
            <w:pPr>
              <w:pStyle w:val="Sinespaciado"/>
              <w:rPr>
                <w:rFonts w:ascii="Arial" w:hAnsi="Arial" w:cs="Arial"/>
                <w:bCs/>
                <w:i/>
                <w:sz w:val="20"/>
                <w:szCs w:val="20"/>
              </w:rPr>
            </w:pPr>
            <w:r w:rsidRPr="006D12D6">
              <w:rPr>
                <w:rFonts w:ascii="Arial" w:hAnsi="Arial" w:cs="Arial"/>
                <w:bCs/>
                <w:i/>
                <w:sz w:val="20"/>
                <w:szCs w:val="20"/>
              </w:rPr>
              <w:t>10.000.000$</w:t>
            </w:r>
          </w:p>
        </w:tc>
      </w:tr>
    </w:tbl>
    <w:p w14:paraId="631CE066" w14:textId="77777777" w:rsidR="00B67DED" w:rsidRDefault="00696A9E">
      <w:pPr>
        <w:pStyle w:val="Sinespaciado"/>
        <w:jc w:val="both"/>
        <w:rPr>
          <w:rFonts w:ascii="Arial" w:hAnsi="Arial" w:cs="Arial"/>
          <w:i/>
          <w:sz w:val="24"/>
          <w:szCs w:val="24"/>
        </w:rPr>
      </w:pPr>
      <w:r>
        <w:rPr>
          <w:rFonts w:ascii="Arial" w:hAnsi="Arial" w:cs="Arial"/>
          <w:b/>
          <w:i/>
          <w:sz w:val="24"/>
          <w:szCs w:val="24"/>
        </w:rPr>
        <w:t>ASPECTOS LEGALES Y ORGANIZACIONALES (IDONEIDAD</w:t>
      </w:r>
      <w:r>
        <w:rPr>
          <w:rFonts w:ascii="Arial" w:hAnsi="Arial" w:cs="Arial"/>
          <w:i/>
          <w:sz w:val="24"/>
          <w:szCs w:val="24"/>
        </w:rPr>
        <w:t>): La Entidad Estatal requiere una persona natural con título de Tecnología en construcciones civiles.</w:t>
      </w:r>
    </w:p>
    <w:p w14:paraId="65D9897C" w14:textId="77777777" w:rsidR="00B67DED" w:rsidRDefault="00B67DED">
      <w:pPr>
        <w:pStyle w:val="Sinespaciado"/>
        <w:jc w:val="both"/>
        <w:rPr>
          <w:rFonts w:ascii="Arial" w:hAnsi="Arial" w:cs="Arial"/>
          <w:b/>
          <w:i/>
          <w:sz w:val="24"/>
          <w:szCs w:val="24"/>
        </w:rPr>
      </w:pPr>
    </w:p>
    <w:p w14:paraId="657C517B" w14:textId="1689142F" w:rsidR="00B67DED" w:rsidRDefault="00696A9E">
      <w:pPr>
        <w:pStyle w:val="Sinespaciado"/>
        <w:jc w:val="both"/>
        <w:rPr>
          <w:rFonts w:ascii="Arial" w:hAnsi="Arial" w:cs="Arial"/>
          <w:i/>
          <w:sz w:val="24"/>
          <w:szCs w:val="24"/>
        </w:rPr>
      </w:pPr>
      <w:r>
        <w:rPr>
          <w:rFonts w:ascii="Arial" w:hAnsi="Arial" w:cs="Arial"/>
          <w:b/>
          <w:i/>
          <w:sz w:val="24"/>
          <w:szCs w:val="24"/>
        </w:rPr>
        <w:t>ASPECTOS COMERCIALES, TECNICOS Y ANALISIS DEL RIESGO (EXPERIENCIA).</w:t>
      </w:r>
      <w:r>
        <w:rPr>
          <w:rFonts w:ascii="Arial" w:hAnsi="Arial" w:cs="Arial"/>
          <w:i/>
          <w:sz w:val="24"/>
          <w:szCs w:val="24"/>
        </w:rPr>
        <w:t xml:space="preserve"> La experiencia mínima requerida es de </w:t>
      </w:r>
      <w:r w:rsidR="00D43B02">
        <w:rPr>
          <w:rFonts w:ascii="Arial" w:hAnsi="Arial" w:cs="Arial"/>
          <w:i/>
          <w:sz w:val="24"/>
          <w:szCs w:val="24"/>
        </w:rPr>
        <w:t>12</w:t>
      </w:r>
      <w:r>
        <w:rPr>
          <w:rFonts w:ascii="Arial" w:hAnsi="Arial" w:cs="Arial"/>
          <w:i/>
          <w:sz w:val="24"/>
          <w:szCs w:val="24"/>
        </w:rPr>
        <w:t xml:space="preserve"> meses, relacionada con las actividades a desarrollar, de conformidad presente estudio previo</w:t>
      </w:r>
    </w:p>
    <w:p w14:paraId="6D4ECA0D" w14:textId="77777777" w:rsidR="00B67DED" w:rsidRDefault="00B67DED">
      <w:pPr>
        <w:pStyle w:val="Sinespaciado"/>
        <w:jc w:val="both"/>
        <w:rPr>
          <w:rFonts w:ascii="Arial" w:hAnsi="Arial" w:cs="Arial"/>
          <w:i/>
          <w:sz w:val="24"/>
          <w:szCs w:val="24"/>
        </w:rPr>
      </w:pPr>
    </w:p>
    <w:p w14:paraId="02AA43EC" w14:textId="77777777" w:rsidR="00B67DED" w:rsidRDefault="00696A9E">
      <w:pPr>
        <w:pStyle w:val="Sinespaciado"/>
        <w:jc w:val="both"/>
        <w:rPr>
          <w:rFonts w:ascii="Arial" w:hAnsi="Arial" w:cs="Arial"/>
          <w:b/>
          <w:i/>
          <w:sz w:val="24"/>
          <w:szCs w:val="24"/>
        </w:rPr>
      </w:pPr>
      <w:r>
        <w:rPr>
          <w:rFonts w:ascii="Arial" w:hAnsi="Arial" w:cs="Arial"/>
          <w:b/>
          <w:i/>
          <w:sz w:val="24"/>
          <w:szCs w:val="24"/>
        </w:rPr>
        <w:t>ASPECTOS FINANCIEROS, ORGANIZACIONALES, TÉCNICOS Y DE ANÁLISIS DE RIESGO (relación de contratos)</w:t>
      </w:r>
      <w:r>
        <w:rPr>
          <w:rFonts w:ascii="Arial" w:hAnsi="Arial" w:cs="Arial"/>
          <w:bCs/>
          <w:i/>
          <w:color w:val="FF0000"/>
          <w:sz w:val="24"/>
          <w:szCs w:val="24"/>
        </w:rPr>
        <w:t xml:space="preserve"> </w:t>
      </w:r>
    </w:p>
    <w:p w14:paraId="58FC5720" w14:textId="77777777" w:rsidR="00B67DED" w:rsidRDefault="00B67DED">
      <w:pPr>
        <w:pStyle w:val="Sinespaciado"/>
        <w:jc w:val="both"/>
        <w:rPr>
          <w:rFonts w:ascii="Arial" w:hAnsi="Arial" w:cs="Arial"/>
          <w:i/>
          <w:sz w:val="24"/>
          <w:szCs w:val="24"/>
        </w:rPr>
      </w:pPr>
    </w:p>
    <w:p w14:paraId="63A74EC7" w14:textId="77777777" w:rsidR="00B67DED" w:rsidRDefault="00696A9E">
      <w:pPr>
        <w:pStyle w:val="Sinespaciado"/>
        <w:jc w:val="both"/>
        <w:rPr>
          <w:rFonts w:ascii="Arial" w:hAnsi="Arial" w:cs="Arial"/>
          <w:i/>
          <w:sz w:val="24"/>
          <w:szCs w:val="24"/>
        </w:rPr>
      </w:pPr>
      <w:r>
        <w:rPr>
          <w:rFonts w:ascii="Arial" w:hAnsi="Arial" w:cs="Arial"/>
          <w:i/>
          <w:sz w:val="24"/>
          <w:szCs w:val="24"/>
        </w:rPr>
        <w:t xml:space="preserve">Los contratos fueron realizados mediante la modalidad de contratación directa </w:t>
      </w:r>
    </w:p>
    <w:p w14:paraId="24860535" w14:textId="77777777" w:rsidR="00B67DED" w:rsidRDefault="00696A9E">
      <w:pPr>
        <w:pStyle w:val="Sinespaciado"/>
        <w:jc w:val="both"/>
        <w:rPr>
          <w:rFonts w:ascii="Arial" w:hAnsi="Arial" w:cs="Arial"/>
          <w:i/>
          <w:sz w:val="24"/>
          <w:szCs w:val="24"/>
        </w:rPr>
      </w:pPr>
      <w:r>
        <w:rPr>
          <w:rFonts w:ascii="Arial" w:hAnsi="Arial" w:cs="Arial"/>
          <w:i/>
          <w:sz w:val="24"/>
          <w:szCs w:val="24"/>
        </w:rPr>
        <w:t xml:space="preserve">denominada prestación de servicios   de apoyo a la gestión atendiendo la naturaleza </w:t>
      </w:r>
    </w:p>
    <w:p w14:paraId="44827EB9" w14:textId="77777777" w:rsidR="00B67DED" w:rsidRDefault="00696A9E">
      <w:pPr>
        <w:pStyle w:val="Sinespaciado"/>
        <w:jc w:val="both"/>
        <w:rPr>
          <w:rFonts w:ascii="Arial" w:hAnsi="Arial" w:cs="Arial"/>
          <w:i/>
          <w:sz w:val="24"/>
          <w:szCs w:val="24"/>
        </w:rPr>
      </w:pPr>
      <w:r>
        <w:rPr>
          <w:rFonts w:ascii="Arial" w:hAnsi="Arial" w:cs="Arial"/>
          <w:i/>
          <w:sz w:val="24"/>
          <w:szCs w:val="24"/>
        </w:rPr>
        <w:t xml:space="preserve">del objeto a contratar, la idoneidad y experiencia del contratista, con base en la causal señalada en el artículo 2º numeral 4º literal h) de la ley 1150 de 2007. </w:t>
      </w:r>
    </w:p>
    <w:p w14:paraId="1FB4AE94" w14:textId="77777777" w:rsidR="00B67DED" w:rsidRDefault="00B67DED">
      <w:pPr>
        <w:pStyle w:val="Sinespaciado"/>
        <w:jc w:val="both"/>
        <w:rPr>
          <w:rFonts w:ascii="Arial" w:hAnsi="Arial" w:cs="Arial"/>
          <w:b/>
          <w:i/>
          <w:sz w:val="24"/>
          <w:szCs w:val="24"/>
        </w:rPr>
      </w:pPr>
    </w:p>
    <w:p w14:paraId="58096A47" w14:textId="77777777" w:rsidR="00B67DED" w:rsidRDefault="00B67DED">
      <w:pPr>
        <w:pStyle w:val="Sinespaciado"/>
        <w:jc w:val="both"/>
        <w:rPr>
          <w:rFonts w:ascii="Arial" w:hAnsi="Arial" w:cs="Arial"/>
          <w:b/>
          <w:i/>
          <w:sz w:val="24"/>
          <w:szCs w:val="24"/>
        </w:rPr>
      </w:pPr>
    </w:p>
    <w:p w14:paraId="17AB1DFC" w14:textId="4EE4AF09" w:rsidR="00B67DED" w:rsidRDefault="00696A9E">
      <w:pPr>
        <w:pStyle w:val="Sinespaciado"/>
        <w:jc w:val="both"/>
        <w:rPr>
          <w:rFonts w:ascii="Arial" w:hAnsi="Arial" w:cs="Arial"/>
          <w:i/>
          <w:sz w:val="24"/>
          <w:szCs w:val="24"/>
        </w:rPr>
      </w:pPr>
      <w:r>
        <w:rPr>
          <w:rFonts w:ascii="Arial" w:hAnsi="Arial" w:cs="Arial"/>
          <w:b/>
          <w:i/>
          <w:sz w:val="24"/>
          <w:szCs w:val="24"/>
        </w:rPr>
        <w:t>SUPERVISIÓN Y CONTROL DE EJECUCION DEL CONTRATO</w:t>
      </w:r>
      <w:r>
        <w:rPr>
          <w:rFonts w:ascii="Arial" w:hAnsi="Arial" w:cs="Arial"/>
          <w:i/>
          <w:sz w:val="24"/>
          <w:szCs w:val="24"/>
        </w:rPr>
        <w:t xml:space="preserve">: La supervisión del contrato resultante del presente proceso designado a la secretaria de </w:t>
      </w:r>
      <w:r w:rsidR="00565171">
        <w:rPr>
          <w:rFonts w:ascii="Arial" w:hAnsi="Arial" w:cs="Arial"/>
          <w:i/>
          <w:sz w:val="24"/>
          <w:szCs w:val="24"/>
        </w:rPr>
        <w:t>Planeación</w:t>
      </w:r>
      <w:r>
        <w:rPr>
          <w:rFonts w:ascii="Arial" w:hAnsi="Arial" w:cs="Arial"/>
          <w:i/>
          <w:sz w:val="24"/>
          <w:szCs w:val="24"/>
        </w:rPr>
        <w:t>.</w:t>
      </w:r>
    </w:p>
    <w:p w14:paraId="1AAA0139" w14:textId="77777777" w:rsidR="00B67DED" w:rsidRDefault="00B67DED">
      <w:pPr>
        <w:pStyle w:val="Sinespaciado"/>
        <w:jc w:val="both"/>
        <w:rPr>
          <w:rFonts w:ascii="Arial" w:hAnsi="Arial" w:cs="Arial"/>
          <w:b/>
          <w:i/>
          <w:sz w:val="24"/>
          <w:szCs w:val="24"/>
        </w:rPr>
      </w:pPr>
    </w:p>
    <w:p w14:paraId="06FDB5C9" w14:textId="77777777" w:rsidR="00B67DED" w:rsidRDefault="00696A9E">
      <w:pPr>
        <w:pStyle w:val="Sinespaciado"/>
        <w:jc w:val="both"/>
        <w:rPr>
          <w:rFonts w:ascii="Arial" w:hAnsi="Arial" w:cs="Arial"/>
          <w:i/>
          <w:sz w:val="24"/>
          <w:szCs w:val="24"/>
        </w:rPr>
      </w:pPr>
      <w:r>
        <w:rPr>
          <w:rFonts w:ascii="Arial" w:hAnsi="Arial" w:cs="Arial"/>
          <w:b/>
          <w:i/>
          <w:sz w:val="24"/>
          <w:szCs w:val="24"/>
        </w:rPr>
        <w:t>JUSTIFICACIÓN DEL VALOR ESTIMADO</w:t>
      </w:r>
      <w:r>
        <w:rPr>
          <w:rFonts w:ascii="Arial" w:hAnsi="Arial" w:cs="Arial"/>
          <w:i/>
          <w:sz w:val="24"/>
          <w:szCs w:val="24"/>
        </w:rPr>
        <w:t>. Para determinar el valor estimado del contrato de conformidad con las actividades encaminadas al cumplimiento del mismo, se ha tomado como base y referencia el objeto contractual a desarrollarse, el plazo de ejecución, la experiencia y estudios con los que debe contar el interesado que se requiere para cubrir la necesidad contractual, tal y como lo es, para el presente caso.</w:t>
      </w:r>
    </w:p>
    <w:p w14:paraId="4E339DD6" w14:textId="77777777" w:rsidR="00B67DED" w:rsidRDefault="00B67DED">
      <w:pPr>
        <w:pStyle w:val="Sinespaciado"/>
        <w:jc w:val="both"/>
        <w:rPr>
          <w:rFonts w:ascii="Arial" w:hAnsi="Arial" w:cs="Arial"/>
          <w:i/>
          <w:sz w:val="24"/>
          <w:szCs w:val="24"/>
        </w:rPr>
      </w:pPr>
    </w:p>
    <w:p w14:paraId="2D3AEEF7" w14:textId="77777777" w:rsidR="00B67DED" w:rsidRDefault="00696A9E">
      <w:pPr>
        <w:pStyle w:val="Sinespaciado"/>
        <w:jc w:val="both"/>
        <w:rPr>
          <w:rFonts w:ascii="Arial" w:hAnsi="Arial" w:cs="Arial"/>
          <w:i/>
          <w:sz w:val="24"/>
          <w:szCs w:val="24"/>
        </w:rPr>
      </w:pPr>
      <w:r>
        <w:rPr>
          <w:rFonts w:ascii="Arial" w:hAnsi="Arial" w:cs="Arial"/>
          <w:b/>
          <w:i/>
          <w:sz w:val="24"/>
          <w:szCs w:val="24"/>
        </w:rPr>
        <w:t>CRITERIOS PARA SELECCIONAR LA OFERTA MAS FAVORABLE</w:t>
      </w:r>
      <w:r>
        <w:rPr>
          <w:rFonts w:ascii="Arial" w:hAnsi="Arial" w:cs="Arial"/>
          <w:i/>
          <w:sz w:val="24"/>
          <w:szCs w:val="24"/>
        </w:rPr>
        <w:t xml:space="preserve"> Por tratarse de una contratación directa (contrato de prestación de servicios de apoyo a la gestión), de conformidad con la normativa vigente, no se aplicara la definición de los factores de escogencia y la favorabilidad del ofrecimiento, ni ponderación de las ofertas, siendo en este caso, la verificación y comprobación, del cumplimiento de los requisitos jurídicos, financieros, técnicos y económicos, la base para la aprobación de la oferta presentada. La verificación del cumplimiento de la capacidad </w:t>
      </w:r>
    </w:p>
    <w:p w14:paraId="48EE3380" w14:textId="77777777" w:rsidR="00B67DED" w:rsidRDefault="00696A9E">
      <w:pPr>
        <w:pStyle w:val="Sinespaciado"/>
        <w:jc w:val="both"/>
        <w:rPr>
          <w:rFonts w:ascii="Arial" w:hAnsi="Arial" w:cs="Arial"/>
          <w:i/>
          <w:sz w:val="24"/>
          <w:szCs w:val="24"/>
        </w:rPr>
      </w:pPr>
      <w:r>
        <w:rPr>
          <w:rFonts w:ascii="Arial" w:hAnsi="Arial" w:cs="Arial"/>
          <w:i/>
          <w:sz w:val="24"/>
          <w:szCs w:val="24"/>
        </w:rPr>
        <w:t>jurídica, financiera, técnica y de experiencia del proponente para la ejecución del objeto contractual, no dará derecho a la asignación de puntaje, solo conducirá a determinar si la propuesta es hábil para ser evaluada</w:t>
      </w:r>
    </w:p>
    <w:p w14:paraId="753A910F" w14:textId="77777777" w:rsidR="00B67DED" w:rsidRDefault="00B67DED">
      <w:pPr>
        <w:pStyle w:val="Sinespaciado"/>
        <w:jc w:val="both"/>
        <w:rPr>
          <w:rFonts w:ascii="Arial" w:hAnsi="Arial" w:cs="Arial"/>
          <w:b/>
          <w:i/>
          <w:sz w:val="24"/>
          <w:szCs w:val="24"/>
        </w:rPr>
      </w:pPr>
    </w:p>
    <w:p w14:paraId="62DBEB4D" w14:textId="77777777" w:rsidR="00B67DED" w:rsidRDefault="00B67DED">
      <w:pPr>
        <w:pStyle w:val="Sinespaciado"/>
        <w:jc w:val="both"/>
        <w:rPr>
          <w:rFonts w:ascii="Arial" w:hAnsi="Arial" w:cs="Arial"/>
          <w:b/>
          <w:i/>
          <w:sz w:val="24"/>
          <w:szCs w:val="24"/>
        </w:rPr>
      </w:pPr>
    </w:p>
    <w:p w14:paraId="29DED6BF" w14:textId="77777777" w:rsidR="00B67DED" w:rsidRDefault="00696A9E">
      <w:pPr>
        <w:pStyle w:val="Sinespaciado"/>
        <w:jc w:val="both"/>
        <w:rPr>
          <w:rFonts w:ascii="Arial" w:hAnsi="Arial" w:cs="Arial"/>
          <w:b/>
          <w:i/>
          <w:sz w:val="24"/>
          <w:szCs w:val="24"/>
        </w:rPr>
      </w:pPr>
      <w:r>
        <w:rPr>
          <w:rFonts w:ascii="Arial" w:hAnsi="Arial" w:cs="Arial"/>
          <w:b/>
          <w:i/>
          <w:sz w:val="24"/>
          <w:szCs w:val="24"/>
        </w:rPr>
        <w:t>ANÁLISIS DE RIESGOS</w:t>
      </w:r>
    </w:p>
    <w:p w14:paraId="64E114D5" w14:textId="77777777" w:rsidR="00B67DED" w:rsidRDefault="00B67DED">
      <w:pPr>
        <w:pStyle w:val="Sinespaciado"/>
        <w:jc w:val="both"/>
        <w:rPr>
          <w:rFonts w:ascii="Arial" w:hAnsi="Arial" w:cs="Arial"/>
          <w:b/>
          <w:i/>
          <w:sz w:val="24"/>
          <w:szCs w:val="24"/>
        </w:rPr>
      </w:pPr>
    </w:p>
    <w:p w14:paraId="29E9191B" w14:textId="77777777" w:rsidR="00B67DED" w:rsidRDefault="00696A9E">
      <w:pPr>
        <w:pStyle w:val="Sinespaciado"/>
        <w:jc w:val="both"/>
        <w:rPr>
          <w:rFonts w:ascii="Arial" w:hAnsi="Arial" w:cs="Arial"/>
          <w:i/>
          <w:sz w:val="24"/>
          <w:szCs w:val="24"/>
        </w:rPr>
      </w:pPr>
      <w:r>
        <w:rPr>
          <w:rFonts w:ascii="Arial" w:hAnsi="Arial" w:cs="Arial"/>
          <w:i/>
          <w:sz w:val="24"/>
          <w:szCs w:val="24"/>
        </w:rPr>
        <w:t>Ver anexo.</w:t>
      </w:r>
    </w:p>
    <w:p w14:paraId="6E74DF99" w14:textId="77777777" w:rsidR="00B67DED" w:rsidRDefault="00B67DED">
      <w:pPr>
        <w:pStyle w:val="Sinespaciado"/>
        <w:jc w:val="both"/>
        <w:rPr>
          <w:rFonts w:ascii="Arial" w:hAnsi="Arial" w:cs="Arial"/>
          <w:i/>
          <w:sz w:val="24"/>
          <w:szCs w:val="24"/>
        </w:rPr>
      </w:pPr>
    </w:p>
    <w:p w14:paraId="14B2D2AB" w14:textId="5A1B7690" w:rsidR="00B67DED" w:rsidRDefault="00696A9E">
      <w:pPr>
        <w:pStyle w:val="Sinespaciado"/>
        <w:jc w:val="both"/>
        <w:rPr>
          <w:rFonts w:ascii="Arial" w:hAnsi="Arial" w:cs="Arial"/>
          <w:i/>
          <w:sz w:val="24"/>
          <w:szCs w:val="24"/>
        </w:rPr>
      </w:pPr>
      <w:r>
        <w:rPr>
          <w:rFonts w:ascii="Arial" w:hAnsi="Arial" w:cs="Arial"/>
          <w:b/>
          <w:i/>
          <w:sz w:val="24"/>
          <w:szCs w:val="24"/>
        </w:rPr>
        <w:t xml:space="preserve">APLICACIÓN TRATADOS O CONVENIOS DE LIBRE COMERCIO </w:t>
      </w:r>
      <w:r>
        <w:rPr>
          <w:rFonts w:ascii="Arial" w:hAnsi="Arial" w:cs="Arial"/>
          <w:i/>
          <w:sz w:val="24"/>
          <w:szCs w:val="24"/>
        </w:rPr>
        <w:t>De conformidad con numeral 1.2.3 del MANUAL EXPLICATIVO DE LOS CAPÍTULOS DE CONTRATACIÓN PÚBLICA DE LOS ACUERDOS COMERCIALES NEGOCIADOS POR COLOMBIA PARA ENTIDADES CONTRATANTES</w:t>
      </w:r>
      <w:r w:rsidR="004F1171">
        <w:rPr>
          <w:rFonts w:ascii="Arial" w:hAnsi="Arial" w:cs="Arial"/>
          <w:i/>
          <w:sz w:val="24"/>
          <w:szCs w:val="24"/>
        </w:rPr>
        <w:t xml:space="preserve">, </w:t>
      </w:r>
      <w:r>
        <w:rPr>
          <w:rFonts w:ascii="Arial" w:hAnsi="Arial" w:cs="Arial"/>
          <w:i/>
          <w:sz w:val="24"/>
          <w:szCs w:val="24"/>
        </w:rPr>
        <w:t>la presente contratación no se encuentra cobijada por tratados o convenios de libre comercio, pues se trata de una contratación directa (excluida).</w:t>
      </w:r>
    </w:p>
    <w:p w14:paraId="1A7F9784" w14:textId="77777777" w:rsidR="00B67DED" w:rsidRDefault="00B67DED">
      <w:pPr>
        <w:pStyle w:val="Sinespaciado"/>
        <w:jc w:val="both"/>
        <w:rPr>
          <w:rFonts w:ascii="Arial" w:hAnsi="Arial" w:cs="Arial"/>
          <w:iCs/>
          <w:sz w:val="24"/>
          <w:szCs w:val="24"/>
        </w:rPr>
      </w:pPr>
    </w:p>
    <w:p w14:paraId="2BE46FE8" w14:textId="77777777" w:rsidR="00B67DED" w:rsidRDefault="00696A9E">
      <w:pPr>
        <w:pStyle w:val="Sinespaciado"/>
        <w:jc w:val="both"/>
        <w:rPr>
          <w:rFonts w:ascii="Arial" w:hAnsi="Arial" w:cs="Arial"/>
          <w:b/>
          <w:bCs/>
          <w:iCs/>
          <w:sz w:val="24"/>
          <w:szCs w:val="24"/>
        </w:rPr>
      </w:pPr>
      <w:r>
        <w:rPr>
          <w:rFonts w:ascii="Arial" w:hAnsi="Arial" w:cs="Arial"/>
          <w:b/>
          <w:bCs/>
          <w:iCs/>
          <w:sz w:val="24"/>
          <w:szCs w:val="24"/>
        </w:rPr>
        <w:t>ANEXOS</w:t>
      </w:r>
    </w:p>
    <w:p w14:paraId="75A5DFA9" w14:textId="77777777" w:rsidR="00B67DED" w:rsidRDefault="00B67DED">
      <w:pPr>
        <w:pStyle w:val="Sinespaciado"/>
        <w:jc w:val="both"/>
        <w:rPr>
          <w:rFonts w:ascii="Arial" w:hAnsi="Arial" w:cs="Arial"/>
          <w:iCs/>
          <w:sz w:val="24"/>
          <w:szCs w:val="24"/>
        </w:rPr>
      </w:pPr>
    </w:p>
    <w:p w14:paraId="77824210" w14:textId="77777777" w:rsidR="00B67DED" w:rsidRDefault="00696A9E">
      <w:pPr>
        <w:pStyle w:val="Sinespaciado"/>
        <w:jc w:val="both"/>
        <w:rPr>
          <w:rFonts w:ascii="Arial" w:hAnsi="Arial" w:cs="Arial"/>
          <w:iCs/>
          <w:sz w:val="24"/>
          <w:szCs w:val="24"/>
        </w:rPr>
      </w:pPr>
      <w:r>
        <w:rPr>
          <w:rFonts w:ascii="Arial" w:hAnsi="Arial" w:cs="Arial"/>
          <w:iCs/>
          <w:sz w:val="24"/>
          <w:szCs w:val="24"/>
        </w:rPr>
        <w:t xml:space="preserve">CDP </w:t>
      </w:r>
    </w:p>
    <w:p w14:paraId="5B2D60C3" w14:textId="77777777" w:rsidR="00B67DED" w:rsidRDefault="00696A9E">
      <w:pPr>
        <w:pStyle w:val="Sinespaciado"/>
        <w:jc w:val="both"/>
        <w:rPr>
          <w:rFonts w:ascii="Arial" w:hAnsi="Arial" w:cs="Arial"/>
          <w:iCs/>
          <w:sz w:val="24"/>
          <w:szCs w:val="24"/>
        </w:rPr>
      </w:pPr>
      <w:r>
        <w:rPr>
          <w:rFonts w:ascii="Arial" w:hAnsi="Arial" w:cs="Arial"/>
          <w:iCs/>
          <w:sz w:val="24"/>
          <w:szCs w:val="24"/>
        </w:rPr>
        <w:t>Matriz de Riesgos</w:t>
      </w:r>
    </w:p>
    <w:p w14:paraId="49F2A47E" w14:textId="77777777" w:rsidR="00E61504" w:rsidRDefault="00E61504">
      <w:pPr>
        <w:pStyle w:val="Sinespaciado"/>
        <w:jc w:val="both"/>
        <w:rPr>
          <w:rFonts w:ascii="Arial" w:hAnsi="Arial" w:cs="Arial"/>
          <w:iCs/>
          <w:sz w:val="24"/>
          <w:szCs w:val="24"/>
        </w:rPr>
      </w:pPr>
    </w:p>
    <w:p w14:paraId="3AE4419F" w14:textId="77777777" w:rsidR="00E61504" w:rsidRDefault="00E61504">
      <w:pPr>
        <w:pStyle w:val="Sinespaciado"/>
        <w:jc w:val="both"/>
        <w:rPr>
          <w:rFonts w:ascii="Arial" w:hAnsi="Arial" w:cs="Arial"/>
          <w:iCs/>
          <w:sz w:val="24"/>
          <w:szCs w:val="24"/>
        </w:rPr>
      </w:pPr>
    </w:p>
    <w:p w14:paraId="2719E17C" w14:textId="77777777" w:rsidR="00E61504" w:rsidRDefault="00E61504">
      <w:pPr>
        <w:pStyle w:val="Sinespaciado"/>
        <w:jc w:val="both"/>
        <w:rPr>
          <w:rFonts w:ascii="Arial" w:hAnsi="Arial" w:cs="Arial"/>
          <w:iCs/>
          <w:sz w:val="24"/>
          <w:szCs w:val="24"/>
        </w:rPr>
      </w:pPr>
    </w:p>
    <w:p w14:paraId="4A54580E" w14:textId="77777777" w:rsidR="00E61504" w:rsidRDefault="00E61504">
      <w:pPr>
        <w:pStyle w:val="Sinespaciado"/>
        <w:jc w:val="both"/>
        <w:rPr>
          <w:rFonts w:ascii="Arial" w:hAnsi="Arial" w:cs="Arial"/>
          <w:iCs/>
          <w:sz w:val="24"/>
          <w:szCs w:val="24"/>
        </w:rPr>
      </w:pPr>
    </w:p>
    <w:p w14:paraId="7216E6CA" w14:textId="77777777" w:rsidR="00B67DED" w:rsidRDefault="00B67DED">
      <w:pPr>
        <w:pStyle w:val="Sinespaciado"/>
        <w:jc w:val="both"/>
        <w:rPr>
          <w:rFonts w:ascii="Arial" w:hAnsi="Arial" w:cs="Arial"/>
          <w:iCs/>
          <w:sz w:val="24"/>
          <w:szCs w:val="24"/>
          <w:highlight w:val="yellow"/>
        </w:rPr>
      </w:pPr>
    </w:p>
    <w:p w14:paraId="73A0C798" w14:textId="77777777" w:rsidR="00B67DED" w:rsidRDefault="00696A9E">
      <w:pPr>
        <w:pStyle w:val="Sinespaciado"/>
        <w:jc w:val="both"/>
        <w:rPr>
          <w:rFonts w:ascii="Arial" w:hAnsi="Arial" w:cs="Arial"/>
          <w:iCs/>
          <w:sz w:val="24"/>
          <w:szCs w:val="24"/>
        </w:rPr>
      </w:pPr>
      <w:r>
        <w:rPr>
          <w:rFonts w:ascii="Arial" w:hAnsi="Arial" w:cs="Arial"/>
          <w:iCs/>
          <w:sz w:val="24"/>
          <w:szCs w:val="24"/>
        </w:rPr>
        <w:t>Quien elabora,</w:t>
      </w:r>
    </w:p>
    <w:p w14:paraId="3A3B1D16" w14:textId="77777777" w:rsidR="00B67DED" w:rsidRDefault="00B67DED">
      <w:pPr>
        <w:pStyle w:val="Sinespaciado"/>
        <w:jc w:val="both"/>
        <w:rPr>
          <w:rFonts w:ascii="Arial" w:hAnsi="Arial" w:cs="Arial"/>
          <w:iCs/>
          <w:sz w:val="24"/>
          <w:szCs w:val="24"/>
          <w:highlight w:val="yellow"/>
        </w:rPr>
      </w:pPr>
    </w:p>
    <w:p w14:paraId="0B0B6887" w14:textId="77777777" w:rsidR="00D43B02" w:rsidRDefault="00D43B02">
      <w:pPr>
        <w:pStyle w:val="Sinespaciado"/>
        <w:jc w:val="both"/>
        <w:rPr>
          <w:rFonts w:ascii="Arial" w:hAnsi="Arial" w:cs="Arial"/>
          <w:iCs/>
          <w:sz w:val="24"/>
          <w:szCs w:val="24"/>
          <w:highlight w:val="yellow"/>
        </w:rPr>
      </w:pPr>
    </w:p>
    <w:p w14:paraId="08D7B6ED" w14:textId="77777777" w:rsidR="00B67DED" w:rsidRDefault="00B67DED">
      <w:pPr>
        <w:pStyle w:val="Sinespaciado"/>
        <w:jc w:val="both"/>
        <w:rPr>
          <w:rFonts w:ascii="Arial" w:hAnsi="Arial" w:cs="Arial"/>
          <w:iCs/>
          <w:sz w:val="24"/>
          <w:szCs w:val="24"/>
          <w:highlight w:val="yellow"/>
        </w:rPr>
      </w:pPr>
    </w:p>
    <w:p w14:paraId="56916515" w14:textId="77777777" w:rsidR="00B67DED" w:rsidRPr="00986AA3" w:rsidRDefault="00696A9E">
      <w:pPr>
        <w:pStyle w:val="Sinespaciado"/>
        <w:jc w:val="both"/>
        <w:rPr>
          <w:rFonts w:ascii="Arial" w:hAnsi="Arial" w:cs="Arial"/>
          <w:b/>
          <w:bCs/>
          <w:iCs/>
          <w:sz w:val="24"/>
          <w:szCs w:val="24"/>
        </w:rPr>
      </w:pPr>
      <w:r w:rsidRPr="00986AA3">
        <w:rPr>
          <w:rFonts w:ascii="Arial" w:hAnsi="Arial" w:cs="Arial"/>
          <w:b/>
          <w:bCs/>
          <w:iCs/>
          <w:sz w:val="24"/>
          <w:szCs w:val="24"/>
        </w:rPr>
        <w:t>JUAN CAMILO ZULUAGA RAMIREZ</w:t>
      </w:r>
    </w:p>
    <w:p w14:paraId="22DFBF4E" w14:textId="77777777" w:rsidR="00B67DED" w:rsidRDefault="00696A9E">
      <w:pPr>
        <w:pStyle w:val="Sinespaciado"/>
        <w:jc w:val="both"/>
        <w:rPr>
          <w:rFonts w:ascii="Arial" w:hAnsi="Arial" w:cs="Arial"/>
          <w:iCs/>
          <w:sz w:val="24"/>
          <w:szCs w:val="24"/>
        </w:rPr>
      </w:pPr>
      <w:r>
        <w:rPr>
          <w:rFonts w:ascii="Arial" w:hAnsi="Arial" w:cs="Arial"/>
          <w:iCs/>
          <w:sz w:val="24"/>
          <w:szCs w:val="24"/>
        </w:rPr>
        <w:t>SECRETARIA DE PLANEACION</w:t>
      </w:r>
    </w:p>
    <w:tbl>
      <w:tblPr>
        <w:tblStyle w:val="Tablaconcuadrcula"/>
        <w:tblpPr w:leftFromText="141" w:rightFromText="141" w:vertAnchor="text" w:horzAnchor="margin" w:tblpY="363"/>
        <w:tblW w:w="8915" w:type="dxa"/>
        <w:tblLook w:val="04A0" w:firstRow="1" w:lastRow="0" w:firstColumn="1" w:lastColumn="0" w:noHBand="0" w:noVBand="1"/>
      </w:tblPr>
      <w:tblGrid>
        <w:gridCol w:w="2971"/>
        <w:gridCol w:w="2972"/>
        <w:gridCol w:w="2972"/>
      </w:tblGrid>
      <w:tr w:rsidR="00986AA3" w:rsidRPr="003D7136" w14:paraId="42842448" w14:textId="77777777" w:rsidTr="00986AA3">
        <w:trPr>
          <w:trHeight w:val="1129"/>
        </w:trPr>
        <w:tc>
          <w:tcPr>
            <w:tcW w:w="2971" w:type="dxa"/>
          </w:tcPr>
          <w:p w14:paraId="74CAC72F" w14:textId="77777777" w:rsidR="00986AA3" w:rsidRPr="003D7136" w:rsidRDefault="00986AA3" w:rsidP="00986AA3">
            <w:pPr>
              <w:tabs>
                <w:tab w:val="left" w:pos="1763"/>
              </w:tabs>
              <w:spacing w:after="0"/>
              <w:rPr>
                <w:sz w:val="16"/>
                <w:szCs w:val="16"/>
              </w:rPr>
            </w:pPr>
            <w:r w:rsidRPr="003D7136">
              <w:rPr>
                <w:sz w:val="16"/>
                <w:szCs w:val="16"/>
              </w:rPr>
              <w:t>Proyectó:</w:t>
            </w:r>
          </w:p>
          <w:p w14:paraId="224841D3" w14:textId="77777777" w:rsidR="00986AA3" w:rsidRPr="003D7136" w:rsidRDefault="00986AA3" w:rsidP="00986AA3">
            <w:pPr>
              <w:tabs>
                <w:tab w:val="left" w:pos="1763"/>
              </w:tabs>
              <w:spacing w:after="0"/>
              <w:rPr>
                <w:sz w:val="16"/>
                <w:szCs w:val="16"/>
              </w:rPr>
            </w:pPr>
            <w:r>
              <w:rPr>
                <w:sz w:val="16"/>
                <w:szCs w:val="16"/>
              </w:rPr>
              <w:t>Liseth Paola Castaño Gómez</w:t>
            </w:r>
          </w:p>
          <w:p w14:paraId="4911F6EC" w14:textId="77777777" w:rsidR="00986AA3" w:rsidRPr="003D7136" w:rsidRDefault="00986AA3" w:rsidP="00986AA3">
            <w:pPr>
              <w:tabs>
                <w:tab w:val="left" w:pos="1763"/>
              </w:tabs>
              <w:spacing w:after="0"/>
              <w:rPr>
                <w:sz w:val="16"/>
                <w:szCs w:val="16"/>
              </w:rPr>
            </w:pPr>
            <w:r>
              <w:rPr>
                <w:sz w:val="16"/>
                <w:szCs w:val="16"/>
              </w:rPr>
              <w:t>Auxiliar Administrativa</w:t>
            </w:r>
          </w:p>
          <w:p w14:paraId="513A8936" w14:textId="77777777" w:rsidR="00986AA3" w:rsidRPr="003D7136" w:rsidRDefault="00986AA3" w:rsidP="00986AA3">
            <w:pPr>
              <w:tabs>
                <w:tab w:val="left" w:pos="1763"/>
              </w:tabs>
              <w:spacing w:after="0"/>
              <w:rPr>
                <w:sz w:val="16"/>
                <w:szCs w:val="16"/>
              </w:rPr>
            </w:pPr>
          </w:p>
        </w:tc>
        <w:tc>
          <w:tcPr>
            <w:tcW w:w="2972" w:type="dxa"/>
          </w:tcPr>
          <w:p w14:paraId="4DAEAF6A" w14:textId="77777777" w:rsidR="00986AA3" w:rsidRPr="003D7136" w:rsidRDefault="00986AA3" w:rsidP="00986AA3">
            <w:pPr>
              <w:tabs>
                <w:tab w:val="left" w:pos="1763"/>
              </w:tabs>
              <w:spacing w:after="0"/>
              <w:rPr>
                <w:sz w:val="16"/>
                <w:szCs w:val="16"/>
              </w:rPr>
            </w:pPr>
            <w:r w:rsidRPr="003D7136">
              <w:rPr>
                <w:sz w:val="16"/>
                <w:szCs w:val="16"/>
              </w:rPr>
              <w:t>Revisó:</w:t>
            </w:r>
          </w:p>
          <w:p w14:paraId="3F9B59A1" w14:textId="77777777" w:rsidR="00986AA3" w:rsidRDefault="00986AA3" w:rsidP="00986AA3">
            <w:pPr>
              <w:tabs>
                <w:tab w:val="left" w:pos="1763"/>
              </w:tabs>
              <w:spacing w:after="0"/>
              <w:rPr>
                <w:sz w:val="16"/>
                <w:szCs w:val="16"/>
              </w:rPr>
            </w:pPr>
            <w:r>
              <w:rPr>
                <w:sz w:val="16"/>
                <w:szCs w:val="16"/>
              </w:rPr>
              <w:t>Juan Camilo Zuluaga Ramírez</w:t>
            </w:r>
          </w:p>
          <w:p w14:paraId="3D264E04" w14:textId="51DA527D" w:rsidR="00986AA3" w:rsidRPr="003D7136" w:rsidRDefault="00986AA3" w:rsidP="00986AA3">
            <w:pPr>
              <w:tabs>
                <w:tab w:val="left" w:pos="1763"/>
              </w:tabs>
              <w:spacing w:after="0"/>
              <w:rPr>
                <w:sz w:val="16"/>
                <w:szCs w:val="16"/>
              </w:rPr>
            </w:pPr>
            <w:r w:rsidRPr="003D7136">
              <w:rPr>
                <w:sz w:val="16"/>
                <w:szCs w:val="16"/>
              </w:rPr>
              <w:t xml:space="preserve">Secretario de </w:t>
            </w:r>
            <w:r>
              <w:rPr>
                <w:sz w:val="16"/>
                <w:szCs w:val="16"/>
              </w:rPr>
              <w:t>Planeación</w:t>
            </w:r>
          </w:p>
          <w:p w14:paraId="018BC0D4" w14:textId="77777777" w:rsidR="00986AA3" w:rsidRPr="003D7136" w:rsidRDefault="00986AA3" w:rsidP="00986AA3">
            <w:pPr>
              <w:tabs>
                <w:tab w:val="left" w:pos="1763"/>
              </w:tabs>
              <w:spacing w:after="0"/>
              <w:rPr>
                <w:sz w:val="16"/>
                <w:szCs w:val="16"/>
              </w:rPr>
            </w:pPr>
          </w:p>
        </w:tc>
        <w:tc>
          <w:tcPr>
            <w:tcW w:w="2972" w:type="dxa"/>
          </w:tcPr>
          <w:p w14:paraId="69714288" w14:textId="77777777" w:rsidR="00986AA3" w:rsidRPr="003D7136" w:rsidRDefault="00986AA3" w:rsidP="00986AA3">
            <w:pPr>
              <w:tabs>
                <w:tab w:val="left" w:pos="1763"/>
              </w:tabs>
              <w:spacing w:after="0"/>
              <w:rPr>
                <w:sz w:val="16"/>
                <w:szCs w:val="16"/>
              </w:rPr>
            </w:pPr>
            <w:r w:rsidRPr="003D7136">
              <w:rPr>
                <w:sz w:val="16"/>
                <w:szCs w:val="16"/>
              </w:rPr>
              <w:t>Aprobó:</w:t>
            </w:r>
          </w:p>
          <w:p w14:paraId="524673CB" w14:textId="77777777" w:rsidR="0031573E" w:rsidRDefault="0031573E" w:rsidP="0031573E">
            <w:pPr>
              <w:tabs>
                <w:tab w:val="left" w:pos="1763"/>
              </w:tabs>
              <w:spacing w:after="0"/>
              <w:rPr>
                <w:sz w:val="16"/>
                <w:szCs w:val="16"/>
              </w:rPr>
            </w:pPr>
            <w:r>
              <w:rPr>
                <w:sz w:val="16"/>
                <w:szCs w:val="16"/>
              </w:rPr>
              <w:t>Juan Camilo Zuluaga Ramírez</w:t>
            </w:r>
          </w:p>
          <w:p w14:paraId="73D51280" w14:textId="77777777" w:rsidR="0031573E" w:rsidRPr="003D7136" w:rsidRDefault="0031573E" w:rsidP="0031573E">
            <w:pPr>
              <w:tabs>
                <w:tab w:val="left" w:pos="1763"/>
              </w:tabs>
              <w:spacing w:after="0"/>
              <w:rPr>
                <w:sz w:val="16"/>
                <w:szCs w:val="16"/>
              </w:rPr>
            </w:pPr>
            <w:r w:rsidRPr="003D7136">
              <w:rPr>
                <w:sz w:val="16"/>
                <w:szCs w:val="16"/>
              </w:rPr>
              <w:t xml:space="preserve">Secretario de </w:t>
            </w:r>
            <w:r>
              <w:rPr>
                <w:sz w:val="16"/>
                <w:szCs w:val="16"/>
              </w:rPr>
              <w:t>Planeación</w:t>
            </w:r>
          </w:p>
          <w:p w14:paraId="0D098D73" w14:textId="77777777" w:rsidR="00986AA3" w:rsidRPr="003D7136" w:rsidRDefault="00986AA3" w:rsidP="00986AA3">
            <w:pPr>
              <w:tabs>
                <w:tab w:val="left" w:pos="1763"/>
              </w:tabs>
              <w:spacing w:after="0"/>
              <w:rPr>
                <w:sz w:val="16"/>
                <w:szCs w:val="16"/>
              </w:rPr>
            </w:pPr>
          </w:p>
        </w:tc>
      </w:tr>
    </w:tbl>
    <w:p w14:paraId="4F9F30DC" w14:textId="77777777" w:rsidR="00B67DED" w:rsidRDefault="00B67DED">
      <w:pPr>
        <w:jc w:val="both"/>
        <w:rPr>
          <w:rFonts w:ascii="Arial" w:hAnsi="Arial" w:cs="Arial"/>
        </w:rPr>
      </w:pPr>
    </w:p>
    <w:p w14:paraId="5CF0F223" w14:textId="77777777" w:rsidR="00D43B02" w:rsidRDefault="00D43B02" w:rsidP="000530D0">
      <w:pPr>
        <w:rPr>
          <w:rFonts w:ascii="Arial" w:hAnsi="Arial" w:cs="Arial"/>
        </w:rPr>
      </w:pPr>
    </w:p>
    <w:p w14:paraId="5F235F0A" w14:textId="77777777" w:rsidR="000530D0" w:rsidRDefault="000530D0" w:rsidP="000530D0">
      <w:pPr>
        <w:rPr>
          <w:rFonts w:ascii="Arial" w:hAnsi="Arial" w:cs="Arial"/>
        </w:rPr>
      </w:pPr>
    </w:p>
    <w:p w14:paraId="6980BC70" w14:textId="52749124" w:rsidR="00B67DED" w:rsidRDefault="00696A9E" w:rsidP="00C50E8F">
      <w:pPr>
        <w:jc w:val="center"/>
        <w:rPr>
          <w:rFonts w:ascii="Arial" w:hAnsi="Arial" w:cs="Arial"/>
          <w:b/>
          <w:bCs/>
          <w:sz w:val="24"/>
          <w:szCs w:val="24"/>
        </w:rPr>
      </w:pPr>
      <w:r>
        <w:rPr>
          <w:rFonts w:ascii="Arial" w:hAnsi="Arial" w:cs="Arial"/>
          <w:b/>
          <w:bCs/>
          <w:sz w:val="24"/>
          <w:szCs w:val="24"/>
        </w:rPr>
        <w:t>ANEXO</w:t>
      </w:r>
    </w:p>
    <w:p w14:paraId="0ACA0DDA" w14:textId="77777777" w:rsidR="00B67DED" w:rsidRDefault="00B67DED">
      <w:pPr>
        <w:pStyle w:val="Prrafodelista"/>
        <w:autoSpaceDE w:val="0"/>
        <w:autoSpaceDN w:val="0"/>
        <w:adjustRightInd w:val="0"/>
        <w:jc w:val="center"/>
        <w:rPr>
          <w:rFonts w:ascii="Arial" w:hAnsi="Arial" w:cs="Arial"/>
          <w:b/>
          <w:szCs w:val="22"/>
          <w:lang w:val="es-CO" w:eastAsia="es-CO"/>
        </w:rPr>
      </w:pPr>
    </w:p>
    <w:p w14:paraId="04820CA9" w14:textId="77777777" w:rsidR="00B67DED" w:rsidRDefault="00696A9E">
      <w:pPr>
        <w:pStyle w:val="Prrafodelista"/>
        <w:autoSpaceDE w:val="0"/>
        <w:autoSpaceDN w:val="0"/>
        <w:adjustRightInd w:val="0"/>
        <w:jc w:val="center"/>
        <w:rPr>
          <w:rFonts w:ascii="Arial Narrow" w:hAnsi="Arial Narrow" w:cs="Arial"/>
          <w:b/>
        </w:rPr>
      </w:pPr>
      <w:r>
        <w:rPr>
          <w:rFonts w:ascii="Arial Narrow" w:hAnsi="Arial Narrow" w:cs="Arial"/>
          <w:b/>
        </w:rPr>
        <w:t>MATRIZ DE RIESGOS</w:t>
      </w:r>
    </w:p>
    <w:p w14:paraId="0C2C662C" w14:textId="77777777" w:rsidR="00B67DED" w:rsidRDefault="00B67DED">
      <w:pPr>
        <w:pStyle w:val="Prrafodelista"/>
        <w:autoSpaceDE w:val="0"/>
        <w:autoSpaceDN w:val="0"/>
        <w:adjustRightInd w:val="0"/>
        <w:jc w:val="center"/>
        <w:rPr>
          <w:rFonts w:ascii="Arial Narrow" w:hAnsi="Arial Narrow" w:cs="Arial"/>
          <w:b/>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1"/>
        <w:gridCol w:w="331"/>
        <w:gridCol w:w="331"/>
        <w:gridCol w:w="331"/>
        <w:gridCol w:w="330"/>
        <w:gridCol w:w="519"/>
        <w:gridCol w:w="531"/>
        <w:gridCol w:w="330"/>
        <w:gridCol w:w="330"/>
        <w:gridCol w:w="330"/>
        <w:gridCol w:w="330"/>
        <w:gridCol w:w="330"/>
        <w:gridCol w:w="677"/>
        <w:gridCol w:w="330"/>
        <w:gridCol w:w="330"/>
        <w:gridCol w:w="330"/>
        <w:gridCol w:w="330"/>
        <w:gridCol w:w="330"/>
        <w:gridCol w:w="330"/>
        <w:gridCol w:w="456"/>
        <w:gridCol w:w="475"/>
        <w:gridCol w:w="521"/>
        <w:gridCol w:w="365"/>
      </w:tblGrid>
      <w:tr w:rsidR="00B67DED" w14:paraId="70E9DB8A" w14:textId="77777777">
        <w:trPr>
          <w:trHeight w:val="432"/>
          <w:tblHeader/>
        </w:trPr>
        <w:tc>
          <w:tcPr>
            <w:tcW w:w="187" w:type="pct"/>
            <w:vMerge w:val="restart"/>
            <w:shd w:val="clear" w:color="000000" w:fill="E2EFD9"/>
            <w:vAlign w:val="center"/>
          </w:tcPr>
          <w:p w14:paraId="1E5850FF" w14:textId="77777777" w:rsidR="00B67DED" w:rsidRDefault="00696A9E">
            <w:pPr>
              <w:spacing w:line="240" w:lineRule="atLeast"/>
              <w:jc w:val="center"/>
              <w:rPr>
                <w:rFonts w:ascii="Arial" w:hAnsi="Arial"/>
                <w:b/>
                <w:color w:val="000000"/>
                <w:sz w:val="12"/>
              </w:rPr>
            </w:pPr>
            <w:bookmarkStart w:id="3" w:name="_Hlk156245490"/>
            <w:r>
              <w:rPr>
                <w:rFonts w:ascii="Arial" w:hAnsi="Arial"/>
                <w:b/>
                <w:color w:val="000000"/>
                <w:sz w:val="12"/>
              </w:rPr>
              <w:t>N</w:t>
            </w:r>
          </w:p>
        </w:tc>
        <w:tc>
          <w:tcPr>
            <w:tcW w:w="187" w:type="pct"/>
            <w:vMerge w:val="restart"/>
            <w:shd w:val="clear" w:color="000000" w:fill="E2EFD9"/>
            <w:textDirection w:val="btLr"/>
            <w:vAlign w:val="center"/>
          </w:tcPr>
          <w:p w14:paraId="3D280427" w14:textId="77777777" w:rsidR="00B67DED" w:rsidRDefault="00696A9E">
            <w:pPr>
              <w:spacing w:line="240" w:lineRule="atLeast"/>
              <w:jc w:val="center"/>
              <w:rPr>
                <w:rFonts w:ascii="Arial" w:hAnsi="Arial"/>
                <w:b/>
                <w:color w:val="000000"/>
                <w:sz w:val="12"/>
              </w:rPr>
            </w:pPr>
            <w:r>
              <w:rPr>
                <w:rFonts w:ascii="Arial" w:hAnsi="Arial"/>
                <w:b/>
                <w:color w:val="000000"/>
                <w:sz w:val="12"/>
              </w:rPr>
              <w:t>Clase</w:t>
            </w:r>
          </w:p>
        </w:tc>
        <w:tc>
          <w:tcPr>
            <w:tcW w:w="187" w:type="pct"/>
            <w:vMerge w:val="restart"/>
            <w:shd w:val="clear" w:color="000000" w:fill="E2EFD9"/>
            <w:textDirection w:val="btLr"/>
            <w:vAlign w:val="center"/>
          </w:tcPr>
          <w:p w14:paraId="43342AE1" w14:textId="77777777" w:rsidR="00B67DED" w:rsidRDefault="00696A9E">
            <w:pPr>
              <w:spacing w:line="240" w:lineRule="atLeast"/>
              <w:jc w:val="center"/>
              <w:rPr>
                <w:rFonts w:ascii="Arial" w:hAnsi="Arial"/>
                <w:b/>
                <w:color w:val="000000"/>
                <w:sz w:val="12"/>
              </w:rPr>
            </w:pPr>
            <w:r>
              <w:rPr>
                <w:rFonts w:ascii="Arial" w:hAnsi="Arial"/>
                <w:b/>
                <w:color w:val="000000"/>
                <w:sz w:val="12"/>
              </w:rPr>
              <w:t>Fuente</w:t>
            </w:r>
          </w:p>
        </w:tc>
        <w:tc>
          <w:tcPr>
            <w:tcW w:w="187" w:type="pct"/>
            <w:vMerge w:val="restart"/>
            <w:shd w:val="clear" w:color="000000" w:fill="E2EFD9"/>
            <w:textDirection w:val="btLr"/>
            <w:vAlign w:val="center"/>
          </w:tcPr>
          <w:p w14:paraId="435DC3FE" w14:textId="77777777" w:rsidR="00B67DED" w:rsidRDefault="00696A9E">
            <w:pPr>
              <w:spacing w:line="240" w:lineRule="atLeast"/>
              <w:jc w:val="center"/>
              <w:rPr>
                <w:rFonts w:ascii="Arial" w:hAnsi="Arial"/>
                <w:b/>
                <w:color w:val="000000"/>
                <w:sz w:val="12"/>
              </w:rPr>
            </w:pPr>
            <w:r>
              <w:rPr>
                <w:rFonts w:ascii="Arial" w:hAnsi="Arial"/>
                <w:b/>
                <w:color w:val="000000"/>
                <w:sz w:val="12"/>
              </w:rPr>
              <w:t>Etapa</w:t>
            </w:r>
          </w:p>
        </w:tc>
        <w:tc>
          <w:tcPr>
            <w:tcW w:w="187" w:type="pct"/>
            <w:vMerge w:val="restart"/>
            <w:shd w:val="clear" w:color="000000" w:fill="E2EFD9"/>
            <w:textDirection w:val="btLr"/>
            <w:vAlign w:val="center"/>
          </w:tcPr>
          <w:p w14:paraId="7F34C155" w14:textId="77777777" w:rsidR="00B67DED" w:rsidRDefault="00696A9E">
            <w:pPr>
              <w:spacing w:line="240" w:lineRule="atLeast"/>
              <w:jc w:val="center"/>
              <w:rPr>
                <w:rFonts w:ascii="Arial" w:hAnsi="Arial"/>
                <w:b/>
                <w:color w:val="000000"/>
                <w:sz w:val="12"/>
              </w:rPr>
            </w:pPr>
            <w:r>
              <w:rPr>
                <w:rFonts w:ascii="Arial" w:hAnsi="Arial"/>
                <w:b/>
                <w:color w:val="000000"/>
                <w:sz w:val="12"/>
              </w:rPr>
              <w:t>Tipo</w:t>
            </w:r>
          </w:p>
        </w:tc>
        <w:tc>
          <w:tcPr>
            <w:tcW w:w="294" w:type="pct"/>
            <w:vMerge w:val="restart"/>
            <w:shd w:val="clear" w:color="000000" w:fill="E2EFD9"/>
            <w:vAlign w:val="center"/>
          </w:tcPr>
          <w:p w14:paraId="25E9E6D2" w14:textId="77777777" w:rsidR="00B67DED" w:rsidRDefault="00696A9E">
            <w:pPr>
              <w:spacing w:line="240" w:lineRule="atLeast"/>
              <w:jc w:val="center"/>
              <w:rPr>
                <w:rFonts w:ascii="Arial" w:hAnsi="Arial"/>
                <w:b/>
                <w:color w:val="000000"/>
                <w:sz w:val="12"/>
              </w:rPr>
            </w:pPr>
            <w:r>
              <w:rPr>
                <w:rFonts w:ascii="Arial" w:hAnsi="Arial"/>
                <w:b/>
                <w:color w:val="000000"/>
                <w:sz w:val="12"/>
              </w:rPr>
              <w:t>Descripción</w:t>
            </w:r>
          </w:p>
        </w:tc>
        <w:tc>
          <w:tcPr>
            <w:tcW w:w="301" w:type="pct"/>
            <w:vMerge w:val="restart"/>
            <w:shd w:val="clear" w:color="000000" w:fill="E2EFD9"/>
            <w:vAlign w:val="center"/>
          </w:tcPr>
          <w:p w14:paraId="1948D365" w14:textId="77777777" w:rsidR="00B67DED" w:rsidRDefault="00696A9E">
            <w:pPr>
              <w:spacing w:line="240" w:lineRule="atLeast"/>
              <w:jc w:val="center"/>
              <w:rPr>
                <w:rFonts w:ascii="Arial" w:hAnsi="Arial"/>
                <w:b/>
                <w:color w:val="000000"/>
                <w:sz w:val="12"/>
              </w:rPr>
            </w:pPr>
            <w:r>
              <w:rPr>
                <w:rFonts w:ascii="Arial" w:hAnsi="Arial"/>
                <w:b/>
                <w:color w:val="000000"/>
                <w:sz w:val="12"/>
              </w:rPr>
              <w:t>Consecuencia de la ocurrencia del evento</w:t>
            </w:r>
          </w:p>
        </w:tc>
        <w:tc>
          <w:tcPr>
            <w:tcW w:w="187" w:type="pct"/>
            <w:vMerge w:val="restart"/>
            <w:shd w:val="clear" w:color="000000" w:fill="E2EFD9"/>
            <w:textDirection w:val="btLr"/>
            <w:vAlign w:val="center"/>
          </w:tcPr>
          <w:p w14:paraId="19E279A6" w14:textId="77777777" w:rsidR="00B67DED" w:rsidRDefault="00696A9E">
            <w:pPr>
              <w:spacing w:line="240" w:lineRule="atLeast"/>
              <w:jc w:val="center"/>
              <w:rPr>
                <w:rFonts w:ascii="Arial" w:hAnsi="Arial"/>
                <w:b/>
                <w:color w:val="000000"/>
                <w:sz w:val="12"/>
              </w:rPr>
            </w:pPr>
            <w:r>
              <w:rPr>
                <w:rFonts w:ascii="Arial" w:hAnsi="Arial"/>
                <w:b/>
                <w:color w:val="000000"/>
                <w:sz w:val="12"/>
              </w:rPr>
              <w:t>Probabilidad</w:t>
            </w:r>
          </w:p>
        </w:tc>
        <w:tc>
          <w:tcPr>
            <w:tcW w:w="187" w:type="pct"/>
            <w:vMerge w:val="restart"/>
            <w:shd w:val="clear" w:color="000000" w:fill="E2EFD9"/>
            <w:textDirection w:val="btLr"/>
            <w:vAlign w:val="center"/>
          </w:tcPr>
          <w:p w14:paraId="20619260" w14:textId="77777777" w:rsidR="00B67DED" w:rsidRDefault="00696A9E">
            <w:pPr>
              <w:spacing w:line="240" w:lineRule="atLeast"/>
              <w:jc w:val="center"/>
              <w:rPr>
                <w:rFonts w:ascii="Arial" w:hAnsi="Arial"/>
                <w:b/>
                <w:color w:val="000000"/>
                <w:sz w:val="12"/>
              </w:rPr>
            </w:pPr>
            <w:r>
              <w:rPr>
                <w:rFonts w:ascii="Arial" w:hAnsi="Arial"/>
                <w:b/>
                <w:color w:val="000000"/>
                <w:sz w:val="12"/>
              </w:rPr>
              <w:t>Impacto</w:t>
            </w:r>
          </w:p>
        </w:tc>
        <w:tc>
          <w:tcPr>
            <w:tcW w:w="187" w:type="pct"/>
            <w:vMerge w:val="restart"/>
            <w:shd w:val="clear" w:color="000000" w:fill="E2EFD9"/>
            <w:textDirection w:val="btLr"/>
            <w:vAlign w:val="center"/>
          </w:tcPr>
          <w:p w14:paraId="5A3921C6" w14:textId="77777777" w:rsidR="00B67DED" w:rsidRDefault="00696A9E">
            <w:pPr>
              <w:spacing w:line="240" w:lineRule="atLeast"/>
              <w:jc w:val="center"/>
              <w:rPr>
                <w:rFonts w:ascii="Arial" w:hAnsi="Arial"/>
                <w:b/>
                <w:color w:val="000000"/>
                <w:sz w:val="12"/>
              </w:rPr>
            </w:pPr>
            <w:r>
              <w:rPr>
                <w:rFonts w:ascii="Arial" w:hAnsi="Arial"/>
                <w:b/>
                <w:color w:val="000000"/>
                <w:sz w:val="12"/>
              </w:rPr>
              <w:t>Valoración</w:t>
            </w:r>
          </w:p>
        </w:tc>
        <w:tc>
          <w:tcPr>
            <w:tcW w:w="187" w:type="pct"/>
            <w:vMerge w:val="restart"/>
            <w:shd w:val="clear" w:color="000000" w:fill="E2EFD9"/>
            <w:textDirection w:val="btLr"/>
            <w:vAlign w:val="center"/>
          </w:tcPr>
          <w:p w14:paraId="5CD18BE9" w14:textId="77777777" w:rsidR="00B67DED" w:rsidRDefault="00696A9E">
            <w:pPr>
              <w:spacing w:line="240" w:lineRule="atLeast"/>
              <w:jc w:val="center"/>
              <w:rPr>
                <w:rFonts w:ascii="Arial" w:hAnsi="Arial"/>
                <w:b/>
                <w:color w:val="000000"/>
                <w:sz w:val="12"/>
              </w:rPr>
            </w:pPr>
            <w:r>
              <w:rPr>
                <w:rFonts w:ascii="Arial" w:hAnsi="Arial"/>
                <w:b/>
                <w:color w:val="000000"/>
                <w:sz w:val="12"/>
              </w:rPr>
              <w:t>Categoría</w:t>
            </w:r>
          </w:p>
        </w:tc>
        <w:tc>
          <w:tcPr>
            <w:tcW w:w="187" w:type="pct"/>
            <w:vMerge w:val="restart"/>
            <w:shd w:val="clear" w:color="000000" w:fill="EDEDED"/>
            <w:textDirection w:val="btLr"/>
            <w:vAlign w:val="center"/>
          </w:tcPr>
          <w:p w14:paraId="6DF14175" w14:textId="77777777" w:rsidR="00B67DED" w:rsidRDefault="00696A9E">
            <w:pPr>
              <w:spacing w:line="240" w:lineRule="atLeast"/>
              <w:jc w:val="center"/>
              <w:rPr>
                <w:rFonts w:ascii="Arial" w:hAnsi="Arial"/>
                <w:b/>
                <w:color w:val="000000"/>
                <w:sz w:val="12"/>
              </w:rPr>
            </w:pPr>
            <w:r>
              <w:rPr>
                <w:rFonts w:ascii="Arial" w:hAnsi="Arial"/>
                <w:b/>
                <w:color w:val="000000"/>
                <w:sz w:val="12"/>
              </w:rPr>
              <w:t>¿A quién se le asigna?</w:t>
            </w:r>
          </w:p>
        </w:tc>
        <w:tc>
          <w:tcPr>
            <w:tcW w:w="383" w:type="pct"/>
            <w:vMerge w:val="restart"/>
            <w:shd w:val="clear" w:color="000000" w:fill="EDEDED"/>
            <w:vAlign w:val="center"/>
          </w:tcPr>
          <w:p w14:paraId="5B692136" w14:textId="77777777" w:rsidR="00B67DED" w:rsidRDefault="00696A9E">
            <w:pPr>
              <w:spacing w:line="240" w:lineRule="atLeast"/>
              <w:jc w:val="center"/>
              <w:rPr>
                <w:rFonts w:ascii="Arial" w:hAnsi="Arial"/>
                <w:b/>
                <w:color w:val="000000"/>
                <w:sz w:val="12"/>
              </w:rPr>
            </w:pPr>
            <w:r>
              <w:rPr>
                <w:rFonts w:ascii="Arial" w:hAnsi="Arial"/>
                <w:b/>
                <w:color w:val="000000"/>
                <w:sz w:val="12"/>
              </w:rPr>
              <w:t>Tratamiento/Control a ser implementado</w:t>
            </w:r>
          </w:p>
        </w:tc>
        <w:tc>
          <w:tcPr>
            <w:tcW w:w="748" w:type="pct"/>
            <w:gridSpan w:val="4"/>
            <w:shd w:val="clear" w:color="000000" w:fill="EDEDED"/>
            <w:vAlign w:val="center"/>
          </w:tcPr>
          <w:p w14:paraId="6B2BEA42" w14:textId="77777777" w:rsidR="00B67DED" w:rsidRDefault="00696A9E">
            <w:pPr>
              <w:spacing w:line="240" w:lineRule="atLeast"/>
              <w:jc w:val="center"/>
              <w:rPr>
                <w:rFonts w:ascii="Arial" w:hAnsi="Arial"/>
                <w:b/>
                <w:color w:val="000000"/>
                <w:sz w:val="12"/>
              </w:rPr>
            </w:pPr>
            <w:r>
              <w:rPr>
                <w:rFonts w:ascii="Arial" w:hAnsi="Arial"/>
                <w:b/>
                <w:color w:val="000000"/>
                <w:sz w:val="12"/>
              </w:rPr>
              <w:t>Impacto después del tratamiento</w:t>
            </w:r>
          </w:p>
        </w:tc>
        <w:tc>
          <w:tcPr>
            <w:tcW w:w="187" w:type="pct"/>
            <w:vMerge w:val="restart"/>
            <w:shd w:val="clear" w:color="000000" w:fill="EDEDED"/>
            <w:textDirection w:val="btLr"/>
            <w:vAlign w:val="center"/>
          </w:tcPr>
          <w:p w14:paraId="0EC6D76C" w14:textId="77777777" w:rsidR="00B67DED" w:rsidRDefault="00696A9E">
            <w:pPr>
              <w:spacing w:line="240" w:lineRule="atLeast"/>
              <w:jc w:val="center"/>
              <w:rPr>
                <w:rFonts w:ascii="Arial" w:hAnsi="Arial"/>
                <w:b/>
                <w:color w:val="000000"/>
                <w:sz w:val="12"/>
              </w:rPr>
            </w:pPr>
            <w:r>
              <w:rPr>
                <w:rFonts w:ascii="Arial" w:hAnsi="Arial"/>
                <w:b/>
                <w:color w:val="000000"/>
                <w:sz w:val="12"/>
              </w:rPr>
              <w:t>¿Afecta la ejecución del contrato?</w:t>
            </w:r>
          </w:p>
        </w:tc>
        <w:tc>
          <w:tcPr>
            <w:tcW w:w="187" w:type="pct"/>
            <w:vMerge w:val="restart"/>
            <w:shd w:val="clear" w:color="000000" w:fill="EDEDED"/>
            <w:textDirection w:val="btLr"/>
            <w:vAlign w:val="center"/>
          </w:tcPr>
          <w:p w14:paraId="7D42FE02" w14:textId="77777777" w:rsidR="00B67DED" w:rsidRDefault="00696A9E">
            <w:pPr>
              <w:spacing w:line="240" w:lineRule="atLeast"/>
              <w:jc w:val="center"/>
              <w:rPr>
                <w:rFonts w:ascii="Arial" w:hAnsi="Arial"/>
                <w:b/>
                <w:color w:val="000000"/>
                <w:sz w:val="12"/>
              </w:rPr>
            </w:pPr>
            <w:r>
              <w:rPr>
                <w:rFonts w:ascii="Arial" w:hAnsi="Arial"/>
                <w:b/>
                <w:color w:val="000000"/>
                <w:sz w:val="12"/>
              </w:rPr>
              <w:t>Responsable por implementar el tratamiento</w:t>
            </w:r>
          </w:p>
        </w:tc>
        <w:tc>
          <w:tcPr>
            <w:tcW w:w="258" w:type="pct"/>
            <w:vMerge w:val="restart"/>
            <w:shd w:val="clear" w:color="000000" w:fill="EDEDED"/>
            <w:textDirection w:val="btLr"/>
            <w:vAlign w:val="center"/>
          </w:tcPr>
          <w:p w14:paraId="0E178046" w14:textId="77777777" w:rsidR="00B67DED" w:rsidRDefault="00696A9E">
            <w:pPr>
              <w:spacing w:line="240" w:lineRule="atLeast"/>
              <w:jc w:val="center"/>
              <w:rPr>
                <w:rFonts w:ascii="Arial" w:hAnsi="Arial"/>
                <w:b/>
                <w:color w:val="000000"/>
                <w:sz w:val="12"/>
              </w:rPr>
            </w:pPr>
            <w:r>
              <w:rPr>
                <w:rFonts w:ascii="Arial" w:hAnsi="Arial"/>
                <w:b/>
                <w:color w:val="000000"/>
                <w:sz w:val="12"/>
              </w:rPr>
              <w:t>Fecha estimada en que se inicia el tratamiento</w:t>
            </w:r>
          </w:p>
        </w:tc>
        <w:tc>
          <w:tcPr>
            <w:tcW w:w="344" w:type="pct"/>
            <w:vMerge w:val="restart"/>
            <w:shd w:val="clear" w:color="000000" w:fill="EDEDED"/>
            <w:textDirection w:val="btLr"/>
            <w:vAlign w:val="center"/>
          </w:tcPr>
          <w:p w14:paraId="36A0C67C" w14:textId="77777777" w:rsidR="00B67DED" w:rsidRDefault="00696A9E">
            <w:pPr>
              <w:spacing w:line="240" w:lineRule="atLeast"/>
              <w:jc w:val="center"/>
              <w:rPr>
                <w:rFonts w:ascii="Arial" w:hAnsi="Arial"/>
                <w:b/>
                <w:color w:val="000000"/>
                <w:sz w:val="8"/>
                <w:szCs w:val="18"/>
              </w:rPr>
            </w:pPr>
            <w:r>
              <w:rPr>
                <w:rFonts w:ascii="Arial" w:hAnsi="Arial"/>
                <w:b/>
                <w:color w:val="000000"/>
                <w:sz w:val="8"/>
                <w:szCs w:val="18"/>
              </w:rPr>
              <w:t>Fecha estimada en que se completa el tratamiento</w:t>
            </w:r>
          </w:p>
        </w:tc>
        <w:tc>
          <w:tcPr>
            <w:tcW w:w="426" w:type="pct"/>
            <w:gridSpan w:val="2"/>
            <w:shd w:val="clear" w:color="000000" w:fill="EDEDED"/>
            <w:vAlign w:val="center"/>
          </w:tcPr>
          <w:p w14:paraId="50EB60B5" w14:textId="77777777" w:rsidR="00B67DED" w:rsidRDefault="00696A9E">
            <w:pPr>
              <w:spacing w:line="240" w:lineRule="atLeast"/>
              <w:jc w:val="center"/>
              <w:rPr>
                <w:rFonts w:ascii="Arial" w:hAnsi="Arial"/>
                <w:b/>
                <w:color w:val="000000"/>
                <w:sz w:val="12"/>
              </w:rPr>
            </w:pPr>
            <w:r>
              <w:rPr>
                <w:rFonts w:ascii="Arial" w:hAnsi="Arial"/>
                <w:b/>
                <w:color w:val="000000"/>
                <w:sz w:val="12"/>
              </w:rPr>
              <w:t>Monitoreo y revisión</w:t>
            </w:r>
          </w:p>
        </w:tc>
      </w:tr>
      <w:bookmarkEnd w:id="3"/>
      <w:tr w:rsidR="00B67DED" w14:paraId="1AFCA93C" w14:textId="77777777">
        <w:trPr>
          <w:trHeight w:val="804"/>
          <w:tblHeader/>
        </w:trPr>
        <w:tc>
          <w:tcPr>
            <w:tcW w:w="187" w:type="pct"/>
            <w:vMerge/>
            <w:vAlign w:val="center"/>
          </w:tcPr>
          <w:p w14:paraId="56982A87" w14:textId="77777777" w:rsidR="00B67DED" w:rsidRDefault="00B67DED">
            <w:pPr>
              <w:spacing w:line="240" w:lineRule="atLeast"/>
              <w:rPr>
                <w:rFonts w:ascii="Arial" w:hAnsi="Arial"/>
                <w:b/>
                <w:color w:val="000000"/>
                <w:sz w:val="12"/>
              </w:rPr>
            </w:pPr>
          </w:p>
        </w:tc>
        <w:tc>
          <w:tcPr>
            <w:tcW w:w="187" w:type="pct"/>
            <w:vMerge/>
            <w:vAlign w:val="center"/>
          </w:tcPr>
          <w:p w14:paraId="26A45E60" w14:textId="77777777" w:rsidR="00B67DED" w:rsidRDefault="00B67DED">
            <w:pPr>
              <w:spacing w:line="240" w:lineRule="atLeast"/>
              <w:rPr>
                <w:rFonts w:ascii="Arial" w:hAnsi="Arial"/>
                <w:b/>
                <w:color w:val="000000"/>
                <w:sz w:val="12"/>
              </w:rPr>
            </w:pPr>
          </w:p>
        </w:tc>
        <w:tc>
          <w:tcPr>
            <w:tcW w:w="187" w:type="pct"/>
            <w:vMerge/>
            <w:vAlign w:val="center"/>
          </w:tcPr>
          <w:p w14:paraId="0AC560D8" w14:textId="77777777" w:rsidR="00B67DED" w:rsidRDefault="00B67DED">
            <w:pPr>
              <w:spacing w:line="240" w:lineRule="atLeast"/>
              <w:rPr>
                <w:rFonts w:ascii="Arial" w:hAnsi="Arial"/>
                <w:b/>
                <w:color w:val="000000"/>
                <w:sz w:val="12"/>
              </w:rPr>
            </w:pPr>
          </w:p>
        </w:tc>
        <w:tc>
          <w:tcPr>
            <w:tcW w:w="187" w:type="pct"/>
            <w:vMerge/>
            <w:vAlign w:val="center"/>
          </w:tcPr>
          <w:p w14:paraId="5120FB62" w14:textId="77777777" w:rsidR="00B67DED" w:rsidRDefault="00B67DED">
            <w:pPr>
              <w:spacing w:line="240" w:lineRule="atLeast"/>
              <w:rPr>
                <w:rFonts w:ascii="Arial" w:hAnsi="Arial"/>
                <w:b/>
                <w:color w:val="000000"/>
                <w:sz w:val="12"/>
              </w:rPr>
            </w:pPr>
          </w:p>
        </w:tc>
        <w:tc>
          <w:tcPr>
            <w:tcW w:w="187" w:type="pct"/>
            <w:vMerge/>
            <w:vAlign w:val="center"/>
          </w:tcPr>
          <w:p w14:paraId="7958D24A" w14:textId="77777777" w:rsidR="00B67DED" w:rsidRDefault="00B67DED">
            <w:pPr>
              <w:spacing w:line="240" w:lineRule="atLeast"/>
              <w:rPr>
                <w:rFonts w:ascii="Arial" w:hAnsi="Arial"/>
                <w:b/>
                <w:color w:val="000000"/>
                <w:sz w:val="12"/>
              </w:rPr>
            </w:pPr>
          </w:p>
        </w:tc>
        <w:tc>
          <w:tcPr>
            <w:tcW w:w="294" w:type="pct"/>
            <w:vMerge/>
            <w:vAlign w:val="center"/>
          </w:tcPr>
          <w:p w14:paraId="5F884C1B" w14:textId="77777777" w:rsidR="00B67DED" w:rsidRDefault="00B67DED">
            <w:pPr>
              <w:spacing w:line="240" w:lineRule="atLeast"/>
              <w:rPr>
                <w:rFonts w:ascii="Arial" w:hAnsi="Arial"/>
                <w:b/>
                <w:color w:val="000000"/>
                <w:sz w:val="12"/>
              </w:rPr>
            </w:pPr>
          </w:p>
        </w:tc>
        <w:tc>
          <w:tcPr>
            <w:tcW w:w="301" w:type="pct"/>
            <w:vMerge/>
            <w:vAlign w:val="center"/>
          </w:tcPr>
          <w:p w14:paraId="0ADC7EF4" w14:textId="77777777" w:rsidR="00B67DED" w:rsidRDefault="00B67DED">
            <w:pPr>
              <w:spacing w:line="240" w:lineRule="atLeast"/>
              <w:rPr>
                <w:rFonts w:ascii="Arial" w:hAnsi="Arial"/>
                <w:b/>
                <w:color w:val="000000"/>
                <w:sz w:val="12"/>
              </w:rPr>
            </w:pPr>
          </w:p>
        </w:tc>
        <w:tc>
          <w:tcPr>
            <w:tcW w:w="187" w:type="pct"/>
            <w:vMerge/>
            <w:vAlign w:val="center"/>
          </w:tcPr>
          <w:p w14:paraId="47FF13A2" w14:textId="77777777" w:rsidR="00B67DED" w:rsidRDefault="00B67DED">
            <w:pPr>
              <w:spacing w:line="240" w:lineRule="atLeast"/>
              <w:rPr>
                <w:rFonts w:ascii="Arial" w:hAnsi="Arial"/>
                <w:b/>
                <w:color w:val="000000"/>
                <w:sz w:val="12"/>
              </w:rPr>
            </w:pPr>
          </w:p>
        </w:tc>
        <w:tc>
          <w:tcPr>
            <w:tcW w:w="187" w:type="pct"/>
            <w:vMerge/>
            <w:vAlign w:val="center"/>
          </w:tcPr>
          <w:p w14:paraId="1FA10226" w14:textId="77777777" w:rsidR="00B67DED" w:rsidRDefault="00B67DED">
            <w:pPr>
              <w:spacing w:line="240" w:lineRule="atLeast"/>
              <w:rPr>
                <w:rFonts w:ascii="Arial" w:hAnsi="Arial"/>
                <w:b/>
                <w:color w:val="000000"/>
                <w:sz w:val="12"/>
              </w:rPr>
            </w:pPr>
          </w:p>
        </w:tc>
        <w:tc>
          <w:tcPr>
            <w:tcW w:w="187" w:type="pct"/>
            <w:vMerge/>
            <w:vAlign w:val="center"/>
          </w:tcPr>
          <w:p w14:paraId="7EDC2C8A" w14:textId="77777777" w:rsidR="00B67DED" w:rsidRDefault="00B67DED">
            <w:pPr>
              <w:spacing w:line="240" w:lineRule="atLeast"/>
              <w:rPr>
                <w:rFonts w:ascii="Arial" w:hAnsi="Arial"/>
                <w:b/>
                <w:color w:val="000000"/>
                <w:sz w:val="12"/>
              </w:rPr>
            </w:pPr>
          </w:p>
        </w:tc>
        <w:tc>
          <w:tcPr>
            <w:tcW w:w="187" w:type="pct"/>
            <w:vMerge/>
            <w:vAlign w:val="center"/>
          </w:tcPr>
          <w:p w14:paraId="5FA5A7F0" w14:textId="77777777" w:rsidR="00B67DED" w:rsidRDefault="00B67DED">
            <w:pPr>
              <w:spacing w:line="240" w:lineRule="atLeast"/>
              <w:rPr>
                <w:rFonts w:ascii="Arial" w:hAnsi="Arial"/>
                <w:b/>
                <w:color w:val="000000"/>
                <w:sz w:val="12"/>
              </w:rPr>
            </w:pPr>
          </w:p>
        </w:tc>
        <w:tc>
          <w:tcPr>
            <w:tcW w:w="187" w:type="pct"/>
            <w:vMerge/>
            <w:vAlign w:val="center"/>
          </w:tcPr>
          <w:p w14:paraId="71287B20" w14:textId="77777777" w:rsidR="00B67DED" w:rsidRDefault="00B67DED">
            <w:pPr>
              <w:spacing w:line="240" w:lineRule="atLeast"/>
              <w:rPr>
                <w:rFonts w:ascii="Arial" w:hAnsi="Arial"/>
                <w:b/>
                <w:color w:val="000000"/>
                <w:sz w:val="12"/>
              </w:rPr>
            </w:pPr>
          </w:p>
        </w:tc>
        <w:tc>
          <w:tcPr>
            <w:tcW w:w="383" w:type="pct"/>
            <w:vMerge/>
            <w:vAlign w:val="center"/>
          </w:tcPr>
          <w:p w14:paraId="39086BC4" w14:textId="77777777" w:rsidR="00B67DED" w:rsidRDefault="00B67DED">
            <w:pPr>
              <w:spacing w:line="240" w:lineRule="atLeast"/>
              <w:rPr>
                <w:rFonts w:ascii="Arial" w:hAnsi="Arial"/>
                <w:b/>
                <w:color w:val="000000"/>
                <w:sz w:val="12"/>
              </w:rPr>
            </w:pPr>
          </w:p>
        </w:tc>
        <w:tc>
          <w:tcPr>
            <w:tcW w:w="187" w:type="pct"/>
            <w:vMerge w:val="restart"/>
            <w:shd w:val="clear" w:color="000000" w:fill="EDEDED"/>
            <w:textDirection w:val="btLr"/>
            <w:vAlign w:val="center"/>
          </w:tcPr>
          <w:p w14:paraId="131B22D6" w14:textId="77777777" w:rsidR="00B67DED" w:rsidRDefault="00696A9E">
            <w:pPr>
              <w:spacing w:line="240" w:lineRule="atLeast"/>
              <w:jc w:val="center"/>
              <w:rPr>
                <w:rFonts w:ascii="Arial" w:hAnsi="Arial"/>
                <w:b/>
                <w:color w:val="000000"/>
                <w:sz w:val="12"/>
              </w:rPr>
            </w:pPr>
            <w:r>
              <w:rPr>
                <w:rFonts w:ascii="Arial" w:hAnsi="Arial"/>
                <w:b/>
                <w:color w:val="000000"/>
                <w:sz w:val="12"/>
              </w:rPr>
              <w:t>Probabilidad</w:t>
            </w:r>
          </w:p>
        </w:tc>
        <w:tc>
          <w:tcPr>
            <w:tcW w:w="187" w:type="pct"/>
            <w:vMerge w:val="restart"/>
            <w:shd w:val="clear" w:color="000000" w:fill="EDEDED"/>
            <w:textDirection w:val="btLr"/>
            <w:vAlign w:val="center"/>
          </w:tcPr>
          <w:p w14:paraId="13141D0C" w14:textId="77777777" w:rsidR="00B67DED" w:rsidRDefault="00696A9E">
            <w:pPr>
              <w:spacing w:line="240" w:lineRule="atLeast"/>
              <w:jc w:val="center"/>
              <w:rPr>
                <w:rFonts w:ascii="Arial" w:hAnsi="Arial"/>
                <w:b/>
                <w:color w:val="000000"/>
                <w:sz w:val="12"/>
              </w:rPr>
            </w:pPr>
            <w:r>
              <w:rPr>
                <w:rFonts w:ascii="Arial" w:hAnsi="Arial"/>
                <w:b/>
                <w:color w:val="000000"/>
                <w:sz w:val="12"/>
              </w:rPr>
              <w:t>Impacto</w:t>
            </w:r>
          </w:p>
        </w:tc>
        <w:tc>
          <w:tcPr>
            <w:tcW w:w="187" w:type="pct"/>
            <w:vMerge w:val="restart"/>
            <w:shd w:val="clear" w:color="000000" w:fill="EDEDED"/>
            <w:textDirection w:val="btLr"/>
            <w:vAlign w:val="center"/>
          </w:tcPr>
          <w:p w14:paraId="05AB1CC5" w14:textId="77777777" w:rsidR="00B67DED" w:rsidRDefault="00696A9E">
            <w:pPr>
              <w:spacing w:line="240" w:lineRule="atLeast"/>
              <w:jc w:val="center"/>
              <w:rPr>
                <w:rFonts w:ascii="Arial" w:hAnsi="Arial"/>
                <w:b/>
                <w:color w:val="000000"/>
                <w:sz w:val="12"/>
              </w:rPr>
            </w:pPr>
            <w:r>
              <w:rPr>
                <w:rFonts w:ascii="Arial" w:hAnsi="Arial"/>
                <w:b/>
                <w:color w:val="000000"/>
                <w:sz w:val="12"/>
              </w:rPr>
              <w:t xml:space="preserve">Valoración </w:t>
            </w:r>
          </w:p>
        </w:tc>
        <w:tc>
          <w:tcPr>
            <w:tcW w:w="187" w:type="pct"/>
            <w:vMerge w:val="restart"/>
            <w:shd w:val="clear" w:color="000000" w:fill="EDEDED"/>
            <w:textDirection w:val="btLr"/>
            <w:vAlign w:val="center"/>
          </w:tcPr>
          <w:p w14:paraId="107B6904" w14:textId="77777777" w:rsidR="00B67DED" w:rsidRDefault="00696A9E">
            <w:pPr>
              <w:spacing w:line="240" w:lineRule="atLeast"/>
              <w:jc w:val="center"/>
              <w:rPr>
                <w:rFonts w:ascii="Arial" w:hAnsi="Arial"/>
                <w:b/>
                <w:color w:val="000000"/>
                <w:sz w:val="12"/>
              </w:rPr>
            </w:pPr>
            <w:r>
              <w:rPr>
                <w:rFonts w:ascii="Arial" w:hAnsi="Arial"/>
                <w:b/>
                <w:color w:val="000000"/>
                <w:sz w:val="12"/>
              </w:rPr>
              <w:t>Categoría</w:t>
            </w:r>
          </w:p>
        </w:tc>
        <w:tc>
          <w:tcPr>
            <w:tcW w:w="187" w:type="pct"/>
            <w:vMerge/>
            <w:vAlign w:val="center"/>
          </w:tcPr>
          <w:p w14:paraId="697881D0" w14:textId="77777777" w:rsidR="00B67DED" w:rsidRDefault="00B67DED">
            <w:pPr>
              <w:spacing w:line="240" w:lineRule="atLeast"/>
              <w:rPr>
                <w:rFonts w:ascii="Arial" w:hAnsi="Arial"/>
                <w:b/>
                <w:color w:val="000000"/>
                <w:sz w:val="12"/>
              </w:rPr>
            </w:pPr>
          </w:p>
        </w:tc>
        <w:tc>
          <w:tcPr>
            <w:tcW w:w="187" w:type="pct"/>
            <w:vMerge/>
            <w:vAlign w:val="center"/>
          </w:tcPr>
          <w:p w14:paraId="4F18EDB7" w14:textId="77777777" w:rsidR="00B67DED" w:rsidRDefault="00B67DED">
            <w:pPr>
              <w:spacing w:line="240" w:lineRule="atLeast"/>
              <w:rPr>
                <w:rFonts w:ascii="Arial" w:hAnsi="Arial"/>
                <w:b/>
                <w:color w:val="000000"/>
                <w:sz w:val="12"/>
              </w:rPr>
            </w:pPr>
          </w:p>
        </w:tc>
        <w:tc>
          <w:tcPr>
            <w:tcW w:w="258" w:type="pct"/>
            <w:vMerge/>
            <w:vAlign w:val="center"/>
          </w:tcPr>
          <w:p w14:paraId="0A646791" w14:textId="77777777" w:rsidR="00B67DED" w:rsidRDefault="00B67DED">
            <w:pPr>
              <w:spacing w:line="240" w:lineRule="atLeast"/>
              <w:rPr>
                <w:rFonts w:ascii="Arial" w:hAnsi="Arial"/>
                <w:b/>
                <w:color w:val="000000"/>
                <w:sz w:val="12"/>
              </w:rPr>
            </w:pPr>
          </w:p>
        </w:tc>
        <w:tc>
          <w:tcPr>
            <w:tcW w:w="344" w:type="pct"/>
            <w:vMerge/>
            <w:vAlign w:val="center"/>
          </w:tcPr>
          <w:p w14:paraId="48E5D03C" w14:textId="77777777" w:rsidR="00B67DED" w:rsidRDefault="00B67DED">
            <w:pPr>
              <w:spacing w:line="240" w:lineRule="atLeast"/>
              <w:rPr>
                <w:rFonts w:ascii="Arial" w:hAnsi="Arial"/>
                <w:b/>
                <w:color w:val="000000"/>
                <w:sz w:val="12"/>
              </w:rPr>
            </w:pPr>
          </w:p>
        </w:tc>
        <w:tc>
          <w:tcPr>
            <w:tcW w:w="220" w:type="pct"/>
            <w:vMerge w:val="restart"/>
            <w:shd w:val="clear" w:color="000000" w:fill="EDEDED"/>
            <w:textDirection w:val="btLr"/>
            <w:vAlign w:val="center"/>
          </w:tcPr>
          <w:p w14:paraId="33726E3B" w14:textId="77777777" w:rsidR="00B67DED" w:rsidRDefault="00696A9E">
            <w:pPr>
              <w:spacing w:line="240" w:lineRule="atLeast"/>
              <w:jc w:val="center"/>
              <w:rPr>
                <w:rFonts w:ascii="Arial" w:hAnsi="Arial"/>
                <w:b/>
                <w:color w:val="000000"/>
                <w:sz w:val="12"/>
              </w:rPr>
            </w:pPr>
            <w:r>
              <w:rPr>
                <w:rFonts w:ascii="Arial" w:hAnsi="Arial"/>
                <w:b/>
                <w:color w:val="000000"/>
                <w:sz w:val="12"/>
              </w:rPr>
              <w:t>¿Cómo se realiza el monitoreo?</w:t>
            </w:r>
          </w:p>
        </w:tc>
        <w:tc>
          <w:tcPr>
            <w:tcW w:w="207" w:type="pct"/>
            <w:vMerge w:val="restart"/>
            <w:shd w:val="clear" w:color="000000" w:fill="EDEDED"/>
            <w:textDirection w:val="btLr"/>
            <w:vAlign w:val="center"/>
          </w:tcPr>
          <w:p w14:paraId="47FB9E81" w14:textId="77777777" w:rsidR="00B67DED" w:rsidRDefault="00696A9E">
            <w:pPr>
              <w:spacing w:line="240" w:lineRule="atLeast"/>
              <w:jc w:val="center"/>
              <w:rPr>
                <w:rFonts w:ascii="Arial" w:hAnsi="Arial"/>
                <w:b/>
                <w:color w:val="000000"/>
                <w:sz w:val="12"/>
              </w:rPr>
            </w:pPr>
            <w:r>
              <w:rPr>
                <w:rFonts w:ascii="Arial" w:hAnsi="Arial"/>
                <w:b/>
                <w:color w:val="000000"/>
                <w:sz w:val="12"/>
              </w:rPr>
              <w:t>Periodicidad</w:t>
            </w:r>
          </w:p>
        </w:tc>
      </w:tr>
      <w:tr w:rsidR="00B67DED" w14:paraId="4DE4879B" w14:textId="77777777">
        <w:trPr>
          <w:trHeight w:val="458"/>
          <w:tblHeader/>
        </w:trPr>
        <w:tc>
          <w:tcPr>
            <w:tcW w:w="187" w:type="pct"/>
            <w:vMerge/>
            <w:vAlign w:val="center"/>
          </w:tcPr>
          <w:p w14:paraId="69F52BA0" w14:textId="77777777" w:rsidR="00B67DED" w:rsidRDefault="00B67DED">
            <w:pPr>
              <w:spacing w:line="240" w:lineRule="atLeast"/>
              <w:rPr>
                <w:rFonts w:ascii="Arial" w:hAnsi="Arial"/>
                <w:b/>
                <w:color w:val="000000"/>
                <w:sz w:val="12"/>
              </w:rPr>
            </w:pPr>
          </w:p>
        </w:tc>
        <w:tc>
          <w:tcPr>
            <w:tcW w:w="187" w:type="pct"/>
            <w:vMerge/>
            <w:vAlign w:val="center"/>
          </w:tcPr>
          <w:p w14:paraId="7D97883D" w14:textId="77777777" w:rsidR="00B67DED" w:rsidRDefault="00B67DED">
            <w:pPr>
              <w:spacing w:line="240" w:lineRule="atLeast"/>
              <w:rPr>
                <w:rFonts w:ascii="Arial" w:hAnsi="Arial"/>
                <w:b/>
                <w:color w:val="000000"/>
                <w:sz w:val="12"/>
              </w:rPr>
            </w:pPr>
          </w:p>
        </w:tc>
        <w:tc>
          <w:tcPr>
            <w:tcW w:w="187" w:type="pct"/>
            <w:vMerge/>
            <w:vAlign w:val="center"/>
          </w:tcPr>
          <w:p w14:paraId="39529AAD" w14:textId="77777777" w:rsidR="00B67DED" w:rsidRDefault="00B67DED">
            <w:pPr>
              <w:spacing w:line="240" w:lineRule="atLeast"/>
              <w:rPr>
                <w:rFonts w:ascii="Arial" w:hAnsi="Arial"/>
                <w:b/>
                <w:color w:val="000000"/>
                <w:sz w:val="12"/>
              </w:rPr>
            </w:pPr>
          </w:p>
        </w:tc>
        <w:tc>
          <w:tcPr>
            <w:tcW w:w="187" w:type="pct"/>
            <w:vMerge/>
            <w:vAlign w:val="center"/>
          </w:tcPr>
          <w:p w14:paraId="3104A4E8" w14:textId="77777777" w:rsidR="00B67DED" w:rsidRDefault="00B67DED">
            <w:pPr>
              <w:spacing w:line="240" w:lineRule="atLeast"/>
              <w:rPr>
                <w:rFonts w:ascii="Arial" w:hAnsi="Arial"/>
                <w:b/>
                <w:color w:val="000000"/>
                <w:sz w:val="12"/>
              </w:rPr>
            </w:pPr>
          </w:p>
        </w:tc>
        <w:tc>
          <w:tcPr>
            <w:tcW w:w="187" w:type="pct"/>
            <w:vMerge/>
            <w:vAlign w:val="center"/>
          </w:tcPr>
          <w:p w14:paraId="1A372BC1" w14:textId="77777777" w:rsidR="00B67DED" w:rsidRDefault="00B67DED">
            <w:pPr>
              <w:spacing w:line="240" w:lineRule="atLeast"/>
              <w:rPr>
                <w:rFonts w:ascii="Arial" w:hAnsi="Arial"/>
                <w:b/>
                <w:color w:val="000000"/>
                <w:sz w:val="12"/>
              </w:rPr>
            </w:pPr>
          </w:p>
        </w:tc>
        <w:tc>
          <w:tcPr>
            <w:tcW w:w="294" w:type="pct"/>
            <w:vMerge/>
            <w:vAlign w:val="center"/>
          </w:tcPr>
          <w:p w14:paraId="51964BED" w14:textId="77777777" w:rsidR="00B67DED" w:rsidRDefault="00B67DED">
            <w:pPr>
              <w:spacing w:line="240" w:lineRule="atLeast"/>
              <w:rPr>
                <w:rFonts w:ascii="Arial" w:hAnsi="Arial"/>
                <w:b/>
                <w:color w:val="000000"/>
                <w:sz w:val="12"/>
              </w:rPr>
            </w:pPr>
          </w:p>
        </w:tc>
        <w:tc>
          <w:tcPr>
            <w:tcW w:w="301" w:type="pct"/>
            <w:vMerge/>
            <w:vAlign w:val="center"/>
          </w:tcPr>
          <w:p w14:paraId="0DEBA183" w14:textId="77777777" w:rsidR="00B67DED" w:rsidRDefault="00B67DED">
            <w:pPr>
              <w:spacing w:line="240" w:lineRule="atLeast"/>
              <w:rPr>
                <w:rFonts w:ascii="Arial" w:hAnsi="Arial"/>
                <w:b/>
                <w:color w:val="000000"/>
                <w:sz w:val="12"/>
              </w:rPr>
            </w:pPr>
          </w:p>
        </w:tc>
        <w:tc>
          <w:tcPr>
            <w:tcW w:w="187" w:type="pct"/>
            <w:vMerge/>
            <w:vAlign w:val="center"/>
          </w:tcPr>
          <w:p w14:paraId="239FCCF9" w14:textId="77777777" w:rsidR="00B67DED" w:rsidRDefault="00B67DED">
            <w:pPr>
              <w:spacing w:line="240" w:lineRule="atLeast"/>
              <w:rPr>
                <w:rFonts w:ascii="Arial" w:hAnsi="Arial"/>
                <w:b/>
                <w:color w:val="000000"/>
                <w:sz w:val="12"/>
              </w:rPr>
            </w:pPr>
          </w:p>
        </w:tc>
        <w:tc>
          <w:tcPr>
            <w:tcW w:w="187" w:type="pct"/>
            <w:vMerge/>
            <w:vAlign w:val="center"/>
          </w:tcPr>
          <w:p w14:paraId="448730A4" w14:textId="77777777" w:rsidR="00B67DED" w:rsidRDefault="00B67DED">
            <w:pPr>
              <w:spacing w:line="240" w:lineRule="atLeast"/>
              <w:rPr>
                <w:rFonts w:ascii="Arial" w:hAnsi="Arial"/>
                <w:b/>
                <w:color w:val="000000"/>
                <w:sz w:val="12"/>
              </w:rPr>
            </w:pPr>
          </w:p>
        </w:tc>
        <w:tc>
          <w:tcPr>
            <w:tcW w:w="187" w:type="pct"/>
            <w:vMerge/>
            <w:vAlign w:val="center"/>
          </w:tcPr>
          <w:p w14:paraId="1161E8A9" w14:textId="77777777" w:rsidR="00B67DED" w:rsidRDefault="00B67DED">
            <w:pPr>
              <w:spacing w:line="240" w:lineRule="atLeast"/>
              <w:rPr>
                <w:rFonts w:ascii="Arial" w:hAnsi="Arial"/>
                <w:b/>
                <w:color w:val="000000"/>
                <w:sz w:val="12"/>
              </w:rPr>
            </w:pPr>
          </w:p>
        </w:tc>
        <w:tc>
          <w:tcPr>
            <w:tcW w:w="187" w:type="pct"/>
            <w:vMerge/>
            <w:vAlign w:val="center"/>
          </w:tcPr>
          <w:p w14:paraId="74275024" w14:textId="77777777" w:rsidR="00B67DED" w:rsidRDefault="00B67DED">
            <w:pPr>
              <w:spacing w:line="240" w:lineRule="atLeast"/>
              <w:rPr>
                <w:rFonts w:ascii="Arial" w:hAnsi="Arial"/>
                <w:b/>
                <w:color w:val="000000"/>
                <w:sz w:val="12"/>
              </w:rPr>
            </w:pPr>
          </w:p>
        </w:tc>
        <w:tc>
          <w:tcPr>
            <w:tcW w:w="187" w:type="pct"/>
            <w:vMerge/>
            <w:vAlign w:val="center"/>
          </w:tcPr>
          <w:p w14:paraId="233A707D" w14:textId="77777777" w:rsidR="00B67DED" w:rsidRDefault="00B67DED">
            <w:pPr>
              <w:spacing w:line="240" w:lineRule="atLeast"/>
              <w:rPr>
                <w:rFonts w:ascii="Arial" w:hAnsi="Arial"/>
                <w:b/>
                <w:color w:val="000000"/>
                <w:sz w:val="12"/>
              </w:rPr>
            </w:pPr>
          </w:p>
        </w:tc>
        <w:tc>
          <w:tcPr>
            <w:tcW w:w="383" w:type="pct"/>
            <w:vMerge/>
            <w:vAlign w:val="center"/>
          </w:tcPr>
          <w:p w14:paraId="13FA252F" w14:textId="77777777" w:rsidR="00B67DED" w:rsidRDefault="00B67DED">
            <w:pPr>
              <w:spacing w:line="240" w:lineRule="atLeast"/>
              <w:rPr>
                <w:rFonts w:ascii="Arial" w:hAnsi="Arial"/>
                <w:b/>
                <w:color w:val="000000"/>
                <w:sz w:val="12"/>
              </w:rPr>
            </w:pPr>
          </w:p>
        </w:tc>
        <w:tc>
          <w:tcPr>
            <w:tcW w:w="187" w:type="pct"/>
            <w:vMerge/>
            <w:vAlign w:val="center"/>
          </w:tcPr>
          <w:p w14:paraId="7E713145" w14:textId="77777777" w:rsidR="00B67DED" w:rsidRDefault="00B67DED">
            <w:pPr>
              <w:spacing w:line="240" w:lineRule="atLeast"/>
              <w:rPr>
                <w:rFonts w:ascii="Arial" w:hAnsi="Arial"/>
                <w:b/>
                <w:color w:val="000000"/>
                <w:sz w:val="12"/>
              </w:rPr>
            </w:pPr>
          </w:p>
        </w:tc>
        <w:tc>
          <w:tcPr>
            <w:tcW w:w="187" w:type="pct"/>
            <w:vMerge/>
            <w:vAlign w:val="center"/>
          </w:tcPr>
          <w:p w14:paraId="577C22EB" w14:textId="77777777" w:rsidR="00B67DED" w:rsidRDefault="00B67DED">
            <w:pPr>
              <w:spacing w:line="240" w:lineRule="atLeast"/>
              <w:rPr>
                <w:rFonts w:ascii="Arial" w:hAnsi="Arial"/>
                <w:b/>
                <w:color w:val="000000"/>
                <w:sz w:val="12"/>
              </w:rPr>
            </w:pPr>
          </w:p>
        </w:tc>
        <w:tc>
          <w:tcPr>
            <w:tcW w:w="187" w:type="pct"/>
            <w:vMerge/>
            <w:vAlign w:val="center"/>
          </w:tcPr>
          <w:p w14:paraId="50547F24" w14:textId="77777777" w:rsidR="00B67DED" w:rsidRDefault="00B67DED">
            <w:pPr>
              <w:spacing w:line="240" w:lineRule="atLeast"/>
              <w:rPr>
                <w:rFonts w:ascii="Arial" w:hAnsi="Arial"/>
                <w:b/>
                <w:color w:val="000000"/>
                <w:sz w:val="12"/>
              </w:rPr>
            </w:pPr>
          </w:p>
        </w:tc>
        <w:tc>
          <w:tcPr>
            <w:tcW w:w="187" w:type="pct"/>
            <w:vMerge/>
            <w:vAlign w:val="center"/>
          </w:tcPr>
          <w:p w14:paraId="549E65E3" w14:textId="77777777" w:rsidR="00B67DED" w:rsidRDefault="00B67DED">
            <w:pPr>
              <w:spacing w:line="240" w:lineRule="atLeast"/>
              <w:rPr>
                <w:rFonts w:ascii="Arial" w:hAnsi="Arial"/>
                <w:b/>
                <w:color w:val="000000"/>
                <w:sz w:val="12"/>
              </w:rPr>
            </w:pPr>
          </w:p>
        </w:tc>
        <w:tc>
          <w:tcPr>
            <w:tcW w:w="187" w:type="pct"/>
            <w:vMerge/>
            <w:vAlign w:val="center"/>
          </w:tcPr>
          <w:p w14:paraId="5BB79F30" w14:textId="77777777" w:rsidR="00B67DED" w:rsidRDefault="00B67DED">
            <w:pPr>
              <w:spacing w:line="240" w:lineRule="atLeast"/>
              <w:rPr>
                <w:rFonts w:ascii="Arial" w:hAnsi="Arial"/>
                <w:b/>
                <w:color w:val="000000"/>
                <w:sz w:val="12"/>
              </w:rPr>
            </w:pPr>
          </w:p>
        </w:tc>
        <w:tc>
          <w:tcPr>
            <w:tcW w:w="187" w:type="pct"/>
            <w:vMerge/>
            <w:vAlign w:val="center"/>
          </w:tcPr>
          <w:p w14:paraId="2E62D998" w14:textId="77777777" w:rsidR="00B67DED" w:rsidRDefault="00B67DED">
            <w:pPr>
              <w:spacing w:line="240" w:lineRule="atLeast"/>
              <w:rPr>
                <w:rFonts w:ascii="Arial" w:hAnsi="Arial"/>
                <w:b/>
                <w:color w:val="000000"/>
                <w:sz w:val="12"/>
              </w:rPr>
            </w:pPr>
          </w:p>
        </w:tc>
        <w:tc>
          <w:tcPr>
            <w:tcW w:w="258" w:type="pct"/>
            <w:vMerge/>
            <w:vAlign w:val="center"/>
          </w:tcPr>
          <w:p w14:paraId="214257F0" w14:textId="77777777" w:rsidR="00B67DED" w:rsidRDefault="00B67DED">
            <w:pPr>
              <w:spacing w:line="240" w:lineRule="atLeast"/>
              <w:rPr>
                <w:rFonts w:ascii="Arial" w:hAnsi="Arial"/>
                <w:b/>
                <w:color w:val="000000"/>
                <w:sz w:val="12"/>
              </w:rPr>
            </w:pPr>
          </w:p>
        </w:tc>
        <w:tc>
          <w:tcPr>
            <w:tcW w:w="344" w:type="pct"/>
            <w:vMerge/>
            <w:vAlign w:val="center"/>
          </w:tcPr>
          <w:p w14:paraId="0934631D" w14:textId="77777777" w:rsidR="00B67DED" w:rsidRDefault="00B67DED">
            <w:pPr>
              <w:spacing w:line="240" w:lineRule="atLeast"/>
              <w:rPr>
                <w:rFonts w:ascii="Arial" w:hAnsi="Arial"/>
                <w:b/>
                <w:color w:val="000000"/>
                <w:sz w:val="12"/>
              </w:rPr>
            </w:pPr>
          </w:p>
        </w:tc>
        <w:tc>
          <w:tcPr>
            <w:tcW w:w="220" w:type="pct"/>
            <w:vMerge/>
            <w:vAlign w:val="center"/>
          </w:tcPr>
          <w:p w14:paraId="39CB099B" w14:textId="77777777" w:rsidR="00B67DED" w:rsidRDefault="00B67DED">
            <w:pPr>
              <w:spacing w:line="240" w:lineRule="atLeast"/>
              <w:rPr>
                <w:rFonts w:ascii="Arial" w:hAnsi="Arial"/>
                <w:b/>
                <w:color w:val="000000"/>
                <w:sz w:val="12"/>
              </w:rPr>
            </w:pPr>
          </w:p>
        </w:tc>
        <w:tc>
          <w:tcPr>
            <w:tcW w:w="207" w:type="pct"/>
            <w:vMerge/>
            <w:vAlign w:val="center"/>
          </w:tcPr>
          <w:p w14:paraId="3D3C5062" w14:textId="77777777" w:rsidR="00B67DED" w:rsidRDefault="00B67DED">
            <w:pPr>
              <w:spacing w:line="240" w:lineRule="atLeast"/>
              <w:rPr>
                <w:rFonts w:ascii="Arial" w:hAnsi="Arial"/>
                <w:b/>
                <w:color w:val="000000"/>
                <w:sz w:val="12"/>
              </w:rPr>
            </w:pPr>
          </w:p>
        </w:tc>
      </w:tr>
      <w:tr w:rsidR="00B67DED" w14:paraId="4C52D5ED" w14:textId="77777777">
        <w:trPr>
          <w:trHeight w:val="3876"/>
        </w:trPr>
        <w:tc>
          <w:tcPr>
            <w:tcW w:w="187" w:type="pct"/>
            <w:shd w:val="clear" w:color="auto" w:fill="auto"/>
            <w:textDirection w:val="btLr"/>
            <w:vAlign w:val="center"/>
          </w:tcPr>
          <w:p w14:paraId="53333480" w14:textId="77777777" w:rsidR="00B67DED" w:rsidRDefault="00696A9E">
            <w:pPr>
              <w:spacing w:line="240" w:lineRule="atLeast"/>
              <w:jc w:val="center"/>
              <w:rPr>
                <w:rFonts w:ascii="Arial" w:hAnsi="Arial"/>
                <w:b/>
                <w:color w:val="000000"/>
                <w:sz w:val="12"/>
              </w:rPr>
            </w:pPr>
            <w:r>
              <w:rPr>
                <w:rFonts w:ascii="Arial" w:hAnsi="Arial"/>
                <w:b/>
                <w:color w:val="000000"/>
                <w:sz w:val="12"/>
              </w:rPr>
              <w:t>1</w:t>
            </w:r>
          </w:p>
        </w:tc>
        <w:tc>
          <w:tcPr>
            <w:tcW w:w="187" w:type="pct"/>
            <w:shd w:val="clear" w:color="auto" w:fill="auto"/>
            <w:textDirection w:val="btLr"/>
            <w:vAlign w:val="center"/>
          </w:tcPr>
          <w:p w14:paraId="6E72019E" w14:textId="77777777" w:rsidR="00B67DED" w:rsidRDefault="00696A9E">
            <w:pPr>
              <w:spacing w:line="240" w:lineRule="atLeast"/>
              <w:jc w:val="center"/>
              <w:rPr>
                <w:rFonts w:ascii="Arial" w:hAnsi="Arial"/>
                <w:color w:val="000000"/>
                <w:sz w:val="12"/>
              </w:rPr>
            </w:pPr>
            <w:r>
              <w:rPr>
                <w:rFonts w:ascii="Arial" w:hAnsi="Arial"/>
                <w:color w:val="000000"/>
                <w:sz w:val="12"/>
              </w:rPr>
              <w:t>General</w:t>
            </w:r>
          </w:p>
        </w:tc>
        <w:tc>
          <w:tcPr>
            <w:tcW w:w="187" w:type="pct"/>
            <w:shd w:val="clear" w:color="auto" w:fill="auto"/>
            <w:textDirection w:val="btLr"/>
            <w:vAlign w:val="center"/>
          </w:tcPr>
          <w:p w14:paraId="26B4F28D" w14:textId="77777777" w:rsidR="00B67DED" w:rsidRDefault="00696A9E">
            <w:pPr>
              <w:spacing w:line="240" w:lineRule="atLeast"/>
              <w:jc w:val="center"/>
              <w:rPr>
                <w:rFonts w:ascii="Arial" w:hAnsi="Arial"/>
                <w:color w:val="000000"/>
                <w:sz w:val="12"/>
              </w:rPr>
            </w:pPr>
            <w:r>
              <w:rPr>
                <w:rFonts w:ascii="Arial" w:hAnsi="Arial"/>
                <w:color w:val="000000"/>
                <w:sz w:val="12"/>
              </w:rPr>
              <w:t xml:space="preserve">Interno </w:t>
            </w:r>
          </w:p>
        </w:tc>
        <w:tc>
          <w:tcPr>
            <w:tcW w:w="187" w:type="pct"/>
            <w:shd w:val="clear" w:color="auto" w:fill="auto"/>
            <w:textDirection w:val="btLr"/>
            <w:vAlign w:val="center"/>
          </w:tcPr>
          <w:p w14:paraId="06C9D149" w14:textId="77777777" w:rsidR="00B67DED" w:rsidRDefault="00696A9E">
            <w:pPr>
              <w:spacing w:line="240" w:lineRule="atLeast"/>
              <w:jc w:val="center"/>
              <w:rPr>
                <w:rFonts w:ascii="Arial" w:hAnsi="Arial"/>
                <w:color w:val="000000"/>
                <w:sz w:val="12"/>
              </w:rPr>
            </w:pPr>
            <w:r>
              <w:rPr>
                <w:rFonts w:ascii="Arial" w:hAnsi="Arial"/>
                <w:color w:val="000000"/>
                <w:sz w:val="12"/>
              </w:rPr>
              <w:t>Precontractual</w:t>
            </w:r>
          </w:p>
        </w:tc>
        <w:tc>
          <w:tcPr>
            <w:tcW w:w="187" w:type="pct"/>
            <w:shd w:val="clear" w:color="auto" w:fill="auto"/>
            <w:textDirection w:val="btLr"/>
            <w:vAlign w:val="center"/>
          </w:tcPr>
          <w:p w14:paraId="076E8AA1" w14:textId="77777777" w:rsidR="00B67DED" w:rsidRDefault="00696A9E">
            <w:pPr>
              <w:spacing w:line="240" w:lineRule="atLeast"/>
              <w:jc w:val="center"/>
              <w:rPr>
                <w:rFonts w:ascii="Arial" w:hAnsi="Arial"/>
                <w:color w:val="000000"/>
                <w:sz w:val="12"/>
              </w:rPr>
            </w:pPr>
            <w:r>
              <w:rPr>
                <w:rFonts w:ascii="Arial" w:hAnsi="Arial"/>
                <w:color w:val="000000"/>
                <w:sz w:val="12"/>
              </w:rPr>
              <w:t>Operacional</w:t>
            </w:r>
          </w:p>
        </w:tc>
        <w:tc>
          <w:tcPr>
            <w:tcW w:w="294" w:type="pct"/>
            <w:shd w:val="clear" w:color="auto" w:fill="auto"/>
            <w:vAlign w:val="center"/>
          </w:tcPr>
          <w:p w14:paraId="36C9034D" w14:textId="77777777" w:rsidR="00B67DED" w:rsidRDefault="00696A9E">
            <w:pPr>
              <w:spacing w:line="240" w:lineRule="atLeast"/>
              <w:jc w:val="center"/>
              <w:rPr>
                <w:rFonts w:ascii="Arial" w:hAnsi="Arial"/>
                <w:color w:val="000000"/>
                <w:sz w:val="12"/>
              </w:rPr>
            </w:pPr>
            <w:r>
              <w:rPr>
                <w:rFonts w:ascii="Arial" w:hAnsi="Arial"/>
                <w:color w:val="000000"/>
                <w:sz w:val="12"/>
              </w:rPr>
              <w:t xml:space="preserve">Errores en la etapa precontractual consignados en los documentos y estudios previos que puedan </w:t>
            </w:r>
            <w:r>
              <w:rPr>
                <w:rFonts w:ascii="Arial" w:hAnsi="Arial"/>
                <w:color w:val="000000"/>
                <w:sz w:val="12"/>
              </w:rPr>
              <w:lastRenderedPageBreak/>
              <w:t>afectar la ejecución del objeto contractual</w:t>
            </w:r>
          </w:p>
        </w:tc>
        <w:tc>
          <w:tcPr>
            <w:tcW w:w="301" w:type="pct"/>
            <w:shd w:val="clear" w:color="auto" w:fill="auto"/>
            <w:vAlign w:val="center"/>
          </w:tcPr>
          <w:p w14:paraId="58907F62" w14:textId="77777777" w:rsidR="00B67DED" w:rsidRDefault="00696A9E">
            <w:pPr>
              <w:spacing w:line="240" w:lineRule="atLeast"/>
              <w:jc w:val="center"/>
              <w:rPr>
                <w:rFonts w:ascii="Arial" w:hAnsi="Arial"/>
                <w:color w:val="000000"/>
                <w:sz w:val="12"/>
              </w:rPr>
            </w:pPr>
            <w:r>
              <w:rPr>
                <w:rFonts w:ascii="Arial" w:hAnsi="Arial"/>
                <w:color w:val="000000"/>
                <w:sz w:val="12"/>
              </w:rPr>
              <w:lastRenderedPageBreak/>
              <w:t>No cumplimiento de los fines y cometidos de la contratación, no obtención del objeto contractual</w:t>
            </w:r>
          </w:p>
        </w:tc>
        <w:tc>
          <w:tcPr>
            <w:tcW w:w="187" w:type="pct"/>
            <w:shd w:val="clear" w:color="auto" w:fill="auto"/>
            <w:textDirection w:val="btLr"/>
            <w:vAlign w:val="center"/>
          </w:tcPr>
          <w:p w14:paraId="3A73A759" w14:textId="77777777" w:rsidR="00B67DED" w:rsidRDefault="00696A9E">
            <w:pPr>
              <w:spacing w:line="240" w:lineRule="atLeast"/>
              <w:jc w:val="center"/>
              <w:rPr>
                <w:rFonts w:ascii="Arial" w:hAnsi="Arial"/>
                <w:color w:val="000000"/>
                <w:sz w:val="12"/>
              </w:rPr>
            </w:pPr>
            <w:r>
              <w:rPr>
                <w:rFonts w:ascii="Arial" w:hAnsi="Arial"/>
                <w:color w:val="000000"/>
                <w:sz w:val="12"/>
              </w:rPr>
              <w:t>Posible (3)</w:t>
            </w:r>
          </w:p>
        </w:tc>
        <w:tc>
          <w:tcPr>
            <w:tcW w:w="187" w:type="pct"/>
            <w:shd w:val="clear" w:color="auto" w:fill="auto"/>
            <w:textDirection w:val="btLr"/>
            <w:vAlign w:val="center"/>
          </w:tcPr>
          <w:p w14:paraId="01E7C585" w14:textId="77777777" w:rsidR="00B67DED" w:rsidRDefault="00696A9E">
            <w:pPr>
              <w:spacing w:line="240" w:lineRule="atLeast"/>
              <w:jc w:val="center"/>
              <w:rPr>
                <w:rFonts w:ascii="Arial" w:hAnsi="Arial"/>
                <w:color w:val="000000"/>
                <w:sz w:val="12"/>
              </w:rPr>
            </w:pPr>
            <w:r>
              <w:rPr>
                <w:rFonts w:ascii="Arial" w:hAnsi="Arial"/>
                <w:color w:val="000000"/>
                <w:sz w:val="12"/>
              </w:rPr>
              <w:t>Menor (2)</w:t>
            </w:r>
          </w:p>
        </w:tc>
        <w:tc>
          <w:tcPr>
            <w:tcW w:w="187" w:type="pct"/>
            <w:shd w:val="clear" w:color="auto" w:fill="auto"/>
            <w:textDirection w:val="btLr"/>
            <w:vAlign w:val="center"/>
          </w:tcPr>
          <w:p w14:paraId="33913E08" w14:textId="77777777" w:rsidR="00B67DED" w:rsidRDefault="00696A9E">
            <w:pPr>
              <w:spacing w:line="240" w:lineRule="atLeast"/>
              <w:jc w:val="center"/>
              <w:rPr>
                <w:rFonts w:ascii="Arial" w:hAnsi="Arial"/>
                <w:color w:val="000000"/>
                <w:sz w:val="12"/>
              </w:rPr>
            </w:pPr>
            <w:r>
              <w:rPr>
                <w:rFonts w:ascii="Arial" w:hAnsi="Arial"/>
                <w:color w:val="000000"/>
                <w:sz w:val="12"/>
              </w:rPr>
              <w:t>5</w:t>
            </w:r>
          </w:p>
        </w:tc>
        <w:tc>
          <w:tcPr>
            <w:tcW w:w="187" w:type="pct"/>
            <w:shd w:val="clear" w:color="auto" w:fill="auto"/>
            <w:textDirection w:val="btLr"/>
            <w:vAlign w:val="center"/>
          </w:tcPr>
          <w:p w14:paraId="66059405" w14:textId="77777777" w:rsidR="00B67DED" w:rsidRDefault="00696A9E">
            <w:pPr>
              <w:spacing w:line="240" w:lineRule="atLeast"/>
              <w:jc w:val="center"/>
              <w:rPr>
                <w:rFonts w:ascii="Arial" w:hAnsi="Arial"/>
                <w:color w:val="000000"/>
                <w:sz w:val="12"/>
              </w:rPr>
            </w:pPr>
            <w:r>
              <w:rPr>
                <w:rFonts w:ascii="Arial" w:hAnsi="Arial"/>
                <w:color w:val="000000"/>
                <w:sz w:val="12"/>
              </w:rPr>
              <w:t>Riesgo Medio</w:t>
            </w:r>
          </w:p>
        </w:tc>
        <w:tc>
          <w:tcPr>
            <w:tcW w:w="187" w:type="pct"/>
            <w:shd w:val="clear" w:color="auto" w:fill="auto"/>
            <w:textDirection w:val="btLr"/>
            <w:vAlign w:val="center"/>
          </w:tcPr>
          <w:p w14:paraId="7F0C6FDC" w14:textId="77777777" w:rsidR="00B67DED" w:rsidRDefault="00696A9E">
            <w:pPr>
              <w:spacing w:line="240" w:lineRule="atLeast"/>
              <w:jc w:val="center"/>
              <w:rPr>
                <w:rFonts w:ascii="Arial" w:hAnsi="Arial"/>
                <w:color w:val="000000"/>
                <w:sz w:val="12"/>
              </w:rPr>
            </w:pPr>
            <w:r>
              <w:rPr>
                <w:rFonts w:ascii="Arial" w:hAnsi="Arial"/>
                <w:color w:val="000000"/>
                <w:sz w:val="12"/>
              </w:rPr>
              <w:t>Contratante (Alcaldía)</w:t>
            </w:r>
          </w:p>
        </w:tc>
        <w:tc>
          <w:tcPr>
            <w:tcW w:w="383" w:type="pct"/>
            <w:shd w:val="clear" w:color="auto" w:fill="auto"/>
            <w:vAlign w:val="center"/>
          </w:tcPr>
          <w:p w14:paraId="1B2C4848" w14:textId="77777777" w:rsidR="00B67DED" w:rsidRDefault="00696A9E">
            <w:pPr>
              <w:spacing w:line="240" w:lineRule="atLeast"/>
              <w:jc w:val="center"/>
              <w:rPr>
                <w:rFonts w:ascii="Arial" w:hAnsi="Arial"/>
                <w:color w:val="000000"/>
                <w:sz w:val="12"/>
              </w:rPr>
            </w:pPr>
            <w:r>
              <w:rPr>
                <w:rFonts w:ascii="Arial" w:hAnsi="Arial"/>
                <w:color w:val="000000"/>
                <w:sz w:val="12"/>
              </w:rPr>
              <w:t xml:space="preserve">Aplicación del principio de planeación en la etapa precontractual.  Revisión, ajuste y seguimiento de los documentos y estudios previos por parte </w:t>
            </w:r>
            <w:r>
              <w:rPr>
                <w:rFonts w:ascii="Arial" w:hAnsi="Arial"/>
                <w:color w:val="000000"/>
                <w:sz w:val="12"/>
              </w:rPr>
              <w:lastRenderedPageBreak/>
              <w:t>del Área a cargo de la contratación</w:t>
            </w:r>
          </w:p>
        </w:tc>
        <w:tc>
          <w:tcPr>
            <w:tcW w:w="187" w:type="pct"/>
            <w:shd w:val="clear" w:color="auto" w:fill="auto"/>
            <w:textDirection w:val="btLr"/>
            <w:vAlign w:val="center"/>
          </w:tcPr>
          <w:p w14:paraId="0CDDA14A" w14:textId="77777777" w:rsidR="00B67DED" w:rsidRDefault="00696A9E">
            <w:pPr>
              <w:spacing w:line="240" w:lineRule="atLeast"/>
              <w:jc w:val="center"/>
              <w:rPr>
                <w:rFonts w:ascii="Arial" w:hAnsi="Arial"/>
                <w:color w:val="000000"/>
                <w:sz w:val="12"/>
              </w:rPr>
            </w:pPr>
            <w:r>
              <w:rPr>
                <w:rFonts w:ascii="Arial" w:hAnsi="Arial"/>
                <w:color w:val="000000"/>
                <w:sz w:val="12"/>
              </w:rPr>
              <w:lastRenderedPageBreak/>
              <w:t>Raro (1)</w:t>
            </w:r>
          </w:p>
        </w:tc>
        <w:tc>
          <w:tcPr>
            <w:tcW w:w="187" w:type="pct"/>
            <w:shd w:val="clear" w:color="auto" w:fill="auto"/>
            <w:textDirection w:val="btLr"/>
            <w:vAlign w:val="center"/>
          </w:tcPr>
          <w:p w14:paraId="2D815107" w14:textId="77777777" w:rsidR="00B67DED" w:rsidRDefault="00696A9E">
            <w:pPr>
              <w:spacing w:line="240" w:lineRule="atLeast"/>
              <w:jc w:val="center"/>
              <w:rPr>
                <w:rFonts w:ascii="Arial" w:hAnsi="Arial"/>
                <w:color w:val="000000"/>
                <w:sz w:val="12"/>
              </w:rPr>
            </w:pPr>
            <w:r>
              <w:rPr>
                <w:rFonts w:ascii="Arial" w:hAnsi="Arial"/>
                <w:color w:val="000000"/>
                <w:sz w:val="12"/>
              </w:rPr>
              <w:t>Menor (2)</w:t>
            </w:r>
          </w:p>
        </w:tc>
        <w:tc>
          <w:tcPr>
            <w:tcW w:w="187" w:type="pct"/>
            <w:shd w:val="clear" w:color="auto" w:fill="auto"/>
            <w:textDirection w:val="btLr"/>
            <w:vAlign w:val="center"/>
          </w:tcPr>
          <w:p w14:paraId="550E3569" w14:textId="77777777" w:rsidR="00B67DED" w:rsidRDefault="00696A9E">
            <w:pPr>
              <w:spacing w:line="240" w:lineRule="atLeast"/>
              <w:jc w:val="center"/>
              <w:rPr>
                <w:rFonts w:ascii="Arial" w:hAnsi="Arial"/>
                <w:color w:val="000000"/>
                <w:sz w:val="12"/>
              </w:rPr>
            </w:pPr>
            <w:r>
              <w:rPr>
                <w:rFonts w:ascii="Arial" w:hAnsi="Arial"/>
                <w:color w:val="000000"/>
                <w:sz w:val="12"/>
              </w:rPr>
              <w:t>3</w:t>
            </w:r>
          </w:p>
        </w:tc>
        <w:tc>
          <w:tcPr>
            <w:tcW w:w="187" w:type="pct"/>
            <w:shd w:val="clear" w:color="auto" w:fill="auto"/>
            <w:textDirection w:val="btLr"/>
            <w:vAlign w:val="center"/>
          </w:tcPr>
          <w:p w14:paraId="1D23DC02" w14:textId="77777777" w:rsidR="00B67DED" w:rsidRDefault="00696A9E">
            <w:pPr>
              <w:spacing w:line="240" w:lineRule="atLeast"/>
              <w:jc w:val="center"/>
              <w:rPr>
                <w:rFonts w:ascii="Arial" w:hAnsi="Arial"/>
                <w:color w:val="000000"/>
                <w:sz w:val="12"/>
              </w:rPr>
            </w:pPr>
            <w:r>
              <w:rPr>
                <w:rFonts w:ascii="Arial" w:hAnsi="Arial"/>
                <w:color w:val="000000"/>
                <w:sz w:val="12"/>
              </w:rPr>
              <w:t>Riesgo bajo</w:t>
            </w:r>
          </w:p>
        </w:tc>
        <w:tc>
          <w:tcPr>
            <w:tcW w:w="187" w:type="pct"/>
            <w:shd w:val="clear" w:color="auto" w:fill="auto"/>
            <w:textDirection w:val="btLr"/>
            <w:vAlign w:val="center"/>
          </w:tcPr>
          <w:p w14:paraId="03BBEA8F" w14:textId="77777777" w:rsidR="00B67DED" w:rsidRDefault="00696A9E">
            <w:pPr>
              <w:spacing w:line="240" w:lineRule="atLeast"/>
              <w:jc w:val="center"/>
              <w:rPr>
                <w:rFonts w:ascii="Arial" w:hAnsi="Arial"/>
                <w:color w:val="000000"/>
                <w:sz w:val="12"/>
              </w:rPr>
            </w:pPr>
            <w:r>
              <w:rPr>
                <w:rFonts w:ascii="Arial" w:hAnsi="Arial"/>
                <w:color w:val="000000"/>
                <w:sz w:val="12"/>
              </w:rPr>
              <w:t>Si</w:t>
            </w:r>
          </w:p>
        </w:tc>
        <w:tc>
          <w:tcPr>
            <w:tcW w:w="187" w:type="pct"/>
            <w:shd w:val="clear" w:color="auto" w:fill="auto"/>
            <w:textDirection w:val="btLr"/>
            <w:vAlign w:val="center"/>
          </w:tcPr>
          <w:p w14:paraId="5B221B68" w14:textId="77777777" w:rsidR="00B67DED" w:rsidRDefault="00696A9E">
            <w:pPr>
              <w:spacing w:line="240" w:lineRule="atLeast"/>
              <w:jc w:val="center"/>
              <w:rPr>
                <w:rFonts w:ascii="Arial" w:hAnsi="Arial"/>
                <w:color w:val="000000"/>
                <w:sz w:val="12"/>
              </w:rPr>
            </w:pPr>
            <w:r>
              <w:rPr>
                <w:rFonts w:ascii="Arial" w:hAnsi="Arial"/>
                <w:color w:val="000000"/>
                <w:sz w:val="12"/>
              </w:rPr>
              <w:t>Quien tenga a cargo el proceso pre contractual</w:t>
            </w:r>
          </w:p>
        </w:tc>
        <w:tc>
          <w:tcPr>
            <w:tcW w:w="258" w:type="pct"/>
            <w:shd w:val="clear" w:color="auto" w:fill="auto"/>
            <w:vAlign w:val="center"/>
          </w:tcPr>
          <w:p w14:paraId="46824C1B" w14:textId="77777777" w:rsidR="00B67DED" w:rsidRDefault="00696A9E">
            <w:pPr>
              <w:spacing w:line="240" w:lineRule="atLeast"/>
              <w:jc w:val="center"/>
              <w:rPr>
                <w:rFonts w:ascii="Arial" w:hAnsi="Arial"/>
                <w:color w:val="000000"/>
                <w:sz w:val="12"/>
              </w:rPr>
            </w:pPr>
            <w:r>
              <w:rPr>
                <w:rFonts w:ascii="Arial" w:hAnsi="Arial"/>
                <w:color w:val="000000"/>
                <w:sz w:val="12"/>
              </w:rPr>
              <w:t>Desde la Elaboración de Estudios Previos</w:t>
            </w:r>
          </w:p>
        </w:tc>
        <w:tc>
          <w:tcPr>
            <w:tcW w:w="344" w:type="pct"/>
            <w:shd w:val="clear" w:color="auto" w:fill="auto"/>
            <w:vAlign w:val="center"/>
          </w:tcPr>
          <w:p w14:paraId="0FAE9428" w14:textId="77777777" w:rsidR="00B67DED" w:rsidRDefault="00696A9E">
            <w:pPr>
              <w:spacing w:line="240" w:lineRule="atLeast"/>
              <w:jc w:val="center"/>
              <w:rPr>
                <w:rFonts w:ascii="Arial" w:hAnsi="Arial"/>
                <w:color w:val="000000"/>
                <w:sz w:val="12"/>
              </w:rPr>
            </w:pPr>
            <w:r>
              <w:rPr>
                <w:rFonts w:ascii="Arial" w:hAnsi="Arial"/>
                <w:color w:val="000000"/>
                <w:sz w:val="12"/>
              </w:rPr>
              <w:t>Hasta la suscripción del contrato</w:t>
            </w:r>
          </w:p>
        </w:tc>
        <w:tc>
          <w:tcPr>
            <w:tcW w:w="220" w:type="pct"/>
            <w:shd w:val="clear" w:color="auto" w:fill="auto"/>
            <w:vAlign w:val="center"/>
          </w:tcPr>
          <w:p w14:paraId="37768F09" w14:textId="77777777" w:rsidR="00B67DED" w:rsidRDefault="00696A9E">
            <w:pPr>
              <w:spacing w:line="240" w:lineRule="atLeast"/>
              <w:jc w:val="center"/>
              <w:rPr>
                <w:rFonts w:ascii="Arial" w:hAnsi="Arial"/>
                <w:color w:val="000000"/>
                <w:sz w:val="12"/>
              </w:rPr>
            </w:pPr>
            <w:r>
              <w:rPr>
                <w:rFonts w:ascii="Arial" w:hAnsi="Arial"/>
                <w:color w:val="000000"/>
                <w:sz w:val="12"/>
              </w:rPr>
              <w:t>Revisión periódica de los documentos requeridos en la etapa precontractual, necesarios del proces</w:t>
            </w:r>
            <w:r>
              <w:rPr>
                <w:rFonts w:ascii="Arial" w:hAnsi="Arial"/>
                <w:color w:val="000000"/>
                <w:sz w:val="12"/>
              </w:rPr>
              <w:lastRenderedPageBreak/>
              <w:t>o de contratación.</w:t>
            </w:r>
          </w:p>
        </w:tc>
        <w:tc>
          <w:tcPr>
            <w:tcW w:w="207" w:type="pct"/>
            <w:shd w:val="clear" w:color="auto" w:fill="auto"/>
            <w:vAlign w:val="center"/>
          </w:tcPr>
          <w:p w14:paraId="5A5A1134" w14:textId="77777777" w:rsidR="00B67DED" w:rsidRDefault="00696A9E">
            <w:pPr>
              <w:spacing w:line="240" w:lineRule="atLeast"/>
              <w:jc w:val="center"/>
              <w:rPr>
                <w:rFonts w:ascii="Arial" w:hAnsi="Arial"/>
                <w:color w:val="000000"/>
                <w:sz w:val="12"/>
              </w:rPr>
            </w:pPr>
            <w:r>
              <w:rPr>
                <w:rFonts w:ascii="Arial" w:hAnsi="Arial"/>
                <w:color w:val="000000"/>
                <w:sz w:val="12"/>
              </w:rPr>
              <w:lastRenderedPageBreak/>
              <w:t>Diario</w:t>
            </w:r>
          </w:p>
        </w:tc>
      </w:tr>
      <w:tr w:rsidR="00B67DED" w14:paraId="2BC45C54" w14:textId="77777777">
        <w:trPr>
          <w:trHeight w:val="1116"/>
        </w:trPr>
        <w:tc>
          <w:tcPr>
            <w:tcW w:w="187" w:type="pct"/>
            <w:vMerge w:val="restart"/>
            <w:shd w:val="clear" w:color="auto" w:fill="auto"/>
            <w:textDirection w:val="btLr"/>
            <w:vAlign w:val="center"/>
          </w:tcPr>
          <w:p w14:paraId="20E5BD5E" w14:textId="77777777" w:rsidR="00B67DED" w:rsidRDefault="00696A9E">
            <w:pPr>
              <w:spacing w:line="240" w:lineRule="atLeast"/>
              <w:jc w:val="center"/>
              <w:rPr>
                <w:rFonts w:ascii="Arial" w:hAnsi="Arial"/>
                <w:b/>
                <w:color w:val="000000"/>
                <w:sz w:val="12"/>
              </w:rPr>
            </w:pPr>
            <w:r>
              <w:rPr>
                <w:rFonts w:ascii="Arial" w:hAnsi="Arial"/>
                <w:b/>
                <w:color w:val="000000"/>
                <w:sz w:val="12"/>
              </w:rPr>
              <w:lastRenderedPageBreak/>
              <w:t>2</w:t>
            </w:r>
          </w:p>
        </w:tc>
        <w:tc>
          <w:tcPr>
            <w:tcW w:w="187" w:type="pct"/>
            <w:vMerge w:val="restart"/>
            <w:shd w:val="clear" w:color="auto" w:fill="auto"/>
            <w:textDirection w:val="btLr"/>
            <w:vAlign w:val="center"/>
          </w:tcPr>
          <w:p w14:paraId="289E7194" w14:textId="77777777" w:rsidR="00B67DED" w:rsidRDefault="00696A9E">
            <w:pPr>
              <w:spacing w:line="240" w:lineRule="atLeast"/>
              <w:jc w:val="center"/>
              <w:rPr>
                <w:rFonts w:ascii="Arial" w:hAnsi="Arial"/>
                <w:color w:val="000000"/>
                <w:sz w:val="12"/>
              </w:rPr>
            </w:pPr>
            <w:r>
              <w:rPr>
                <w:rFonts w:ascii="Arial" w:hAnsi="Arial"/>
                <w:color w:val="000000"/>
                <w:sz w:val="12"/>
              </w:rPr>
              <w:t>General</w:t>
            </w:r>
          </w:p>
        </w:tc>
        <w:tc>
          <w:tcPr>
            <w:tcW w:w="187" w:type="pct"/>
            <w:vMerge w:val="restart"/>
            <w:shd w:val="clear" w:color="auto" w:fill="auto"/>
            <w:textDirection w:val="btLr"/>
            <w:vAlign w:val="center"/>
          </w:tcPr>
          <w:p w14:paraId="6177F79B" w14:textId="77777777" w:rsidR="00B67DED" w:rsidRDefault="00696A9E">
            <w:pPr>
              <w:spacing w:line="240" w:lineRule="atLeast"/>
              <w:jc w:val="center"/>
              <w:rPr>
                <w:rFonts w:ascii="Arial" w:hAnsi="Arial"/>
                <w:color w:val="000000"/>
                <w:sz w:val="12"/>
              </w:rPr>
            </w:pPr>
            <w:r>
              <w:rPr>
                <w:rFonts w:ascii="Arial" w:hAnsi="Arial"/>
                <w:color w:val="000000"/>
                <w:sz w:val="12"/>
              </w:rPr>
              <w:t xml:space="preserve">Interno </w:t>
            </w:r>
          </w:p>
        </w:tc>
        <w:tc>
          <w:tcPr>
            <w:tcW w:w="187" w:type="pct"/>
            <w:vMerge w:val="restart"/>
            <w:shd w:val="clear" w:color="auto" w:fill="auto"/>
            <w:textDirection w:val="btLr"/>
            <w:vAlign w:val="center"/>
          </w:tcPr>
          <w:p w14:paraId="5262E207" w14:textId="77777777" w:rsidR="00B67DED" w:rsidRDefault="00696A9E">
            <w:pPr>
              <w:spacing w:line="240" w:lineRule="atLeast"/>
              <w:jc w:val="center"/>
              <w:rPr>
                <w:rFonts w:ascii="Arial" w:hAnsi="Arial"/>
                <w:color w:val="000000"/>
                <w:sz w:val="12"/>
              </w:rPr>
            </w:pPr>
            <w:r>
              <w:rPr>
                <w:rFonts w:ascii="Arial" w:hAnsi="Arial"/>
                <w:color w:val="000000"/>
                <w:sz w:val="12"/>
              </w:rPr>
              <w:t>Precontractual</w:t>
            </w:r>
          </w:p>
        </w:tc>
        <w:tc>
          <w:tcPr>
            <w:tcW w:w="187" w:type="pct"/>
            <w:vMerge w:val="restart"/>
            <w:shd w:val="clear" w:color="auto" w:fill="auto"/>
            <w:textDirection w:val="btLr"/>
            <w:vAlign w:val="center"/>
          </w:tcPr>
          <w:p w14:paraId="368615E3" w14:textId="77777777" w:rsidR="00B67DED" w:rsidRDefault="00696A9E">
            <w:pPr>
              <w:spacing w:line="240" w:lineRule="atLeast"/>
              <w:jc w:val="center"/>
              <w:rPr>
                <w:rFonts w:ascii="Arial" w:hAnsi="Arial"/>
                <w:color w:val="000000"/>
                <w:sz w:val="12"/>
              </w:rPr>
            </w:pPr>
            <w:r>
              <w:rPr>
                <w:rFonts w:ascii="Arial" w:hAnsi="Arial"/>
                <w:color w:val="000000"/>
                <w:sz w:val="12"/>
              </w:rPr>
              <w:t>Operacional</w:t>
            </w:r>
          </w:p>
        </w:tc>
        <w:tc>
          <w:tcPr>
            <w:tcW w:w="294" w:type="pct"/>
            <w:vMerge w:val="restart"/>
            <w:shd w:val="clear" w:color="auto" w:fill="auto"/>
            <w:vAlign w:val="center"/>
          </w:tcPr>
          <w:p w14:paraId="51027C28" w14:textId="77777777" w:rsidR="00B67DED" w:rsidRDefault="00696A9E">
            <w:pPr>
              <w:spacing w:line="240" w:lineRule="atLeast"/>
              <w:jc w:val="center"/>
              <w:rPr>
                <w:rFonts w:ascii="Arial" w:hAnsi="Arial"/>
                <w:color w:val="000000"/>
                <w:sz w:val="12"/>
              </w:rPr>
            </w:pPr>
            <w:r>
              <w:rPr>
                <w:rFonts w:ascii="Arial" w:hAnsi="Arial"/>
                <w:color w:val="000000"/>
                <w:sz w:val="12"/>
              </w:rPr>
              <w:t>No suscripción del contrato</w:t>
            </w:r>
          </w:p>
        </w:tc>
        <w:tc>
          <w:tcPr>
            <w:tcW w:w="301" w:type="pct"/>
            <w:vMerge w:val="restart"/>
            <w:shd w:val="clear" w:color="auto" w:fill="auto"/>
            <w:vAlign w:val="center"/>
          </w:tcPr>
          <w:p w14:paraId="6761EA70" w14:textId="77777777" w:rsidR="00B67DED" w:rsidRDefault="00696A9E">
            <w:pPr>
              <w:spacing w:line="240" w:lineRule="atLeast"/>
              <w:jc w:val="center"/>
              <w:rPr>
                <w:rFonts w:ascii="Arial" w:hAnsi="Arial"/>
                <w:color w:val="000000"/>
                <w:sz w:val="12"/>
              </w:rPr>
            </w:pPr>
            <w:r>
              <w:rPr>
                <w:rFonts w:ascii="Arial" w:hAnsi="Arial"/>
                <w:color w:val="000000"/>
                <w:sz w:val="12"/>
              </w:rPr>
              <w:t>Retrasos o imposibilidad en la ejecución contractual</w:t>
            </w:r>
          </w:p>
        </w:tc>
        <w:tc>
          <w:tcPr>
            <w:tcW w:w="187" w:type="pct"/>
            <w:vMerge w:val="restart"/>
            <w:shd w:val="clear" w:color="auto" w:fill="auto"/>
            <w:textDirection w:val="btLr"/>
            <w:vAlign w:val="center"/>
          </w:tcPr>
          <w:p w14:paraId="326BB7B6" w14:textId="77777777" w:rsidR="00B67DED" w:rsidRDefault="00696A9E">
            <w:pPr>
              <w:spacing w:line="240" w:lineRule="atLeast"/>
              <w:jc w:val="center"/>
              <w:rPr>
                <w:rFonts w:ascii="Arial" w:hAnsi="Arial"/>
                <w:color w:val="000000"/>
                <w:sz w:val="12"/>
              </w:rPr>
            </w:pPr>
            <w:r>
              <w:rPr>
                <w:rFonts w:ascii="Arial" w:hAnsi="Arial"/>
                <w:color w:val="000000"/>
                <w:sz w:val="12"/>
              </w:rPr>
              <w:t>Improbable (2)</w:t>
            </w:r>
          </w:p>
        </w:tc>
        <w:tc>
          <w:tcPr>
            <w:tcW w:w="187" w:type="pct"/>
            <w:vMerge w:val="restart"/>
            <w:shd w:val="clear" w:color="auto" w:fill="auto"/>
            <w:textDirection w:val="btLr"/>
            <w:vAlign w:val="center"/>
          </w:tcPr>
          <w:p w14:paraId="69737F9B" w14:textId="77777777" w:rsidR="00B67DED" w:rsidRDefault="00696A9E">
            <w:pPr>
              <w:spacing w:line="240" w:lineRule="atLeast"/>
              <w:jc w:val="center"/>
              <w:rPr>
                <w:rFonts w:ascii="Arial" w:hAnsi="Arial"/>
                <w:color w:val="000000"/>
                <w:sz w:val="12"/>
              </w:rPr>
            </w:pPr>
            <w:r>
              <w:rPr>
                <w:rFonts w:ascii="Arial" w:hAnsi="Arial"/>
                <w:color w:val="000000"/>
                <w:sz w:val="12"/>
              </w:rPr>
              <w:t>Mayor (4)</w:t>
            </w:r>
          </w:p>
        </w:tc>
        <w:tc>
          <w:tcPr>
            <w:tcW w:w="187" w:type="pct"/>
            <w:vMerge w:val="restart"/>
            <w:shd w:val="clear" w:color="auto" w:fill="auto"/>
            <w:textDirection w:val="btLr"/>
            <w:vAlign w:val="center"/>
          </w:tcPr>
          <w:p w14:paraId="0EF349E2" w14:textId="77777777" w:rsidR="00B67DED" w:rsidRDefault="00696A9E">
            <w:pPr>
              <w:spacing w:line="240" w:lineRule="atLeast"/>
              <w:jc w:val="center"/>
              <w:rPr>
                <w:rFonts w:ascii="Arial" w:hAnsi="Arial"/>
                <w:color w:val="000000"/>
                <w:sz w:val="12"/>
              </w:rPr>
            </w:pPr>
            <w:r>
              <w:rPr>
                <w:rFonts w:ascii="Arial" w:hAnsi="Arial"/>
                <w:color w:val="000000"/>
                <w:sz w:val="12"/>
              </w:rPr>
              <w:t>6</w:t>
            </w:r>
          </w:p>
        </w:tc>
        <w:tc>
          <w:tcPr>
            <w:tcW w:w="187" w:type="pct"/>
            <w:vMerge w:val="restart"/>
            <w:shd w:val="clear" w:color="auto" w:fill="auto"/>
            <w:textDirection w:val="btLr"/>
            <w:vAlign w:val="center"/>
          </w:tcPr>
          <w:p w14:paraId="26661E26" w14:textId="77777777" w:rsidR="00B67DED" w:rsidRDefault="00696A9E">
            <w:pPr>
              <w:spacing w:line="240" w:lineRule="atLeast"/>
              <w:jc w:val="center"/>
              <w:rPr>
                <w:rFonts w:ascii="Arial" w:hAnsi="Arial"/>
                <w:color w:val="000000"/>
                <w:sz w:val="12"/>
              </w:rPr>
            </w:pPr>
            <w:r>
              <w:rPr>
                <w:rFonts w:ascii="Arial" w:hAnsi="Arial"/>
                <w:color w:val="000000"/>
                <w:sz w:val="12"/>
              </w:rPr>
              <w:t>Riesgo Alto</w:t>
            </w:r>
          </w:p>
        </w:tc>
        <w:tc>
          <w:tcPr>
            <w:tcW w:w="187" w:type="pct"/>
            <w:vMerge w:val="restart"/>
            <w:shd w:val="clear" w:color="auto" w:fill="auto"/>
            <w:textDirection w:val="btLr"/>
            <w:vAlign w:val="center"/>
          </w:tcPr>
          <w:p w14:paraId="369F5060" w14:textId="77777777" w:rsidR="00B67DED" w:rsidRDefault="00696A9E">
            <w:pPr>
              <w:spacing w:line="240" w:lineRule="atLeast"/>
              <w:jc w:val="center"/>
              <w:rPr>
                <w:rFonts w:ascii="Arial" w:hAnsi="Arial"/>
                <w:color w:val="000000"/>
                <w:sz w:val="12"/>
              </w:rPr>
            </w:pPr>
            <w:r>
              <w:rPr>
                <w:rFonts w:ascii="Arial" w:hAnsi="Arial"/>
                <w:color w:val="000000"/>
                <w:sz w:val="12"/>
              </w:rPr>
              <w:t>Contratista (Quien resultase favorecido)</w:t>
            </w:r>
          </w:p>
        </w:tc>
        <w:tc>
          <w:tcPr>
            <w:tcW w:w="383" w:type="pct"/>
            <w:vMerge w:val="restart"/>
            <w:shd w:val="clear" w:color="auto" w:fill="auto"/>
            <w:vAlign w:val="center"/>
          </w:tcPr>
          <w:p w14:paraId="18DB5209" w14:textId="77777777" w:rsidR="00B67DED" w:rsidRDefault="00696A9E">
            <w:pPr>
              <w:spacing w:line="240" w:lineRule="atLeast"/>
              <w:jc w:val="center"/>
              <w:rPr>
                <w:rFonts w:ascii="Arial" w:hAnsi="Arial"/>
                <w:color w:val="000000"/>
                <w:sz w:val="12"/>
              </w:rPr>
            </w:pPr>
            <w:r>
              <w:rPr>
                <w:rFonts w:ascii="Arial" w:hAnsi="Arial"/>
                <w:color w:val="000000"/>
                <w:sz w:val="12"/>
              </w:rPr>
              <w:t>Garantizar la presentación oportuna de propuesta por parte del contratista, donde se compromete a la ejecución del objeto contractual.</w:t>
            </w:r>
          </w:p>
        </w:tc>
        <w:tc>
          <w:tcPr>
            <w:tcW w:w="187" w:type="pct"/>
            <w:vMerge w:val="restart"/>
            <w:shd w:val="clear" w:color="auto" w:fill="auto"/>
            <w:textDirection w:val="btLr"/>
            <w:vAlign w:val="center"/>
          </w:tcPr>
          <w:p w14:paraId="30E6F0F9" w14:textId="77777777" w:rsidR="00B67DED" w:rsidRDefault="00696A9E">
            <w:pPr>
              <w:spacing w:line="240" w:lineRule="atLeast"/>
              <w:jc w:val="center"/>
              <w:rPr>
                <w:rFonts w:ascii="Arial" w:hAnsi="Arial"/>
                <w:color w:val="000000"/>
                <w:sz w:val="12"/>
              </w:rPr>
            </w:pPr>
            <w:r>
              <w:rPr>
                <w:rFonts w:ascii="Arial" w:hAnsi="Arial"/>
                <w:color w:val="000000"/>
                <w:sz w:val="12"/>
              </w:rPr>
              <w:t>Raro (1)</w:t>
            </w:r>
          </w:p>
        </w:tc>
        <w:tc>
          <w:tcPr>
            <w:tcW w:w="187" w:type="pct"/>
            <w:vMerge w:val="restart"/>
            <w:shd w:val="clear" w:color="auto" w:fill="auto"/>
            <w:textDirection w:val="btLr"/>
            <w:vAlign w:val="center"/>
          </w:tcPr>
          <w:p w14:paraId="26B741CC" w14:textId="77777777" w:rsidR="00B67DED" w:rsidRDefault="00696A9E">
            <w:pPr>
              <w:spacing w:line="240" w:lineRule="atLeast"/>
              <w:jc w:val="center"/>
              <w:rPr>
                <w:rFonts w:ascii="Arial" w:hAnsi="Arial"/>
                <w:color w:val="000000"/>
                <w:sz w:val="12"/>
              </w:rPr>
            </w:pPr>
            <w:r>
              <w:rPr>
                <w:rFonts w:ascii="Arial" w:hAnsi="Arial"/>
                <w:color w:val="000000"/>
                <w:sz w:val="12"/>
              </w:rPr>
              <w:t>Mayor (4)</w:t>
            </w:r>
          </w:p>
        </w:tc>
        <w:tc>
          <w:tcPr>
            <w:tcW w:w="187" w:type="pct"/>
            <w:vMerge w:val="restart"/>
            <w:shd w:val="clear" w:color="auto" w:fill="auto"/>
            <w:textDirection w:val="btLr"/>
            <w:vAlign w:val="center"/>
          </w:tcPr>
          <w:p w14:paraId="5F63F192" w14:textId="77777777" w:rsidR="00B67DED" w:rsidRDefault="00696A9E">
            <w:pPr>
              <w:spacing w:line="240" w:lineRule="atLeast"/>
              <w:jc w:val="center"/>
              <w:rPr>
                <w:rFonts w:ascii="Arial" w:hAnsi="Arial"/>
                <w:color w:val="000000"/>
                <w:sz w:val="12"/>
              </w:rPr>
            </w:pPr>
            <w:r>
              <w:rPr>
                <w:rFonts w:ascii="Arial" w:hAnsi="Arial"/>
                <w:color w:val="000000"/>
                <w:sz w:val="12"/>
              </w:rPr>
              <w:t>5</w:t>
            </w:r>
          </w:p>
        </w:tc>
        <w:tc>
          <w:tcPr>
            <w:tcW w:w="187" w:type="pct"/>
            <w:vMerge w:val="restart"/>
            <w:shd w:val="clear" w:color="auto" w:fill="auto"/>
            <w:textDirection w:val="btLr"/>
            <w:vAlign w:val="center"/>
          </w:tcPr>
          <w:p w14:paraId="18374C4D" w14:textId="77777777" w:rsidR="00B67DED" w:rsidRDefault="00696A9E">
            <w:pPr>
              <w:spacing w:line="240" w:lineRule="atLeast"/>
              <w:jc w:val="center"/>
              <w:rPr>
                <w:rFonts w:ascii="Arial" w:hAnsi="Arial"/>
                <w:color w:val="000000"/>
                <w:sz w:val="12"/>
              </w:rPr>
            </w:pPr>
            <w:r>
              <w:rPr>
                <w:rFonts w:ascii="Arial" w:hAnsi="Arial"/>
                <w:color w:val="000000"/>
                <w:sz w:val="12"/>
              </w:rPr>
              <w:t>Riesgo medio</w:t>
            </w:r>
          </w:p>
        </w:tc>
        <w:tc>
          <w:tcPr>
            <w:tcW w:w="187" w:type="pct"/>
            <w:vMerge w:val="restart"/>
            <w:shd w:val="clear" w:color="auto" w:fill="auto"/>
            <w:textDirection w:val="btLr"/>
            <w:vAlign w:val="center"/>
          </w:tcPr>
          <w:p w14:paraId="1C76ECC8" w14:textId="77777777" w:rsidR="00B67DED" w:rsidRDefault="00696A9E">
            <w:pPr>
              <w:spacing w:line="240" w:lineRule="atLeast"/>
              <w:jc w:val="center"/>
              <w:rPr>
                <w:rFonts w:ascii="Arial" w:hAnsi="Arial"/>
                <w:color w:val="000000"/>
                <w:sz w:val="12"/>
              </w:rPr>
            </w:pPr>
            <w:r>
              <w:rPr>
                <w:rFonts w:ascii="Arial" w:hAnsi="Arial"/>
                <w:color w:val="000000"/>
                <w:sz w:val="12"/>
              </w:rPr>
              <w:t>Si</w:t>
            </w:r>
          </w:p>
        </w:tc>
        <w:tc>
          <w:tcPr>
            <w:tcW w:w="187" w:type="pct"/>
            <w:vMerge w:val="restart"/>
            <w:shd w:val="clear" w:color="auto" w:fill="auto"/>
            <w:textDirection w:val="btLr"/>
            <w:vAlign w:val="center"/>
          </w:tcPr>
          <w:p w14:paraId="19668116" w14:textId="77777777" w:rsidR="00B67DED" w:rsidRDefault="00696A9E">
            <w:pPr>
              <w:spacing w:line="240" w:lineRule="atLeast"/>
              <w:jc w:val="center"/>
              <w:rPr>
                <w:rFonts w:ascii="Arial" w:hAnsi="Arial"/>
                <w:color w:val="000000"/>
                <w:sz w:val="12"/>
              </w:rPr>
            </w:pPr>
            <w:r>
              <w:rPr>
                <w:rFonts w:ascii="Arial" w:hAnsi="Arial"/>
                <w:color w:val="000000"/>
                <w:sz w:val="12"/>
              </w:rPr>
              <w:t>Secretario o gestor de contratación</w:t>
            </w:r>
          </w:p>
        </w:tc>
        <w:tc>
          <w:tcPr>
            <w:tcW w:w="258" w:type="pct"/>
            <w:vMerge w:val="restart"/>
            <w:shd w:val="clear" w:color="auto" w:fill="auto"/>
            <w:vAlign w:val="center"/>
          </w:tcPr>
          <w:p w14:paraId="0C72E6F6" w14:textId="77777777" w:rsidR="00B67DED" w:rsidRDefault="00696A9E">
            <w:pPr>
              <w:spacing w:line="240" w:lineRule="atLeast"/>
              <w:jc w:val="center"/>
              <w:rPr>
                <w:rFonts w:ascii="Arial" w:hAnsi="Arial"/>
                <w:color w:val="000000"/>
                <w:sz w:val="12"/>
              </w:rPr>
            </w:pPr>
            <w:r>
              <w:rPr>
                <w:rFonts w:ascii="Arial" w:hAnsi="Arial"/>
                <w:color w:val="000000"/>
                <w:sz w:val="12"/>
              </w:rPr>
              <w:t>Desde la Elaboración de Estudios Previos</w:t>
            </w:r>
          </w:p>
        </w:tc>
        <w:tc>
          <w:tcPr>
            <w:tcW w:w="344" w:type="pct"/>
            <w:vMerge w:val="restart"/>
            <w:shd w:val="clear" w:color="auto" w:fill="auto"/>
            <w:vAlign w:val="center"/>
          </w:tcPr>
          <w:p w14:paraId="2F132729" w14:textId="77777777" w:rsidR="00B67DED" w:rsidRDefault="00696A9E">
            <w:pPr>
              <w:spacing w:line="240" w:lineRule="atLeast"/>
              <w:jc w:val="center"/>
              <w:rPr>
                <w:rFonts w:ascii="Arial" w:hAnsi="Arial"/>
                <w:color w:val="000000"/>
                <w:sz w:val="12"/>
              </w:rPr>
            </w:pPr>
            <w:r>
              <w:rPr>
                <w:rFonts w:ascii="Arial" w:hAnsi="Arial"/>
                <w:color w:val="000000"/>
                <w:sz w:val="12"/>
              </w:rPr>
              <w:t>Hasta la suscripción del contrato</w:t>
            </w:r>
          </w:p>
        </w:tc>
        <w:tc>
          <w:tcPr>
            <w:tcW w:w="220" w:type="pct"/>
            <w:shd w:val="clear" w:color="auto" w:fill="auto"/>
            <w:vAlign w:val="center"/>
          </w:tcPr>
          <w:p w14:paraId="0CD227CA" w14:textId="77777777" w:rsidR="00B67DED" w:rsidRDefault="00696A9E">
            <w:pPr>
              <w:spacing w:line="240" w:lineRule="atLeast"/>
              <w:jc w:val="center"/>
              <w:rPr>
                <w:rFonts w:ascii="Arial" w:hAnsi="Arial"/>
                <w:color w:val="000000"/>
                <w:sz w:val="12"/>
              </w:rPr>
            </w:pPr>
            <w:r>
              <w:rPr>
                <w:rFonts w:ascii="Arial" w:hAnsi="Arial"/>
                <w:color w:val="000000"/>
                <w:sz w:val="12"/>
              </w:rPr>
              <w:t>En la planeación del proceso contractual.</w:t>
            </w:r>
          </w:p>
        </w:tc>
        <w:tc>
          <w:tcPr>
            <w:tcW w:w="207" w:type="pct"/>
            <w:shd w:val="clear" w:color="auto" w:fill="auto"/>
            <w:vAlign w:val="center"/>
          </w:tcPr>
          <w:p w14:paraId="754D2654" w14:textId="77777777" w:rsidR="00B67DED" w:rsidRDefault="00696A9E">
            <w:pPr>
              <w:spacing w:line="240" w:lineRule="atLeast"/>
              <w:jc w:val="center"/>
              <w:rPr>
                <w:rFonts w:ascii="Arial" w:hAnsi="Arial"/>
                <w:color w:val="000000"/>
                <w:sz w:val="12"/>
              </w:rPr>
            </w:pPr>
            <w:r>
              <w:rPr>
                <w:rFonts w:ascii="Arial" w:hAnsi="Arial"/>
                <w:color w:val="000000"/>
                <w:sz w:val="12"/>
              </w:rPr>
              <w:t>Diario</w:t>
            </w:r>
          </w:p>
        </w:tc>
      </w:tr>
      <w:tr w:rsidR="00B67DED" w14:paraId="44D963AD" w14:textId="77777777">
        <w:trPr>
          <w:trHeight w:val="1944"/>
        </w:trPr>
        <w:tc>
          <w:tcPr>
            <w:tcW w:w="187" w:type="pct"/>
            <w:vMerge/>
            <w:vAlign w:val="center"/>
          </w:tcPr>
          <w:p w14:paraId="2716C714" w14:textId="77777777" w:rsidR="00B67DED" w:rsidRDefault="00B67DED">
            <w:pPr>
              <w:spacing w:line="240" w:lineRule="atLeast"/>
              <w:rPr>
                <w:rFonts w:ascii="Arial" w:hAnsi="Arial"/>
                <w:b/>
                <w:color w:val="000000"/>
                <w:sz w:val="12"/>
              </w:rPr>
            </w:pPr>
          </w:p>
        </w:tc>
        <w:tc>
          <w:tcPr>
            <w:tcW w:w="187" w:type="pct"/>
            <w:vMerge/>
            <w:vAlign w:val="center"/>
          </w:tcPr>
          <w:p w14:paraId="2FE00576" w14:textId="77777777" w:rsidR="00B67DED" w:rsidRDefault="00B67DED">
            <w:pPr>
              <w:spacing w:line="240" w:lineRule="atLeast"/>
              <w:rPr>
                <w:rFonts w:ascii="Arial" w:hAnsi="Arial"/>
                <w:color w:val="000000"/>
                <w:sz w:val="12"/>
              </w:rPr>
            </w:pPr>
          </w:p>
        </w:tc>
        <w:tc>
          <w:tcPr>
            <w:tcW w:w="187" w:type="pct"/>
            <w:vMerge/>
            <w:vAlign w:val="center"/>
          </w:tcPr>
          <w:p w14:paraId="403E4660" w14:textId="77777777" w:rsidR="00B67DED" w:rsidRDefault="00B67DED">
            <w:pPr>
              <w:spacing w:line="240" w:lineRule="atLeast"/>
              <w:rPr>
                <w:rFonts w:ascii="Arial" w:hAnsi="Arial"/>
                <w:color w:val="000000"/>
                <w:sz w:val="12"/>
              </w:rPr>
            </w:pPr>
          </w:p>
        </w:tc>
        <w:tc>
          <w:tcPr>
            <w:tcW w:w="187" w:type="pct"/>
            <w:vMerge/>
            <w:vAlign w:val="center"/>
          </w:tcPr>
          <w:p w14:paraId="301EA7CB" w14:textId="77777777" w:rsidR="00B67DED" w:rsidRDefault="00B67DED">
            <w:pPr>
              <w:spacing w:line="240" w:lineRule="atLeast"/>
              <w:rPr>
                <w:rFonts w:ascii="Arial" w:hAnsi="Arial"/>
                <w:color w:val="000000"/>
                <w:sz w:val="12"/>
              </w:rPr>
            </w:pPr>
          </w:p>
        </w:tc>
        <w:tc>
          <w:tcPr>
            <w:tcW w:w="187" w:type="pct"/>
            <w:vMerge/>
            <w:vAlign w:val="center"/>
          </w:tcPr>
          <w:p w14:paraId="2317E533" w14:textId="77777777" w:rsidR="00B67DED" w:rsidRDefault="00B67DED">
            <w:pPr>
              <w:spacing w:line="240" w:lineRule="atLeast"/>
              <w:rPr>
                <w:rFonts w:ascii="Arial" w:hAnsi="Arial"/>
                <w:color w:val="000000"/>
                <w:sz w:val="12"/>
              </w:rPr>
            </w:pPr>
          </w:p>
        </w:tc>
        <w:tc>
          <w:tcPr>
            <w:tcW w:w="294" w:type="pct"/>
            <w:vMerge/>
            <w:vAlign w:val="center"/>
          </w:tcPr>
          <w:p w14:paraId="66C08FD2" w14:textId="77777777" w:rsidR="00B67DED" w:rsidRDefault="00B67DED">
            <w:pPr>
              <w:spacing w:line="240" w:lineRule="atLeast"/>
              <w:rPr>
                <w:rFonts w:ascii="Arial" w:hAnsi="Arial"/>
                <w:color w:val="000000"/>
                <w:sz w:val="12"/>
              </w:rPr>
            </w:pPr>
          </w:p>
        </w:tc>
        <w:tc>
          <w:tcPr>
            <w:tcW w:w="301" w:type="pct"/>
            <w:vMerge/>
            <w:vAlign w:val="center"/>
          </w:tcPr>
          <w:p w14:paraId="045A5145" w14:textId="77777777" w:rsidR="00B67DED" w:rsidRDefault="00B67DED">
            <w:pPr>
              <w:spacing w:line="240" w:lineRule="atLeast"/>
              <w:rPr>
                <w:rFonts w:ascii="Arial" w:hAnsi="Arial"/>
                <w:color w:val="000000"/>
                <w:sz w:val="12"/>
              </w:rPr>
            </w:pPr>
          </w:p>
        </w:tc>
        <w:tc>
          <w:tcPr>
            <w:tcW w:w="187" w:type="pct"/>
            <w:vMerge/>
            <w:vAlign w:val="center"/>
          </w:tcPr>
          <w:p w14:paraId="17EC7FB6" w14:textId="77777777" w:rsidR="00B67DED" w:rsidRDefault="00B67DED">
            <w:pPr>
              <w:spacing w:line="240" w:lineRule="atLeast"/>
              <w:rPr>
                <w:rFonts w:ascii="Arial" w:hAnsi="Arial"/>
                <w:color w:val="000000"/>
                <w:sz w:val="12"/>
              </w:rPr>
            </w:pPr>
          </w:p>
        </w:tc>
        <w:tc>
          <w:tcPr>
            <w:tcW w:w="187" w:type="pct"/>
            <w:vMerge/>
            <w:vAlign w:val="center"/>
          </w:tcPr>
          <w:p w14:paraId="66EC3312" w14:textId="77777777" w:rsidR="00B67DED" w:rsidRDefault="00B67DED">
            <w:pPr>
              <w:spacing w:line="240" w:lineRule="atLeast"/>
              <w:rPr>
                <w:rFonts w:ascii="Arial" w:hAnsi="Arial"/>
                <w:color w:val="000000"/>
                <w:sz w:val="12"/>
              </w:rPr>
            </w:pPr>
          </w:p>
        </w:tc>
        <w:tc>
          <w:tcPr>
            <w:tcW w:w="187" w:type="pct"/>
            <w:vMerge/>
            <w:vAlign w:val="center"/>
          </w:tcPr>
          <w:p w14:paraId="0E701E19" w14:textId="77777777" w:rsidR="00B67DED" w:rsidRDefault="00B67DED">
            <w:pPr>
              <w:spacing w:line="240" w:lineRule="atLeast"/>
              <w:rPr>
                <w:rFonts w:ascii="Arial" w:hAnsi="Arial"/>
                <w:color w:val="000000"/>
                <w:sz w:val="12"/>
              </w:rPr>
            </w:pPr>
          </w:p>
        </w:tc>
        <w:tc>
          <w:tcPr>
            <w:tcW w:w="187" w:type="pct"/>
            <w:vMerge/>
            <w:vAlign w:val="center"/>
          </w:tcPr>
          <w:p w14:paraId="7E3F4F6A" w14:textId="77777777" w:rsidR="00B67DED" w:rsidRDefault="00B67DED">
            <w:pPr>
              <w:spacing w:line="240" w:lineRule="atLeast"/>
              <w:rPr>
                <w:rFonts w:ascii="Arial" w:hAnsi="Arial"/>
                <w:color w:val="000000"/>
                <w:sz w:val="12"/>
              </w:rPr>
            </w:pPr>
          </w:p>
        </w:tc>
        <w:tc>
          <w:tcPr>
            <w:tcW w:w="187" w:type="pct"/>
            <w:vMerge/>
            <w:vAlign w:val="center"/>
          </w:tcPr>
          <w:p w14:paraId="5DD68766" w14:textId="77777777" w:rsidR="00B67DED" w:rsidRDefault="00B67DED">
            <w:pPr>
              <w:spacing w:line="240" w:lineRule="atLeast"/>
              <w:rPr>
                <w:rFonts w:ascii="Arial" w:hAnsi="Arial"/>
                <w:color w:val="000000"/>
                <w:sz w:val="12"/>
              </w:rPr>
            </w:pPr>
          </w:p>
        </w:tc>
        <w:tc>
          <w:tcPr>
            <w:tcW w:w="383" w:type="pct"/>
            <w:vMerge/>
            <w:vAlign w:val="center"/>
          </w:tcPr>
          <w:p w14:paraId="0A15317E" w14:textId="77777777" w:rsidR="00B67DED" w:rsidRDefault="00B67DED">
            <w:pPr>
              <w:spacing w:line="240" w:lineRule="atLeast"/>
              <w:rPr>
                <w:rFonts w:ascii="Arial" w:hAnsi="Arial"/>
                <w:color w:val="000000"/>
                <w:sz w:val="12"/>
              </w:rPr>
            </w:pPr>
          </w:p>
        </w:tc>
        <w:tc>
          <w:tcPr>
            <w:tcW w:w="187" w:type="pct"/>
            <w:vMerge/>
            <w:vAlign w:val="center"/>
          </w:tcPr>
          <w:p w14:paraId="6A1875A7" w14:textId="77777777" w:rsidR="00B67DED" w:rsidRDefault="00B67DED">
            <w:pPr>
              <w:spacing w:line="240" w:lineRule="atLeast"/>
              <w:rPr>
                <w:rFonts w:ascii="Arial" w:hAnsi="Arial"/>
                <w:color w:val="000000"/>
                <w:sz w:val="12"/>
              </w:rPr>
            </w:pPr>
          </w:p>
        </w:tc>
        <w:tc>
          <w:tcPr>
            <w:tcW w:w="187" w:type="pct"/>
            <w:vMerge/>
            <w:vAlign w:val="center"/>
          </w:tcPr>
          <w:p w14:paraId="4766816D" w14:textId="77777777" w:rsidR="00B67DED" w:rsidRDefault="00B67DED">
            <w:pPr>
              <w:spacing w:line="240" w:lineRule="atLeast"/>
              <w:rPr>
                <w:rFonts w:ascii="Arial" w:hAnsi="Arial"/>
                <w:color w:val="000000"/>
                <w:sz w:val="12"/>
              </w:rPr>
            </w:pPr>
          </w:p>
        </w:tc>
        <w:tc>
          <w:tcPr>
            <w:tcW w:w="187" w:type="pct"/>
            <w:vMerge/>
            <w:vAlign w:val="center"/>
          </w:tcPr>
          <w:p w14:paraId="428012CE" w14:textId="77777777" w:rsidR="00B67DED" w:rsidRDefault="00B67DED">
            <w:pPr>
              <w:spacing w:line="240" w:lineRule="atLeast"/>
              <w:rPr>
                <w:rFonts w:ascii="Arial" w:hAnsi="Arial"/>
                <w:color w:val="000000"/>
                <w:sz w:val="12"/>
              </w:rPr>
            </w:pPr>
          </w:p>
        </w:tc>
        <w:tc>
          <w:tcPr>
            <w:tcW w:w="187" w:type="pct"/>
            <w:vMerge/>
            <w:vAlign w:val="center"/>
          </w:tcPr>
          <w:p w14:paraId="465E4B5E" w14:textId="77777777" w:rsidR="00B67DED" w:rsidRDefault="00B67DED">
            <w:pPr>
              <w:spacing w:line="240" w:lineRule="atLeast"/>
              <w:rPr>
                <w:rFonts w:ascii="Arial" w:hAnsi="Arial"/>
                <w:color w:val="000000"/>
                <w:sz w:val="12"/>
              </w:rPr>
            </w:pPr>
          </w:p>
        </w:tc>
        <w:tc>
          <w:tcPr>
            <w:tcW w:w="187" w:type="pct"/>
            <w:vMerge/>
            <w:vAlign w:val="center"/>
          </w:tcPr>
          <w:p w14:paraId="2A7E2985" w14:textId="77777777" w:rsidR="00B67DED" w:rsidRDefault="00B67DED">
            <w:pPr>
              <w:spacing w:line="240" w:lineRule="atLeast"/>
              <w:rPr>
                <w:rFonts w:ascii="Arial" w:hAnsi="Arial"/>
                <w:color w:val="000000"/>
                <w:sz w:val="12"/>
              </w:rPr>
            </w:pPr>
          </w:p>
        </w:tc>
        <w:tc>
          <w:tcPr>
            <w:tcW w:w="187" w:type="pct"/>
            <w:vMerge/>
            <w:vAlign w:val="center"/>
          </w:tcPr>
          <w:p w14:paraId="450B9B06" w14:textId="77777777" w:rsidR="00B67DED" w:rsidRDefault="00B67DED">
            <w:pPr>
              <w:spacing w:line="240" w:lineRule="atLeast"/>
              <w:rPr>
                <w:rFonts w:ascii="Arial" w:hAnsi="Arial"/>
                <w:color w:val="000000"/>
                <w:sz w:val="12"/>
              </w:rPr>
            </w:pPr>
          </w:p>
        </w:tc>
        <w:tc>
          <w:tcPr>
            <w:tcW w:w="258" w:type="pct"/>
            <w:vMerge/>
            <w:vAlign w:val="center"/>
          </w:tcPr>
          <w:p w14:paraId="6947087F" w14:textId="77777777" w:rsidR="00B67DED" w:rsidRDefault="00B67DED">
            <w:pPr>
              <w:spacing w:line="240" w:lineRule="atLeast"/>
              <w:rPr>
                <w:rFonts w:ascii="Arial" w:hAnsi="Arial"/>
                <w:color w:val="000000"/>
                <w:sz w:val="12"/>
              </w:rPr>
            </w:pPr>
          </w:p>
        </w:tc>
        <w:tc>
          <w:tcPr>
            <w:tcW w:w="344" w:type="pct"/>
            <w:vMerge/>
            <w:vAlign w:val="center"/>
          </w:tcPr>
          <w:p w14:paraId="651DEFBD" w14:textId="77777777" w:rsidR="00B67DED" w:rsidRDefault="00B67DED">
            <w:pPr>
              <w:spacing w:line="240" w:lineRule="atLeast"/>
              <w:rPr>
                <w:rFonts w:ascii="Arial" w:hAnsi="Arial"/>
                <w:color w:val="000000"/>
                <w:sz w:val="12"/>
              </w:rPr>
            </w:pPr>
          </w:p>
        </w:tc>
        <w:tc>
          <w:tcPr>
            <w:tcW w:w="220" w:type="pct"/>
            <w:shd w:val="clear" w:color="auto" w:fill="auto"/>
            <w:vAlign w:val="center"/>
          </w:tcPr>
          <w:p w14:paraId="48830C50" w14:textId="77777777" w:rsidR="00B67DED" w:rsidRDefault="00696A9E">
            <w:pPr>
              <w:spacing w:line="240" w:lineRule="atLeast"/>
              <w:jc w:val="center"/>
              <w:rPr>
                <w:rFonts w:ascii="Arial" w:hAnsi="Arial"/>
                <w:color w:val="000000"/>
                <w:sz w:val="12"/>
              </w:rPr>
            </w:pPr>
            <w:r>
              <w:rPr>
                <w:rFonts w:ascii="Arial" w:hAnsi="Arial"/>
                <w:color w:val="000000"/>
                <w:sz w:val="12"/>
              </w:rPr>
              <w:t>En la comunicación oportuna y asertiva con el contratista</w:t>
            </w:r>
          </w:p>
        </w:tc>
        <w:tc>
          <w:tcPr>
            <w:tcW w:w="207" w:type="pct"/>
            <w:shd w:val="clear" w:color="auto" w:fill="auto"/>
            <w:vAlign w:val="center"/>
          </w:tcPr>
          <w:p w14:paraId="667C2D0E" w14:textId="77777777" w:rsidR="00B67DED" w:rsidRDefault="00696A9E">
            <w:pPr>
              <w:spacing w:line="240" w:lineRule="atLeast"/>
              <w:jc w:val="center"/>
              <w:rPr>
                <w:rFonts w:ascii="Arial" w:hAnsi="Arial"/>
                <w:color w:val="000000"/>
                <w:sz w:val="12"/>
              </w:rPr>
            </w:pPr>
            <w:r>
              <w:rPr>
                <w:rFonts w:ascii="Arial" w:hAnsi="Arial"/>
                <w:color w:val="000000"/>
                <w:sz w:val="12"/>
              </w:rPr>
              <w:t>Cuando se requiera</w:t>
            </w:r>
          </w:p>
        </w:tc>
      </w:tr>
      <w:tr w:rsidR="00B67DED" w14:paraId="1F75B180" w14:textId="77777777">
        <w:trPr>
          <w:trHeight w:val="1944"/>
        </w:trPr>
        <w:tc>
          <w:tcPr>
            <w:tcW w:w="187" w:type="pct"/>
            <w:shd w:val="clear" w:color="auto" w:fill="auto"/>
            <w:textDirection w:val="btLr"/>
            <w:vAlign w:val="center"/>
          </w:tcPr>
          <w:p w14:paraId="62D1CBC5" w14:textId="77777777" w:rsidR="00B67DED" w:rsidRDefault="00696A9E">
            <w:pPr>
              <w:spacing w:line="240" w:lineRule="atLeast"/>
              <w:jc w:val="center"/>
              <w:rPr>
                <w:rFonts w:ascii="Arial" w:hAnsi="Arial"/>
                <w:b/>
                <w:color w:val="000000"/>
                <w:sz w:val="12"/>
              </w:rPr>
            </w:pPr>
            <w:r>
              <w:rPr>
                <w:rFonts w:ascii="Arial" w:hAnsi="Arial"/>
                <w:b/>
                <w:color w:val="000000"/>
                <w:sz w:val="12"/>
              </w:rPr>
              <w:lastRenderedPageBreak/>
              <w:t>3</w:t>
            </w:r>
          </w:p>
        </w:tc>
        <w:tc>
          <w:tcPr>
            <w:tcW w:w="187" w:type="pct"/>
            <w:shd w:val="clear" w:color="auto" w:fill="auto"/>
            <w:textDirection w:val="btLr"/>
            <w:vAlign w:val="center"/>
          </w:tcPr>
          <w:p w14:paraId="2583424C" w14:textId="77777777" w:rsidR="00B67DED" w:rsidRDefault="00696A9E">
            <w:pPr>
              <w:spacing w:line="240" w:lineRule="atLeast"/>
              <w:jc w:val="center"/>
              <w:rPr>
                <w:rFonts w:ascii="Arial" w:hAnsi="Arial"/>
                <w:color w:val="000000"/>
                <w:sz w:val="12"/>
              </w:rPr>
            </w:pPr>
            <w:r>
              <w:rPr>
                <w:rFonts w:ascii="Arial" w:hAnsi="Arial"/>
                <w:color w:val="000000"/>
                <w:sz w:val="12"/>
              </w:rPr>
              <w:t>General</w:t>
            </w:r>
          </w:p>
        </w:tc>
        <w:tc>
          <w:tcPr>
            <w:tcW w:w="187" w:type="pct"/>
            <w:shd w:val="clear" w:color="auto" w:fill="auto"/>
            <w:textDirection w:val="btLr"/>
            <w:vAlign w:val="center"/>
          </w:tcPr>
          <w:p w14:paraId="37932F82" w14:textId="77777777" w:rsidR="00B67DED" w:rsidRDefault="00696A9E">
            <w:pPr>
              <w:spacing w:line="240" w:lineRule="atLeast"/>
              <w:jc w:val="center"/>
              <w:rPr>
                <w:rFonts w:ascii="Arial" w:hAnsi="Arial"/>
                <w:color w:val="000000"/>
                <w:sz w:val="12"/>
              </w:rPr>
            </w:pPr>
            <w:r>
              <w:rPr>
                <w:rFonts w:ascii="Arial" w:hAnsi="Arial"/>
                <w:color w:val="000000"/>
                <w:sz w:val="12"/>
              </w:rPr>
              <w:t xml:space="preserve">Interno </w:t>
            </w:r>
          </w:p>
        </w:tc>
        <w:tc>
          <w:tcPr>
            <w:tcW w:w="187" w:type="pct"/>
            <w:shd w:val="clear" w:color="auto" w:fill="auto"/>
            <w:textDirection w:val="btLr"/>
            <w:vAlign w:val="center"/>
          </w:tcPr>
          <w:p w14:paraId="24925629" w14:textId="77777777" w:rsidR="00B67DED" w:rsidRDefault="00696A9E">
            <w:pPr>
              <w:spacing w:line="240" w:lineRule="atLeast"/>
              <w:jc w:val="center"/>
              <w:rPr>
                <w:rFonts w:ascii="Arial" w:hAnsi="Arial"/>
                <w:color w:val="000000"/>
                <w:sz w:val="12"/>
              </w:rPr>
            </w:pPr>
            <w:r>
              <w:rPr>
                <w:rFonts w:ascii="Arial" w:hAnsi="Arial"/>
                <w:color w:val="000000"/>
                <w:sz w:val="12"/>
              </w:rPr>
              <w:t>Ejecución o Contractual</w:t>
            </w:r>
          </w:p>
        </w:tc>
        <w:tc>
          <w:tcPr>
            <w:tcW w:w="187" w:type="pct"/>
            <w:shd w:val="clear" w:color="auto" w:fill="auto"/>
            <w:textDirection w:val="btLr"/>
            <w:vAlign w:val="center"/>
          </w:tcPr>
          <w:p w14:paraId="1D0024C2" w14:textId="77777777" w:rsidR="00B67DED" w:rsidRDefault="00696A9E">
            <w:pPr>
              <w:spacing w:line="240" w:lineRule="atLeast"/>
              <w:jc w:val="center"/>
              <w:rPr>
                <w:rFonts w:ascii="Arial" w:hAnsi="Arial"/>
                <w:color w:val="000000"/>
                <w:sz w:val="12"/>
              </w:rPr>
            </w:pPr>
            <w:r>
              <w:rPr>
                <w:rFonts w:ascii="Arial" w:hAnsi="Arial"/>
                <w:color w:val="000000"/>
                <w:sz w:val="12"/>
              </w:rPr>
              <w:t>Financiero</w:t>
            </w:r>
          </w:p>
        </w:tc>
        <w:tc>
          <w:tcPr>
            <w:tcW w:w="294" w:type="pct"/>
            <w:shd w:val="clear" w:color="auto" w:fill="auto"/>
            <w:vAlign w:val="center"/>
          </w:tcPr>
          <w:p w14:paraId="298EF35B" w14:textId="77777777" w:rsidR="00B67DED" w:rsidRDefault="00696A9E">
            <w:pPr>
              <w:spacing w:line="240" w:lineRule="atLeast"/>
              <w:jc w:val="center"/>
              <w:rPr>
                <w:rFonts w:ascii="Arial" w:hAnsi="Arial"/>
                <w:color w:val="000000"/>
                <w:sz w:val="12"/>
              </w:rPr>
            </w:pPr>
            <w:r>
              <w:rPr>
                <w:rFonts w:ascii="Arial" w:hAnsi="Arial"/>
                <w:color w:val="000000"/>
                <w:sz w:val="12"/>
              </w:rPr>
              <w:t>Atraso en el pago de las facturas</w:t>
            </w:r>
          </w:p>
        </w:tc>
        <w:tc>
          <w:tcPr>
            <w:tcW w:w="301" w:type="pct"/>
            <w:shd w:val="clear" w:color="auto" w:fill="auto"/>
            <w:vAlign w:val="center"/>
          </w:tcPr>
          <w:p w14:paraId="6C1AAB78" w14:textId="77777777" w:rsidR="00B67DED" w:rsidRDefault="00696A9E">
            <w:pPr>
              <w:spacing w:line="240" w:lineRule="atLeast"/>
              <w:jc w:val="center"/>
              <w:rPr>
                <w:rFonts w:ascii="Arial" w:hAnsi="Arial"/>
                <w:color w:val="000000"/>
                <w:sz w:val="12"/>
              </w:rPr>
            </w:pPr>
            <w:r>
              <w:rPr>
                <w:rFonts w:ascii="Arial" w:hAnsi="Arial"/>
                <w:color w:val="000000"/>
                <w:sz w:val="12"/>
              </w:rPr>
              <w:t>Incumplimiento de la obligación de pagarle al contratista por la ejecución del objeto contractual.</w:t>
            </w:r>
          </w:p>
        </w:tc>
        <w:tc>
          <w:tcPr>
            <w:tcW w:w="187" w:type="pct"/>
            <w:shd w:val="clear" w:color="auto" w:fill="auto"/>
            <w:textDirection w:val="btLr"/>
            <w:vAlign w:val="center"/>
          </w:tcPr>
          <w:p w14:paraId="56310A63" w14:textId="77777777" w:rsidR="00B67DED" w:rsidRDefault="00696A9E">
            <w:pPr>
              <w:spacing w:line="240" w:lineRule="atLeast"/>
              <w:jc w:val="center"/>
              <w:rPr>
                <w:rFonts w:ascii="Arial" w:hAnsi="Arial"/>
                <w:color w:val="000000"/>
                <w:sz w:val="12"/>
              </w:rPr>
            </w:pPr>
            <w:r>
              <w:rPr>
                <w:rFonts w:ascii="Arial" w:hAnsi="Arial"/>
                <w:color w:val="000000"/>
                <w:sz w:val="12"/>
              </w:rPr>
              <w:t>Improbable (2)</w:t>
            </w:r>
          </w:p>
        </w:tc>
        <w:tc>
          <w:tcPr>
            <w:tcW w:w="187" w:type="pct"/>
            <w:shd w:val="clear" w:color="auto" w:fill="auto"/>
            <w:textDirection w:val="btLr"/>
            <w:vAlign w:val="center"/>
          </w:tcPr>
          <w:p w14:paraId="3268521B" w14:textId="77777777" w:rsidR="00B67DED" w:rsidRDefault="00696A9E">
            <w:pPr>
              <w:spacing w:line="240" w:lineRule="atLeast"/>
              <w:jc w:val="center"/>
              <w:rPr>
                <w:rFonts w:ascii="Arial" w:hAnsi="Arial"/>
                <w:color w:val="000000"/>
                <w:sz w:val="12"/>
              </w:rPr>
            </w:pPr>
            <w:r>
              <w:rPr>
                <w:rFonts w:ascii="Arial" w:hAnsi="Arial"/>
                <w:color w:val="000000"/>
                <w:sz w:val="12"/>
              </w:rPr>
              <w:t>Menor (2)</w:t>
            </w:r>
          </w:p>
        </w:tc>
        <w:tc>
          <w:tcPr>
            <w:tcW w:w="187" w:type="pct"/>
            <w:shd w:val="clear" w:color="auto" w:fill="auto"/>
            <w:textDirection w:val="btLr"/>
            <w:vAlign w:val="center"/>
          </w:tcPr>
          <w:p w14:paraId="67229CFD" w14:textId="77777777" w:rsidR="00B67DED" w:rsidRDefault="00696A9E">
            <w:pPr>
              <w:spacing w:line="240" w:lineRule="atLeast"/>
              <w:jc w:val="center"/>
              <w:rPr>
                <w:rFonts w:ascii="Arial" w:hAnsi="Arial"/>
                <w:color w:val="000000"/>
                <w:sz w:val="12"/>
              </w:rPr>
            </w:pPr>
            <w:r>
              <w:rPr>
                <w:rFonts w:ascii="Arial" w:hAnsi="Arial"/>
                <w:color w:val="000000"/>
                <w:sz w:val="12"/>
              </w:rPr>
              <w:t>4</w:t>
            </w:r>
          </w:p>
        </w:tc>
        <w:tc>
          <w:tcPr>
            <w:tcW w:w="187" w:type="pct"/>
            <w:shd w:val="clear" w:color="auto" w:fill="auto"/>
            <w:textDirection w:val="btLr"/>
            <w:vAlign w:val="center"/>
          </w:tcPr>
          <w:p w14:paraId="35ED852E" w14:textId="77777777" w:rsidR="00B67DED" w:rsidRDefault="00696A9E">
            <w:pPr>
              <w:spacing w:line="240" w:lineRule="atLeast"/>
              <w:jc w:val="center"/>
              <w:rPr>
                <w:rFonts w:ascii="Arial" w:hAnsi="Arial"/>
                <w:color w:val="000000"/>
                <w:sz w:val="12"/>
              </w:rPr>
            </w:pPr>
            <w:r>
              <w:rPr>
                <w:rFonts w:ascii="Arial" w:hAnsi="Arial"/>
                <w:color w:val="000000"/>
                <w:sz w:val="12"/>
              </w:rPr>
              <w:t>Riesgo Bajo</w:t>
            </w:r>
          </w:p>
        </w:tc>
        <w:tc>
          <w:tcPr>
            <w:tcW w:w="187" w:type="pct"/>
            <w:shd w:val="clear" w:color="auto" w:fill="auto"/>
            <w:textDirection w:val="btLr"/>
            <w:vAlign w:val="center"/>
          </w:tcPr>
          <w:p w14:paraId="741B056F" w14:textId="77777777" w:rsidR="00B67DED" w:rsidRDefault="00696A9E">
            <w:pPr>
              <w:spacing w:line="240" w:lineRule="atLeast"/>
              <w:jc w:val="center"/>
              <w:rPr>
                <w:rFonts w:ascii="Arial" w:hAnsi="Arial"/>
                <w:color w:val="000000"/>
                <w:sz w:val="12"/>
              </w:rPr>
            </w:pPr>
            <w:r>
              <w:rPr>
                <w:rFonts w:ascii="Arial" w:hAnsi="Arial"/>
                <w:color w:val="000000"/>
                <w:sz w:val="12"/>
              </w:rPr>
              <w:t>Contratante (ALCLADÍA)</w:t>
            </w:r>
          </w:p>
        </w:tc>
        <w:tc>
          <w:tcPr>
            <w:tcW w:w="383" w:type="pct"/>
            <w:shd w:val="clear" w:color="auto" w:fill="auto"/>
            <w:vAlign w:val="center"/>
          </w:tcPr>
          <w:p w14:paraId="4BAC575A" w14:textId="77777777" w:rsidR="00B67DED" w:rsidRDefault="00696A9E">
            <w:pPr>
              <w:spacing w:line="240" w:lineRule="atLeast"/>
              <w:jc w:val="center"/>
              <w:rPr>
                <w:rFonts w:ascii="Arial" w:hAnsi="Arial"/>
                <w:color w:val="000000"/>
                <w:sz w:val="12"/>
              </w:rPr>
            </w:pPr>
            <w:r>
              <w:rPr>
                <w:rFonts w:ascii="Arial" w:hAnsi="Arial"/>
                <w:color w:val="000000"/>
                <w:sz w:val="12"/>
              </w:rPr>
              <w:t>Realizar seguimiento de las facturas radicadas por el contratista</w:t>
            </w:r>
          </w:p>
        </w:tc>
        <w:tc>
          <w:tcPr>
            <w:tcW w:w="187" w:type="pct"/>
            <w:shd w:val="clear" w:color="auto" w:fill="auto"/>
            <w:textDirection w:val="btLr"/>
            <w:vAlign w:val="center"/>
          </w:tcPr>
          <w:p w14:paraId="2DA0046B" w14:textId="77777777" w:rsidR="00B67DED" w:rsidRDefault="00696A9E">
            <w:pPr>
              <w:spacing w:line="240" w:lineRule="atLeast"/>
              <w:jc w:val="center"/>
              <w:rPr>
                <w:rFonts w:ascii="Arial" w:hAnsi="Arial"/>
                <w:color w:val="000000"/>
                <w:sz w:val="12"/>
              </w:rPr>
            </w:pPr>
            <w:r>
              <w:rPr>
                <w:rFonts w:ascii="Arial" w:hAnsi="Arial"/>
                <w:color w:val="000000"/>
                <w:sz w:val="12"/>
              </w:rPr>
              <w:t>Improbable (2)</w:t>
            </w:r>
          </w:p>
        </w:tc>
        <w:tc>
          <w:tcPr>
            <w:tcW w:w="187" w:type="pct"/>
            <w:shd w:val="clear" w:color="auto" w:fill="auto"/>
            <w:textDirection w:val="btLr"/>
            <w:vAlign w:val="center"/>
          </w:tcPr>
          <w:p w14:paraId="6ED645D9" w14:textId="77777777" w:rsidR="00B67DED" w:rsidRDefault="00696A9E">
            <w:pPr>
              <w:spacing w:line="240" w:lineRule="atLeast"/>
              <w:jc w:val="center"/>
              <w:rPr>
                <w:rFonts w:ascii="Arial" w:hAnsi="Arial"/>
                <w:color w:val="000000"/>
                <w:sz w:val="12"/>
              </w:rPr>
            </w:pPr>
            <w:r>
              <w:rPr>
                <w:rFonts w:ascii="Arial" w:hAnsi="Arial"/>
                <w:color w:val="000000"/>
                <w:sz w:val="12"/>
              </w:rPr>
              <w:t>Menor (2)</w:t>
            </w:r>
          </w:p>
        </w:tc>
        <w:tc>
          <w:tcPr>
            <w:tcW w:w="187" w:type="pct"/>
            <w:shd w:val="clear" w:color="auto" w:fill="auto"/>
            <w:textDirection w:val="btLr"/>
            <w:vAlign w:val="center"/>
          </w:tcPr>
          <w:p w14:paraId="2D4292E4" w14:textId="77777777" w:rsidR="00B67DED" w:rsidRDefault="00696A9E">
            <w:pPr>
              <w:spacing w:line="240" w:lineRule="atLeast"/>
              <w:jc w:val="center"/>
              <w:rPr>
                <w:rFonts w:ascii="Arial" w:hAnsi="Arial"/>
                <w:color w:val="000000"/>
                <w:sz w:val="12"/>
              </w:rPr>
            </w:pPr>
            <w:r>
              <w:rPr>
                <w:rFonts w:ascii="Arial" w:hAnsi="Arial"/>
                <w:color w:val="000000"/>
                <w:sz w:val="12"/>
              </w:rPr>
              <w:t>4</w:t>
            </w:r>
          </w:p>
        </w:tc>
        <w:tc>
          <w:tcPr>
            <w:tcW w:w="187" w:type="pct"/>
            <w:shd w:val="clear" w:color="auto" w:fill="auto"/>
            <w:textDirection w:val="btLr"/>
            <w:vAlign w:val="center"/>
          </w:tcPr>
          <w:p w14:paraId="6E09EE72" w14:textId="77777777" w:rsidR="00B67DED" w:rsidRDefault="00696A9E">
            <w:pPr>
              <w:spacing w:line="240" w:lineRule="atLeast"/>
              <w:jc w:val="center"/>
              <w:rPr>
                <w:rFonts w:ascii="Arial" w:hAnsi="Arial"/>
                <w:color w:val="000000"/>
                <w:sz w:val="12"/>
              </w:rPr>
            </w:pPr>
            <w:r>
              <w:rPr>
                <w:rFonts w:ascii="Arial" w:hAnsi="Arial"/>
                <w:color w:val="000000"/>
                <w:sz w:val="12"/>
              </w:rPr>
              <w:t>Riesgo bajo</w:t>
            </w:r>
          </w:p>
        </w:tc>
        <w:tc>
          <w:tcPr>
            <w:tcW w:w="187" w:type="pct"/>
            <w:shd w:val="clear" w:color="auto" w:fill="auto"/>
            <w:textDirection w:val="btLr"/>
            <w:vAlign w:val="center"/>
          </w:tcPr>
          <w:p w14:paraId="0E0D7F68" w14:textId="77777777" w:rsidR="00B67DED" w:rsidRDefault="00696A9E">
            <w:pPr>
              <w:spacing w:line="240" w:lineRule="atLeast"/>
              <w:jc w:val="center"/>
              <w:rPr>
                <w:rFonts w:ascii="Arial" w:hAnsi="Arial"/>
                <w:color w:val="000000"/>
                <w:sz w:val="12"/>
              </w:rPr>
            </w:pPr>
            <w:r>
              <w:rPr>
                <w:rFonts w:ascii="Arial" w:hAnsi="Arial"/>
                <w:color w:val="000000"/>
                <w:sz w:val="12"/>
              </w:rPr>
              <w:t>No</w:t>
            </w:r>
          </w:p>
        </w:tc>
        <w:tc>
          <w:tcPr>
            <w:tcW w:w="187" w:type="pct"/>
            <w:shd w:val="clear" w:color="auto" w:fill="auto"/>
            <w:textDirection w:val="btLr"/>
            <w:vAlign w:val="center"/>
          </w:tcPr>
          <w:p w14:paraId="36DD7327" w14:textId="77777777" w:rsidR="00B67DED" w:rsidRDefault="00696A9E">
            <w:pPr>
              <w:spacing w:line="240" w:lineRule="atLeast"/>
              <w:jc w:val="center"/>
              <w:rPr>
                <w:rFonts w:ascii="Arial" w:hAnsi="Arial"/>
                <w:color w:val="000000"/>
                <w:sz w:val="12"/>
              </w:rPr>
            </w:pPr>
            <w:r>
              <w:rPr>
                <w:rFonts w:ascii="Arial" w:hAnsi="Arial"/>
                <w:color w:val="000000"/>
                <w:sz w:val="12"/>
              </w:rPr>
              <w:t>Supervisor</w:t>
            </w:r>
          </w:p>
        </w:tc>
        <w:tc>
          <w:tcPr>
            <w:tcW w:w="258" w:type="pct"/>
            <w:shd w:val="clear" w:color="auto" w:fill="auto"/>
            <w:vAlign w:val="center"/>
          </w:tcPr>
          <w:p w14:paraId="689765C0" w14:textId="77777777" w:rsidR="00B67DED" w:rsidRDefault="00696A9E">
            <w:pPr>
              <w:spacing w:line="240" w:lineRule="atLeast"/>
              <w:jc w:val="center"/>
              <w:rPr>
                <w:rFonts w:ascii="Arial" w:hAnsi="Arial"/>
                <w:color w:val="000000"/>
                <w:sz w:val="12"/>
              </w:rPr>
            </w:pPr>
            <w:r>
              <w:rPr>
                <w:rFonts w:ascii="Arial" w:hAnsi="Arial"/>
                <w:color w:val="000000"/>
                <w:sz w:val="12"/>
              </w:rPr>
              <w:t>Desde la firma del acta de Inicio</w:t>
            </w:r>
          </w:p>
        </w:tc>
        <w:tc>
          <w:tcPr>
            <w:tcW w:w="344" w:type="pct"/>
            <w:shd w:val="clear" w:color="auto" w:fill="auto"/>
            <w:vAlign w:val="center"/>
          </w:tcPr>
          <w:p w14:paraId="132754A3" w14:textId="77777777" w:rsidR="00B67DED" w:rsidRDefault="00696A9E">
            <w:pPr>
              <w:spacing w:line="240" w:lineRule="atLeast"/>
              <w:jc w:val="center"/>
              <w:rPr>
                <w:rFonts w:ascii="Arial" w:hAnsi="Arial"/>
                <w:color w:val="000000"/>
                <w:sz w:val="12"/>
              </w:rPr>
            </w:pPr>
            <w:r>
              <w:rPr>
                <w:rFonts w:ascii="Arial" w:hAnsi="Arial"/>
                <w:color w:val="000000"/>
                <w:sz w:val="12"/>
              </w:rPr>
              <w:t>Hasta la firma del Acta de Liquidación</w:t>
            </w:r>
          </w:p>
        </w:tc>
        <w:tc>
          <w:tcPr>
            <w:tcW w:w="220" w:type="pct"/>
            <w:shd w:val="clear" w:color="auto" w:fill="auto"/>
            <w:vAlign w:val="center"/>
          </w:tcPr>
          <w:p w14:paraId="66E6BB8B" w14:textId="77777777" w:rsidR="00B67DED" w:rsidRDefault="00696A9E">
            <w:pPr>
              <w:spacing w:line="240" w:lineRule="atLeast"/>
              <w:jc w:val="center"/>
              <w:rPr>
                <w:rFonts w:ascii="Arial" w:hAnsi="Arial"/>
                <w:color w:val="000000"/>
                <w:sz w:val="12"/>
              </w:rPr>
            </w:pPr>
            <w:r>
              <w:rPr>
                <w:rFonts w:ascii="Arial" w:hAnsi="Arial"/>
                <w:color w:val="000000"/>
                <w:sz w:val="12"/>
              </w:rPr>
              <w:t>Revisión periódica de las facturas radicadas y pendientes de pago</w:t>
            </w:r>
          </w:p>
        </w:tc>
        <w:tc>
          <w:tcPr>
            <w:tcW w:w="207" w:type="pct"/>
            <w:shd w:val="clear" w:color="auto" w:fill="auto"/>
            <w:vAlign w:val="center"/>
          </w:tcPr>
          <w:p w14:paraId="3CB5A487" w14:textId="77777777" w:rsidR="00B67DED" w:rsidRDefault="00696A9E">
            <w:pPr>
              <w:spacing w:line="240" w:lineRule="atLeast"/>
              <w:jc w:val="center"/>
              <w:rPr>
                <w:rFonts w:ascii="Arial" w:hAnsi="Arial"/>
                <w:color w:val="000000"/>
                <w:sz w:val="12"/>
              </w:rPr>
            </w:pPr>
            <w:r>
              <w:rPr>
                <w:rFonts w:ascii="Arial" w:hAnsi="Arial"/>
                <w:color w:val="000000"/>
                <w:sz w:val="12"/>
              </w:rPr>
              <w:t>Mensual</w:t>
            </w:r>
          </w:p>
        </w:tc>
      </w:tr>
      <w:tr w:rsidR="00B67DED" w14:paraId="54CB6477" w14:textId="77777777">
        <w:trPr>
          <w:trHeight w:val="2220"/>
        </w:trPr>
        <w:tc>
          <w:tcPr>
            <w:tcW w:w="187" w:type="pct"/>
            <w:shd w:val="clear" w:color="auto" w:fill="auto"/>
            <w:textDirection w:val="btLr"/>
            <w:vAlign w:val="center"/>
          </w:tcPr>
          <w:p w14:paraId="012748E8" w14:textId="77777777" w:rsidR="00B67DED" w:rsidRDefault="00696A9E">
            <w:pPr>
              <w:spacing w:line="240" w:lineRule="atLeast"/>
              <w:jc w:val="center"/>
              <w:rPr>
                <w:rFonts w:ascii="Arial" w:hAnsi="Arial"/>
                <w:b/>
                <w:color w:val="000000"/>
                <w:sz w:val="12"/>
              </w:rPr>
            </w:pPr>
            <w:r>
              <w:rPr>
                <w:rFonts w:ascii="Arial" w:hAnsi="Arial"/>
                <w:b/>
                <w:color w:val="000000"/>
                <w:sz w:val="12"/>
              </w:rPr>
              <w:t>4</w:t>
            </w:r>
          </w:p>
        </w:tc>
        <w:tc>
          <w:tcPr>
            <w:tcW w:w="187" w:type="pct"/>
            <w:shd w:val="clear" w:color="auto" w:fill="auto"/>
            <w:textDirection w:val="btLr"/>
            <w:vAlign w:val="center"/>
          </w:tcPr>
          <w:p w14:paraId="5B2491BE" w14:textId="77777777" w:rsidR="00B67DED" w:rsidRDefault="00696A9E">
            <w:pPr>
              <w:spacing w:line="240" w:lineRule="atLeast"/>
              <w:jc w:val="center"/>
              <w:rPr>
                <w:rFonts w:ascii="Arial" w:hAnsi="Arial"/>
                <w:color w:val="000000"/>
                <w:sz w:val="12"/>
              </w:rPr>
            </w:pPr>
            <w:r>
              <w:rPr>
                <w:rFonts w:ascii="Arial" w:hAnsi="Arial"/>
                <w:color w:val="000000"/>
                <w:sz w:val="12"/>
              </w:rPr>
              <w:t>Específica</w:t>
            </w:r>
          </w:p>
        </w:tc>
        <w:tc>
          <w:tcPr>
            <w:tcW w:w="187" w:type="pct"/>
            <w:shd w:val="clear" w:color="auto" w:fill="auto"/>
            <w:textDirection w:val="btLr"/>
            <w:vAlign w:val="center"/>
          </w:tcPr>
          <w:p w14:paraId="24F81F56" w14:textId="77777777" w:rsidR="00B67DED" w:rsidRDefault="00696A9E">
            <w:pPr>
              <w:spacing w:line="240" w:lineRule="atLeast"/>
              <w:jc w:val="center"/>
              <w:rPr>
                <w:rFonts w:ascii="Arial" w:hAnsi="Arial"/>
                <w:color w:val="000000"/>
                <w:sz w:val="12"/>
              </w:rPr>
            </w:pPr>
            <w:r>
              <w:rPr>
                <w:rFonts w:ascii="Arial" w:hAnsi="Arial"/>
                <w:color w:val="000000"/>
                <w:sz w:val="12"/>
              </w:rPr>
              <w:t>Externa</w:t>
            </w:r>
          </w:p>
        </w:tc>
        <w:tc>
          <w:tcPr>
            <w:tcW w:w="187" w:type="pct"/>
            <w:shd w:val="clear" w:color="auto" w:fill="auto"/>
            <w:textDirection w:val="btLr"/>
            <w:vAlign w:val="center"/>
          </w:tcPr>
          <w:p w14:paraId="5DD6E81A" w14:textId="77777777" w:rsidR="00B67DED" w:rsidRDefault="00696A9E">
            <w:pPr>
              <w:spacing w:line="240" w:lineRule="atLeast"/>
              <w:jc w:val="center"/>
              <w:rPr>
                <w:rFonts w:ascii="Arial" w:hAnsi="Arial"/>
                <w:color w:val="000000"/>
                <w:sz w:val="12"/>
              </w:rPr>
            </w:pPr>
            <w:r>
              <w:rPr>
                <w:rFonts w:ascii="Arial" w:hAnsi="Arial"/>
                <w:color w:val="000000"/>
                <w:sz w:val="12"/>
              </w:rPr>
              <w:t>Ejecución o Contractual</w:t>
            </w:r>
          </w:p>
        </w:tc>
        <w:tc>
          <w:tcPr>
            <w:tcW w:w="187" w:type="pct"/>
            <w:shd w:val="clear" w:color="auto" w:fill="auto"/>
            <w:textDirection w:val="btLr"/>
            <w:vAlign w:val="center"/>
          </w:tcPr>
          <w:p w14:paraId="189320B0" w14:textId="77777777" w:rsidR="00B67DED" w:rsidRDefault="00696A9E">
            <w:pPr>
              <w:spacing w:line="240" w:lineRule="atLeast"/>
              <w:jc w:val="center"/>
              <w:rPr>
                <w:rFonts w:ascii="Arial" w:hAnsi="Arial"/>
                <w:color w:val="000000"/>
                <w:sz w:val="12"/>
              </w:rPr>
            </w:pPr>
            <w:r>
              <w:rPr>
                <w:rFonts w:ascii="Arial" w:hAnsi="Arial"/>
                <w:color w:val="000000"/>
                <w:sz w:val="12"/>
              </w:rPr>
              <w:t>Operacional</w:t>
            </w:r>
          </w:p>
        </w:tc>
        <w:tc>
          <w:tcPr>
            <w:tcW w:w="294" w:type="pct"/>
            <w:shd w:val="clear" w:color="auto" w:fill="auto"/>
            <w:vAlign w:val="center"/>
          </w:tcPr>
          <w:p w14:paraId="5F59C159" w14:textId="77777777" w:rsidR="00B67DED" w:rsidRDefault="00696A9E">
            <w:pPr>
              <w:spacing w:line="240" w:lineRule="atLeast"/>
              <w:jc w:val="center"/>
              <w:rPr>
                <w:rFonts w:ascii="Arial" w:hAnsi="Arial"/>
                <w:color w:val="000000"/>
                <w:sz w:val="12"/>
              </w:rPr>
            </w:pPr>
            <w:r>
              <w:rPr>
                <w:rFonts w:ascii="Arial" w:hAnsi="Arial"/>
                <w:color w:val="000000"/>
                <w:sz w:val="12"/>
              </w:rPr>
              <w:t>Incumplimiento de las obligaciones por parte del contratista.</w:t>
            </w:r>
          </w:p>
        </w:tc>
        <w:tc>
          <w:tcPr>
            <w:tcW w:w="301" w:type="pct"/>
            <w:shd w:val="clear" w:color="auto" w:fill="auto"/>
            <w:vAlign w:val="center"/>
          </w:tcPr>
          <w:p w14:paraId="115B6321" w14:textId="77777777" w:rsidR="00B67DED" w:rsidRDefault="00696A9E">
            <w:pPr>
              <w:spacing w:line="240" w:lineRule="atLeast"/>
              <w:jc w:val="center"/>
              <w:rPr>
                <w:rFonts w:ascii="Arial" w:hAnsi="Arial"/>
                <w:color w:val="000000"/>
                <w:sz w:val="12"/>
              </w:rPr>
            </w:pPr>
            <w:r>
              <w:rPr>
                <w:rFonts w:ascii="Arial" w:hAnsi="Arial"/>
                <w:color w:val="000000"/>
                <w:sz w:val="12"/>
              </w:rPr>
              <w:t>No ejecución adecuada del objeto contractual.</w:t>
            </w:r>
          </w:p>
        </w:tc>
        <w:tc>
          <w:tcPr>
            <w:tcW w:w="187" w:type="pct"/>
            <w:shd w:val="clear" w:color="auto" w:fill="auto"/>
            <w:textDirection w:val="btLr"/>
            <w:vAlign w:val="center"/>
          </w:tcPr>
          <w:p w14:paraId="79F69CC3" w14:textId="77777777" w:rsidR="00B67DED" w:rsidRDefault="00696A9E">
            <w:pPr>
              <w:spacing w:line="240" w:lineRule="atLeast"/>
              <w:jc w:val="center"/>
              <w:rPr>
                <w:rFonts w:ascii="Arial" w:hAnsi="Arial"/>
                <w:color w:val="000000"/>
                <w:sz w:val="12"/>
              </w:rPr>
            </w:pPr>
            <w:r>
              <w:rPr>
                <w:rFonts w:ascii="Arial" w:hAnsi="Arial"/>
                <w:color w:val="000000"/>
                <w:sz w:val="12"/>
              </w:rPr>
              <w:t>Improbable (2)</w:t>
            </w:r>
          </w:p>
        </w:tc>
        <w:tc>
          <w:tcPr>
            <w:tcW w:w="187" w:type="pct"/>
            <w:shd w:val="clear" w:color="auto" w:fill="auto"/>
            <w:textDirection w:val="btLr"/>
            <w:vAlign w:val="center"/>
          </w:tcPr>
          <w:p w14:paraId="04E8D264" w14:textId="77777777" w:rsidR="00B67DED" w:rsidRDefault="00696A9E">
            <w:pPr>
              <w:spacing w:line="240" w:lineRule="atLeast"/>
              <w:jc w:val="center"/>
              <w:rPr>
                <w:rFonts w:ascii="Arial" w:hAnsi="Arial"/>
                <w:color w:val="000000"/>
                <w:sz w:val="12"/>
              </w:rPr>
            </w:pPr>
            <w:r>
              <w:rPr>
                <w:rFonts w:ascii="Arial" w:hAnsi="Arial"/>
                <w:color w:val="000000"/>
                <w:sz w:val="12"/>
              </w:rPr>
              <w:t>Mayor (4)</w:t>
            </w:r>
          </w:p>
        </w:tc>
        <w:tc>
          <w:tcPr>
            <w:tcW w:w="187" w:type="pct"/>
            <w:shd w:val="clear" w:color="auto" w:fill="auto"/>
            <w:textDirection w:val="btLr"/>
            <w:vAlign w:val="center"/>
          </w:tcPr>
          <w:p w14:paraId="72DBE904" w14:textId="77777777" w:rsidR="00B67DED" w:rsidRDefault="00696A9E">
            <w:pPr>
              <w:spacing w:line="240" w:lineRule="atLeast"/>
              <w:jc w:val="center"/>
              <w:rPr>
                <w:rFonts w:ascii="Arial" w:hAnsi="Arial"/>
                <w:color w:val="000000"/>
                <w:sz w:val="12"/>
              </w:rPr>
            </w:pPr>
            <w:r>
              <w:rPr>
                <w:rFonts w:ascii="Arial" w:hAnsi="Arial"/>
                <w:color w:val="000000"/>
                <w:sz w:val="12"/>
              </w:rPr>
              <w:t>6</w:t>
            </w:r>
          </w:p>
        </w:tc>
        <w:tc>
          <w:tcPr>
            <w:tcW w:w="187" w:type="pct"/>
            <w:shd w:val="clear" w:color="auto" w:fill="auto"/>
            <w:textDirection w:val="btLr"/>
            <w:vAlign w:val="center"/>
          </w:tcPr>
          <w:p w14:paraId="79874279" w14:textId="77777777" w:rsidR="00B67DED" w:rsidRDefault="00696A9E">
            <w:pPr>
              <w:spacing w:line="240" w:lineRule="atLeast"/>
              <w:jc w:val="center"/>
              <w:rPr>
                <w:rFonts w:ascii="Arial" w:hAnsi="Arial"/>
                <w:color w:val="000000"/>
                <w:sz w:val="12"/>
              </w:rPr>
            </w:pPr>
            <w:r>
              <w:rPr>
                <w:rFonts w:ascii="Arial" w:hAnsi="Arial"/>
                <w:color w:val="000000"/>
                <w:sz w:val="12"/>
              </w:rPr>
              <w:t>Riesgo Alto</w:t>
            </w:r>
          </w:p>
        </w:tc>
        <w:tc>
          <w:tcPr>
            <w:tcW w:w="187" w:type="pct"/>
            <w:shd w:val="clear" w:color="auto" w:fill="auto"/>
            <w:textDirection w:val="btLr"/>
            <w:vAlign w:val="center"/>
          </w:tcPr>
          <w:p w14:paraId="550E1E42" w14:textId="77777777" w:rsidR="00B67DED" w:rsidRDefault="00696A9E">
            <w:pPr>
              <w:spacing w:line="240" w:lineRule="atLeast"/>
              <w:jc w:val="center"/>
              <w:rPr>
                <w:rFonts w:ascii="Arial" w:hAnsi="Arial"/>
                <w:color w:val="000000"/>
                <w:sz w:val="12"/>
              </w:rPr>
            </w:pPr>
            <w:r>
              <w:rPr>
                <w:rFonts w:ascii="Arial" w:hAnsi="Arial"/>
                <w:color w:val="000000"/>
                <w:sz w:val="12"/>
              </w:rPr>
              <w:t>Contratista (Quien resultase favorecido)</w:t>
            </w:r>
          </w:p>
        </w:tc>
        <w:tc>
          <w:tcPr>
            <w:tcW w:w="383" w:type="pct"/>
            <w:shd w:val="clear" w:color="auto" w:fill="auto"/>
            <w:vAlign w:val="center"/>
          </w:tcPr>
          <w:p w14:paraId="19AB9F06" w14:textId="77777777" w:rsidR="00B67DED" w:rsidRDefault="00696A9E">
            <w:pPr>
              <w:spacing w:line="240" w:lineRule="atLeast"/>
              <w:jc w:val="center"/>
              <w:rPr>
                <w:rFonts w:ascii="Arial" w:hAnsi="Arial"/>
                <w:color w:val="000000"/>
                <w:sz w:val="12"/>
              </w:rPr>
            </w:pPr>
            <w:r>
              <w:rPr>
                <w:rFonts w:ascii="Arial" w:hAnsi="Arial"/>
                <w:color w:val="000000"/>
                <w:sz w:val="12"/>
              </w:rPr>
              <w:t>Realizar seguimiento periódico al cumplimiento de las obligaciones pactadas en el contrato.</w:t>
            </w:r>
          </w:p>
        </w:tc>
        <w:tc>
          <w:tcPr>
            <w:tcW w:w="187" w:type="pct"/>
            <w:shd w:val="clear" w:color="auto" w:fill="auto"/>
            <w:textDirection w:val="btLr"/>
            <w:vAlign w:val="center"/>
          </w:tcPr>
          <w:p w14:paraId="680062DF" w14:textId="77777777" w:rsidR="00B67DED" w:rsidRDefault="00696A9E">
            <w:pPr>
              <w:spacing w:line="240" w:lineRule="atLeast"/>
              <w:jc w:val="center"/>
              <w:rPr>
                <w:rFonts w:ascii="Arial" w:hAnsi="Arial"/>
                <w:color w:val="000000"/>
                <w:sz w:val="12"/>
              </w:rPr>
            </w:pPr>
            <w:r>
              <w:rPr>
                <w:rFonts w:ascii="Arial" w:hAnsi="Arial"/>
                <w:color w:val="000000"/>
                <w:sz w:val="12"/>
              </w:rPr>
              <w:t>probable (2)</w:t>
            </w:r>
          </w:p>
        </w:tc>
        <w:tc>
          <w:tcPr>
            <w:tcW w:w="187" w:type="pct"/>
            <w:shd w:val="clear" w:color="auto" w:fill="auto"/>
            <w:textDirection w:val="btLr"/>
            <w:vAlign w:val="center"/>
          </w:tcPr>
          <w:p w14:paraId="71DDFFF7" w14:textId="77777777" w:rsidR="00B67DED" w:rsidRDefault="00696A9E">
            <w:pPr>
              <w:spacing w:line="240" w:lineRule="atLeast"/>
              <w:jc w:val="center"/>
              <w:rPr>
                <w:rFonts w:ascii="Arial" w:hAnsi="Arial"/>
                <w:color w:val="000000"/>
                <w:sz w:val="12"/>
              </w:rPr>
            </w:pPr>
            <w:r>
              <w:rPr>
                <w:rFonts w:ascii="Arial" w:hAnsi="Arial"/>
                <w:color w:val="000000"/>
                <w:sz w:val="12"/>
              </w:rPr>
              <w:t>Mayor (4)</w:t>
            </w:r>
          </w:p>
        </w:tc>
        <w:tc>
          <w:tcPr>
            <w:tcW w:w="187" w:type="pct"/>
            <w:shd w:val="clear" w:color="auto" w:fill="auto"/>
            <w:textDirection w:val="btLr"/>
            <w:vAlign w:val="center"/>
          </w:tcPr>
          <w:p w14:paraId="6CB1A9B4" w14:textId="77777777" w:rsidR="00B67DED" w:rsidRDefault="00696A9E">
            <w:pPr>
              <w:spacing w:line="240" w:lineRule="atLeast"/>
              <w:jc w:val="center"/>
              <w:rPr>
                <w:rFonts w:ascii="Arial" w:hAnsi="Arial"/>
                <w:color w:val="000000"/>
                <w:sz w:val="12"/>
              </w:rPr>
            </w:pPr>
            <w:r>
              <w:rPr>
                <w:rFonts w:ascii="Arial" w:hAnsi="Arial"/>
                <w:color w:val="000000"/>
                <w:sz w:val="12"/>
              </w:rPr>
              <w:t>6</w:t>
            </w:r>
          </w:p>
        </w:tc>
        <w:tc>
          <w:tcPr>
            <w:tcW w:w="187" w:type="pct"/>
            <w:shd w:val="clear" w:color="auto" w:fill="auto"/>
            <w:textDirection w:val="btLr"/>
            <w:vAlign w:val="center"/>
          </w:tcPr>
          <w:p w14:paraId="76C84BB5" w14:textId="77777777" w:rsidR="00B67DED" w:rsidRDefault="00696A9E">
            <w:pPr>
              <w:spacing w:line="240" w:lineRule="atLeast"/>
              <w:jc w:val="center"/>
              <w:rPr>
                <w:rFonts w:ascii="Arial" w:hAnsi="Arial"/>
                <w:color w:val="000000"/>
                <w:sz w:val="12"/>
              </w:rPr>
            </w:pPr>
            <w:r>
              <w:rPr>
                <w:rFonts w:ascii="Arial" w:hAnsi="Arial"/>
                <w:color w:val="000000"/>
                <w:sz w:val="12"/>
              </w:rPr>
              <w:t>Riesgo alto</w:t>
            </w:r>
          </w:p>
        </w:tc>
        <w:tc>
          <w:tcPr>
            <w:tcW w:w="187" w:type="pct"/>
            <w:shd w:val="clear" w:color="auto" w:fill="auto"/>
            <w:textDirection w:val="btLr"/>
            <w:vAlign w:val="center"/>
          </w:tcPr>
          <w:p w14:paraId="7D0D5F8D" w14:textId="77777777" w:rsidR="00B67DED" w:rsidRDefault="00696A9E">
            <w:pPr>
              <w:spacing w:line="240" w:lineRule="atLeast"/>
              <w:jc w:val="center"/>
              <w:rPr>
                <w:rFonts w:ascii="Arial" w:hAnsi="Arial"/>
                <w:color w:val="000000"/>
                <w:sz w:val="12"/>
              </w:rPr>
            </w:pPr>
            <w:r>
              <w:rPr>
                <w:rFonts w:ascii="Arial" w:hAnsi="Arial"/>
                <w:color w:val="000000"/>
                <w:sz w:val="12"/>
              </w:rPr>
              <w:t>Si</w:t>
            </w:r>
          </w:p>
        </w:tc>
        <w:tc>
          <w:tcPr>
            <w:tcW w:w="187" w:type="pct"/>
            <w:shd w:val="clear" w:color="auto" w:fill="auto"/>
            <w:textDirection w:val="btLr"/>
            <w:vAlign w:val="center"/>
          </w:tcPr>
          <w:p w14:paraId="0517ADB8" w14:textId="77777777" w:rsidR="00B67DED" w:rsidRDefault="00696A9E">
            <w:pPr>
              <w:spacing w:line="240" w:lineRule="atLeast"/>
              <w:jc w:val="center"/>
              <w:rPr>
                <w:rFonts w:ascii="Arial" w:hAnsi="Arial"/>
                <w:color w:val="000000"/>
                <w:sz w:val="12"/>
              </w:rPr>
            </w:pPr>
            <w:r>
              <w:rPr>
                <w:rFonts w:ascii="Arial" w:hAnsi="Arial"/>
                <w:color w:val="000000"/>
                <w:sz w:val="12"/>
              </w:rPr>
              <w:t>Supervisor</w:t>
            </w:r>
          </w:p>
        </w:tc>
        <w:tc>
          <w:tcPr>
            <w:tcW w:w="258" w:type="pct"/>
            <w:shd w:val="clear" w:color="auto" w:fill="auto"/>
            <w:vAlign w:val="center"/>
          </w:tcPr>
          <w:p w14:paraId="78702B4E" w14:textId="77777777" w:rsidR="00B67DED" w:rsidRDefault="00696A9E">
            <w:pPr>
              <w:spacing w:line="240" w:lineRule="atLeast"/>
              <w:jc w:val="center"/>
              <w:rPr>
                <w:rFonts w:ascii="Arial" w:hAnsi="Arial"/>
                <w:color w:val="000000"/>
                <w:sz w:val="12"/>
              </w:rPr>
            </w:pPr>
            <w:r>
              <w:rPr>
                <w:rFonts w:ascii="Arial" w:hAnsi="Arial"/>
                <w:color w:val="000000"/>
                <w:sz w:val="12"/>
              </w:rPr>
              <w:t>Desde la firma del acta de Inicio</w:t>
            </w:r>
          </w:p>
        </w:tc>
        <w:tc>
          <w:tcPr>
            <w:tcW w:w="344" w:type="pct"/>
            <w:shd w:val="clear" w:color="auto" w:fill="auto"/>
            <w:vAlign w:val="center"/>
          </w:tcPr>
          <w:p w14:paraId="023A49C6" w14:textId="77777777" w:rsidR="00B67DED" w:rsidRDefault="00696A9E">
            <w:pPr>
              <w:spacing w:line="240" w:lineRule="atLeast"/>
              <w:jc w:val="center"/>
              <w:rPr>
                <w:rFonts w:ascii="Arial" w:hAnsi="Arial"/>
                <w:color w:val="000000"/>
                <w:sz w:val="12"/>
              </w:rPr>
            </w:pPr>
            <w:r>
              <w:rPr>
                <w:rFonts w:ascii="Arial" w:hAnsi="Arial"/>
                <w:color w:val="000000"/>
                <w:sz w:val="12"/>
              </w:rPr>
              <w:t>Hasta la firma del Acta de Terminación</w:t>
            </w:r>
          </w:p>
        </w:tc>
        <w:tc>
          <w:tcPr>
            <w:tcW w:w="220" w:type="pct"/>
            <w:shd w:val="clear" w:color="auto" w:fill="auto"/>
            <w:vAlign w:val="center"/>
          </w:tcPr>
          <w:p w14:paraId="112CDCEA" w14:textId="77777777" w:rsidR="00B67DED" w:rsidRDefault="00696A9E">
            <w:pPr>
              <w:spacing w:line="240" w:lineRule="atLeast"/>
              <w:jc w:val="center"/>
              <w:rPr>
                <w:rFonts w:ascii="Arial" w:hAnsi="Arial"/>
                <w:color w:val="000000"/>
                <w:sz w:val="12"/>
              </w:rPr>
            </w:pPr>
            <w:r>
              <w:rPr>
                <w:rFonts w:ascii="Arial" w:hAnsi="Arial"/>
                <w:color w:val="000000"/>
                <w:sz w:val="12"/>
              </w:rPr>
              <w:t>Seguimiento al cumplimiento de las obligaciones contractuales.</w:t>
            </w:r>
          </w:p>
        </w:tc>
        <w:tc>
          <w:tcPr>
            <w:tcW w:w="207" w:type="pct"/>
            <w:shd w:val="clear" w:color="auto" w:fill="auto"/>
            <w:vAlign w:val="center"/>
          </w:tcPr>
          <w:p w14:paraId="0123C864" w14:textId="77777777" w:rsidR="00B67DED" w:rsidRDefault="00696A9E">
            <w:pPr>
              <w:spacing w:line="240" w:lineRule="atLeast"/>
              <w:jc w:val="center"/>
              <w:rPr>
                <w:rFonts w:ascii="Arial" w:hAnsi="Arial"/>
                <w:color w:val="000000"/>
                <w:sz w:val="12"/>
              </w:rPr>
            </w:pPr>
            <w:r>
              <w:rPr>
                <w:rFonts w:ascii="Arial" w:hAnsi="Arial"/>
                <w:color w:val="000000"/>
                <w:sz w:val="12"/>
              </w:rPr>
              <w:t>Mensual</w:t>
            </w:r>
          </w:p>
        </w:tc>
      </w:tr>
      <w:tr w:rsidR="00B67DED" w14:paraId="54D687DF" w14:textId="77777777">
        <w:trPr>
          <w:trHeight w:val="1932"/>
        </w:trPr>
        <w:tc>
          <w:tcPr>
            <w:tcW w:w="187" w:type="pct"/>
            <w:shd w:val="clear" w:color="auto" w:fill="auto"/>
            <w:textDirection w:val="btLr"/>
            <w:vAlign w:val="center"/>
          </w:tcPr>
          <w:p w14:paraId="19DA15A8" w14:textId="77777777" w:rsidR="00B67DED" w:rsidRDefault="00696A9E">
            <w:pPr>
              <w:spacing w:line="240" w:lineRule="atLeast"/>
              <w:jc w:val="center"/>
              <w:rPr>
                <w:rFonts w:ascii="Arial" w:hAnsi="Arial"/>
                <w:b/>
                <w:color w:val="000000"/>
                <w:sz w:val="12"/>
              </w:rPr>
            </w:pPr>
            <w:r>
              <w:rPr>
                <w:rFonts w:ascii="Arial" w:hAnsi="Arial"/>
                <w:b/>
                <w:color w:val="000000"/>
                <w:sz w:val="12"/>
              </w:rPr>
              <w:t>5</w:t>
            </w:r>
          </w:p>
        </w:tc>
        <w:tc>
          <w:tcPr>
            <w:tcW w:w="187" w:type="pct"/>
            <w:shd w:val="clear" w:color="auto" w:fill="auto"/>
            <w:textDirection w:val="btLr"/>
            <w:vAlign w:val="center"/>
          </w:tcPr>
          <w:p w14:paraId="5E7D869A" w14:textId="77777777" w:rsidR="00B67DED" w:rsidRDefault="00696A9E">
            <w:pPr>
              <w:spacing w:line="240" w:lineRule="atLeast"/>
              <w:jc w:val="center"/>
              <w:rPr>
                <w:rFonts w:ascii="Arial" w:hAnsi="Arial"/>
                <w:color w:val="000000"/>
                <w:sz w:val="12"/>
              </w:rPr>
            </w:pPr>
            <w:r>
              <w:rPr>
                <w:rFonts w:ascii="Arial" w:hAnsi="Arial"/>
                <w:color w:val="000000"/>
                <w:sz w:val="12"/>
              </w:rPr>
              <w:t>Específica</w:t>
            </w:r>
          </w:p>
        </w:tc>
        <w:tc>
          <w:tcPr>
            <w:tcW w:w="187" w:type="pct"/>
            <w:shd w:val="clear" w:color="auto" w:fill="auto"/>
            <w:textDirection w:val="btLr"/>
            <w:vAlign w:val="center"/>
          </w:tcPr>
          <w:p w14:paraId="10A1A11C" w14:textId="77777777" w:rsidR="00B67DED" w:rsidRDefault="00696A9E">
            <w:pPr>
              <w:spacing w:line="240" w:lineRule="atLeast"/>
              <w:jc w:val="center"/>
              <w:rPr>
                <w:rFonts w:ascii="Arial" w:hAnsi="Arial"/>
                <w:color w:val="000000"/>
                <w:sz w:val="12"/>
              </w:rPr>
            </w:pPr>
            <w:r>
              <w:rPr>
                <w:rFonts w:ascii="Arial" w:hAnsi="Arial"/>
                <w:color w:val="000000"/>
                <w:sz w:val="12"/>
              </w:rPr>
              <w:t>Externa</w:t>
            </w:r>
          </w:p>
        </w:tc>
        <w:tc>
          <w:tcPr>
            <w:tcW w:w="187" w:type="pct"/>
            <w:shd w:val="clear" w:color="auto" w:fill="auto"/>
            <w:textDirection w:val="btLr"/>
            <w:vAlign w:val="center"/>
          </w:tcPr>
          <w:p w14:paraId="23AE5683" w14:textId="77777777" w:rsidR="00B67DED" w:rsidRDefault="00696A9E">
            <w:pPr>
              <w:spacing w:line="240" w:lineRule="atLeast"/>
              <w:jc w:val="center"/>
              <w:rPr>
                <w:rFonts w:ascii="Arial" w:hAnsi="Arial"/>
                <w:color w:val="000000"/>
                <w:sz w:val="12"/>
              </w:rPr>
            </w:pPr>
            <w:r>
              <w:rPr>
                <w:rFonts w:ascii="Arial" w:hAnsi="Arial"/>
                <w:color w:val="000000"/>
                <w:sz w:val="12"/>
              </w:rPr>
              <w:t>Contractual</w:t>
            </w:r>
          </w:p>
        </w:tc>
        <w:tc>
          <w:tcPr>
            <w:tcW w:w="187" w:type="pct"/>
            <w:shd w:val="clear" w:color="auto" w:fill="auto"/>
            <w:textDirection w:val="btLr"/>
            <w:vAlign w:val="center"/>
          </w:tcPr>
          <w:p w14:paraId="7239A0ED" w14:textId="77777777" w:rsidR="00B67DED" w:rsidRDefault="00696A9E">
            <w:pPr>
              <w:spacing w:line="240" w:lineRule="atLeast"/>
              <w:jc w:val="center"/>
              <w:rPr>
                <w:rFonts w:ascii="Arial" w:hAnsi="Arial"/>
                <w:color w:val="000000"/>
                <w:sz w:val="12"/>
              </w:rPr>
            </w:pPr>
            <w:r>
              <w:rPr>
                <w:rFonts w:ascii="Arial" w:hAnsi="Arial"/>
                <w:color w:val="000000"/>
                <w:sz w:val="12"/>
              </w:rPr>
              <w:t>Operacional</w:t>
            </w:r>
          </w:p>
        </w:tc>
        <w:tc>
          <w:tcPr>
            <w:tcW w:w="294" w:type="pct"/>
            <w:shd w:val="clear" w:color="auto" w:fill="auto"/>
            <w:vAlign w:val="center"/>
          </w:tcPr>
          <w:p w14:paraId="27DF8CED" w14:textId="77777777" w:rsidR="00B67DED" w:rsidRDefault="00696A9E">
            <w:pPr>
              <w:spacing w:line="240" w:lineRule="atLeast"/>
              <w:jc w:val="center"/>
              <w:rPr>
                <w:rFonts w:ascii="Arial" w:hAnsi="Arial"/>
                <w:color w:val="000000"/>
                <w:sz w:val="12"/>
              </w:rPr>
            </w:pPr>
            <w:r>
              <w:rPr>
                <w:rFonts w:ascii="Arial" w:hAnsi="Arial"/>
                <w:color w:val="000000"/>
                <w:sz w:val="12"/>
              </w:rPr>
              <w:t>Mala calidad del Servicio</w:t>
            </w:r>
          </w:p>
        </w:tc>
        <w:tc>
          <w:tcPr>
            <w:tcW w:w="301" w:type="pct"/>
            <w:shd w:val="clear" w:color="auto" w:fill="auto"/>
            <w:vAlign w:val="center"/>
          </w:tcPr>
          <w:p w14:paraId="462E1812" w14:textId="77777777" w:rsidR="00B67DED" w:rsidRDefault="00696A9E">
            <w:pPr>
              <w:spacing w:line="240" w:lineRule="atLeast"/>
              <w:jc w:val="center"/>
              <w:rPr>
                <w:rFonts w:ascii="Arial" w:hAnsi="Arial"/>
                <w:color w:val="000000"/>
                <w:sz w:val="12"/>
              </w:rPr>
            </w:pPr>
            <w:r>
              <w:rPr>
                <w:rFonts w:ascii="Arial" w:hAnsi="Arial"/>
                <w:color w:val="000000"/>
                <w:sz w:val="12"/>
              </w:rPr>
              <w:t xml:space="preserve">No cumplir con las obligaciones del contrato y/o entregables del </w:t>
            </w:r>
            <w:r>
              <w:rPr>
                <w:rFonts w:ascii="Arial" w:hAnsi="Arial"/>
                <w:color w:val="000000"/>
                <w:sz w:val="12"/>
              </w:rPr>
              <w:lastRenderedPageBreak/>
              <w:t>contrato y así obtener las evidencias necesarias</w:t>
            </w:r>
          </w:p>
        </w:tc>
        <w:tc>
          <w:tcPr>
            <w:tcW w:w="187" w:type="pct"/>
            <w:shd w:val="clear" w:color="auto" w:fill="auto"/>
            <w:textDirection w:val="btLr"/>
            <w:vAlign w:val="center"/>
          </w:tcPr>
          <w:p w14:paraId="715E3850" w14:textId="77777777" w:rsidR="00B67DED" w:rsidRDefault="00696A9E">
            <w:pPr>
              <w:spacing w:line="240" w:lineRule="atLeast"/>
              <w:jc w:val="center"/>
              <w:rPr>
                <w:rFonts w:ascii="Arial" w:hAnsi="Arial"/>
                <w:color w:val="000000"/>
                <w:sz w:val="12"/>
              </w:rPr>
            </w:pPr>
            <w:r>
              <w:rPr>
                <w:rFonts w:ascii="Arial" w:hAnsi="Arial"/>
                <w:color w:val="000000"/>
                <w:sz w:val="12"/>
              </w:rPr>
              <w:lastRenderedPageBreak/>
              <w:t>Posible (3)</w:t>
            </w:r>
          </w:p>
        </w:tc>
        <w:tc>
          <w:tcPr>
            <w:tcW w:w="187" w:type="pct"/>
            <w:shd w:val="clear" w:color="auto" w:fill="auto"/>
            <w:textDirection w:val="btLr"/>
            <w:vAlign w:val="center"/>
          </w:tcPr>
          <w:p w14:paraId="46A343BB" w14:textId="77777777" w:rsidR="00B67DED" w:rsidRDefault="00696A9E">
            <w:pPr>
              <w:spacing w:line="240" w:lineRule="atLeast"/>
              <w:jc w:val="center"/>
              <w:rPr>
                <w:rFonts w:ascii="Arial" w:hAnsi="Arial"/>
                <w:color w:val="000000"/>
                <w:sz w:val="12"/>
              </w:rPr>
            </w:pPr>
            <w:r>
              <w:rPr>
                <w:rFonts w:ascii="Arial" w:hAnsi="Arial"/>
                <w:color w:val="000000"/>
                <w:sz w:val="12"/>
              </w:rPr>
              <w:t>Mayor (4)</w:t>
            </w:r>
          </w:p>
        </w:tc>
        <w:tc>
          <w:tcPr>
            <w:tcW w:w="187" w:type="pct"/>
            <w:shd w:val="clear" w:color="auto" w:fill="auto"/>
            <w:textDirection w:val="btLr"/>
            <w:vAlign w:val="center"/>
          </w:tcPr>
          <w:p w14:paraId="006A41B7" w14:textId="77777777" w:rsidR="00B67DED" w:rsidRDefault="00696A9E">
            <w:pPr>
              <w:spacing w:line="240" w:lineRule="atLeast"/>
              <w:jc w:val="center"/>
              <w:rPr>
                <w:rFonts w:ascii="Arial" w:hAnsi="Arial"/>
                <w:color w:val="000000"/>
                <w:sz w:val="12"/>
              </w:rPr>
            </w:pPr>
            <w:r>
              <w:rPr>
                <w:rFonts w:ascii="Arial" w:hAnsi="Arial"/>
                <w:color w:val="000000"/>
                <w:sz w:val="12"/>
              </w:rPr>
              <w:t>7</w:t>
            </w:r>
          </w:p>
        </w:tc>
        <w:tc>
          <w:tcPr>
            <w:tcW w:w="187" w:type="pct"/>
            <w:shd w:val="clear" w:color="auto" w:fill="auto"/>
            <w:textDirection w:val="btLr"/>
            <w:vAlign w:val="center"/>
          </w:tcPr>
          <w:p w14:paraId="0767C8B9" w14:textId="77777777" w:rsidR="00B67DED" w:rsidRDefault="00696A9E">
            <w:pPr>
              <w:spacing w:line="240" w:lineRule="atLeast"/>
              <w:jc w:val="center"/>
              <w:rPr>
                <w:rFonts w:ascii="Arial" w:hAnsi="Arial"/>
                <w:color w:val="000000"/>
                <w:sz w:val="12"/>
              </w:rPr>
            </w:pPr>
            <w:r>
              <w:rPr>
                <w:rFonts w:ascii="Arial" w:hAnsi="Arial"/>
                <w:color w:val="000000"/>
                <w:sz w:val="12"/>
              </w:rPr>
              <w:t>Riesgo Alto</w:t>
            </w:r>
          </w:p>
        </w:tc>
        <w:tc>
          <w:tcPr>
            <w:tcW w:w="187" w:type="pct"/>
            <w:shd w:val="clear" w:color="auto" w:fill="auto"/>
            <w:textDirection w:val="btLr"/>
            <w:vAlign w:val="center"/>
          </w:tcPr>
          <w:p w14:paraId="338C2060" w14:textId="77777777" w:rsidR="00B67DED" w:rsidRDefault="00696A9E">
            <w:pPr>
              <w:spacing w:line="240" w:lineRule="atLeast"/>
              <w:jc w:val="center"/>
              <w:rPr>
                <w:rFonts w:ascii="Arial" w:hAnsi="Arial"/>
                <w:color w:val="000000"/>
                <w:sz w:val="12"/>
              </w:rPr>
            </w:pPr>
            <w:r>
              <w:rPr>
                <w:rFonts w:ascii="Arial" w:hAnsi="Arial"/>
                <w:color w:val="000000"/>
                <w:sz w:val="12"/>
              </w:rPr>
              <w:t xml:space="preserve">Contratista </w:t>
            </w:r>
          </w:p>
        </w:tc>
        <w:tc>
          <w:tcPr>
            <w:tcW w:w="383" w:type="pct"/>
            <w:shd w:val="clear" w:color="auto" w:fill="auto"/>
            <w:vAlign w:val="center"/>
          </w:tcPr>
          <w:p w14:paraId="21C2C693" w14:textId="77777777" w:rsidR="00B67DED" w:rsidRDefault="00696A9E">
            <w:pPr>
              <w:spacing w:line="240" w:lineRule="atLeast"/>
              <w:jc w:val="center"/>
              <w:rPr>
                <w:rFonts w:ascii="Arial" w:hAnsi="Arial"/>
                <w:color w:val="000000"/>
                <w:sz w:val="12"/>
              </w:rPr>
            </w:pPr>
            <w:r>
              <w:rPr>
                <w:rFonts w:ascii="Arial" w:hAnsi="Arial"/>
                <w:color w:val="000000"/>
                <w:sz w:val="12"/>
              </w:rPr>
              <w:t>Revisión de las actividades VS las obligaciones del contrato</w:t>
            </w:r>
          </w:p>
        </w:tc>
        <w:tc>
          <w:tcPr>
            <w:tcW w:w="187" w:type="pct"/>
            <w:shd w:val="clear" w:color="auto" w:fill="auto"/>
            <w:textDirection w:val="btLr"/>
            <w:vAlign w:val="center"/>
          </w:tcPr>
          <w:p w14:paraId="4848C05E" w14:textId="77777777" w:rsidR="00B67DED" w:rsidRDefault="00696A9E">
            <w:pPr>
              <w:spacing w:line="240" w:lineRule="atLeast"/>
              <w:jc w:val="center"/>
              <w:rPr>
                <w:rFonts w:ascii="Arial" w:hAnsi="Arial"/>
                <w:color w:val="000000"/>
                <w:sz w:val="12"/>
              </w:rPr>
            </w:pPr>
            <w:r>
              <w:rPr>
                <w:rFonts w:ascii="Arial" w:hAnsi="Arial"/>
                <w:color w:val="000000"/>
                <w:sz w:val="12"/>
              </w:rPr>
              <w:t>probable (2)</w:t>
            </w:r>
          </w:p>
        </w:tc>
        <w:tc>
          <w:tcPr>
            <w:tcW w:w="187" w:type="pct"/>
            <w:shd w:val="clear" w:color="auto" w:fill="auto"/>
            <w:textDirection w:val="btLr"/>
            <w:vAlign w:val="center"/>
          </w:tcPr>
          <w:p w14:paraId="2A08B8DE" w14:textId="77777777" w:rsidR="00B67DED" w:rsidRDefault="00696A9E">
            <w:pPr>
              <w:spacing w:line="240" w:lineRule="atLeast"/>
              <w:jc w:val="center"/>
              <w:rPr>
                <w:rFonts w:ascii="Arial" w:hAnsi="Arial"/>
                <w:color w:val="000000"/>
                <w:sz w:val="12"/>
              </w:rPr>
            </w:pPr>
            <w:r>
              <w:rPr>
                <w:rFonts w:ascii="Arial" w:hAnsi="Arial"/>
                <w:color w:val="000000"/>
                <w:sz w:val="12"/>
              </w:rPr>
              <w:t>Mayor (4)</w:t>
            </w:r>
          </w:p>
        </w:tc>
        <w:tc>
          <w:tcPr>
            <w:tcW w:w="187" w:type="pct"/>
            <w:shd w:val="clear" w:color="auto" w:fill="auto"/>
            <w:textDirection w:val="btLr"/>
            <w:vAlign w:val="center"/>
          </w:tcPr>
          <w:p w14:paraId="2BA8EF39" w14:textId="77777777" w:rsidR="00B67DED" w:rsidRDefault="00696A9E">
            <w:pPr>
              <w:spacing w:line="240" w:lineRule="atLeast"/>
              <w:jc w:val="center"/>
              <w:rPr>
                <w:rFonts w:ascii="Arial" w:hAnsi="Arial"/>
                <w:color w:val="000000"/>
                <w:sz w:val="12"/>
              </w:rPr>
            </w:pPr>
            <w:r>
              <w:rPr>
                <w:rFonts w:ascii="Arial" w:hAnsi="Arial"/>
                <w:color w:val="000000"/>
                <w:sz w:val="12"/>
              </w:rPr>
              <w:t>6</w:t>
            </w:r>
          </w:p>
        </w:tc>
        <w:tc>
          <w:tcPr>
            <w:tcW w:w="187" w:type="pct"/>
            <w:shd w:val="clear" w:color="auto" w:fill="auto"/>
            <w:textDirection w:val="btLr"/>
            <w:vAlign w:val="center"/>
          </w:tcPr>
          <w:p w14:paraId="0AEE17A1" w14:textId="77777777" w:rsidR="00B67DED" w:rsidRDefault="00696A9E">
            <w:pPr>
              <w:spacing w:line="240" w:lineRule="atLeast"/>
              <w:jc w:val="center"/>
              <w:rPr>
                <w:rFonts w:ascii="Arial" w:hAnsi="Arial"/>
                <w:color w:val="000000"/>
                <w:sz w:val="12"/>
              </w:rPr>
            </w:pPr>
            <w:r>
              <w:rPr>
                <w:rFonts w:ascii="Arial" w:hAnsi="Arial"/>
                <w:color w:val="000000"/>
                <w:sz w:val="12"/>
              </w:rPr>
              <w:t>Riesgo medio</w:t>
            </w:r>
          </w:p>
        </w:tc>
        <w:tc>
          <w:tcPr>
            <w:tcW w:w="187" w:type="pct"/>
            <w:shd w:val="clear" w:color="auto" w:fill="auto"/>
            <w:textDirection w:val="btLr"/>
            <w:vAlign w:val="center"/>
          </w:tcPr>
          <w:p w14:paraId="6B0D3E9F" w14:textId="77777777" w:rsidR="00B67DED" w:rsidRDefault="00696A9E">
            <w:pPr>
              <w:spacing w:line="240" w:lineRule="atLeast"/>
              <w:jc w:val="center"/>
              <w:rPr>
                <w:rFonts w:ascii="Arial" w:hAnsi="Arial"/>
                <w:color w:val="000000"/>
                <w:sz w:val="12"/>
              </w:rPr>
            </w:pPr>
            <w:r>
              <w:rPr>
                <w:rFonts w:ascii="Arial" w:hAnsi="Arial"/>
                <w:color w:val="000000"/>
                <w:sz w:val="12"/>
              </w:rPr>
              <w:t>Si</w:t>
            </w:r>
          </w:p>
        </w:tc>
        <w:tc>
          <w:tcPr>
            <w:tcW w:w="187" w:type="pct"/>
            <w:shd w:val="clear" w:color="auto" w:fill="auto"/>
            <w:textDirection w:val="btLr"/>
            <w:vAlign w:val="center"/>
          </w:tcPr>
          <w:p w14:paraId="7628505F" w14:textId="77777777" w:rsidR="00B67DED" w:rsidRDefault="00696A9E">
            <w:pPr>
              <w:spacing w:line="240" w:lineRule="atLeast"/>
              <w:jc w:val="center"/>
              <w:rPr>
                <w:rFonts w:ascii="Arial" w:hAnsi="Arial"/>
                <w:color w:val="000000"/>
                <w:sz w:val="12"/>
              </w:rPr>
            </w:pPr>
            <w:r>
              <w:rPr>
                <w:rFonts w:ascii="Arial" w:hAnsi="Arial"/>
                <w:color w:val="000000"/>
                <w:sz w:val="12"/>
              </w:rPr>
              <w:t>Supervisor</w:t>
            </w:r>
          </w:p>
        </w:tc>
        <w:tc>
          <w:tcPr>
            <w:tcW w:w="258" w:type="pct"/>
            <w:shd w:val="clear" w:color="auto" w:fill="auto"/>
            <w:vAlign w:val="center"/>
          </w:tcPr>
          <w:p w14:paraId="03A03B09" w14:textId="77777777" w:rsidR="00B67DED" w:rsidRDefault="00696A9E">
            <w:pPr>
              <w:spacing w:line="240" w:lineRule="atLeast"/>
              <w:jc w:val="center"/>
              <w:rPr>
                <w:rFonts w:ascii="Arial" w:hAnsi="Arial"/>
                <w:color w:val="000000"/>
                <w:sz w:val="12"/>
              </w:rPr>
            </w:pPr>
            <w:r>
              <w:rPr>
                <w:rFonts w:ascii="Arial" w:hAnsi="Arial"/>
                <w:color w:val="000000"/>
                <w:sz w:val="12"/>
              </w:rPr>
              <w:t>Desde la firma del acta de Inicio</w:t>
            </w:r>
          </w:p>
        </w:tc>
        <w:tc>
          <w:tcPr>
            <w:tcW w:w="344" w:type="pct"/>
            <w:shd w:val="clear" w:color="auto" w:fill="auto"/>
            <w:vAlign w:val="center"/>
          </w:tcPr>
          <w:p w14:paraId="350578C0" w14:textId="77777777" w:rsidR="00B67DED" w:rsidRDefault="00696A9E">
            <w:pPr>
              <w:spacing w:line="240" w:lineRule="atLeast"/>
              <w:jc w:val="center"/>
              <w:rPr>
                <w:rFonts w:ascii="Arial" w:hAnsi="Arial"/>
                <w:color w:val="000000"/>
                <w:sz w:val="12"/>
              </w:rPr>
            </w:pPr>
            <w:r>
              <w:rPr>
                <w:rFonts w:ascii="Arial" w:hAnsi="Arial"/>
                <w:color w:val="000000"/>
                <w:sz w:val="12"/>
              </w:rPr>
              <w:t>Hasta la firma del Acta de Terminación</w:t>
            </w:r>
          </w:p>
        </w:tc>
        <w:tc>
          <w:tcPr>
            <w:tcW w:w="220" w:type="pct"/>
            <w:shd w:val="clear" w:color="auto" w:fill="auto"/>
            <w:vAlign w:val="center"/>
          </w:tcPr>
          <w:p w14:paraId="2DF6253C" w14:textId="77777777" w:rsidR="00B67DED" w:rsidRDefault="00696A9E">
            <w:pPr>
              <w:spacing w:line="240" w:lineRule="atLeast"/>
              <w:jc w:val="center"/>
              <w:rPr>
                <w:rFonts w:ascii="Arial" w:hAnsi="Arial"/>
                <w:color w:val="000000"/>
                <w:sz w:val="12"/>
              </w:rPr>
            </w:pPr>
            <w:r>
              <w:rPr>
                <w:rFonts w:ascii="Arial" w:hAnsi="Arial"/>
                <w:color w:val="000000"/>
                <w:sz w:val="12"/>
              </w:rPr>
              <w:t xml:space="preserve">Revisión del plan antes de la ejecución de la entrega del </w:t>
            </w:r>
            <w:r>
              <w:rPr>
                <w:rFonts w:ascii="Arial" w:hAnsi="Arial"/>
                <w:color w:val="000000"/>
                <w:sz w:val="12"/>
              </w:rPr>
              <w:lastRenderedPageBreak/>
              <w:t>insumo.</w:t>
            </w:r>
          </w:p>
          <w:p w14:paraId="56FF2D36" w14:textId="77777777" w:rsidR="00B67DED" w:rsidRDefault="00696A9E">
            <w:pPr>
              <w:spacing w:line="240" w:lineRule="atLeast"/>
              <w:jc w:val="center"/>
              <w:rPr>
                <w:rFonts w:ascii="Arial" w:hAnsi="Arial"/>
                <w:color w:val="000000"/>
                <w:sz w:val="12"/>
              </w:rPr>
            </w:pPr>
            <w:r>
              <w:rPr>
                <w:rFonts w:ascii="Arial" w:hAnsi="Arial"/>
                <w:color w:val="000000"/>
                <w:sz w:val="12"/>
              </w:rPr>
              <w:t>Una sola vez.</w:t>
            </w:r>
          </w:p>
        </w:tc>
        <w:tc>
          <w:tcPr>
            <w:tcW w:w="207" w:type="pct"/>
            <w:shd w:val="clear" w:color="auto" w:fill="auto"/>
            <w:vAlign w:val="center"/>
          </w:tcPr>
          <w:p w14:paraId="16765639" w14:textId="77777777" w:rsidR="00B67DED" w:rsidRDefault="00696A9E">
            <w:pPr>
              <w:spacing w:line="240" w:lineRule="atLeast"/>
              <w:jc w:val="center"/>
              <w:rPr>
                <w:rFonts w:ascii="Arial" w:hAnsi="Arial"/>
                <w:color w:val="000000"/>
                <w:sz w:val="12"/>
              </w:rPr>
            </w:pPr>
            <w:r>
              <w:rPr>
                <w:rFonts w:ascii="Arial" w:hAnsi="Arial"/>
                <w:color w:val="000000"/>
                <w:sz w:val="12"/>
              </w:rPr>
              <w:lastRenderedPageBreak/>
              <w:t>Cuando se preste el servicio</w:t>
            </w:r>
          </w:p>
        </w:tc>
      </w:tr>
      <w:tr w:rsidR="00B67DED" w14:paraId="139D6C2A" w14:textId="77777777">
        <w:trPr>
          <w:trHeight w:val="862"/>
        </w:trPr>
        <w:tc>
          <w:tcPr>
            <w:tcW w:w="187" w:type="pct"/>
            <w:vAlign w:val="center"/>
          </w:tcPr>
          <w:p w14:paraId="45275492" w14:textId="77777777" w:rsidR="00B67DED" w:rsidRDefault="00696A9E">
            <w:pPr>
              <w:spacing w:line="240" w:lineRule="atLeast"/>
              <w:jc w:val="center"/>
              <w:rPr>
                <w:rFonts w:ascii="Arial" w:hAnsi="Arial"/>
                <w:b/>
                <w:color w:val="000000"/>
                <w:sz w:val="12"/>
              </w:rPr>
            </w:pPr>
            <w:r>
              <w:rPr>
                <w:rFonts w:ascii="Arial" w:hAnsi="Arial"/>
                <w:b/>
                <w:color w:val="000000"/>
                <w:sz w:val="12"/>
              </w:rPr>
              <w:lastRenderedPageBreak/>
              <w:t>6</w:t>
            </w:r>
          </w:p>
        </w:tc>
        <w:tc>
          <w:tcPr>
            <w:tcW w:w="187" w:type="pct"/>
            <w:textDirection w:val="btLr"/>
            <w:vAlign w:val="center"/>
          </w:tcPr>
          <w:p w14:paraId="10E447B9" w14:textId="77777777" w:rsidR="00B67DED" w:rsidRDefault="00696A9E">
            <w:pPr>
              <w:spacing w:line="240" w:lineRule="atLeast"/>
              <w:jc w:val="center"/>
              <w:rPr>
                <w:rFonts w:ascii="Arial" w:hAnsi="Arial"/>
                <w:b/>
                <w:color w:val="000000"/>
                <w:sz w:val="12"/>
              </w:rPr>
            </w:pPr>
            <w:r>
              <w:rPr>
                <w:rFonts w:ascii="Arial" w:hAnsi="Arial"/>
                <w:b/>
                <w:color w:val="000000"/>
                <w:sz w:val="12"/>
              </w:rPr>
              <w:t>Específica</w:t>
            </w:r>
          </w:p>
        </w:tc>
        <w:tc>
          <w:tcPr>
            <w:tcW w:w="187" w:type="pct"/>
            <w:textDirection w:val="btLr"/>
            <w:vAlign w:val="center"/>
          </w:tcPr>
          <w:p w14:paraId="20A04027" w14:textId="77777777" w:rsidR="00B67DED" w:rsidRDefault="00696A9E">
            <w:pPr>
              <w:spacing w:line="240" w:lineRule="atLeast"/>
              <w:jc w:val="center"/>
              <w:rPr>
                <w:rFonts w:ascii="Arial" w:hAnsi="Arial"/>
                <w:b/>
                <w:color w:val="000000"/>
                <w:sz w:val="12"/>
              </w:rPr>
            </w:pPr>
            <w:r>
              <w:rPr>
                <w:rFonts w:ascii="Arial" w:hAnsi="Arial"/>
                <w:b/>
                <w:color w:val="000000"/>
                <w:sz w:val="12"/>
              </w:rPr>
              <w:t>Externa</w:t>
            </w:r>
          </w:p>
        </w:tc>
        <w:tc>
          <w:tcPr>
            <w:tcW w:w="187" w:type="pct"/>
            <w:textDirection w:val="btLr"/>
            <w:vAlign w:val="center"/>
          </w:tcPr>
          <w:p w14:paraId="3EC9D7A2" w14:textId="77777777" w:rsidR="00B67DED" w:rsidRDefault="00696A9E">
            <w:pPr>
              <w:spacing w:line="240" w:lineRule="atLeast"/>
              <w:jc w:val="center"/>
              <w:rPr>
                <w:rFonts w:ascii="Arial" w:hAnsi="Arial"/>
                <w:b/>
                <w:color w:val="000000"/>
                <w:sz w:val="12"/>
              </w:rPr>
            </w:pPr>
            <w:r>
              <w:rPr>
                <w:rFonts w:ascii="Arial" w:hAnsi="Arial"/>
                <w:b/>
                <w:color w:val="000000"/>
                <w:sz w:val="12"/>
              </w:rPr>
              <w:t>Contractual</w:t>
            </w:r>
          </w:p>
        </w:tc>
        <w:tc>
          <w:tcPr>
            <w:tcW w:w="187" w:type="pct"/>
            <w:textDirection w:val="btLr"/>
            <w:vAlign w:val="center"/>
          </w:tcPr>
          <w:p w14:paraId="606235EB" w14:textId="77777777" w:rsidR="00B67DED" w:rsidRDefault="00696A9E">
            <w:pPr>
              <w:spacing w:line="240" w:lineRule="atLeast"/>
              <w:jc w:val="center"/>
              <w:rPr>
                <w:rFonts w:ascii="Arial" w:hAnsi="Arial"/>
                <w:b/>
                <w:color w:val="000000"/>
                <w:sz w:val="12"/>
              </w:rPr>
            </w:pPr>
            <w:r>
              <w:rPr>
                <w:rFonts w:ascii="Arial" w:hAnsi="Arial"/>
                <w:b/>
                <w:color w:val="000000"/>
                <w:sz w:val="12"/>
              </w:rPr>
              <w:t>Operacional</w:t>
            </w:r>
          </w:p>
        </w:tc>
        <w:tc>
          <w:tcPr>
            <w:tcW w:w="294" w:type="pct"/>
            <w:vAlign w:val="center"/>
          </w:tcPr>
          <w:p w14:paraId="32BB70EF" w14:textId="77777777" w:rsidR="00B67DED" w:rsidRDefault="00696A9E">
            <w:pPr>
              <w:spacing w:line="240" w:lineRule="atLeast"/>
              <w:jc w:val="center"/>
              <w:rPr>
                <w:rFonts w:ascii="Arial" w:hAnsi="Arial"/>
                <w:b/>
                <w:color w:val="000000"/>
                <w:sz w:val="12"/>
              </w:rPr>
            </w:pPr>
            <w:r>
              <w:rPr>
                <w:rFonts w:ascii="Arial" w:hAnsi="Arial"/>
                <w:b/>
                <w:color w:val="000000"/>
                <w:sz w:val="12"/>
              </w:rPr>
              <w:t>Accidente del contratista en instalaciones de la Alcaldía</w:t>
            </w:r>
          </w:p>
        </w:tc>
        <w:tc>
          <w:tcPr>
            <w:tcW w:w="301" w:type="pct"/>
            <w:vAlign w:val="center"/>
          </w:tcPr>
          <w:p w14:paraId="5BE83E44" w14:textId="77777777" w:rsidR="00B67DED" w:rsidRDefault="00696A9E">
            <w:pPr>
              <w:spacing w:line="240" w:lineRule="atLeast"/>
              <w:jc w:val="center"/>
              <w:rPr>
                <w:rFonts w:ascii="Arial" w:hAnsi="Arial"/>
                <w:b/>
                <w:color w:val="000000"/>
                <w:sz w:val="12"/>
              </w:rPr>
            </w:pPr>
            <w:r>
              <w:rPr>
                <w:rFonts w:ascii="Arial" w:hAnsi="Arial"/>
                <w:b/>
                <w:color w:val="000000"/>
                <w:sz w:val="12"/>
              </w:rPr>
              <w:t>Posibles reclamaciones judiciales</w:t>
            </w:r>
          </w:p>
        </w:tc>
        <w:tc>
          <w:tcPr>
            <w:tcW w:w="187" w:type="pct"/>
            <w:textDirection w:val="btLr"/>
            <w:vAlign w:val="center"/>
          </w:tcPr>
          <w:p w14:paraId="77A98E71" w14:textId="77777777" w:rsidR="00B67DED" w:rsidRDefault="00696A9E">
            <w:pPr>
              <w:spacing w:line="240" w:lineRule="atLeast"/>
              <w:jc w:val="center"/>
              <w:rPr>
                <w:rFonts w:ascii="Arial" w:hAnsi="Arial"/>
                <w:b/>
                <w:color w:val="000000"/>
                <w:sz w:val="12"/>
              </w:rPr>
            </w:pPr>
            <w:r>
              <w:rPr>
                <w:rFonts w:ascii="Arial" w:hAnsi="Arial"/>
                <w:b/>
                <w:color w:val="000000"/>
                <w:sz w:val="12"/>
              </w:rPr>
              <w:t>Posible (3)</w:t>
            </w:r>
          </w:p>
        </w:tc>
        <w:tc>
          <w:tcPr>
            <w:tcW w:w="187" w:type="pct"/>
            <w:textDirection w:val="btLr"/>
            <w:vAlign w:val="center"/>
          </w:tcPr>
          <w:p w14:paraId="3ECA79CA" w14:textId="77777777" w:rsidR="00B67DED" w:rsidRDefault="00696A9E">
            <w:pPr>
              <w:spacing w:line="240" w:lineRule="atLeast"/>
              <w:jc w:val="center"/>
              <w:rPr>
                <w:rFonts w:ascii="Arial" w:hAnsi="Arial"/>
                <w:b/>
                <w:color w:val="000000"/>
                <w:sz w:val="12"/>
              </w:rPr>
            </w:pPr>
            <w:r>
              <w:rPr>
                <w:rFonts w:ascii="Arial" w:hAnsi="Arial"/>
                <w:b/>
                <w:color w:val="000000"/>
                <w:sz w:val="12"/>
              </w:rPr>
              <w:t>Mayor (4)</w:t>
            </w:r>
          </w:p>
        </w:tc>
        <w:tc>
          <w:tcPr>
            <w:tcW w:w="187" w:type="pct"/>
            <w:textDirection w:val="btLr"/>
            <w:vAlign w:val="center"/>
          </w:tcPr>
          <w:p w14:paraId="78AF1438" w14:textId="77777777" w:rsidR="00B67DED" w:rsidRDefault="00696A9E">
            <w:pPr>
              <w:spacing w:line="240" w:lineRule="atLeast"/>
              <w:jc w:val="center"/>
              <w:rPr>
                <w:rFonts w:ascii="Arial" w:hAnsi="Arial"/>
                <w:b/>
                <w:color w:val="000000"/>
                <w:sz w:val="12"/>
              </w:rPr>
            </w:pPr>
            <w:r>
              <w:rPr>
                <w:rFonts w:ascii="Arial" w:hAnsi="Arial"/>
                <w:b/>
                <w:color w:val="000000"/>
                <w:sz w:val="12"/>
              </w:rPr>
              <w:t>7</w:t>
            </w:r>
          </w:p>
        </w:tc>
        <w:tc>
          <w:tcPr>
            <w:tcW w:w="187" w:type="pct"/>
            <w:textDirection w:val="btLr"/>
            <w:vAlign w:val="center"/>
          </w:tcPr>
          <w:p w14:paraId="6FA7A060" w14:textId="77777777" w:rsidR="00B67DED" w:rsidRDefault="00696A9E">
            <w:pPr>
              <w:spacing w:line="240" w:lineRule="atLeast"/>
              <w:jc w:val="center"/>
              <w:rPr>
                <w:rFonts w:ascii="Arial" w:hAnsi="Arial"/>
                <w:b/>
                <w:color w:val="000000"/>
                <w:sz w:val="12"/>
              </w:rPr>
            </w:pPr>
            <w:r>
              <w:rPr>
                <w:rFonts w:ascii="Arial" w:hAnsi="Arial"/>
                <w:b/>
                <w:color w:val="000000"/>
                <w:sz w:val="12"/>
              </w:rPr>
              <w:t>Riesgo Alto</w:t>
            </w:r>
          </w:p>
        </w:tc>
        <w:tc>
          <w:tcPr>
            <w:tcW w:w="187" w:type="pct"/>
            <w:textDirection w:val="btLr"/>
            <w:vAlign w:val="center"/>
          </w:tcPr>
          <w:p w14:paraId="0CC082C8" w14:textId="77777777" w:rsidR="00B67DED" w:rsidRDefault="00696A9E">
            <w:pPr>
              <w:spacing w:line="240" w:lineRule="atLeast"/>
              <w:jc w:val="center"/>
              <w:rPr>
                <w:rFonts w:ascii="Arial" w:hAnsi="Arial"/>
                <w:b/>
                <w:color w:val="000000"/>
                <w:sz w:val="12"/>
              </w:rPr>
            </w:pPr>
            <w:r>
              <w:rPr>
                <w:rFonts w:ascii="Arial" w:hAnsi="Arial"/>
                <w:b/>
                <w:color w:val="000000"/>
                <w:sz w:val="12"/>
              </w:rPr>
              <w:t xml:space="preserve">Contratante </w:t>
            </w:r>
          </w:p>
        </w:tc>
        <w:tc>
          <w:tcPr>
            <w:tcW w:w="383" w:type="pct"/>
            <w:vAlign w:val="center"/>
          </w:tcPr>
          <w:p w14:paraId="5065E887" w14:textId="77777777" w:rsidR="00B67DED" w:rsidRDefault="00696A9E">
            <w:pPr>
              <w:spacing w:line="240" w:lineRule="atLeast"/>
              <w:jc w:val="center"/>
              <w:rPr>
                <w:rFonts w:ascii="Arial" w:hAnsi="Arial"/>
                <w:b/>
                <w:color w:val="000000"/>
                <w:sz w:val="12"/>
              </w:rPr>
            </w:pPr>
            <w:r>
              <w:rPr>
                <w:rFonts w:ascii="Arial" w:hAnsi="Arial"/>
                <w:b/>
                <w:color w:val="000000"/>
                <w:sz w:val="12"/>
              </w:rPr>
              <w:t xml:space="preserve">Afiliación al sistema Integral de Seguridad social. A cargo de la </w:t>
            </w:r>
            <w:proofErr w:type="spellStart"/>
            <w:r>
              <w:rPr>
                <w:rFonts w:ascii="Arial" w:hAnsi="Arial"/>
                <w:b/>
                <w:color w:val="000000"/>
                <w:sz w:val="12"/>
              </w:rPr>
              <w:t>Alcladía</w:t>
            </w:r>
            <w:proofErr w:type="spellEnd"/>
            <w:r>
              <w:rPr>
                <w:rFonts w:ascii="Arial" w:hAnsi="Arial"/>
                <w:b/>
                <w:color w:val="000000"/>
                <w:sz w:val="12"/>
              </w:rPr>
              <w:t xml:space="preserve"> afiliación y pago de ARL.</w:t>
            </w:r>
          </w:p>
        </w:tc>
        <w:tc>
          <w:tcPr>
            <w:tcW w:w="187" w:type="pct"/>
            <w:textDirection w:val="btLr"/>
            <w:vAlign w:val="center"/>
          </w:tcPr>
          <w:p w14:paraId="709673E2" w14:textId="77777777" w:rsidR="00B67DED" w:rsidRDefault="00696A9E">
            <w:pPr>
              <w:spacing w:line="240" w:lineRule="atLeast"/>
              <w:jc w:val="center"/>
              <w:rPr>
                <w:rFonts w:ascii="Arial" w:hAnsi="Arial"/>
                <w:b/>
                <w:color w:val="000000"/>
                <w:sz w:val="12"/>
              </w:rPr>
            </w:pPr>
            <w:r>
              <w:rPr>
                <w:rFonts w:ascii="Arial" w:hAnsi="Arial"/>
                <w:b/>
                <w:color w:val="000000"/>
                <w:sz w:val="12"/>
              </w:rPr>
              <w:t>probable (2)</w:t>
            </w:r>
          </w:p>
        </w:tc>
        <w:tc>
          <w:tcPr>
            <w:tcW w:w="187" w:type="pct"/>
            <w:textDirection w:val="btLr"/>
            <w:vAlign w:val="center"/>
          </w:tcPr>
          <w:p w14:paraId="56E89412" w14:textId="77777777" w:rsidR="00B67DED" w:rsidRDefault="00696A9E">
            <w:pPr>
              <w:spacing w:line="240" w:lineRule="atLeast"/>
              <w:jc w:val="center"/>
              <w:rPr>
                <w:rFonts w:ascii="Arial" w:hAnsi="Arial"/>
                <w:b/>
                <w:color w:val="000000"/>
                <w:sz w:val="12"/>
              </w:rPr>
            </w:pPr>
            <w:r>
              <w:rPr>
                <w:rFonts w:ascii="Arial" w:hAnsi="Arial"/>
                <w:b/>
                <w:color w:val="000000"/>
                <w:sz w:val="12"/>
              </w:rPr>
              <w:t>Mayor (4)</w:t>
            </w:r>
          </w:p>
        </w:tc>
        <w:tc>
          <w:tcPr>
            <w:tcW w:w="187" w:type="pct"/>
            <w:textDirection w:val="btLr"/>
            <w:vAlign w:val="center"/>
          </w:tcPr>
          <w:p w14:paraId="338550D4" w14:textId="77777777" w:rsidR="00B67DED" w:rsidRDefault="00696A9E">
            <w:pPr>
              <w:spacing w:line="240" w:lineRule="atLeast"/>
              <w:jc w:val="center"/>
              <w:rPr>
                <w:rFonts w:ascii="Arial" w:hAnsi="Arial"/>
                <w:b/>
                <w:color w:val="000000"/>
                <w:sz w:val="12"/>
              </w:rPr>
            </w:pPr>
            <w:r>
              <w:rPr>
                <w:rFonts w:ascii="Arial" w:hAnsi="Arial"/>
                <w:b/>
                <w:color w:val="000000"/>
                <w:sz w:val="12"/>
              </w:rPr>
              <w:t>6</w:t>
            </w:r>
          </w:p>
        </w:tc>
        <w:tc>
          <w:tcPr>
            <w:tcW w:w="187" w:type="pct"/>
            <w:textDirection w:val="btLr"/>
            <w:vAlign w:val="center"/>
          </w:tcPr>
          <w:p w14:paraId="1C7AAA23" w14:textId="77777777" w:rsidR="00B67DED" w:rsidRDefault="00696A9E">
            <w:pPr>
              <w:spacing w:line="240" w:lineRule="atLeast"/>
              <w:jc w:val="center"/>
              <w:rPr>
                <w:rFonts w:ascii="Arial" w:hAnsi="Arial"/>
                <w:b/>
                <w:color w:val="000000"/>
                <w:sz w:val="12"/>
              </w:rPr>
            </w:pPr>
            <w:r>
              <w:rPr>
                <w:rFonts w:ascii="Arial" w:hAnsi="Arial"/>
                <w:b/>
                <w:color w:val="000000"/>
                <w:sz w:val="12"/>
              </w:rPr>
              <w:t>Riesgo alto</w:t>
            </w:r>
          </w:p>
        </w:tc>
        <w:tc>
          <w:tcPr>
            <w:tcW w:w="187" w:type="pct"/>
            <w:textDirection w:val="btLr"/>
            <w:vAlign w:val="center"/>
          </w:tcPr>
          <w:p w14:paraId="28DDC161" w14:textId="77777777" w:rsidR="00B67DED" w:rsidRDefault="00696A9E">
            <w:pPr>
              <w:spacing w:line="240" w:lineRule="atLeast"/>
              <w:jc w:val="center"/>
              <w:rPr>
                <w:rFonts w:ascii="Arial" w:hAnsi="Arial"/>
                <w:b/>
                <w:color w:val="000000"/>
                <w:sz w:val="12"/>
              </w:rPr>
            </w:pPr>
            <w:r>
              <w:rPr>
                <w:rFonts w:ascii="Arial" w:hAnsi="Arial"/>
                <w:b/>
                <w:color w:val="000000"/>
                <w:sz w:val="12"/>
              </w:rPr>
              <w:t>Si</w:t>
            </w:r>
          </w:p>
        </w:tc>
        <w:tc>
          <w:tcPr>
            <w:tcW w:w="187" w:type="pct"/>
            <w:textDirection w:val="btLr"/>
            <w:vAlign w:val="center"/>
          </w:tcPr>
          <w:p w14:paraId="5E5076B6" w14:textId="77777777" w:rsidR="00B67DED" w:rsidRDefault="00696A9E">
            <w:pPr>
              <w:spacing w:line="240" w:lineRule="atLeast"/>
              <w:jc w:val="center"/>
              <w:rPr>
                <w:rFonts w:ascii="Arial" w:hAnsi="Arial"/>
                <w:b/>
                <w:color w:val="000000"/>
                <w:sz w:val="12"/>
              </w:rPr>
            </w:pPr>
            <w:r>
              <w:rPr>
                <w:rFonts w:ascii="Arial" w:hAnsi="Arial"/>
                <w:b/>
                <w:color w:val="000000"/>
                <w:sz w:val="12"/>
              </w:rPr>
              <w:t>Supervisor</w:t>
            </w:r>
          </w:p>
        </w:tc>
        <w:tc>
          <w:tcPr>
            <w:tcW w:w="258" w:type="pct"/>
            <w:vAlign w:val="center"/>
          </w:tcPr>
          <w:p w14:paraId="4FE7011A" w14:textId="77777777" w:rsidR="00B67DED" w:rsidRDefault="00696A9E">
            <w:pPr>
              <w:spacing w:line="240" w:lineRule="atLeast"/>
              <w:jc w:val="center"/>
              <w:rPr>
                <w:rFonts w:ascii="Arial" w:hAnsi="Arial"/>
                <w:b/>
                <w:color w:val="000000"/>
                <w:sz w:val="12"/>
              </w:rPr>
            </w:pPr>
            <w:r>
              <w:rPr>
                <w:rFonts w:ascii="Arial" w:hAnsi="Arial"/>
                <w:b/>
                <w:color w:val="000000"/>
                <w:sz w:val="12"/>
              </w:rPr>
              <w:t xml:space="preserve">Desde la suscripción del contrato </w:t>
            </w:r>
          </w:p>
        </w:tc>
        <w:tc>
          <w:tcPr>
            <w:tcW w:w="344" w:type="pct"/>
            <w:vAlign w:val="center"/>
          </w:tcPr>
          <w:p w14:paraId="6C222C3E" w14:textId="77777777" w:rsidR="00B67DED" w:rsidRDefault="00696A9E">
            <w:pPr>
              <w:spacing w:line="240" w:lineRule="atLeast"/>
              <w:jc w:val="center"/>
              <w:rPr>
                <w:rFonts w:ascii="Arial" w:hAnsi="Arial"/>
                <w:b/>
                <w:color w:val="000000"/>
                <w:sz w:val="12"/>
              </w:rPr>
            </w:pPr>
            <w:r>
              <w:rPr>
                <w:rFonts w:ascii="Arial" w:hAnsi="Arial"/>
                <w:b/>
                <w:color w:val="000000"/>
                <w:sz w:val="12"/>
              </w:rPr>
              <w:t>Hasta la firma del Acta de Terminación</w:t>
            </w:r>
          </w:p>
        </w:tc>
        <w:tc>
          <w:tcPr>
            <w:tcW w:w="220" w:type="pct"/>
            <w:shd w:val="clear" w:color="auto" w:fill="auto"/>
            <w:vAlign w:val="center"/>
          </w:tcPr>
          <w:p w14:paraId="760832A4" w14:textId="77777777" w:rsidR="00B67DED" w:rsidRDefault="00696A9E">
            <w:pPr>
              <w:spacing w:line="240" w:lineRule="atLeast"/>
              <w:jc w:val="center"/>
              <w:rPr>
                <w:rFonts w:ascii="Arial" w:hAnsi="Arial"/>
                <w:b/>
                <w:color w:val="000000"/>
                <w:sz w:val="12"/>
              </w:rPr>
            </w:pPr>
            <w:r>
              <w:rPr>
                <w:rFonts w:ascii="Arial" w:hAnsi="Arial"/>
                <w:b/>
                <w:color w:val="000000"/>
                <w:sz w:val="12"/>
              </w:rPr>
              <w:t>Seguimiento al cumplimiento de las obligaciones contractuales.</w:t>
            </w:r>
          </w:p>
        </w:tc>
        <w:tc>
          <w:tcPr>
            <w:tcW w:w="207" w:type="pct"/>
            <w:vAlign w:val="center"/>
          </w:tcPr>
          <w:p w14:paraId="338BC1FA" w14:textId="77777777" w:rsidR="00B67DED" w:rsidRDefault="00696A9E">
            <w:pPr>
              <w:spacing w:line="240" w:lineRule="atLeast"/>
              <w:jc w:val="center"/>
              <w:rPr>
                <w:rFonts w:ascii="Arial" w:hAnsi="Arial"/>
                <w:b/>
                <w:color w:val="000000"/>
                <w:sz w:val="12"/>
              </w:rPr>
            </w:pPr>
            <w:r>
              <w:rPr>
                <w:rFonts w:ascii="Arial" w:hAnsi="Arial"/>
                <w:b/>
                <w:color w:val="000000"/>
                <w:sz w:val="12"/>
              </w:rPr>
              <w:t>Mensual</w:t>
            </w:r>
          </w:p>
        </w:tc>
      </w:tr>
    </w:tbl>
    <w:p w14:paraId="194B40A8" w14:textId="77777777" w:rsidR="00B67DED" w:rsidRDefault="00B67DED">
      <w:pPr>
        <w:autoSpaceDE w:val="0"/>
        <w:autoSpaceDN w:val="0"/>
        <w:adjustRightInd w:val="0"/>
        <w:ind w:firstLine="142"/>
        <w:jc w:val="both"/>
        <w:rPr>
          <w:rFonts w:ascii="Arial Narrow" w:hAnsi="Arial Narrow" w:cs="Arial"/>
          <w:b/>
          <w:lang w:eastAsia="es-CO"/>
        </w:rPr>
      </w:pPr>
    </w:p>
    <w:p w14:paraId="76FC25C0" w14:textId="77777777" w:rsidR="00B67DED" w:rsidRDefault="00B67DED">
      <w:pPr>
        <w:spacing w:after="0" w:line="240" w:lineRule="auto"/>
      </w:pPr>
    </w:p>
    <w:p w14:paraId="424123D9" w14:textId="77777777" w:rsidR="00B67DED" w:rsidRDefault="00B67DED">
      <w:pPr>
        <w:pStyle w:val="Sinespaciado"/>
        <w:rPr>
          <w:rFonts w:ascii="Arial" w:hAnsi="Arial" w:cs="Arial"/>
        </w:rPr>
      </w:pPr>
    </w:p>
    <w:bookmarkEnd w:id="0"/>
    <w:p w14:paraId="5809014A" w14:textId="77777777" w:rsidR="00B67DED" w:rsidRDefault="00B67DED">
      <w:pPr>
        <w:pStyle w:val="Sinespaciado"/>
        <w:rPr>
          <w:rFonts w:ascii="Arial" w:hAnsi="Arial" w:cs="Arial"/>
        </w:rPr>
      </w:pPr>
    </w:p>
    <w:p w14:paraId="6C835C55" w14:textId="77777777" w:rsidR="00B67DED" w:rsidRDefault="00B67DED"/>
    <w:sectPr w:rsidR="00B67DED">
      <w:headerReference w:type="default" r:id="rId8"/>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0CDC29" w14:textId="77777777" w:rsidR="004160D6" w:rsidRDefault="004160D6">
      <w:pPr>
        <w:spacing w:line="240" w:lineRule="auto"/>
      </w:pPr>
      <w:r>
        <w:separator/>
      </w:r>
    </w:p>
  </w:endnote>
  <w:endnote w:type="continuationSeparator" w:id="0">
    <w:p w14:paraId="41998168" w14:textId="77777777" w:rsidR="004160D6" w:rsidRDefault="004160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8DBA42" w14:textId="77777777" w:rsidR="004160D6" w:rsidRDefault="004160D6">
      <w:pPr>
        <w:spacing w:after="0"/>
      </w:pPr>
      <w:r>
        <w:separator/>
      </w:r>
    </w:p>
  </w:footnote>
  <w:footnote w:type="continuationSeparator" w:id="0">
    <w:p w14:paraId="119FD065" w14:textId="77777777" w:rsidR="004160D6" w:rsidRDefault="004160D6">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92E0B" w14:textId="77777777" w:rsidR="00B67DED" w:rsidRDefault="00696A9E">
    <w:pPr>
      <w:pStyle w:val="Encabezado"/>
    </w:pPr>
    <w:r>
      <w:rPr>
        <w:noProof/>
        <w:lang w:val="en-US"/>
      </w:rPr>
      <w:drawing>
        <wp:anchor distT="0" distB="0" distL="114300" distR="114300" simplePos="0" relativeHeight="251659264" behindDoc="1" locked="0" layoutInCell="1" allowOverlap="1" wp14:anchorId="7C87F0B9" wp14:editId="062AD6D5">
          <wp:simplePos x="0" y="0"/>
          <wp:positionH relativeFrom="page">
            <wp:posOffset>0</wp:posOffset>
          </wp:positionH>
          <wp:positionV relativeFrom="paragraph">
            <wp:posOffset>-443230</wp:posOffset>
          </wp:positionV>
          <wp:extent cx="8753475" cy="1030732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1">
                    <a:extLst>
                      <a:ext uri="{28A0092B-C50C-407E-A947-70E740481C1C}">
                        <a14:useLocalDpi xmlns:a14="http://schemas.microsoft.com/office/drawing/2010/main" val="0"/>
                      </a:ext>
                    </a:extLst>
                  </a:blip>
                  <a:srcRect r="-5447"/>
                  <a:stretch>
                    <a:fillRect/>
                  </a:stretch>
                </pic:blipFill>
                <pic:spPr>
                  <a:xfrm>
                    <a:off x="0" y="0"/>
                    <a:ext cx="8753475" cy="10307393"/>
                  </a:xfrm>
                  <a:prstGeom prst="rect">
                    <a:avLst/>
                  </a:prstGeom>
                </pic:spPr>
              </pic:pic>
            </a:graphicData>
          </a:graphic>
        </wp:anchor>
      </w:drawing>
    </w:r>
  </w:p>
  <w:p w14:paraId="67D82772" w14:textId="77777777" w:rsidR="00B67DED" w:rsidRDefault="00B67DED">
    <w:pPr>
      <w:pStyle w:val="Encabezado"/>
    </w:pPr>
  </w:p>
  <w:p w14:paraId="6A6E3D3E" w14:textId="77777777" w:rsidR="00B67DED" w:rsidRDefault="00B67DED">
    <w:pPr>
      <w:pStyle w:val="Encabezado"/>
    </w:pPr>
  </w:p>
  <w:p w14:paraId="223064E4" w14:textId="77777777" w:rsidR="00B67DED" w:rsidRDefault="00B67DED">
    <w:pPr>
      <w:pStyle w:val="Encabezado"/>
    </w:pPr>
  </w:p>
  <w:p w14:paraId="359B51DA" w14:textId="77777777" w:rsidR="00B67DED" w:rsidRDefault="00B67DED">
    <w:pPr>
      <w:pStyle w:val="Encabezado"/>
    </w:pPr>
  </w:p>
  <w:p w14:paraId="229FD590" w14:textId="77777777" w:rsidR="00B67DED" w:rsidRDefault="00B67DE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5D2B2F"/>
    <w:multiLevelType w:val="hybridMultilevel"/>
    <w:tmpl w:val="9A4E0C10"/>
    <w:lvl w:ilvl="0" w:tplc="2A402A78">
      <w:start w:val="1"/>
      <w:numFmt w:val="decimal"/>
      <w:lvlText w:val="%1."/>
      <w:lvlJc w:val="left"/>
      <w:pPr>
        <w:ind w:left="720" w:hanging="360"/>
      </w:pPr>
      <w:rPr>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7430439"/>
    <w:multiLevelType w:val="multilevel"/>
    <w:tmpl w:val="77430439"/>
    <w:lvl w:ilvl="0">
      <w:start w:val="1"/>
      <w:numFmt w:val="decimal"/>
      <w:lvlText w:val="%1."/>
      <w:lvlJc w:val="left"/>
      <w:pPr>
        <w:ind w:left="720" w:hanging="360"/>
      </w:pPr>
      <w:rPr>
        <w:rFonts w:cs="Arial" w:hint="default"/>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34A"/>
    <w:rsid w:val="00027ED8"/>
    <w:rsid w:val="0004382E"/>
    <w:rsid w:val="000530D0"/>
    <w:rsid w:val="000A68B2"/>
    <w:rsid w:val="000B2B0F"/>
    <w:rsid w:val="000B4C91"/>
    <w:rsid w:val="000D697B"/>
    <w:rsid w:val="000F2C23"/>
    <w:rsid w:val="0010140F"/>
    <w:rsid w:val="00114CC2"/>
    <w:rsid w:val="00123BC7"/>
    <w:rsid w:val="0012715C"/>
    <w:rsid w:val="00127ED1"/>
    <w:rsid w:val="00184E19"/>
    <w:rsid w:val="001D2B93"/>
    <w:rsid w:val="002C56B2"/>
    <w:rsid w:val="002F10FA"/>
    <w:rsid w:val="0031573E"/>
    <w:rsid w:val="00353FE8"/>
    <w:rsid w:val="003B370E"/>
    <w:rsid w:val="003C2456"/>
    <w:rsid w:val="003E6A53"/>
    <w:rsid w:val="003E7096"/>
    <w:rsid w:val="004160D6"/>
    <w:rsid w:val="004401BA"/>
    <w:rsid w:val="00454559"/>
    <w:rsid w:val="004A18F2"/>
    <w:rsid w:val="004A2ECC"/>
    <w:rsid w:val="004F1171"/>
    <w:rsid w:val="00533C29"/>
    <w:rsid w:val="005479F0"/>
    <w:rsid w:val="00565171"/>
    <w:rsid w:val="005A07DB"/>
    <w:rsid w:val="0061136A"/>
    <w:rsid w:val="00696A9E"/>
    <w:rsid w:val="006A5BBF"/>
    <w:rsid w:val="006C5188"/>
    <w:rsid w:val="006D12D6"/>
    <w:rsid w:val="006E53E2"/>
    <w:rsid w:val="006F46F1"/>
    <w:rsid w:val="007117AA"/>
    <w:rsid w:val="0072633F"/>
    <w:rsid w:val="00760015"/>
    <w:rsid w:val="007D020B"/>
    <w:rsid w:val="007D034A"/>
    <w:rsid w:val="0081381C"/>
    <w:rsid w:val="0086202B"/>
    <w:rsid w:val="00935784"/>
    <w:rsid w:val="00986AA3"/>
    <w:rsid w:val="00997D51"/>
    <w:rsid w:val="009E1CE7"/>
    <w:rsid w:val="00A64734"/>
    <w:rsid w:val="00AA09D5"/>
    <w:rsid w:val="00AC3943"/>
    <w:rsid w:val="00B11DA4"/>
    <w:rsid w:val="00B137A2"/>
    <w:rsid w:val="00B67DED"/>
    <w:rsid w:val="00B9238C"/>
    <w:rsid w:val="00BF72A9"/>
    <w:rsid w:val="00C21F75"/>
    <w:rsid w:val="00C43198"/>
    <w:rsid w:val="00C50E8F"/>
    <w:rsid w:val="00D43B02"/>
    <w:rsid w:val="00E61504"/>
    <w:rsid w:val="00EC122D"/>
    <w:rsid w:val="00EF130E"/>
    <w:rsid w:val="00FF6557"/>
    <w:rsid w:val="51183ED0"/>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BA04D"/>
  <w15:docId w15:val="{AA98667E-0550-4DE9-8BDD-9E6863CA8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pPr>
      <w:tabs>
        <w:tab w:val="center" w:pos="4419"/>
        <w:tab w:val="right" w:pos="8838"/>
      </w:tabs>
      <w:spacing w:after="0" w:line="240" w:lineRule="auto"/>
    </w:pPr>
  </w:style>
  <w:style w:type="paragraph" w:styleId="Piedepgina">
    <w:name w:val="footer"/>
    <w:basedOn w:val="Normal"/>
    <w:link w:val="PiedepginaCar"/>
    <w:uiPriority w:val="99"/>
    <w:unhideWhenUsed/>
    <w:qFormat/>
    <w:pPr>
      <w:tabs>
        <w:tab w:val="center" w:pos="4419"/>
        <w:tab w:val="right" w:pos="8838"/>
      </w:tabs>
      <w:spacing w:after="0" w:line="240" w:lineRule="auto"/>
    </w:pPr>
  </w:style>
  <w:style w:type="table" w:styleId="Tablaconcuadrcula">
    <w:name w:val="Table Grid"/>
    <w:basedOn w:val="Tab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
    <w:name w:val="Encabezado Car"/>
    <w:basedOn w:val="Fuentedeprrafopredeter"/>
    <w:link w:val="Encabezado"/>
    <w:uiPriority w:val="99"/>
    <w:rPr>
      <w:kern w:val="0"/>
      <w14:ligatures w14:val="none"/>
    </w:rPr>
  </w:style>
  <w:style w:type="paragraph" w:styleId="Sinespaciado">
    <w:name w:val="No Spacing"/>
    <w:uiPriority w:val="1"/>
    <w:qFormat/>
    <w:rPr>
      <w:sz w:val="22"/>
      <w:szCs w:val="22"/>
      <w:lang w:eastAsia="en-US"/>
    </w:rPr>
  </w:style>
  <w:style w:type="character" w:customStyle="1" w:styleId="cf01">
    <w:name w:val="cf01"/>
    <w:basedOn w:val="Fuentedeprrafopredeter"/>
    <w:qFormat/>
    <w:rPr>
      <w:rFonts w:ascii="Segoe UI" w:hAnsi="Segoe UI" w:cs="Segoe UI" w:hint="default"/>
      <w:sz w:val="18"/>
      <w:szCs w:val="18"/>
    </w:rPr>
  </w:style>
  <w:style w:type="paragraph" w:styleId="Prrafodelista">
    <w:name w:val="List Paragraph"/>
    <w:basedOn w:val="Normal"/>
    <w:link w:val="PrrafodelistaCar"/>
    <w:uiPriority w:val="34"/>
    <w:qFormat/>
    <w:pPr>
      <w:spacing w:after="0" w:line="240" w:lineRule="auto"/>
      <w:ind w:left="720"/>
    </w:pPr>
    <w:rPr>
      <w:rFonts w:ascii="Times New Roman" w:eastAsia="Calibri" w:hAnsi="Times New Roman" w:cs="Times New Roman"/>
      <w:sz w:val="24"/>
      <w:szCs w:val="24"/>
      <w:lang w:val="es-MX" w:eastAsia="es-MX"/>
    </w:rPr>
  </w:style>
  <w:style w:type="character" w:customStyle="1" w:styleId="PrrafodelistaCar">
    <w:name w:val="Párrafo de lista Car"/>
    <w:link w:val="Prrafodelista"/>
    <w:uiPriority w:val="34"/>
    <w:qFormat/>
    <w:locked/>
    <w:rPr>
      <w:rFonts w:ascii="Times New Roman" w:eastAsia="Calibri" w:hAnsi="Times New Roman" w:cs="Times New Roman"/>
      <w:kern w:val="0"/>
      <w:sz w:val="24"/>
      <w:szCs w:val="24"/>
      <w:lang w:val="es-MX" w:eastAsia="es-MX"/>
      <w14:ligatures w14:val="none"/>
    </w:rPr>
  </w:style>
  <w:style w:type="character" w:customStyle="1" w:styleId="PiedepginaCar">
    <w:name w:val="Pie de página Car"/>
    <w:basedOn w:val="Fuentedeprrafopredeter"/>
    <w:link w:val="Piedepgina"/>
    <w:uiPriority w:val="99"/>
    <w:qFormat/>
    <w:rPr>
      <w:kern w:val="0"/>
      <w14:ligatures w14:val="none"/>
    </w:rPr>
  </w:style>
  <w:style w:type="character" w:styleId="Hipervnculo">
    <w:name w:val="Hyperlink"/>
    <w:basedOn w:val="Fuentedeprrafopredeter"/>
    <w:uiPriority w:val="99"/>
    <w:unhideWhenUsed/>
    <w:rsid w:val="006D12D6"/>
    <w:rPr>
      <w:color w:val="0563C1" w:themeColor="hyperlink"/>
      <w:u w:val="single"/>
    </w:rPr>
  </w:style>
  <w:style w:type="character" w:customStyle="1" w:styleId="UnresolvedMention">
    <w:name w:val="Unresolved Mention"/>
    <w:basedOn w:val="Fuentedeprrafopredeter"/>
    <w:uiPriority w:val="99"/>
    <w:semiHidden/>
    <w:unhideWhenUsed/>
    <w:rsid w:val="006D12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olombiacompra.gov.co/clasificador-de-bienes-y-servicio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2771</Words>
  <Characters>15797</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Giraldo Gomez Marly Johana</dc:creator>
  <cp:lastModifiedBy>JURIDICA</cp:lastModifiedBy>
  <cp:revision>2</cp:revision>
  <cp:lastPrinted>2024-07-29T13:09:00Z</cp:lastPrinted>
  <dcterms:created xsi:type="dcterms:W3CDTF">2024-08-02T16:11:00Z</dcterms:created>
  <dcterms:modified xsi:type="dcterms:W3CDTF">2024-08-02T16:11:00Z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2058-12.2.0.13412</vt:lpwstr>
  </property>
  <property fmtid="{D5CDD505-2E9C-101B-9397-08002B2CF9AE}" pid="3" name="ICV">
    <vt:lpwstr>C51CD766005A459790135F34109EC3B7_13</vt:lpwstr>
  </property>
</Properties>
</file>