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CBCE59" w14:textId="77777777" w:rsidR="003B702A" w:rsidRDefault="003B702A">
      <w:pPr>
        <w:jc w:val="both"/>
        <w:rPr>
          <w:rFonts w:ascii="Arial" w:eastAsia="Arial" w:hAnsi="Arial" w:cs="Arial"/>
          <w:b/>
          <w:sz w:val="22"/>
          <w:szCs w:val="22"/>
        </w:rPr>
      </w:pPr>
      <w:bookmarkStart w:id="0" w:name="_heading=h.1fob9te" w:colFirst="0" w:colLast="0"/>
      <w:bookmarkEnd w:id="0"/>
    </w:p>
    <w:p w14:paraId="09B80427" w14:textId="77777777" w:rsidR="003B702A" w:rsidRDefault="00844696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INFORME VISUAL CONTRATO POR PRESTACIÓN DE SERVICIOS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7383FB25" w14:textId="77777777" w:rsidR="003B702A" w:rsidRDefault="00844696">
      <w:pPr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CPS - 246-2024</w:t>
      </w:r>
    </w:p>
    <w:p w14:paraId="2946B660" w14:textId="77777777" w:rsidR="003B702A" w:rsidRDefault="003B702A">
      <w:pPr>
        <w:jc w:val="center"/>
        <w:rPr>
          <w:rFonts w:ascii="Arial" w:eastAsia="Arial" w:hAnsi="Arial" w:cs="Arial"/>
          <w:sz w:val="22"/>
          <w:szCs w:val="22"/>
        </w:rPr>
      </w:pPr>
    </w:p>
    <w:p w14:paraId="18CF4523" w14:textId="77777777" w:rsidR="003B702A" w:rsidRDefault="003B702A">
      <w:pPr>
        <w:jc w:val="center"/>
        <w:rPr>
          <w:rFonts w:ascii="Arial" w:eastAsia="Arial" w:hAnsi="Arial" w:cs="Arial"/>
          <w:sz w:val="22"/>
          <w:szCs w:val="22"/>
        </w:rPr>
      </w:pPr>
    </w:p>
    <w:p w14:paraId="629C1565" w14:textId="77777777" w:rsidR="003B702A" w:rsidRDefault="0084469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NOMBRE CONTRATISTA:</w:t>
      </w:r>
      <w:r>
        <w:rPr>
          <w:rFonts w:ascii="Arial" w:eastAsia="Arial" w:hAnsi="Arial" w:cs="Arial"/>
          <w:sz w:val="22"/>
          <w:szCs w:val="22"/>
        </w:rPr>
        <w:t xml:space="preserve"> Daniela Barrientos Adarve </w:t>
      </w:r>
    </w:p>
    <w:p w14:paraId="18EDC10D" w14:textId="77777777" w:rsidR="003B702A" w:rsidRDefault="003B702A">
      <w:pPr>
        <w:jc w:val="both"/>
        <w:rPr>
          <w:rFonts w:ascii="Arial" w:eastAsia="Arial" w:hAnsi="Arial" w:cs="Arial"/>
          <w:sz w:val="22"/>
          <w:szCs w:val="22"/>
        </w:rPr>
      </w:pPr>
    </w:p>
    <w:p w14:paraId="7413BEC6" w14:textId="77777777" w:rsidR="003B702A" w:rsidRDefault="00844696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OBJETO DEL CONTRATO: </w:t>
      </w:r>
    </w:p>
    <w:p w14:paraId="348AB4D5" w14:textId="77777777" w:rsidR="003B702A" w:rsidRDefault="003B702A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48480F71" w14:textId="77777777" w:rsidR="003B702A" w:rsidRDefault="0084469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“PRESTACION DE SERVICIOS PROFESIONALES PARA EL APOYO A LA COMISARÍA DE FAMILIA EN EL ÁREA JURIDICA PARA FORTALECER LOS PROCESOS EMPRENDIDOS EN EL MARCO DE LA LEY 294 DE 1996, 1098 DE 2006, 1257 DE 2008 Y 1878 DE 2018, DENTRO DEL SISTEMA NACIONAL DE BIENESTAR FAMILIAR, EN EL MUNICIPIO DE GUATAPÉ”</w:t>
      </w:r>
    </w:p>
    <w:p w14:paraId="0F854782" w14:textId="77777777" w:rsidR="003B702A" w:rsidRDefault="003B702A">
      <w:pPr>
        <w:jc w:val="both"/>
        <w:rPr>
          <w:rFonts w:ascii="Arial" w:eastAsia="Arial" w:hAnsi="Arial" w:cs="Arial"/>
          <w:sz w:val="22"/>
          <w:szCs w:val="22"/>
        </w:rPr>
      </w:pPr>
    </w:p>
    <w:p w14:paraId="0714F775" w14:textId="272E0200" w:rsidR="003B702A" w:rsidRDefault="0084469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COBRO DEL PERIODO</w:t>
      </w:r>
      <w:r>
        <w:rPr>
          <w:rFonts w:ascii="Arial" w:eastAsia="Arial" w:hAnsi="Arial" w:cs="Arial"/>
          <w:sz w:val="22"/>
          <w:szCs w:val="22"/>
        </w:rPr>
        <w:t xml:space="preserve">:  </w:t>
      </w:r>
      <w:r w:rsidR="008E24A8">
        <w:rPr>
          <w:rFonts w:ascii="Arial" w:eastAsia="Arial" w:hAnsi="Arial" w:cs="Arial"/>
          <w:sz w:val="22"/>
          <w:szCs w:val="22"/>
        </w:rPr>
        <w:t>01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0D25C4">
        <w:rPr>
          <w:rFonts w:ascii="Arial" w:eastAsia="Arial" w:hAnsi="Arial" w:cs="Arial"/>
          <w:sz w:val="22"/>
          <w:szCs w:val="22"/>
        </w:rPr>
        <w:t>agosto</w:t>
      </w:r>
      <w:r>
        <w:rPr>
          <w:rFonts w:ascii="Arial" w:eastAsia="Arial" w:hAnsi="Arial" w:cs="Arial"/>
          <w:sz w:val="22"/>
          <w:szCs w:val="22"/>
        </w:rPr>
        <w:t xml:space="preserve"> a 3</w:t>
      </w:r>
      <w:r w:rsidR="008E24A8"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0D25C4">
        <w:rPr>
          <w:rFonts w:ascii="Arial" w:eastAsia="Arial" w:hAnsi="Arial" w:cs="Arial"/>
          <w:sz w:val="22"/>
          <w:szCs w:val="22"/>
        </w:rPr>
        <w:t>agosto</w:t>
      </w:r>
      <w:r>
        <w:rPr>
          <w:rFonts w:ascii="Arial" w:eastAsia="Arial" w:hAnsi="Arial" w:cs="Arial"/>
          <w:sz w:val="22"/>
          <w:szCs w:val="22"/>
        </w:rPr>
        <w:t xml:space="preserve">. </w:t>
      </w:r>
    </w:p>
    <w:p w14:paraId="4A6603F1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46B2167B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tbl>
      <w:tblPr>
        <w:tblStyle w:val="a6"/>
        <w:tblW w:w="88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1"/>
        <w:gridCol w:w="3969"/>
        <w:gridCol w:w="4193"/>
      </w:tblGrid>
      <w:tr w:rsidR="003B702A" w14:paraId="25D72632" w14:textId="77777777">
        <w:trPr>
          <w:trHeight w:val="630"/>
        </w:trPr>
        <w:tc>
          <w:tcPr>
            <w:tcW w:w="701" w:type="dxa"/>
            <w:shd w:val="clear" w:color="auto" w:fill="D8D8D8"/>
            <w:vAlign w:val="center"/>
          </w:tcPr>
          <w:p w14:paraId="39155609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ÍTEM</w:t>
            </w:r>
          </w:p>
        </w:tc>
        <w:tc>
          <w:tcPr>
            <w:tcW w:w="3969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2925996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ACTIVIDADES DEFINIDAS EN EL CONTRATO</w:t>
            </w:r>
          </w:p>
        </w:tc>
        <w:tc>
          <w:tcPr>
            <w:tcW w:w="4193" w:type="dxa"/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3837974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ACCIONES DESARROLLADAS EN EL PERÍODO DE PAGO</w:t>
            </w:r>
          </w:p>
        </w:tc>
      </w:tr>
      <w:tr w:rsidR="003B702A" w14:paraId="2C834522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49E1087B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0F38FD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Contribuir en la proyección de Resoluciones dentro de los procesos de violencia intrafamiliar.</w:t>
            </w:r>
          </w:p>
          <w:p w14:paraId="380A27BD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A351BA" w14:textId="6D59F584" w:rsidR="003B702A" w:rsidRDefault="00254921">
            <w:pPr>
              <w:widowControl w:val="0"/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Se </w:t>
            </w:r>
            <w:r w:rsidR="006D6A7A">
              <w:rPr>
                <w:rFonts w:ascii="Arial" w:eastAsia="Arial" w:hAnsi="Arial" w:cs="Arial"/>
                <w:sz w:val="22"/>
                <w:szCs w:val="22"/>
              </w:rPr>
              <w:t xml:space="preserve">aportó en la proyección y en </w:t>
            </w:r>
            <w:r w:rsidR="00B41F70">
              <w:rPr>
                <w:rFonts w:ascii="Arial" w:eastAsia="Arial" w:hAnsi="Arial" w:cs="Arial"/>
                <w:sz w:val="22"/>
                <w:szCs w:val="22"/>
              </w:rPr>
              <w:t>l</w:t>
            </w:r>
            <w:r w:rsidR="003A2DC2">
              <w:rPr>
                <w:rFonts w:ascii="Arial" w:eastAsia="Arial" w:hAnsi="Arial" w:cs="Arial"/>
                <w:sz w:val="22"/>
                <w:szCs w:val="22"/>
              </w:rPr>
              <w:t xml:space="preserve">a recepción de los descargos </w:t>
            </w:r>
            <w:r w:rsidR="00A93BE9">
              <w:rPr>
                <w:rFonts w:ascii="Arial" w:eastAsia="Arial" w:hAnsi="Arial" w:cs="Arial"/>
                <w:sz w:val="22"/>
                <w:szCs w:val="22"/>
              </w:rPr>
              <w:t xml:space="preserve">para el fallo en los procesos de violencia intrafamiliar. </w:t>
            </w:r>
          </w:p>
        </w:tc>
      </w:tr>
      <w:tr w:rsidR="003B702A" w14:paraId="366026FD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42FFE6DE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48B15B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Apoyar en la elaboración de las medidas y fallos de restablecimiento de derechos de los NNA del municipio.</w:t>
            </w: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5C8E0AC" w14:textId="489BE251" w:rsidR="003B702A" w:rsidRDefault="00617AB6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Se apoyó en </w:t>
            </w:r>
            <w:r w:rsidR="00AF00DD">
              <w:rPr>
                <w:rFonts w:ascii="Arial" w:eastAsia="Arial" w:hAnsi="Arial" w:cs="Arial"/>
                <w:sz w:val="22"/>
                <w:szCs w:val="22"/>
              </w:rPr>
              <w:t xml:space="preserve">la elaboración de medidas y fallos de restablecimiento de derechos de los NNA. </w:t>
            </w:r>
            <w:r w:rsidR="00DD6D89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84469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</w:tc>
      </w:tr>
      <w:tr w:rsidR="003B702A" w14:paraId="74A2E8EF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21C47F2B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4F6480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Apoyo en la realización de estudios previos e informes mensuales para el hogar de paso, Hogar Gestor y el Centro Transitorio de Atención al menor infractor o los que se requieran ante el ICBF.</w:t>
            </w:r>
          </w:p>
          <w:p w14:paraId="22CF27BE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FD09CB" w14:textId="2BA79F79" w:rsidR="00D0767A" w:rsidRDefault="00D61F46" w:rsidP="00D0767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Se espera para el mes de </w:t>
            </w:r>
            <w:r w:rsidR="006A38DF">
              <w:rPr>
                <w:rFonts w:ascii="Arial" w:hAnsi="Arial" w:cs="Arial"/>
                <w:color w:val="000000"/>
                <w:sz w:val="22"/>
                <w:szCs w:val="22"/>
              </w:rPr>
              <w:t>septiembre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dar cumplimiento </w:t>
            </w:r>
            <w:r w:rsidR="006A38DF">
              <w:rPr>
                <w:rFonts w:ascii="Arial" w:hAnsi="Arial" w:cs="Arial"/>
                <w:color w:val="000000"/>
                <w:sz w:val="22"/>
                <w:szCs w:val="22"/>
              </w:rPr>
              <w:t xml:space="preserve">a esta actividad. </w:t>
            </w:r>
          </w:p>
          <w:p w14:paraId="00346211" w14:textId="085F21A1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157F9FEA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28CF12F6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B172C14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Brindar apoyo en la respuesta a los derechos de petición y/o solicitudes que sean radicados ante el despacho dentro de los términos de ley.</w:t>
            </w:r>
          </w:p>
          <w:p w14:paraId="3302C466" w14:textId="77777777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0C353B53" w14:textId="77777777" w:rsidR="003B702A" w:rsidRDefault="003B702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1319074" w14:textId="77777777" w:rsidR="003B702A" w:rsidRDefault="00844696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Apoyo dando respuesta al derecho de petición </w:t>
            </w:r>
          </w:p>
        </w:tc>
      </w:tr>
      <w:tr w:rsidR="003B702A" w14:paraId="0FB93CDC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5C268B87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5.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C3AABC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Apoyar en el diligenciamiento de las fichas del sistema nacional de </w:t>
            </w:r>
            <w:r>
              <w:rPr>
                <w:rFonts w:ascii="Arial" w:eastAsia="Arial" w:hAnsi="Arial" w:cs="Arial"/>
              </w:rPr>
              <w:lastRenderedPageBreak/>
              <w:t>vigilancia en salud pública.</w:t>
            </w:r>
          </w:p>
          <w:p w14:paraId="6679CF54" w14:textId="77777777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1C1E0D" w14:textId="373575D6" w:rsidR="00BA231D" w:rsidRDefault="00BA231D" w:rsidP="00BA231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Se espera para el mes de</w:t>
            </w:r>
            <w:r w:rsidR="002049ED">
              <w:rPr>
                <w:rFonts w:ascii="Arial" w:hAnsi="Arial" w:cs="Arial"/>
                <w:color w:val="000000"/>
                <w:sz w:val="22"/>
                <w:szCs w:val="22"/>
              </w:rPr>
              <w:t xml:space="preserve"> septiembre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dar cumplimiento a la actividad</w:t>
            </w:r>
          </w:p>
          <w:p w14:paraId="6A13ABF8" w14:textId="6827ED82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29113DE6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50608FC0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6.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3778BB3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Contribuir con la proyección, de actos administrativos, autos, permisos, constancias y demás documentos relacionados con los temas de competencia de la Comisaria de Familia.</w:t>
            </w:r>
          </w:p>
          <w:p w14:paraId="3C37086D" w14:textId="77777777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64B127E" w14:textId="071F99DD" w:rsidR="003B702A" w:rsidRDefault="00844696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Apoyo a la comisaria en la elaboración de autos de apertur</w:t>
            </w:r>
            <w:r w:rsidR="00AA73B8">
              <w:rPr>
                <w:rFonts w:ascii="Arial" w:eastAsia="Arial" w:hAnsi="Arial" w:cs="Arial"/>
                <w:sz w:val="22"/>
                <w:szCs w:val="22"/>
              </w:rPr>
              <w:t>a, de cierre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y notificación de verificación de derechos.</w:t>
            </w:r>
          </w:p>
        </w:tc>
      </w:tr>
      <w:tr w:rsidR="003B702A" w14:paraId="66907E8F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15805708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7978367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Ayudar en el cargue de las audiencias de conciliación al Sistema de Información de la Conciliación, el Arbitraje y la Amigable Composición.</w:t>
            </w:r>
          </w:p>
          <w:p w14:paraId="0A98FAC9" w14:textId="77777777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92F2209" w14:textId="2FD7AEA5" w:rsidR="005A71A1" w:rsidRDefault="005A71A1" w:rsidP="005A71A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Apoyo en las audiencias de conciliación realizadas en la comisaría de familia,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asi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como la radicación de </w:t>
            </w:r>
            <w:r w:rsidR="00097DD2">
              <w:rPr>
                <w:rFonts w:ascii="Arial" w:hAnsi="Arial" w:cs="Arial"/>
                <w:color w:val="000000"/>
                <w:sz w:val="22"/>
                <w:szCs w:val="22"/>
              </w:rPr>
              <w:t xml:space="preserve">estas. </w:t>
            </w:r>
          </w:p>
          <w:p w14:paraId="1E0CA7DD" w14:textId="77777777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05DEEF4B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50541368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79665B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Colaborar en la ejecución de los programas y campañas que promuevan y desarrollen el despacho de Comisaria de Familia.</w:t>
            </w:r>
          </w:p>
          <w:p w14:paraId="00588848" w14:textId="77777777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BB4ABA" w14:textId="17A0FFB6" w:rsidR="000F1430" w:rsidRDefault="00097DD2" w:rsidP="000F143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0F1430">
              <w:rPr>
                <w:rFonts w:ascii="Arial" w:hAnsi="Arial" w:cs="Arial"/>
                <w:color w:val="000000"/>
                <w:sz w:val="22"/>
                <w:szCs w:val="22"/>
              </w:rPr>
              <w:t>articip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 y ayudo en la elaboración de campañas que promueve</w:t>
            </w:r>
            <w:r w:rsidR="00B26B8E">
              <w:rPr>
                <w:rFonts w:ascii="Arial" w:hAnsi="Arial" w:cs="Arial"/>
                <w:color w:val="000000"/>
                <w:sz w:val="22"/>
                <w:szCs w:val="22"/>
              </w:rPr>
              <w:t xml:space="preserve"> el despacho de la Comisaría de Familia. </w:t>
            </w:r>
            <w:r w:rsidR="000F143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5F70CFC0" w14:textId="2742536B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7A536A7B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548EB961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26AB3BB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Apoyar participativamente en las reuniones, comités, eventos académicos o mesas de trabajo que le sean delegados.</w:t>
            </w:r>
          </w:p>
          <w:p w14:paraId="527DB937" w14:textId="77777777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6CF327" w14:textId="2F341380" w:rsidR="00432C31" w:rsidRDefault="00BD3465" w:rsidP="00432C3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74555A">
              <w:rPr>
                <w:rFonts w:ascii="Arial" w:hAnsi="Arial" w:cs="Arial"/>
                <w:color w:val="000000"/>
                <w:sz w:val="22"/>
                <w:szCs w:val="22"/>
              </w:rPr>
              <w:t xml:space="preserve">e espera para el mes de septiembre cumplir con la actividad. </w:t>
            </w:r>
          </w:p>
          <w:p w14:paraId="328D85D1" w14:textId="77777777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70E5AB94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6D28DC6E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9D4997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Contribuir en el apoyo de las comunicaciones, citaciones y notificaciones de los asuntos que se tramiten en el despacho.</w:t>
            </w:r>
          </w:p>
          <w:p w14:paraId="541D19C5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727454" w14:textId="5B142805" w:rsidR="003B702A" w:rsidRDefault="00844696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Apoyó en las comunicaciones y citaciones de los tramites en curso</w:t>
            </w:r>
            <w:r w:rsidR="00244682"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</w:p>
        </w:tc>
      </w:tr>
      <w:tr w:rsidR="003B702A" w14:paraId="21754DD2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35F450B7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11. 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C9515F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Hacer todas las recomendaciones técnicas al comisario o comisaria de familia para que adopte las medidas de restablecimiento, protección, estabilización y atención que mejor correspondan a la garantía de derechos de las personas en riesgo o víctimas de la violencia en el contexto familiar.</w:t>
            </w:r>
          </w:p>
          <w:p w14:paraId="5E43A1FF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78E1FA" w14:textId="73E488B0" w:rsidR="005E450F" w:rsidRDefault="005E450F" w:rsidP="005E450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Aporto recomendaciones a la comisaria de familia, para adoptar medidas, la cuales garanticen los derechos de los usuarios y se brinde una atención más eficaz </w:t>
            </w:r>
          </w:p>
          <w:p w14:paraId="63AA9079" w14:textId="59890361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6E0DFF56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2C373F4A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12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E83D718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Apoyar el seguimiento de las medidas de protección y atención.</w:t>
            </w:r>
          </w:p>
          <w:p w14:paraId="02DF8C10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3E54F6" w14:textId="2DDB75B8" w:rsidR="00E94D01" w:rsidRDefault="00E94D01" w:rsidP="00E94D0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apoyo al seguimiento de las medidas de protección a los usuarios </w:t>
            </w:r>
          </w:p>
          <w:p w14:paraId="550CFB35" w14:textId="4D9B1B3C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5A6AFF28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2A098A58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B0D0E6F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Practicar pruebas que el comisario o comisaria considere útiles, conducentes y pertinentes.</w:t>
            </w:r>
          </w:p>
          <w:p w14:paraId="4EEFA891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5A08A28" w14:textId="77777777" w:rsidR="000A0900" w:rsidRDefault="000A0900" w:rsidP="000A09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 practicaron las pruebas que se consideraron necesarias para la toma de decisiones.</w:t>
            </w:r>
          </w:p>
          <w:p w14:paraId="5B22A043" w14:textId="0C3C5EC6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3C03F8CE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55CB930C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DD51450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Las demás requeridas para el cumplimiento del objeto contractual.</w:t>
            </w:r>
          </w:p>
          <w:p w14:paraId="727942E9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D1F8A9" w14:textId="6DB5A199" w:rsidR="008524E2" w:rsidRDefault="008524E2" w:rsidP="008524E2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Apoyo en la atención de las emergencias presentadas</w:t>
            </w:r>
          </w:p>
          <w:p w14:paraId="3108DC9B" w14:textId="1D46C215" w:rsidR="003B702A" w:rsidRDefault="003B702A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B702A" w14:paraId="5420CD3E" w14:textId="77777777">
        <w:trPr>
          <w:trHeight w:val="1381"/>
        </w:trPr>
        <w:tc>
          <w:tcPr>
            <w:tcW w:w="701" w:type="dxa"/>
            <w:shd w:val="clear" w:color="auto" w:fill="auto"/>
            <w:vAlign w:val="center"/>
          </w:tcPr>
          <w:p w14:paraId="7F6CD026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15.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7A2F6E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Realizar las demás actividades relacionadas con el apoyo en evento y campañas emprendidas desde la Secretaría de Gobierno y Servicios Administrativos y las demás requeridas para el cumplimiento del objeto contractual y/o solicitadas por el supervisor.</w:t>
            </w:r>
          </w:p>
          <w:p w14:paraId="467A388C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D8256E" w14:textId="6C05FEE4" w:rsidR="003B702A" w:rsidRDefault="00EC1EC7">
            <w:pPr>
              <w:widowControl w:val="0"/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Se espera para el mes de septiembre cumplir con esta actividad.</w:t>
            </w:r>
          </w:p>
        </w:tc>
      </w:tr>
      <w:tr w:rsidR="003B702A" w14:paraId="5068C67C" w14:textId="77777777">
        <w:trPr>
          <w:trHeight w:val="630"/>
        </w:trPr>
        <w:tc>
          <w:tcPr>
            <w:tcW w:w="701" w:type="dxa"/>
            <w:shd w:val="clear" w:color="auto" w:fill="auto"/>
            <w:vAlign w:val="center"/>
          </w:tcPr>
          <w:p w14:paraId="096EAD07" w14:textId="77777777" w:rsidR="003B702A" w:rsidRDefault="00844696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16.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5F08F6D" w14:textId="77777777" w:rsidR="003B702A" w:rsidRDefault="00844696">
            <w:pPr>
              <w:widowControl w:val="0"/>
              <w:spacing w:line="276" w:lineRule="auto"/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Desarrollar acciones de comunicación institucional para la socialización, promoción, difusión, posicionamiento y fortalecimiento de la Administración Municipal.</w:t>
            </w:r>
          </w:p>
          <w:p w14:paraId="28BB370B" w14:textId="77777777" w:rsidR="003B702A" w:rsidRDefault="003B702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93" w:type="dxa"/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13B70F2" w14:textId="77777777" w:rsidR="003B702A" w:rsidRDefault="00844696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compartió las publicaciones en Whatsapp</w:t>
            </w:r>
          </w:p>
        </w:tc>
      </w:tr>
    </w:tbl>
    <w:p w14:paraId="5E936354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57567703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2B20A4B4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1E5B5579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30EAD2C2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3BA4211D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229717B3" w14:textId="59531DB1" w:rsidR="003B702A" w:rsidRDefault="00844696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Registro fotográfico </w:t>
      </w:r>
      <w:r w:rsidR="00E937BB">
        <w:rPr>
          <w:rFonts w:ascii="Arial" w:eastAsia="Arial" w:hAnsi="Arial" w:cs="Arial"/>
          <w:b/>
          <w:sz w:val="22"/>
          <w:szCs w:val="22"/>
        </w:rPr>
        <w:t>actividad N</w:t>
      </w:r>
      <w:r>
        <w:rPr>
          <w:rFonts w:ascii="Arial" w:eastAsia="Arial" w:hAnsi="Arial" w:cs="Arial"/>
          <w:b/>
          <w:sz w:val="22"/>
          <w:szCs w:val="22"/>
        </w:rPr>
        <w:t>°</w:t>
      </w:r>
      <w:r w:rsidR="0042507F">
        <w:rPr>
          <w:rFonts w:ascii="Arial" w:eastAsia="Arial" w:hAnsi="Arial" w:cs="Arial"/>
          <w:b/>
          <w:sz w:val="22"/>
          <w:szCs w:val="22"/>
        </w:rPr>
        <w:t>1</w:t>
      </w:r>
    </w:p>
    <w:p w14:paraId="6DB8928B" w14:textId="77777777" w:rsidR="00A0428F" w:rsidRDefault="00A0428F">
      <w:pPr>
        <w:rPr>
          <w:rFonts w:ascii="Arial" w:eastAsia="Arial" w:hAnsi="Arial" w:cs="Arial"/>
          <w:b/>
          <w:sz w:val="22"/>
          <w:szCs w:val="22"/>
        </w:rPr>
      </w:pPr>
    </w:p>
    <w:p w14:paraId="70EA3A33" w14:textId="230FF6E8" w:rsidR="00E937BB" w:rsidRDefault="009D25FA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noProof/>
          <w:sz w:val="22"/>
          <w:szCs w:val="22"/>
        </w:rPr>
        <w:drawing>
          <wp:inline distT="0" distB="0" distL="0" distR="0" wp14:anchorId="5142B9D9" wp14:editId="4838E6DF">
            <wp:extent cx="2914650" cy="1797050"/>
            <wp:effectExtent l="0" t="0" r="0" b="0"/>
            <wp:docPr id="1795294638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294638" name="Imagen 179529463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0A335" w14:textId="77777777" w:rsidR="002D6CE9" w:rsidRDefault="002D6CE9" w:rsidP="00E937BB">
      <w:pPr>
        <w:rPr>
          <w:rFonts w:ascii="Arial" w:eastAsia="Arial" w:hAnsi="Arial" w:cs="Arial"/>
          <w:b/>
          <w:sz w:val="22"/>
          <w:szCs w:val="22"/>
        </w:rPr>
      </w:pPr>
    </w:p>
    <w:p w14:paraId="7082F801" w14:textId="6EB943F3" w:rsidR="00E937BB" w:rsidRDefault="00E937BB" w:rsidP="00E937BB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Registro fotográfico actividad N°2</w:t>
      </w:r>
    </w:p>
    <w:p w14:paraId="249E85E2" w14:textId="77777777" w:rsidR="00E937BB" w:rsidRDefault="00E937BB">
      <w:pPr>
        <w:rPr>
          <w:rFonts w:ascii="Arial" w:eastAsia="Arial" w:hAnsi="Arial" w:cs="Arial"/>
          <w:b/>
          <w:sz w:val="22"/>
          <w:szCs w:val="22"/>
        </w:rPr>
      </w:pPr>
    </w:p>
    <w:p w14:paraId="7A6C66AE" w14:textId="1BFDC6D1" w:rsidR="00FA13E8" w:rsidRDefault="00B02115">
      <w:pPr>
        <w:rPr>
          <w:rFonts w:ascii="Arial" w:eastAsia="Arial" w:hAnsi="Arial" w:cs="Arial"/>
          <w:b/>
          <w:sz w:val="22"/>
          <w:szCs w:val="22"/>
        </w:rPr>
      </w:pPr>
      <w:r w:rsidRPr="000F2A1B">
        <w:rPr>
          <w:rFonts w:ascii="Arial" w:eastAsia="Arial" w:hAnsi="Arial" w:cs="Arial"/>
          <w:b/>
          <w:noProof/>
          <w:sz w:val="22"/>
          <w:szCs w:val="22"/>
        </w:rPr>
        <w:drawing>
          <wp:inline distT="0" distB="0" distL="0" distR="0" wp14:anchorId="71C10A67" wp14:editId="15B90064">
            <wp:extent cx="2495550" cy="2044700"/>
            <wp:effectExtent l="0" t="0" r="0" b="0"/>
            <wp:docPr id="15652191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2191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36BF8" w14:textId="6B31E2B7" w:rsidR="003B702A" w:rsidRPr="00714790" w:rsidRDefault="003B702A">
      <w:pPr>
        <w:rPr>
          <w:rFonts w:ascii="Arial" w:eastAsia="Arial" w:hAnsi="Arial" w:cs="Arial"/>
          <w:sz w:val="22"/>
          <w:szCs w:val="22"/>
        </w:rPr>
      </w:pPr>
    </w:p>
    <w:p w14:paraId="6DF1E421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73C9BA6D" w14:textId="77777777" w:rsidR="003B702A" w:rsidRDefault="00844696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N°4</w:t>
      </w:r>
    </w:p>
    <w:p w14:paraId="0F4A6A76" w14:textId="41D0C067" w:rsidR="008A251C" w:rsidRDefault="008A251C">
      <w:pPr>
        <w:rPr>
          <w:rFonts w:ascii="Arial" w:eastAsia="Arial" w:hAnsi="Arial" w:cs="Arial"/>
          <w:b/>
          <w:sz w:val="22"/>
          <w:szCs w:val="22"/>
        </w:rPr>
      </w:pPr>
      <w:r w:rsidRPr="008A251C">
        <w:rPr>
          <w:rFonts w:ascii="Arial" w:eastAsia="Arial" w:hAnsi="Arial" w:cs="Arial"/>
          <w:b/>
          <w:noProof/>
          <w:sz w:val="22"/>
          <w:szCs w:val="22"/>
        </w:rPr>
        <w:drawing>
          <wp:inline distT="0" distB="0" distL="0" distR="0" wp14:anchorId="0071FCE6" wp14:editId="0A3005D6">
            <wp:extent cx="3041650" cy="1841500"/>
            <wp:effectExtent l="0" t="0" r="6350" b="6350"/>
            <wp:docPr id="4595293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5293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66C87" w14:textId="77777777" w:rsidR="00D0767A" w:rsidRDefault="00D0767A">
      <w:pPr>
        <w:rPr>
          <w:rFonts w:ascii="Arial" w:eastAsia="Arial" w:hAnsi="Arial" w:cs="Arial"/>
          <w:b/>
          <w:sz w:val="22"/>
          <w:szCs w:val="22"/>
        </w:rPr>
      </w:pPr>
    </w:p>
    <w:p w14:paraId="0F0A8AE6" w14:textId="227BA853" w:rsidR="00D0767A" w:rsidRDefault="00D0767A">
      <w:pPr>
        <w:rPr>
          <w:rFonts w:ascii="Arial" w:eastAsia="Arial" w:hAnsi="Arial" w:cs="Arial"/>
          <w:b/>
          <w:sz w:val="22"/>
          <w:szCs w:val="22"/>
        </w:rPr>
      </w:pPr>
    </w:p>
    <w:p w14:paraId="1D01CBEE" w14:textId="48F38E13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68F92554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3919E660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31A7C911" w14:textId="77777777" w:rsidR="003B702A" w:rsidRDefault="00844696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N°6</w:t>
      </w:r>
    </w:p>
    <w:p w14:paraId="0C2EBAAD" w14:textId="77777777" w:rsidR="00140AD5" w:rsidRDefault="00140AD5">
      <w:pPr>
        <w:rPr>
          <w:rFonts w:ascii="Arial" w:eastAsia="Arial" w:hAnsi="Arial" w:cs="Arial"/>
          <w:b/>
          <w:sz w:val="22"/>
          <w:szCs w:val="22"/>
        </w:rPr>
      </w:pPr>
    </w:p>
    <w:p w14:paraId="0CEB88E9" w14:textId="092643A5" w:rsidR="00140AD5" w:rsidRDefault="007D62FF">
      <w:pPr>
        <w:rPr>
          <w:rFonts w:ascii="Arial" w:eastAsia="Arial" w:hAnsi="Arial" w:cs="Arial"/>
          <w:b/>
          <w:sz w:val="22"/>
          <w:szCs w:val="22"/>
        </w:rPr>
      </w:pPr>
      <w:r w:rsidRPr="007D62FF">
        <w:rPr>
          <w:rFonts w:ascii="Arial" w:eastAsia="Arial" w:hAnsi="Arial" w:cs="Arial"/>
          <w:b/>
          <w:noProof/>
          <w:sz w:val="22"/>
          <w:szCs w:val="22"/>
        </w:rPr>
        <w:drawing>
          <wp:inline distT="0" distB="0" distL="0" distR="0" wp14:anchorId="74A20012" wp14:editId="50A541ED">
            <wp:extent cx="2495550" cy="1949450"/>
            <wp:effectExtent l="0" t="0" r="0" b="0"/>
            <wp:docPr id="17604305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4305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2A1B" w:rsidRPr="000F2A1B">
        <w:rPr>
          <w:noProof/>
        </w:rPr>
        <w:t xml:space="preserve"> </w:t>
      </w:r>
    </w:p>
    <w:p w14:paraId="0CD96300" w14:textId="429E52A2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0AB7B7F7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451944B7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756DECFB" w14:textId="77777777" w:rsidR="003B702A" w:rsidRDefault="00844696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N°7</w:t>
      </w:r>
    </w:p>
    <w:p w14:paraId="745B5DDA" w14:textId="77777777" w:rsidR="00D0767A" w:rsidRDefault="00D0767A">
      <w:pPr>
        <w:rPr>
          <w:rFonts w:ascii="Arial" w:eastAsia="Arial" w:hAnsi="Arial" w:cs="Arial"/>
          <w:b/>
          <w:sz w:val="22"/>
          <w:szCs w:val="22"/>
        </w:rPr>
      </w:pPr>
    </w:p>
    <w:p w14:paraId="1FD5E026" w14:textId="204C5BD9" w:rsidR="00D0767A" w:rsidRDefault="00617047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Open Sans" w:hAnsi="Open Sans" w:cs="Open Sans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 wp14:anchorId="189A48BA" wp14:editId="4E4EC358">
            <wp:extent cx="3155950" cy="1974850"/>
            <wp:effectExtent l="0" t="0" r="6350" b="6350"/>
            <wp:docPr id="11738572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767A">
        <w:rPr>
          <w:rFonts w:ascii="Arial" w:eastAsia="Arial" w:hAnsi="Arial" w:cs="Arial"/>
          <w:b/>
          <w:sz w:val="22"/>
          <w:szCs w:val="22"/>
        </w:rPr>
        <w:t xml:space="preserve">  </w:t>
      </w:r>
    </w:p>
    <w:p w14:paraId="35A03853" w14:textId="77777777" w:rsidR="00D0767A" w:rsidRDefault="00D0767A">
      <w:pPr>
        <w:rPr>
          <w:rFonts w:ascii="Arial" w:eastAsia="Arial" w:hAnsi="Arial" w:cs="Arial"/>
          <w:b/>
          <w:sz w:val="22"/>
          <w:szCs w:val="22"/>
        </w:rPr>
      </w:pPr>
    </w:p>
    <w:p w14:paraId="73944925" w14:textId="393C4E04" w:rsidR="00D0767A" w:rsidRDefault="00D0767A">
      <w:pPr>
        <w:rPr>
          <w:rFonts w:ascii="Arial" w:eastAsia="Arial" w:hAnsi="Arial" w:cs="Arial"/>
          <w:b/>
          <w:sz w:val="22"/>
          <w:szCs w:val="22"/>
        </w:rPr>
      </w:pPr>
    </w:p>
    <w:p w14:paraId="1529447C" w14:textId="6FC09090" w:rsidR="003B702A" w:rsidRDefault="00D33671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N°8</w:t>
      </w:r>
    </w:p>
    <w:p w14:paraId="6FD07D37" w14:textId="77777777" w:rsidR="00D33671" w:rsidRDefault="00D33671">
      <w:pPr>
        <w:rPr>
          <w:rFonts w:ascii="Arial" w:eastAsia="Arial" w:hAnsi="Arial" w:cs="Arial"/>
          <w:b/>
          <w:sz w:val="22"/>
          <w:szCs w:val="22"/>
        </w:rPr>
      </w:pPr>
    </w:p>
    <w:p w14:paraId="1353A3E4" w14:textId="74618EC5" w:rsidR="00D33671" w:rsidRDefault="00E37D5A">
      <w:pPr>
        <w:rPr>
          <w:rFonts w:ascii="Arial" w:eastAsia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1D5BE39E" wp14:editId="0193A9DD">
            <wp:extent cx="2800350" cy="1892300"/>
            <wp:effectExtent l="0" t="0" r="0" b="0"/>
            <wp:docPr id="4999547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500B7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0BC98F43" w14:textId="3AED7443" w:rsidR="00A436C6" w:rsidRDefault="00A436C6">
      <w:pPr>
        <w:rPr>
          <w:rFonts w:ascii="Arial" w:eastAsia="Arial" w:hAnsi="Arial" w:cs="Arial"/>
          <w:b/>
          <w:sz w:val="22"/>
          <w:szCs w:val="22"/>
        </w:rPr>
      </w:pPr>
    </w:p>
    <w:p w14:paraId="51CFC098" w14:textId="159218F4" w:rsidR="00A436C6" w:rsidRDefault="00A436C6" w:rsidP="00A436C6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N°10</w:t>
      </w:r>
    </w:p>
    <w:p w14:paraId="130C16B4" w14:textId="77777777" w:rsidR="00A436C6" w:rsidRDefault="00A436C6">
      <w:pPr>
        <w:rPr>
          <w:rFonts w:ascii="Arial" w:eastAsia="Arial" w:hAnsi="Arial" w:cs="Arial"/>
          <w:b/>
          <w:sz w:val="22"/>
          <w:szCs w:val="22"/>
        </w:rPr>
      </w:pPr>
    </w:p>
    <w:p w14:paraId="53512F3F" w14:textId="77777777" w:rsidR="00A436C6" w:rsidRDefault="00A436C6">
      <w:pPr>
        <w:rPr>
          <w:rFonts w:ascii="Arial" w:eastAsia="Arial" w:hAnsi="Arial" w:cs="Arial"/>
          <w:b/>
          <w:sz w:val="22"/>
          <w:szCs w:val="22"/>
        </w:rPr>
      </w:pPr>
    </w:p>
    <w:p w14:paraId="2BABC5E2" w14:textId="65349C90" w:rsidR="00A436C6" w:rsidRDefault="00432CBB">
      <w:pPr>
        <w:rPr>
          <w:rFonts w:ascii="Arial" w:eastAsia="Arial" w:hAnsi="Arial" w:cs="Arial"/>
          <w:b/>
          <w:sz w:val="22"/>
          <w:szCs w:val="22"/>
        </w:rPr>
      </w:pPr>
      <w:r w:rsidRPr="00432CBB">
        <w:rPr>
          <w:rFonts w:ascii="Arial" w:eastAsia="Arial" w:hAnsi="Arial" w:cs="Arial"/>
          <w:b/>
          <w:noProof/>
          <w:sz w:val="22"/>
          <w:szCs w:val="22"/>
        </w:rPr>
        <w:drawing>
          <wp:inline distT="0" distB="0" distL="0" distR="0" wp14:anchorId="2E671B5A" wp14:editId="7CDCE9AC">
            <wp:extent cx="2825750" cy="1358900"/>
            <wp:effectExtent l="0" t="0" r="0" b="0"/>
            <wp:docPr id="16975545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5545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2575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96B1B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463EEA1D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6446893F" w14:textId="29284B05" w:rsidR="003B702A" w:rsidRDefault="00844696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N°1</w:t>
      </w:r>
      <w:r w:rsidR="005B6CBC">
        <w:rPr>
          <w:rFonts w:ascii="Arial" w:eastAsia="Arial" w:hAnsi="Arial" w:cs="Arial"/>
          <w:b/>
          <w:sz w:val="22"/>
          <w:szCs w:val="22"/>
        </w:rPr>
        <w:t>1</w:t>
      </w:r>
    </w:p>
    <w:p w14:paraId="74F9EAED" w14:textId="77777777" w:rsidR="00770EAD" w:rsidRDefault="00770EAD">
      <w:pPr>
        <w:rPr>
          <w:rFonts w:ascii="Arial" w:eastAsia="Arial" w:hAnsi="Arial" w:cs="Arial"/>
          <w:b/>
          <w:sz w:val="22"/>
          <w:szCs w:val="22"/>
        </w:rPr>
      </w:pPr>
    </w:p>
    <w:p w14:paraId="1DAA3C8D" w14:textId="6569257B" w:rsidR="00770EAD" w:rsidRDefault="00770EAD">
      <w:pPr>
        <w:rPr>
          <w:rFonts w:ascii="Arial" w:eastAsia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3BA29F98" wp14:editId="2AD12552">
            <wp:extent cx="2425700" cy="1498600"/>
            <wp:effectExtent l="0" t="0" r="0" b="6350"/>
            <wp:docPr id="1390706825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2196A" w14:textId="77777777" w:rsidR="005B6CBC" w:rsidRDefault="005B6CBC">
      <w:pPr>
        <w:rPr>
          <w:rFonts w:ascii="Arial" w:eastAsia="Arial" w:hAnsi="Arial" w:cs="Arial"/>
          <w:b/>
          <w:sz w:val="22"/>
          <w:szCs w:val="22"/>
        </w:rPr>
      </w:pPr>
    </w:p>
    <w:p w14:paraId="6DC4229F" w14:textId="79778F42" w:rsidR="005B6CBC" w:rsidRDefault="005B6CBC">
      <w:pPr>
        <w:rPr>
          <w:rFonts w:ascii="Arial" w:eastAsia="Arial" w:hAnsi="Arial" w:cs="Arial"/>
          <w:b/>
          <w:sz w:val="22"/>
          <w:szCs w:val="22"/>
        </w:rPr>
      </w:pPr>
    </w:p>
    <w:p w14:paraId="7715DDE5" w14:textId="0D588335" w:rsidR="00C5340E" w:rsidRDefault="00C5340E" w:rsidP="00C5340E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N°12</w:t>
      </w:r>
    </w:p>
    <w:p w14:paraId="10EE955A" w14:textId="77777777" w:rsidR="00C5340E" w:rsidRDefault="00C5340E" w:rsidP="00C5340E">
      <w:pPr>
        <w:rPr>
          <w:rFonts w:ascii="Arial" w:eastAsia="Arial" w:hAnsi="Arial" w:cs="Arial"/>
          <w:b/>
          <w:sz w:val="22"/>
          <w:szCs w:val="22"/>
        </w:rPr>
      </w:pPr>
    </w:p>
    <w:p w14:paraId="7263C722" w14:textId="097C0365" w:rsidR="00C5340E" w:rsidRDefault="00746792" w:rsidP="00C5340E">
      <w:pPr>
        <w:rPr>
          <w:noProof/>
        </w:rPr>
      </w:pPr>
      <w:r>
        <w:rPr>
          <w:noProof/>
        </w:rPr>
        <w:drawing>
          <wp:inline distT="0" distB="0" distL="0" distR="0" wp14:anchorId="11B129D6" wp14:editId="351B04AC">
            <wp:extent cx="2343150" cy="1930400"/>
            <wp:effectExtent l="0" t="0" r="0" b="0"/>
            <wp:docPr id="935407903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C26E2" w14:textId="57E0899F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4CA74B16" w14:textId="77777777" w:rsidR="00E0590B" w:rsidRDefault="00E0590B">
      <w:pPr>
        <w:rPr>
          <w:rFonts w:ascii="Arial" w:eastAsia="Arial" w:hAnsi="Arial" w:cs="Arial"/>
          <w:b/>
          <w:sz w:val="22"/>
          <w:szCs w:val="22"/>
        </w:rPr>
      </w:pPr>
    </w:p>
    <w:p w14:paraId="69C5C649" w14:textId="4D024AE0" w:rsidR="00374F8F" w:rsidRDefault="00E0590B" w:rsidP="00E0590B">
      <w:pPr>
        <w:rPr>
          <w:noProof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N°13</w:t>
      </w:r>
    </w:p>
    <w:p w14:paraId="3BC94E16" w14:textId="1A44DD27" w:rsidR="00B82A5C" w:rsidRDefault="00B82A5C" w:rsidP="00E0590B">
      <w:pPr>
        <w:rPr>
          <w:rFonts w:ascii="Arial" w:eastAsia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44A20881" wp14:editId="444D361C">
            <wp:extent cx="3092450" cy="2146300"/>
            <wp:effectExtent l="0" t="0" r="0" b="6350"/>
            <wp:docPr id="107870784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47007" w14:textId="56C2E3B3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6DF8C134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4C0E3D5E" w14:textId="77777777" w:rsidR="008E24A8" w:rsidRDefault="008E24A8" w:rsidP="008E24A8">
      <w:pPr>
        <w:rPr>
          <w:rFonts w:ascii="Arial" w:eastAsia="Arial" w:hAnsi="Arial" w:cs="Arial"/>
          <w:sz w:val="22"/>
          <w:szCs w:val="22"/>
        </w:rPr>
      </w:pPr>
    </w:p>
    <w:p w14:paraId="595524C0" w14:textId="52227E95" w:rsidR="008E24A8" w:rsidRDefault="008E24A8" w:rsidP="008E24A8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Registro </w:t>
      </w:r>
      <w:r w:rsidR="00714790"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z w:val="22"/>
          <w:szCs w:val="22"/>
        </w:rPr>
        <w:t>otográfico actividad N°</w:t>
      </w:r>
      <w:r w:rsidR="0042140B">
        <w:rPr>
          <w:rFonts w:ascii="Arial" w:eastAsia="Arial" w:hAnsi="Arial" w:cs="Arial"/>
          <w:b/>
          <w:sz w:val="22"/>
          <w:szCs w:val="22"/>
        </w:rPr>
        <w:t>14</w:t>
      </w:r>
    </w:p>
    <w:p w14:paraId="270CD3E5" w14:textId="77777777" w:rsidR="0042140B" w:rsidRDefault="0042140B" w:rsidP="008E24A8">
      <w:pPr>
        <w:rPr>
          <w:rFonts w:ascii="Arial" w:eastAsia="Arial" w:hAnsi="Arial" w:cs="Arial"/>
          <w:b/>
          <w:sz w:val="22"/>
          <w:szCs w:val="22"/>
        </w:rPr>
      </w:pPr>
    </w:p>
    <w:p w14:paraId="157CAD3B" w14:textId="33E99BA6" w:rsidR="0042140B" w:rsidRDefault="0042140B" w:rsidP="008E24A8">
      <w:pPr>
        <w:rPr>
          <w:rFonts w:ascii="Arial" w:eastAsia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74807F00" wp14:editId="101D106B">
            <wp:extent cx="2933700" cy="1530350"/>
            <wp:effectExtent l="0" t="0" r="0" b="0"/>
            <wp:docPr id="1836767106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AE134" w14:textId="19F786F9" w:rsidR="008E24A8" w:rsidRDefault="003A676D" w:rsidP="008E24A8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  </w:t>
      </w:r>
    </w:p>
    <w:p w14:paraId="617B2383" w14:textId="77777777" w:rsidR="008E24A8" w:rsidRDefault="008E24A8">
      <w:pPr>
        <w:rPr>
          <w:rFonts w:ascii="Arial" w:eastAsia="Arial" w:hAnsi="Arial" w:cs="Arial"/>
          <w:b/>
          <w:sz w:val="22"/>
          <w:szCs w:val="22"/>
        </w:rPr>
      </w:pPr>
    </w:p>
    <w:p w14:paraId="7B18D56F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02C0F2BF" w14:textId="77777777" w:rsidR="003B702A" w:rsidRDefault="00844696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Registro fotográfico actividad N°16</w:t>
      </w:r>
    </w:p>
    <w:p w14:paraId="3F2D40C2" w14:textId="77777777" w:rsidR="003B702A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461A353C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767918B5" w14:textId="168D2534" w:rsidR="003B702A" w:rsidRDefault="008E24A8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 xml:space="preserve">      </w:t>
      </w:r>
      <w:r w:rsidR="00BA7976">
        <w:rPr>
          <w:noProof/>
        </w:rPr>
        <w:drawing>
          <wp:inline distT="0" distB="0" distL="0" distR="0" wp14:anchorId="7AE4FB0D" wp14:editId="3A7DF07C">
            <wp:extent cx="1663700" cy="2698750"/>
            <wp:effectExtent l="0" t="0" r="0" b="6350"/>
            <wp:docPr id="94778003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3F14">
        <w:rPr>
          <w:rFonts w:ascii="Arial" w:eastAsia="Arial" w:hAnsi="Arial" w:cs="Arial"/>
          <w:b/>
          <w:sz w:val="22"/>
          <w:szCs w:val="22"/>
        </w:rPr>
        <w:t xml:space="preserve">  </w:t>
      </w:r>
      <w:r w:rsidR="00DA3F14">
        <w:rPr>
          <w:noProof/>
        </w:rPr>
        <w:drawing>
          <wp:inline distT="0" distB="0" distL="0" distR="0" wp14:anchorId="0E5DE048" wp14:editId="1C681C2C">
            <wp:extent cx="1733550" cy="2705100"/>
            <wp:effectExtent l="0" t="0" r="0" b="0"/>
            <wp:docPr id="189228177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04C">
        <w:rPr>
          <w:rFonts w:ascii="Arial" w:eastAsia="Arial" w:hAnsi="Arial" w:cs="Arial"/>
          <w:b/>
          <w:sz w:val="22"/>
          <w:szCs w:val="22"/>
        </w:rPr>
        <w:t xml:space="preserve">  </w:t>
      </w:r>
      <w:r w:rsidR="0006104C">
        <w:rPr>
          <w:noProof/>
        </w:rPr>
        <w:drawing>
          <wp:inline distT="0" distB="0" distL="0" distR="0" wp14:anchorId="53613533" wp14:editId="0877AA8C">
            <wp:extent cx="1479550" cy="2673350"/>
            <wp:effectExtent l="0" t="0" r="6350" b="0"/>
            <wp:docPr id="175142857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DF377" w14:textId="486AEFBB" w:rsidR="003B702A" w:rsidRPr="00714790" w:rsidRDefault="003B702A">
      <w:pPr>
        <w:rPr>
          <w:rFonts w:ascii="Arial" w:eastAsia="Arial" w:hAnsi="Arial" w:cs="Arial"/>
          <w:b/>
          <w:sz w:val="22"/>
          <w:szCs w:val="22"/>
        </w:rPr>
      </w:pPr>
    </w:p>
    <w:p w14:paraId="2291E6C9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42098FAF" w14:textId="77777777" w:rsidR="005403D4" w:rsidRDefault="005403D4">
      <w:pPr>
        <w:rPr>
          <w:rFonts w:ascii="Arial" w:eastAsia="Arial" w:hAnsi="Arial" w:cs="Arial"/>
          <w:sz w:val="22"/>
          <w:szCs w:val="22"/>
        </w:rPr>
      </w:pPr>
    </w:p>
    <w:p w14:paraId="5BA57FAA" w14:textId="77777777" w:rsidR="005403D4" w:rsidRDefault="005403D4">
      <w:pPr>
        <w:rPr>
          <w:rFonts w:ascii="Arial" w:eastAsia="Arial" w:hAnsi="Arial" w:cs="Arial"/>
          <w:sz w:val="22"/>
          <w:szCs w:val="22"/>
        </w:rPr>
      </w:pPr>
    </w:p>
    <w:p w14:paraId="0FD8BD71" w14:textId="77777777" w:rsidR="005403D4" w:rsidRDefault="005403D4">
      <w:pPr>
        <w:rPr>
          <w:rFonts w:ascii="Arial" w:eastAsia="Arial" w:hAnsi="Arial" w:cs="Arial"/>
          <w:sz w:val="22"/>
          <w:szCs w:val="22"/>
        </w:rPr>
      </w:pPr>
    </w:p>
    <w:p w14:paraId="55E22678" w14:textId="77777777" w:rsidR="005403D4" w:rsidRDefault="005403D4">
      <w:pPr>
        <w:rPr>
          <w:rFonts w:ascii="Arial" w:eastAsia="Arial" w:hAnsi="Arial" w:cs="Arial"/>
          <w:sz w:val="22"/>
          <w:szCs w:val="22"/>
        </w:rPr>
      </w:pPr>
    </w:p>
    <w:p w14:paraId="47D767A2" w14:textId="77777777" w:rsidR="005403D4" w:rsidRDefault="005403D4">
      <w:pPr>
        <w:rPr>
          <w:rFonts w:ascii="Arial" w:eastAsia="Arial" w:hAnsi="Arial" w:cs="Arial"/>
          <w:sz w:val="22"/>
          <w:szCs w:val="22"/>
        </w:rPr>
      </w:pPr>
    </w:p>
    <w:p w14:paraId="43AE4A0A" w14:textId="77777777" w:rsidR="005403D4" w:rsidRDefault="005403D4">
      <w:pPr>
        <w:rPr>
          <w:rFonts w:ascii="Arial" w:eastAsia="Arial" w:hAnsi="Arial" w:cs="Arial"/>
          <w:sz w:val="22"/>
          <w:szCs w:val="22"/>
        </w:rPr>
      </w:pPr>
    </w:p>
    <w:p w14:paraId="186F9256" w14:textId="77777777" w:rsidR="005403D4" w:rsidRDefault="005403D4">
      <w:pPr>
        <w:rPr>
          <w:rFonts w:ascii="Arial" w:eastAsia="Arial" w:hAnsi="Arial" w:cs="Arial"/>
          <w:sz w:val="22"/>
          <w:szCs w:val="22"/>
        </w:rPr>
      </w:pPr>
    </w:p>
    <w:p w14:paraId="3EB66683" w14:textId="77777777" w:rsidR="005403D4" w:rsidRDefault="005403D4">
      <w:pPr>
        <w:rPr>
          <w:rFonts w:ascii="Arial" w:eastAsia="Arial" w:hAnsi="Arial" w:cs="Arial"/>
          <w:sz w:val="22"/>
          <w:szCs w:val="22"/>
        </w:rPr>
      </w:pPr>
    </w:p>
    <w:p w14:paraId="524F7C98" w14:textId="77777777" w:rsidR="003B702A" w:rsidRDefault="0084469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14:paraId="4E6BA950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134B3097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4693D21E" w14:textId="77777777" w:rsidR="003B702A" w:rsidRDefault="003B702A">
      <w:pPr>
        <w:rPr>
          <w:rFonts w:ascii="Arial" w:eastAsia="Arial" w:hAnsi="Arial" w:cs="Arial"/>
          <w:sz w:val="22"/>
          <w:szCs w:val="22"/>
        </w:rPr>
      </w:pPr>
    </w:p>
    <w:p w14:paraId="2FF0AAC2" w14:textId="43AEE273" w:rsidR="003B702A" w:rsidRDefault="00F42A90">
      <w:pPr>
        <w:rPr>
          <w:rFonts w:ascii="Arial" w:eastAsia="Arial" w:hAnsi="Arial" w:cs="Arial"/>
          <w:sz w:val="22"/>
          <w:szCs w:val="22"/>
        </w:rPr>
      </w:pPr>
      <w:r w:rsidRPr="00F42A90">
        <w:rPr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0B41104F" wp14:editId="2B131534">
            <wp:extent cx="2686050" cy="349250"/>
            <wp:effectExtent l="0" t="0" r="0" b="0"/>
            <wp:docPr id="52384758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65" r="12512" b="13145"/>
                    <a:stretch/>
                  </pic:blipFill>
                  <pic:spPr bwMode="auto">
                    <a:xfrm>
                      <a:off x="0" y="0"/>
                      <a:ext cx="2686050" cy="34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D3907F" w14:textId="77777777" w:rsidR="003B702A" w:rsidRDefault="0084469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________________________________</w:t>
      </w:r>
      <w:bookmarkStart w:id="1" w:name="_heading=h.gjdgxs" w:colFirst="0" w:colLast="0"/>
      <w:bookmarkEnd w:id="1"/>
    </w:p>
    <w:p w14:paraId="555B1E91" w14:textId="77777777" w:rsidR="003B702A" w:rsidRDefault="0084469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DANIELA BARRIENTOS ADARVE </w:t>
      </w:r>
    </w:p>
    <w:p w14:paraId="7869CD3A" w14:textId="6594E037" w:rsidR="003B702A" w:rsidRDefault="0084469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bookmarkStart w:id="2" w:name="_heading=h.30j0zll" w:colFirst="0" w:colLast="0"/>
      <w:bookmarkEnd w:id="2"/>
      <w:r>
        <w:rPr>
          <w:rFonts w:ascii="Arial" w:eastAsia="Arial" w:hAnsi="Arial" w:cs="Arial"/>
          <w:sz w:val="22"/>
          <w:szCs w:val="22"/>
        </w:rPr>
        <w:t>CC 1035441875</w:t>
      </w:r>
    </w:p>
    <w:p w14:paraId="331C0549" w14:textId="77777777" w:rsidR="00F42A90" w:rsidRPr="00F42A90" w:rsidRDefault="00F42A90" w:rsidP="00F42A90">
      <w:pPr>
        <w:rPr>
          <w:rFonts w:ascii="Arial" w:eastAsia="Arial" w:hAnsi="Arial" w:cs="Arial"/>
          <w:sz w:val="22"/>
          <w:szCs w:val="22"/>
        </w:rPr>
      </w:pPr>
    </w:p>
    <w:p w14:paraId="30468A07" w14:textId="77777777" w:rsidR="00F42A90" w:rsidRDefault="00F42A90" w:rsidP="00F42A90">
      <w:pPr>
        <w:rPr>
          <w:rFonts w:ascii="Arial" w:eastAsia="Arial" w:hAnsi="Arial" w:cs="Arial"/>
          <w:sz w:val="22"/>
          <w:szCs w:val="22"/>
        </w:rPr>
      </w:pPr>
    </w:p>
    <w:p w14:paraId="6DE1682E" w14:textId="7B669FF3" w:rsidR="00F42A90" w:rsidRPr="00F42A90" w:rsidRDefault="00F42A90" w:rsidP="00F42A90">
      <w:pPr>
        <w:tabs>
          <w:tab w:val="left" w:pos="257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</w:p>
    <w:sectPr w:rsidR="00F42A90" w:rsidRPr="00F42A90">
      <w:headerReference w:type="default" r:id="rId22"/>
      <w:footerReference w:type="default" r:id="rId23"/>
      <w:pgSz w:w="11906" w:h="16838"/>
      <w:pgMar w:top="1418" w:right="1701" w:bottom="1418" w:left="1701" w:header="709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B5AC8C" w14:textId="77777777" w:rsidR="00D55166" w:rsidRDefault="00D55166">
      <w:r>
        <w:separator/>
      </w:r>
    </w:p>
  </w:endnote>
  <w:endnote w:type="continuationSeparator" w:id="0">
    <w:p w14:paraId="3E7E3538" w14:textId="77777777" w:rsidR="00D55166" w:rsidRDefault="00D5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2BE92" w14:textId="77777777" w:rsidR="003B702A" w:rsidRDefault="0084469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3538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FBE386" w14:textId="77777777" w:rsidR="00D55166" w:rsidRDefault="00D55166">
      <w:r>
        <w:separator/>
      </w:r>
    </w:p>
  </w:footnote>
  <w:footnote w:type="continuationSeparator" w:id="0">
    <w:p w14:paraId="7D1389B4" w14:textId="77777777" w:rsidR="00D55166" w:rsidRDefault="00D55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66E52" w14:textId="77777777" w:rsidR="003B702A" w:rsidRDefault="0084469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885"/>
        <w:tab w:val="left" w:pos="6495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rFonts w:ascii="Calibri" w:eastAsia="Calibri" w:hAnsi="Calibri" w:cs="Calibri"/>
        <w:color w:val="000000"/>
        <w:sz w:val="22"/>
        <w:szCs w:val="2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02A"/>
    <w:rsid w:val="00041EC3"/>
    <w:rsid w:val="00052B42"/>
    <w:rsid w:val="0006104C"/>
    <w:rsid w:val="00097DD2"/>
    <w:rsid w:val="000A0900"/>
    <w:rsid w:val="000C131B"/>
    <w:rsid w:val="000D25C4"/>
    <w:rsid w:val="000F1430"/>
    <w:rsid w:val="000F2A1B"/>
    <w:rsid w:val="00110E75"/>
    <w:rsid w:val="00140AD5"/>
    <w:rsid w:val="001E7F54"/>
    <w:rsid w:val="002049ED"/>
    <w:rsid w:val="00244682"/>
    <w:rsid w:val="00254921"/>
    <w:rsid w:val="002938D1"/>
    <w:rsid w:val="002A498C"/>
    <w:rsid w:val="002D6CE9"/>
    <w:rsid w:val="00374F8F"/>
    <w:rsid w:val="003A2DC2"/>
    <w:rsid w:val="003A676D"/>
    <w:rsid w:val="003B702A"/>
    <w:rsid w:val="0042140B"/>
    <w:rsid w:val="0042507F"/>
    <w:rsid w:val="00432C31"/>
    <w:rsid w:val="00432CBB"/>
    <w:rsid w:val="0044667A"/>
    <w:rsid w:val="004B7722"/>
    <w:rsid w:val="005403D4"/>
    <w:rsid w:val="005A2ECA"/>
    <w:rsid w:val="005A71A1"/>
    <w:rsid w:val="005B6CBC"/>
    <w:rsid w:val="005E450F"/>
    <w:rsid w:val="00617047"/>
    <w:rsid w:val="00617AB6"/>
    <w:rsid w:val="00684291"/>
    <w:rsid w:val="006A38DF"/>
    <w:rsid w:val="006D28B3"/>
    <w:rsid w:val="006D6A7A"/>
    <w:rsid w:val="006F0EF6"/>
    <w:rsid w:val="006F7D15"/>
    <w:rsid w:val="00714790"/>
    <w:rsid w:val="0074555A"/>
    <w:rsid w:val="00746792"/>
    <w:rsid w:val="00770EAD"/>
    <w:rsid w:val="007A6983"/>
    <w:rsid w:val="007D62FF"/>
    <w:rsid w:val="00822849"/>
    <w:rsid w:val="00825DEF"/>
    <w:rsid w:val="008268B1"/>
    <w:rsid w:val="00844696"/>
    <w:rsid w:val="008524E2"/>
    <w:rsid w:val="008A251C"/>
    <w:rsid w:val="008B1B4A"/>
    <w:rsid w:val="008C5294"/>
    <w:rsid w:val="008E24A8"/>
    <w:rsid w:val="0093100D"/>
    <w:rsid w:val="009328A7"/>
    <w:rsid w:val="0099050E"/>
    <w:rsid w:val="009D25FA"/>
    <w:rsid w:val="009F05A8"/>
    <w:rsid w:val="00A0428F"/>
    <w:rsid w:val="00A1098B"/>
    <w:rsid w:val="00A436C6"/>
    <w:rsid w:val="00A93BE9"/>
    <w:rsid w:val="00AA73B8"/>
    <w:rsid w:val="00AF00DD"/>
    <w:rsid w:val="00B02115"/>
    <w:rsid w:val="00B26B8E"/>
    <w:rsid w:val="00B41F70"/>
    <w:rsid w:val="00B82A5C"/>
    <w:rsid w:val="00BA231D"/>
    <w:rsid w:val="00BA7976"/>
    <w:rsid w:val="00BC74D8"/>
    <w:rsid w:val="00BD3465"/>
    <w:rsid w:val="00C5340E"/>
    <w:rsid w:val="00CB1623"/>
    <w:rsid w:val="00CE5186"/>
    <w:rsid w:val="00D0767A"/>
    <w:rsid w:val="00D33671"/>
    <w:rsid w:val="00D55166"/>
    <w:rsid w:val="00D61F46"/>
    <w:rsid w:val="00DA3F14"/>
    <w:rsid w:val="00DD5A6F"/>
    <w:rsid w:val="00DD6D89"/>
    <w:rsid w:val="00E0590B"/>
    <w:rsid w:val="00E37D5A"/>
    <w:rsid w:val="00E937BB"/>
    <w:rsid w:val="00E94D01"/>
    <w:rsid w:val="00EC1EC7"/>
    <w:rsid w:val="00F42A90"/>
    <w:rsid w:val="00FA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D9D24"/>
  <w15:docId w15:val="{260896FC-3CE2-4FC3-BED2-A65E013F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CCE"/>
  </w:style>
  <w:style w:type="paragraph" w:styleId="Ttulo1">
    <w:name w:val="heading 1"/>
    <w:basedOn w:val="Normal"/>
    <w:link w:val="Ttulo1Car"/>
    <w:uiPriority w:val="9"/>
    <w:qFormat/>
    <w:rsid w:val="005439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42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42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904856"/>
    <w:pPr>
      <w:jc w:val="center"/>
    </w:pPr>
    <w:rPr>
      <w:rFonts w:ascii="Verdana" w:hAnsi="Verdana"/>
      <w:b/>
      <w:bCs/>
      <w:color w:val="00000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4396C"/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42E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CO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42E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 w:eastAsia="es-ES"/>
    </w:rPr>
  </w:style>
  <w:style w:type="paragraph" w:styleId="Encabezado">
    <w:name w:val="header"/>
    <w:basedOn w:val="Normal"/>
    <w:link w:val="EncabezadoCar"/>
    <w:uiPriority w:val="99"/>
    <w:unhideWhenUsed/>
    <w:rsid w:val="00D058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D05846"/>
  </w:style>
  <w:style w:type="paragraph" w:styleId="Piedepgina">
    <w:name w:val="footer"/>
    <w:basedOn w:val="Normal"/>
    <w:link w:val="PiedepginaCar"/>
    <w:uiPriority w:val="99"/>
    <w:unhideWhenUsed/>
    <w:rsid w:val="00D058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05846"/>
  </w:style>
  <w:style w:type="paragraph" w:styleId="Prrafodelista">
    <w:name w:val="List Paragraph"/>
    <w:aliases w:val="titulo 3,Bullet List,FooterText,numbered,List Paragraph1,Paragraphe de liste1,lp1,Lista vistosa - Énfasis 11,Lista multicolor - Énfasis 11,BOLADEF,Bolita,BOLA,LISTA,Lista HD,List Paragraph,Guión,Viñeta 2,Párrafo de lista3,Titulo 8,HOJA"/>
    <w:basedOn w:val="Normal"/>
    <w:link w:val="PrrafodelistaCar"/>
    <w:uiPriority w:val="34"/>
    <w:qFormat/>
    <w:rsid w:val="0007476A"/>
    <w:pPr>
      <w:ind w:left="720"/>
      <w:contextualSpacing/>
    </w:pPr>
    <w:rPr>
      <w:rFonts w:asciiTheme="minorHAnsi" w:eastAsiaTheme="minorEastAsia" w:hAnsiTheme="minorHAnsi" w:cstheme="minorBidi"/>
      <w:lang w:val="es-ES_tradnl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Lista vistosa - Énfasis 11 Car,Lista multicolor - Énfasis 11 Car,BOLADEF Car,Bolita Car,BOLA Car,LISTA Car,Lista HD Car"/>
    <w:link w:val="Prrafodelista"/>
    <w:uiPriority w:val="34"/>
    <w:qFormat/>
    <w:locked/>
    <w:rsid w:val="00262628"/>
    <w:rPr>
      <w:rFonts w:eastAsiaTheme="minorEastAsia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4EC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4EC9"/>
    <w:rPr>
      <w:rFonts w:ascii="Segoe UI" w:eastAsia="Times New Roman" w:hAnsi="Segoe UI" w:cs="Segoe UI"/>
      <w:sz w:val="18"/>
      <w:szCs w:val="18"/>
      <w:lang w:val="es-CO" w:eastAsia="es-ES"/>
    </w:rPr>
  </w:style>
  <w:style w:type="paragraph" w:styleId="Sinespaciado">
    <w:name w:val="No Spacing"/>
    <w:link w:val="SinespaciadoCar"/>
    <w:uiPriority w:val="1"/>
    <w:qFormat/>
    <w:rsid w:val="0049177E"/>
  </w:style>
  <w:style w:type="table" w:styleId="Tablaconcuadrcula">
    <w:name w:val="Table Grid"/>
    <w:basedOn w:val="Tablanormal"/>
    <w:uiPriority w:val="59"/>
    <w:rsid w:val="00D54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4396C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54396C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54396C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4A38"/>
    <w:rPr>
      <w:color w:val="605E5C"/>
      <w:shd w:val="clear" w:color="auto" w:fill="E1DFDD"/>
    </w:rPr>
  </w:style>
  <w:style w:type="paragraph" w:customStyle="1" w:styleId="p64x9c">
    <w:name w:val="p64x9c"/>
    <w:basedOn w:val="Normal"/>
    <w:rsid w:val="00B742E8"/>
    <w:pPr>
      <w:spacing w:before="100" w:beforeAutospacing="1" w:after="100" w:afterAutospacing="1"/>
    </w:pPr>
  </w:style>
  <w:style w:type="character" w:customStyle="1" w:styleId="gl9hy">
    <w:name w:val="gl9hy"/>
    <w:basedOn w:val="Fuentedeprrafopredeter"/>
    <w:rsid w:val="00B742E8"/>
  </w:style>
  <w:style w:type="character" w:customStyle="1" w:styleId="spellorig">
    <w:name w:val="spell_orig"/>
    <w:basedOn w:val="Fuentedeprrafopredeter"/>
    <w:rsid w:val="00B742E8"/>
  </w:style>
  <w:style w:type="character" w:customStyle="1" w:styleId="SinespaciadoCar">
    <w:name w:val="Sin espaciado Car"/>
    <w:link w:val="Sinespaciado"/>
    <w:uiPriority w:val="1"/>
    <w:locked/>
    <w:rsid w:val="00096CE4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6CE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5B9BD5" w:themeColor="accent1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6CE4"/>
    <w:rPr>
      <w:i/>
      <w:iCs/>
      <w:color w:val="5B9BD5" w:themeColor="accent1"/>
      <w:lang w:val="es-CO"/>
    </w:rPr>
  </w:style>
  <w:style w:type="paragraph" w:customStyle="1" w:styleId="Normal4">
    <w:name w:val="Normal 4"/>
    <w:basedOn w:val="Normal"/>
    <w:rsid w:val="00096CE4"/>
    <w:pPr>
      <w:jc w:val="both"/>
    </w:pPr>
    <w:rPr>
      <w:rFonts w:ascii="Tahoma" w:hAnsi="Tahoma"/>
      <w:sz w:val="8"/>
    </w:rPr>
  </w:style>
  <w:style w:type="character" w:customStyle="1" w:styleId="TtuloCar">
    <w:name w:val="Título Car"/>
    <w:basedOn w:val="Fuentedeprrafopredeter"/>
    <w:link w:val="Ttulo"/>
    <w:rsid w:val="00904856"/>
    <w:rPr>
      <w:rFonts w:ascii="Verdana" w:eastAsia="Times New Roman" w:hAnsi="Verdana" w:cs="Times New Roman"/>
      <w:b/>
      <w:bCs/>
      <w:color w:val="000000"/>
      <w:sz w:val="24"/>
      <w:szCs w:val="24"/>
      <w:lang w:val="es-CO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C0070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rsid w:val="00190BBE"/>
    <w:pPr>
      <w:ind w:right="72"/>
    </w:pPr>
    <w:rPr>
      <w:rFonts w:ascii="Arial" w:hAnsi="Arial"/>
      <w:sz w:val="22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90BBE"/>
    <w:rPr>
      <w:rFonts w:ascii="Arial" w:eastAsia="Times New Roman" w:hAnsi="Arial" w:cs="Times New Roman"/>
      <w:szCs w:val="20"/>
      <w:lang w:eastAsia="es-ES"/>
    </w:rPr>
  </w:style>
  <w:style w:type="paragraph" w:customStyle="1" w:styleId="Default">
    <w:name w:val="Default"/>
    <w:rsid w:val="00E7299B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concuadrculaclara">
    <w:name w:val="Grid Table Light"/>
    <w:basedOn w:val="Tablanormal"/>
    <w:uiPriority w:val="40"/>
    <w:rsid w:val="0097436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a1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87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+gbnJfmIPrpPcPk2jMuiu/PF4g==">CgMxLjAyCWguMWZvYjl0ZTIIaC5namRneHMyCWguMzBqMHpsbDgAciExZEdIajFhcTl6NlgxYzdEcG1sdl8yaFhwS25RcGpLMTg=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746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Esteban</dc:creator>
  <cp:lastModifiedBy>Daniela Barrientos Adarve</cp:lastModifiedBy>
  <cp:revision>31</cp:revision>
  <dcterms:created xsi:type="dcterms:W3CDTF">2024-08-27T16:48:00Z</dcterms:created>
  <dcterms:modified xsi:type="dcterms:W3CDTF">2024-09-02T16:00:00Z</dcterms:modified>
</cp:coreProperties>
</file>