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5136549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="004315EF">
        <w:rPr>
          <w:rFonts w:ascii="Arial" w:hAnsi="Arial" w:cs="Arial"/>
          <w:b/>
          <w:spacing w:val="2"/>
        </w:rPr>
        <w:t xml:space="preserve"> No 1</w:t>
      </w:r>
      <w:r w:rsidR="00FB7197">
        <w:rPr>
          <w:rFonts w:ascii="Arial" w:hAnsi="Arial" w:cs="Arial"/>
          <w:b/>
          <w:spacing w:val="2"/>
        </w:rPr>
        <w:t>0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177D5">
        <w:rPr>
          <w:rFonts w:ascii="Arial" w:eastAsia="Times New Roman" w:hAnsi="Arial" w:cs="Arial"/>
          <w:b/>
          <w:bCs/>
          <w:lang w:eastAsia="es-CO"/>
        </w:rPr>
        <w:t xml:space="preserve">OFERTA ECONÓMICA 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67AA5D4" w14:textId="252DE18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5A389E8A" w14:textId="77777777" w:rsidR="005D7026" w:rsidRPr="008210EC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926FCF5" w14:textId="4BED599F" w:rsidR="005D7026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77C32143" w14:textId="24DFF60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</w:t>
      </w:r>
      <w:r w:rsidR="004315EF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Boyacá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3DFF483" w14:textId="77777777" w:rsidR="005D7026" w:rsidRPr="00D5177E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1B41218" w14:textId="6932DF5A" w:rsidR="005D7026" w:rsidRDefault="005D702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FAF66B8" w14:textId="77777777" w:rsidR="002F23E6" w:rsidRDefault="002F23E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C581D1A" w14:textId="77777777" w:rsidR="0054262E" w:rsidRPr="00231DD5" w:rsidRDefault="00C51AAC" w:rsidP="0054262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</w:rPr>
      </w:pPr>
      <w:bookmarkStart w:id="2" w:name="_Hlk68525110"/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:   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54262E" w:rsidRPr="00676976">
        <w:rPr>
          <w:rFonts w:ascii="Arial" w:hAnsi="Arial" w:cs="Arial"/>
          <w:b/>
          <w:bCs/>
        </w:rPr>
        <w:t>MC-RB-DR-0019-2024</w:t>
      </w:r>
    </w:p>
    <w:p w14:paraId="647CD590" w14:textId="61B1C5BB" w:rsidR="004315EF" w:rsidRDefault="004315EF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</w:p>
    <w:p w14:paraId="363BCB33" w14:textId="77777777" w:rsidR="002F23E6" w:rsidRDefault="002F23E6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5E73487" w14:textId="670497AE" w:rsidR="00C51AAC" w:rsidRPr="005451C8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bookmarkEnd w:id="2"/>
    <w:p w14:paraId="3FEBF05F" w14:textId="329FCF7B" w:rsidR="004F75CE" w:rsidRPr="004F75CE" w:rsidRDefault="004F75CE" w:rsidP="004F75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4F75CE">
        <w:rPr>
          <w:rFonts w:ascii="Arial" w:hAnsi="Arial" w:cs="Arial"/>
          <w:b/>
          <w:bCs/>
          <w:lang w:val="es-ES"/>
        </w:rPr>
        <w:t xml:space="preserve">Objeto: </w:t>
      </w:r>
      <w:r w:rsidRPr="004F75CE">
        <w:rPr>
          <w:rFonts w:ascii="Arial" w:hAnsi="Arial" w:cs="Arial"/>
          <w:b/>
          <w:bCs/>
          <w:i/>
          <w:iCs/>
          <w:lang w:val="es-ES"/>
        </w:rPr>
        <w:t>“</w:t>
      </w:r>
      <w:bookmarkStart w:id="3" w:name="_Hlk68523459"/>
      <w:bookmarkStart w:id="4" w:name="_Hlk71293977"/>
      <w:r w:rsidR="0054262E" w:rsidRPr="00676976">
        <w:rPr>
          <w:rFonts w:ascii="Arial" w:hAnsi="Arial" w:cs="Arial"/>
          <w:b/>
          <w:bCs/>
        </w:rPr>
        <w:t>Contratar la prestación del servicio de transporte terrestre para los funcionarios de la regional Boyacá</w:t>
      </w:r>
      <w:r w:rsidRPr="004F75CE">
        <w:rPr>
          <w:rFonts w:ascii="Arial" w:hAnsi="Arial" w:cs="Arial"/>
          <w:b/>
          <w:bCs/>
        </w:rPr>
        <w:t>.</w:t>
      </w:r>
      <w:bookmarkEnd w:id="3"/>
      <w:bookmarkEnd w:id="4"/>
      <w:r w:rsidRPr="004F75CE">
        <w:rPr>
          <w:rFonts w:ascii="Arial" w:hAnsi="Arial" w:cs="Arial"/>
          <w:b/>
          <w:bCs/>
          <w:i/>
          <w:iCs/>
        </w:rPr>
        <w:t>”</w:t>
      </w:r>
    </w:p>
    <w:p w14:paraId="5971308C" w14:textId="77777777" w:rsidR="004F75CE" w:rsidRPr="004F75CE" w:rsidRDefault="004F75CE" w:rsidP="004F75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CA434AA" w14:textId="03BEB221" w:rsidR="002E67FE" w:rsidRDefault="004F75C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F75CE">
        <w:rPr>
          <w:rFonts w:ascii="Arial" w:hAnsi="Arial" w:cs="Arial"/>
        </w:rPr>
        <w:t>El suscrito, obrando en representación de _______________________, ofrezco como oferta económica, describiendo los descuentos ofrecidos para contratar con la Dirección del SENA Regional Boyacá dentro del proceso No.</w:t>
      </w:r>
      <w:r w:rsidR="009E4DFA" w:rsidRPr="009E4DFA">
        <w:rPr>
          <w:rFonts w:ascii="Arial" w:hAnsi="Arial" w:cs="Arial"/>
          <w:b/>
          <w:bCs/>
        </w:rPr>
        <w:t xml:space="preserve"> </w:t>
      </w:r>
      <w:r w:rsidR="009E4DFA" w:rsidRPr="00676976">
        <w:rPr>
          <w:rFonts w:ascii="Arial" w:hAnsi="Arial" w:cs="Arial"/>
          <w:b/>
          <w:bCs/>
        </w:rPr>
        <w:t>MC-RB-DR-0019-2024</w:t>
      </w:r>
      <w:r w:rsidRPr="004F75CE">
        <w:rPr>
          <w:rFonts w:ascii="Arial" w:hAnsi="Arial" w:cs="Arial"/>
        </w:rPr>
        <w:t xml:space="preserve">, el valor de </w:t>
      </w:r>
      <w:r w:rsidRPr="004F75CE">
        <w:rPr>
          <w:rFonts w:ascii="Arial" w:hAnsi="Arial" w:cs="Arial"/>
          <w:b/>
          <w:bCs/>
        </w:rPr>
        <w:t>XXXXXXXXXXXXXXXXX</w:t>
      </w:r>
      <w:r w:rsidRPr="004F75CE">
        <w:rPr>
          <w:rFonts w:ascii="Arial" w:hAnsi="Arial" w:cs="Arial"/>
          <w:lang w:val="es-ES"/>
        </w:rPr>
        <w:t xml:space="preserve">, </w:t>
      </w:r>
      <w:r w:rsidRPr="004F75CE">
        <w:rPr>
          <w:rFonts w:ascii="Arial" w:hAnsi="Arial" w:cs="Arial"/>
        </w:rPr>
        <w:t>incluido el Impuesto al Valor Agregado (I.V.A.), cuando a ello hubiere lugar y demás impuestos, tasas, contribuciones de carácter nacional y/o municipal de carácter legal, costos directos e indirectos</w:t>
      </w:r>
      <w:r w:rsidRPr="004F75CE">
        <w:rPr>
          <w:rFonts w:ascii="Arial" w:hAnsi="Arial" w:cs="Arial"/>
          <w:lang w:val="es-ES"/>
        </w:rPr>
        <w:t xml:space="preserve">. </w:t>
      </w:r>
    </w:p>
    <w:p w14:paraId="287F7F1D" w14:textId="77777777" w:rsidR="002E67FE" w:rsidRDefault="002E67F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95C8FCD" w14:textId="77777777" w:rsidR="002E67FE" w:rsidRDefault="002E67F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9E2BDCD" w14:textId="77777777" w:rsidR="002E67FE" w:rsidRDefault="002E67F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page" w:tblpX="1" w:tblpY="-71"/>
        <w:tblW w:w="114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9077"/>
      </w:tblGrid>
      <w:tr w:rsidR="002E67FE" w:rsidRPr="002E67FE" w14:paraId="6592DE80" w14:textId="77777777" w:rsidTr="002E67FE">
        <w:trPr>
          <w:trHeight w:val="819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8EA38" w14:textId="77777777" w:rsidR="002E67FE" w:rsidRPr="002E67FE" w:rsidRDefault="002E67FE" w:rsidP="002E67FE">
            <w:pPr>
              <w:spacing w:after="0" w:line="240" w:lineRule="auto"/>
              <w:rPr>
                <w:rFonts w:ascii="Aptos Narrow" w:eastAsia="Times New Roman" w:hAnsi="Aptos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E67FE">
              <w:rPr>
                <w:rFonts w:ascii="Aptos Narrow" w:eastAsia="Times New Roman" w:hAnsi="Aptos Narrow"/>
                <w:b/>
                <w:bCs/>
                <w:color w:val="000000"/>
                <w:sz w:val="16"/>
                <w:szCs w:val="16"/>
                <w:lang w:eastAsia="es-CO"/>
              </w:rPr>
              <w:lastRenderedPageBreak/>
              <w:t xml:space="preserve">SERVICIO DE TRANSPORTE </w:t>
            </w:r>
          </w:p>
        </w:tc>
        <w:tc>
          <w:tcPr>
            <w:tcW w:w="9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E2CA1" w14:textId="77777777" w:rsidR="002E67FE" w:rsidRPr="002E67FE" w:rsidRDefault="002E67FE" w:rsidP="002E67FE">
            <w:pPr>
              <w:spacing w:after="0" w:line="240" w:lineRule="auto"/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</w:pP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Prestación de servicio de transporte para  funcionarios  hacia la ciudad de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Bogota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-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Aeropuero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el Dorado para el desplazamiento de los funcionarios que participaran en el encuentro cultural 2024 en el Municipio de Yopal /Casanare y los juegos Nacionales en la ciudad de Valledupar /Cesar,  bajo la responsabilidad de una empresa legalmente constituida y debidamente habilitada para realizar traslado intermunicipal  con la disponibilidad para la prestación del servicio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durantes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los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dias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13 de septiembre de 2024, 18 de septiembre de 2024, 1 de octubre 2024 y 5 de octubre de 2024 teniendo en cuenta los siguientes: (la hora y lugar de recogida, recorrido, y tiempos de espera de acuerdo a la programación y supervisión del respectivo contrato y/o coordinador general de la actividad).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</w:r>
            <w:r w:rsidRPr="002E67FE">
              <w:rPr>
                <w:rFonts w:ascii="Aptos Narrow" w:eastAsia="Times New Roman" w:hAnsi="Aptos Narrow"/>
                <w:b/>
                <w:bCs/>
                <w:sz w:val="16"/>
                <w:szCs w:val="16"/>
                <w:lang w:eastAsia="es-CO"/>
              </w:rPr>
              <w:t>TOTAL DE FUNCIONARIOS A TRASLADAR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:56 (cincuenta y seis funcionarios)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-</w:t>
            </w:r>
            <w:r w:rsidRPr="002E67FE">
              <w:rPr>
                <w:rFonts w:ascii="Aptos Narrow" w:eastAsia="Times New Roman" w:hAnsi="Aptos Narrow"/>
                <w:b/>
                <w:bCs/>
                <w:color w:val="000000"/>
                <w:sz w:val="16"/>
                <w:szCs w:val="16"/>
                <w:lang w:eastAsia="es-CO"/>
              </w:rPr>
              <w:t xml:space="preserve">Dia 1. 13 de septiembre de </w:t>
            </w:r>
            <w:proofErr w:type="gramStart"/>
            <w:r w:rsidRPr="002E67FE">
              <w:rPr>
                <w:rFonts w:ascii="Aptos Narrow" w:eastAsia="Times New Roman" w:hAnsi="Aptos Narrow"/>
                <w:b/>
                <w:bCs/>
                <w:color w:val="000000"/>
                <w:sz w:val="16"/>
                <w:szCs w:val="16"/>
                <w:lang w:eastAsia="es-CO"/>
              </w:rPr>
              <w:t>2024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:</w:t>
            </w:r>
            <w:proofErr w:type="gram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Trasladar a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ventisiete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(27) funcionarios desde  Sogamoso -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tibasosa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de requerirse -Duitama- Paipa de requerirse y Tunja a la ciudad de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Bogota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, Aeropuerto el Dorado  entre las 3:00am  y 4:00 am .(o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segun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itinerario de vuelo previa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concertaciòn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con el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supervicor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del contrato)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-</w:t>
            </w:r>
            <w:r w:rsidRPr="002E67FE">
              <w:rPr>
                <w:rFonts w:ascii="Aptos Narrow" w:eastAsia="Times New Roman" w:hAnsi="Aptos Narrow"/>
                <w:b/>
                <w:bCs/>
                <w:color w:val="000000"/>
                <w:sz w:val="16"/>
                <w:szCs w:val="16"/>
                <w:lang w:eastAsia="es-CO"/>
              </w:rPr>
              <w:t xml:space="preserve"> Dia 2. 18 de septiembre de 2024: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Trasladar a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ventisiete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(27) funcionarios desde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Bogota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- Aeropuerto el Dorado hacia el departamento de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Boyaca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(Tunja- Paipa de requerirse- Duitama - Tibasosa de requerirse y </w:t>
            </w:r>
            <w:proofErr w:type="gram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Sogamoso)  </w:t>
            </w:r>
            <w:r w:rsidRPr="002E67FE">
              <w:rPr>
                <w:rFonts w:ascii="Aptos Narrow" w:eastAsia="Times New Roman" w:hAnsi="Aptos Narrow"/>
                <w:color w:val="FF0000"/>
                <w:sz w:val="16"/>
                <w:szCs w:val="16"/>
                <w:lang w:eastAsia="es-CO"/>
              </w:rPr>
              <w:t xml:space="preserve"> </w:t>
            </w:r>
            <w:proofErr w:type="gram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entre las 8:00 pm y 10:00pm .(o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segun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itinerario de vuelo previa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concertaciòn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con el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supervicor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del contrato)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</w:r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br/>
            </w:r>
            <w:r w:rsidRPr="002E67FE">
              <w:rPr>
                <w:rFonts w:ascii="Aptos Narrow" w:eastAsia="Times New Roman" w:hAnsi="Aptos Narrow"/>
                <w:b/>
                <w:bCs/>
                <w:sz w:val="16"/>
                <w:szCs w:val="16"/>
                <w:lang w:eastAsia="es-CO"/>
              </w:rPr>
              <w:t xml:space="preserve">Dia 3. 1 de octubre de </w:t>
            </w:r>
            <w:proofErr w:type="gramStart"/>
            <w:r w:rsidRPr="002E67FE">
              <w:rPr>
                <w:rFonts w:ascii="Aptos Narrow" w:eastAsia="Times New Roman" w:hAnsi="Aptos Narrow"/>
                <w:b/>
                <w:bCs/>
                <w:sz w:val="16"/>
                <w:szCs w:val="16"/>
                <w:lang w:eastAsia="es-CO"/>
              </w:rPr>
              <w:t>2024</w:t>
            </w:r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:</w:t>
            </w:r>
            <w:proofErr w:type="gram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Trasladar a 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ventinueve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(29) funcionarios desde  Sogamoso -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tibasosa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de requerirse -Duitama- Paipa de requerirse y Tunja a la ciudad de 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Bogota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, Aeropuerto el Dorado  entre las 3:00am  y 4:00 am .(o 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segun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itinerario de vuelo previa 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concertaciòn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con el 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supervicor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del contrato)</w:t>
            </w:r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br/>
            </w:r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br/>
            </w:r>
            <w:r w:rsidRPr="002E67FE">
              <w:rPr>
                <w:rFonts w:ascii="Aptos Narrow" w:eastAsia="Times New Roman" w:hAnsi="Aptos Narrow"/>
                <w:b/>
                <w:bCs/>
                <w:sz w:val="16"/>
                <w:szCs w:val="16"/>
                <w:lang w:eastAsia="es-CO"/>
              </w:rPr>
              <w:t>Dia 4. 5 de octubre de 2024:</w:t>
            </w:r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Trasladar a 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ventinueve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(29)  funcionarios desde 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Bogota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- Aeropuerto el Dorado hacia el departamento de 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Boyaca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(Tunja- Paipa de requerirse- Duitama - Tibasosa de requerirse y Sogamoso)   entre las 8:00 pm y 10:00pm .(o 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segun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itinerario de vuelo previa 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concertaciòn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con el </w:t>
            </w:r>
            <w:proofErr w:type="spellStart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>supervicor</w:t>
            </w:r>
            <w:proofErr w:type="spellEnd"/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t xml:space="preserve"> del contrato)</w:t>
            </w:r>
            <w:r w:rsidRPr="002E67FE">
              <w:rPr>
                <w:rFonts w:ascii="Aptos Narrow" w:eastAsia="Times New Roman" w:hAnsi="Aptos Narrow"/>
                <w:sz w:val="16"/>
                <w:szCs w:val="16"/>
                <w:lang w:eastAsia="es-CO"/>
              </w:rPr>
              <w:br/>
            </w:r>
            <w:r w:rsidRPr="002E67FE">
              <w:rPr>
                <w:rFonts w:ascii="Aptos Narrow" w:eastAsia="Times New Roman" w:hAnsi="Aptos Narrow"/>
                <w:b/>
                <w:bCs/>
                <w:color w:val="000000"/>
                <w:sz w:val="16"/>
                <w:szCs w:val="16"/>
                <w:lang w:eastAsia="es-CO"/>
              </w:rPr>
              <w:br/>
              <w:t>*Los vehículos y automotores, debe cumplir con las siguientes características*</w:t>
            </w:r>
            <w:r w:rsidRPr="002E67FE">
              <w:rPr>
                <w:rFonts w:ascii="Aptos Narrow" w:eastAsia="Times New Roman" w:hAnsi="Aptos Narrow"/>
                <w:b/>
                <w:bCs/>
                <w:color w:val="000000"/>
                <w:sz w:val="16"/>
                <w:szCs w:val="16"/>
                <w:lang w:eastAsia="es-CO"/>
              </w:rPr>
              <w:br/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Modelos de los vehículos 2015 en adelante.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Capacidad mínima de 30 pasajeros.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Disponibilidad de Baño.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Bodega amplia para equipaje.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 xml:space="preserve">Teléfonos celulares o medios de comunicación similares en los vehículos. 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Gama tipo ejecutivo (alta)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 xml:space="preserve">Tracción 4x2 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 xml:space="preserve">Full equipo con sistema de climatización 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Sillas (30) reclinables en perfectas condiciones de tapizado y limpieza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 xml:space="preserve">Cinturones de seguridad reglamentarios 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 xml:space="preserve">Llanta de repuesto, caja de herramientas, extintores, equipo de primeros auxilios y kit de carretera.                                                                                                                                                                                       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Requisitos de las empresas transporte contratada para la operación: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 xml:space="preserve">- Contrato suscrito entre el prestador de servicios de pasajeros o servicio de trasporte especial o turístico la empresa operadora del servicio de transporte de funcionarios  SENA Regional </w:t>
            </w:r>
            <w:proofErr w:type="spellStart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>Boyacà</w:t>
            </w:r>
            <w:proofErr w:type="spellEnd"/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t xml:space="preserve"> del año 2024.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- Certificado de existencia y representación legal, expedido con una antelación máxima de 30 días hábiles, en el que se determine que dentro de su objeto social desarrolla la industria del transporte.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 xml:space="preserve">- Relación del equipo de transporte propio, de socios o de terceros, con el cual se prestará el servicio, con indicación del nombre y cédula del 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lastRenderedPageBreak/>
              <w:t>propietario, clase, marca, placa, modelo, número de chasis, capacidad, y demás especificaciones que permitan su identificación de acuerdo con las normas vigentes.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- Certificación suscrita por el representante legal sobre la existencia del programa de revisión y mantenimiento preventivo que desarrollará la empresa para los equipos propios con los cuales prestará el servicio.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- De conformidad con el artículo 994 del Código de Comercio, las empresas de Transporte Público Terrestre Automotor o servicio de transporte turístico deberán tomar por cuenta propia o por cuenta del propietario del vehículo, un seguro contractual o extracontractual que cubra a las personas transportadas contra los riesgos inherentes al transporte de pasajeros, a través de una compañía de seguros autorizada para operar en rutas objeto de la contratación (que cubran: Muerte, incapacidad permanente, incap+F42acidad temporal, gastos médicos, quirúrgicos, farmacéuticos y hospitalarios, daños a bienes de terceros, muerte o lesiones a una persona, muerte o lesiones a dos o más persona, el monto asegurable en ambos casos no podrá ser inferior a 100 SMMLV)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 xml:space="preserve">- Anexo de experiencia de prestación de servicio de transporte a fin o relacionado con al objeto de contratación.                                                                                                                                                                                                                                   Documento de los vehículos de transporte de participantes de evento: 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En cuanto a los documentos que se deben portar para el transporte especial, es pertinente resaltar que además de los establecidos en la Ley 769 de 2002 esto es: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- Certificado revisión técnico-mecánica (de ser el caso, según modelo).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- Seguro obligatorio de accidentes de tránsito SOAT-vigente.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- Seguro de responsabilidad civil contractual y extracontractual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- Tarjeta de operación vigente.</w:t>
            </w:r>
            <w:r w:rsidRPr="002E67FE">
              <w:rPr>
                <w:rFonts w:ascii="Aptos Narrow" w:eastAsia="Times New Roman" w:hAnsi="Aptos Narrow"/>
                <w:color w:val="000000"/>
                <w:sz w:val="16"/>
                <w:szCs w:val="16"/>
                <w:lang w:eastAsia="es-CO"/>
              </w:rPr>
              <w:br/>
              <w:t>- Todos los documentos requeridos por las autoridades de tránsito para prestar .</w:t>
            </w:r>
          </w:p>
        </w:tc>
      </w:tr>
    </w:tbl>
    <w:p w14:paraId="60139C1C" w14:textId="77777777" w:rsidR="002E67FE" w:rsidRDefault="002E67F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5EE58E2" w14:textId="77777777" w:rsidR="002E67FE" w:rsidRDefault="002E67F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324"/>
      </w:tblGrid>
      <w:tr w:rsidR="002E67FE" w14:paraId="2BC1BC4E" w14:textId="77777777" w:rsidTr="002E67FE">
        <w:tc>
          <w:tcPr>
            <w:tcW w:w="12324" w:type="dxa"/>
          </w:tcPr>
          <w:p w14:paraId="29B8A5EA" w14:textId="545A1F0D" w:rsidR="002E67FE" w:rsidRDefault="002E67FE" w:rsidP="000177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SUBTOTAL</w:t>
            </w:r>
          </w:p>
        </w:tc>
      </w:tr>
      <w:tr w:rsidR="002E67FE" w14:paraId="3A743B49" w14:textId="77777777" w:rsidTr="002E67FE">
        <w:tc>
          <w:tcPr>
            <w:tcW w:w="12324" w:type="dxa"/>
          </w:tcPr>
          <w:p w14:paraId="4261BBF3" w14:textId="1952B578" w:rsidR="002E67FE" w:rsidRDefault="002E67FE" w:rsidP="000177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IVA 19%</w:t>
            </w:r>
          </w:p>
        </w:tc>
      </w:tr>
      <w:tr w:rsidR="002E67FE" w14:paraId="322AEB83" w14:textId="77777777" w:rsidTr="002E67FE">
        <w:tc>
          <w:tcPr>
            <w:tcW w:w="12324" w:type="dxa"/>
          </w:tcPr>
          <w:p w14:paraId="1813297A" w14:textId="7C176369" w:rsidR="002E67FE" w:rsidRDefault="002E67FE" w:rsidP="000177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IPOCONSUMO 8%</w:t>
            </w:r>
          </w:p>
        </w:tc>
      </w:tr>
      <w:tr w:rsidR="002E67FE" w14:paraId="2EFECF69" w14:textId="77777777" w:rsidTr="002E67FE">
        <w:tc>
          <w:tcPr>
            <w:tcW w:w="12324" w:type="dxa"/>
          </w:tcPr>
          <w:p w14:paraId="3399D14A" w14:textId="091D693D" w:rsidR="002E67FE" w:rsidRDefault="002E67FE" w:rsidP="000177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TOTAL</w:t>
            </w:r>
            <w:proofErr w:type="gramEnd"/>
            <w:r>
              <w:rPr>
                <w:rFonts w:ascii="Arial" w:hAnsi="Arial" w:cs="Arial"/>
              </w:rPr>
              <w:t xml:space="preserve"> VALOR UNITARIO INCLUIDO IVA</w:t>
            </w:r>
          </w:p>
        </w:tc>
      </w:tr>
      <w:tr w:rsidR="002E67FE" w14:paraId="2D61E191" w14:textId="77777777" w:rsidTr="002E67FE">
        <w:trPr>
          <w:trHeight w:val="113"/>
        </w:trPr>
        <w:tc>
          <w:tcPr>
            <w:tcW w:w="12324" w:type="dxa"/>
          </w:tcPr>
          <w:p w14:paraId="6747179D" w14:textId="2142DCFA" w:rsidR="002E67FE" w:rsidRPr="002E67FE" w:rsidRDefault="002E67FE" w:rsidP="000177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E67FE">
              <w:rPr>
                <w:rFonts w:ascii="Arial" w:hAnsi="Arial" w:cs="Arial"/>
                <w:b/>
                <w:bCs/>
              </w:rPr>
              <w:t>VALOR TOTAL DE LA OFERTA</w:t>
            </w:r>
          </w:p>
        </w:tc>
      </w:tr>
    </w:tbl>
    <w:p w14:paraId="335FF88C" w14:textId="77777777" w:rsidR="002E67FE" w:rsidRDefault="002E67F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  <w:sectPr w:rsidR="002E67FE" w:rsidSect="002E67FE">
          <w:headerReference w:type="even" r:id="rId8"/>
          <w:headerReference w:type="default" r:id="rId9"/>
          <w:footerReference w:type="even" r:id="rId10"/>
          <w:footerReference w:type="default" r:id="rId11"/>
          <w:pgSz w:w="15840" w:h="12240" w:orient="landscape"/>
          <w:pgMar w:top="1701" w:right="2089" w:bottom="1701" w:left="1417" w:header="708" w:footer="0" w:gutter="0"/>
          <w:cols w:space="708"/>
          <w:docGrid w:linePitch="360"/>
        </w:sectPr>
      </w:pPr>
    </w:p>
    <w:p w14:paraId="48F2D58B" w14:textId="7ABA8F3C" w:rsidR="00195A8A" w:rsidRDefault="00195A8A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EastAsia" w:hAnsiTheme="minorHAnsi" w:cstheme="minorBidi"/>
          <w:sz w:val="24"/>
          <w:szCs w:val="24"/>
          <w:lang w:eastAsia="es-ES"/>
        </w:rPr>
      </w:pPr>
      <w:r>
        <w:lastRenderedPageBreak/>
        <w:fldChar w:fldCharType="begin"/>
      </w:r>
      <w:r>
        <w:instrText xml:space="preserve"> LINK Excel.Sheet.12 "F:\\USB\\SENA 2024\\CONGRESO\\PARA CARGAR\\7. Estudio de mercado Congreso (2).xlsx" "Total !F5C2:F15C7" \a \f 4 \h  \* MERGEFORMAT </w:instrText>
      </w:r>
      <w:r>
        <w:fldChar w:fldCharType="separate"/>
      </w:r>
      <w:bookmarkStart w:id="5" w:name="RANGE!B5"/>
    </w:p>
    <w:bookmarkEnd w:id="5"/>
    <w:p w14:paraId="67F0488D" w14:textId="77777777" w:rsidR="00AB67AE" w:rsidRDefault="00195A8A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EastAsia" w:hAnsiTheme="minorHAnsi" w:cstheme="minorBidi"/>
          <w:sz w:val="24"/>
          <w:szCs w:val="24"/>
          <w:lang w:eastAsia="es-ES"/>
        </w:rPr>
      </w:pPr>
      <w:r>
        <w:rPr>
          <w:rFonts w:ascii="Arial" w:hAnsi="Arial" w:cs="Arial"/>
        </w:rPr>
        <w:fldChar w:fldCharType="end"/>
      </w:r>
      <w:r w:rsidR="00AB67AE">
        <w:rPr>
          <w:rFonts w:ascii="Arial" w:hAnsi="Arial" w:cs="Arial"/>
        </w:rPr>
        <w:fldChar w:fldCharType="begin"/>
      </w:r>
      <w:r w:rsidR="00AB67AE">
        <w:rPr>
          <w:rFonts w:ascii="Arial" w:hAnsi="Arial" w:cs="Arial"/>
        </w:rPr>
        <w:instrText xml:space="preserve"> LINK Excel.Sheet.12 "F:\\USB\\SENA 2024\\CONGRESO\\PARA CARGAR\\7. Estudio de mercado Congreso (2).xlsx" "Hoja1!F1C1:F10C6" \a \f 4 \h </w:instrText>
      </w:r>
      <w:r w:rsidR="00AB67AE">
        <w:rPr>
          <w:rFonts w:ascii="Arial" w:hAnsi="Arial" w:cs="Arial"/>
        </w:rPr>
        <w:fldChar w:fldCharType="separate"/>
      </w:r>
    </w:p>
    <w:p w14:paraId="15F9D9E8" w14:textId="0EDC1958" w:rsidR="00AB67AE" w:rsidRDefault="00AB67A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EastAsia" w:hAnsiTheme="minorHAnsi" w:cstheme="minorBidi"/>
          <w:sz w:val="24"/>
          <w:szCs w:val="24"/>
          <w:lang w:eastAsia="es-ES"/>
        </w:rPr>
      </w:pP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LINK Excel.Sheet.12 "F:\\USB\\SENA 2024\\CONGRESO\\PARA CARGAR\\7. Estudio de mercado Congreso (2).xlsx" "Hoja1!F1C1:F10C6" \a \f 4 \h  \* MERGEFORMAT </w:instrText>
      </w:r>
      <w:r>
        <w:rPr>
          <w:rFonts w:ascii="Arial" w:hAnsi="Arial" w:cs="Arial"/>
        </w:rPr>
        <w:fldChar w:fldCharType="separate"/>
      </w:r>
    </w:p>
    <w:p w14:paraId="631F43C9" w14:textId="07ACECF0" w:rsidR="000666DF" w:rsidRDefault="00AB67AE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</w:p>
    <w:p w14:paraId="56CFE4CE" w14:textId="4076FE01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________________________________________________________________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00898B7B" w14:textId="63464708" w:rsidR="00CF2AF2" w:rsidRPr="00CE04B4" w:rsidRDefault="00CF2AF2" w:rsidP="00AB67AE">
      <w:pPr>
        <w:tabs>
          <w:tab w:val="right" w:pos="12334"/>
        </w:tabs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Firma Representante Legal del Proponente o del Proponente Persona Natural</w:t>
      </w:r>
      <w:r w:rsidRPr="00CE04B4">
        <w:rPr>
          <w:rFonts w:ascii="Arial" w:eastAsia="Times New Roman" w:hAnsi="Arial" w:cs="Arial"/>
          <w:lang w:eastAsia="es-CO"/>
        </w:rPr>
        <w:t> </w:t>
      </w:r>
      <w:r w:rsidR="00AB67AE">
        <w:rPr>
          <w:rFonts w:ascii="Arial" w:eastAsia="Times New Roman" w:hAnsi="Arial" w:cs="Arial"/>
          <w:lang w:eastAsia="es-CO"/>
        </w:rPr>
        <w:tab/>
      </w:r>
    </w:p>
    <w:p w14:paraId="37B89C97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Nombre: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405C1B75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Cargo: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28962B33" w14:textId="77777777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Documento de Identidad: </w:t>
      </w:r>
      <w:r w:rsidRPr="00CE04B4">
        <w:rPr>
          <w:rFonts w:ascii="Arial" w:eastAsia="Times New Roman" w:hAnsi="Arial" w:cs="Arial"/>
          <w:lang w:eastAsia="es-CO"/>
        </w:rPr>
        <w:t> </w:t>
      </w:r>
    </w:p>
    <w:p w14:paraId="4C4957EF" w14:textId="5E11416B" w:rsidR="00CF2AF2" w:rsidRPr="00CE04B4" w:rsidRDefault="00CF2AF2" w:rsidP="00CF2AF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  <w:r w:rsidRPr="00CE04B4">
        <w:rPr>
          <w:rFonts w:ascii="Arial" w:eastAsia="Times New Roman" w:hAnsi="Arial" w:cs="Arial"/>
          <w:lang w:val="es-ES" w:eastAsia="es-CO"/>
        </w:rPr>
        <w:t>Correo Electrónico:</w:t>
      </w:r>
    </w:p>
    <w:sectPr w:rsidR="00CF2AF2" w:rsidRPr="00CE04B4" w:rsidSect="002F54C6">
      <w:pgSz w:w="15840" w:h="12240" w:orient="landscape"/>
      <w:pgMar w:top="1701" w:right="2089" w:bottom="170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E9D38A" w14:textId="77777777" w:rsidR="00FF5BB3" w:rsidRDefault="00FF5BB3" w:rsidP="001A74F0">
      <w:pPr>
        <w:spacing w:after="0" w:line="240" w:lineRule="auto"/>
      </w:pPr>
      <w:r>
        <w:separator/>
      </w:r>
    </w:p>
  </w:endnote>
  <w:endnote w:type="continuationSeparator" w:id="0">
    <w:p w14:paraId="676393AC" w14:textId="77777777" w:rsidR="00FF5BB3" w:rsidRDefault="00FF5BB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5B1ACAD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E4DFA" w:rsidRPr="009E4DFA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1D45B7" w14:textId="77777777" w:rsidR="00FF5BB3" w:rsidRDefault="00FF5BB3" w:rsidP="001A74F0">
      <w:pPr>
        <w:spacing w:after="0" w:line="240" w:lineRule="auto"/>
      </w:pPr>
      <w:r>
        <w:separator/>
      </w:r>
    </w:p>
  </w:footnote>
  <w:footnote w:type="continuationSeparator" w:id="0">
    <w:p w14:paraId="3AE91190" w14:textId="77777777" w:rsidR="00FF5BB3" w:rsidRDefault="00FF5BB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0359D"/>
    <w:multiLevelType w:val="hybridMultilevel"/>
    <w:tmpl w:val="691A972A"/>
    <w:lvl w:ilvl="0" w:tplc="CFCC5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E4EFB"/>
    <w:multiLevelType w:val="hybridMultilevel"/>
    <w:tmpl w:val="75D878DC"/>
    <w:lvl w:ilvl="0" w:tplc="91749EEE">
      <w:numFmt w:val="bullet"/>
      <w:lvlText w:val="-"/>
      <w:lvlJc w:val="left"/>
      <w:pPr>
        <w:ind w:left="30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8460453">
    <w:abstractNumId w:val="23"/>
  </w:num>
  <w:num w:numId="2" w16cid:durableId="950666418">
    <w:abstractNumId w:val="20"/>
  </w:num>
  <w:num w:numId="3" w16cid:durableId="171530326">
    <w:abstractNumId w:val="8"/>
  </w:num>
  <w:num w:numId="4" w16cid:durableId="1842502500">
    <w:abstractNumId w:val="7"/>
  </w:num>
  <w:num w:numId="5" w16cid:durableId="2133933175">
    <w:abstractNumId w:val="9"/>
  </w:num>
  <w:num w:numId="6" w16cid:durableId="1637753842">
    <w:abstractNumId w:val="6"/>
  </w:num>
  <w:num w:numId="7" w16cid:durableId="1209609609">
    <w:abstractNumId w:val="2"/>
  </w:num>
  <w:num w:numId="8" w16cid:durableId="750615259">
    <w:abstractNumId w:val="21"/>
  </w:num>
  <w:num w:numId="9" w16cid:durableId="1643383793">
    <w:abstractNumId w:val="3"/>
  </w:num>
  <w:num w:numId="10" w16cid:durableId="847402072">
    <w:abstractNumId w:val="14"/>
  </w:num>
  <w:num w:numId="11" w16cid:durableId="1276719619">
    <w:abstractNumId w:val="16"/>
  </w:num>
  <w:num w:numId="12" w16cid:durableId="134418319">
    <w:abstractNumId w:val="4"/>
  </w:num>
  <w:num w:numId="13" w16cid:durableId="866719491">
    <w:abstractNumId w:val="24"/>
  </w:num>
  <w:num w:numId="14" w16cid:durableId="519318435">
    <w:abstractNumId w:val="13"/>
  </w:num>
  <w:num w:numId="15" w16cid:durableId="1874539732">
    <w:abstractNumId w:val="18"/>
  </w:num>
  <w:num w:numId="16" w16cid:durableId="1256523663">
    <w:abstractNumId w:val="12"/>
  </w:num>
  <w:num w:numId="17" w16cid:durableId="1245988419">
    <w:abstractNumId w:val="17"/>
  </w:num>
  <w:num w:numId="18" w16cid:durableId="613944675">
    <w:abstractNumId w:val="1"/>
  </w:num>
  <w:num w:numId="19" w16cid:durableId="413668524">
    <w:abstractNumId w:val="10"/>
  </w:num>
  <w:num w:numId="20" w16cid:durableId="1309943128">
    <w:abstractNumId w:val="5"/>
  </w:num>
  <w:num w:numId="21" w16cid:durableId="1651591518">
    <w:abstractNumId w:val="22"/>
  </w:num>
  <w:num w:numId="22" w16cid:durableId="613682414">
    <w:abstractNumId w:val="19"/>
  </w:num>
  <w:num w:numId="23" w16cid:durableId="1477457956">
    <w:abstractNumId w:val="15"/>
  </w:num>
  <w:num w:numId="24" w16cid:durableId="304553288">
    <w:abstractNumId w:val="11"/>
  </w:num>
  <w:num w:numId="25" w16cid:durableId="1727530259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77D5"/>
    <w:rsid w:val="000266D7"/>
    <w:rsid w:val="00030AE0"/>
    <w:rsid w:val="000372C4"/>
    <w:rsid w:val="00040DF6"/>
    <w:rsid w:val="000439E4"/>
    <w:rsid w:val="00046AE2"/>
    <w:rsid w:val="00053143"/>
    <w:rsid w:val="000666DF"/>
    <w:rsid w:val="000721D0"/>
    <w:rsid w:val="00091A2E"/>
    <w:rsid w:val="000B0156"/>
    <w:rsid w:val="000B0590"/>
    <w:rsid w:val="000B1D0B"/>
    <w:rsid w:val="000C1FF1"/>
    <w:rsid w:val="000C3EDF"/>
    <w:rsid w:val="000D5AD8"/>
    <w:rsid w:val="00103CDE"/>
    <w:rsid w:val="00114AEC"/>
    <w:rsid w:val="00115DB7"/>
    <w:rsid w:val="001310F4"/>
    <w:rsid w:val="0013553C"/>
    <w:rsid w:val="0017667A"/>
    <w:rsid w:val="00184D13"/>
    <w:rsid w:val="00195A8A"/>
    <w:rsid w:val="001A6548"/>
    <w:rsid w:val="001A74F0"/>
    <w:rsid w:val="001D259E"/>
    <w:rsid w:val="001D6086"/>
    <w:rsid w:val="001D65D6"/>
    <w:rsid w:val="001E5CA9"/>
    <w:rsid w:val="00200E87"/>
    <w:rsid w:val="00214497"/>
    <w:rsid w:val="00237DC2"/>
    <w:rsid w:val="0024049E"/>
    <w:rsid w:val="00242FE7"/>
    <w:rsid w:val="002435D6"/>
    <w:rsid w:val="0026066B"/>
    <w:rsid w:val="00261E0B"/>
    <w:rsid w:val="00267567"/>
    <w:rsid w:val="0029071C"/>
    <w:rsid w:val="002A58CC"/>
    <w:rsid w:val="002B7E86"/>
    <w:rsid w:val="002C53ED"/>
    <w:rsid w:val="002E67FE"/>
    <w:rsid w:val="002F23E6"/>
    <w:rsid w:val="002F54C6"/>
    <w:rsid w:val="002F56E8"/>
    <w:rsid w:val="0030675A"/>
    <w:rsid w:val="0032445A"/>
    <w:rsid w:val="003271BC"/>
    <w:rsid w:val="00331DDB"/>
    <w:rsid w:val="00344D1B"/>
    <w:rsid w:val="00352EF2"/>
    <w:rsid w:val="00366335"/>
    <w:rsid w:val="00380F24"/>
    <w:rsid w:val="003859FC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4DA2"/>
    <w:rsid w:val="0041765B"/>
    <w:rsid w:val="00417A95"/>
    <w:rsid w:val="0042368D"/>
    <w:rsid w:val="004315EF"/>
    <w:rsid w:val="00433946"/>
    <w:rsid w:val="00435AF8"/>
    <w:rsid w:val="004658BE"/>
    <w:rsid w:val="004A4366"/>
    <w:rsid w:val="004B47B4"/>
    <w:rsid w:val="004C6C8D"/>
    <w:rsid w:val="004D4099"/>
    <w:rsid w:val="004E2D23"/>
    <w:rsid w:val="004F3F2A"/>
    <w:rsid w:val="004F75CE"/>
    <w:rsid w:val="00507272"/>
    <w:rsid w:val="00511546"/>
    <w:rsid w:val="00514008"/>
    <w:rsid w:val="005207C9"/>
    <w:rsid w:val="0052670E"/>
    <w:rsid w:val="00537FE7"/>
    <w:rsid w:val="0054095C"/>
    <w:rsid w:val="00541BAA"/>
    <w:rsid w:val="0054262E"/>
    <w:rsid w:val="0056701B"/>
    <w:rsid w:val="00574850"/>
    <w:rsid w:val="00583DA2"/>
    <w:rsid w:val="0058429B"/>
    <w:rsid w:val="0058760C"/>
    <w:rsid w:val="005911F4"/>
    <w:rsid w:val="005949A7"/>
    <w:rsid w:val="005966A6"/>
    <w:rsid w:val="005A1A61"/>
    <w:rsid w:val="005A3734"/>
    <w:rsid w:val="005A3B31"/>
    <w:rsid w:val="005A5E30"/>
    <w:rsid w:val="005B30E9"/>
    <w:rsid w:val="005C4749"/>
    <w:rsid w:val="005D7026"/>
    <w:rsid w:val="005E62A2"/>
    <w:rsid w:val="00605358"/>
    <w:rsid w:val="00633BEF"/>
    <w:rsid w:val="0064012F"/>
    <w:rsid w:val="00641471"/>
    <w:rsid w:val="00671F45"/>
    <w:rsid w:val="00676E46"/>
    <w:rsid w:val="00685FBC"/>
    <w:rsid w:val="00690C5F"/>
    <w:rsid w:val="006A05BA"/>
    <w:rsid w:val="006A0B98"/>
    <w:rsid w:val="006A2D47"/>
    <w:rsid w:val="006B63E3"/>
    <w:rsid w:val="006C5E74"/>
    <w:rsid w:val="006D22DD"/>
    <w:rsid w:val="006D4BF7"/>
    <w:rsid w:val="006E1A51"/>
    <w:rsid w:val="006E3978"/>
    <w:rsid w:val="006F211A"/>
    <w:rsid w:val="006F3821"/>
    <w:rsid w:val="00712B58"/>
    <w:rsid w:val="0073001F"/>
    <w:rsid w:val="00745B31"/>
    <w:rsid w:val="00746721"/>
    <w:rsid w:val="0075241D"/>
    <w:rsid w:val="00772AA3"/>
    <w:rsid w:val="00775E7B"/>
    <w:rsid w:val="007A237D"/>
    <w:rsid w:val="007A4945"/>
    <w:rsid w:val="007A57F9"/>
    <w:rsid w:val="007B56C1"/>
    <w:rsid w:val="007C0E1D"/>
    <w:rsid w:val="007D0951"/>
    <w:rsid w:val="007D6856"/>
    <w:rsid w:val="007E7E14"/>
    <w:rsid w:val="00815841"/>
    <w:rsid w:val="00817370"/>
    <w:rsid w:val="0081757D"/>
    <w:rsid w:val="00821888"/>
    <w:rsid w:val="00827CA8"/>
    <w:rsid w:val="00866594"/>
    <w:rsid w:val="00877662"/>
    <w:rsid w:val="00880BA8"/>
    <w:rsid w:val="008B4294"/>
    <w:rsid w:val="008C2BCB"/>
    <w:rsid w:val="008C45B3"/>
    <w:rsid w:val="008C7534"/>
    <w:rsid w:val="008D647D"/>
    <w:rsid w:val="008E2283"/>
    <w:rsid w:val="008F78E7"/>
    <w:rsid w:val="00921489"/>
    <w:rsid w:val="00932A24"/>
    <w:rsid w:val="00936216"/>
    <w:rsid w:val="0096518A"/>
    <w:rsid w:val="00972A86"/>
    <w:rsid w:val="00983C98"/>
    <w:rsid w:val="00985661"/>
    <w:rsid w:val="0099752C"/>
    <w:rsid w:val="009A0669"/>
    <w:rsid w:val="009B48D7"/>
    <w:rsid w:val="009C10E4"/>
    <w:rsid w:val="009E4DFA"/>
    <w:rsid w:val="00A04641"/>
    <w:rsid w:val="00A15A42"/>
    <w:rsid w:val="00A51AD9"/>
    <w:rsid w:val="00A7439D"/>
    <w:rsid w:val="00AA2937"/>
    <w:rsid w:val="00AB0A03"/>
    <w:rsid w:val="00AB67AE"/>
    <w:rsid w:val="00AE1C21"/>
    <w:rsid w:val="00B47223"/>
    <w:rsid w:val="00B87091"/>
    <w:rsid w:val="00BA3FD2"/>
    <w:rsid w:val="00BB20FB"/>
    <w:rsid w:val="00BB3F0D"/>
    <w:rsid w:val="00BB4039"/>
    <w:rsid w:val="00BC365F"/>
    <w:rsid w:val="00BC3EBF"/>
    <w:rsid w:val="00BE2A15"/>
    <w:rsid w:val="00C127EE"/>
    <w:rsid w:val="00C51AAC"/>
    <w:rsid w:val="00C7136C"/>
    <w:rsid w:val="00C73D09"/>
    <w:rsid w:val="00C86F3C"/>
    <w:rsid w:val="00C91F7D"/>
    <w:rsid w:val="00C94A83"/>
    <w:rsid w:val="00C968E6"/>
    <w:rsid w:val="00CA4049"/>
    <w:rsid w:val="00CA4FBC"/>
    <w:rsid w:val="00CC4301"/>
    <w:rsid w:val="00CE04B4"/>
    <w:rsid w:val="00CE5C22"/>
    <w:rsid w:val="00CF2AF2"/>
    <w:rsid w:val="00CF413D"/>
    <w:rsid w:val="00D123B6"/>
    <w:rsid w:val="00D2733C"/>
    <w:rsid w:val="00D3202C"/>
    <w:rsid w:val="00D3582F"/>
    <w:rsid w:val="00D46E9D"/>
    <w:rsid w:val="00D471AF"/>
    <w:rsid w:val="00D5177E"/>
    <w:rsid w:val="00D533DD"/>
    <w:rsid w:val="00D53A48"/>
    <w:rsid w:val="00D71412"/>
    <w:rsid w:val="00D97C5A"/>
    <w:rsid w:val="00DA4ECC"/>
    <w:rsid w:val="00DA5BE9"/>
    <w:rsid w:val="00DA7FED"/>
    <w:rsid w:val="00DC194C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743F3"/>
    <w:rsid w:val="00E81C37"/>
    <w:rsid w:val="00E82952"/>
    <w:rsid w:val="00E90CE9"/>
    <w:rsid w:val="00E92F8B"/>
    <w:rsid w:val="00E949B1"/>
    <w:rsid w:val="00E95C08"/>
    <w:rsid w:val="00EB76E2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B7197"/>
    <w:rsid w:val="00FC1E44"/>
    <w:rsid w:val="00FC1EBD"/>
    <w:rsid w:val="00FD2365"/>
    <w:rsid w:val="00FF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4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2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39E4"/>
    <w:rsid w:val="000721D0"/>
    <w:rsid w:val="00134049"/>
    <w:rsid w:val="00153B6E"/>
    <w:rsid w:val="001F45FF"/>
    <w:rsid w:val="002A4D3D"/>
    <w:rsid w:val="002F04D9"/>
    <w:rsid w:val="0032445A"/>
    <w:rsid w:val="0033727B"/>
    <w:rsid w:val="003526EF"/>
    <w:rsid w:val="003625BF"/>
    <w:rsid w:val="00367691"/>
    <w:rsid w:val="003B1808"/>
    <w:rsid w:val="004210E3"/>
    <w:rsid w:val="004707FD"/>
    <w:rsid w:val="00507272"/>
    <w:rsid w:val="005A3668"/>
    <w:rsid w:val="007F36EB"/>
    <w:rsid w:val="008407BD"/>
    <w:rsid w:val="008C3352"/>
    <w:rsid w:val="00924FDA"/>
    <w:rsid w:val="009511A2"/>
    <w:rsid w:val="009E6A90"/>
    <w:rsid w:val="00A5232C"/>
    <w:rsid w:val="00A8087D"/>
    <w:rsid w:val="00AE013E"/>
    <w:rsid w:val="00AF205E"/>
    <w:rsid w:val="00B96D21"/>
    <w:rsid w:val="00BE46C2"/>
    <w:rsid w:val="00C576FB"/>
    <w:rsid w:val="00CE0C48"/>
    <w:rsid w:val="00D73C36"/>
    <w:rsid w:val="00D82012"/>
    <w:rsid w:val="00E065D5"/>
    <w:rsid w:val="00E409D8"/>
    <w:rsid w:val="00E4576C"/>
    <w:rsid w:val="00EA42A1"/>
    <w:rsid w:val="00F52BDD"/>
    <w:rsid w:val="00F6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328A9F7-C555-4359-BBBC-D37D0FB16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1129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hp</cp:lastModifiedBy>
  <cp:revision>2</cp:revision>
  <dcterms:created xsi:type="dcterms:W3CDTF">2024-09-04T22:20:00Z</dcterms:created>
  <dcterms:modified xsi:type="dcterms:W3CDTF">2024-09-04T22:20:00Z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2023-04-10T16:02:37Z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b49a84e8-c31c-4edd-847e-d655d0ef909b</vt:lpwstr>
  </property>
  <property fmtid="{D5CDD505-2E9C-101B-9397-08002B2CF9AE}" pid="8" name="MSIP_Label_1299739c-ad3d-4908-806e-4d91151a6e13_ContentBits">
    <vt:lpwstr>0</vt:lpwstr>
  </property>
</Properties>
</file>