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F80" w:rsidRPr="00D11E41" w:rsidRDefault="00C23F80" w:rsidP="00C23F80">
      <w:pPr>
        <w:pStyle w:val="Ttulo1"/>
        <w:ind w:left="142" w:firstLine="0"/>
        <w:rPr>
          <w:rFonts w:cs="Arial"/>
          <w:b w:val="0"/>
          <w:bCs w:val="0"/>
          <w:lang w:val="es-CO"/>
        </w:rPr>
      </w:pPr>
      <w:r w:rsidRPr="00D11E41">
        <w:rPr>
          <w:rFonts w:eastAsia="Times New Roman" w:cs="Arial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661AAC6" wp14:editId="6BE127D9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0" name="Group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41" name="Freeform 422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4D8A08" id="Group 421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">
                <v:shape id="Freeform 422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uBNsYA&#10;AADcAAAADwAAAGRycy9kb3ducmV2LnhtbESPQWvCQBSE70L/w/IK3nQTkSLRNZRCQU9SbUO9PbPP&#10;TWz2bciuMe2v7xYKHoeZ+YZZ5YNtRE+drx0rSKcJCOLS6ZqNgvfD62QBwgdkjY1jUvBNHvL1w2iF&#10;mXY3fqN+H4yIEPYZKqhCaDMpfVmRRT91LXH0zq6zGKLsjNQd3iLcNnKWJE/SYs1xocKWXioqv/ZX&#10;q6D4LI/Hj+0hLU7Xn8Xu0pg22Rmlxo/D8xJEoCHcw//tjVYwn6fwdyYe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uBNs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2"/>
      <w:bookmarkEnd w:id="0"/>
      <w:r w:rsidRPr="00D11E41">
        <w:rPr>
          <w:rFonts w:eastAsia="Times New Roman" w:cs="Arial"/>
          <w:lang w:val="es-CO" w:eastAsia="es-CO"/>
        </w:rPr>
        <w:t xml:space="preserve">Anexo </w:t>
      </w:r>
      <w:r w:rsidR="00C93A70" w:rsidRPr="00D11E41">
        <w:rPr>
          <w:rFonts w:eastAsia="Times New Roman" w:cs="Arial"/>
          <w:lang w:val="es-CO" w:eastAsia="es-CO"/>
        </w:rPr>
        <w:t>4</w:t>
      </w:r>
      <w:r w:rsidRPr="00D11E41">
        <w:rPr>
          <w:rFonts w:eastAsia="Times New Roman" w:cs="Arial"/>
          <w:lang w:val="es-CO" w:eastAsia="es-CO"/>
        </w:rPr>
        <w:t xml:space="preserve"> - Formato de certificado para acreditar factores técnicos ponderables</w:t>
      </w:r>
      <w:r w:rsidRPr="00D11E41">
        <w:rPr>
          <w:rFonts w:cs="Arial"/>
          <w:lang w:val="es-CO"/>
        </w:rPr>
        <w:t>.</w:t>
      </w:r>
    </w:p>
    <w:p w:rsidR="00C23F80" w:rsidRPr="00D11E41" w:rsidRDefault="00C23F80" w:rsidP="00C23F80">
      <w:pPr>
        <w:rPr>
          <w:rFonts w:ascii="Arial" w:hAnsi="Arial" w:cs="Arial"/>
          <w:sz w:val="20"/>
          <w:szCs w:val="20"/>
          <w:lang w:val="es-CO"/>
        </w:rPr>
      </w:pPr>
    </w:p>
    <w:p w:rsidR="00C23F80" w:rsidRPr="00D11E41" w:rsidRDefault="00C23F80" w:rsidP="00C23F80">
      <w:pPr>
        <w:ind w:left="142"/>
        <w:rPr>
          <w:rFonts w:ascii="Arial" w:hAnsi="Arial" w:cs="Arial"/>
          <w:b/>
          <w:spacing w:val="-5"/>
          <w:sz w:val="20"/>
          <w:szCs w:val="20"/>
          <w:lang w:val="es-CO"/>
        </w:rPr>
      </w:pPr>
      <w:r w:rsidRPr="00D11E41">
        <w:rPr>
          <w:rFonts w:ascii="Arial" w:hAnsi="Arial" w:cs="Arial"/>
          <w:b/>
          <w:spacing w:val="-1"/>
          <w:sz w:val="20"/>
          <w:szCs w:val="20"/>
          <w:lang w:val="es-CO"/>
        </w:rPr>
        <w:t>Proceso</w:t>
      </w:r>
      <w:r w:rsidRPr="00D11E41"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 w:rsidRPr="00D11E41">
        <w:rPr>
          <w:rFonts w:ascii="Arial" w:hAnsi="Arial" w:cs="Arial"/>
          <w:b/>
          <w:sz w:val="20"/>
          <w:szCs w:val="20"/>
          <w:lang w:val="es-CO"/>
        </w:rPr>
        <w:t>de</w:t>
      </w:r>
      <w:r w:rsidRPr="00D11E41"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 w:rsidRPr="00D11E41">
        <w:rPr>
          <w:rFonts w:ascii="Arial" w:hAnsi="Arial" w:cs="Arial"/>
          <w:b/>
          <w:sz w:val="20"/>
          <w:szCs w:val="20"/>
          <w:lang w:val="es-CO"/>
        </w:rPr>
        <w:t>Contratación</w:t>
      </w:r>
      <w:r w:rsidRPr="00D11E41">
        <w:rPr>
          <w:rFonts w:ascii="Arial" w:hAnsi="Arial" w:cs="Arial"/>
          <w:b/>
          <w:spacing w:val="-5"/>
          <w:sz w:val="20"/>
          <w:szCs w:val="20"/>
          <w:lang w:val="es-CO"/>
        </w:rPr>
        <w:t xml:space="preserve"> Nº 0</w:t>
      </w:r>
      <w:r w:rsidR="00DF6038">
        <w:rPr>
          <w:rFonts w:ascii="Arial" w:hAnsi="Arial" w:cs="Arial"/>
          <w:b/>
          <w:spacing w:val="-5"/>
          <w:sz w:val="20"/>
          <w:szCs w:val="20"/>
          <w:lang w:val="es-CO"/>
        </w:rPr>
        <w:t>46</w:t>
      </w:r>
      <w:r w:rsidRPr="00D11E41">
        <w:rPr>
          <w:rFonts w:ascii="Arial" w:hAnsi="Arial" w:cs="Arial"/>
          <w:b/>
          <w:spacing w:val="-5"/>
          <w:sz w:val="20"/>
          <w:szCs w:val="20"/>
          <w:lang w:val="es-CO"/>
        </w:rPr>
        <w:t>-00-F-CACOM-3-</w:t>
      </w:r>
      <w:r w:rsidR="000E52AF" w:rsidRPr="00D11E41">
        <w:rPr>
          <w:rFonts w:ascii="Arial" w:hAnsi="Arial" w:cs="Arial"/>
          <w:b/>
          <w:spacing w:val="-5"/>
          <w:sz w:val="20"/>
          <w:szCs w:val="20"/>
          <w:lang w:val="es-CO"/>
        </w:rPr>
        <w:t>GRU</w:t>
      </w:r>
      <w:r w:rsidR="00DF6038">
        <w:rPr>
          <w:rFonts w:ascii="Arial" w:hAnsi="Arial" w:cs="Arial"/>
          <w:b/>
          <w:spacing w:val="-5"/>
          <w:sz w:val="20"/>
          <w:szCs w:val="20"/>
          <w:lang w:val="es-CO"/>
        </w:rPr>
        <w:t>EA</w:t>
      </w:r>
      <w:r w:rsidRPr="00D11E41">
        <w:rPr>
          <w:rFonts w:ascii="Arial" w:hAnsi="Arial" w:cs="Arial"/>
          <w:b/>
          <w:spacing w:val="-5"/>
          <w:sz w:val="20"/>
          <w:szCs w:val="20"/>
          <w:lang w:val="es-CO"/>
        </w:rPr>
        <w:t>-20</w:t>
      </w:r>
      <w:r w:rsidR="000E52AF" w:rsidRPr="00D11E41">
        <w:rPr>
          <w:rFonts w:ascii="Arial" w:hAnsi="Arial" w:cs="Arial"/>
          <w:b/>
          <w:spacing w:val="-5"/>
          <w:sz w:val="20"/>
          <w:szCs w:val="20"/>
          <w:lang w:val="es-CO"/>
        </w:rPr>
        <w:t>2</w:t>
      </w:r>
      <w:r w:rsidR="00F46CC5">
        <w:rPr>
          <w:rFonts w:ascii="Arial" w:hAnsi="Arial" w:cs="Arial"/>
          <w:b/>
          <w:spacing w:val="-5"/>
          <w:sz w:val="20"/>
          <w:szCs w:val="20"/>
          <w:lang w:val="es-CO"/>
        </w:rPr>
        <w:t>4</w:t>
      </w:r>
    </w:p>
    <w:p w:rsidR="004A265B" w:rsidRDefault="004A265B" w:rsidP="00BA5807">
      <w:pPr>
        <w:rPr>
          <w:rFonts w:ascii="Arial" w:hAnsi="Arial" w:cs="Arial"/>
          <w:b/>
          <w:spacing w:val="-5"/>
          <w:sz w:val="20"/>
          <w:szCs w:val="20"/>
          <w:lang w:val="es-CO"/>
        </w:rPr>
      </w:pPr>
    </w:p>
    <w:p w:rsidR="00E4076F" w:rsidRDefault="00E4076F" w:rsidP="00E4076F">
      <w:pPr>
        <w:jc w:val="both"/>
        <w:rPr>
          <w:rFonts w:ascii="Arial" w:hAnsi="Arial" w:cs="Arial"/>
          <w:iCs/>
          <w:sz w:val="20"/>
          <w:szCs w:val="20"/>
        </w:rPr>
      </w:pPr>
      <w:r w:rsidRPr="00691CCE">
        <w:rPr>
          <w:rFonts w:ascii="Arial" w:hAnsi="Arial" w:cs="Arial"/>
          <w:iCs/>
          <w:sz w:val="20"/>
          <w:szCs w:val="20"/>
        </w:rPr>
        <w:t xml:space="preserve">Se </w:t>
      </w:r>
      <w:proofErr w:type="spellStart"/>
      <w:r w:rsidRPr="00691CCE">
        <w:rPr>
          <w:rFonts w:ascii="Arial" w:hAnsi="Arial" w:cs="Arial"/>
          <w:iCs/>
          <w:sz w:val="20"/>
          <w:szCs w:val="20"/>
        </w:rPr>
        <w:t>otorgará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 xml:space="preserve"> un </w:t>
      </w:r>
      <w:proofErr w:type="spellStart"/>
      <w:r w:rsidRPr="00691CCE">
        <w:rPr>
          <w:rFonts w:ascii="Arial" w:hAnsi="Arial" w:cs="Arial"/>
          <w:iCs/>
          <w:sz w:val="20"/>
          <w:szCs w:val="20"/>
        </w:rPr>
        <w:t>máximo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 xml:space="preserve"> de </w:t>
      </w:r>
      <w:proofErr w:type="spellStart"/>
      <w:r w:rsidR="00DF6038">
        <w:rPr>
          <w:rFonts w:ascii="Arial" w:hAnsi="Arial" w:cs="Arial"/>
          <w:iCs/>
          <w:sz w:val="20"/>
          <w:szCs w:val="20"/>
        </w:rPr>
        <w:t>cincuenta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 xml:space="preserve"> (</w:t>
      </w:r>
      <w:r w:rsidR="00DF6038">
        <w:rPr>
          <w:rFonts w:ascii="Arial" w:hAnsi="Arial" w:cs="Arial"/>
          <w:iCs/>
          <w:sz w:val="20"/>
          <w:szCs w:val="20"/>
        </w:rPr>
        <w:t>5</w:t>
      </w:r>
      <w:r w:rsidRPr="00691CCE">
        <w:rPr>
          <w:rFonts w:ascii="Arial" w:hAnsi="Arial" w:cs="Arial"/>
          <w:iCs/>
          <w:sz w:val="20"/>
          <w:szCs w:val="20"/>
        </w:rPr>
        <w:t xml:space="preserve">0) </w:t>
      </w:r>
      <w:proofErr w:type="spellStart"/>
      <w:r w:rsidRPr="00691CCE">
        <w:rPr>
          <w:rFonts w:ascii="Arial" w:hAnsi="Arial" w:cs="Arial"/>
          <w:iCs/>
          <w:sz w:val="20"/>
          <w:szCs w:val="20"/>
        </w:rPr>
        <w:t>puntos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 xml:space="preserve"> al </w:t>
      </w:r>
      <w:proofErr w:type="spellStart"/>
      <w:r w:rsidRPr="00691CCE">
        <w:rPr>
          <w:rFonts w:ascii="Arial" w:hAnsi="Arial" w:cs="Arial"/>
          <w:iCs/>
          <w:sz w:val="20"/>
          <w:szCs w:val="20"/>
        </w:rPr>
        <w:t>proponente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 xml:space="preserve"> que </w:t>
      </w:r>
      <w:proofErr w:type="spellStart"/>
      <w:r w:rsidRPr="00691CCE">
        <w:rPr>
          <w:rFonts w:ascii="Arial" w:hAnsi="Arial" w:cs="Arial"/>
          <w:iCs/>
          <w:sz w:val="20"/>
          <w:szCs w:val="20"/>
        </w:rPr>
        <w:t>cumpla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 xml:space="preserve"> con </w:t>
      </w:r>
      <w:proofErr w:type="spellStart"/>
      <w:r w:rsidRPr="00691CCE">
        <w:rPr>
          <w:rFonts w:ascii="Arial" w:hAnsi="Arial" w:cs="Arial"/>
          <w:iCs/>
          <w:sz w:val="20"/>
          <w:szCs w:val="20"/>
        </w:rPr>
        <w:t>los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691CCE">
        <w:rPr>
          <w:rFonts w:ascii="Arial" w:hAnsi="Arial" w:cs="Arial"/>
          <w:iCs/>
          <w:sz w:val="20"/>
          <w:szCs w:val="20"/>
        </w:rPr>
        <w:t>siguientes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691CCE">
        <w:rPr>
          <w:rFonts w:ascii="Arial" w:hAnsi="Arial" w:cs="Arial"/>
          <w:iCs/>
          <w:sz w:val="20"/>
          <w:szCs w:val="20"/>
        </w:rPr>
        <w:t>aspectos</w:t>
      </w:r>
      <w:proofErr w:type="spellEnd"/>
      <w:r w:rsidRPr="00691CCE">
        <w:rPr>
          <w:rFonts w:ascii="Arial" w:hAnsi="Arial" w:cs="Arial"/>
          <w:iCs/>
          <w:sz w:val="20"/>
          <w:szCs w:val="20"/>
        </w:rPr>
        <w:t>:</w:t>
      </w:r>
    </w:p>
    <w:p w:rsidR="00E4076F" w:rsidRDefault="00E4076F" w:rsidP="00E4076F">
      <w:pPr>
        <w:jc w:val="both"/>
        <w:rPr>
          <w:rFonts w:ascii="Arial" w:hAnsi="Arial" w:cs="Arial"/>
          <w:iCs/>
          <w:sz w:val="20"/>
          <w:szCs w:val="20"/>
        </w:rPr>
      </w:pP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639"/>
        <w:gridCol w:w="1150"/>
        <w:gridCol w:w="408"/>
        <w:gridCol w:w="636"/>
      </w:tblGrid>
      <w:tr w:rsidR="00E100B1" w:rsidRPr="00E8163D" w:rsidTr="00353BA6">
        <w:trPr>
          <w:trHeight w:val="113"/>
        </w:trPr>
        <w:tc>
          <w:tcPr>
            <w:tcW w:w="3758" w:type="pct"/>
            <w:shd w:val="clear" w:color="auto" w:fill="D9D9D9" w:themeFill="background1" w:themeFillShade="D9"/>
            <w:vAlign w:val="center"/>
          </w:tcPr>
          <w:p w:rsidR="00E100B1" w:rsidRPr="00E8163D" w:rsidRDefault="00E100B1" w:rsidP="00353BA6">
            <w:pPr>
              <w:ind w:left="709" w:hanging="709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</w:pPr>
            <w:r w:rsidRPr="00E8163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ASPECTOS TECNICOS PONDERABLES</w:t>
            </w:r>
          </w:p>
        </w:tc>
        <w:tc>
          <w:tcPr>
            <w:tcW w:w="651" w:type="pct"/>
            <w:shd w:val="clear" w:color="auto" w:fill="D9D9D9" w:themeFill="background1" w:themeFillShade="D9"/>
          </w:tcPr>
          <w:p w:rsidR="00E100B1" w:rsidRPr="00E8163D" w:rsidRDefault="00E100B1" w:rsidP="00353BA6">
            <w:pPr>
              <w:ind w:left="709" w:hanging="709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</w:pPr>
            <w:r w:rsidRPr="00E8163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PUNTAJE </w:t>
            </w:r>
          </w:p>
        </w:tc>
        <w:tc>
          <w:tcPr>
            <w:tcW w:w="231" w:type="pct"/>
            <w:shd w:val="clear" w:color="auto" w:fill="D9D9D9" w:themeFill="background1" w:themeFillShade="D9"/>
          </w:tcPr>
          <w:p w:rsidR="00E100B1" w:rsidRPr="00E8163D" w:rsidRDefault="00E100B1" w:rsidP="00353BA6">
            <w:pPr>
              <w:ind w:left="709" w:hanging="709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</w:pPr>
            <w:r w:rsidRPr="00E8163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SI</w:t>
            </w:r>
          </w:p>
        </w:tc>
        <w:tc>
          <w:tcPr>
            <w:tcW w:w="360" w:type="pct"/>
            <w:shd w:val="clear" w:color="auto" w:fill="D9D9D9" w:themeFill="background1" w:themeFillShade="D9"/>
          </w:tcPr>
          <w:p w:rsidR="00E100B1" w:rsidRPr="00E8163D" w:rsidRDefault="00E100B1" w:rsidP="00353BA6">
            <w:pPr>
              <w:ind w:left="709" w:hanging="709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/>
              </w:rPr>
            </w:pPr>
            <w:r w:rsidRPr="00E8163D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NO</w:t>
            </w:r>
          </w:p>
        </w:tc>
      </w:tr>
      <w:tr w:rsidR="00DF6038" w:rsidRPr="00E8163D" w:rsidTr="00353BA6">
        <w:trPr>
          <w:trHeight w:val="471"/>
        </w:trPr>
        <w:tc>
          <w:tcPr>
            <w:tcW w:w="3758" w:type="pct"/>
            <w:shd w:val="clear" w:color="auto" w:fill="FFFFFF" w:themeFill="background1"/>
          </w:tcPr>
          <w:p w:rsidR="00DF6038" w:rsidRDefault="00DF6038" w:rsidP="00DF6038">
            <w:pPr>
              <w:rPr>
                <w:rFonts w:ascii="Arial" w:hAnsi="Arial" w:cs="Arial"/>
                <w:sz w:val="20"/>
                <w:szCs w:val="20"/>
              </w:rPr>
            </w:pPr>
            <w:r w:rsidRPr="00E15FB7">
              <w:rPr>
                <w:rFonts w:ascii="Arial" w:hAnsi="Arial" w:cs="Arial"/>
                <w:sz w:val="20"/>
                <w:szCs w:val="20"/>
              </w:rPr>
              <w:t xml:space="preserve">El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contratista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que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ofrezca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un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pasamanos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acero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el playground</w:t>
            </w:r>
            <w:r w:rsidRPr="00E15FB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DF6038" w:rsidRDefault="00DF6038" w:rsidP="00DF6038">
            <w:pPr>
              <w:rPr>
                <w:rFonts w:ascii="Arial" w:hAnsi="Arial" w:cs="Arial"/>
                <w:sz w:val="20"/>
                <w:szCs w:val="20"/>
              </w:rPr>
            </w:pPr>
          </w:p>
          <w:p w:rsidR="00DF6038" w:rsidRDefault="00DF6038" w:rsidP="00DF603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Estructura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interna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acero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tubería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sección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circular Cold Rolled.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Estructura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externa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polietileno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baja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densidad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con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filtro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UV,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rotomoldeado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y de alto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impacto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cara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contracara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fijado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 forma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estables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compactas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a la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estructura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. La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escalera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acceso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debe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ser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materiales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acero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Acero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tubería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sección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circular Cold Rolled). Largo del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pasamanos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Mínimo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 2.00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mts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máximo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2.50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mts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Medidas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proporcionales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según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marca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estructura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del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parque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E15FB7">
              <w:rPr>
                <w:rFonts w:ascii="Arial" w:hAnsi="Arial" w:cs="Arial"/>
                <w:sz w:val="20"/>
                <w:szCs w:val="20"/>
              </w:rPr>
              <w:t>erminado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texturizado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antideslizante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para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mejor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agarre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los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usuarios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Colores</w:t>
            </w:r>
            <w:proofErr w:type="spellEnd"/>
            <w:r w:rsidRPr="00E15FB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5FB7">
              <w:rPr>
                <w:rFonts w:ascii="Arial" w:hAnsi="Arial" w:cs="Arial"/>
                <w:sz w:val="20"/>
                <w:szCs w:val="20"/>
              </w:rPr>
              <w:t>vivos</w:t>
            </w:r>
            <w:proofErr w:type="spellEnd"/>
          </w:p>
          <w:p w:rsidR="00DF6038" w:rsidRDefault="00DF6038" w:rsidP="00DF6038">
            <w:pPr>
              <w:rPr>
                <w:rFonts w:ascii="Arial" w:hAnsi="Arial" w:cs="Arial"/>
                <w:sz w:val="20"/>
                <w:szCs w:val="20"/>
              </w:rPr>
            </w:pPr>
          </w:p>
          <w:p w:rsidR="00DF6038" w:rsidRDefault="00DF6038" w:rsidP="00DF6038">
            <w:pPr>
              <w:rPr>
                <w:rFonts w:ascii="Arial" w:hAnsi="Arial" w:cs="Arial"/>
                <w:sz w:val="20"/>
                <w:szCs w:val="20"/>
              </w:rPr>
            </w:pPr>
          </w:p>
          <w:p w:rsidR="00DF6038" w:rsidRPr="00E15FB7" w:rsidRDefault="00DF6038" w:rsidP="00DF60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1" w:type="pct"/>
            <w:shd w:val="clear" w:color="auto" w:fill="FFFFFF" w:themeFill="background1"/>
          </w:tcPr>
          <w:p w:rsidR="00DF6038" w:rsidRPr="00E8163D" w:rsidRDefault="00DF6038" w:rsidP="00DF6038">
            <w:pPr>
              <w:ind w:left="29" w:firstLine="29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8163D">
              <w:rPr>
                <w:rFonts w:ascii="Arial" w:hAnsi="Arial" w:cs="Arial"/>
                <w:i/>
                <w:iCs/>
                <w:sz w:val="20"/>
                <w:szCs w:val="20"/>
              </w:rPr>
              <w:t>50</w:t>
            </w:r>
          </w:p>
        </w:tc>
        <w:tc>
          <w:tcPr>
            <w:tcW w:w="231" w:type="pct"/>
            <w:shd w:val="clear" w:color="auto" w:fill="FFFFFF" w:themeFill="background1"/>
          </w:tcPr>
          <w:p w:rsidR="00DF6038" w:rsidRPr="00E8163D" w:rsidRDefault="00DF6038" w:rsidP="00DF6038">
            <w:pPr>
              <w:ind w:left="29" w:firstLine="29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8163D">
              <w:rPr>
                <w:rFonts w:ascii="Arial" w:hAnsi="Arial" w:cs="Arial"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360" w:type="pct"/>
            <w:shd w:val="clear" w:color="auto" w:fill="FFFFFF" w:themeFill="background1"/>
          </w:tcPr>
          <w:p w:rsidR="00DF6038" w:rsidRPr="00E8163D" w:rsidRDefault="00DF6038" w:rsidP="00DF6038">
            <w:pPr>
              <w:ind w:left="29" w:firstLine="29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DF6038" w:rsidRPr="00E8163D" w:rsidTr="00353BA6">
        <w:trPr>
          <w:trHeight w:val="232"/>
        </w:trPr>
        <w:tc>
          <w:tcPr>
            <w:tcW w:w="3758" w:type="pct"/>
            <w:shd w:val="clear" w:color="auto" w:fill="FFFFFF" w:themeFill="background1"/>
          </w:tcPr>
          <w:p w:rsidR="00DF6038" w:rsidRPr="00E8163D" w:rsidRDefault="00DF6038" w:rsidP="00DF6038">
            <w:pPr>
              <w:ind w:left="29" w:firstLine="29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8163D">
              <w:rPr>
                <w:rFonts w:ascii="Arial" w:hAnsi="Arial" w:cs="Arial"/>
                <w:i/>
                <w:iCs/>
                <w:sz w:val="20"/>
                <w:szCs w:val="20"/>
              </w:rPr>
              <w:t>TOTAL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E8163D">
              <w:rPr>
                <w:rFonts w:ascii="Arial" w:hAnsi="Arial" w:cs="Arial"/>
                <w:i/>
                <w:iCs/>
                <w:sz w:val="20"/>
                <w:szCs w:val="20"/>
              </w:rPr>
              <w:t>PUNTOS</w:t>
            </w:r>
          </w:p>
        </w:tc>
        <w:tc>
          <w:tcPr>
            <w:tcW w:w="651" w:type="pct"/>
            <w:shd w:val="clear" w:color="auto" w:fill="FFFFFF" w:themeFill="background1"/>
          </w:tcPr>
          <w:p w:rsidR="00DF6038" w:rsidRPr="00E8163D" w:rsidRDefault="00DF6038" w:rsidP="00DF6038">
            <w:pPr>
              <w:ind w:left="29" w:firstLine="29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50</w:t>
            </w:r>
          </w:p>
        </w:tc>
        <w:tc>
          <w:tcPr>
            <w:tcW w:w="231" w:type="pct"/>
            <w:shd w:val="clear" w:color="auto" w:fill="FFFFFF" w:themeFill="background1"/>
          </w:tcPr>
          <w:p w:rsidR="00DF6038" w:rsidRPr="00E8163D" w:rsidRDefault="00DF6038" w:rsidP="00DF6038">
            <w:pPr>
              <w:ind w:left="29" w:firstLine="29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60" w:type="pct"/>
            <w:shd w:val="clear" w:color="auto" w:fill="FFFFFF" w:themeFill="background1"/>
          </w:tcPr>
          <w:p w:rsidR="00DF6038" w:rsidRPr="00E8163D" w:rsidRDefault="00DF6038" w:rsidP="00DF6038">
            <w:pPr>
              <w:ind w:left="29" w:firstLine="29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:rsidR="00E4076F" w:rsidRPr="00467CE7" w:rsidRDefault="00E4076F" w:rsidP="00E4076F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70C1"/>
          <w:sz w:val="20"/>
          <w:szCs w:val="20"/>
        </w:rPr>
      </w:pPr>
    </w:p>
    <w:p w:rsidR="004B1DB3" w:rsidRDefault="004B1DB3" w:rsidP="004B1D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70C1"/>
          <w:sz w:val="20"/>
          <w:szCs w:val="20"/>
        </w:rPr>
      </w:pPr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El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proponente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deberá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decidir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si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acepta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la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ponderación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técnica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de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los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ítems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, para lo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cual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presentara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con la </w:t>
      </w:r>
      <w:proofErr w:type="spellStart"/>
      <w:r w:rsidRPr="00E8163D">
        <w:rPr>
          <w:rFonts w:ascii="Arial" w:hAnsi="Arial" w:cs="Arial"/>
          <w:iCs/>
          <w:color w:val="000000"/>
          <w:sz w:val="20"/>
          <w:szCs w:val="20"/>
        </w:rPr>
        <w:t>oferta</w:t>
      </w:r>
      <w:proofErr w:type="spellEnd"/>
      <w:r w:rsidRPr="00E8163D">
        <w:rPr>
          <w:rFonts w:ascii="Arial" w:hAnsi="Arial" w:cs="Arial"/>
          <w:iCs/>
          <w:color w:val="000000"/>
          <w:sz w:val="20"/>
          <w:szCs w:val="20"/>
        </w:rPr>
        <w:t xml:space="preserve"> el </w:t>
      </w:r>
      <w:proofErr w:type="spellStart"/>
      <w:r w:rsidRPr="00E8163D">
        <w:rPr>
          <w:rFonts w:ascii="Arial" w:hAnsi="Arial" w:cs="Arial"/>
          <w:iCs/>
          <w:color w:val="0070C1"/>
          <w:sz w:val="20"/>
          <w:szCs w:val="20"/>
        </w:rPr>
        <w:t>Anexo</w:t>
      </w:r>
      <w:proofErr w:type="spellEnd"/>
      <w:r w:rsidRPr="00E8163D">
        <w:rPr>
          <w:rFonts w:ascii="Arial" w:hAnsi="Arial" w:cs="Arial"/>
          <w:iCs/>
          <w:color w:val="0070C1"/>
          <w:sz w:val="20"/>
          <w:szCs w:val="20"/>
        </w:rPr>
        <w:t xml:space="preserve"> – </w:t>
      </w:r>
      <w:proofErr w:type="spellStart"/>
      <w:r w:rsidRPr="00E8163D">
        <w:rPr>
          <w:rFonts w:ascii="Arial" w:hAnsi="Arial" w:cs="Arial"/>
          <w:iCs/>
          <w:color w:val="0070C1"/>
          <w:sz w:val="20"/>
          <w:szCs w:val="20"/>
        </w:rPr>
        <w:t>Ofrecimiento</w:t>
      </w:r>
      <w:proofErr w:type="spellEnd"/>
      <w:r w:rsidRPr="00E8163D">
        <w:rPr>
          <w:rFonts w:ascii="Arial" w:hAnsi="Arial" w:cs="Arial"/>
          <w:iCs/>
          <w:color w:val="0070C1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70C1"/>
          <w:sz w:val="20"/>
          <w:szCs w:val="20"/>
        </w:rPr>
        <w:t>Ponderación</w:t>
      </w:r>
      <w:proofErr w:type="spellEnd"/>
      <w:r w:rsidRPr="00E8163D">
        <w:rPr>
          <w:rFonts w:ascii="Arial" w:hAnsi="Arial" w:cs="Arial"/>
          <w:iCs/>
          <w:color w:val="0070C1"/>
          <w:sz w:val="20"/>
          <w:szCs w:val="20"/>
        </w:rPr>
        <w:t xml:space="preserve"> </w:t>
      </w:r>
      <w:proofErr w:type="spellStart"/>
      <w:r w:rsidRPr="00E8163D">
        <w:rPr>
          <w:rFonts w:ascii="Arial" w:hAnsi="Arial" w:cs="Arial"/>
          <w:iCs/>
          <w:color w:val="0070C1"/>
          <w:sz w:val="20"/>
          <w:szCs w:val="20"/>
        </w:rPr>
        <w:t>Técnica</w:t>
      </w:r>
      <w:proofErr w:type="spellEnd"/>
      <w:r>
        <w:rPr>
          <w:rFonts w:ascii="Arial" w:hAnsi="Arial" w:cs="Arial"/>
          <w:iCs/>
          <w:color w:val="0070C1"/>
          <w:sz w:val="20"/>
          <w:szCs w:val="20"/>
        </w:rPr>
        <w:t>.</w:t>
      </w:r>
    </w:p>
    <w:p w:rsidR="004B1DB3" w:rsidRPr="00E8163D" w:rsidRDefault="004B1DB3" w:rsidP="004B1D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70C1"/>
          <w:sz w:val="20"/>
          <w:szCs w:val="20"/>
        </w:rPr>
      </w:pPr>
    </w:p>
    <w:p w:rsidR="006800C0" w:rsidRPr="006800C0" w:rsidRDefault="006800C0" w:rsidP="006800C0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6800C0">
        <w:rPr>
          <w:rFonts w:ascii="Arial" w:hAnsi="Arial" w:cs="Arial"/>
          <w:iCs/>
          <w:color w:val="000000"/>
          <w:sz w:val="20"/>
          <w:szCs w:val="20"/>
        </w:rPr>
        <w:t>En caso de no efectuar el ofrecimiento por el factor técnico descrito, el puntaje por este factor será de cero (0).</w:t>
      </w:r>
    </w:p>
    <w:p w:rsidR="006800C0" w:rsidRPr="006800C0" w:rsidRDefault="006800C0" w:rsidP="006800C0">
      <w:pPr>
        <w:pStyle w:val="Prrafodelista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Arial" w:hAnsi="Arial" w:cs="Arial"/>
          <w:iCs/>
          <w:color w:val="000000"/>
          <w:sz w:val="20"/>
          <w:szCs w:val="20"/>
        </w:rPr>
      </w:pPr>
      <w:r w:rsidRPr="006800C0">
        <w:rPr>
          <w:rFonts w:ascii="Arial" w:hAnsi="Arial" w:cs="Arial"/>
          <w:iCs/>
          <w:color w:val="000000"/>
          <w:sz w:val="20"/>
          <w:szCs w:val="20"/>
        </w:rPr>
        <w:t>2. En todo caso los ofrecimientos realizados, serán incorporados al contrato como obligaciones del contratista, previa verificación de la oferta del proponente seleccionado, para constancia de que lo haya ofertado.</w:t>
      </w:r>
    </w:p>
    <w:p w:rsidR="004B1DB3" w:rsidRPr="00E8163D" w:rsidRDefault="004B1DB3" w:rsidP="006800C0">
      <w:pPr>
        <w:pStyle w:val="Prrafodelista"/>
        <w:autoSpaceDE w:val="0"/>
        <w:autoSpaceDN w:val="0"/>
        <w:adjustRightInd w:val="0"/>
        <w:ind w:left="1287"/>
        <w:jc w:val="both"/>
        <w:rPr>
          <w:rFonts w:ascii="Arial" w:eastAsiaTheme="minorHAnsi" w:hAnsi="Arial" w:cs="Arial"/>
          <w:iCs/>
          <w:color w:val="000000"/>
          <w:sz w:val="20"/>
          <w:szCs w:val="20"/>
          <w:lang w:eastAsia="en-US"/>
        </w:rPr>
      </w:pPr>
      <w:bookmarkStart w:id="1" w:name="_GoBack"/>
      <w:bookmarkEnd w:id="1"/>
    </w:p>
    <w:p w:rsidR="00E4076F" w:rsidRPr="00D11E41" w:rsidRDefault="00E4076F" w:rsidP="00D11E41">
      <w:pPr>
        <w:widowControl/>
        <w:jc w:val="both"/>
        <w:rPr>
          <w:rFonts w:ascii="Arial" w:eastAsia="Times New Roman" w:hAnsi="Arial" w:cs="Arial"/>
          <w:bCs/>
          <w:sz w:val="20"/>
          <w:szCs w:val="20"/>
          <w:lang w:val="es-CO" w:eastAsia="es-CO"/>
        </w:rPr>
      </w:pPr>
    </w:p>
    <w:p w:rsidR="006E3D7D" w:rsidRPr="00D11E41" w:rsidRDefault="00D11E41" w:rsidP="00D11E41">
      <w:pPr>
        <w:rPr>
          <w:rFonts w:ascii="Arial" w:hAnsi="Arial" w:cs="Arial"/>
          <w:b/>
          <w:spacing w:val="-5"/>
          <w:sz w:val="20"/>
          <w:szCs w:val="20"/>
          <w:lang w:val="es-CO"/>
        </w:rPr>
      </w:pPr>
      <w:r w:rsidRPr="00D11E41">
        <w:rPr>
          <w:rFonts w:ascii="Arial" w:eastAsia="Times New Roman" w:hAnsi="Arial" w:cs="Arial"/>
          <w:bCs/>
          <w:sz w:val="20"/>
          <w:szCs w:val="20"/>
          <w:lang w:val="es-CO" w:eastAsia="es-CO"/>
        </w:rPr>
        <w:t>El contratista debe ofrecer este aspecto ponderable a término gratuito.</w:t>
      </w:r>
    </w:p>
    <w:p w:rsidR="006E3D7D" w:rsidRPr="00D11E41" w:rsidRDefault="006E3D7D" w:rsidP="006E3D7D">
      <w:pPr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:rsidR="00D11E41" w:rsidRPr="00D11E41" w:rsidRDefault="00D11E41" w:rsidP="00D11E41">
      <w:pPr>
        <w:autoSpaceDE w:val="0"/>
        <w:autoSpaceDN w:val="0"/>
        <w:adjustRightInd w:val="0"/>
        <w:jc w:val="both"/>
        <w:rPr>
          <w:rFonts w:ascii="Arial" w:eastAsia="Arial" w:hAnsi="Arial" w:cs="Arial"/>
          <w:b/>
          <w:sz w:val="20"/>
          <w:szCs w:val="20"/>
          <w:u w:val="single"/>
          <w:lang w:val="es-CO"/>
        </w:rPr>
      </w:pPr>
      <w:r w:rsidRPr="00D11E41">
        <w:rPr>
          <w:rFonts w:ascii="Arial" w:eastAsia="Arial" w:hAnsi="Arial" w:cs="Arial"/>
          <w:b/>
          <w:sz w:val="20"/>
          <w:szCs w:val="20"/>
          <w:u w:val="single"/>
          <w:lang w:val="es-CO"/>
        </w:rPr>
        <w:t xml:space="preserve">NOTA:  Si no se marca con una equis (x) la columna respectiva, la administración en todo caso entenderá que no se hace ningún ofrecimiento, así el formulario este </w:t>
      </w:r>
      <w:proofErr w:type="gramStart"/>
      <w:r w:rsidRPr="00D11E41">
        <w:rPr>
          <w:rFonts w:ascii="Arial" w:eastAsia="Arial" w:hAnsi="Arial" w:cs="Arial"/>
          <w:b/>
          <w:sz w:val="20"/>
          <w:szCs w:val="20"/>
          <w:u w:val="single"/>
          <w:lang w:val="es-CO"/>
        </w:rPr>
        <w:t>firmado .</w:t>
      </w:r>
      <w:proofErr w:type="gramEnd"/>
    </w:p>
    <w:p w:rsidR="006E3D7D" w:rsidRPr="00D11E41" w:rsidRDefault="006E3D7D" w:rsidP="00C23F80">
      <w:pPr>
        <w:ind w:left="142"/>
        <w:rPr>
          <w:rFonts w:ascii="Arial" w:hAnsi="Arial" w:cs="Arial"/>
          <w:b/>
          <w:spacing w:val="-5"/>
          <w:sz w:val="20"/>
          <w:szCs w:val="20"/>
          <w:lang w:val="es-CO"/>
        </w:rPr>
      </w:pPr>
    </w:p>
    <w:p w:rsidR="00C23F80" w:rsidRPr="00D11E41" w:rsidRDefault="00C23F80" w:rsidP="00AB2A16">
      <w:pPr>
        <w:pStyle w:val="Textoindependiente"/>
        <w:ind w:left="0" w:right="149"/>
        <w:jc w:val="both"/>
        <w:rPr>
          <w:rFonts w:cs="Arial"/>
          <w:lang w:val="es-CO"/>
        </w:rPr>
      </w:pPr>
      <w:r w:rsidRPr="00D11E41">
        <w:rPr>
          <w:rFonts w:cs="Arial"/>
          <w:lang w:val="es-CO"/>
        </w:rPr>
        <w:t>Declaramos,</w:t>
      </w:r>
      <w:r w:rsidRPr="00D11E41">
        <w:rPr>
          <w:rFonts w:cs="Arial"/>
          <w:spacing w:val="-16"/>
          <w:lang w:val="es-CO"/>
        </w:rPr>
        <w:t xml:space="preserve"> </w:t>
      </w:r>
      <w:r w:rsidRPr="00D11E41">
        <w:rPr>
          <w:rFonts w:cs="Arial"/>
          <w:lang w:val="es-CO"/>
        </w:rPr>
        <w:t>bajo</w:t>
      </w:r>
      <w:r w:rsidRPr="00D11E41">
        <w:rPr>
          <w:rFonts w:cs="Arial"/>
          <w:spacing w:val="-14"/>
          <w:lang w:val="es-CO"/>
        </w:rPr>
        <w:t xml:space="preserve"> </w:t>
      </w:r>
      <w:r w:rsidRPr="00D11E41">
        <w:rPr>
          <w:rFonts w:cs="Arial"/>
          <w:lang w:val="es-CO"/>
        </w:rPr>
        <w:t>nuestra</w:t>
      </w:r>
      <w:r w:rsidRPr="00D11E41">
        <w:rPr>
          <w:rFonts w:cs="Arial"/>
          <w:spacing w:val="-15"/>
          <w:lang w:val="es-CO"/>
        </w:rPr>
        <w:t xml:space="preserve"> </w:t>
      </w:r>
      <w:r w:rsidRPr="00D11E41">
        <w:rPr>
          <w:rFonts w:cs="Arial"/>
          <w:lang w:val="es-CO"/>
        </w:rPr>
        <w:t>responsabilidad</w:t>
      </w:r>
      <w:r w:rsidRPr="00D11E41">
        <w:rPr>
          <w:rFonts w:cs="Arial"/>
          <w:spacing w:val="-14"/>
          <w:lang w:val="es-CO"/>
        </w:rPr>
        <w:t xml:space="preserve"> </w:t>
      </w:r>
      <w:r w:rsidRPr="00D11E41">
        <w:rPr>
          <w:rFonts w:cs="Arial"/>
          <w:lang w:val="es-CO"/>
        </w:rPr>
        <w:t>que</w:t>
      </w:r>
      <w:r w:rsidRPr="00D11E41">
        <w:rPr>
          <w:rFonts w:cs="Arial"/>
          <w:spacing w:val="-14"/>
          <w:lang w:val="es-CO"/>
        </w:rPr>
        <w:t xml:space="preserve"> </w:t>
      </w:r>
      <w:r w:rsidRPr="00D11E41">
        <w:rPr>
          <w:rFonts w:cs="Arial"/>
          <w:spacing w:val="-1"/>
          <w:lang w:val="es-CO"/>
        </w:rPr>
        <w:t>la</w:t>
      </w:r>
      <w:r w:rsidRPr="00D11E41">
        <w:rPr>
          <w:rFonts w:cs="Arial"/>
          <w:spacing w:val="-14"/>
          <w:lang w:val="es-CO"/>
        </w:rPr>
        <w:t xml:space="preserve"> </w:t>
      </w:r>
      <w:r w:rsidRPr="00D11E41">
        <w:rPr>
          <w:rFonts w:cs="Arial"/>
          <w:lang w:val="es-CO"/>
        </w:rPr>
        <w:t>información</w:t>
      </w:r>
      <w:r w:rsidRPr="00D11E41">
        <w:rPr>
          <w:rFonts w:cs="Arial"/>
          <w:spacing w:val="-13"/>
          <w:lang w:val="es-CO"/>
        </w:rPr>
        <w:t xml:space="preserve"> </w:t>
      </w:r>
      <w:r w:rsidRPr="00D11E41">
        <w:rPr>
          <w:rFonts w:cs="Arial"/>
          <w:spacing w:val="-1"/>
          <w:lang w:val="es-CO"/>
        </w:rPr>
        <w:t>antes</w:t>
      </w:r>
      <w:r w:rsidRPr="00D11E41">
        <w:rPr>
          <w:rFonts w:cs="Arial"/>
          <w:spacing w:val="-13"/>
          <w:lang w:val="es-CO"/>
        </w:rPr>
        <w:t xml:space="preserve"> </w:t>
      </w:r>
      <w:r w:rsidRPr="00D11E41">
        <w:rPr>
          <w:rFonts w:cs="Arial"/>
          <w:lang w:val="es-CO"/>
        </w:rPr>
        <w:t>consignada</w:t>
      </w:r>
      <w:r w:rsidRPr="00D11E41">
        <w:rPr>
          <w:rFonts w:cs="Arial"/>
          <w:spacing w:val="-15"/>
          <w:lang w:val="es-CO"/>
        </w:rPr>
        <w:t xml:space="preserve"> </w:t>
      </w:r>
      <w:r w:rsidRPr="00D11E41">
        <w:rPr>
          <w:rFonts w:cs="Arial"/>
          <w:lang w:val="es-CO"/>
        </w:rPr>
        <w:t>es</w:t>
      </w:r>
      <w:r w:rsidRPr="00D11E41">
        <w:rPr>
          <w:rFonts w:cs="Arial"/>
          <w:spacing w:val="-14"/>
          <w:lang w:val="es-CO"/>
        </w:rPr>
        <w:t xml:space="preserve"> </w:t>
      </w:r>
      <w:r w:rsidRPr="00D11E41">
        <w:rPr>
          <w:rFonts w:cs="Arial"/>
          <w:lang w:val="es-CO"/>
        </w:rPr>
        <w:t>totalmente</w:t>
      </w:r>
      <w:r w:rsidRPr="00D11E41">
        <w:rPr>
          <w:rFonts w:cs="Arial"/>
          <w:spacing w:val="-16"/>
          <w:lang w:val="es-CO"/>
        </w:rPr>
        <w:t xml:space="preserve"> </w:t>
      </w:r>
      <w:r w:rsidRPr="00D11E41">
        <w:rPr>
          <w:rFonts w:cs="Arial"/>
          <w:lang w:val="es-CO"/>
        </w:rPr>
        <w:t>cierta,</w:t>
      </w:r>
      <w:r w:rsidRPr="00D11E41">
        <w:rPr>
          <w:rFonts w:cs="Arial"/>
          <w:spacing w:val="46"/>
          <w:w w:val="99"/>
          <w:lang w:val="es-CO"/>
        </w:rPr>
        <w:t xml:space="preserve"> </w:t>
      </w:r>
      <w:r w:rsidRPr="00D11E41">
        <w:rPr>
          <w:rFonts w:cs="Arial"/>
          <w:lang w:val="es-CO"/>
        </w:rPr>
        <w:t>y</w:t>
      </w:r>
      <w:r w:rsidRPr="00D11E41">
        <w:rPr>
          <w:rFonts w:cs="Arial"/>
          <w:spacing w:val="-9"/>
          <w:lang w:val="es-CO"/>
        </w:rPr>
        <w:t xml:space="preserve"> </w:t>
      </w:r>
      <w:r w:rsidRPr="00D11E41">
        <w:rPr>
          <w:rFonts w:cs="Arial"/>
          <w:lang w:val="es-CO"/>
        </w:rPr>
        <w:t>puede</w:t>
      </w:r>
      <w:r w:rsidRPr="00D11E41">
        <w:rPr>
          <w:rFonts w:cs="Arial"/>
          <w:spacing w:val="-7"/>
          <w:lang w:val="es-CO"/>
        </w:rPr>
        <w:t xml:space="preserve"> </w:t>
      </w:r>
      <w:r w:rsidRPr="00D11E41">
        <w:rPr>
          <w:rFonts w:cs="Arial"/>
          <w:lang w:val="es-CO"/>
        </w:rPr>
        <w:t>ser</w:t>
      </w:r>
      <w:r w:rsidRPr="00D11E41">
        <w:rPr>
          <w:rFonts w:cs="Arial"/>
          <w:spacing w:val="-7"/>
          <w:lang w:val="es-CO"/>
        </w:rPr>
        <w:t xml:space="preserve"> </w:t>
      </w:r>
      <w:r w:rsidRPr="00D11E41">
        <w:rPr>
          <w:rFonts w:cs="Arial"/>
          <w:lang w:val="es-CO"/>
        </w:rPr>
        <w:t>verificada.</w:t>
      </w:r>
    </w:p>
    <w:p w:rsidR="006E3D7D" w:rsidRPr="00D11E41" w:rsidRDefault="006E3D7D" w:rsidP="00C23F80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C23F80" w:rsidRPr="00D11E41" w:rsidRDefault="00C23F80" w:rsidP="00C23F80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D11E41">
        <w:rPr>
          <w:rFonts w:ascii="Arial" w:hAnsi="Arial" w:cs="Arial"/>
          <w:sz w:val="20"/>
          <w:szCs w:val="20"/>
          <w:lang w:val="es-CO"/>
        </w:rPr>
        <w:t>_____________________________________________________________</w:t>
      </w:r>
    </w:p>
    <w:p w:rsidR="00C23F80" w:rsidRPr="00D11E41" w:rsidRDefault="00C23F80" w:rsidP="00C23F80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D11E41">
        <w:rPr>
          <w:rFonts w:ascii="Arial" w:hAnsi="Arial" w:cs="Arial"/>
          <w:sz w:val="20"/>
          <w:szCs w:val="20"/>
          <w:lang w:val="es-CO"/>
        </w:rPr>
        <w:t>[</w:t>
      </w:r>
      <w:r w:rsidRPr="00D11E41">
        <w:rPr>
          <w:rFonts w:ascii="Arial" w:eastAsia="Arial" w:hAnsi="Arial" w:cs="Arial"/>
          <w:sz w:val="20"/>
          <w:szCs w:val="20"/>
          <w:lang w:val="es-CO"/>
        </w:rPr>
        <w:t>Firma representante legal del Proponente o del Proponente persona natural</w:t>
      </w:r>
      <w:r w:rsidRPr="00D11E41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C23F80" w:rsidRPr="00D11E41" w:rsidRDefault="00C23F80" w:rsidP="00C23F80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D11E41">
        <w:rPr>
          <w:rFonts w:ascii="Arial" w:hAnsi="Arial" w:cs="Arial"/>
          <w:sz w:val="20"/>
          <w:szCs w:val="20"/>
          <w:lang w:val="es-CO"/>
        </w:rPr>
        <w:t>No</w:t>
      </w:r>
      <w:r w:rsidRPr="00D11E41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D11E41">
        <w:rPr>
          <w:rFonts w:ascii="Arial" w:hAnsi="Arial" w:cs="Arial"/>
          <w:sz w:val="20"/>
          <w:szCs w:val="20"/>
          <w:lang w:val="es-CO"/>
        </w:rPr>
        <w:t>bre:</w:t>
      </w:r>
      <w:r w:rsidRPr="00D11E41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D11E41">
        <w:rPr>
          <w:rFonts w:ascii="Arial" w:hAnsi="Arial" w:cs="Arial"/>
          <w:sz w:val="20"/>
          <w:szCs w:val="20"/>
          <w:lang w:val="es-CO"/>
        </w:rPr>
        <w:t>[</w:t>
      </w:r>
      <w:r w:rsidRPr="00D11E41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D11E41">
        <w:rPr>
          <w:rFonts w:ascii="Arial" w:hAnsi="Arial" w:cs="Arial"/>
          <w:sz w:val="20"/>
          <w:szCs w:val="20"/>
          <w:lang w:val="es-CO"/>
        </w:rPr>
        <w:t>]</w:t>
      </w:r>
    </w:p>
    <w:p w:rsidR="00C23F80" w:rsidRPr="00D11E41" w:rsidRDefault="00C23F80" w:rsidP="00C23F80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D11E41">
        <w:rPr>
          <w:rFonts w:ascii="Arial" w:hAnsi="Arial" w:cs="Arial"/>
          <w:sz w:val="20"/>
          <w:szCs w:val="20"/>
          <w:lang w:val="es-CO"/>
        </w:rPr>
        <w:t>Carg</w:t>
      </w:r>
      <w:r w:rsidRPr="00D11E41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D11E41">
        <w:rPr>
          <w:rFonts w:ascii="Arial" w:hAnsi="Arial" w:cs="Arial"/>
          <w:sz w:val="20"/>
          <w:szCs w:val="20"/>
          <w:lang w:val="es-CO"/>
        </w:rPr>
        <w:t>:</w:t>
      </w:r>
      <w:r w:rsidRPr="00D11E41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D11E41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D11E41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D11E41">
        <w:rPr>
          <w:rFonts w:ascii="Arial" w:hAnsi="Arial" w:cs="Arial"/>
          <w:sz w:val="20"/>
          <w:szCs w:val="20"/>
          <w:lang w:val="es-CO"/>
        </w:rPr>
        <w:t>]</w:t>
      </w:r>
    </w:p>
    <w:p w:rsidR="00120B74" w:rsidRPr="00001D90" w:rsidRDefault="00C23F80" w:rsidP="00001D90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D11E41">
        <w:rPr>
          <w:rFonts w:ascii="Arial" w:hAnsi="Arial" w:cs="Arial"/>
          <w:sz w:val="20"/>
          <w:szCs w:val="20"/>
          <w:lang w:val="es-CO"/>
        </w:rPr>
        <w:t>Do</w:t>
      </w:r>
      <w:r w:rsidRPr="00D11E41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D11E41">
        <w:rPr>
          <w:rFonts w:ascii="Arial" w:hAnsi="Arial" w:cs="Arial"/>
          <w:sz w:val="20"/>
          <w:szCs w:val="20"/>
          <w:lang w:val="es-CO"/>
        </w:rPr>
        <w:t>u</w:t>
      </w:r>
      <w:r w:rsidRPr="00D11E41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D11E41">
        <w:rPr>
          <w:rFonts w:ascii="Arial" w:hAnsi="Arial" w:cs="Arial"/>
          <w:sz w:val="20"/>
          <w:szCs w:val="20"/>
          <w:lang w:val="es-CO"/>
        </w:rPr>
        <w:t>e</w:t>
      </w:r>
      <w:r w:rsidRPr="00D11E41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D11E41">
        <w:rPr>
          <w:rFonts w:ascii="Arial" w:hAnsi="Arial" w:cs="Arial"/>
          <w:sz w:val="20"/>
          <w:szCs w:val="20"/>
          <w:lang w:val="es-CO"/>
        </w:rPr>
        <w:t>to</w:t>
      </w:r>
      <w:r w:rsidRPr="00D11E41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D11E41">
        <w:rPr>
          <w:rFonts w:ascii="Arial" w:hAnsi="Arial" w:cs="Arial"/>
          <w:sz w:val="20"/>
          <w:szCs w:val="20"/>
          <w:lang w:val="es-CO"/>
        </w:rPr>
        <w:t>de</w:t>
      </w:r>
      <w:r w:rsidRPr="00D11E41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D11E41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D11E41">
        <w:rPr>
          <w:rFonts w:ascii="Arial" w:hAnsi="Arial" w:cs="Arial"/>
          <w:sz w:val="20"/>
          <w:szCs w:val="20"/>
          <w:lang w:val="es-CO"/>
        </w:rPr>
        <w:t>d</w:t>
      </w:r>
      <w:r w:rsidRPr="00D11E41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D11E41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D11E41">
        <w:rPr>
          <w:rFonts w:ascii="Arial" w:hAnsi="Arial" w:cs="Arial"/>
          <w:sz w:val="20"/>
          <w:szCs w:val="20"/>
          <w:lang w:val="es-CO"/>
        </w:rPr>
        <w:t>t</w:t>
      </w:r>
      <w:r w:rsidRPr="00D11E41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D11E41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D11E41">
        <w:rPr>
          <w:rFonts w:ascii="Arial" w:hAnsi="Arial" w:cs="Arial"/>
          <w:sz w:val="20"/>
          <w:szCs w:val="20"/>
          <w:lang w:val="es-CO"/>
        </w:rPr>
        <w:t>a</w:t>
      </w:r>
      <w:r w:rsidRPr="00D11E41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D11E41">
        <w:rPr>
          <w:rFonts w:ascii="Arial" w:hAnsi="Arial" w:cs="Arial"/>
          <w:sz w:val="20"/>
          <w:szCs w:val="20"/>
          <w:lang w:val="es-CO"/>
        </w:rPr>
        <w:t>:</w:t>
      </w:r>
      <w:r w:rsidRPr="00D11E41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D11E41">
        <w:rPr>
          <w:rFonts w:ascii="Arial" w:hAnsi="Arial" w:cs="Arial"/>
          <w:sz w:val="20"/>
          <w:szCs w:val="20"/>
          <w:lang w:val="es-CO"/>
        </w:rPr>
        <w:t>[</w:t>
      </w:r>
      <w:r w:rsidRPr="00D11E41">
        <w:rPr>
          <w:rFonts w:ascii="Arial" w:eastAsia="Arial" w:hAnsi="Arial" w:cs="Arial"/>
          <w:sz w:val="20"/>
          <w:szCs w:val="20"/>
          <w:lang w:val="es-CO"/>
        </w:rPr>
        <w:t>Insertar información</w:t>
      </w:r>
    </w:p>
    <w:sectPr w:rsidR="00120B74" w:rsidRPr="00001D90" w:rsidSect="00F0016D">
      <w:headerReference w:type="default" r:id="rId7"/>
      <w:footerReference w:type="default" r:id="rId8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7EA" w:rsidRDefault="00F857EA" w:rsidP="00976584">
      <w:r>
        <w:separator/>
      </w:r>
    </w:p>
  </w:endnote>
  <w:endnote w:type="continuationSeparator" w:id="0">
    <w:p w:rsidR="00F857EA" w:rsidRDefault="00F857EA" w:rsidP="00976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E93" w:rsidRPr="005A654C" w:rsidRDefault="00204E93" w:rsidP="00204E93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C20C93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204E93" w:rsidRPr="00FB26EB" w:rsidRDefault="00204E93" w:rsidP="00204E93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204E93" w:rsidRPr="00FB26EB" w:rsidRDefault="00204E93" w:rsidP="00204E93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76584" w:rsidRPr="00204E93" w:rsidRDefault="00F857EA" w:rsidP="00204E93">
    <w:pPr>
      <w:pStyle w:val="Sinespaciado"/>
      <w:rPr>
        <w:rFonts w:ascii="Arial" w:hAnsi="Arial" w:cs="Arial"/>
        <w:color w:val="0000FF"/>
        <w:szCs w:val="18"/>
        <w:u w:val="single"/>
        <w:lang w:val="es-ES"/>
      </w:rPr>
    </w:pPr>
    <w:hyperlink r:id="rId1" w:history="1">
      <w:r w:rsidR="00204E93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7EA" w:rsidRDefault="00F857EA" w:rsidP="00976584">
      <w:r>
        <w:separator/>
      </w:r>
    </w:p>
  </w:footnote>
  <w:footnote w:type="continuationSeparator" w:id="0">
    <w:p w:rsidR="00F857EA" w:rsidRDefault="00F857EA" w:rsidP="009765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584" w:rsidRPr="00AE2FA0" w:rsidRDefault="00976584" w:rsidP="00976584">
    <w:pPr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  <w:lang w:val="es-ES"/>
      </w:rPr>
    </w:pPr>
    <w:r w:rsidRPr="00AE2FA0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PROCESO DE SELECCIÓN ABREVIADA – MENOR CUANTIA </w:t>
    </w:r>
  </w:p>
  <w:p w:rsidR="00976584" w:rsidRPr="00976584" w:rsidRDefault="00976584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7350D"/>
    <w:multiLevelType w:val="hybridMultilevel"/>
    <w:tmpl w:val="D6529DE2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A3FE4"/>
    <w:multiLevelType w:val="hybridMultilevel"/>
    <w:tmpl w:val="7E3C32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235D8"/>
    <w:multiLevelType w:val="hybridMultilevel"/>
    <w:tmpl w:val="42D2DF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C20A9"/>
    <w:multiLevelType w:val="hybridMultilevel"/>
    <w:tmpl w:val="2C66AB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3727C"/>
    <w:multiLevelType w:val="hybridMultilevel"/>
    <w:tmpl w:val="C4D0EFA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FCE2623"/>
    <w:multiLevelType w:val="hybridMultilevel"/>
    <w:tmpl w:val="E1F87E9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D453D17"/>
    <w:multiLevelType w:val="hybridMultilevel"/>
    <w:tmpl w:val="7E3C32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F80"/>
    <w:rsid w:val="00001D90"/>
    <w:rsid w:val="0001165A"/>
    <w:rsid w:val="00034927"/>
    <w:rsid w:val="000E52AF"/>
    <w:rsid w:val="00120B74"/>
    <w:rsid w:val="001A0DB4"/>
    <w:rsid w:val="001F257D"/>
    <w:rsid w:val="00204E93"/>
    <w:rsid w:val="00212829"/>
    <w:rsid w:val="00215617"/>
    <w:rsid w:val="002D3CD1"/>
    <w:rsid w:val="003326AF"/>
    <w:rsid w:val="003C27FE"/>
    <w:rsid w:val="00426813"/>
    <w:rsid w:val="00461F60"/>
    <w:rsid w:val="004A265B"/>
    <w:rsid w:val="004B1DB3"/>
    <w:rsid w:val="005044DE"/>
    <w:rsid w:val="005E7F0A"/>
    <w:rsid w:val="00615B34"/>
    <w:rsid w:val="00632BCD"/>
    <w:rsid w:val="006800C0"/>
    <w:rsid w:val="006E3D7D"/>
    <w:rsid w:val="00721D7D"/>
    <w:rsid w:val="00801504"/>
    <w:rsid w:val="008054AD"/>
    <w:rsid w:val="008D7F57"/>
    <w:rsid w:val="00962EE3"/>
    <w:rsid w:val="00962F87"/>
    <w:rsid w:val="00976584"/>
    <w:rsid w:val="009D2BF2"/>
    <w:rsid w:val="00A80346"/>
    <w:rsid w:val="00A93BFF"/>
    <w:rsid w:val="00AB2A16"/>
    <w:rsid w:val="00BA5807"/>
    <w:rsid w:val="00BD0F83"/>
    <w:rsid w:val="00C17E8F"/>
    <w:rsid w:val="00C20C93"/>
    <w:rsid w:val="00C23F80"/>
    <w:rsid w:val="00C623A7"/>
    <w:rsid w:val="00C93A70"/>
    <w:rsid w:val="00D11E41"/>
    <w:rsid w:val="00D50E6A"/>
    <w:rsid w:val="00D73C5A"/>
    <w:rsid w:val="00D94038"/>
    <w:rsid w:val="00DF6038"/>
    <w:rsid w:val="00E100B1"/>
    <w:rsid w:val="00E4076F"/>
    <w:rsid w:val="00E9638D"/>
    <w:rsid w:val="00EB3A6B"/>
    <w:rsid w:val="00F0016D"/>
    <w:rsid w:val="00F268D3"/>
    <w:rsid w:val="00F46CC5"/>
    <w:rsid w:val="00F857EA"/>
    <w:rsid w:val="00F9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318E81"/>
  <w15:chartTrackingRefBased/>
  <w15:docId w15:val="{8E804453-2D85-428D-AB95-9EE18195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23F80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link w:val="Ttulo1Car"/>
    <w:uiPriority w:val="1"/>
    <w:qFormat/>
    <w:rsid w:val="00C23F8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23F80"/>
    <w:rPr>
      <w:rFonts w:ascii="Arial" w:eastAsia="Arial" w:hAnsi="Arial"/>
      <w:b/>
      <w:bCs/>
      <w:sz w:val="20"/>
      <w:szCs w:val="20"/>
      <w:lang w:val="en-U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C23F8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C23F80"/>
    <w:rPr>
      <w:rFonts w:ascii="Arial" w:eastAsia="Arial" w:hAnsi="Arial"/>
      <w:sz w:val="20"/>
      <w:szCs w:val="20"/>
      <w:lang w:val="en-US"/>
    </w:rPr>
  </w:style>
  <w:style w:type="paragraph" w:customStyle="1" w:styleId="Default">
    <w:name w:val="Default"/>
    <w:basedOn w:val="Normal"/>
    <w:rsid w:val="00C23F8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rsid w:val="00C23F8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765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6584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765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6584"/>
    <w:rPr>
      <w:lang w:val="en-US"/>
    </w:rPr>
  </w:style>
  <w:style w:type="character" w:styleId="Hipervnculo">
    <w:name w:val="Hyperlink"/>
    <w:rsid w:val="00204E93"/>
    <w:rPr>
      <w:color w:val="0000FF"/>
      <w:u w:val="single"/>
    </w:rPr>
  </w:style>
  <w:style w:type="paragraph" w:styleId="Sinespaciado">
    <w:name w:val="No Spacing"/>
    <w:qFormat/>
    <w:rsid w:val="00204E93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Prrafodelista">
    <w:name w:val="List Paragraph"/>
    <w:aliases w:val="Bullet List,FooterText,numbered,List Paragraph1,Paragraphe de liste1,lp1,NORMAL,Párrafo de lista4,Lista vistosa - Énfasis 12,List Paragraph,Scitum normal,Lista vistosa - Énfasis 11,Bullet List Paragraph,Use Case List Paragraph,bl1,bl11"/>
    <w:basedOn w:val="Normal"/>
    <w:link w:val="PrrafodelistaCar"/>
    <w:uiPriority w:val="1"/>
    <w:qFormat/>
    <w:rsid w:val="00801504"/>
    <w:pPr>
      <w:widowControl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NORMAL Car,Párrafo de lista4 Car,Lista vistosa - Énfasis 12 Car,List Paragraph Car,Scitum normal Car,Lista vistosa - Énfasis 11 Car"/>
    <w:link w:val="Prrafodelista"/>
    <w:uiPriority w:val="34"/>
    <w:qFormat/>
    <w:rsid w:val="00801504"/>
    <w:rPr>
      <w:rFonts w:ascii="Times New Roman" w:eastAsia="Calibri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E40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314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31</cp:revision>
  <dcterms:created xsi:type="dcterms:W3CDTF">2019-01-21T16:10:00Z</dcterms:created>
  <dcterms:modified xsi:type="dcterms:W3CDTF">2024-08-28T12:40:00Z</dcterms:modified>
</cp:coreProperties>
</file>