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DEDD8" w14:textId="51D776EE" w:rsidR="00BB2D48" w:rsidRDefault="00B721C0" w:rsidP="00532F78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BB2D48">
        <w:rPr>
          <w:rFonts w:ascii="Tahoma" w:hAnsi="Tahoma" w:cs="Tahoma"/>
          <w:b/>
          <w:sz w:val="24"/>
          <w:szCs w:val="24"/>
        </w:rPr>
        <w:t xml:space="preserve">INFORME DE SUPERVISIÓN </w:t>
      </w:r>
      <w:r w:rsidR="00BB2D48">
        <w:rPr>
          <w:rFonts w:ascii="Tahoma" w:hAnsi="Tahoma" w:cs="Tahoma"/>
          <w:b/>
          <w:sz w:val="24"/>
          <w:szCs w:val="24"/>
        </w:rPr>
        <w:t xml:space="preserve">No. </w:t>
      </w:r>
      <w:r w:rsidR="005A3CFB">
        <w:rPr>
          <w:rFonts w:ascii="Tahoma" w:hAnsi="Tahoma" w:cs="Tahoma"/>
          <w:b/>
          <w:sz w:val="24"/>
          <w:szCs w:val="24"/>
        </w:rPr>
        <w:t>3</w:t>
      </w:r>
    </w:p>
    <w:p w14:paraId="1C357406" w14:textId="639013A1" w:rsidR="0071773E" w:rsidRPr="00BB2D48" w:rsidRDefault="00B721C0" w:rsidP="00532F78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  <w:r w:rsidRPr="00BB2D48">
        <w:rPr>
          <w:rFonts w:ascii="Tahoma" w:hAnsi="Tahoma" w:cs="Tahoma"/>
          <w:b/>
          <w:sz w:val="24"/>
          <w:szCs w:val="24"/>
        </w:rPr>
        <w:t>CON</w:t>
      </w:r>
      <w:r w:rsidR="0071773E" w:rsidRPr="00BB2D48">
        <w:rPr>
          <w:rFonts w:ascii="Tahoma" w:hAnsi="Tahoma" w:cs="Tahoma"/>
          <w:b/>
          <w:sz w:val="24"/>
          <w:szCs w:val="24"/>
        </w:rPr>
        <w:t>TRATO 037 DE 2024</w:t>
      </w:r>
    </w:p>
    <w:p w14:paraId="1EFDC9F6" w14:textId="77777777" w:rsidR="0071773E" w:rsidRPr="00BB2D48" w:rsidRDefault="0071773E" w:rsidP="00B721C0">
      <w:pPr>
        <w:jc w:val="center"/>
        <w:rPr>
          <w:rFonts w:ascii="Tahoma" w:hAnsi="Tahoma" w:cs="Tahoma"/>
          <w:b/>
          <w:sz w:val="24"/>
          <w:szCs w:val="24"/>
        </w:rPr>
      </w:pPr>
    </w:p>
    <w:p w14:paraId="1282D6AA" w14:textId="4BFDAEAF" w:rsidR="0071773E" w:rsidRPr="00BB2D48" w:rsidRDefault="00B721C0" w:rsidP="0071773E">
      <w:pPr>
        <w:jc w:val="both"/>
        <w:rPr>
          <w:rFonts w:ascii="Tahoma" w:hAnsi="Tahoma" w:cs="Tahoma"/>
          <w:b/>
          <w:sz w:val="24"/>
          <w:szCs w:val="24"/>
        </w:rPr>
      </w:pPr>
      <w:r w:rsidRPr="00BB2D48">
        <w:rPr>
          <w:rFonts w:ascii="Tahoma" w:hAnsi="Tahoma" w:cs="Tahoma"/>
          <w:b/>
          <w:sz w:val="24"/>
          <w:szCs w:val="24"/>
        </w:rPr>
        <w:t>OBJETO</w:t>
      </w:r>
      <w:r w:rsidRPr="00BB2D48">
        <w:rPr>
          <w:rFonts w:ascii="Tahoma" w:hAnsi="Tahoma" w:cs="Tahoma"/>
          <w:sz w:val="24"/>
          <w:szCs w:val="24"/>
        </w:rPr>
        <w:t xml:space="preserve">: </w:t>
      </w:r>
      <w:bookmarkStart w:id="0" w:name="_Hlk165888819"/>
      <w:r w:rsidR="0071773E" w:rsidRPr="00BB2D48">
        <w:rPr>
          <w:rFonts w:ascii="Tahoma" w:hAnsi="Tahoma" w:cs="Tahoma"/>
          <w:b/>
          <w:sz w:val="24"/>
          <w:szCs w:val="24"/>
          <w:lang w:eastAsia="es-CO"/>
        </w:rPr>
        <w:t xml:space="preserve">CONTRATAR EL SERVICIO DE MANTENIMIENTO PREVENTIVO Y CORRECTIVO, PARA LA CAMIONETA TOYOTA </w:t>
      </w:r>
      <w:proofErr w:type="spellStart"/>
      <w:r w:rsidR="0071773E" w:rsidRPr="00BB2D48">
        <w:rPr>
          <w:rFonts w:ascii="Tahoma" w:hAnsi="Tahoma" w:cs="Tahoma"/>
          <w:b/>
          <w:sz w:val="24"/>
          <w:szCs w:val="24"/>
          <w:lang w:eastAsia="es-CO"/>
        </w:rPr>
        <w:t>FORTUNER</w:t>
      </w:r>
      <w:proofErr w:type="spellEnd"/>
      <w:r w:rsidR="0071773E" w:rsidRPr="00BB2D48">
        <w:rPr>
          <w:rFonts w:ascii="Tahoma" w:hAnsi="Tahoma" w:cs="Tahoma"/>
          <w:b/>
          <w:sz w:val="24"/>
          <w:szCs w:val="24"/>
          <w:lang w:eastAsia="es-CO"/>
        </w:rPr>
        <w:t xml:space="preserve"> DE PLACAS </w:t>
      </w:r>
      <w:proofErr w:type="spellStart"/>
      <w:r w:rsidR="0071773E" w:rsidRPr="00BB2D48">
        <w:rPr>
          <w:rFonts w:ascii="Tahoma" w:hAnsi="Tahoma" w:cs="Tahoma"/>
          <w:b/>
          <w:sz w:val="24"/>
          <w:szCs w:val="24"/>
          <w:lang w:eastAsia="es-CO"/>
        </w:rPr>
        <w:t>OCM</w:t>
      </w:r>
      <w:proofErr w:type="spellEnd"/>
      <w:r w:rsidR="0071773E" w:rsidRPr="00BB2D48">
        <w:rPr>
          <w:rFonts w:ascii="Tahoma" w:hAnsi="Tahoma" w:cs="Tahoma"/>
          <w:b/>
          <w:sz w:val="24"/>
          <w:szCs w:val="24"/>
          <w:lang w:eastAsia="es-CO"/>
        </w:rPr>
        <w:t xml:space="preserve"> 170 DE PROPIEDAD DEL INSTITUTO DE FOMENTO Y DESARROLLO DE BOYACÁ – </w:t>
      </w:r>
      <w:proofErr w:type="spellStart"/>
      <w:r w:rsidR="0071773E" w:rsidRPr="00BB2D48">
        <w:rPr>
          <w:rFonts w:ascii="Tahoma" w:hAnsi="Tahoma" w:cs="Tahoma"/>
          <w:b/>
          <w:sz w:val="24"/>
          <w:szCs w:val="24"/>
          <w:lang w:eastAsia="es-CO"/>
        </w:rPr>
        <w:t>IDEBOY</w:t>
      </w:r>
      <w:bookmarkEnd w:id="0"/>
      <w:proofErr w:type="spellEnd"/>
      <w:r w:rsidR="00920D74" w:rsidRPr="00BB2D48">
        <w:rPr>
          <w:rFonts w:ascii="Tahoma" w:hAnsi="Tahoma" w:cs="Tahoma"/>
          <w:b/>
          <w:sz w:val="24"/>
          <w:szCs w:val="24"/>
        </w:rPr>
        <w:t>.</w:t>
      </w:r>
    </w:p>
    <w:p w14:paraId="5E2356F9" w14:textId="77777777" w:rsidR="00920D74" w:rsidRPr="00BB2D48" w:rsidRDefault="00920D74" w:rsidP="0071773E">
      <w:pPr>
        <w:jc w:val="both"/>
        <w:rPr>
          <w:rFonts w:ascii="Tahoma" w:hAnsi="Tahoma" w:cs="Tahoma"/>
          <w:b/>
          <w:sz w:val="24"/>
          <w:szCs w:val="24"/>
        </w:rPr>
      </w:pPr>
    </w:p>
    <w:p w14:paraId="0C658A4E" w14:textId="56AD2E5C" w:rsidR="00920D74" w:rsidRPr="00BB2D48" w:rsidRDefault="00B721C0" w:rsidP="00F52E6A">
      <w:pPr>
        <w:jc w:val="both"/>
        <w:rPr>
          <w:rFonts w:ascii="Tahoma" w:hAnsi="Tahoma" w:cs="Tahoma"/>
          <w:sz w:val="24"/>
          <w:szCs w:val="24"/>
        </w:rPr>
      </w:pPr>
      <w:r w:rsidRPr="00BB2D48">
        <w:rPr>
          <w:rFonts w:ascii="Tahoma" w:hAnsi="Tahoma" w:cs="Tahoma"/>
          <w:b/>
          <w:sz w:val="24"/>
          <w:szCs w:val="24"/>
        </w:rPr>
        <w:t>CONTRATANTE:</w:t>
      </w:r>
      <w:r w:rsidR="00920D74" w:rsidRPr="00BB2D48">
        <w:rPr>
          <w:rFonts w:ascii="Tahoma" w:hAnsi="Tahoma" w:cs="Tahoma"/>
          <w:sz w:val="24"/>
          <w:szCs w:val="24"/>
        </w:rPr>
        <w:t xml:space="preserve"> INSTITUTO DE FOMENTO Y DESARROLLO DE </w:t>
      </w:r>
      <w:proofErr w:type="spellStart"/>
      <w:r w:rsidR="00920D74" w:rsidRPr="00BB2D48">
        <w:rPr>
          <w:rFonts w:ascii="Tahoma" w:hAnsi="Tahoma" w:cs="Tahoma"/>
          <w:sz w:val="24"/>
          <w:szCs w:val="24"/>
        </w:rPr>
        <w:t>BOYACA</w:t>
      </w:r>
      <w:proofErr w:type="spellEnd"/>
      <w:r w:rsidR="009F2EC6" w:rsidRPr="00BB2D48">
        <w:rPr>
          <w:rFonts w:ascii="Tahoma" w:hAnsi="Tahoma" w:cs="Tahoma"/>
          <w:sz w:val="24"/>
          <w:szCs w:val="24"/>
        </w:rPr>
        <w:t xml:space="preserve"> </w:t>
      </w:r>
      <w:r w:rsidR="00920D74" w:rsidRPr="00BB2D48">
        <w:rPr>
          <w:rFonts w:ascii="Tahoma" w:hAnsi="Tahoma" w:cs="Tahoma"/>
          <w:sz w:val="24"/>
          <w:szCs w:val="24"/>
        </w:rPr>
        <w:t>-</w:t>
      </w:r>
      <w:r w:rsidR="009F2EC6" w:rsidRPr="00BB2D48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20D74" w:rsidRPr="00BB2D48">
        <w:rPr>
          <w:rFonts w:ascii="Tahoma" w:hAnsi="Tahoma" w:cs="Tahoma"/>
          <w:sz w:val="24"/>
          <w:szCs w:val="24"/>
        </w:rPr>
        <w:t>IDEBOY</w:t>
      </w:r>
      <w:proofErr w:type="spellEnd"/>
      <w:r w:rsidR="00920D74" w:rsidRPr="00BB2D48">
        <w:rPr>
          <w:rFonts w:ascii="Tahoma" w:hAnsi="Tahoma" w:cs="Tahoma"/>
          <w:sz w:val="24"/>
          <w:szCs w:val="24"/>
        </w:rPr>
        <w:t>.</w:t>
      </w:r>
    </w:p>
    <w:p w14:paraId="3179A641" w14:textId="61567845" w:rsidR="009F2EC6" w:rsidRPr="00BB2D48" w:rsidRDefault="009F2EC6" w:rsidP="00F52E6A">
      <w:pPr>
        <w:jc w:val="both"/>
        <w:rPr>
          <w:rFonts w:ascii="Tahoma" w:hAnsi="Tahoma" w:cs="Tahoma"/>
          <w:sz w:val="24"/>
          <w:szCs w:val="24"/>
        </w:rPr>
      </w:pPr>
      <w:r w:rsidRPr="00BB2D48">
        <w:rPr>
          <w:rFonts w:ascii="Tahoma" w:hAnsi="Tahoma" w:cs="Tahoma"/>
          <w:b/>
          <w:sz w:val="24"/>
          <w:szCs w:val="24"/>
        </w:rPr>
        <w:t>CONTRATISTA:</w:t>
      </w:r>
      <w:r w:rsidRPr="00BB2D48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B2D48">
        <w:rPr>
          <w:rFonts w:ascii="Tahoma" w:hAnsi="Tahoma" w:cs="Tahoma"/>
          <w:sz w:val="24"/>
          <w:szCs w:val="24"/>
        </w:rPr>
        <w:t>HECTOR</w:t>
      </w:r>
      <w:proofErr w:type="spellEnd"/>
      <w:r w:rsidRPr="00BB2D48">
        <w:rPr>
          <w:rFonts w:ascii="Tahoma" w:hAnsi="Tahoma" w:cs="Tahoma"/>
          <w:sz w:val="24"/>
          <w:szCs w:val="24"/>
        </w:rPr>
        <w:t xml:space="preserve"> EMILIO </w:t>
      </w:r>
      <w:proofErr w:type="spellStart"/>
      <w:r w:rsidRPr="00BB2D48">
        <w:rPr>
          <w:rFonts w:ascii="Tahoma" w:hAnsi="Tahoma" w:cs="Tahoma"/>
          <w:sz w:val="24"/>
          <w:szCs w:val="24"/>
        </w:rPr>
        <w:t>PIRACOCA</w:t>
      </w:r>
      <w:proofErr w:type="spellEnd"/>
      <w:r w:rsidRPr="00BB2D48">
        <w:rPr>
          <w:rFonts w:ascii="Tahoma" w:hAnsi="Tahoma" w:cs="Tahoma"/>
          <w:sz w:val="24"/>
          <w:szCs w:val="24"/>
        </w:rPr>
        <w:t xml:space="preserve"> </w:t>
      </w:r>
      <w:proofErr w:type="spellStart"/>
      <w:proofErr w:type="gramStart"/>
      <w:r w:rsidRPr="00BB2D48">
        <w:rPr>
          <w:rFonts w:ascii="Tahoma" w:hAnsi="Tahoma" w:cs="Tahoma"/>
          <w:sz w:val="24"/>
          <w:szCs w:val="24"/>
        </w:rPr>
        <w:t>JIMENEZ</w:t>
      </w:r>
      <w:proofErr w:type="spellEnd"/>
      <w:r w:rsidRPr="00BB2D48">
        <w:rPr>
          <w:rFonts w:ascii="Tahoma" w:hAnsi="Tahoma" w:cs="Tahoma"/>
          <w:sz w:val="24"/>
          <w:szCs w:val="24"/>
        </w:rPr>
        <w:t xml:space="preserve">;   </w:t>
      </w:r>
      <w:proofErr w:type="gramEnd"/>
      <w:r w:rsidRPr="00BB2D48">
        <w:rPr>
          <w:rFonts w:ascii="Tahoma" w:hAnsi="Tahoma" w:cs="Tahoma"/>
          <w:sz w:val="24"/>
          <w:szCs w:val="24"/>
        </w:rPr>
        <w:t xml:space="preserve">   C.C. 6.759.349</w:t>
      </w:r>
    </w:p>
    <w:p w14:paraId="554E64FF" w14:textId="4D942400" w:rsidR="009F2EC6" w:rsidRPr="00BB2D48" w:rsidRDefault="00B721C0" w:rsidP="00F52E6A">
      <w:pPr>
        <w:jc w:val="both"/>
        <w:rPr>
          <w:rFonts w:ascii="Tahoma" w:hAnsi="Tahoma" w:cs="Tahoma"/>
          <w:sz w:val="24"/>
          <w:szCs w:val="24"/>
        </w:rPr>
      </w:pPr>
      <w:r w:rsidRPr="00BB2D48">
        <w:rPr>
          <w:rFonts w:ascii="Tahoma" w:hAnsi="Tahoma" w:cs="Tahoma"/>
          <w:b/>
          <w:sz w:val="24"/>
          <w:szCs w:val="24"/>
        </w:rPr>
        <w:t>SUPERVISOR Y/O INTERVENTOR:</w:t>
      </w:r>
      <w:r w:rsidRPr="00BB2D48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9F2EC6" w:rsidRPr="00BB2D48">
        <w:rPr>
          <w:rFonts w:ascii="Tahoma" w:hAnsi="Tahoma" w:cs="Tahoma"/>
          <w:sz w:val="24"/>
          <w:szCs w:val="24"/>
        </w:rPr>
        <w:t>NESTOR</w:t>
      </w:r>
      <w:proofErr w:type="spellEnd"/>
      <w:r w:rsidR="009F2EC6" w:rsidRPr="00BB2D48">
        <w:rPr>
          <w:rFonts w:ascii="Tahoma" w:hAnsi="Tahoma" w:cs="Tahoma"/>
          <w:sz w:val="24"/>
          <w:szCs w:val="24"/>
        </w:rPr>
        <w:t xml:space="preserve"> ULISES ROJAS </w:t>
      </w:r>
      <w:proofErr w:type="spellStart"/>
      <w:proofErr w:type="gramStart"/>
      <w:r w:rsidR="009F2EC6" w:rsidRPr="00BB2D48">
        <w:rPr>
          <w:rFonts w:ascii="Tahoma" w:hAnsi="Tahoma" w:cs="Tahoma"/>
          <w:sz w:val="24"/>
          <w:szCs w:val="24"/>
        </w:rPr>
        <w:t>JIMENEZ</w:t>
      </w:r>
      <w:proofErr w:type="spellEnd"/>
      <w:r w:rsidR="009F2EC6" w:rsidRPr="00BB2D48">
        <w:rPr>
          <w:rFonts w:ascii="Tahoma" w:hAnsi="Tahoma" w:cs="Tahoma"/>
          <w:sz w:val="24"/>
          <w:szCs w:val="24"/>
        </w:rPr>
        <w:t xml:space="preserve">;   </w:t>
      </w:r>
      <w:proofErr w:type="gramEnd"/>
      <w:r w:rsidR="009F2EC6" w:rsidRPr="00BB2D48">
        <w:rPr>
          <w:rFonts w:ascii="Tahoma" w:hAnsi="Tahoma" w:cs="Tahoma"/>
          <w:sz w:val="24"/>
          <w:szCs w:val="24"/>
        </w:rPr>
        <w:t xml:space="preserve"> C.C. 6.767.640</w:t>
      </w:r>
    </w:p>
    <w:p w14:paraId="7E649B12" w14:textId="01A77F3E" w:rsidR="00FC4F03" w:rsidRPr="00BB2D48" w:rsidRDefault="00FC4F03" w:rsidP="00F52E6A">
      <w:pPr>
        <w:jc w:val="both"/>
        <w:rPr>
          <w:rFonts w:ascii="Tahoma" w:hAnsi="Tahoma" w:cs="Tahoma"/>
          <w:b/>
          <w:sz w:val="24"/>
          <w:szCs w:val="24"/>
        </w:rPr>
      </w:pPr>
      <w:r w:rsidRPr="00BB2D48">
        <w:rPr>
          <w:rFonts w:ascii="Tahoma" w:hAnsi="Tahoma" w:cs="Tahoma"/>
          <w:b/>
          <w:sz w:val="24"/>
          <w:szCs w:val="24"/>
        </w:rPr>
        <w:t xml:space="preserve">FECHA ACTA DE INICIO:  </w:t>
      </w:r>
      <w:r w:rsidRPr="00BB2D48">
        <w:rPr>
          <w:rFonts w:ascii="Tahoma" w:hAnsi="Tahoma" w:cs="Tahoma"/>
          <w:sz w:val="24"/>
          <w:szCs w:val="24"/>
        </w:rPr>
        <w:t>20 DE MAYO DE 2024</w:t>
      </w:r>
    </w:p>
    <w:p w14:paraId="7AE55A19" w14:textId="786328E4" w:rsidR="00B721C0" w:rsidRPr="00BB2D48" w:rsidRDefault="00B721C0" w:rsidP="00F52E6A">
      <w:pPr>
        <w:jc w:val="both"/>
        <w:rPr>
          <w:rFonts w:ascii="Tahoma" w:hAnsi="Tahoma" w:cs="Tahoma"/>
          <w:sz w:val="24"/>
          <w:szCs w:val="24"/>
        </w:rPr>
      </w:pPr>
      <w:r w:rsidRPr="00BB2D48">
        <w:rPr>
          <w:rFonts w:ascii="Tahoma" w:hAnsi="Tahoma" w:cs="Tahoma"/>
          <w:b/>
          <w:sz w:val="24"/>
          <w:szCs w:val="24"/>
        </w:rPr>
        <w:t>PERIODO REPORTADO</w:t>
      </w:r>
      <w:r w:rsidRPr="00BB2D48">
        <w:rPr>
          <w:rFonts w:ascii="Tahoma" w:hAnsi="Tahoma" w:cs="Tahoma"/>
          <w:sz w:val="24"/>
          <w:szCs w:val="24"/>
        </w:rPr>
        <w:t xml:space="preserve">: </w:t>
      </w:r>
      <w:r w:rsidR="009F2EC6" w:rsidRPr="00BB2D48">
        <w:rPr>
          <w:rFonts w:ascii="Tahoma" w:hAnsi="Tahoma" w:cs="Tahoma"/>
          <w:sz w:val="24"/>
          <w:szCs w:val="24"/>
        </w:rPr>
        <w:t xml:space="preserve">DEL </w:t>
      </w:r>
      <w:r w:rsidR="005E0B3C">
        <w:rPr>
          <w:rFonts w:ascii="Tahoma" w:hAnsi="Tahoma" w:cs="Tahoma"/>
          <w:sz w:val="24"/>
          <w:szCs w:val="24"/>
        </w:rPr>
        <w:t>01</w:t>
      </w:r>
      <w:r w:rsidR="009F2EC6" w:rsidRPr="00BB2D48">
        <w:rPr>
          <w:rFonts w:ascii="Tahoma" w:hAnsi="Tahoma" w:cs="Tahoma"/>
          <w:sz w:val="24"/>
          <w:szCs w:val="24"/>
        </w:rPr>
        <w:t xml:space="preserve"> DE </w:t>
      </w:r>
      <w:r w:rsidR="005E0B3C">
        <w:rPr>
          <w:rFonts w:ascii="Tahoma" w:hAnsi="Tahoma" w:cs="Tahoma"/>
          <w:sz w:val="24"/>
          <w:szCs w:val="24"/>
        </w:rPr>
        <w:t>JU</w:t>
      </w:r>
      <w:r w:rsidR="005A3CFB">
        <w:rPr>
          <w:rFonts w:ascii="Tahoma" w:hAnsi="Tahoma" w:cs="Tahoma"/>
          <w:sz w:val="24"/>
          <w:szCs w:val="24"/>
        </w:rPr>
        <w:t>LIO</w:t>
      </w:r>
      <w:r w:rsidR="005E0B3C">
        <w:rPr>
          <w:rFonts w:ascii="Tahoma" w:hAnsi="Tahoma" w:cs="Tahoma"/>
          <w:sz w:val="24"/>
          <w:szCs w:val="24"/>
        </w:rPr>
        <w:t xml:space="preserve"> </w:t>
      </w:r>
      <w:r w:rsidR="009F2EC6" w:rsidRPr="00BB2D48">
        <w:rPr>
          <w:rFonts w:ascii="Tahoma" w:hAnsi="Tahoma" w:cs="Tahoma"/>
          <w:sz w:val="24"/>
          <w:szCs w:val="24"/>
        </w:rPr>
        <w:t xml:space="preserve">AL </w:t>
      </w:r>
      <w:r w:rsidR="005E0B3C">
        <w:rPr>
          <w:rFonts w:ascii="Tahoma" w:hAnsi="Tahoma" w:cs="Tahoma"/>
          <w:sz w:val="24"/>
          <w:szCs w:val="24"/>
        </w:rPr>
        <w:t>3</w:t>
      </w:r>
      <w:r w:rsidR="005A3CFB">
        <w:rPr>
          <w:rFonts w:ascii="Tahoma" w:hAnsi="Tahoma" w:cs="Tahoma"/>
          <w:sz w:val="24"/>
          <w:szCs w:val="24"/>
        </w:rPr>
        <w:t>1</w:t>
      </w:r>
      <w:r w:rsidR="009F2EC6" w:rsidRPr="00BB2D48">
        <w:rPr>
          <w:rFonts w:ascii="Tahoma" w:hAnsi="Tahoma" w:cs="Tahoma"/>
          <w:sz w:val="24"/>
          <w:szCs w:val="24"/>
        </w:rPr>
        <w:t xml:space="preserve"> DE </w:t>
      </w:r>
      <w:r w:rsidR="005E0B3C">
        <w:rPr>
          <w:rFonts w:ascii="Tahoma" w:hAnsi="Tahoma" w:cs="Tahoma"/>
          <w:sz w:val="24"/>
          <w:szCs w:val="24"/>
        </w:rPr>
        <w:t>JU</w:t>
      </w:r>
      <w:r w:rsidR="005A3CFB">
        <w:rPr>
          <w:rFonts w:ascii="Tahoma" w:hAnsi="Tahoma" w:cs="Tahoma"/>
          <w:sz w:val="24"/>
          <w:szCs w:val="24"/>
        </w:rPr>
        <w:t>LIO</w:t>
      </w:r>
      <w:r w:rsidR="009F2EC6" w:rsidRPr="00BB2D48">
        <w:rPr>
          <w:rFonts w:ascii="Tahoma" w:hAnsi="Tahoma" w:cs="Tahoma"/>
          <w:sz w:val="24"/>
          <w:szCs w:val="24"/>
        </w:rPr>
        <w:t xml:space="preserve"> DE 2024</w:t>
      </w:r>
    </w:p>
    <w:p w14:paraId="072B9F02" w14:textId="70200B81" w:rsidR="00AD2EC2" w:rsidRPr="00BB2D48" w:rsidRDefault="00AD2EC2" w:rsidP="00F52E6A">
      <w:pPr>
        <w:jc w:val="both"/>
        <w:rPr>
          <w:rFonts w:ascii="Tahoma" w:hAnsi="Tahoma" w:cs="Tahoma"/>
          <w:sz w:val="24"/>
          <w:szCs w:val="24"/>
        </w:rPr>
      </w:pPr>
      <w:r w:rsidRPr="00BB2D48">
        <w:rPr>
          <w:rFonts w:ascii="Tahoma" w:hAnsi="Tahoma" w:cs="Tahoma"/>
          <w:sz w:val="24"/>
          <w:szCs w:val="24"/>
        </w:rPr>
        <w:t xml:space="preserve">Las cantidades Contratadas mediante Contrato </w:t>
      </w:r>
      <w:proofErr w:type="spellStart"/>
      <w:r w:rsidRPr="00BB2D48">
        <w:rPr>
          <w:rFonts w:ascii="Tahoma" w:hAnsi="Tahoma" w:cs="Tahoma"/>
          <w:sz w:val="24"/>
          <w:szCs w:val="24"/>
        </w:rPr>
        <w:t>Nº</w:t>
      </w:r>
      <w:proofErr w:type="spellEnd"/>
      <w:r w:rsidRPr="00BB2D48">
        <w:rPr>
          <w:rFonts w:ascii="Tahoma" w:hAnsi="Tahoma" w:cs="Tahoma"/>
          <w:sz w:val="24"/>
          <w:szCs w:val="24"/>
        </w:rPr>
        <w:t xml:space="preserve"> 037 de 2024, suscrito entre el Instituto de Fomento y Desarrollo de Boyacá </w:t>
      </w:r>
      <w:proofErr w:type="spellStart"/>
      <w:r w:rsidRPr="00BB2D48">
        <w:rPr>
          <w:rFonts w:ascii="Tahoma" w:hAnsi="Tahoma" w:cs="Tahoma"/>
          <w:sz w:val="24"/>
          <w:szCs w:val="24"/>
        </w:rPr>
        <w:t>IDEBOY</w:t>
      </w:r>
      <w:proofErr w:type="spellEnd"/>
      <w:r w:rsidRPr="00BB2D48">
        <w:rPr>
          <w:rFonts w:ascii="Tahoma" w:hAnsi="Tahoma" w:cs="Tahoma"/>
          <w:sz w:val="24"/>
          <w:szCs w:val="24"/>
        </w:rPr>
        <w:t xml:space="preserve"> y el Señor Héctor Emilio </w:t>
      </w:r>
      <w:proofErr w:type="spellStart"/>
      <w:r w:rsidRPr="00BB2D48">
        <w:rPr>
          <w:rFonts w:ascii="Tahoma" w:hAnsi="Tahoma" w:cs="Tahoma"/>
          <w:sz w:val="24"/>
          <w:szCs w:val="24"/>
        </w:rPr>
        <w:t>Piracoca</w:t>
      </w:r>
      <w:proofErr w:type="spellEnd"/>
      <w:r w:rsidRPr="00BB2D48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BB2D48">
        <w:rPr>
          <w:rFonts w:ascii="Tahoma" w:hAnsi="Tahoma" w:cs="Tahoma"/>
          <w:sz w:val="24"/>
          <w:szCs w:val="24"/>
        </w:rPr>
        <w:t>Jimenez</w:t>
      </w:r>
      <w:proofErr w:type="spellEnd"/>
      <w:r w:rsidRPr="00BB2D48">
        <w:rPr>
          <w:rFonts w:ascii="Tahoma" w:hAnsi="Tahoma" w:cs="Tahoma"/>
          <w:sz w:val="24"/>
          <w:szCs w:val="24"/>
        </w:rPr>
        <w:t xml:space="preserve"> fueron las siguientes.</w:t>
      </w:r>
    </w:p>
    <w:p w14:paraId="7007A4A6" w14:textId="180CDA91" w:rsidR="00AD2EC2" w:rsidRPr="00BB2D48" w:rsidRDefault="00BB2D48" w:rsidP="00B721C0">
      <w:pPr>
        <w:rPr>
          <w:rFonts w:ascii="Tahoma" w:hAnsi="Tahoma" w:cs="Tahoma"/>
          <w:sz w:val="24"/>
          <w:szCs w:val="24"/>
        </w:rPr>
      </w:pPr>
      <w:r w:rsidRPr="00BB2D48">
        <w:rPr>
          <w:noProof/>
        </w:rPr>
        <w:drawing>
          <wp:inline distT="0" distB="0" distL="0" distR="0" wp14:anchorId="1B6DBDC3" wp14:editId="64D2FE57">
            <wp:extent cx="5669915" cy="3040380"/>
            <wp:effectExtent l="0" t="0" r="6985" b="7620"/>
            <wp:docPr id="955577370" name="Imagen 955577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223"/>
                    <a:stretch/>
                  </pic:blipFill>
                  <pic:spPr bwMode="auto">
                    <a:xfrm>
                      <a:off x="0" y="0"/>
                      <a:ext cx="5686057" cy="3049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B516DF" w14:textId="1A3B23AF" w:rsidR="00AD2EC2" w:rsidRPr="00BB2D48" w:rsidRDefault="00AD2EC2" w:rsidP="00B721C0">
      <w:pPr>
        <w:rPr>
          <w:rFonts w:ascii="Tahoma" w:hAnsi="Tahoma" w:cs="Tahoma"/>
          <w:sz w:val="24"/>
          <w:szCs w:val="24"/>
        </w:rPr>
      </w:pPr>
    </w:p>
    <w:p w14:paraId="69D4ACAA" w14:textId="13AC3D07" w:rsidR="00AD2EC2" w:rsidRDefault="00532F78" w:rsidP="00B721C0">
      <w:pPr>
        <w:rPr>
          <w:rFonts w:ascii="Tahoma" w:hAnsi="Tahoma" w:cs="Tahoma"/>
        </w:rPr>
      </w:pPr>
      <w:r w:rsidRPr="00BB2D48">
        <w:rPr>
          <w:noProof/>
        </w:rPr>
        <w:lastRenderedPageBreak/>
        <w:drawing>
          <wp:inline distT="0" distB="0" distL="0" distR="0" wp14:anchorId="51ADF0BC" wp14:editId="5DBF8C80">
            <wp:extent cx="5963874" cy="3451860"/>
            <wp:effectExtent l="0" t="0" r="0" b="0"/>
            <wp:docPr id="955577372" name="Imagen 955577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129"/>
                    <a:stretch/>
                  </pic:blipFill>
                  <pic:spPr bwMode="auto">
                    <a:xfrm>
                      <a:off x="0" y="0"/>
                      <a:ext cx="5967511" cy="345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F801F" w14:textId="357F0323" w:rsidR="00AD2EC2" w:rsidRPr="00670CC0" w:rsidRDefault="00AD2EC2" w:rsidP="00AD2EC2">
      <w:pPr>
        <w:rPr>
          <w:rFonts w:ascii="Tahoma" w:hAnsi="Tahoma" w:cs="Tahoma"/>
          <w:sz w:val="24"/>
          <w:szCs w:val="24"/>
        </w:rPr>
      </w:pPr>
      <w:r w:rsidRPr="00670CC0">
        <w:rPr>
          <w:rFonts w:ascii="Tahoma" w:hAnsi="Tahoma" w:cs="Tahoma"/>
          <w:sz w:val="24"/>
          <w:szCs w:val="24"/>
        </w:rPr>
        <w:t xml:space="preserve">Las Cantidades Ejecutadas en el periodo comprendido del </w:t>
      </w:r>
      <w:r w:rsidR="005E0B3C" w:rsidRPr="00670CC0">
        <w:rPr>
          <w:rFonts w:ascii="Tahoma" w:hAnsi="Tahoma" w:cs="Tahoma"/>
          <w:sz w:val="24"/>
          <w:szCs w:val="24"/>
        </w:rPr>
        <w:t>01</w:t>
      </w:r>
      <w:r w:rsidRPr="00670CC0">
        <w:rPr>
          <w:rFonts w:ascii="Tahoma" w:hAnsi="Tahoma" w:cs="Tahoma"/>
          <w:sz w:val="24"/>
          <w:szCs w:val="24"/>
        </w:rPr>
        <w:t xml:space="preserve"> de </w:t>
      </w:r>
      <w:r w:rsidR="005E0B3C" w:rsidRPr="00670CC0">
        <w:rPr>
          <w:rFonts w:ascii="Tahoma" w:hAnsi="Tahoma" w:cs="Tahoma"/>
          <w:sz w:val="24"/>
          <w:szCs w:val="24"/>
        </w:rPr>
        <w:t>Ju</w:t>
      </w:r>
      <w:r w:rsidR="005A3CFB">
        <w:rPr>
          <w:rFonts w:ascii="Tahoma" w:hAnsi="Tahoma" w:cs="Tahoma"/>
          <w:sz w:val="24"/>
          <w:szCs w:val="24"/>
        </w:rPr>
        <w:t>l</w:t>
      </w:r>
      <w:r w:rsidR="005E0B3C" w:rsidRPr="00670CC0">
        <w:rPr>
          <w:rFonts w:ascii="Tahoma" w:hAnsi="Tahoma" w:cs="Tahoma"/>
          <w:sz w:val="24"/>
          <w:szCs w:val="24"/>
        </w:rPr>
        <w:t xml:space="preserve">io </w:t>
      </w:r>
      <w:r w:rsidRPr="00670CC0">
        <w:rPr>
          <w:rFonts w:ascii="Tahoma" w:hAnsi="Tahoma" w:cs="Tahoma"/>
          <w:sz w:val="24"/>
          <w:szCs w:val="24"/>
        </w:rPr>
        <w:t xml:space="preserve">al 31 de </w:t>
      </w:r>
      <w:r w:rsidR="005E0B3C" w:rsidRPr="00670CC0">
        <w:rPr>
          <w:rFonts w:ascii="Tahoma" w:hAnsi="Tahoma" w:cs="Tahoma"/>
          <w:sz w:val="24"/>
          <w:szCs w:val="24"/>
        </w:rPr>
        <w:t>Ju</w:t>
      </w:r>
      <w:r w:rsidR="005A3CFB">
        <w:rPr>
          <w:rFonts w:ascii="Tahoma" w:hAnsi="Tahoma" w:cs="Tahoma"/>
          <w:sz w:val="24"/>
          <w:szCs w:val="24"/>
        </w:rPr>
        <w:t>l</w:t>
      </w:r>
      <w:r w:rsidR="005E0B3C" w:rsidRPr="00670CC0">
        <w:rPr>
          <w:rFonts w:ascii="Tahoma" w:hAnsi="Tahoma" w:cs="Tahoma"/>
          <w:sz w:val="24"/>
          <w:szCs w:val="24"/>
        </w:rPr>
        <w:t xml:space="preserve">io </w:t>
      </w:r>
      <w:r w:rsidRPr="00670CC0">
        <w:rPr>
          <w:rFonts w:ascii="Tahoma" w:hAnsi="Tahoma" w:cs="Tahoma"/>
          <w:sz w:val="24"/>
          <w:szCs w:val="24"/>
        </w:rPr>
        <w:t xml:space="preserve">de 2024 son las Siguientes: </w:t>
      </w:r>
    </w:p>
    <w:p w14:paraId="7AB52BAE" w14:textId="530E1C84" w:rsidR="00532F78" w:rsidRDefault="001C46BB" w:rsidP="00AD2EC2">
      <w:pPr>
        <w:rPr>
          <w:rFonts w:ascii="Tahoma" w:hAnsi="Tahoma" w:cs="Tahoma"/>
        </w:rPr>
      </w:pPr>
      <w:r w:rsidRPr="001C46BB">
        <w:rPr>
          <w:noProof/>
        </w:rPr>
        <w:drawing>
          <wp:inline distT="0" distB="0" distL="0" distR="0" wp14:anchorId="06AC089D" wp14:editId="69B70E1B">
            <wp:extent cx="6174740" cy="31699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081" cy="317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5788D" w14:textId="4FFBBC24" w:rsidR="00BB2D48" w:rsidRDefault="00BB2D48" w:rsidP="00367AE3">
      <w:pPr>
        <w:tabs>
          <w:tab w:val="left" w:pos="972"/>
        </w:tabs>
        <w:rPr>
          <w:rFonts w:ascii="Tahoma" w:hAnsi="Tahoma" w:cs="Tahoma"/>
        </w:rPr>
      </w:pPr>
    </w:p>
    <w:p w14:paraId="3A75CFAB" w14:textId="68C1FD28" w:rsidR="00532F78" w:rsidRDefault="00BB2D48" w:rsidP="00532F78">
      <w:pPr>
        <w:tabs>
          <w:tab w:val="left" w:pos="972"/>
        </w:tabs>
        <w:rPr>
          <w:rFonts w:ascii="Tahoma" w:hAnsi="Tahoma" w:cs="Tahoma"/>
        </w:rPr>
      </w:pPr>
      <w:r>
        <w:rPr>
          <w:rFonts w:ascii="Tahoma" w:hAnsi="Tahoma" w:cs="Tahoma"/>
        </w:rPr>
        <w:t xml:space="preserve">Registro fotográfico </w:t>
      </w:r>
    </w:p>
    <w:p w14:paraId="7519E376" w14:textId="1FBCF439" w:rsidR="005E0B3C" w:rsidRDefault="005E0B3C" w:rsidP="00532F78">
      <w:pPr>
        <w:tabs>
          <w:tab w:val="left" w:pos="972"/>
        </w:tabs>
        <w:rPr>
          <w:noProof/>
        </w:rPr>
      </w:pPr>
    </w:p>
    <w:p w14:paraId="2EF1E927" w14:textId="17C6BD17" w:rsidR="005A3CFB" w:rsidRDefault="005A3CFB" w:rsidP="00532F78">
      <w:pPr>
        <w:tabs>
          <w:tab w:val="left" w:pos="972"/>
        </w:tabs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E50DB0C" wp14:editId="784A7EDA">
            <wp:extent cx="5529943" cy="4147771"/>
            <wp:effectExtent l="0" t="0" r="0" b="571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376" cy="4255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D1D62" w14:textId="77777777" w:rsidR="005A3CFB" w:rsidRDefault="005A3CFB" w:rsidP="00532F78">
      <w:pPr>
        <w:tabs>
          <w:tab w:val="left" w:pos="972"/>
        </w:tabs>
        <w:rPr>
          <w:rFonts w:ascii="Tahoma" w:hAnsi="Tahoma" w:cs="Tahoma"/>
        </w:rPr>
      </w:pPr>
    </w:p>
    <w:p w14:paraId="1AA1C746" w14:textId="18E21129" w:rsidR="00367AE3" w:rsidRPr="00670CC0" w:rsidRDefault="00F372D1" w:rsidP="00367AE3">
      <w:pPr>
        <w:tabs>
          <w:tab w:val="left" w:pos="972"/>
        </w:tabs>
        <w:rPr>
          <w:rFonts w:ascii="Tahoma" w:hAnsi="Tahoma" w:cs="Tahoma"/>
          <w:sz w:val="24"/>
          <w:szCs w:val="24"/>
        </w:rPr>
      </w:pPr>
      <w:r w:rsidRPr="00670CC0">
        <w:rPr>
          <w:rFonts w:ascii="Tahoma" w:hAnsi="Tahoma" w:cs="Tahoma"/>
          <w:sz w:val="24"/>
          <w:szCs w:val="24"/>
        </w:rPr>
        <w:t>Atentamente</w:t>
      </w:r>
      <w:r w:rsidR="004E3D1C" w:rsidRPr="00670CC0">
        <w:rPr>
          <w:rFonts w:ascii="Tahoma" w:hAnsi="Tahoma" w:cs="Tahoma"/>
          <w:sz w:val="24"/>
          <w:szCs w:val="24"/>
        </w:rPr>
        <w:t>,</w:t>
      </w:r>
    </w:p>
    <w:p w14:paraId="33B90D2A" w14:textId="5CF157EC" w:rsidR="004E3D1C" w:rsidRDefault="004E3D1C" w:rsidP="00367AE3">
      <w:pPr>
        <w:tabs>
          <w:tab w:val="left" w:pos="972"/>
        </w:tabs>
        <w:rPr>
          <w:rFonts w:ascii="Tahoma" w:hAnsi="Tahoma" w:cs="Tahoma"/>
          <w:sz w:val="24"/>
          <w:szCs w:val="24"/>
        </w:rPr>
      </w:pPr>
    </w:p>
    <w:p w14:paraId="31C6D3C6" w14:textId="77777777" w:rsidR="00CE0228" w:rsidRPr="00670CC0" w:rsidRDefault="00CE0228" w:rsidP="00367AE3">
      <w:pPr>
        <w:tabs>
          <w:tab w:val="left" w:pos="972"/>
        </w:tabs>
        <w:rPr>
          <w:rFonts w:ascii="Tahoma" w:hAnsi="Tahoma" w:cs="Tahoma"/>
          <w:sz w:val="24"/>
          <w:szCs w:val="24"/>
        </w:rPr>
      </w:pPr>
      <w:bookmarkStart w:id="1" w:name="_GoBack"/>
      <w:bookmarkEnd w:id="1"/>
    </w:p>
    <w:p w14:paraId="34D889A6" w14:textId="77777777" w:rsidR="005E0B3C" w:rsidRPr="00670CC0" w:rsidRDefault="005E0B3C" w:rsidP="00367AE3">
      <w:pPr>
        <w:tabs>
          <w:tab w:val="left" w:pos="972"/>
        </w:tabs>
        <w:rPr>
          <w:rFonts w:ascii="Tahoma" w:hAnsi="Tahoma" w:cs="Tahoma"/>
          <w:sz w:val="24"/>
          <w:szCs w:val="24"/>
        </w:rPr>
      </w:pPr>
    </w:p>
    <w:p w14:paraId="4382A4F0" w14:textId="77777777" w:rsidR="00252EB2" w:rsidRPr="00670CC0" w:rsidRDefault="00252EB2" w:rsidP="00252EB2">
      <w:pPr>
        <w:spacing w:after="0"/>
        <w:rPr>
          <w:rFonts w:ascii="Tahoma" w:hAnsi="Tahoma" w:cs="Tahoma"/>
          <w:b/>
          <w:sz w:val="24"/>
          <w:szCs w:val="24"/>
        </w:rPr>
      </w:pPr>
      <w:proofErr w:type="spellStart"/>
      <w:r w:rsidRPr="00670CC0">
        <w:rPr>
          <w:rFonts w:ascii="Tahoma" w:hAnsi="Tahoma" w:cs="Tahoma"/>
          <w:b/>
          <w:sz w:val="24"/>
          <w:szCs w:val="24"/>
        </w:rPr>
        <w:t>NESTOR</w:t>
      </w:r>
      <w:proofErr w:type="spellEnd"/>
      <w:r w:rsidRPr="00670CC0">
        <w:rPr>
          <w:rFonts w:ascii="Tahoma" w:hAnsi="Tahoma" w:cs="Tahoma"/>
          <w:b/>
          <w:sz w:val="24"/>
          <w:szCs w:val="24"/>
        </w:rPr>
        <w:t xml:space="preserve"> ULISES ROJAS </w:t>
      </w:r>
      <w:proofErr w:type="spellStart"/>
      <w:r w:rsidRPr="00670CC0">
        <w:rPr>
          <w:rFonts w:ascii="Tahoma" w:hAnsi="Tahoma" w:cs="Tahoma"/>
          <w:b/>
          <w:sz w:val="24"/>
          <w:szCs w:val="24"/>
        </w:rPr>
        <w:t>JIMENEZ</w:t>
      </w:r>
      <w:proofErr w:type="spellEnd"/>
    </w:p>
    <w:p w14:paraId="3752D1F1" w14:textId="7DBB636C" w:rsidR="00367AE3" w:rsidRPr="00670CC0" w:rsidRDefault="00252EB2" w:rsidP="004E3D1C">
      <w:pPr>
        <w:spacing w:after="0"/>
        <w:rPr>
          <w:rFonts w:ascii="Tahoma" w:hAnsi="Tahoma" w:cs="Tahoma"/>
          <w:sz w:val="24"/>
          <w:szCs w:val="24"/>
        </w:rPr>
      </w:pPr>
      <w:r w:rsidRPr="00670CC0">
        <w:rPr>
          <w:rFonts w:ascii="Tahoma" w:hAnsi="Tahoma" w:cs="Tahoma"/>
          <w:sz w:val="24"/>
          <w:szCs w:val="24"/>
        </w:rPr>
        <w:t>Almacenista General</w:t>
      </w:r>
    </w:p>
    <w:sectPr w:rsidR="00367AE3" w:rsidRPr="00670CC0" w:rsidSect="00BB2D48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EE831" w14:textId="77777777" w:rsidR="005E4EFF" w:rsidRDefault="005E4EFF" w:rsidP="00F86C61">
      <w:pPr>
        <w:spacing w:after="0" w:line="240" w:lineRule="auto"/>
      </w:pPr>
      <w:r>
        <w:separator/>
      </w:r>
    </w:p>
  </w:endnote>
  <w:endnote w:type="continuationSeparator" w:id="0">
    <w:p w14:paraId="6B4DF195" w14:textId="77777777" w:rsidR="005E4EFF" w:rsidRDefault="005E4EFF" w:rsidP="00F86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A1CC9" w14:textId="77777777" w:rsidR="00F86C61" w:rsidRDefault="00F86C61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DCC0328" wp14:editId="76A1EF5E">
          <wp:simplePos x="0" y="0"/>
          <wp:positionH relativeFrom="page">
            <wp:posOffset>42862</wp:posOffset>
          </wp:positionH>
          <wp:positionV relativeFrom="paragraph">
            <wp:posOffset>-51117</wp:posOffset>
          </wp:positionV>
          <wp:extent cx="7653337" cy="637540"/>
          <wp:effectExtent l="0" t="0" r="5080" b="0"/>
          <wp:wrapNone/>
          <wp:docPr id="955577368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77"/>
                  <a:stretch/>
                </pic:blipFill>
                <pic:spPr bwMode="auto">
                  <a:xfrm>
                    <a:off x="0" y="0"/>
                    <a:ext cx="7663636" cy="63839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59F4F" w14:textId="77777777" w:rsidR="005E4EFF" w:rsidRDefault="005E4EFF" w:rsidP="00F86C61">
      <w:pPr>
        <w:spacing w:after="0" w:line="240" w:lineRule="auto"/>
      </w:pPr>
      <w:r>
        <w:separator/>
      </w:r>
    </w:p>
  </w:footnote>
  <w:footnote w:type="continuationSeparator" w:id="0">
    <w:p w14:paraId="6ACE9FF3" w14:textId="77777777" w:rsidR="005E4EFF" w:rsidRDefault="005E4EFF" w:rsidP="00F86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D14C4" w14:textId="77777777" w:rsidR="00F86C61" w:rsidRDefault="00F86C61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497EE9F" wp14:editId="73AA0D45">
          <wp:simplePos x="0" y="0"/>
          <wp:positionH relativeFrom="column">
            <wp:posOffset>-570547</wp:posOffset>
          </wp:positionH>
          <wp:positionV relativeFrom="paragraph">
            <wp:posOffset>-259081</wp:posOffset>
          </wp:positionV>
          <wp:extent cx="2589474" cy="614363"/>
          <wp:effectExtent l="0" t="0" r="1905" b="0"/>
          <wp:wrapNone/>
          <wp:docPr id="955577367" name="Imagen 2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6631027" name="Imagen 2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751" cy="6186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96EC5"/>
    <w:multiLevelType w:val="hybridMultilevel"/>
    <w:tmpl w:val="D5AE106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305B9"/>
    <w:multiLevelType w:val="multilevel"/>
    <w:tmpl w:val="6FC2F752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7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9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2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16" w:hanging="2160"/>
      </w:pPr>
      <w:rPr>
        <w:rFonts w:hint="default"/>
      </w:rPr>
    </w:lvl>
  </w:abstractNum>
  <w:abstractNum w:abstractNumId="2" w15:restartNumberingAfterBreak="0">
    <w:nsid w:val="20D1383D"/>
    <w:multiLevelType w:val="hybridMultilevel"/>
    <w:tmpl w:val="589CBF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91C47"/>
    <w:multiLevelType w:val="hybridMultilevel"/>
    <w:tmpl w:val="16204B7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E746EB"/>
    <w:multiLevelType w:val="hybridMultilevel"/>
    <w:tmpl w:val="D0A04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D6A07"/>
    <w:multiLevelType w:val="hybridMultilevel"/>
    <w:tmpl w:val="2FD6B46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F6CCE40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507390"/>
    <w:multiLevelType w:val="multilevel"/>
    <w:tmpl w:val="BCE2B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C957ACF"/>
    <w:multiLevelType w:val="multilevel"/>
    <w:tmpl w:val="BCE2B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CFD211D"/>
    <w:multiLevelType w:val="hybridMultilevel"/>
    <w:tmpl w:val="FF9233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6137F7"/>
    <w:multiLevelType w:val="multilevel"/>
    <w:tmpl w:val="63E008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8397D8A"/>
    <w:multiLevelType w:val="multilevel"/>
    <w:tmpl w:val="BCE2B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F6636F5"/>
    <w:multiLevelType w:val="multilevel"/>
    <w:tmpl w:val="BCE2B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5"/>
  </w:num>
  <w:num w:numId="5">
    <w:abstractNumId w:val="3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0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FD9"/>
    <w:rsid w:val="0005009D"/>
    <w:rsid w:val="00051A6D"/>
    <w:rsid w:val="0007364B"/>
    <w:rsid w:val="000D0F6D"/>
    <w:rsid w:val="000F0484"/>
    <w:rsid w:val="000F2187"/>
    <w:rsid w:val="000F7D39"/>
    <w:rsid w:val="001C46BB"/>
    <w:rsid w:val="001C567C"/>
    <w:rsid w:val="001D1B9E"/>
    <w:rsid w:val="001D40E3"/>
    <w:rsid w:val="0022142B"/>
    <w:rsid w:val="00222D7A"/>
    <w:rsid w:val="00252EB2"/>
    <w:rsid w:val="002732AF"/>
    <w:rsid w:val="00296803"/>
    <w:rsid w:val="002E1710"/>
    <w:rsid w:val="002F51EE"/>
    <w:rsid w:val="003244E8"/>
    <w:rsid w:val="00362F62"/>
    <w:rsid w:val="00367AE3"/>
    <w:rsid w:val="003A6BD4"/>
    <w:rsid w:val="003D5C03"/>
    <w:rsid w:val="00403258"/>
    <w:rsid w:val="0045655B"/>
    <w:rsid w:val="004D49D2"/>
    <w:rsid w:val="004E3D1C"/>
    <w:rsid w:val="004F2B28"/>
    <w:rsid w:val="00532F78"/>
    <w:rsid w:val="005545EA"/>
    <w:rsid w:val="0056524B"/>
    <w:rsid w:val="005A3CFB"/>
    <w:rsid w:val="005D7299"/>
    <w:rsid w:val="005E0B3C"/>
    <w:rsid w:val="005E4EFF"/>
    <w:rsid w:val="00621F61"/>
    <w:rsid w:val="00624888"/>
    <w:rsid w:val="00635963"/>
    <w:rsid w:val="00670CC0"/>
    <w:rsid w:val="006956DC"/>
    <w:rsid w:val="006A22C0"/>
    <w:rsid w:val="006A693D"/>
    <w:rsid w:val="006F268D"/>
    <w:rsid w:val="0071773E"/>
    <w:rsid w:val="007346A4"/>
    <w:rsid w:val="00753FBF"/>
    <w:rsid w:val="00755C97"/>
    <w:rsid w:val="00791CB4"/>
    <w:rsid w:val="007A3DBF"/>
    <w:rsid w:val="007C22CC"/>
    <w:rsid w:val="007D481A"/>
    <w:rsid w:val="007E15BD"/>
    <w:rsid w:val="007F1BBF"/>
    <w:rsid w:val="00821EB2"/>
    <w:rsid w:val="00896091"/>
    <w:rsid w:val="00897941"/>
    <w:rsid w:val="00920D74"/>
    <w:rsid w:val="00956473"/>
    <w:rsid w:val="00956A56"/>
    <w:rsid w:val="00964409"/>
    <w:rsid w:val="0096557E"/>
    <w:rsid w:val="00997668"/>
    <w:rsid w:val="009B0FD9"/>
    <w:rsid w:val="009F2EC6"/>
    <w:rsid w:val="00A27B41"/>
    <w:rsid w:val="00A6168D"/>
    <w:rsid w:val="00A741AD"/>
    <w:rsid w:val="00A95EAF"/>
    <w:rsid w:val="00AA2421"/>
    <w:rsid w:val="00AB01C4"/>
    <w:rsid w:val="00AD2EC2"/>
    <w:rsid w:val="00AE79EA"/>
    <w:rsid w:val="00AF2262"/>
    <w:rsid w:val="00B031C8"/>
    <w:rsid w:val="00B22A74"/>
    <w:rsid w:val="00B5431B"/>
    <w:rsid w:val="00B721C0"/>
    <w:rsid w:val="00BB2D48"/>
    <w:rsid w:val="00BF1704"/>
    <w:rsid w:val="00CA5A2F"/>
    <w:rsid w:val="00CB7D60"/>
    <w:rsid w:val="00CC1AC0"/>
    <w:rsid w:val="00CD7C4B"/>
    <w:rsid w:val="00CE0228"/>
    <w:rsid w:val="00D87F66"/>
    <w:rsid w:val="00DB618B"/>
    <w:rsid w:val="00DD107B"/>
    <w:rsid w:val="00DD3E0A"/>
    <w:rsid w:val="00DF179C"/>
    <w:rsid w:val="00E51DE5"/>
    <w:rsid w:val="00E854E3"/>
    <w:rsid w:val="00E935AC"/>
    <w:rsid w:val="00EB4683"/>
    <w:rsid w:val="00F00EEF"/>
    <w:rsid w:val="00F356EE"/>
    <w:rsid w:val="00F372D1"/>
    <w:rsid w:val="00F40C82"/>
    <w:rsid w:val="00F46519"/>
    <w:rsid w:val="00F52E6A"/>
    <w:rsid w:val="00F86C61"/>
    <w:rsid w:val="00F94A01"/>
    <w:rsid w:val="00FB69DE"/>
    <w:rsid w:val="00FC4F03"/>
    <w:rsid w:val="00FD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3A19C"/>
  <w15:docId w15:val="{3FD2E23E-CD64-44B0-BAEB-050D6D44A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0F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B0FD9"/>
    <w:pPr>
      <w:ind w:left="720"/>
      <w:contextualSpacing/>
    </w:pPr>
  </w:style>
  <w:style w:type="paragraph" w:styleId="Sinespaciado">
    <w:name w:val="No Spacing"/>
    <w:uiPriority w:val="1"/>
    <w:qFormat/>
    <w:rsid w:val="009B0FD9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F86C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C61"/>
  </w:style>
  <w:style w:type="paragraph" w:styleId="Piedepgina">
    <w:name w:val="footer"/>
    <w:basedOn w:val="Normal"/>
    <w:link w:val="PiedepginaCar"/>
    <w:uiPriority w:val="99"/>
    <w:unhideWhenUsed/>
    <w:rsid w:val="00F86C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C61"/>
  </w:style>
  <w:style w:type="table" w:styleId="Tablaconcuadrcula">
    <w:name w:val="Table Grid"/>
    <w:basedOn w:val="Tablanormal"/>
    <w:uiPriority w:val="39"/>
    <w:rsid w:val="00051A6D"/>
    <w:pPr>
      <w:spacing w:after="0" w:line="240" w:lineRule="auto"/>
    </w:pPr>
    <w:rPr>
      <w:rFonts w:eastAsiaTheme="minorEastAsia"/>
      <w:kern w:val="2"/>
      <w:sz w:val="24"/>
      <w:szCs w:val="24"/>
      <w:lang w:eastAsia="es-C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21F61"/>
    <w:pPr>
      <w:spacing w:after="160" w:line="30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Default">
    <w:name w:val="Default"/>
    <w:uiPriority w:val="99"/>
    <w:rsid w:val="00621F6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85A8C-4CB3-4F1C-8DE1-0AB8ED05F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2008</TotalTime>
  <Pages>3</Pages>
  <Words>147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Ana Clemencia Rojas</cp:lastModifiedBy>
  <cp:revision>62</cp:revision>
  <cp:lastPrinted>2024-07-22T20:50:00Z</cp:lastPrinted>
  <dcterms:created xsi:type="dcterms:W3CDTF">2024-06-24T17:08:00Z</dcterms:created>
  <dcterms:modified xsi:type="dcterms:W3CDTF">2024-09-16T23:04:00Z</dcterms:modified>
</cp:coreProperties>
</file>